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1815" w14:textId="77777777" w:rsidR="00322AFD" w:rsidRPr="00322AFD" w:rsidRDefault="00322AFD" w:rsidP="00322AFD">
      <w:pPr>
        <w:spacing w:line="440" w:lineRule="exact"/>
        <w:jc w:val="center"/>
        <w:rPr>
          <w:rFonts w:eastAsia="黑体"/>
          <w:sz w:val="28"/>
        </w:rPr>
      </w:pPr>
      <w:r w:rsidRPr="00322AFD">
        <w:rPr>
          <w:rFonts w:eastAsia="黑体"/>
          <w:sz w:val="28"/>
          <w:szCs w:val="28"/>
          <w:u w:val="single"/>
        </w:rPr>
        <w:t>佛山经广州至东莞城际铁路鹭洲至新塘段磨碟沙站（不含）</w:t>
      </w:r>
      <w:r w:rsidRPr="00322AFD">
        <w:rPr>
          <w:rFonts w:eastAsia="黑体"/>
          <w:sz w:val="28"/>
          <w:szCs w:val="28"/>
          <w:u w:val="single"/>
        </w:rPr>
        <w:t>~</w:t>
      </w:r>
      <w:r w:rsidRPr="00322AFD">
        <w:rPr>
          <w:rFonts w:eastAsia="黑体"/>
          <w:sz w:val="28"/>
          <w:szCs w:val="28"/>
          <w:u w:val="single"/>
        </w:rPr>
        <w:t>琶洲站（含）工程第三方监测服务项目</w:t>
      </w:r>
      <w:r w:rsidRPr="00322AFD">
        <w:rPr>
          <w:rFonts w:eastAsia="黑体"/>
          <w:sz w:val="28"/>
        </w:rPr>
        <w:t>招标公告</w:t>
      </w:r>
    </w:p>
    <w:p w14:paraId="42FE959A" w14:textId="77777777" w:rsidR="00322AFD" w:rsidRPr="00322AFD" w:rsidRDefault="00322AFD" w:rsidP="00322AFD">
      <w:pPr>
        <w:spacing w:line="440" w:lineRule="exact"/>
        <w:jc w:val="center"/>
        <w:rPr>
          <w:rFonts w:eastAsia="黑体"/>
          <w:sz w:val="20"/>
        </w:rPr>
      </w:pPr>
    </w:p>
    <w:p w14:paraId="3BBE02B9" w14:textId="77777777" w:rsidR="00322AFD" w:rsidRPr="00322AFD" w:rsidRDefault="00322AFD" w:rsidP="00322AFD">
      <w:pPr>
        <w:keepNext/>
        <w:keepLines/>
        <w:adjustRightInd w:val="0"/>
        <w:spacing w:before="240" w:after="120"/>
        <w:textAlignment w:val="baseline"/>
        <w:outlineLvl w:val="1"/>
        <w:rPr>
          <w:rFonts w:eastAsia="黑体"/>
          <w:kern w:val="0"/>
          <w:sz w:val="24"/>
          <w:szCs w:val="20"/>
        </w:rPr>
      </w:pPr>
      <w:bookmarkStart w:id="0" w:name="_Toc219311031"/>
      <w:r w:rsidRPr="00322AFD">
        <w:rPr>
          <w:rFonts w:eastAsia="黑体"/>
          <w:kern w:val="0"/>
          <w:sz w:val="24"/>
          <w:szCs w:val="20"/>
        </w:rPr>
        <w:t xml:space="preserve">1. </w:t>
      </w:r>
      <w:r w:rsidRPr="00322AFD">
        <w:rPr>
          <w:rFonts w:eastAsia="黑体"/>
          <w:kern w:val="0"/>
          <w:sz w:val="24"/>
          <w:szCs w:val="20"/>
        </w:rPr>
        <w:t>招标条件</w:t>
      </w:r>
      <w:bookmarkEnd w:id="0"/>
    </w:p>
    <w:p w14:paraId="037B3B84" w14:textId="77777777" w:rsidR="00322AFD" w:rsidRPr="00322AFD" w:rsidRDefault="00322AFD" w:rsidP="00322AFD">
      <w:pPr>
        <w:spacing w:line="400" w:lineRule="exact"/>
        <w:ind w:firstLineChars="200" w:firstLine="420"/>
        <w:rPr>
          <w:rFonts w:eastAsia="等线"/>
        </w:rPr>
      </w:pPr>
      <w:r w:rsidRPr="00322AFD">
        <w:rPr>
          <w:rFonts w:eastAsia="等线"/>
        </w:rPr>
        <w:t>本招标项目</w:t>
      </w:r>
      <w:r w:rsidRPr="00322AFD">
        <w:rPr>
          <w:rFonts w:eastAsia="等线"/>
          <w:u w:val="single"/>
        </w:rPr>
        <w:t>佛山经广州至东莞城际铁路鹭洲至新塘段</w:t>
      </w:r>
      <w:r w:rsidRPr="00322AFD">
        <w:rPr>
          <w:rFonts w:eastAsia="等线"/>
        </w:rPr>
        <w:t>已由以</w:t>
      </w:r>
      <w:r w:rsidRPr="00322AFD">
        <w:rPr>
          <w:rFonts w:eastAsia="等线"/>
          <w:u w:val="single"/>
        </w:rPr>
        <w:t>国家发改委以《国家发展改革委关于粤港澳大湾区城际铁路建设规划的批复》（发改基础〔</w:t>
      </w:r>
      <w:r w:rsidRPr="00322AFD">
        <w:rPr>
          <w:rFonts w:eastAsia="等线"/>
          <w:u w:val="single"/>
        </w:rPr>
        <w:t>2020</w:t>
      </w:r>
      <w:r w:rsidRPr="00322AFD">
        <w:rPr>
          <w:rFonts w:eastAsia="等线"/>
          <w:u w:val="single"/>
        </w:rPr>
        <w:t>〕</w:t>
      </w:r>
      <w:r w:rsidRPr="00322AFD">
        <w:rPr>
          <w:rFonts w:eastAsia="等线"/>
          <w:u w:val="single"/>
        </w:rPr>
        <w:t>1238</w:t>
      </w:r>
      <w:r w:rsidRPr="00322AFD">
        <w:rPr>
          <w:rFonts w:eastAsia="等线"/>
          <w:u w:val="single"/>
        </w:rPr>
        <w:t>号）、广东省发展和改革委员会以《广东省发展改革委关于新建佛山经广州至东莞城际铁路鹭洲至新塘段项目可行性研究报告的批复》（粤发改投审〔</w:t>
      </w:r>
      <w:r w:rsidRPr="00322AFD">
        <w:rPr>
          <w:rFonts w:eastAsia="等线"/>
          <w:u w:val="single"/>
        </w:rPr>
        <w:t>2025</w:t>
      </w:r>
      <w:r w:rsidRPr="00322AFD">
        <w:rPr>
          <w:rFonts w:eastAsia="等线"/>
          <w:u w:val="single"/>
        </w:rPr>
        <w:t>〕</w:t>
      </w:r>
      <w:r w:rsidRPr="00322AFD">
        <w:rPr>
          <w:rFonts w:eastAsia="等线"/>
          <w:u w:val="single"/>
        </w:rPr>
        <w:t>89</w:t>
      </w:r>
      <w:r w:rsidRPr="00322AFD">
        <w:rPr>
          <w:rFonts w:eastAsia="等线"/>
          <w:u w:val="single"/>
        </w:rPr>
        <w:t>号）</w:t>
      </w:r>
      <w:r w:rsidRPr="00322AFD">
        <w:rPr>
          <w:rFonts w:eastAsia="等线"/>
        </w:rPr>
        <w:t>批准建设，项目业主为</w:t>
      </w:r>
      <w:r w:rsidRPr="00322AFD">
        <w:rPr>
          <w:rFonts w:ascii="宋体" w:eastAsia="等线" w:hAnsi="宋体"/>
          <w:u w:val="single"/>
        </w:rPr>
        <w:t>广州地铁集团有限公司</w:t>
      </w:r>
      <w:r w:rsidRPr="00322AFD">
        <w:rPr>
          <w:rFonts w:eastAsia="等线"/>
        </w:rPr>
        <w:t>，建设资金来自</w:t>
      </w:r>
      <w:r w:rsidRPr="00322AFD">
        <w:rPr>
          <w:rFonts w:ascii="宋体" w:eastAsia="等线" w:hAnsi="宋体"/>
          <w:u w:val="single"/>
        </w:rPr>
        <w:t>财政性资金及多元化融资</w:t>
      </w:r>
      <w:r w:rsidRPr="00322AFD">
        <w:rPr>
          <w:rFonts w:eastAsia="等线"/>
        </w:rPr>
        <w:t>，出资比例为</w:t>
      </w:r>
      <w:r w:rsidRPr="00322AFD">
        <w:rPr>
          <w:rFonts w:ascii="宋体" w:eastAsia="等线" w:hAnsi="宋体"/>
          <w:u w:val="single"/>
        </w:rPr>
        <w:t>财政性资金</w:t>
      </w:r>
      <w:r w:rsidRPr="00322AFD">
        <w:rPr>
          <w:rFonts w:eastAsia="等线"/>
          <w:u w:val="single"/>
        </w:rPr>
        <w:t>占比</w:t>
      </w:r>
      <w:r w:rsidRPr="00322AFD">
        <w:rPr>
          <w:rFonts w:eastAsia="等线"/>
          <w:u w:val="single"/>
        </w:rPr>
        <w:t>50%</w:t>
      </w:r>
      <w:r w:rsidRPr="00322AFD">
        <w:rPr>
          <w:rFonts w:eastAsia="等线"/>
          <w:u w:val="single"/>
        </w:rPr>
        <w:t>、</w:t>
      </w:r>
      <w:r w:rsidRPr="00322AFD">
        <w:rPr>
          <w:rFonts w:ascii="宋体" w:eastAsia="等线" w:hAnsi="宋体"/>
          <w:u w:val="single"/>
        </w:rPr>
        <w:t>多元化融资</w:t>
      </w:r>
      <w:r w:rsidRPr="00322AFD">
        <w:rPr>
          <w:rFonts w:eastAsia="等线"/>
          <w:u w:val="single"/>
        </w:rPr>
        <w:t>占比</w:t>
      </w:r>
      <w:r w:rsidRPr="00322AFD">
        <w:rPr>
          <w:rFonts w:eastAsia="等线"/>
          <w:u w:val="single"/>
        </w:rPr>
        <w:t>50%</w:t>
      </w:r>
      <w:r w:rsidRPr="00322AFD">
        <w:rPr>
          <w:rFonts w:eastAsia="等线"/>
        </w:rPr>
        <w:t>，招标人为</w:t>
      </w:r>
      <w:r w:rsidRPr="00322AFD">
        <w:rPr>
          <w:rFonts w:ascii="宋体" w:eastAsia="等线" w:hAnsi="宋体"/>
          <w:u w:val="single"/>
        </w:rPr>
        <w:t>广州地铁集团有限公司</w:t>
      </w:r>
      <w:r w:rsidRPr="00322AFD">
        <w:rPr>
          <w:rFonts w:eastAsia="等线"/>
        </w:rPr>
        <w:t>。项目已具备招标条件，现对该项目的第三方监测进行公开招标。</w:t>
      </w:r>
    </w:p>
    <w:p w14:paraId="29A6F54C" w14:textId="77777777" w:rsidR="00322AFD" w:rsidRPr="00322AFD" w:rsidRDefault="00322AFD" w:rsidP="00322AFD">
      <w:pPr>
        <w:keepNext/>
        <w:keepLines/>
        <w:adjustRightInd w:val="0"/>
        <w:spacing w:before="240" w:after="120"/>
        <w:textAlignment w:val="baseline"/>
        <w:outlineLvl w:val="1"/>
        <w:rPr>
          <w:rFonts w:eastAsia="黑体"/>
          <w:kern w:val="0"/>
          <w:sz w:val="24"/>
          <w:szCs w:val="20"/>
        </w:rPr>
      </w:pPr>
      <w:bookmarkStart w:id="1" w:name="_Toc219311032"/>
      <w:r w:rsidRPr="00322AFD">
        <w:rPr>
          <w:rFonts w:eastAsia="黑体"/>
          <w:kern w:val="0"/>
          <w:sz w:val="24"/>
          <w:szCs w:val="20"/>
        </w:rPr>
        <w:t xml:space="preserve">2. </w:t>
      </w:r>
      <w:r w:rsidRPr="00322AFD">
        <w:rPr>
          <w:rFonts w:eastAsia="黑体"/>
          <w:kern w:val="0"/>
          <w:sz w:val="24"/>
          <w:szCs w:val="20"/>
        </w:rPr>
        <w:t>项目概况与招标范围</w:t>
      </w:r>
      <w:bookmarkEnd w:id="1"/>
    </w:p>
    <w:p w14:paraId="051D1CE2"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 xml:space="preserve">2.1 </w:t>
      </w:r>
      <w:r w:rsidRPr="00322AFD">
        <w:rPr>
          <w:rFonts w:eastAsia="等线"/>
          <w:szCs w:val="21"/>
        </w:rPr>
        <w:t>招标项目概况</w:t>
      </w:r>
    </w:p>
    <w:p w14:paraId="48E9CD63"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招标项目名称：</w:t>
      </w:r>
      <w:r w:rsidRPr="00322AFD">
        <w:rPr>
          <w:rFonts w:eastAsia="等线"/>
          <w:szCs w:val="21"/>
          <w:u w:val="single"/>
        </w:rPr>
        <w:t>佛山经广州至东莞城际铁路鹭洲至新塘段磨碟沙站（不含）</w:t>
      </w:r>
      <w:r w:rsidRPr="00322AFD">
        <w:rPr>
          <w:rFonts w:eastAsia="等线"/>
          <w:szCs w:val="21"/>
          <w:u w:val="single"/>
        </w:rPr>
        <w:t>~</w:t>
      </w:r>
      <w:r w:rsidRPr="00322AFD">
        <w:rPr>
          <w:rFonts w:eastAsia="等线"/>
          <w:szCs w:val="21"/>
          <w:u w:val="single"/>
        </w:rPr>
        <w:t>琶洲站（含）工程第三方监测服务项目</w:t>
      </w:r>
    </w:p>
    <w:p w14:paraId="4C792D26" w14:textId="77777777" w:rsidR="00322AFD" w:rsidRPr="00322AFD" w:rsidRDefault="00322AFD" w:rsidP="00322AFD">
      <w:pPr>
        <w:spacing w:line="400" w:lineRule="exact"/>
        <w:ind w:firstLineChars="200" w:firstLine="420"/>
        <w:rPr>
          <w:rFonts w:eastAsia="等线"/>
          <w:szCs w:val="21"/>
          <w:u w:val="single"/>
        </w:rPr>
      </w:pPr>
      <w:r w:rsidRPr="00322AFD">
        <w:rPr>
          <w:rFonts w:eastAsia="等线"/>
          <w:szCs w:val="21"/>
        </w:rPr>
        <w:t>工程建设规模：</w:t>
      </w:r>
      <w:r w:rsidRPr="00322AFD">
        <w:rPr>
          <w:rFonts w:eastAsia="等线"/>
          <w:szCs w:val="21"/>
          <w:u w:val="single"/>
        </w:rPr>
        <w:t>佛山经广州至东莞城际铁路鹭洲至新塘段磨碟沙站（不含）</w:t>
      </w:r>
      <w:r w:rsidRPr="00322AFD">
        <w:rPr>
          <w:rFonts w:eastAsia="等线"/>
          <w:szCs w:val="21"/>
          <w:u w:val="single"/>
        </w:rPr>
        <w:t>~</w:t>
      </w:r>
      <w:r w:rsidRPr="00322AFD">
        <w:rPr>
          <w:rFonts w:eastAsia="等线"/>
          <w:szCs w:val="21"/>
          <w:u w:val="single"/>
        </w:rPr>
        <w:t>琶洲站（含）工程：</w:t>
      </w:r>
    </w:p>
    <w:p w14:paraId="5FC5F101" w14:textId="77777777" w:rsidR="00322AFD" w:rsidRPr="00322AFD" w:rsidRDefault="00322AFD" w:rsidP="00322AFD">
      <w:pPr>
        <w:spacing w:line="400" w:lineRule="exact"/>
        <w:ind w:firstLineChars="200" w:firstLine="420"/>
        <w:rPr>
          <w:rFonts w:eastAsia="等线"/>
          <w:szCs w:val="21"/>
          <w:u w:val="single"/>
        </w:rPr>
      </w:pPr>
      <w:r w:rsidRPr="00322AFD">
        <w:rPr>
          <w:rFonts w:eastAsia="等线"/>
          <w:szCs w:val="21"/>
          <w:u w:val="single"/>
        </w:rPr>
        <w:t>琶洲站位于新港东路与会展东路交叉路口西北侧地块内，呈东西向敷设，长度约</w:t>
      </w:r>
      <w:r w:rsidRPr="00322AFD">
        <w:rPr>
          <w:rFonts w:eastAsia="等线"/>
          <w:szCs w:val="21"/>
          <w:u w:val="single"/>
        </w:rPr>
        <w:t>237.3m</w:t>
      </w:r>
      <w:r w:rsidRPr="00322AFD">
        <w:rPr>
          <w:rFonts w:eastAsia="等线"/>
          <w:szCs w:val="21"/>
          <w:u w:val="single"/>
        </w:rPr>
        <w:t>，采用明挖法</w:t>
      </w:r>
      <w:r w:rsidRPr="00322AFD">
        <w:rPr>
          <w:rFonts w:eastAsia="等线"/>
          <w:szCs w:val="21"/>
          <w:u w:val="single"/>
        </w:rPr>
        <w:t>+</w:t>
      </w:r>
      <w:r w:rsidRPr="00322AFD">
        <w:rPr>
          <w:rFonts w:eastAsia="等线"/>
          <w:szCs w:val="21"/>
          <w:u w:val="single"/>
        </w:rPr>
        <w:t>顶管法施工。站厅明挖标准段为双柱三跨结构，宽度</w:t>
      </w:r>
      <w:r w:rsidRPr="00322AFD">
        <w:rPr>
          <w:rFonts w:eastAsia="等线"/>
          <w:szCs w:val="21"/>
          <w:u w:val="single"/>
        </w:rPr>
        <w:t>24.3m</w:t>
      </w:r>
      <w:r w:rsidRPr="00322AFD">
        <w:rPr>
          <w:rFonts w:eastAsia="等线"/>
          <w:szCs w:val="21"/>
          <w:u w:val="single"/>
        </w:rPr>
        <w:t>，站台顶管为外径</w:t>
      </w:r>
      <w:r w:rsidRPr="00322AFD">
        <w:rPr>
          <w:rFonts w:eastAsia="等线"/>
          <w:szCs w:val="21"/>
          <w:u w:val="single"/>
        </w:rPr>
        <w:t>10.5m</w:t>
      </w:r>
      <w:r w:rsidRPr="00322AFD">
        <w:rPr>
          <w:rFonts w:eastAsia="等线"/>
          <w:szCs w:val="21"/>
          <w:u w:val="single"/>
        </w:rPr>
        <w:t>圆形顶管，轨面埋深约</w:t>
      </w:r>
      <w:r w:rsidRPr="00322AFD">
        <w:rPr>
          <w:rFonts w:eastAsia="等线"/>
          <w:szCs w:val="21"/>
          <w:u w:val="single"/>
        </w:rPr>
        <w:t>43m</w:t>
      </w:r>
      <w:r w:rsidRPr="00322AFD">
        <w:rPr>
          <w:rFonts w:eastAsia="等线"/>
          <w:szCs w:val="21"/>
          <w:u w:val="single"/>
        </w:rPr>
        <w:t>。设置</w:t>
      </w:r>
      <w:r w:rsidRPr="00322AFD">
        <w:rPr>
          <w:rFonts w:eastAsia="等线"/>
          <w:szCs w:val="21"/>
          <w:u w:val="single"/>
        </w:rPr>
        <w:t>2</w:t>
      </w:r>
      <w:r w:rsidRPr="00322AFD">
        <w:rPr>
          <w:rFonts w:eastAsia="等线"/>
          <w:szCs w:val="21"/>
          <w:u w:val="single"/>
        </w:rPr>
        <w:t>个出入口、</w:t>
      </w:r>
      <w:r w:rsidRPr="00322AFD">
        <w:rPr>
          <w:rFonts w:eastAsia="等线"/>
          <w:szCs w:val="21"/>
          <w:u w:val="single"/>
        </w:rPr>
        <w:t>2</w:t>
      </w:r>
      <w:r w:rsidRPr="00322AFD">
        <w:rPr>
          <w:rFonts w:eastAsia="等线"/>
          <w:szCs w:val="21"/>
          <w:u w:val="single"/>
        </w:rPr>
        <w:t>组风亭。</w:t>
      </w:r>
    </w:p>
    <w:p w14:paraId="47BBAA46" w14:textId="77777777" w:rsidR="00322AFD" w:rsidRPr="00322AFD" w:rsidRDefault="00322AFD" w:rsidP="00322AFD">
      <w:pPr>
        <w:spacing w:line="400" w:lineRule="exact"/>
        <w:ind w:firstLineChars="200" w:firstLine="420"/>
        <w:rPr>
          <w:rFonts w:eastAsia="等线"/>
          <w:szCs w:val="21"/>
        </w:rPr>
      </w:pPr>
      <w:r w:rsidRPr="00322AFD">
        <w:rPr>
          <w:rFonts w:eastAsia="等线"/>
          <w:szCs w:val="21"/>
          <w:u w:val="single"/>
        </w:rPr>
        <w:t>磨碟沙至琶洲区间长度约</w:t>
      </w:r>
      <w:r w:rsidRPr="00322AFD">
        <w:rPr>
          <w:rFonts w:eastAsia="等线"/>
          <w:szCs w:val="21"/>
          <w:u w:val="single"/>
        </w:rPr>
        <w:t>1762.8m</w:t>
      </w:r>
      <w:r w:rsidRPr="00322AFD">
        <w:rPr>
          <w:rFonts w:eastAsia="等线"/>
          <w:szCs w:val="21"/>
          <w:u w:val="single"/>
        </w:rPr>
        <w:t>，采用盾构法施工，隧道外径</w:t>
      </w:r>
      <w:r w:rsidRPr="00322AFD">
        <w:rPr>
          <w:rFonts w:eastAsia="等线"/>
          <w:szCs w:val="21"/>
          <w:u w:val="single"/>
        </w:rPr>
        <w:t>8.5m</w:t>
      </w:r>
      <w:r w:rsidRPr="00322AFD">
        <w:rPr>
          <w:rFonts w:eastAsia="等线"/>
          <w:szCs w:val="21"/>
          <w:u w:val="single"/>
        </w:rPr>
        <w:t>，管片厚度</w:t>
      </w:r>
      <w:r w:rsidRPr="00322AFD">
        <w:rPr>
          <w:rFonts w:eastAsia="等线"/>
          <w:szCs w:val="21"/>
          <w:u w:val="single"/>
        </w:rPr>
        <w:t>0.4m</w:t>
      </w:r>
      <w:r w:rsidRPr="00322AFD">
        <w:rPr>
          <w:rFonts w:eastAsia="等线"/>
          <w:szCs w:val="21"/>
          <w:u w:val="single"/>
        </w:rPr>
        <w:t>，设置</w:t>
      </w:r>
      <w:r w:rsidRPr="00322AFD">
        <w:rPr>
          <w:rFonts w:eastAsia="等线"/>
          <w:szCs w:val="21"/>
          <w:u w:val="single"/>
        </w:rPr>
        <w:t>3</w:t>
      </w:r>
      <w:r w:rsidRPr="00322AFD">
        <w:rPr>
          <w:rFonts w:eastAsia="等线"/>
          <w:szCs w:val="21"/>
          <w:u w:val="single"/>
        </w:rPr>
        <w:t>个联络通道。</w:t>
      </w:r>
    </w:p>
    <w:p w14:paraId="05802363" w14:textId="77777777" w:rsidR="00322AFD" w:rsidRPr="00322AFD" w:rsidRDefault="00322AFD" w:rsidP="00322AFD">
      <w:pPr>
        <w:spacing w:line="400" w:lineRule="exact"/>
        <w:ind w:firstLineChars="200" w:firstLine="420"/>
        <w:rPr>
          <w:rFonts w:eastAsia="等线"/>
          <w:szCs w:val="21"/>
          <w:u w:val="single"/>
        </w:rPr>
      </w:pPr>
      <w:r w:rsidRPr="00322AFD">
        <w:rPr>
          <w:rFonts w:eastAsia="等线"/>
          <w:szCs w:val="21"/>
        </w:rPr>
        <w:t>工程建设地点：</w:t>
      </w:r>
      <w:r w:rsidRPr="00322AFD">
        <w:rPr>
          <w:rFonts w:eastAsia="等线"/>
          <w:szCs w:val="21"/>
          <w:u w:val="single"/>
        </w:rPr>
        <w:t>广州市</w:t>
      </w:r>
    </w:p>
    <w:p w14:paraId="1FDA4C48"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2.2</w:t>
      </w:r>
      <w:r w:rsidRPr="00322AFD">
        <w:rPr>
          <w:rFonts w:eastAsia="等线"/>
          <w:szCs w:val="21"/>
        </w:rPr>
        <w:t>招标范围</w:t>
      </w:r>
    </w:p>
    <w:p w14:paraId="14AD2C4B"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第三方监测标段划分：</w:t>
      </w:r>
      <w:r w:rsidRPr="00322AFD">
        <w:rPr>
          <w:rFonts w:eastAsia="等线"/>
          <w:szCs w:val="21"/>
          <w:u w:val="single"/>
        </w:rPr>
        <w:t>佛山经广州至东莞城际铁路鹭洲至新塘段磨碟沙站（不含）</w:t>
      </w:r>
      <w:r w:rsidRPr="00322AFD">
        <w:rPr>
          <w:rFonts w:eastAsia="等线"/>
          <w:szCs w:val="21"/>
          <w:u w:val="single"/>
        </w:rPr>
        <w:t>~</w:t>
      </w:r>
      <w:r w:rsidRPr="00322AFD">
        <w:rPr>
          <w:rFonts w:eastAsia="等线"/>
          <w:szCs w:val="21"/>
          <w:u w:val="single"/>
        </w:rPr>
        <w:t>琶洲站（含）工程第三方监测服务项目</w:t>
      </w:r>
      <w:r w:rsidRPr="00322AFD">
        <w:rPr>
          <w:rFonts w:ascii="宋体" w:eastAsia="等线" w:hAnsi="宋体"/>
          <w:szCs w:val="21"/>
          <w:u w:val="single"/>
        </w:rPr>
        <w:t>划分为</w:t>
      </w:r>
      <w:r w:rsidRPr="00322AFD">
        <w:rPr>
          <w:rFonts w:ascii="宋体" w:eastAsia="等线" w:hAnsi="宋体"/>
          <w:szCs w:val="21"/>
          <w:u w:val="single"/>
        </w:rPr>
        <w:t>1</w:t>
      </w:r>
      <w:r w:rsidRPr="00322AFD">
        <w:rPr>
          <w:rFonts w:ascii="宋体" w:eastAsia="等线" w:hAnsi="宋体"/>
          <w:szCs w:val="21"/>
          <w:u w:val="single"/>
        </w:rPr>
        <w:t>个标段</w:t>
      </w:r>
    </w:p>
    <w:p w14:paraId="5288ED52" w14:textId="77777777" w:rsidR="00322AFD" w:rsidRPr="00322AFD" w:rsidRDefault="00322AFD" w:rsidP="00322AFD">
      <w:pPr>
        <w:spacing w:line="400" w:lineRule="exact"/>
        <w:ind w:firstLineChars="200" w:firstLine="420"/>
        <w:rPr>
          <w:rFonts w:eastAsia="等线"/>
          <w:szCs w:val="21"/>
          <w:u w:val="single"/>
        </w:rPr>
      </w:pPr>
      <w:r w:rsidRPr="00322AFD">
        <w:rPr>
          <w:rFonts w:eastAsia="等线"/>
          <w:szCs w:val="21"/>
        </w:rPr>
        <w:t>第三方监测服务范围：</w:t>
      </w:r>
      <w:r w:rsidRPr="00322AFD">
        <w:rPr>
          <w:rFonts w:eastAsia="等线"/>
          <w:szCs w:val="21"/>
          <w:u w:val="single"/>
        </w:rPr>
        <w:t>包括一站一区间，含该区段范围内的同步实施工程，以及该段范围内由我司负责运营的受影响的既有运营线路结构抽测等；</w:t>
      </w:r>
    </w:p>
    <w:p w14:paraId="6A0545D8" w14:textId="77777777" w:rsidR="00322AFD" w:rsidRPr="00322AFD" w:rsidRDefault="00322AFD" w:rsidP="00322AFD">
      <w:pPr>
        <w:spacing w:line="400" w:lineRule="exact"/>
        <w:ind w:firstLineChars="200" w:firstLine="420"/>
        <w:rPr>
          <w:rFonts w:eastAsia="等线"/>
          <w:szCs w:val="21"/>
          <w:u w:val="single"/>
        </w:rPr>
      </w:pPr>
      <w:r w:rsidRPr="00322AFD">
        <w:rPr>
          <w:rFonts w:eastAsia="等线"/>
          <w:szCs w:val="21"/>
          <w:u w:val="single"/>
        </w:rPr>
        <w:t>第三方监测服务内容包括：（</w:t>
      </w:r>
      <w:r w:rsidRPr="00322AFD">
        <w:rPr>
          <w:rFonts w:eastAsia="等线"/>
          <w:szCs w:val="21"/>
          <w:u w:val="single"/>
        </w:rPr>
        <w:t>1</w:t>
      </w:r>
      <w:r w:rsidRPr="00322AFD">
        <w:rPr>
          <w:rFonts w:eastAsia="等线"/>
          <w:szCs w:val="21"/>
          <w:u w:val="single"/>
        </w:rPr>
        <w:t>）明挖基坑常规监测；（</w:t>
      </w:r>
      <w:r w:rsidRPr="00322AFD">
        <w:rPr>
          <w:rFonts w:eastAsia="等线"/>
          <w:szCs w:val="21"/>
          <w:u w:val="single"/>
        </w:rPr>
        <w:t>2</w:t>
      </w:r>
      <w:r w:rsidRPr="00322AFD">
        <w:rPr>
          <w:rFonts w:eastAsia="等线"/>
          <w:szCs w:val="21"/>
          <w:u w:val="single"/>
        </w:rPr>
        <w:t>）周边建（构）筑物监测；（</w:t>
      </w:r>
      <w:r w:rsidRPr="00322AFD">
        <w:rPr>
          <w:rFonts w:eastAsia="等线"/>
          <w:szCs w:val="21"/>
          <w:u w:val="single"/>
        </w:rPr>
        <w:t>3</w:t>
      </w:r>
      <w:r w:rsidRPr="00322AFD">
        <w:rPr>
          <w:rFonts w:eastAsia="等线"/>
          <w:szCs w:val="21"/>
          <w:u w:val="single"/>
        </w:rPr>
        <w:t>）区间常规监测；（</w:t>
      </w:r>
      <w:r w:rsidRPr="00322AFD">
        <w:rPr>
          <w:rFonts w:eastAsia="等线"/>
          <w:szCs w:val="21"/>
          <w:u w:val="single"/>
        </w:rPr>
        <w:t>4</w:t>
      </w:r>
      <w:r w:rsidRPr="00322AFD">
        <w:rPr>
          <w:rFonts w:eastAsia="等线"/>
          <w:szCs w:val="21"/>
          <w:u w:val="single"/>
        </w:rPr>
        <w:t>）矿山法（盾构）洞内监测；（</w:t>
      </w:r>
      <w:r w:rsidRPr="00322AFD">
        <w:rPr>
          <w:rFonts w:eastAsia="等线"/>
          <w:szCs w:val="21"/>
          <w:u w:val="single"/>
        </w:rPr>
        <w:t>5</w:t>
      </w:r>
      <w:r w:rsidRPr="00322AFD">
        <w:rPr>
          <w:rFonts w:eastAsia="等线"/>
          <w:szCs w:val="21"/>
          <w:u w:val="single"/>
        </w:rPr>
        <w:t>）高支模监测；（</w:t>
      </w:r>
      <w:r w:rsidRPr="00322AFD">
        <w:rPr>
          <w:rFonts w:eastAsia="等线"/>
          <w:szCs w:val="21"/>
          <w:u w:val="single"/>
        </w:rPr>
        <w:t>6</w:t>
      </w:r>
      <w:r w:rsidRPr="00322AFD">
        <w:rPr>
          <w:rFonts w:eastAsia="等线"/>
          <w:szCs w:val="21"/>
          <w:u w:val="single"/>
        </w:rPr>
        <w:t>）既有线结构抽测；（</w:t>
      </w:r>
      <w:r w:rsidRPr="00322AFD">
        <w:rPr>
          <w:rFonts w:eastAsia="等线"/>
          <w:szCs w:val="21"/>
          <w:u w:val="single"/>
        </w:rPr>
        <w:t>7</w:t>
      </w:r>
      <w:r w:rsidRPr="00322AFD">
        <w:rPr>
          <w:rFonts w:eastAsia="等线"/>
          <w:szCs w:val="21"/>
          <w:u w:val="single"/>
        </w:rPr>
        <w:t>）风险管控。</w:t>
      </w:r>
    </w:p>
    <w:p w14:paraId="67554E40" w14:textId="77777777" w:rsidR="00322AFD" w:rsidRPr="00322AFD" w:rsidRDefault="00322AFD" w:rsidP="00322AFD">
      <w:pPr>
        <w:spacing w:line="400" w:lineRule="exact"/>
        <w:ind w:firstLineChars="200" w:firstLine="420"/>
        <w:rPr>
          <w:rFonts w:eastAsia="等线"/>
          <w:szCs w:val="21"/>
          <w:u w:val="single"/>
        </w:rPr>
      </w:pPr>
      <w:r w:rsidRPr="00322AFD">
        <w:rPr>
          <w:rFonts w:eastAsia="等线"/>
          <w:szCs w:val="21"/>
          <w:u w:val="single"/>
        </w:rPr>
        <w:t>还包括招标人认为需要进行第三方监测的其他内容：</w:t>
      </w:r>
    </w:p>
    <w:p w14:paraId="4EA7E4D6" w14:textId="77777777" w:rsidR="00322AFD" w:rsidRPr="00322AFD" w:rsidRDefault="00322AFD" w:rsidP="00322AFD">
      <w:pPr>
        <w:spacing w:line="400" w:lineRule="exact"/>
        <w:ind w:firstLineChars="200" w:firstLine="420"/>
        <w:rPr>
          <w:rFonts w:eastAsia="等线"/>
          <w:szCs w:val="21"/>
          <w:u w:val="single"/>
        </w:rPr>
      </w:pPr>
      <w:r w:rsidRPr="00322AFD">
        <w:rPr>
          <w:rFonts w:ascii="Cambria Math" w:eastAsia="等线" w:hAnsi="Cambria Math" w:cs="Cambria Math"/>
          <w:szCs w:val="21"/>
          <w:u w:val="single"/>
        </w:rPr>
        <w:t>①</w:t>
      </w:r>
      <w:r w:rsidRPr="00322AFD">
        <w:rPr>
          <w:rFonts w:eastAsia="等线"/>
          <w:szCs w:val="21"/>
          <w:u w:val="single"/>
        </w:rPr>
        <w:t>根据广州市政府相关行政或行业主管部门要求，中标单位需配合做好信息化管理工作。中标单位需按广州市政府相关行政或行业主管部门的规定，开通基坑监测数据管理系统账号，配备</w:t>
      </w:r>
      <w:r w:rsidRPr="00322AFD">
        <w:rPr>
          <w:rFonts w:eastAsia="等线"/>
          <w:szCs w:val="21"/>
          <w:u w:val="single"/>
        </w:rPr>
        <w:lastRenderedPageBreak/>
        <w:t>能实时上传监测数据的相关仪器设备，并具备将监测数据实时上传至广州市政府相关行政或行业主管部门第三方监测管理平台和广州市城市轨道交通监测管理平台。</w:t>
      </w:r>
    </w:p>
    <w:p w14:paraId="1A02BBB0" w14:textId="77777777" w:rsidR="00322AFD" w:rsidRPr="00322AFD" w:rsidRDefault="00322AFD" w:rsidP="00322AFD">
      <w:pPr>
        <w:spacing w:line="400" w:lineRule="exact"/>
        <w:ind w:firstLineChars="200" w:firstLine="420"/>
        <w:rPr>
          <w:rFonts w:eastAsia="等线"/>
          <w:szCs w:val="21"/>
          <w:u w:val="single"/>
        </w:rPr>
      </w:pPr>
      <w:r w:rsidRPr="00322AFD">
        <w:rPr>
          <w:rFonts w:ascii="Cambria Math" w:eastAsia="等线" w:hAnsi="Cambria Math" w:cs="Cambria Math"/>
          <w:szCs w:val="21"/>
          <w:u w:val="single"/>
        </w:rPr>
        <w:t>②</w:t>
      </w:r>
      <w:r w:rsidRPr="00322AFD">
        <w:rPr>
          <w:rFonts w:eastAsia="等线"/>
          <w:szCs w:val="21"/>
          <w:u w:val="single"/>
        </w:rPr>
        <w:t>根据广州市相关行政或行业主管部门关于对高大模板实时监测管理的要求，中标单位需配合做好信息化管理工作。中标单位需按广州市相关行政或行业主管部门的规定，开通高大模板自动化监测数据管理系统账号，配备能实时上传监测数据的相关仪器设备，并具备将监测数据实时上传至广州市相关行政或行业主管部门第三方监测管理平台和广州市城市轨道交通监测管理平台。</w:t>
      </w:r>
    </w:p>
    <w:p w14:paraId="75E70F86" w14:textId="77777777" w:rsidR="00322AFD" w:rsidRPr="00322AFD" w:rsidRDefault="00322AFD" w:rsidP="00322AFD">
      <w:pPr>
        <w:spacing w:line="400" w:lineRule="exact"/>
        <w:ind w:firstLineChars="200" w:firstLine="420"/>
        <w:rPr>
          <w:rFonts w:eastAsia="等线"/>
          <w:szCs w:val="21"/>
          <w:u w:val="single"/>
        </w:rPr>
      </w:pPr>
      <w:r w:rsidRPr="00322AFD">
        <w:rPr>
          <w:rFonts w:ascii="Cambria Math" w:eastAsia="等线" w:hAnsi="Cambria Math" w:cs="Cambria Math"/>
          <w:szCs w:val="21"/>
          <w:u w:val="single"/>
        </w:rPr>
        <w:t>③</w:t>
      </w:r>
      <w:r w:rsidRPr="00322AFD">
        <w:rPr>
          <w:rFonts w:eastAsia="等线"/>
          <w:szCs w:val="21"/>
          <w:u w:val="single"/>
        </w:rPr>
        <w:t>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相关档案馆备案；</w:t>
      </w:r>
    </w:p>
    <w:p w14:paraId="3C4B778C" w14:textId="77777777" w:rsidR="00322AFD" w:rsidRPr="00322AFD" w:rsidRDefault="00322AFD" w:rsidP="00322AFD">
      <w:pPr>
        <w:spacing w:line="400" w:lineRule="exact"/>
        <w:ind w:firstLineChars="200" w:firstLine="420"/>
        <w:rPr>
          <w:rFonts w:eastAsia="等线"/>
          <w:szCs w:val="21"/>
          <w:u w:val="single"/>
        </w:rPr>
      </w:pPr>
      <w:r w:rsidRPr="00322AFD">
        <w:rPr>
          <w:rFonts w:ascii="Cambria Math" w:eastAsia="等线" w:hAnsi="Cambria Math" w:cs="Cambria Math"/>
          <w:szCs w:val="21"/>
          <w:u w:val="single"/>
        </w:rPr>
        <w:t>④</w:t>
      </w:r>
      <w:r w:rsidRPr="00322AFD">
        <w:rPr>
          <w:rFonts w:eastAsia="等线"/>
          <w:szCs w:val="21"/>
          <w:u w:val="single"/>
        </w:rPr>
        <w:t>在进行监测任务的过程中与该工程相关的施工单位、监理单位、设计单位、建设主管部门等相关单位的协调工作，投标人需在投标报价中综合考虑该项协调工作的费用。</w:t>
      </w:r>
    </w:p>
    <w:p w14:paraId="3636170B" w14:textId="77777777" w:rsidR="00322AFD" w:rsidRPr="00322AFD" w:rsidRDefault="00322AFD" w:rsidP="00322AFD">
      <w:pPr>
        <w:spacing w:line="400" w:lineRule="exact"/>
        <w:ind w:firstLineChars="200" w:firstLine="420"/>
        <w:rPr>
          <w:rFonts w:ascii="Calibri" w:hAnsi="Calibri"/>
          <w:szCs w:val="21"/>
          <w:u w:val="single"/>
        </w:rPr>
      </w:pPr>
      <w:r w:rsidRPr="00322AFD">
        <w:rPr>
          <w:rFonts w:eastAsia="等线"/>
          <w:szCs w:val="21"/>
          <w:u w:val="single"/>
        </w:rPr>
        <w:t>注：具体以第三方监测招标图为准。</w:t>
      </w:r>
    </w:p>
    <w:p w14:paraId="541ECB06" w14:textId="77777777" w:rsidR="00322AFD" w:rsidRPr="00322AFD" w:rsidRDefault="00322AFD" w:rsidP="00322AFD">
      <w:pPr>
        <w:spacing w:line="400" w:lineRule="exact"/>
        <w:ind w:firstLineChars="200" w:firstLine="420"/>
        <w:rPr>
          <w:rFonts w:eastAsia="等线"/>
          <w:szCs w:val="21"/>
          <w:u w:val="single"/>
        </w:rPr>
      </w:pPr>
      <w:r w:rsidRPr="00322AFD">
        <w:rPr>
          <w:rFonts w:eastAsia="等线"/>
          <w:szCs w:val="21"/>
        </w:rPr>
        <w:t>第三方监测服务期限：暂定</w:t>
      </w:r>
      <w:r w:rsidRPr="00322AFD">
        <w:rPr>
          <w:rFonts w:eastAsia="等线"/>
          <w:szCs w:val="21"/>
          <w:u w:val="single"/>
        </w:rPr>
        <w:t>1462</w:t>
      </w:r>
      <w:r w:rsidRPr="00322AFD">
        <w:rPr>
          <w:rFonts w:eastAsia="等线"/>
          <w:szCs w:val="21"/>
          <w:u w:val="single"/>
        </w:rPr>
        <w:t>天</w:t>
      </w:r>
    </w:p>
    <w:p w14:paraId="3C5F90B4"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第三方监测服务阶段要求：</w:t>
      </w:r>
      <w:r w:rsidRPr="00322AFD">
        <w:rPr>
          <w:rFonts w:eastAsia="等线"/>
          <w:szCs w:val="21"/>
          <w:u w:val="single"/>
        </w:rPr>
        <w:t>服务周期以业主发出通知要求开始的日期至项目竣工验收为止，各工点工期详见本招标文件第二卷第五章委托人要求（业主对工期的调整，监测服务期也应作相应调整，但属正常的监测服务，业主不另外增加监测费用，预警后增加监测频次也不调整费用，投标单位在报价时应作考虑）。</w:t>
      </w:r>
    </w:p>
    <w:p w14:paraId="393F15F8"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第三方监测服务最高投标限价：</w:t>
      </w:r>
      <w:r w:rsidRPr="00322AFD">
        <w:rPr>
          <w:rFonts w:eastAsia="等线"/>
          <w:szCs w:val="21"/>
          <w:u w:val="single"/>
        </w:rPr>
        <w:t>171.3181</w:t>
      </w:r>
      <w:r w:rsidRPr="00322AFD">
        <w:rPr>
          <w:rFonts w:eastAsia="等线"/>
          <w:szCs w:val="21"/>
          <w:u w:val="single"/>
        </w:rPr>
        <w:t>万元</w:t>
      </w:r>
      <w:r w:rsidRPr="00322AFD">
        <w:rPr>
          <w:rFonts w:eastAsia="等线"/>
          <w:szCs w:val="21"/>
        </w:rPr>
        <w:t xml:space="preserve"> </w:t>
      </w:r>
    </w:p>
    <w:p w14:paraId="443A96FF" w14:textId="77777777" w:rsidR="00322AFD" w:rsidRPr="00322AFD" w:rsidRDefault="00322AFD" w:rsidP="00322AFD">
      <w:pPr>
        <w:tabs>
          <w:tab w:val="left" w:pos="360"/>
        </w:tabs>
        <w:spacing w:line="400" w:lineRule="exact"/>
        <w:ind w:firstLineChars="200" w:firstLine="420"/>
        <w:rPr>
          <w:rFonts w:eastAsia="等线"/>
          <w:i/>
        </w:rPr>
      </w:pPr>
      <w:r w:rsidRPr="00322AFD">
        <w:rPr>
          <w:rFonts w:eastAsia="等线"/>
        </w:rPr>
        <w:t>2.3</w:t>
      </w:r>
      <w:r w:rsidRPr="00322AFD">
        <w:rPr>
          <w:rFonts w:eastAsia="等线"/>
        </w:rPr>
        <w:t>本项目采用</w:t>
      </w:r>
      <w:r w:rsidRPr="00322AFD">
        <w:rPr>
          <w:rFonts w:eastAsia="等线"/>
          <w:u w:val="single"/>
        </w:rPr>
        <w:t>资格后审</w:t>
      </w:r>
      <w:r w:rsidRPr="00322AFD">
        <w:rPr>
          <w:rFonts w:eastAsia="等线"/>
        </w:rPr>
        <w:t>方式。</w:t>
      </w:r>
    </w:p>
    <w:p w14:paraId="16BF8E8E" w14:textId="77777777" w:rsidR="00322AFD" w:rsidRPr="00322AFD" w:rsidRDefault="00322AFD" w:rsidP="00322AFD">
      <w:pPr>
        <w:spacing w:line="400" w:lineRule="exact"/>
        <w:ind w:firstLineChars="200" w:firstLine="420"/>
        <w:rPr>
          <w:rFonts w:eastAsia="等线"/>
        </w:rPr>
      </w:pPr>
      <w:r w:rsidRPr="00322AFD">
        <w:rPr>
          <w:rFonts w:eastAsia="等线"/>
        </w:rPr>
        <w:t>2.4</w:t>
      </w:r>
      <w:r w:rsidRPr="00322AFD">
        <w:rPr>
          <w:rFonts w:eastAsia="等线"/>
        </w:rPr>
        <w:t>招标失败的情况</w:t>
      </w:r>
    </w:p>
    <w:p w14:paraId="4DCC8FDD" w14:textId="77777777" w:rsidR="00322AFD" w:rsidRPr="00322AFD" w:rsidRDefault="00322AFD" w:rsidP="00322AFD">
      <w:pPr>
        <w:spacing w:line="400" w:lineRule="exact"/>
        <w:ind w:firstLineChars="200" w:firstLine="420"/>
        <w:rPr>
          <w:rFonts w:eastAsia="等线"/>
          <w:i/>
          <w:iCs/>
        </w:rPr>
      </w:pPr>
      <w:r w:rsidRPr="00322AFD">
        <w:rPr>
          <w:rFonts w:eastAsia="等线"/>
        </w:rPr>
        <w:t>若递交投标文件的投标人不足</w:t>
      </w:r>
      <w:r w:rsidRPr="00322AFD">
        <w:rPr>
          <w:rFonts w:eastAsia="等线"/>
        </w:rPr>
        <w:t>3</w:t>
      </w:r>
      <w:r w:rsidRPr="00322AFD">
        <w:rPr>
          <w:rFonts w:eastAsia="等线"/>
        </w:rPr>
        <w:t>家，则重新组织招标；通过初步评审的投标人不足</w:t>
      </w:r>
      <w:r w:rsidRPr="00322AFD">
        <w:rPr>
          <w:rFonts w:eastAsia="等线"/>
        </w:rPr>
        <w:t>3</w:t>
      </w:r>
      <w:r w:rsidRPr="00322AFD">
        <w:rPr>
          <w:rFonts w:eastAsia="等线"/>
        </w:rPr>
        <w:t>名时为招标失败。招标人分析招标失败原因，修正招标方案，报有关管理部门核准后，重新组织招标。</w:t>
      </w:r>
    </w:p>
    <w:p w14:paraId="3BB7E68E" w14:textId="77777777" w:rsidR="00322AFD" w:rsidRPr="00322AFD" w:rsidRDefault="00322AFD" w:rsidP="00322AFD">
      <w:pPr>
        <w:keepNext/>
        <w:keepLines/>
        <w:adjustRightInd w:val="0"/>
        <w:spacing w:before="240" w:after="120"/>
        <w:textAlignment w:val="baseline"/>
        <w:outlineLvl w:val="1"/>
        <w:rPr>
          <w:rFonts w:eastAsia="黑体"/>
          <w:kern w:val="0"/>
          <w:sz w:val="24"/>
          <w:szCs w:val="20"/>
        </w:rPr>
      </w:pPr>
      <w:bookmarkStart w:id="2" w:name="_Toc219311033"/>
      <w:r w:rsidRPr="00322AFD">
        <w:rPr>
          <w:rFonts w:eastAsia="黑体"/>
          <w:kern w:val="0"/>
          <w:sz w:val="24"/>
          <w:szCs w:val="20"/>
        </w:rPr>
        <w:t xml:space="preserve">3. </w:t>
      </w:r>
      <w:r w:rsidRPr="00322AFD">
        <w:rPr>
          <w:rFonts w:eastAsia="黑体"/>
          <w:kern w:val="0"/>
          <w:sz w:val="24"/>
          <w:szCs w:val="20"/>
        </w:rPr>
        <w:t>投标人资格要求</w:t>
      </w:r>
      <w:bookmarkEnd w:id="2"/>
      <w:r w:rsidRPr="00322AFD">
        <w:rPr>
          <w:rFonts w:eastAsia="黑体"/>
          <w:kern w:val="0"/>
          <w:sz w:val="24"/>
          <w:szCs w:val="20"/>
        </w:rPr>
        <w:t xml:space="preserve">  </w:t>
      </w:r>
    </w:p>
    <w:p w14:paraId="1914A430"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 xml:space="preserve">3.1 </w:t>
      </w:r>
      <w:r w:rsidRPr="00322AFD">
        <w:rPr>
          <w:rFonts w:eastAsia="等线"/>
          <w:szCs w:val="21"/>
        </w:rPr>
        <w:t>本次招标要求投标人须具备相应资质，具备相应业绩，并在人员、试验检测仪器设备方面具有相应的监测能力。</w:t>
      </w:r>
    </w:p>
    <w:p w14:paraId="47EB8DAB" w14:textId="77777777" w:rsidR="00322AFD" w:rsidRPr="00322AFD" w:rsidRDefault="00322AFD" w:rsidP="00322AFD">
      <w:pPr>
        <w:spacing w:line="400" w:lineRule="exact"/>
        <w:ind w:firstLineChars="200" w:firstLine="420"/>
        <w:rPr>
          <w:rFonts w:eastAsia="等线"/>
          <w:szCs w:val="21"/>
          <w:u w:val="single"/>
        </w:rPr>
      </w:pPr>
      <w:r w:rsidRPr="00322AFD">
        <w:rPr>
          <w:rFonts w:eastAsia="等线"/>
          <w:szCs w:val="21"/>
        </w:rPr>
        <w:t>3.1.1</w:t>
      </w:r>
      <w:r w:rsidRPr="00322AFD">
        <w:rPr>
          <w:rFonts w:eastAsia="等线"/>
          <w:szCs w:val="21"/>
        </w:rPr>
        <w:t>投标人须具备建设行政主管部门颁发的资质要求：</w:t>
      </w:r>
      <w:r w:rsidRPr="00322AFD">
        <w:rPr>
          <w:rFonts w:eastAsia="等线"/>
          <w:szCs w:val="21"/>
          <w:u w:val="single"/>
        </w:rPr>
        <w:t>投标人须具备建设行政主管部门颁发的工程勘察综合类甲级，或同时具备工程勘察专业类岩土工程甲级和工程测量甲级资质。</w:t>
      </w:r>
    </w:p>
    <w:p w14:paraId="32A6B6DC"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3.1.2</w:t>
      </w:r>
      <w:r w:rsidRPr="00322AFD">
        <w:rPr>
          <w:rFonts w:eastAsia="等线"/>
          <w:szCs w:val="21"/>
        </w:rPr>
        <w:t>投标人自</w:t>
      </w:r>
      <w:r w:rsidRPr="00322AFD">
        <w:rPr>
          <w:rFonts w:eastAsia="等线"/>
          <w:szCs w:val="21"/>
          <w:u w:val="single"/>
        </w:rPr>
        <w:t>2021</w:t>
      </w:r>
      <w:r w:rsidRPr="00322AFD">
        <w:rPr>
          <w:rFonts w:eastAsia="等线"/>
          <w:szCs w:val="21"/>
        </w:rPr>
        <w:t>年</w:t>
      </w:r>
      <w:r w:rsidRPr="00322AFD">
        <w:rPr>
          <w:rFonts w:eastAsia="等线"/>
          <w:szCs w:val="21"/>
          <w:u w:val="single"/>
        </w:rPr>
        <w:t>1</w:t>
      </w:r>
      <w:r w:rsidRPr="00322AFD">
        <w:rPr>
          <w:rFonts w:eastAsia="等线"/>
          <w:szCs w:val="21"/>
        </w:rPr>
        <w:t>月</w:t>
      </w:r>
      <w:r w:rsidRPr="00322AFD">
        <w:rPr>
          <w:rFonts w:eastAsia="等线"/>
          <w:szCs w:val="21"/>
          <w:u w:val="single"/>
        </w:rPr>
        <w:t>1</w:t>
      </w:r>
      <w:r w:rsidRPr="00322AFD">
        <w:rPr>
          <w:rFonts w:eastAsia="等线"/>
          <w:szCs w:val="21"/>
        </w:rPr>
        <w:t>日至今完成过质量合格的且与本监测招标项目投标人所需资质一致的单个合同金额不小于</w:t>
      </w:r>
      <w:r w:rsidRPr="00322AFD">
        <w:rPr>
          <w:rFonts w:eastAsia="等线"/>
          <w:szCs w:val="21"/>
          <w:u w:val="single"/>
        </w:rPr>
        <w:t>100</w:t>
      </w:r>
      <w:r w:rsidRPr="00322AFD">
        <w:rPr>
          <w:rFonts w:eastAsia="等线"/>
          <w:szCs w:val="21"/>
        </w:rPr>
        <w:t>万的类似工程监测业绩。业绩证明须同时提供中标通知书或免招标证明、合同关键页、经业主认可的监测总结报告或其他相关完工证明材料。（注：类似工程指：</w:t>
      </w:r>
      <w:r w:rsidRPr="00322AFD">
        <w:rPr>
          <w:rFonts w:eastAsia="等线"/>
          <w:szCs w:val="21"/>
          <w:u w:val="single"/>
        </w:rPr>
        <w:t>轨道交通工程或深基坑工程或隧道工程自动化监测项目</w:t>
      </w:r>
      <w:r w:rsidRPr="00322AFD">
        <w:rPr>
          <w:rFonts w:eastAsia="等线"/>
          <w:szCs w:val="21"/>
        </w:rPr>
        <w:t>）。</w:t>
      </w:r>
    </w:p>
    <w:p w14:paraId="40C1D250"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如果上述资料未能清晰反映实施单位、时间、合同金额、项目类型等有关特征及必要信息的，还需提供由建设单位出具的加盖建设单位公章的证明材料复印件（或扫描件）。</w:t>
      </w:r>
    </w:p>
    <w:p w14:paraId="66AE3056"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lastRenderedPageBreak/>
        <w:t>业绩金额以中标通知书为准，中标通知书上没有金额或免招标的，以技术服务合同（不含补充合同）为准。完成时间以相关完工证明材料文件为准。</w:t>
      </w:r>
    </w:p>
    <w:p w14:paraId="438134F3"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3.1.3</w:t>
      </w:r>
      <w:r w:rsidRPr="00322AFD">
        <w:rPr>
          <w:rFonts w:eastAsia="等线"/>
          <w:szCs w:val="21"/>
        </w:rPr>
        <w:t>投标人必须是在中华人民共和国注册的独立法人。投标人持有有效的工商行政管理部门（市场监督管理部门）核发的法人营业执照或各级政府事业单位登记管理机关颁发的事业单位法人证书，按国家法律经营。</w:t>
      </w:r>
    </w:p>
    <w:p w14:paraId="4ED922B9"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3.2</w:t>
      </w:r>
      <w:r w:rsidRPr="00322AFD">
        <w:rPr>
          <w:rFonts w:eastAsia="等线"/>
          <w:szCs w:val="21"/>
        </w:rPr>
        <w:t>本次招标</w:t>
      </w:r>
      <w:r w:rsidRPr="00322AFD">
        <w:rPr>
          <w:rFonts w:eastAsia="等线"/>
          <w:iCs/>
          <w:szCs w:val="21"/>
          <w:u w:val="single"/>
        </w:rPr>
        <w:t>不接受</w:t>
      </w:r>
      <w:r w:rsidRPr="00322AFD">
        <w:rPr>
          <w:rFonts w:eastAsia="等线"/>
          <w:szCs w:val="21"/>
        </w:rPr>
        <w:t>联合体投标。</w:t>
      </w:r>
    </w:p>
    <w:p w14:paraId="7B15E1E1"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3.3</w:t>
      </w:r>
      <w:r w:rsidRPr="00322AFD">
        <w:rPr>
          <w:rFonts w:eastAsia="等线"/>
          <w:szCs w:val="21"/>
        </w:rPr>
        <w:t>其他要求</w:t>
      </w:r>
    </w:p>
    <w:p w14:paraId="11876A4E"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3.3.1</w:t>
      </w:r>
      <w:r w:rsidRPr="00322AFD">
        <w:rPr>
          <w:rFonts w:eastAsia="等线"/>
          <w:szCs w:val="21"/>
        </w:rPr>
        <w:t>投标人参加投标的意思表达清楚，法定代表人证明书及投标人代表被授权有效。</w:t>
      </w:r>
    </w:p>
    <w:p w14:paraId="1305E5AA"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3.3.2</w:t>
      </w:r>
      <w:r w:rsidRPr="00322AFD">
        <w:rPr>
          <w:rFonts w:eastAsia="等线"/>
          <w:szCs w:val="21"/>
        </w:rPr>
        <w:t>投标人已按规定格式签字盖章《投标人声明》（格式见本招标公告附件一）作为投标人资格要求之一，此《投标人声明》应同时作为投标函中资格审查资料的组成部分。</w:t>
      </w:r>
    </w:p>
    <w:p w14:paraId="64486E7E"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3.3.3</w:t>
      </w:r>
      <w:r w:rsidRPr="00322AFD">
        <w:rPr>
          <w:rFonts w:eastAsia="等线"/>
          <w:szCs w:val="21"/>
        </w:rPr>
        <w:t>单位负责人为同一人或者存在控股、管理关系的不同单位，不得同时参加同一项目投标，也不得与其他单位组成联合体分别参加同一项目投标。</w:t>
      </w:r>
    </w:p>
    <w:p w14:paraId="49C3B968"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3.3.4</w:t>
      </w:r>
      <w:r w:rsidRPr="00322AFD">
        <w:rPr>
          <w:rFonts w:eastAsia="等线"/>
          <w:szCs w:val="21"/>
        </w:rPr>
        <w:t>投标人自</w:t>
      </w:r>
      <w:r w:rsidRPr="00322AFD">
        <w:rPr>
          <w:rFonts w:eastAsia="等线"/>
          <w:szCs w:val="21"/>
          <w:u w:val="single"/>
        </w:rPr>
        <w:t>2024</w:t>
      </w:r>
      <w:r w:rsidRPr="00322AFD">
        <w:rPr>
          <w:rFonts w:eastAsia="等线"/>
          <w:szCs w:val="21"/>
        </w:rPr>
        <w:t>年</w:t>
      </w:r>
      <w:r w:rsidRPr="00322AFD">
        <w:rPr>
          <w:rFonts w:eastAsia="等线"/>
          <w:szCs w:val="21"/>
          <w:u w:val="single"/>
        </w:rPr>
        <w:t>1</w:t>
      </w:r>
      <w:r w:rsidRPr="00322AFD">
        <w:rPr>
          <w:rFonts w:eastAsia="等线"/>
          <w:szCs w:val="21"/>
        </w:rPr>
        <w:t>月</w:t>
      </w:r>
      <w:r w:rsidRPr="00322AFD">
        <w:rPr>
          <w:rFonts w:eastAsia="等线"/>
          <w:szCs w:val="21"/>
          <w:u w:val="single"/>
        </w:rPr>
        <w:t>1</w:t>
      </w:r>
      <w:r w:rsidRPr="00322AFD">
        <w:rPr>
          <w:rFonts w:eastAsia="等线"/>
          <w:szCs w:val="21"/>
        </w:rPr>
        <w:t>日至今未因检（监）测工作中存在伪造检（监）测数据、出具虚假检（监）测报告被各级建设、交通行政主管部门或市场监督管理部门行政处罚或通报。（在《投标人声明》中承诺）</w:t>
      </w:r>
    </w:p>
    <w:p w14:paraId="74AC9841" w14:textId="77777777" w:rsidR="00322AFD" w:rsidRPr="00322AFD" w:rsidRDefault="00322AFD" w:rsidP="00322AFD">
      <w:pPr>
        <w:spacing w:line="400" w:lineRule="exact"/>
        <w:ind w:firstLineChars="200" w:firstLine="420"/>
        <w:rPr>
          <w:rFonts w:eastAsia="等线"/>
          <w:szCs w:val="21"/>
        </w:rPr>
      </w:pPr>
      <w:r w:rsidRPr="00322AFD">
        <w:rPr>
          <w:rFonts w:eastAsia="等线"/>
          <w:szCs w:val="21"/>
        </w:rPr>
        <w:t>3.3.5</w:t>
      </w:r>
      <w:r w:rsidRPr="00322AFD">
        <w:rPr>
          <w:rFonts w:eastAsia="等线"/>
          <w:szCs w:val="21"/>
        </w:rPr>
        <w:t>在本公告发布时，投标人未在以往工程中因违约被业主书面拒绝投标和被拒绝参与业主管辖的新项目的名单（在拒绝投标的期限内）。</w:t>
      </w:r>
    </w:p>
    <w:p w14:paraId="1C59EEC6" w14:textId="77777777" w:rsidR="00322AFD" w:rsidRPr="00322AFD" w:rsidRDefault="00322AFD" w:rsidP="00322AFD">
      <w:pPr>
        <w:spacing w:line="400" w:lineRule="exact"/>
        <w:ind w:firstLineChars="200" w:firstLine="420"/>
        <w:rPr>
          <w:rFonts w:eastAsia="等线"/>
        </w:rPr>
      </w:pPr>
      <w:r w:rsidRPr="00322AFD">
        <w:rPr>
          <w:rFonts w:eastAsia="等线"/>
          <w:szCs w:val="21"/>
        </w:rPr>
        <w:t>3.3.6</w:t>
      </w:r>
      <w:r w:rsidRPr="00322AFD">
        <w:rPr>
          <w:rFonts w:eastAsia="等线"/>
          <w:szCs w:val="21"/>
        </w:rPr>
        <w:t>在投标截止时间前，投标人</w:t>
      </w:r>
      <w:r w:rsidRPr="00322AFD">
        <w:rPr>
          <w:rFonts w:eastAsia="等线"/>
        </w:rPr>
        <w:t>未被列入拖欠农民工工资失信联合惩戒对象名单</w:t>
      </w:r>
      <w:r w:rsidRPr="00322AFD">
        <w:rPr>
          <w:rFonts w:eastAsia="等线"/>
          <w:szCs w:val="21"/>
        </w:rPr>
        <w:t>，</w:t>
      </w:r>
      <w:r w:rsidRPr="00322AFD">
        <w:rPr>
          <w:rFonts w:eastAsia="等线"/>
          <w:u w:val="single"/>
        </w:rPr>
        <w:t>未被列入铁路工程建设失信行为</w:t>
      </w:r>
      <w:r w:rsidRPr="00322AFD">
        <w:rPr>
          <w:rFonts w:eastAsia="等线"/>
          <w:u w:val="single"/>
        </w:rPr>
        <w:t>“</w:t>
      </w:r>
      <w:r w:rsidRPr="00322AFD">
        <w:rPr>
          <w:rFonts w:eastAsia="等线"/>
          <w:u w:val="single"/>
        </w:rPr>
        <w:t>黑名单</w:t>
      </w:r>
      <w:r w:rsidRPr="00322AFD">
        <w:rPr>
          <w:rFonts w:eastAsia="等线"/>
          <w:u w:val="single"/>
        </w:rPr>
        <w:t>”</w:t>
      </w:r>
      <w:r w:rsidRPr="00322AFD">
        <w:rPr>
          <w:rFonts w:eastAsia="等线"/>
        </w:rPr>
        <w:t>。（拖欠农民工工资失信联合惩戒对象名单以交易中心比对结果为准，</w:t>
      </w:r>
      <w:r w:rsidRPr="00322AFD">
        <w:rPr>
          <w:rFonts w:eastAsia="等线"/>
          <w:u w:val="single"/>
        </w:rPr>
        <w:t>铁路工程建设行为</w:t>
      </w:r>
      <w:r w:rsidRPr="00322AFD">
        <w:rPr>
          <w:rFonts w:eastAsia="等线"/>
          <w:u w:val="single"/>
        </w:rPr>
        <w:t>“</w:t>
      </w:r>
      <w:r w:rsidRPr="00322AFD">
        <w:rPr>
          <w:rFonts w:eastAsia="等线"/>
          <w:u w:val="single"/>
        </w:rPr>
        <w:t>黑名单</w:t>
      </w:r>
      <w:r w:rsidRPr="00322AFD">
        <w:rPr>
          <w:rFonts w:eastAsia="等线"/>
          <w:u w:val="single"/>
        </w:rPr>
        <w:t>”</w:t>
      </w:r>
      <w:r w:rsidRPr="00322AFD">
        <w:rPr>
          <w:rFonts w:eastAsia="等线"/>
        </w:rPr>
        <w:t>以开标当天查询结果为准）。</w:t>
      </w:r>
    </w:p>
    <w:p w14:paraId="4129F0D4" w14:textId="77777777" w:rsidR="00322AFD" w:rsidRPr="00322AFD" w:rsidRDefault="00322AFD" w:rsidP="00322AFD">
      <w:pPr>
        <w:spacing w:line="400" w:lineRule="exact"/>
        <w:ind w:firstLineChars="200" w:firstLine="420"/>
        <w:rPr>
          <w:rFonts w:eastAsia="等线"/>
        </w:rPr>
      </w:pPr>
      <w:r w:rsidRPr="00322AFD">
        <w:rPr>
          <w:rFonts w:eastAsia="等线"/>
        </w:rPr>
        <w:t>3.3.7</w:t>
      </w:r>
      <w:r w:rsidRPr="00322AFD">
        <w:rPr>
          <w:rFonts w:eastAsia="等线"/>
        </w:rPr>
        <w:t>政府投资项目，在投标截止时间前，独立投标人未被列入</w:t>
      </w:r>
      <w:r w:rsidRPr="00322AFD">
        <w:rPr>
          <w:rFonts w:eastAsia="等线"/>
        </w:rPr>
        <w:t>“</w:t>
      </w:r>
      <w:r w:rsidRPr="00322AFD">
        <w:rPr>
          <w:rFonts w:eastAsia="等线"/>
        </w:rPr>
        <w:t>失信被执行人</w:t>
      </w:r>
      <w:r w:rsidRPr="00322AFD">
        <w:rPr>
          <w:rFonts w:eastAsia="等线"/>
        </w:rPr>
        <w:t>”</w:t>
      </w:r>
      <w:r w:rsidRPr="00322AFD">
        <w:rPr>
          <w:rFonts w:eastAsia="等线"/>
        </w:rPr>
        <w:t>名单。（以开标当天查询结果为准。）</w:t>
      </w:r>
    </w:p>
    <w:p w14:paraId="0108D920" w14:textId="77777777" w:rsidR="00322AFD" w:rsidRPr="00322AFD" w:rsidRDefault="00322AFD" w:rsidP="00322AFD">
      <w:pPr>
        <w:keepNext/>
        <w:keepLines/>
        <w:adjustRightInd w:val="0"/>
        <w:spacing w:before="240" w:after="120"/>
        <w:textAlignment w:val="baseline"/>
        <w:outlineLvl w:val="1"/>
        <w:rPr>
          <w:rFonts w:eastAsia="黑体"/>
          <w:kern w:val="0"/>
          <w:sz w:val="24"/>
          <w:szCs w:val="20"/>
        </w:rPr>
      </w:pPr>
      <w:bookmarkStart w:id="3" w:name="_Toc219311034"/>
      <w:r w:rsidRPr="00322AFD">
        <w:rPr>
          <w:rFonts w:eastAsia="黑体"/>
          <w:kern w:val="0"/>
          <w:sz w:val="24"/>
          <w:szCs w:val="20"/>
        </w:rPr>
        <w:t xml:space="preserve">4. </w:t>
      </w:r>
      <w:r w:rsidRPr="00322AFD">
        <w:rPr>
          <w:rFonts w:eastAsia="黑体"/>
          <w:kern w:val="0"/>
          <w:sz w:val="24"/>
          <w:szCs w:val="20"/>
        </w:rPr>
        <w:t>招标文件的获取</w:t>
      </w:r>
      <w:bookmarkEnd w:id="3"/>
    </w:p>
    <w:p w14:paraId="4B7E4783" w14:textId="77777777" w:rsidR="00322AFD" w:rsidRPr="00322AFD" w:rsidRDefault="00322AFD" w:rsidP="00322AFD">
      <w:pPr>
        <w:spacing w:line="400" w:lineRule="exact"/>
        <w:ind w:firstLine="420"/>
        <w:rPr>
          <w:rFonts w:eastAsia="等线"/>
        </w:rPr>
      </w:pPr>
      <w:r w:rsidRPr="00322AFD">
        <w:rPr>
          <w:rFonts w:eastAsia="等线"/>
        </w:rPr>
        <w:t>4.1</w:t>
      </w:r>
      <w:r w:rsidRPr="00322AFD">
        <w:rPr>
          <w:rFonts w:eastAsia="等线"/>
        </w:rPr>
        <w:t>（</w:t>
      </w:r>
      <w:r w:rsidRPr="00322AFD">
        <w:rPr>
          <w:rFonts w:eastAsia="等线"/>
        </w:rPr>
        <w:t>B</w:t>
      </w:r>
      <w:r w:rsidRPr="00322AFD">
        <w:rPr>
          <w:rFonts w:eastAsia="等线"/>
        </w:rPr>
        <w:t>）</w:t>
      </w:r>
      <w:r w:rsidRPr="00322AFD">
        <w:rPr>
          <w:rFonts w:eastAsia="等线"/>
          <w:szCs w:val="21"/>
        </w:rPr>
        <w:t>凡有意参加投标者，请于</w:t>
      </w:r>
      <w:r w:rsidRPr="00322AFD">
        <w:rPr>
          <w:rFonts w:eastAsia="等线"/>
          <w:u w:val="single"/>
        </w:rPr>
        <w:t>2026</w:t>
      </w:r>
      <w:r w:rsidRPr="00322AFD">
        <w:rPr>
          <w:rFonts w:eastAsia="等线"/>
          <w:u w:val="single"/>
        </w:rPr>
        <w:t>年</w:t>
      </w:r>
      <w:r w:rsidRPr="00322AFD">
        <w:rPr>
          <w:rFonts w:eastAsia="等线"/>
          <w:u w:val="single"/>
        </w:rPr>
        <w:t xml:space="preserve">   </w:t>
      </w:r>
      <w:r w:rsidRPr="00322AFD">
        <w:rPr>
          <w:rFonts w:eastAsia="等线"/>
          <w:u w:val="single"/>
        </w:rPr>
        <w:t>月</w:t>
      </w:r>
      <w:r w:rsidRPr="00322AFD">
        <w:rPr>
          <w:rFonts w:eastAsia="等线"/>
          <w:u w:val="single"/>
        </w:rPr>
        <w:t xml:space="preserve">   </w:t>
      </w:r>
      <w:r w:rsidRPr="00322AFD">
        <w:rPr>
          <w:rFonts w:eastAsia="等线"/>
          <w:u w:val="single"/>
        </w:rPr>
        <w:t>日</w:t>
      </w:r>
      <w:r w:rsidRPr="00322AFD">
        <w:rPr>
          <w:rFonts w:eastAsia="等线"/>
          <w:u w:val="single"/>
        </w:rPr>
        <w:t xml:space="preserve">  </w:t>
      </w:r>
      <w:r w:rsidRPr="00322AFD">
        <w:rPr>
          <w:rFonts w:eastAsia="等线"/>
          <w:u w:val="single"/>
        </w:rPr>
        <w:t>时</w:t>
      </w:r>
      <w:r w:rsidRPr="00322AFD">
        <w:rPr>
          <w:rFonts w:eastAsia="等线"/>
          <w:u w:val="single"/>
        </w:rPr>
        <w:t xml:space="preserve">  </w:t>
      </w:r>
      <w:r w:rsidRPr="00322AFD">
        <w:rPr>
          <w:rFonts w:eastAsia="等线"/>
          <w:u w:val="single"/>
        </w:rPr>
        <w:t>分至</w:t>
      </w:r>
      <w:r w:rsidRPr="00322AFD">
        <w:rPr>
          <w:rFonts w:eastAsia="等线"/>
          <w:u w:val="single"/>
        </w:rPr>
        <w:t>2026</w:t>
      </w:r>
      <w:r w:rsidRPr="00322AFD">
        <w:rPr>
          <w:rFonts w:eastAsia="等线"/>
          <w:u w:val="single"/>
        </w:rPr>
        <w:t>年</w:t>
      </w:r>
      <w:r w:rsidRPr="00322AFD">
        <w:rPr>
          <w:rFonts w:eastAsia="等线"/>
          <w:u w:val="single"/>
        </w:rPr>
        <w:t xml:space="preserve">  </w:t>
      </w:r>
      <w:r w:rsidRPr="00322AFD">
        <w:rPr>
          <w:rFonts w:eastAsia="等线"/>
          <w:u w:val="single"/>
        </w:rPr>
        <w:t>月</w:t>
      </w:r>
      <w:r w:rsidRPr="00322AFD">
        <w:rPr>
          <w:rFonts w:eastAsia="等线"/>
          <w:u w:val="single"/>
        </w:rPr>
        <w:t xml:space="preserve">  </w:t>
      </w:r>
      <w:r w:rsidRPr="00322AFD">
        <w:rPr>
          <w:rFonts w:eastAsia="等线"/>
          <w:u w:val="single"/>
        </w:rPr>
        <w:t>日</w:t>
      </w:r>
      <w:r w:rsidRPr="00322AFD">
        <w:rPr>
          <w:rFonts w:eastAsia="等线"/>
          <w:u w:val="single"/>
        </w:rPr>
        <w:t xml:space="preserve">  </w:t>
      </w:r>
      <w:r w:rsidRPr="00322AFD">
        <w:rPr>
          <w:rFonts w:eastAsia="等线"/>
          <w:u w:val="single"/>
        </w:rPr>
        <w:t>时</w:t>
      </w:r>
      <w:r w:rsidRPr="00322AFD">
        <w:rPr>
          <w:rFonts w:eastAsia="等线"/>
          <w:u w:val="single"/>
        </w:rPr>
        <w:t xml:space="preserve">  </w:t>
      </w:r>
      <w:r w:rsidRPr="00322AFD">
        <w:rPr>
          <w:rFonts w:eastAsia="等线"/>
          <w:u w:val="single"/>
        </w:rPr>
        <w:t>分</w:t>
      </w:r>
      <w:r w:rsidRPr="00322AFD">
        <w:rPr>
          <w:rFonts w:eastAsia="等线"/>
        </w:rPr>
        <w:t>（北京时间，下同</w:t>
      </w:r>
      <w:r w:rsidRPr="00322AFD">
        <w:rPr>
          <w:rFonts w:eastAsia="等线"/>
        </w:rPr>
        <w:t>)</w:t>
      </w:r>
      <w:r w:rsidRPr="00322AFD">
        <w:rPr>
          <w:rFonts w:eastAsia="等线"/>
          <w:szCs w:val="21"/>
        </w:rPr>
        <w:t>，</w:t>
      </w:r>
      <w:r w:rsidRPr="00322AFD">
        <w:rPr>
          <w:rFonts w:eastAsia="等线"/>
        </w:rPr>
        <w:t>登录</w:t>
      </w:r>
      <w:r w:rsidRPr="00322AFD">
        <w:rPr>
          <w:rFonts w:eastAsia="等线"/>
          <w:u w:val="single"/>
        </w:rPr>
        <w:t>广州公共资源交易中心交易平台（网址：</w:t>
      </w:r>
      <w:r w:rsidRPr="00322AFD">
        <w:rPr>
          <w:rFonts w:eastAsia="等线"/>
          <w:u w:val="single"/>
        </w:rPr>
        <w:t>http://www.gzggzy.cn</w:t>
      </w:r>
      <w:r w:rsidRPr="00322AFD">
        <w:rPr>
          <w:rFonts w:eastAsia="等线"/>
          <w:u w:val="single"/>
        </w:rPr>
        <w:t>）</w:t>
      </w:r>
      <w:r w:rsidRPr="00322AFD">
        <w:rPr>
          <w:rFonts w:eastAsia="等线"/>
        </w:rPr>
        <w:t>下载电子招标文件。</w:t>
      </w:r>
    </w:p>
    <w:p w14:paraId="468A50D8" w14:textId="77777777" w:rsidR="00322AFD" w:rsidRPr="00322AFD" w:rsidRDefault="00322AFD" w:rsidP="00322AFD">
      <w:pPr>
        <w:spacing w:line="400" w:lineRule="exact"/>
        <w:ind w:firstLine="420"/>
        <w:rPr>
          <w:rFonts w:eastAsia="等线"/>
          <w:kern w:val="0"/>
          <w:szCs w:val="21"/>
        </w:rPr>
      </w:pPr>
      <w:r w:rsidRPr="00322AFD">
        <w:rPr>
          <w:rFonts w:eastAsia="等线"/>
          <w:kern w:val="0"/>
          <w:szCs w:val="21"/>
        </w:rPr>
        <w:t>投标人获取招标文件前应在</w:t>
      </w:r>
      <w:r w:rsidRPr="00322AFD">
        <w:rPr>
          <w:rFonts w:eastAsia="等线"/>
          <w:u w:val="single"/>
        </w:rPr>
        <w:t>广州公共资源交易中心交易平台（网址：</w:t>
      </w:r>
      <w:r w:rsidRPr="00322AFD">
        <w:rPr>
          <w:rFonts w:eastAsia="等线"/>
          <w:u w:val="single"/>
        </w:rPr>
        <w:t>http://www.gzggzy.cn</w:t>
      </w:r>
      <w:r w:rsidRPr="00322AFD">
        <w:rPr>
          <w:rFonts w:eastAsia="等线"/>
          <w:u w:val="single"/>
        </w:rPr>
        <w:t>）</w:t>
      </w:r>
      <w:r w:rsidRPr="00322AFD">
        <w:rPr>
          <w:rFonts w:eastAsia="等线"/>
          <w:kern w:val="0"/>
          <w:szCs w:val="21"/>
        </w:rPr>
        <w:t>办理企业信息登记，办理方法详见</w:t>
      </w:r>
      <w:r w:rsidRPr="00322AFD">
        <w:rPr>
          <w:rFonts w:eastAsia="等线"/>
          <w:kern w:val="0"/>
          <w:szCs w:val="21"/>
          <w:u w:val="single"/>
        </w:rPr>
        <w:t>广州交易集团有限公司（广州公共资源交易中心）官网指引</w:t>
      </w:r>
      <w:r w:rsidRPr="00322AFD">
        <w:rPr>
          <w:rFonts w:eastAsia="等线"/>
          <w:kern w:val="0"/>
          <w:szCs w:val="21"/>
        </w:rPr>
        <w:t>。</w:t>
      </w:r>
    </w:p>
    <w:p w14:paraId="434C551F" w14:textId="77777777" w:rsidR="00322AFD" w:rsidRPr="00322AFD" w:rsidRDefault="00322AFD" w:rsidP="00322AFD">
      <w:pPr>
        <w:keepNext/>
        <w:keepLines/>
        <w:adjustRightInd w:val="0"/>
        <w:spacing w:before="240" w:after="120"/>
        <w:textAlignment w:val="baseline"/>
        <w:outlineLvl w:val="1"/>
        <w:rPr>
          <w:rFonts w:eastAsia="黑体"/>
          <w:kern w:val="0"/>
          <w:sz w:val="24"/>
          <w:szCs w:val="20"/>
        </w:rPr>
      </w:pPr>
      <w:bookmarkStart w:id="4" w:name="_Toc219311035"/>
      <w:r w:rsidRPr="00322AFD">
        <w:rPr>
          <w:rFonts w:eastAsia="黑体"/>
          <w:kern w:val="0"/>
          <w:sz w:val="24"/>
          <w:szCs w:val="20"/>
        </w:rPr>
        <w:t xml:space="preserve">5. </w:t>
      </w:r>
      <w:r w:rsidRPr="00322AFD">
        <w:rPr>
          <w:rFonts w:eastAsia="黑体"/>
          <w:kern w:val="0"/>
          <w:sz w:val="24"/>
          <w:szCs w:val="20"/>
        </w:rPr>
        <w:t>投标文件的递交</w:t>
      </w:r>
      <w:bookmarkEnd w:id="4"/>
    </w:p>
    <w:p w14:paraId="626A5A41" w14:textId="77777777" w:rsidR="00322AFD" w:rsidRPr="00322AFD" w:rsidRDefault="00322AFD" w:rsidP="00322AFD">
      <w:pPr>
        <w:tabs>
          <w:tab w:val="left" w:pos="360"/>
        </w:tabs>
        <w:spacing w:line="360" w:lineRule="auto"/>
        <w:ind w:firstLineChars="200" w:firstLine="420"/>
        <w:rPr>
          <w:rFonts w:eastAsia="等线"/>
        </w:rPr>
      </w:pPr>
      <w:r w:rsidRPr="00322AFD">
        <w:rPr>
          <w:rFonts w:eastAsia="等线"/>
        </w:rPr>
        <w:t>5.1</w:t>
      </w:r>
      <w:r w:rsidRPr="00322AFD">
        <w:rPr>
          <w:rFonts w:eastAsia="等线"/>
        </w:rPr>
        <w:t>（</w:t>
      </w:r>
      <w:r w:rsidRPr="00322AFD">
        <w:rPr>
          <w:rFonts w:eastAsia="等线"/>
        </w:rPr>
        <w:t>B</w:t>
      </w:r>
      <w:r w:rsidRPr="00322AFD">
        <w:rPr>
          <w:rFonts w:eastAsia="等线"/>
        </w:rPr>
        <w:t>）投标文件递交的截止时间（投标截止时间，下同）为</w:t>
      </w:r>
      <w:r w:rsidRPr="00322AFD">
        <w:rPr>
          <w:rFonts w:eastAsia="等线"/>
          <w:u w:val="single"/>
        </w:rPr>
        <w:t>2026</w:t>
      </w:r>
      <w:r w:rsidRPr="00322AFD">
        <w:rPr>
          <w:rFonts w:eastAsia="等线"/>
        </w:rPr>
        <w:t>年</w:t>
      </w:r>
      <w:r w:rsidRPr="00322AFD">
        <w:rPr>
          <w:rFonts w:eastAsia="等线"/>
          <w:u w:val="single"/>
        </w:rPr>
        <w:t xml:space="preserve">   </w:t>
      </w:r>
      <w:r w:rsidRPr="00322AFD">
        <w:rPr>
          <w:rFonts w:eastAsia="等线"/>
        </w:rPr>
        <w:t>月</w:t>
      </w:r>
      <w:r w:rsidRPr="00322AFD">
        <w:rPr>
          <w:rFonts w:eastAsia="等线"/>
          <w:u w:val="single"/>
        </w:rPr>
        <w:t xml:space="preserve">   </w:t>
      </w:r>
      <w:r w:rsidRPr="00322AFD">
        <w:rPr>
          <w:rFonts w:eastAsia="等线"/>
        </w:rPr>
        <w:t>日</w:t>
      </w:r>
      <w:r w:rsidRPr="00322AFD">
        <w:rPr>
          <w:rFonts w:eastAsia="等线"/>
          <w:u w:val="single"/>
        </w:rPr>
        <w:t xml:space="preserve">   </w:t>
      </w:r>
      <w:r w:rsidRPr="00322AFD">
        <w:rPr>
          <w:rFonts w:eastAsia="等线"/>
        </w:rPr>
        <w:t>时</w:t>
      </w:r>
      <w:r w:rsidRPr="00322AFD">
        <w:rPr>
          <w:rFonts w:eastAsia="等线"/>
          <w:u w:val="single"/>
        </w:rPr>
        <w:t xml:space="preserve">   </w:t>
      </w:r>
      <w:r w:rsidRPr="00322AFD">
        <w:rPr>
          <w:rFonts w:eastAsia="等线"/>
        </w:rPr>
        <w:t>分，投标人应在截止时间前通过</w:t>
      </w:r>
      <w:r w:rsidRPr="00322AFD">
        <w:rPr>
          <w:rFonts w:eastAsia="等线"/>
          <w:u w:val="single"/>
        </w:rPr>
        <w:t>广州公共资源交易中心交易平台（网址：</w:t>
      </w:r>
      <w:r w:rsidRPr="00322AFD">
        <w:rPr>
          <w:rFonts w:eastAsia="等线"/>
          <w:u w:val="single"/>
        </w:rPr>
        <w:t>http://www.gzggzy.cn</w:t>
      </w:r>
      <w:r w:rsidRPr="00322AFD">
        <w:rPr>
          <w:rFonts w:eastAsia="等线"/>
          <w:u w:val="single"/>
        </w:rPr>
        <w:t>）</w:t>
      </w:r>
      <w:r w:rsidRPr="00322AFD">
        <w:rPr>
          <w:rFonts w:eastAsia="等线"/>
        </w:rPr>
        <w:t>递交电子投标文件。</w:t>
      </w:r>
    </w:p>
    <w:p w14:paraId="25156135" w14:textId="77777777" w:rsidR="00322AFD" w:rsidRPr="00322AFD" w:rsidRDefault="00322AFD" w:rsidP="00322AFD">
      <w:pPr>
        <w:tabs>
          <w:tab w:val="left" w:pos="360"/>
        </w:tabs>
        <w:spacing w:line="360" w:lineRule="auto"/>
        <w:ind w:firstLine="435"/>
        <w:rPr>
          <w:rFonts w:eastAsia="等线"/>
          <w:u w:val="single"/>
        </w:rPr>
      </w:pPr>
      <w:r w:rsidRPr="00322AFD">
        <w:rPr>
          <w:rFonts w:eastAsia="等线"/>
        </w:rPr>
        <w:t>投标文件备用光盘</w:t>
      </w:r>
      <w:r w:rsidRPr="00322AFD">
        <w:rPr>
          <w:rFonts w:eastAsia="等线"/>
        </w:rPr>
        <w:t>/U</w:t>
      </w:r>
      <w:r w:rsidRPr="00322AFD">
        <w:rPr>
          <w:rFonts w:eastAsia="等线"/>
        </w:rPr>
        <w:t>盘递交时间：</w:t>
      </w:r>
      <w:r w:rsidRPr="00322AFD">
        <w:rPr>
          <w:rFonts w:eastAsia="等线"/>
          <w:u w:val="single"/>
        </w:rPr>
        <w:t>2026</w:t>
      </w:r>
      <w:r w:rsidRPr="00322AFD">
        <w:rPr>
          <w:rFonts w:eastAsia="等线"/>
          <w:u w:val="single"/>
        </w:rPr>
        <w:t>年</w:t>
      </w:r>
      <w:r w:rsidRPr="00322AFD">
        <w:rPr>
          <w:rFonts w:eastAsia="等线"/>
          <w:u w:val="single"/>
        </w:rPr>
        <w:t xml:space="preserve">   </w:t>
      </w:r>
      <w:r w:rsidRPr="00322AFD">
        <w:rPr>
          <w:rFonts w:eastAsia="等线"/>
        </w:rPr>
        <w:t>月</w:t>
      </w:r>
      <w:r w:rsidRPr="00322AFD">
        <w:rPr>
          <w:rFonts w:eastAsia="等线"/>
          <w:u w:val="single"/>
        </w:rPr>
        <w:t xml:space="preserve">   </w:t>
      </w:r>
      <w:r w:rsidRPr="00322AFD">
        <w:rPr>
          <w:rFonts w:eastAsia="等线"/>
        </w:rPr>
        <w:t>日</w:t>
      </w:r>
      <w:r w:rsidRPr="00322AFD">
        <w:rPr>
          <w:rFonts w:eastAsia="等线"/>
          <w:u w:val="single"/>
        </w:rPr>
        <w:t xml:space="preserve">   </w:t>
      </w:r>
      <w:r w:rsidRPr="00322AFD">
        <w:rPr>
          <w:rFonts w:eastAsia="等线"/>
        </w:rPr>
        <w:t>时</w:t>
      </w:r>
      <w:r w:rsidRPr="00322AFD">
        <w:rPr>
          <w:rFonts w:eastAsia="等线"/>
          <w:u w:val="single"/>
        </w:rPr>
        <w:t xml:space="preserve">   </w:t>
      </w:r>
      <w:r w:rsidRPr="00322AFD">
        <w:rPr>
          <w:rFonts w:eastAsia="等线"/>
        </w:rPr>
        <w:t>分</w:t>
      </w:r>
      <w:r w:rsidRPr="00322AFD">
        <w:rPr>
          <w:rFonts w:eastAsia="等线"/>
          <w:u w:val="single"/>
        </w:rPr>
        <w:t>至</w:t>
      </w:r>
      <w:r w:rsidRPr="00322AFD">
        <w:rPr>
          <w:rFonts w:eastAsia="等线"/>
          <w:u w:val="single"/>
        </w:rPr>
        <w:t>2026</w:t>
      </w:r>
      <w:r w:rsidRPr="00322AFD">
        <w:rPr>
          <w:rFonts w:eastAsia="等线"/>
          <w:u w:val="single"/>
        </w:rPr>
        <w:t>年</w:t>
      </w:r>
      <w:r w:rsidRPr="00322AFD">
        <w:rPr>
          <w:rFonts w:eastAsia="等线"/>
          <w:u w:val="single"/>
        </w:rPr>
        <w:t xml:space="preserve">   </w:t>
      </w:r>
      <w:r w:rsidRPr="00322AFD">
        <w:rPr>
          <w:rFonts w:eastAsia="等线"/>
        </w:rPr>
        <w:t>月</w:t>
      </w:r>
      <w:r w:rsidRPr="00322AFD">
        <w:rPr>
          <w:rFonts w:eastAsia="等线"/>
          <w:u w:val="single"/>
        </w:rPr>
        <w:t xml:space="preserve">   </w:t>
      </w:r>
      <w:r w:rsidRPr="00322AFD">
        <w:rPr>
          <w:rFonts w:eastAsia="等线"/>
        </w:rPr>
        <w:t>日</w:t>
      </w:r>
      <w:r w:rsidRPr="00322AFD">
        <w:rPr>
          <w:rFonts w:eastAsia="等线"/>
          <w:u w:val="single"/>
        </w:rPr>
        <w:t xml:space="preserve">   </w:t>
      </w:r>
      <w:r w:rsidRPr="00322AFD">
        <w:rPr>
          <w:rFonts w:eastAsia="等线"/>
        </w:rPr>
        <w:t>时</w:t>
      </w:r>
      <w:r w:rsidRPr="00322AFD">
        <w:rPr>
          <w:rFonts w:eastAsia="等线"/>
          <w:u w:val="single"/>
        </w:rPr>
        <w:t xml:space="preserve">   </w:t>
      </w:r>
      <w:r w:rsidRPr="00322AFD">
        <w:rPr>
          <w:rFonts w:eastAsia="等线"/>
        </w:rPr>
        <w:t>分</w:t>
      </w:r>
      <w:r w:rsidRPr="00322AFD">
        <w:rPr>
          <w:rFonts w:eastAsia="等线"/>
          <w:u w:val="single"/>
        </w:rPr>
        <w:t>（备注：填写时间为投标截止前</w:t>
      </w:r>
      <w:r w:rsidRPr="00322AFD">
        <w:rPr>
          <w:rFonts w:eastAsia="等线"/>
          <w:u w:val="single"/>
        </w:rPr>
        <w:t>15</w:t>
      </w:r>
      <w:r w:rsidRPr="00322AFD">
        <w:rPr>
          <w:rFonts w:eastAsia="等线"/>
          <w:u w:val="single"/>
        </w:rPr>
        <w:t>分钟开始递交至投标截止时间止）</w:t>
      </w:r>
    </w:p>
    <w:p w14:paraId="403EEFD1" w14:textId="77777777" w:rsidR="00322AFD" w:rsidRPr="00322AFD" w:rsidRDefault="00322AFD" w:rsidP="00322AFD">
      <w:pPr>
        <w:tabs>
          <w:tab w:val="left" w:pos="360"/>
        </w:tabs>
        <w:spacing w:line="360" w:lineRule="auto"/>
        <w:ind w:firstLineChars="200" w:firstLine="420"/>
        <w:jc w:val="left"/>
        <w:rPr>
          <w:rFonts w:eastAsia="等线"/>
        </w:rPr>
      </w:pPr>
      <w:r w:rsidRPr="00322AFD">
        <w:rPr>
          <w:rFonts w:eastAsia="等线"/>
        </w:rPr>
        <w:lastRenderedPageBreak/>
        <w:t>投标文件备用光盘</w:t>
      </w:r>
      <w:r w:rsidRPr="00322AFD">
        <w:rPr>
          <w:rFonts w:eastAsia="等线"/>
        </w:rPr>
        <w:t>/U</w:t>
      </w:r>
      <w:r w:rsidRPr="00322AFD">
        <w:rPr>
          <w:rFonts w:eastAsia="等线"/>
        </w:rPr>
        <w:t>盘递交地点：</w:t>
      </w:r>
      <w:r w:rsidRPr="00322AFD">
        <w:rPr>
          <w:rFonts w:eastAsia="等线"/>
          <w:u w:val="single"/>
        </w:rPr>
        <w:t>广州公共资源交易中心第</w:t>
      </w:r>
      <w:r w:rsidRPr="00322AFD">
        <w:rPr>
          <w:rFonts w:eastAsia="等线"/>
          <w:u w:val="single"/>
        </w:rPr>
        <w:t xml:space="preserve">   </w:t>
      </w:r>
      <w:r w:rsidRPr="00322AFD">
        <w:rPr>
          <w:rFonts w:ascii="宋体" w:eastAsia="等线" w:hAnsi="宋体"/>
          <w:szCs w:val="21"/>
          <w:u w:val="single"/>
        </w:rPr>
        <w:t>开标室</w:t>
      </w:r>
    </w:p>
    <w:p w14:paraId="4982FC4B" w14:textId="77777777" w:rsidR="00322AFD" w:rsidRPr="00322AFD" w:rsidRDefault="00322AFD" w:rsidP="00322AFD">
      <w:pPr>
        <w:spacing w:line="360" w:lineRule="auto"/>
        <w:ind w:firstLineChars="200" w:firstLine="420"/>
        <w:jc w:val="left"/>
        <w:rPr>
          <w:rFonts w:eastAsia="等线"/>
        </w:rPr>
      </w:pPr>
      <w:r w:rsidRPr="00322AFD">
        <w:rPr>
          <w:rFonts w:eastAsia="等线"/>
        </w:rPr>
        <w:t>5.2</w:t>
      </w:r>
      <w:r w:rsidRPr="00322AFD">
        <w:rPr>
          <w:rFonts w:eastAsia="等线"/>
        </w:rPr>
        <w:t>（</w:t>
      </w:r>
      <w:r w:rsidRPr="00322AFD">
        <w:rPr>
          <w:rFonts w:eastAsia="等线"/>
        </w:rPr>
        <w:t>B</w:t>
      </w:r>
      <w:r w:rsidRPr="00322AFD">
        <w:rPr>
          <w:rFonts w:eastAsia="等线"/>
        </w:rPr>
        <w:t>）逾期送达的投标文件，电子招标投标交易平台将予以拒收。采取电子投标时，逾期未上传成功的电子投标文件，招标人拒绝接收。</w:t>
      </w:r>
    </w:p>
    <w:p w14:paraId="41159B25" w14:textId="77777777" w:rsidR="00322AFD" w:rsidRPr="00322AFD" w:rsidRDefault="00322AFD" w:rsidP="00322AFD">
      <w:pPr>
        <w:spacing w:line="360" w:lineRule="auto"/>
        <w:ind w:firstLineChars="200" w:firstLine="420"/>
        <w:jc w:val="left"/>
        <w:rPr>
          <w:rFonts w:eastAsia="等线"/>
        </w:rPr>
      </w:pPr>
      <w:r w:rsidRPr="00322AFD">
        <w:rPr>
          <w:rFonts w:eastAsia="等线"/>
        </w:rPr>
        <w:t>5.3</w:t>
      </w:r>
      <w:r w:rsidRPr="00322AFD">
        <w:rPr>
          <w:rFonts w:eastAsia="等线"/>
        </w:rPr>
        <w:t>（</w:t>
      </w:r>
      <w:r w:rsidRPr="00322AFD">
        <w:rPr>
          <w:rFonts w:eastAsia="等线"/>
        </w:rPr>
        <w:t>B</w:t>
      </w:r>
      <w:r w:rsidRPr="00322AFD">
        <w:rPr>
          <w:rFonts w:eastAsia="等线"/>
        </w:rPr>
        <w:t>）投标人完成电子投标上传后，电子招标投标交易平台即时向投标人发出递交回执通知。递交时间以递交回执通知载明的传输时间为准。</w:t>
      </w:r>
    </w:p>
    <w:p w14:paraId="74EDA25F" w14:textId="77777777" w:rsidR="00322AFD" w:rsidRPr="00322AFD" w:rsidRDefault="00322AFD" w:rsidP="00322AFD">
      <w:pPr>
        <w:keepNext/>
        <w:keepLines/>
        <w:adjustRightInd w:val="0"/>
        <w:spacing w:before="240" w:after="120"/>
        <w:textAlignment w:val="baseline"/>
        <w:outlineLvl w:val="1"/>
        <w:rPr>
          <w:rFonts w:eastAsia="黑体"/>
          <w:kern w:val="0"/>
          <w:sz w:val="24"/>
          <w:szCs w:val="20"/>
        </w:rPr>
      </w:pPr>
      <w:bookmarkStart w:id="5" w:name="_Toc219311036"/>
      <w:r w:rsidRPr="00322AFD">
        <w:rPr>
          <w:rFonts w:eastAsia="黑体"/>
          <w:kern w:val="0"/>
          <w:sz w:val="24"/>
          <w:szCs w:val="20"/>
        </w:rPr>
        <w:t xml:space="preserve">6. </w:t>
      </w:r>
      <w:r w:rsidRPr="00322AFD">
        <w:rPr>
          <w:rFonts w:eastAsia="黑体"/>
          <w:kern w:val="0"/>
          <w:sz w:val="24"/>
          <w:szCs w:val="20"/>
        </w:rPr>
        <w:t>发布公告的媒介</w:t>
      </w:r>
      <w:bookmarkEnd w:id="5"/>
    </w:p>
    <w:p w14:paraId="5B7AFEBC" w14:textId="77777777" w:rsidR="00322AFD" w:rsidRPr="00322AFD" w:rsidRDefault="00322AFD" w:rsidP="00322AFD">
      <w:pPr>
        <w:spacing w:line="400" w:lineRule="exact"/>
        <w:ind w:firstLineChars="200" w:firstLine="420"/>
        <w:rPr>
          <w:rFonts w:eastAsia="等线"/>
        </w:rPr>
      </w:pPr>
      <w:r w:rsidRPr="00322AFD">
        <w:rPr>
          <w:rFonts w:eastAsia="等线"/>
        </w:rPr>
        <w:t>本次招标公告同时在</w:t>
      </w:r>
      <w:r w:rsidRPr="00322AFD">
        <w:rPr>
          <w:rFonts w:eastAsia="等线"/>
          <w:u w:val="single"/>
        </w:rPr>
        <w:t>广州交易集团有限公司（广州公共资源交易中心）官网（网址：</w:t>
      </w:r>
      <w:r w:rsidRPr="00322AFD">
        <w:rPr>
          <w:rFonts w:eastAsia="等线"/>
          <w:u w:val="single"/>
        </w:rPr>
        <w:t>http://www.gzggzy.cn</w:t>
      </w:r>
      <w:r w:rsidRPr="00322AFD">
        <w:rPr>
          <w:rFonts w:eastAsia="等线"/>
          <w:u w:val="single"/>
        </w:rPr>
        <w:t>）、中国招标投标公共服务平台（网址：</w:t>
      </w:r>
      <w:hyperlink r:id="rId6" w:history="1">
        <w:r w:rsidRPr="00322AFD">
          <w:rPr>
            <w:rFonts w:eastAsia="等线"/>
            <w:u w:val="single"/>
          </w:rPr>
          <w:t>http://www.cebpubservice.com/</w:t>
        </w:r>
      </w:hyperlink>
      <w:r w:rsidRPr="00322AFD">
        <w:rPr>
          <w:rFonts w:eastAsia="等线"/>
          <w:u w:val="single"/>
        </w:rPr>
        <w:t>）、广东省招标投标监管网</w:t>
      </w:r>
      <w:r w:rsidRPr="00322AFD">
        <w:rPr>
          <w:rFonts w:eastAsia="等线"/>
          <w:u w:val="single"/>
        </w:rPr>
        <w:t>(</w:t>
      </w:r>
      <w:r w:rsidRPr="00322AFD">
        <w:rPr>
          <w:rFonts w:eastAsia="等线"/>
          <w:u w:val="single"/>
        </w:rPr>
        <w:t>网址：</w:t>
      </w:r>
      <w:r w:rsidRPr="00322AFD">
        <w:rPr>
          <w:rFonts w:eastAsia="等线"/>
          <w:u w:val="single"/>
        </w:rPr>
        <w:t>http://zbtb.gd.gov.cn)</w:t>
      </w:r>
      <w:r w:rsidRPr="00322AFD">
        <w:rPr>
          <w:rFonts w:eastAsia="等线"/>
          <w:u w:val="single"/>
        </w:rPr>
        <w:t>和广州地铁集团有限公司网站</w:t>
      </w:r>
      <w:r w:rsidRPr="00322AFD">
        <w:rPr>
          <w:rFonts w:eastAsia="等线"/>
          <w:u w:val="single"/>
        </w:rPr>
        <w:t>“www.gzmtr.com”</w:t>
      </w:r>
      <w:r w:rsidRPr="00322AFD">
        <w:rPr>
          <w:rFonts w:eastAsia="等线"/>
        </w:rPr>
        <w:t>上发布。本公告的修改、补充，在</w:t>
      </w:r>
      <w:r w:rsidRPr="00322AFD">
        <w:rPr>
          <w:rFonts w:eastAsia="等线"/>
          <w:szCs w:val="24"/>
          <w:u w:val="single"/>
        </w:rPr>
        <w:t>广州交易集团有限公司（广州公共资源交易中心）官网、广东省招标投标监管网和中国招标投标公共服务平台</w:t>
      </w:r>
      <w:r w:rsidRPr="00322AFD">
        <w:rPr>
          <w:rFonts w:eastAsia="等线"/>
        </w:rPr>
        <w:t>发布。</w:t>
      </w:r>
    </w:p>
    <w:p w14:paraId="188B659D" w14:textId="77777777" w:rsidR="00322AFD" w:rsidRPr="00322AFD" w:rsidRDefault="00322AFD" w:rsidP="00322AFD">
      <w:pPr>
        <w:spacing w:line="400" w:lineRule="exact"/>
        <w:ind w:firstLineChars="200" w:firstLine="420"/>
        <w:rPr>
          <w:rFonts w:eastAsia="等线"/>
        </w:rPr>
      </w:pPr>
      <w:r w:rsidRPr="00322AFD">
        <w:rPr>
          <w:rFonts w:eastAsia="等线"/>
        </w:rPr>
        <w:t>发布招标公告开始日期（含本日）为：</w:t>
      </w:r>
    </w:p>
    <w:p w14:paraId="36C6006B" w14:textId="77777777" w:rsidR="00322AFD" w:rsidRPr="00322AFD" w:rsidRDefault="00322AFD" w:rsidP="00322AFD">
      <w:pPr>
        <w:spacing w:line="400" w:lineRule="exact"/>
        <w:ind w:firstLineChars="200" w:firstLine="420"/>
        <w:rPr>
          <w:rFonts w:eastAsia="等线"/>
        </w:rPr>
      </w:pPr>
      <w:r w:rsidRPr="00322AFD">
        <w:rPr>
          <w:rFonts w:eastAsia="等线"/>
          <w:u w:val="single"/>
        </w:rPr>
        <w:t>2026</w:t>
      </w:r>
      <w:r w:rsidRPr="00322AFD">
        <w:rPr>
          <w:rFonts w:eastAsia="等线"/>
          <w:u w:val="single"/>
        </w:rPr>
        <w:t>年</w:t>
      </w:r>
      <w:r w:rsidRPr="00322AFD">
        <w:rPr>
          <w:rFonts w:eastAsia="等线"/>
          <w:u w:val="single"/>
        </w:rPr>
        <w:t xml:space="preserve">   </w:t>
      </w:r>
      <w:r w:rsidRPr="00322AFD">
        <w:rPr>
          <w:rFonts w:eastAsia="等线"/>
        </w:rPr>
        <w:t>月</w:t>
      </w:r>
      <w:r w:rsidRPr="00322AFD">
        <w:rPr>
          <w:rFonts w:eastAsia="等线"/>
          <w:u w:val="single"/>
        </w:rPr>
        <w:t xml:space="preserve">   </w:t>
      </w:r>
      <w:r w:rsidRPr="00322AFD">
        <w:rPr>
          <w:rFonts w:eastAsia="等线"/>
        </w:rPr>
        <w:t>日</w:t>
      </w:r>
      <w:r w:rsidRPr="00322AFD">
        <w:rPr>
          <w:rFonts w:eastAsia="等线"/>
          <w:u w:val="single"/>
        </w:rPr>
        <w:t xml:space="preserve">   </w:t>
      </w:r>
      <w:r w:rsidRPr="00322AFD">
        <w:rPr>
          <w:rFonts w:eastAsia="等线"/>
        </w:rPr>
        <w:t>时</w:t>
      </w:r>
      <w:r w:rsidRPr="00322AFD">
        <w:rPr>
          <w:rFonts w:eastAsia="等线"/>
          <w:u w:val="single"/>
        </w:rPr>
        <w:t xml:space="preserve">   </w:t>
      </w:r>
      <w:r w:rsidRPr="00322AFD">
        <w:rPr>
          <w:rFonts w:eastAsia="等线"/>
        </w:rPr>
        <w:t>分；</w:t>
      </w:r>
    </w:p>
    <w:p w14:paraId="650ACE2E" w14:textId="77777777" w:rsidR="00322AFD" w:rsidRPr="00322AFD" w:rsidRDefault="00322AFD" w:rsidP="00322AFD">
      <w:pPr>
        <w:spacing w:line="400" w:lineRule="exact"/>
        <w:ind w:firstLineChars="200" w:firstLine="420"/>
        <w:rPr>
          <w:rFonts w:eastAsia="等线"/>
        </w:rPr>
      </w:pPr>
      <w:r w:rsidRPr="00322AFD">
        <w:rPr>
          <w:rFonts w:eastAsia="等线"/>
        </w:rPr>
        <w:t>发布招标公告截止日期（含本日）为：</w:t>
      </w:r>
    </w:p>
    <w:p w14:paraId="6A949539" w14:textId="77777777" w:rsidR="00322AFD" w:rsidRPr="00322AFD" w:rsidRDefault="00322AFD" w:rsidP="00322AFD">
      <w:pPr>
        <w:spacing w:line="400" w:lineRule="exact"/>
        <w:ind w:firstLineChars="200" w:firstLine="420"/>
        <w:rPr>
          <w:rFonts w:eastAsia="等线"/>
        </w:rPr>
      </w:pPr>
      <w:r w:rsidRPr="00322AFD">
        <w:rPr>
          <w:rFonts w:eastAsia="等线"/>
          <w:u w:val="single"/>
        </w:rPr>
        <w:t>2026</w:t>
      </w:r>
      <w:r w:rsidRPr="00322AFD">
        <w:rPr>
          <w:rFonts w:eastAsia="等线"/>
          <w:u w:val="single"/>
        </w:rPr>
        <w:t>年</w:t>
      </w:r>
      <w:r w:rsidRPr="00322AFD">
        <w:rPr>
          <w:rFonts w:eastAsia="等线"/>
          <w:u w:val="single"/>
        </w:rPr>
        <w:t xml:space="preserve">   </w:t>
      </w:r>
      <w:r w:rsidRPr="00322AFD">
        <w:rPr>
          <w:rFonts w:eastAsia="等线"/>
        </w:rPr>
        <w:t>月</w:t>
      </w:r>
      <w:r w:rsidRPr="00322AFD">
        <w:rPr>
          <w:rFonts w:eastAsia="等线"/>
          <w:u w:val="single"/>
        </w:rPr>
        <w:t xml:space="preserve">   </w:t>
      </w:r>
      <w:r w:rsidRPr="00322AFD">
        <w:rPr>
          <w:rFonts w:eastAsia="等线"/>
        </w:rPr>
        <w:t>日</w:t>
      </w:r>
      <w:r w:rsidRPr="00322AFD">
        <w:rPr>
          <w:rFonts w:eastAsia="等线"/>
          <w:u w:val="single"/>
        </w:rPr>
        <w:t xml:space="preserve">   </w:t>
      </w:r>
      <w:r w:rsidRPr="00322AFD">
        <w:rPr>
          <w:rFonts w:eastAsia="等线"/>
        </w:rPr>
        <w:t>时</w:t>
      </w:r>
      <w:r w:rsidRPr="00322AFD">
        <w:rPr>
          <w:rFonts w:eastAsia="等线"/>
          <w:u w:val="single"/>
        </w:rPr>
        <w:t xml:space="preserve">   </w:t>
      </w:r>
      <w:r w:rsidRPr="00322AFD">
        <w:rPr>
          <w:rFonts w:eastAsia="等线"/>
        </w:rPr>
        <w:t>分；</w:t>
      </w:r>
    </w:p>
    <w:p w14:paraId="612D95BB" w14:textId="77777777" w:rsidR="00322AFD" w:rsidRPr="00322AFD" w:rsidRDefault="00322AFD" w:rsidP="00322AFD">
      <w:pPr>
        <w:spacing w:line="400" w:lineRule="exact"/>
        <w:ind w:firstLineChars="200" w:firstLine="420"/>
        <w:rPr>
          <w:rFonts w:eastAsia="等线"/>
        </w:rPr>
      </w:pPr>
      <w:r w:rsidRPr="00322AFD">
        <w:rPr>
          <w:rFonts w:eastAsia="等线"/>
        </w:rPr>
        <w:t>注：招标公告发布时间不得少于</w:t>
      </w:r>
      <w:r w:rsidRPr="00322AFD">
        <w:rPr>
          <w:rFonts w:eastAsia="等线"/>
        </w:rPr>
        <w:t>5</w:t>
      </w:r>
      <w:r w:rsidRPr="00322AFD">
        <w:rPr>
          <w:rFonts w:eastAsia="等线"/>
        </w:rPr>
        <w:t>日。</w:t>
      </w:r>
    </w:p>
    <w:p w14:paraId="2CD60199" w14:textId="77777777" w:rsidR="00322AFD" w:rsidRPr="00322AFD" w:rsidRDefault="00322AFD" w:rsidP="00322AFD">
      <w:pPr>
        <w:keepNext/>
        <w:keepLines/>
        <w:adjustRightInd w:val="0"/>
        <w:spacing w:before="240" w:after="120"/>
        <w:textAlignment w:val="baseline"/>
        <w:outlineLvl w:val="1"/>
        <w:rPr>
          <w:rFonts w:eastAsia="黑体"/>
          <w:kern w:val="0"/>
          <w:sz w:val="24"/>
          <w:szCs w:val="20"/>
        </w:rPr>
      </w:pPr>
      <w:bookmarkStart w:id="6" w:name="_Toc219311037"/>
      <w:r w:rsidRPr="00322AFD">
        <w:rPr>
          <w:rFonts w:eastAsia="黑体"/>
          <w:kern w:val="0"/>
          <w:sz w:val="24"/>
          <w:szCs w:val="20"/>
        </w:rPr>
        <w:t xml:space="preserve">7. </w:t>
      </w:r>
      <w:r w:rsidRPr="00322AFD">
        <w:rPr>
          <w:rFonts w:eastAsia="黑体"/>
          <w:kern w:val="0"/>
          <w:sz w:val="24"/>
          <w:szCs w:val="20"/>
        </w:rPr>
        <w:t>联系方式</w:t>
      </w:r>
      <w:bookmarkEnd w:id="6"/>
    </w:p>
    <w:tbl>
      <w:tblPr>
        <w:tblW w:w="8856" w:type="dxa"/>
        <w:tblInd w:w="108" w:type="dxa"/>
        <w:tblLayout w:type="fixed"/>
        <w:tblLook w:val="0000" w:firstRow="0" w:lastRow="0" w:firstColumn="0" w:lastColumn="0" w:noHBand="0" w:noVBand="0"/>
      </w:tblPr>
      <w:tblGrid>
        <w:gridCol w:w="4428"/>
        <w:gridCol w:w="4428"/>
      </w:tblGrid>
      <w:tr w:rsidR="00322AFD" w:rsidRPr="00322AFD" w14:paraId="766F61B2" w14:textId="77777777" w:rsidTr="00D0412C">
        <w:tc>
          <w:tcPr>
            <w:tcW w:w="4428" w:type="dxa"/>
          </w:tcPr>
          <w:p w14:paraId="29081C2E" w14:textId="77777777" w:rsidR="00322AFD" w:rsidRPr="00322AFD" w:rsidRDefault="00322AFD" w:rsidP="00322AFD">
            <w:pPr>
              <w:spacing w:line="400" w:lineRule="exact"/>
              <w:rPr>
                <w:rFonts w:eastAsia="等线"/>
              </w:rPr>
            </w:pPr>
            <w:r w:rsidRPr="00322AFD">
              <w:rPr>
                <w:rFonts w:eastAsia="等线"/>
              </w:rPr>
              <w:t>招</w:t>
            </w:r>
            <w:r w:rsidRPr="00322AFD">
              <w:rPr>
                <w:rFonts w:eastAsia="等线"/>
              </w:rPr>
              <w:t xml:space="preserve"> </w:t>
            </w:r>
            <w:r w:rsidRPr="00322AFD">
              <w:rPr>
                <w:rFonts w:eastAsia="等线"/>
              </w:rPr>
              <w:t>标</w:t>
            </w:r>
            <w:r w:rsidRPr="00322AFD">
              <w:rPr>
                <w:rFonts w:eastAsia="等线"/>
              </w:rPr>
              <w:t xml:space="preserve"> </w:t>
            </w:r>
            <w:r w:rsidRPr="00322AFD">
              <w:rPr>
                <w:rFonts w:eastAsia="等线"/>
              </w:rPr>
              <w:t>人：广州地铁集团有限公司</w:t>
            </w:r>
          </w:p>
        </w:tc>
        <w:tc>
          <w:tcPr>
            <w:tcW w:w="4428" w:type="dxa"/>
          </w:tcPr>
          <w:p w14:paraId="372DE322" w14:textId="77777777" w:rsidR="00322AFD" w:rsidRPr="00322AFD" w:rsidRDefault="00322AFD" w:rsidP="00322AFD">
            <w:pPr>
              <w:spacing w:line="400" w:lineRule="exact"/>
              <w:rPr>
                <w:rFonts w:eastAsia="等线"/>
              </w:rPr>
            </w:pPr>
            <w:r w:rsidRPr="00322AFD">
              <w:rPr>
                <w:rFonts w:eastAsia="等线"/>
              </w:rPr>
              <w:t>招标代理机构：国信国际工程咨询集团股份有限公司</w:t>
            </w:r>
          </w:p>
        </w:tc>
      </w:tr>
      <w:tr w:rsidR="00322AFD" w:rsidRPr="00322AFD" w14:paraId="40F499BC" w14:textId="77777777" w:rsidTr="00D0412C">
        <w:tc>
          <w:tcPr>
            <w:tcW w:w="4428" w:type="dxa"/>
          </w:tcPr>
          <w:p w14:paraId="2A03DB68" w14:textId="77777777" w:rsidR="00322AFD" w:rsidRPr="00322AFD" w:rsidRDefault="00322AFD" w:rsidP="00322AFD">
            <w:pPr>
              <w:spacing w:line="400" w:lineRule="exact"/>
              <w:rPr>
                <w:rFonts w:eastAsia="等线"/>
              </w:rPr>
            </w:pPr>
            <w:r w:rsidRPr="00322AFD">
              <w:rPr>
                <w:rFonts w:eastAsia="等线"/>
              </w:rPr>
              <w:t>地</w:t>
            </w:r>
            <w:r w:rsidRPr="00322AFD">
              <w:rPr>
                <w:rFonts w:eastAsia="等线"/>
              </w:rPr>
              <w:t xml:space="preserve">    </w:t>
            </w:r>
            <w:r w:rsidRPr="00322AFD">
              <w:rPr>
                <w:rFonts w:eastAsia="等线"/>
              </w:rPr>
              <w:t>址：广州市海珠区新港东路</w:t>
            </w:r>
            <w:r w:rsidRPr="00322AFD">
              <w:rPr>
                <w:rFonts w:eastAsia="等线"/>
              </w:rPr>
              <w:t>1238</w:t>
            </w:r>
            <w:r w:rsidRPr="00322AFD">
              <w:rPr>
                <w:rFonts w:eastAsia="等线"/>
              </w:rPr>
              <w:t>号</w:t>
            </w:r>
          </w:p>
          <w:p w14:paraId="7104F46D" w14:textId="77777777" w:rsidR="00322AFD" w:rsidRPr="00322AFD" w:rsidRDefault="00322AFD" w:rsidP="00322AFD">
            <w:pPr>
              <w:spacing w:line="400" w:lineRule="exact"/>
              <w:rPr>
                <w:rFonts w:eastAsia="等线"/>
              </w:rPr>
            </w:pPr>
            <w:r w:rsidRPr="00322AFD">
              <w:rPr>
                <w:rFonts w:eastAsia="等线"/>
              </w:rPr>
              <w:t>万胜广场</w:t>
            </w:r>
            <w:r w:rsidRPr="00322AFD">
              <w:rPr>
                <w:rFonts w:eastAsia="等线"/>
              </w:rPr>
              <w:t>A</w:t>
            </w:r>
            <w:r w:rsidRPr="00322AFD">
              <w:rPr>
                <w:rFonts w:eastAsia="等线"/>
              </w:rPr>
              <w:t>座</w:t>
            </w:r>
            <w:r w:rsidRPr="00322AFD">
              <w:rPr>
                <w:rFonts w:eastAsia="等线"/>
              </w:rPr>
              <w:t>20</w:t>
            </w:r>
            <w:r w:rsidRPr="00322AFD">
              <w:rPr>
                <w:rFonts w:eastAsia="等线"/>
              </w:rPr>
              <w:t>楼</w:t>
            </w:r>
          </w:p>
        </w:tc>
        <w:tc>
          <w:tcPr>
            <w:tcW w:w="4428" w:type="dxa"/>
          </w:tcPr>
          <w:p w14:paraId="6621FD05" w14:textId="77777777" w:rsidR="00322AFD" w:rsidRPr="00322AFD" w:rsidRDefault="00322AFD" w:rsidP="00322AFD">
            <w:pPr>
              <w:spacing w:line="400" w:lineRule="exact"/>
              <w:rPr>
                <w:rFonts w:eastAsia="等线"/>
              </w:rPr>
            </w:pPr>
            <w:r w:rsidRPr="00322AFD">
              <w:rPr>
                <w:rFonts w:eastAsia="等线"/>
              </w:rPr>
              <w:t>地</w:t>
            </w:r>
            <w:r w:rsidRPr="00322AFD">
              <w:rPr>
                <w:rFonts w:eastAsia="等线"/>
              </w:rPr>
              <w:t xml:space="preserve">    </w:t>
            </w:r>
            <w:r w:rsidRPr="00322AFD">
              <w:rPr>
                <w:rFonts w:eastAsia="等线"/>
              </w:rPr>
              <w:t>址：</w:t>
            </w:r>
            <w:r w:rsidRPr="00322AFD">
              <w:rPr>
                <w:rFonts w:ascii="宋体" w:eastAsia="等线" w:hAnsi="宋体"/>
              </w:rPr>
              <w:t>广州市越秀区广州大道中</w:t>
            </w:r>
            <w:r w:rsidRPr="00322AFD">
              <w:rPr>
                <w:rFonts w:ascii="宋体" w:eastAsia="等线" w:hAnsi="宋体"/>
              </w:rPr>
              <w:t>289</w:t>
            </w:r>
            <w:r w:rsidRPr="00322AFD">
              <w:rPr>
                <w:rFonts w:ascii="宋体" w:eastAsia="等线" w:hAnsi="宋体"/>
              </w:rPr>
              <w:t>号南方同创汇</w:t>
            </w:r>
            <w:r w:rsidRPr="00322AFD">
              <w:rPr>
                <w:rFonts w:ascii="宋体" w:eastAsia="等线" w:hAnsi="宋体"/>
              </w:rPr>
              <w:t>4</w:t>
            </w:r>
            <w:r w:rsidRPr="00322AFD">
              <w:rPr>
                <w:rFonts w:ascii="宋体" w:eastAsia="等线" w:hAnsi="宋体"/>
              </w:rPr>
              <w:t>号楼</w:t>
            </w:r>
            <w:r w:rsidRPr="00322AFD">
              <w:rPr>
                <w:rFonts w:ascii="宋体" w:eastAsia="等线" w:hAnsi="宋体"/>
              </w:rPr>
              <w:t>705</w:t>
            </w:r>
            <w:r w:rsidRPr="00322AFD">
              <w:rPr>
                <w:rFonts w:ascii="宋体" w:eastAsia="等线" w:hAnsi="宋体"/>
              </w:rPr>
              <w:t>室</w:t>
            </w:r>
          </w:p>
        </w:tc>
      </w:tr>
      <w:tr w:rsidR="00322AFD" w:rsidRPr="00322AFD" w14:paraId="294F8756" w14:textId="77777777" w:rsidTr="00D0412C">
        <w:tc>
          <w:tcPr>
            <w:tcW w:w="4428" w:type="dxa"/>
          </w:tcPr>
          <w:p w14:paraId="02BA90E0" w14:textId="77777777" w:rsidR="00322AFD" w:rsidRPr="00322AFD" w:rsidRDefault="00322AFD" w:rsidP="00322AFD">
            <w:pPr>
              <w:spacing w:line="400" w:lineRule="exact"/>
              <w:rPr>
                <w:rFonts w:eastAsia="等线"/>
              </w:rPr>
            </w:pPr>
            <w:r w:rsidRPr="00322AFD">
              <w:rPr>
                <w:rFonts w:eastAsia="等线"/>
              </w:rPr>
              <w:t>邮</w:t>
            </w:r>
            <w:r w:rsidRPr="00322AFD">
              <w:rPr>
                <w:rFonts w:eastAsia="等线"/>
              </w:rPr>
              <w:t xml:space="preserve">    </w:t>
            </w:r>
            <w:r w:rsidRPr="00322AFD">
              <w:rPr>
                <w:rFonts w:eastAsia="等线"/>
              </w:rPr>
              <w:t>编：</w:t>
            </w:r>
            <w:r w:rsidRPr="00322AFD">
              <w:rPr>
                <w:rFonts w:eastAsia="等线"/>
              </w:rPr>
              <w:t>510330</w:t>
            </w:r>
          </w:p>
        </w:tc>
        <w:tc>
          <w:tcPr>
            <w:tcW w:w="4428" w:type="dxa"/>
          </w:tcPr>
          <w:p w14:paraId="4A54911B" w14:textId="77777777" w:rsidR="00322AFD" w:rsidRPr="00322AFD" w:rsidRDefault="00322AFD" w:rsidP="00322AFD">
            <w:pPr>
              <w:spacing w:line="400" w:lineRule="exact"/>
              <w:rPr>
                <w:rFonts w:eastAsia="等线"/>
              </w:rPr>
            </w:pPr>
            <w:r w:rsidRPr="00322AFD">
              <w:rPr>
                <w:rFonts w:eastAsia="等线"/>
              </w:rPr>
              <w:t>邮</w:t>
            </w:r>
            <w:r w:rsidRPr="00322AFD">
              <w:rPr>
                <w:rFonts w:eastAsia="等线"/>
              </w:rPr>
              <w:t xml:space="preserve">    </w:t>
            </w:r>
            <w:r w:rsidRPr="00322AFD">
              <w:rPr>
                <w:rFonts w:eastAsia="等线"/>
              </w:rPr>
              <w:t>编：</w:t>
            </w:r>
            <w:r w:rsidRPr="00322AFD">
              <w:rPr>
                <w:rFonts w:ascii="宋体" w:eastAsia="等线" w:hAnsi="宋体"/>
                <w:u w:val="single"/>
              </w:rPr>
              <w:t>510699</w:t>
            </w:r>
          </w:p>
        </w:tc>
      </w:tr>
      <w:tr w:rsidR="00322AFD" w:rsidRPr="00322AFD" w14:paraId="428C76BC" w14:textId="77777777" w:rsidTr="00D0412C">
        <w:tc>
          <w:tcPr>
            <w:tcW w:w="4428" w:type="dxa"/>
          </w:tcPr>
          <w:p w14:paraId="6B07C681" w14:textId="77777777" w:rsidR="00322AFD" w:rsidRPr="00322AFD" w:rsidRDefault="00322AFD" w:rsidP="00322AFD">
            <w:pPr>
              <w:spacing w:line="400" w:lineRule="exact"/>
              <w:rPr>
                <w:rFonts w:eastAsia="等线"/>
              </w:rPr>
            </w:pPr>
            <w:r w:rsidRPr="00322AFD">
              <w:rPr>
                <w:rFonts w:eastAsia="等线"/>
              </w:rPr>
              <w:t>联</w:t>
            </w:r>
            <w:r w:rsidRPr="00322AFD">
              <w:rPr>
                <w:rFonts w:eastAsia="等线"/>
              </w:rPr>
              <w:t xml:space="preserve"> </w:t>
            </w:r>
            <w:r w:rsidRPr="00322AFD">
              <w:rPr>
                <w:rFonts w:eastAsia="等线"/>
              </w:rPr>
              <w:t>系</w:t>
            </w:r>
            <w:r w:rsidRPr="00322AFD">
              <w:rPr>
                <w:rFonts w:eastAsia="等线"/>
              </w:rPr>
              <w:t xml:space="preserve"> </w:t>
            </w:r>
            <w:r w:rsidRPr="00322AFD">
              <w:rPr>
                <w:rFonts w:eastAsia="等线"/>
              </w:rPr>
              <w:t>人：廖工</w:t>
            </w:r>
          </w:p>
        </w:tc>
        <w:tc>
          <w:tcPr>
            <w:tcW w:w="4428" w:type="dxa"/>
          </w:tcPr>
          <w:p w14:paraId="24574205" w14:textId="77777777" w:rsidR="00322AFD" w:rsidRPr="00322AFD" w:rsidRDefault="00322AFD" w:rsidP="00322AFD">
            <w:pPr>
              <w:spacing w:line="400" w:lineRule="exact"/>
              <w:rPr>
                <w:rFonts w:eastAsia="等线"/>
              </w:rPr>
            </w:pPr>
            <w:r w:rsidRPr="00322AFD">
              <w:rPr>
                <w:rFonts w:eastAsia="等线"/>
              </w:rPr>
              <w:t>联</w:t>
            </w:r>
            <w:r w:rsidRPr="00322AFD">
              <w:rPr>
                <w:rFonts w:eastAsia="等线"/>
              </w:rPr>
              <w:t xml:space="preserve"> </w:t>
            </w:r>
            <w:r w:rsidRPr="00322AFD">
              <w:rPr>
                <w:rFonts w:eastAsia="等线"/>
              </w:rPr>
              <w:t>系</w:t>
            </w:r>
            <w:r w:rsidRPr="00322AFD">
              <w:rPr>
                <w:rFonts w:eastAsia="等线"/>
              </w:rPr>
              <w:t xml:space="preserve"> </w:t>
            </w:r>
            <w:r w:rsidRPr="00322AFD">
              <w:rPr>
                <w:rFonts w:eastAsia="等线"/>
              </w:rPr>
              <w:t>人：刘工、冯工</w:t>
            </w:r>
          </w:p>
        </w:tc>
      </w:tr>
      <w:tr w:rsidR="00322AFD" w:rsidRPr="00322AFD" w14:paraId="0EFCB66D" w14:textId="77777777" w:rsidTr="00D0412C">
        <w:tc>
          <w:tcPr>
            <w:tcW w:w="4428" w:type="dxa"/>
          </w:tcPr>
          <w:p w14:paraId="21B3D7A0" w14:textId="7E5DCA2A" w:rsidR="00322AFD" w:rsidRPr="00322AFD" w:rsidRDefault="00322AFD" w:rsidP="00322AFD">
            <w:pPr>
              <w:spacing w:line="400" w:lineRule="exact"/>
              <w:rPr>
                <w:rFonts w:eastAsia="等线"/>
              </w:rPr>
            </w:pPr>
            <w:r w:rsidRPr="00322AFD">
              <w:rPr>
                <w:rFonts w:eastAsia="等线"/>
              </w:rPr>
              <w:t>电</w:t>
            </w:r>
            <w:r w:rsidRPr="00322AFD">
              <w:rPr>
                <w:rFonts w:eastAsia="等线"/>
              </w:rPr>
              <w:t xml:space="preserve">    </w:t>
            </w:r>
            <w:r w:rsidRPr="00322AFD">
              <w:rPr>
                <w:rFonts w:eastAsia="等线"/>
              </w:rPr>
              <w:t>话：</w:t>
            </w:r>
            <w:r w:rsidRPr="00322AFD">
              <w:rPr>
                <w:rFonts w:eastAsia="等线"/>
              </w:rPr>
              <w:t>020-83155935</w:t>
            </w:r>
          </w:p>
        </w:tc>
        <w:tc>
          <w:tcPr>
            <w:tcW w:w="4428" w:type="dxa"/>
          </w:tcPr>
          <w:p w14:paraId="0B63D9FD" w14:textId="77777777" w:rsidR="00322AFD" w:rsidRPr="00322AFD" w:rsidRDefault="00322AFD" w:rsidP="00322AFD">
            <w:pPr>
              <w:spacing w:line="400" w:lineRule="exact"/>
              <w:rPr>
                <w:rFonts w:eastAsia="等线"/>
              </w:rPr>
            </w:pPr>
            <w:r w:rsidRPr="00322AFD">
              <w:rPr>
                <w:rFonts w:eastAsia="等线"/>
              </w:rPr>
              <w:t>电</w:t>
            </w:r>
            <w:r w:rsidRPr="00322AFD">
              <w:rPr>
                <w:rFonts w:eastAsia="等线"/>
              </w:rPr>
              <w:t xml:space="preserve">  </w:t>
            </w:r>
            <w:r w:rsidRPr="00322AFD">
              <w:rPr>
                <w:rFonts w:eastAsia="等线"/>
              </w:rPr>
              <w:t>话：</w:t>
            </w:r>
            <w:r w:rsidRPr="00322AFD">
              <w:rPr>
                <w:rFonts w:eastAsia="等线"/>
              </w:rPr>
              <w:t>020-83180883</w:t>
            </w:r>
            <w:r w:rsidRPr="00322AFD">
              <w:rPr>
                <w:rFonts w:eastAsia="等线"/>
              </w:rPr>
              <w:t>、</w:t>
            </w:r>
            <w:r w:rsidRPr="00322AFD">
              <w:rPr>
                <w:rFonts w:eastAsia="等线"/>
              </w:rPr>
              <w:t>13501538335</w:t>
            </w:r>
            <w:r w:rsidRPr="00322AFD">
              <w:rPr>
                <w:rFonts w:eastAsia="等线"/>
              </w:rPr>
              <w:t>、</w:t>
            </w:r>
            <w:r w:rsidRPr="00322AFD">
              <w:rPr>
                <w:rFonts w:eastAsia="等线"/>
              </w:rPr>
              <w:t>13570109163</w:t>
            </w:r>
          </w:p>
          <w:p w14:paraId="10AE6F9E" w14:textId="77777777" w:rsidR="00322AFD" w:rsidRPr="00322AFD" w:rsidRDefault="00322AFD" w:rsidP="00322AFD">
            <w:pPr>
              <w:spacing w:line="400" w:lineRule="exact"/>
              <w:jc w:val="left"/>
              <w:rPr>
                <w:rFonts w:eastAsia="等线"/>
              </w:rPr>
            </w:pPr>
            <w:r w:rsidRPr="00322AFD">
              <w:rPr>
                <w:rFonts w:eastAsia="等线"/>
              </w:rPr>
              <w:t>电子邮箱：</w:t>
            </w:r>
            <w:r w:rsidRPr="00322AFD">
              <w:rPr>
                <w:rFonts w:eastAsia="等线"/>
              </w:rPr>
              <w:t>ryu_03@163.com</w:t>
            </w:r>
          </w:p>
        </w:tc>
      </w:tr>
    </w:tbl>
    <w:p w14:paraId="0FEF25A7" w14:textId="77777777" w:rsidR="00322AFD" w:rsidRPr="00322AFD" w:rsidRDefault="00322AFD" w:rsidP="00322AFD">
      <w:pPr>
        <w:keepNext/>
        <w:keepLines/>
        <w:adjustRightInd w:val="0"/>
        <w:spacing w:before="240" w:after="120"/>
        <w:textAlignment w:val="baseline"/>
        <w:outlineLvl w:val="1"/>
        <w:rPr>
          <w:rFonts w:eastAsia="黑体"/>
          <w:kern w:val="0"/>
          <w:sz w:val="24"/>
          <w:szCs w:val="20"/>
        </w:rPr>
      </w:pPr>
      <w:bookmarkStart w:id="7" w:name="_Toc219311038"/>
      <w:r w:rsidRPr="00322AFD">
        <w:rPr>
          <w:rFonts w:eastAsia="黑体"/>
          <w:kern w:val="0"/>
          <w:sz w:val="24"/>
          <w:szCs w:val="20"/>
        </w:rPr>
        <w:t xml:space="preserve">8. </w:t>
      </w:r>
      <w:r w:rsidRPr="00322AFD">
        <w:rPr>
          <w:rFonts w:eastAsia="黑体"/>
          <w:kern w:val="0"/>
          <w:sz w:val="24"/>
          <w:szCs w:val="20"/>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bookmarkEnd w:id="7"/>
    </w:p>
    <w:p w14:paraId="64843808" w14:textId="77777777" w:rsidR="00322AFD" w:rsidRPr="00322AFD" w:rsidRDefault="00322AFD" w:rsidP="00322AFD">
      <w:pPr>
        <w:spacing w:line="400" w:lineRule="exact"/>
        <w:ind w:firstLineChars="200" w:firstLine="420"/>
        <w:rPr>
          <w:rFonts w:eastAsia="等线"/>
        </w:rPr>
      </w:pPr>
      <w:r w:rsidRPr="00322AFD">
        <w:rPr>
          <w:rFonts w:eastAsia="等线"/>
        </w:rPr>
        <w:t>异议受理部门：</w:t>
      </w:r>
      <w:r w:rsidRPr="00322AFD">
        <w:rPr>
          <w:rFonts w:eastAsia="等线"/>
          <w:u w:val="single"/>
        </w:rPr>
        <w:t>广州地铁建设管理有限公司</w:t>
      </w:r>
    </w:p>
    <w:p w14:paraId="3F6665DF" w14:textId="6F21B793" w:rsidR="00322AFD" w:rsidRPr="00322AFD" w:rsidRDefault="00322AFD" w:rsidP="00322AFD">
      <w:pPr>
        <w:spacing w:line="400" w:lineRule="exact"/>
        <w:ind w:firstLineChars="200" w:firstLine="420"/>
        <w:rPr>
          <w:rFonts w:eastAsia="等线"/>
        </w:rPr>
      </w:pPr>
      <w:r w:rsidRPr="00322AFD">
        <w:rPr>
          <w:rFonts w:eastAsia="等线"/>
        </w:rPr>
        <w:t>异议受理电话：</w:t>
      </w:r>
      <w:r w:rsidRPr="00322AFD">
        <w:rPr>
          <w:rFonts w:eastAsia="等线"/>
          <w:u w:val="single"/>
        </w:rPr>
        <w:t>020-83155935</w:t>
      </w:r>
    </w:p>
    <w:p w14:paraId="565EE31E" w14:textId="77777777" w:rsidR="00322AFD" w:rsidRPr="00322AFD" w:rsidRDefault="00322AFD" w:rsidP="00322AFD">
      <w:pPr>
        <w:spacing w:line="400" w:lineRule="exact"/>
        <w:ind w:firstLineChars="200" w:firstLine="420"/>
        <w:rPr>
          <w:rFonts w:eastAsia="等线"/>
        </w:rPr>
      </w:pPr>
      <w:r w:rsidRPr="00322AFD">
        <w:rPr>
          <w:rFonts w:eastAsia="等线"/>
        </w:rPr>
        <w:t>联系地址：</w:t>
      </w:r>
      <w:r w:rsidRPr="00322AFD">
        <w:rPr>
          <w:rFonts w:eastAsia="等线"/>
          <w:u w:val="single"/>
        </w:rPr>
        <w:t>广州市海珠区新港东路</w:t>
      </w:r>
      <w:r w:rsidRPr="00322AFD">
        <w:rPr>
          <w:rFonts w:eastAsia="等线"/>
          <w:u w:val="single"/>
        </w:rPr>
        <w:t>1238</w:t>
      </w:r>
      <w:r w:rsidRPr="00322AFD">
        <w:rPr>
          <w:rFonts w:eastAsia="等线"/>
          <w:u w:val="single"/>
        </w:rPr>
        <w:t>号万胜广场</w:t>
      </w:r>
      <w:r w:rsidRPr="00322AFD">
        <w:rPr>
          <w:rFonts w:eastAsia="等线"/>
          <w:u w:val="single"/>
        </w:rPr>
        <w:t>A</w:t>
      </w:r>
      <w:r w:rsidRPr="00322AFD">
        <w:rPr>
          <w:rFonts w:eastAsia="等线"/>
          <w:u w:val="single"/>
        </w:rPr>
        <w:t>座</w:t>
      </w:r>
      <w:r w:rsidRPr="00322AFD">
        <w:rPr>
          <w:rFonts w:eastAsia="等线"/>
          <w:u w:val="single"/>
        </w:rPr>
        <w:t>20</w:t>
      </w:r>
      <w:r w:rsidRPr="00322AFD">
        <w:rPr>
          <w:rFonts w:eastAsia="等线"/>
          <w:u w:val="single"/>
        </w:rPr>
        <w:t>楼</w:t>
      </w:r>
    </w:p>
    <w:p w14:paraId="113BDE34" w14:textId="77777777" w:rsidR="00322AFD" w:rsidRPr="00322AFD" w:rsidRDefault="00322AFD" w:rsidP="00322AFD">
      <w:pPr>
        <w:spacing w:line="400" w:lineRule="exact"/>
        <w:ind w:firstLineChars="200" w:firstLine="420"/>
        <w:rPr>
          <w:rFonts w:eastAsia="等线"/>
        </w:rPr>
      </w:pPr>
      <w:r w:rsidRPr="00322AFD">
        <w:rPr>
          <w:rFonts w:eastAsia="等线"/>
        </w:rPr>
        <w:t>投诉及监管机构：</w:t>
      </w:r>
      <w:r w:rsidRPr="00322AFD">
        <w:rPr>
          <w:rFonts w:eastAsia="等线"/>
          <w:u w:val="single"/>
        </w:rPr>
        <w:t>广州地铁集团有限公司法律合约部</w:t>
      </w:r>
    </w:p>
    <w:p w14:paraId="40C81E5F" w14:textId="77777777" w:rsidR="00322AFD" w:rsidRPr="00322AFD" w:rsidRDefault="00322AFD" w:rsidP="00322AFD">
      <w:pPr>
        <w:spacing w:line="400" w:lineRule="exact"/>
        <w:ind w:firstLineChars="200" w:firstLine="420"/>
        <w:rPr>
          <w:rFonts w:eastAsia="等线"/>
        </w:rPr>
      </w:pPr>
      <w:r w:rsidRPr="00322AFD">
        <w:rPr>
          <w:rFonts w:eastAsia="等线"/>
        </w:rPr>
        <w:lastRenderedPageBreak/>
        <w:t>地址：</w:t>
      </w:r>
      <w:r w:rsidRPr="00322AFD">
        <w:rPr>
          <w:rFonts w:eastAsia="等线"/>
          <w:u w:val="single"/>
        </w:rPr>
        <w:t>广州市海珠区新港东路</w:t>
      </w:r>
      <w:r w:rsidRPr="00322AFD">
        <w:rPr>
          <w:rFonts w:eastAsia="等线"/>
          <w:u w:val="single"/>
        </w:rPr>
        <w:t>1238</w:t>
      </w:r>
      <w:r w:rsidRPr="00322AFD">
        <w:rPr>
          <w:rFonts w:eastAsia="等线"/>
          <w:u w:val="single"/>
        </w:rPr>
        <w:t>号万胜广场</w:t>
      </w:r>
      <w:r w:rsidRPr="00322AFD">
        <w:rPr>
          <w:rFonts w:eastAsia="等线"/>
          <w:u w:val="single"/>
        </w:rPr>
        <w:t>A</w:t>
      </w:r>
      <w:r w:rsidRPr="00322AFD">
        <w:rPr>
          <w:rFonts w:eastAsia="等线"/>
          <w:u w:val="single"/>
        </w:rPr>
        <w:t>塔</w:t>
      </w:r>
      <w:r w:rsidRPr="00322AFD">
        <w:rPr>
          <w:rFonts w:eastAsia="等线"/>
          <w:u w:val="single"/>
        </w:rPr>
        <w:t>41</w:t>
      </w:r>
      <w:r w:rsidRPr="00322AFD">
        <w:rPr>
          <w:rFonts w:eastAsia="等线"/>
          <w:u w:val="single"/>
        </w:rPr>
        <w:t>层</w:t>
      </w:r>
    </w:p>
    <w:p w14:paraId="5842062A" w14:textId="77777777" w:rsidR="00322AFD" w:rsidRPr="00322AFD" w:rsidRDefault="00322AFD" w:rsidP="00322AFD">
      <w:pPr>
        <w:spacing w:line="400" w:lineRule="exact"/>
        <w:ind w:firstLineChars="200" w:firstLine="420"/>
        <w:rPr>
          <w:rFonts w:eastAsia="等线"/>
        </w:rPr>
      </w:pPr>
      <w:r w:rsidRPr="00322AFD">
        <w:rPr>
          <w:rFonts w:eastAsia="等线"/>
        </w:rPr>
        <w:t>电话：</w:t>
      </w:r>
      <w:r w:rsidRPr="00322AFD">
        <w:rPr>
          <w:rFonts w:eastAsia="等线"/>
          <w:u w:val="single"/>
        </w:rPr>
        <w:t>020-83106786</w:t>
      </w:r>
    </w:p>
    <w:p w14:paraId="77F3696C" w14:textId="77777777" w:rsidR="00322AFD" w:rsidRPr="00322AFD" w:rsidRDefault="00322AFD" w:rsidP="00322AFD">
      <w:pPr>
        <w:ind w:firstLine="480"/>
        <w:rPr>
          <w:rFonts w:ascii="宋体" w:eastAsia="等线" w:hAnsi="宋体" w:cs="宋体" w:hint="eastAsia"/>
          <w:szCs w:val="21"/>
          <w:u w:val="single"/>
        </w:rPr>
      </w:pPr>
    </w:p>
    <w:p w14:paraId="50205137" w14:textId="77777777" w:rsidR="00322AFD" w:rsidRPr="00322AFD" w:rsidRDefault="00322AFD" w:rsidP="00322AFD">
      <w:pPr>
        <w:spacing w:line="400" w:lineRule="exact"/>
        <w:ind w:firstLineChars="550" w:firstLine="1155"/>
        <w:rPr>
          <w:rFonts w:ascii="宋体" w:eastAsia="等线" w:hAnsi="宋体" w:cs="宋体" w:hint="eastAsia"/>
          <w:szCs w:val="21"/>
          <w:u w:val="single"/>
        </w:rPr>
      </w:pPr>
    </w:p>
    <w:p w14:paraId="02D883ED" w14:textId="77777777" w:rsidR="00322AFD" w:rsidRPr="00322AFD" w:rsidRDefault="00322AFD" w:rsidP="00322AFD">
      <w:pPr>
        <w:rPr>
          <w:rFonts w:eastAsia="等线"/>
          <w:sz w:val="24"/>
        </w:rPr>
      </w:pPr>
      <w:r w:rsidRPr="00322AFD">
        <w:rPr>
          <w:rFonts w:eastAsia="等线"/>
          <w:b/>
          <w:sz w:val="24"/>
        </w:rPr>
        <w:t>附件：</w:t>
      </w:r>
    </w:p>
    <w:p w14:paraId="4749BF83" w14:textId="77777777" w:rsidR="00322AFD" w:rsidRPr="00322AFD" w:rsidRDefault="00322AFD" w:rsidP="00322AFD">
      <w:pPr>
        <w:spacing w:line="360" w:lineRule="auto"/>
        <w:ind w:rightChars="-27" w:right="-57" w:firstLineChars="235" w:firstLine="493"/>
        <w:rPr>
          <w:rFonts w:ascii="宋体" w:eastAsia="等线" w:hAnsi="宋体" w:hint="eastAsia"/>
          <w:szCs w:val="21"/>
        </w:rPr>
      </w:pPr>
      <w:r w:rsidRPr="00322AFD">
        <w:rPr>
          <w:rFonts w:ascii="宋体" w:eastAsia="等线" w:hAnsi="宋体"/>
          <w:szCs w:val="21"/>
        </w:rPr>
        <w:t>一、投标人声明</w:t>
      </w:r>
    </w:p>
    <w:p w14:paraId="7344E911" w14:textId="77777777" w:rsidR="00322AFD" w:rsidRPr="00322AFD" w:rsidRDefault="00322AFD" w:rsidP="00322AFD">
      <w:pPr>
        <w:spacing w:line="360" w:lineRule="auto"/>
        <w:ind w:rightChars="-27" w:right="-57" w:firstLineChars="235" w:firstLine="493"/>
        <w:rPr>
          <w:rFonts w:ascii="宋体" w:eastAsia="等线" w:hAnsi="宋体" w:hint="eastAsia"/>
          <w:kern w:val="0"/>
          <w:szCs w:val="21"/>
        </w:rPr>
      </w:pPr>
      <w:r w:rsidRPr="00322AFD">
        <w:rPr>
          <w:rFonts w:ascii="宋体" w:eastAsia="等线" w:hAnsi="宋体"/>
          <w:szCs w:val="21"/>
        </w:rPr>
        <w:t>二、</w:t>
      </w:r>
      <w:r w:rsidRPr="00322AFD">
        <w:rPr>
          <w:rFonts w:ascii="宋体" w:eastAsia="等线" w:hAnsi="宋体"/>
          <w:kern w:val="0"/>
          <w:szCs w:val="21"/>
        </w:rPr>
        <w:t>以往工程中因违约被业主书面拒绝投标和被拒绝参与业主管辖的新项目的名单</w:t>
      </w:r>
    </w:p>
    <w:p w14:paraId="35AE3846" w14:textId="77777777" w:rsidR="00322AFD" w:rsidRPr="00322AFD" w:rsidRDefault="00322AFD" w:rsidP="00322AFD">
      <w:pPr>
        <w:spacing w:line="360" w:lineRule="auto"/>
        <w:ind w:rightChars="-27" w:right="-57" w:firstLineChars="235" w:firstLine="493"/>
        <w:rPr>
          <w:rFonts w:ascii="宋体" w:eastAsia="等线" w:hAnsi="宋体" w:hint="eastAsia"/>
          <w:kern w:val="0"/>
          <w:szCs w:val="21"/>
        </w:rPr>
      </w:pPr>
      <w:r w:rsidRPr="00322AFD">
        <w:rPr>
          <w:rFonts w:ascii="宋体" w:eastAsia="等线" w:hAnsi="宋体"/>
          <w:kern w:val="0"/>
          <w:szCs w:val="21"/>
        </w:rPr>
        <w:t>三、招标人声明</w:t>
      </w:r>
    </w:p>
    <w:p w14:paraId="77B19C16" w14:textId="77777777" w:rsidR="00322AFD" w:rsidRPr="00322AFD" w:rsidRDefault="00322AFD" w:rsidP="00322AFD">
      <w:pPr>
        <w:spacing w:line="400" w:lineRule="exact"/>
        <w:rPr>
          <w:rFonts w:eastAsia="等线"/>
        </w:rPr>
      </w:pPr>
      <w:r w:rsidRPr="00322AFD">
        <w:rPr>
          <w:rFonts w:eastAsia="等线"/>
        </w:rPr>
        <w:t xml:space="preserve">　　　　　　　　　　　　　　　　　　　　　　　　</w:t>
      </w:r>
    </w:p>
    <w:p w14:paraId="73BDDCD8" w14:textId="77777777" w:rsidR="00322AFD" w:rsidRPr="00322AFD" w:rsidRDefault="00322AFD" w:rsidP="00322AFD">
      <w:pPr>
        <w:spacing w:line="400" w:lineRule="exact"/>
        <w:jc w:val="right"/>
        <w:rPr>
          <w:rFonts w:eastAsia="等线"/>
        </w:rPr>
      </w:pPr>
      <w:r w:rsidRPr="00322AFD">
        <w:rPr>
          <w:rFonts w:eastAsia="等线"/>
          <w:u w:val="single"/>
        </w:rPr>
        <w:t>2026</w:t>
      </w:r>
      <w:r w:rsidRPr="00322AFD">
        <w:rPr>
          <w:rFonts w:eastAsia="等线"/>
          <w:u w:val="single"/>
        </w:rPr>
        <w:t>年</w:t>
      </w:r>
      <w:r w:rsidRPr="00322AFD">
        <w:rPr>
          <w:rFonts w:eastAsia="等线"/>
          <w:u w:val="single"/>
        </w:rPr>
        <w:t xml:space="preserve">   </w:t>
      </w:r>
      <w:r w:rsidRPr="00322AFD">
        <w:rPr>
          <w:rFonts w:eastAsia="等线"/>
          <w:u w:val="single"/>
        </w:rPr>
        <w:t>月</w:t>
      </w:r>
      <w:r w:rsidRPr="00322AFD">
        <w:rPr>
          <w:rFonts w:eastAsia="等线"/>
          <w:u w:val="single"/>
        </w:rPr>
        <w:t xml:space="preserve">   </w:t>
      </w:r>
      <w:r w:rsidRPr="00322AFD">
        <w:rPr>
          <w:rFonts w:eastAsia="等线"/>
          <w:u w:val="single"/>
        </w:rPr>
        <w:t>日</w:t>
      </w:r>
    </w:p>
    <w:p w14:paraId="55CE3730" w14:textId="77777777" w:rsidR="00322AFD" w:rsidRPr="00322AFD" w:rsidRDefault="00322AFD" w:rsidP="00322AFD">
      <w:pPr>
        <w:spacing w:line="400" w:lineRule="exact"/>
        <w:rPr>
          <w:rFonts w:eastAsia="等线"/>
        </w:rPr>
      </w:pPr>
    </w:p>
    <w:p w14:paraId="63281BDB" w14:textId="77777777" w:rsidR="00322AFD" w:rsidRPr="00322AFD" w:rsidRDefault="00322AFD" w:rsidP="00322AFD">
      <w:pPr>
        <w:spacing w:line="400" w:lineRule="exact"/>
        <w:rPr>
          <w:rFonts w:eastAsia="等线"/>
        </w:rPr>
      </w:pPr>
    </w:p>
    <w:p w14:paraId="14C17E39" w14:textId="77777777" w:rsidR="00322AFD" w:rsidRPr="00322AFD" w:rsidRDefault="00322AFD" w:rsidP="00322AFD">
      <w:pPr>
        <w:ind w:rightChars="-27" w:right="-57"/>
        <w:jc w:val="center"/>
        <w:rPr>
          <w:rFonts w:ascii="宋体" w:eastAsia="等线" w:hAnsi="宋体" w:hint="eastAsia"/>
          <w:szCs w:val="21"/>
        </w:rPr>
      </w:pPr>
    </w:p>
    <w:p w14:paraId="5E140621" w14:textId="77777777" w:rsidR="00322AFD" w:rsidRPr="00322AFD" w:rsidRDefault="00322AFD" w:rsidP="00322AFD">
      <w:pPr>
        <w:ind w:rightChars="-27" w:right="-57"/>
        <w:jc w:val="center"/>
        <w:rPr>
          <w:rFonts w:ascii="宋体" w:eastAsia="等线" w:hAnsi="宋体" w:hint="eastAsia"/>
          <w:szCs w:val="21"/>
        </w:rPr>
      </w:pPr>
      <w:r w:rsidRPr="00322AFD">
        <w:rPr>
          <w:rFonts w:ascii="宋体" w:eastAsia="等线" w:hAnsi="宋体"/>
          <w:szCs w:val="21"/>
        </w:rPr>
        <w:br w:type="page"/>
      </w:r>
    </w:p>
    <w:p w14:paraId="413C0D62" w14:textId="77777777" w:rsidR="00322AFD" w:rsidRPr="00322AFD" w:rsidRDefault="00322AFD" w:rsidP="00322AFD">
      <w:pPr>
        <w:ind w:rightChars="-27" w:right="-57"/>
        <w:jc w:val="center"/>
        <w:outlineLvl w:val="1"/>
        <w:rPr>
          <w:rFonts w:ascii="宋体" w:eastAsia="等线" w:hAnsi="宋体" w:hint="eastAsia"/>
          <w:b/>
          <w:szCs w:val="21"/>
        </w:rPr>
      </w:pPr>
      <w:bookmarkStart w:id="8" w:name="_Toc219311039"/>
      <w:r w:rsidRPr="00322AFD">
        <w:rPr>
          <w:rFonts w:ascii="宋体" w:eastAsia="等线" w:hAnsi="宋体"/>
          <w:b/>
          <w:szCs w:val="21"/>
        </w:rPr>
        <w:lastRenderedPageBreak/>
        <w:t>附件一：投标人声明</w:t>
      </w:r>
      <w:bookmarkEnd w:id="8"/>
    </w:p>
    <w:p w14:paraId="37DA49EF" w14:textId="77777777" w:rsidR="00322AFD" w:rsidRPr="00322AFD" w:rsidRDefault="00322AFD" w:rsidP="00322AFD">
      <w:pPr>
        <w:ind w:rightChars="-27" w:right="-57"/>
        <w:jc w:val="left"/>
        <w:rPr>
          <w:rFonts w:ascii="宋体" w:eastAsia="等线" w:hAnsi="宋体" w:hint="eastAsia"/>
          <w:szCs w:val="21"/>
        </w:rPr>
      </w:pPr>
    </w:p>
    <w:p w14:paraId="4C532DCA" w14:textId="77777777" w:rsidR="00322AFD" w:rsidRPr="00322AFD" w:rsidRDefault="00322AFD" w:rsidP="00322AFD">
      <w:pPr>
        <w:snapToGrid w:val="0"/>
        <w:spacing w:line="360" w:lineRule="auto"/>
        <w:rPr>
          <w:rFonts w:ascii="宋体" w:eastAsia="等线" w:hAnsi="宋体" w:cs="宋体" w:hint="eastAsia"/>
          <w:kern w:val="0"/>
          <w:szCs w:val="21"/>
        </w:rPr>
      </w:pPr>
      <w:r w:rsidRPr="00322AFD">
        <w:rPr>
          <w:rFonts w:ascii="宋体" w:eastAsia="等线" w:hAnsi="宋体" w:cs="宋体"/>
          <w:kern w:val="0"/>
          <w:szCs w:val="21"/>
        </w:rPr>
        <w:t>本招标项目招标人及招标监管机构：</w:t>
      </w:r>
    </w:p>
    <w:p w14:paraId="2E1081AA"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ascii="宋体" w:eastAsia="等线" w:hAnsi="宋体" w:cs="宋体"/>
          <w:kern w:val="0"/>
          <w:szCs w:val="21"/>
        </w:rPr>
        <w:t>本公司就参加</w:t>
      </w:r>
      <w:r w:rsidRPr="00322AFD">
        <w:rPr>
          <w:rFonts w:ascii="宋体" w:eastAsia="等线" w:hAnsi="宋体" w:cs="宋体"/>
          <w:kern w:val="0"/>
          <w:szCs w:val="21"/>
          <w:u w:val="single"/>
        </w:rPr>
        <w:t xml:space="preserve">                         </w:t>
      </w:r>
      <w:r w:rsidRPr="00322AFD">
        <w:rPr>
          <w:rFonts w:ascii="宋体" w:eastAsia="等线" w:hAnsi="宋体" w:cs="宋体"/>
          <w:kern w:val="0"/>
          <w:szCs w:val="21"/>
          <w:u w:val="single"/>
        </w:rPr>
        <w:t>项目</w:t>
      </w:r>
      <w:r w:rsidRPr="00322AFD">
        <w:rPr>
          <w:rFonts w:ascii="宋体" w:eastAsia="等线" w:hAnsi="宋体" w:cs="宋体"/>
          <w:kern w:val="0"/>
          <w:szCs w:val="21"/>
        </w:rPr>
        <w:t>投标工作，作出郑重声明：</w:t>
      </w:r>
    </w:p>
    <w:p w14:paraId="4A4B2415"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ascii="宋体" w:eastAsia="等线" w:hAnsi="宋体" w:cs="宋体"/>
          <w:kern w:val="0"/>
          <w:szCs w:val="21"/>
        </w:rPr>
        <w:t>一、</w:t>
      </w:r>
      <w:r w:rsidRPr="00322AFD">
        <w:rPr>
          <w:rFonts w:ascii="宋体" w:eastAsia="等线" w:hAnsi="宋体"/>
          <w:szCs w:val="21"/>
        </w:rPr>
        <w:t>本公司保证投标文件及其后提供的一切材料都是真实的。如我司成为本项目中标候选人，我司同意并授权招标人将我司投标文件商务部分的人员、业绩等资料进行公开。</w:t>
      </w:r>
    </w:p>
    <w:p w14:paraId="3FB424DA" w14:textId="77777777" w:rsidR="00322AFD" w:rsidRPr="00322AFD" w:rsidRDefault="00322AFD" w:rsidP="00322AFD">
      <w:pPr>
        <w:spacing w:line="360" w:lineRule="auto"/>
        <w:ind w:firstLineChars="200" w:firstLine="420"/>
        <w:textAlignment w:val="center"/>
        <w:rPr>
          <w:szCs w:val="84"/>
        </w:rPr>
      </w:pPr>
      <w:r w:rsidRPr="00322AFD">
        <w:rPr>
          <w:szCs w:val="84"/>
        </w:rPr>
        <w:t>二、我</w:t>
      </w:r>
      <w:r w:rsidRPr="00322AFD">
        <w:rPr>
          <w:szCs w:val="20"/>
        </w:rPr>
        <w:t>方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我方保证</w:t>
      </w:r>
      <w:r w:rsidRPr="00322AFD">
        <w:rPr>
          <w:szCs w:val="84"/>
        </w:rPr>
        <w:t>无行贿犯罪记录，同时不出现其他不廉洁行为。</w:t>
      </w:r>
    </w:p>
    <w:p w14:paraId="7CF69642"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ascii="宋体" w:eastAsia="等线" w:hAnsi="宋体" w:cs="宋体"/>
          <w:kern w:val="0"/>
          <w:szCs w:val="21"/>
        </w:rPr>
        <w:t>三、本公司不存在招标文件第二章投标人须知第</w:t>
      </w:r>
      <w:r w:rsidRPr="00322AFD">
        <w:rPr>
          <w:rFonts w:ascii="宋体" w:eastAsia="等线" w:hAnsi="宋体" w:cs="宋体"/>
          <w:kern w:val="0"/>
          <w:szCs w:val="21"/>
        </w:rPr>
        <w:t>1.4.3</w:t>
      </w:r>
      <w:r w:rsidRPr="00322AFD">
        <w:rPr>
          <w:rFonts w:ascii="宋体" w:eastAsia="等线" w:hAnsi="宋体" w:cs="宋体"/>
          <w:kern w:val="0"/>
          <w:szCs w:val="21"/>
        </w:rPr>
        <w:t>项所规定的任何一种情形。</w:t>
      </w:r>
    </w:p>
    <w:p w14:paraId="1AEF64BB"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ascii="宋体" w:eastAsia="等线" w:hAnsi="宋体" w:cs="宋体"/>
          <w:kern w:val="0"/>
          <w:szCs w:val="21"/>
        </w:rPr>
        <w:t>四、本公司及其有隶属关系的机构，没有参加本项目招标文件的编写工作；本公司与本次招标的招标代理机构没有隶属关系或其他利害关系；本公司与本工程的施工单位、监理单位以及建筑材料、建筑构配件和设备供应单位没有隶属关系或其他利害关系。</w:t>
      </w:r>
      <w:r w:rsidRPr="00322AFD">
        <w:rPr>
          <w:rFonts w:ascii="宋体" w:eastAsia="等线" w:hAnsi="宋体" w:cs="宋体"/>
          <w:kern w:val="0"/>
          <w:szCs w:val="21"/>
        </w:rPr>
        <w:t>”</w:t>
      </w:r>
    </w:p>
    <w:p w14:paraId="6CF80C0F"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ascii="宋体" w:eastAsia="等线" w:hAnsi="宋体" w:cs="宋体"/>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sidRPr="00322AFD">
        <w:rPr>
          <w:rFonts w:ascii="宋体" w:eastAsia="等线" w:hAnsi="宋体" w:cs="宋体"/>
          <w:kern w:val="0"/>
          <w:szCs w:val="21"/>
        </w:rPr>
        <w:t>“</w:t>
      </w:r>
      <w:r w:rsidRPr="00322AFD">
        <w:rPr>
          <w:rFonts w:ascii="宋体" w:eastAsia="等线" w:hAnsi="宋体" w:cs="宋体"/>
          <w:kern w:val="0"/>
          <w:szCs w:val="21"/>
        </w:rPr>
        <w:t>挂证</w:t>
      </w:r>
      <w:r w:rsidRPr="00322AFD">
        <w:rPr>
          <w:rFonts w:ascii="宋体" w:eastAsia="等线" w:hAnsi="宋体" w:cs="宋体"/>
          <w:kern w:val="0"/>
          <w:szCs w:val="21"/>
        </w:rPr>
        <w:t>”</w:t>
      </w:r>
      <w:r w:rsidRPr="00322AFD">
        <w:rPr>
          <w:rFonts w:ascii="宋体" w:eastAsia="等线" w:hAnsi="宋体" w:cs="宋体"/>
          <w:kern w:val="0"/>
          <w:szCs w:val="21"/>
        </w:rPr>
        <w:t>违法违规行为。</w:t>
      </w:r>
    </w:p>
    <w:p w14:paraId="02F38926"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ascii="宋体" w:eastAsia="等线" w:hAnsi="宋体"/>
          <w:szCs w:val="21"/>
        </w:rPr>
        <w:t>六、与本公司单位负责人为同一人或者与本公司存在控股、管理关系的其他单位包括：</w:t>
      </w:r>
      <w:r w:rsidRPr="00322AFD">
        <w:rPr>
          <w:rFonts w:ascii="宋体" w:eastAsia="等线" w:hAnsi="宋体"/>
          <w:szCs w:val="21"/>
          <w:u w:val="single"/>
        </w:rPr>
        <w:t xml:space="preserve">         </w:t>
      </w:r>
      <w:r w:rsidRPr="00322AFD">
        <w:rPr>
          <w:rFonts w:ascii="宋体" w:eastAsia="等线" w:hAnsi="宋体"/>
          <w:szCs w:val="21"/>
        </w:rPr>
        <w:t>。（注：本条由投标人如实填写，如有，应列出全部满足招标公告资质要求的相关单位的名称；如无，则填写</w:t>
      </w:r>
      <w:r w:rsidRPr="00322AFD">
        <w:rPr>
          <w:rFonts w:ascii="宋体" w:eastAsia="等线" w:hAnsi="宋体"/>
          <w:szCs w:val="21"/>
        </w:rPr>
        <w:t>“</w:t>
      </w:r>
      <w:r w:rsidRPr="00322AFD">
        <w:rPr>
          <w:rFonts w:ascii="宋体" w:eastAsia="等线" w:hAnsi="宋体"/>
          <w:szCs w:val="21"/>
        </w:rPr>
        <w:t>无</w:t>
      </w:r>
      <w:r w:rsidRPr="00322AFD">
        <w:rPr>
          <w:rFonts w:ascii="宋体" w:eastAsia="等线" w:hAnsi="宋体"/>
          <w:szCs w:val="21"/>
        </w:rPr>
        <w:t>”</w:t>
      </w:r>
      <w:r w:rsidRPr="00322AFD">
        <w:rPr>
          <w:rFonts w:ascii="宋体" w:eastAsia="等线" w:hAnsi="宋体"/>
          <w:szCs w:val="21"/>
        </w:rPr>
        <w:t>。）</w:t>
      </w:r>
    </w:p>
    <w:p w14:paraId="53E12748"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ascii="宋体" w:eastAsia="等线" w:hAnsi="宋体" w:cs="宋体"/>
          <w:kern w:val="0"/>
          <w:szCs w:val="21"/>
        </w:rPr>
        <w:t>七、本公司承诺，中标后严格执行安全生产相关管理规定。</w:t>
      </w:r>
    </w:p>
    <w:p w14:paraId="7FACE300"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ascii="宋体" w:eastAsia="等线" w:hAnsi="宋体" w:cs="宋体"/>
          <w:kern w:val="0"/>
          <w:szCs w:val="21"/>
        </w:rPr>
        <w:t>八、本公司承诺，中标后将按招标人要求，积极响应广州市关于投身</w:t>
      </w:r>
      <w:r w:rsidRPr="00322AFD">
        <w:rPr>
          <w:rFonts w:ascii="宋体" w:eastAsia="等线" w:hAnsi="宋体" w:cs="宋体"/>
          <w:kern w:val="0"/>
          <w:szCs w:val="21"/>
        </w:rPr>
        <w:t>“</w:t>
      </w:r>
      <w:r w:rsidRPr="00322AFD">
        <w:rPr>
          <w:rFonts w:ascii="宋体" w:eastAsia="等线" w:hAnsi="宋体" w:cs="宋体"/>
          <w:kern w:val="0"/>
          <w:szCs w:val="21"/>
        </w:rPr>
        <w:t>百千万工程</w:t>
      </w:r>
      <w:r w:rsidRPr="00322AFD">
        <w:rPr>
          <w:rFonts w:ascii="宋体" w:eastAsia="等线" w:hAnsi="宋体" w:cs="宋体"/>
          <w:kern w:val="0"/>
          <w:szCs w:val="21"/>
        </w:rPr>
        <w:t>”</w:t>
      </w:r>
      <w:r w:rsidRPr="00322AFD">
        <w:rPr>
          <w:rFonts w:ascii="宋体" w:eastAsia="等线" w:hAnsi="宋体" w:cs="宋体"/>
          <w:kern w:val="0"/>
          <w:szCs w:val="21"/>
        </w:rPr>
        <w:t>的号召，主动参与建筑业结对帮扶。</w:t>
      </w:r>
    </w:p>
    <w:p w14:paraId="268D72C9"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ascii="宋体" w:eastAsia="等线" w:hAnsi="宋体" w:cs="宋体"/>
          <w:kern w:val="0"/>
          <w:szCs w:val="21"/>
        </w:rPr>
        <w:t>九、本公司承诺遵照《广州地铁集团有限公司合作企业、分包商和个人不诚信行为管理办法》规定，在中标通知书发出前发生不诚信行为，导致被广州地铁集团限制投标和限制合作的，</w:t>
      </w:r>
      <w:r w:rsidRPr="00322AFD">
        <w:rPr>
          <w:rFonts w:ascii="宋体" w:eastAsia="等线" w:hAnsi="宋体" w:cs="宋体"/>
          <w:iCs/>
          <w:kern w:val="0"/>
          <w:szCs w:val="21"/>
          <w:u w:val="single"/>
        </w:rPr>
        <w:t>或被纳入国家铁路局</w:t>
      </w:r>
      <w:r w:rsidRPr="00322AFD">
        <w:rPr>
          <w:rFonts w:ascii="宋体" w:eastAsia="等线" w:hAnsi="宋体" w:cs="宋体"/>
          <w:iCs/>
          <w:kern w:val="0"/>
          <w:szCs w:val="21"/>
          <w:u w:val="single"/>
        </w:rPr>
        <w:t>“</w:t>
      </w:r>
      <w:r w:rsidRPr="00322AFD">
        <w:rPr>
          <w:rFonts w:ascii="宋体" w:eastAsia="等线" w:hAnsi="宋体" w:cs="宋体"/>
          <w:iCs/>
          <w:kern w:val="0"/>
          <w:szCs w:val="21"/>
          <w:u w:val="single"/>
        </w:rPr>
        <w:t>黑名单</w:t>
      </w:r>
      <w:r w:rsidRPr="00322AFD">
        <w:rPr>
          <w:rFonts w:ascii="宋体" w:eastAsia="等线" w:hAnsi="宋体" w:cs="宋体"/>
          <w:iCs/>
          <w:kern w:val="0"/>
          <w:szCs w:val="21"/>
          <w:u w:val="single"/>
        </w:rPr>
        <w:t>”</w:t>
      </w:r>
      <w:r w:rsidRPr="00322AFD">
        <w:rPr>
          <w:rFonts w:ascii="宋体" w:eastAsia="等线" w:hAnsi="宋体" w:cs="宋体"/>
          <w:iCs/>
          <w:kern w:val="0"/>
          <w:szCs w:val="21"/>
          <w:u w:val="single"/>
        </w:rPr>
        <w:t>管理单位</w:t>
      </w:r>
      <w:r w:rsidRPr="00322AFD">
        <w:rPr>
          <w:rFonts w:ascii="宋体" w:eastAsia="等线" w:hAnsi="宋体" w:cs="宋体"/>
          <w:kern w:val="0"/>
          <w:szCs w:val="21"/>
        </w:rPr>
        <w:t>。我司将放弃候选人、合同签订人资格。</w:t>
      </w:r>
    </w:p>
    <w:p w14:paraId="1B793F32" w14:textId="77777777" w:rsidR="00322AFD" w:rsidRPr="00322AFD" w:rsidRDefault="00322AFD" w:rsidP="00322AFD">
      <w:pPr>
        <w:snapToGrid w:val="0"/>
        <w:spacing w:line="360" w:lineRule="auto"/>
        <w:ind w:firstLineChars="200" w:firstLine="420"/>
        <w:rPr>
          <w:rFonts w:ascii="宋体" w:eastAsia="等线" w:hAnsi="宋体" w:cs="宋体" w:hint="eastAsia"/>
          <w:kern w:val="0"/>
          <w:szCs w:val="21"/>
        </w:rPr>
      </w:pPr>
      <w:r w:rsidRPr="00322AFD">
        <w:rPr>
          <w:rFonts w:eastAsia="等线"/>
          <w:szCs w:val="21"/>
        </w:rPr>
        <w:t>十、本公司自招标公告发布年度起逆推</w:t>
      </w:r>
      <w:r w:rsidRPr="00322AFD">
        <w:rPr>
          <w:rFonts w:eastAsia="等线"/>
          <w:szCs w:val="21"/>
        </w:rPr>
        <w:t>2</w:t>
      </w:r>
      <w:r w:rsidRPr="00322AFD">
        <w:rPr>
          <w:rFonts w:eastAsia="等线"/>
          <w:szCs w:val="21"/>
        </w:rPr>
        <w:t>年的</w:t>
      </w:r>
      <w:r w:rsidRPr="00322AFD">
        <w:rPr>
          <w:rFonts w:eastAsia="等线"/>
          <w:szCs w:val="21"/>
        </w:rPr>
        <w:t>1</w:t>
      </w:r>
      <w:r w:rsidRPr="00322AFD">
        <w:rPr>
          <w:rFonts w:eastAsia="等线"/>
          <w:szCs w:val="21"/>
        </w:rPr>
        <w:t>月</w:t>
      </w:r>
      <w:r w:rsidRPr="00322AFD">
        <w:rPr>
          <w:rFonts w:eastAsia="等线"/>
          <w:szCs w:val="21"/>
        </w:rPr>
        <w:t>1</w:t>
      </w:r>
      <w:r w:rsidRPr="00322AFD">
        <w:rPr>
          <w:rFonts w:eastAsia="等线"/>
          <w:szCs w:val="21"/>
        </w:rPr>
        <w:t>日起至投标截止时间止未因以往检（监）测工作中存在伪造检（监）测数据、出具虚假检（监）测报告的行为被各级建设、交通行政主管部门或市场监督管理部门行政处罚或通报。</w:t>
      </w:r>
    </w:p>
    <w:p w14:paraId="157A2128" w14:textId="77777777" w:rsidR="00322AFD" w:rsidRPr="00322AFD" w:rsidRDefault="00322AFD" w:rsidP="00322AFD">
      <w:pPr>
        <w:widowControl/>
        <w:shd w:val="clear" w:color="auto" w:fill="FFFFFF"/>
        <w:spacing w:line="360" w:lineRule="auto"/>
        <w:ind w:firstLineChars="200" w:firstLine="420"/>
        <w:rPr>
          <w:rFonts w:ascii="宋体" w:eastAsia="等线" w:hAnsi="宋体" w:hint="eastAsia"/>
          <w:szCs w:val="21"/>
        </w:rPr>
      </w:pPr>
      <w:r w:rsidRPr="00322AFD">
        <w:rPr>
          <w:rFonts w:ascii="宋体" w:eastAsia="等线" w:hAnsi="宋体"/>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956B3A8" w14:textId="77777777" w:rsidR="00322AFD" w:rsidRPr="00322AFD" w:rsidRDefault="00322AFD" w:rsidP="00322AFD">
      <w:pPr>
        <w:widowControl/>
        <w:shd w:val="clear" w:color="auto" w:fill="FFFFFF"/>
        <w:spacing w:line="360" w:lineRule="auto"/>
        <w:ind w:firstLineChars="200" w:firstLine="420"/>
        <w:rPr>
          <w:rFonts w:ascii="宋体" w:eastAsia="等线" w:hAnsi="宋体" w:cs="宋体" w:hint="eastAsia"/>
          <w:kern w:val="0"/>
          <w:szCs w:val="21"/>
        </w:rPr>
      </w:pPr>
      <w:r w:rsidRPr="00322AFD">
        <w:rPr>
          <w:rFonts w:ascii="宋体" w:eastAsia="等线" w:hAnsi="宋体" w:cs="宋体"/>
          <w:kern w:val="0"/>
          <w:szCs w:val="21"/>
        </w:rPr>
        <w:t>特此声明</w:t>
      </w:r>
    </w:p>
    <w:p w14:paraId="5E36E961" w14:textId="77777777" w:rsidR="00322AFD" w:rsidRPr="00322AFD" w:rsidRDefault="00322AFD" w:rsidP="00322AFD">
      <w:pPr>
        <w:snapToGrid w:val="0"/>
        <w:spacing w:line="360" w:lineRule="auto"/>
        <w:ind w:firstLineChars="1800" w:firstLine="3780"/>
        <w:rPr>
          <w:rFonts w:ascii="宋体" w:eastAsia="等线" w:hAnsi="宋体" w:cs="宋体" w:hint="eastAsia"/>
          <w:kern w:val="0"/>
          <w:szCs w:val="21"/>
        </w:rPr>
      </w:pPr>
      <w:r w:rsidRPr="00322AFD">
        <w:rPr>
          <w:rFonts w:ascii="宋体" w:eastAsia="等线" w:hAnsi="宋体" w:cs="宋体"/>
          <w:kern w:val="0"/>
          <w:szCs w:val="21"/>
        </w:rPr>
        <w:lastRenderedPageBreak/>
        <w:t>声明企业：</w:t>
      </w:r>
      <w:r w:rsidRPr="00322AFD">
        <w:rPr>
          <w:rFonts w:ascii="宋体" w:eastAsia="等线" w:hAnsi="宋体" w:cs="宋体"/>
          <w:kern w:val="0"/>
          <w:szCs w:val="21"/>
        </w:rPr>
        <w:t xml:space="preserve">            (</w:t>
      </w:r>
      <w:r w:rsidRPr="00322AFD">
        <w:rPr>
          <w:rFonts w:ascii="宋体" w:eastAsia="等线" w:hAnsi="宋体" w:cs="宋体"/>
          <w:kern w:val="0"/>
          <w:szCs w:val="21"/>
        </w:rPr>
        <w:t>企业公章</w:t>
      </w:r>
      <w:r w:rsidRPr="00322AFD">
        <w:rPr>
          <w:rFonts w:ascii="宋体" w:eastAsia="等线" w:hAnsi="宋体" w:cs="宋体"/>
          <w:kern w:val="0"/>
          <w:szCs w:val="21"/>
        </w:rPr>
        <w:t>)</w:t>
      </w:r>
    </w:p>
    <w:p w14:paraId="7BA414A9" w14:textId="77777777" w:rsidR="00322AFD" w:rsidRPr="00322AFD" w:rsidRDefault="00322AFD" w:rsidP="00322AFD">
      <w:pPr>
        <w:spacing w:line="360" w:lineRule="auto"/>
        <w:ind w:firstLineChars="1755" w:firstLine="3685"/>
        <w:textAlignment w:val="center"/>
        <w:rPr>
          <w:rFonts w:eastAsia="等线"/>
          <w:szCs w:val="18"/>
        </w:rPr>
      </w:pPr>
      <w:r w:rsidRPr="00322AFD">
        <w:rPr>
          <w:rFonts w:eastAsia="等线"/>
        </w:rPr>
        <w:t>项目负责人：</w:t>
      </w:r>
      <w:r w:rsidRPr="00322AFD">
        <w:rPr>
          <w:rFonts w:eastAsia="等线"/>
        </w:rPr>
        <w:t xml:space="preserve"> </w:t>
      </w:r>
      <w:r w:rsidRPr="00322AFD">
        <w:rPr>
          <w:rFonts w:eastAsia="等线"/>
          <w:u w:val="single"/>
        </w:rPr>
        <w:t xml:space="preserve">              </w:t>
      </w:r>
      <w:r w:rsidRPr="00322AFD">
        <w:rPr>
          <w:rFonts w:eastAsia="等线"/>
          <w:szCs w:val="18"/>
        </w:rPr>
        <w:t>（签字）</w:t>
      </w:r>
    </w:p>
    <w:p w14:paraId="60B9A336" w14:textId="77777777" w:rsidR="00322AFD" w:rsidRPr="00322AFD" w:rsidRDefault="00322AFD" w:rsidP="00322AFD">
      <w:pPr>
        <w:spacing w:line="360" w:lineRule="auto"/>
        <w:ind w:firstLineChars="1755" w:firstLine="3685"/>
        <w:textAlignment w:val="center"/>
        <w:rPr>
          <w:rFonts w:eastAsia="等线"/>
          <w:szCs w:val="18"/>
        </w:rPr>
      </w:pPr>
      <w:r w:rsidRPr="00322AFD">
        <w:rPr>
          <w:rFonts w:eastAsia="等线"/>
        </w:rPr>
        <w:t>技术负责人：</w:t>
      </w:r>
      <w:r w:rsidRPr="00322AFD">
        <w:rPr>
          <w:rFonts w:eastAsia="等线"/>
        </w:rPr>
        <w:t xml:space="preserve"> </w:t>
      </w:r>
      <w:r w:rsidRPr="00322AFD">
        <w:rPr>
          <w:rFonts w:eastAsia="等线"/>
          <w:u w:val="single"/>
        </w:rPr>
        <w:t xml:space="preserve">              </w:t>
      </w:r>
      <w:r w:rsidRPr="00322AFD">
        <w:rPr>
          <w:rFonts w:eastAsia="等线"/>
          <w:szCs w:val="18"/>
        </w:rPr>
        <w:t>（签字）</w:t>
      </w:r>
    </w:p>
    <w:p w14:paraId="4CB7265C" w14:textId="77777777" w:rsidR="00322AFD" w:rsidRPr="00322AFD" w:rsidRDefault="00322AFD" w:rsidP="00322AFD">
      <w:pPr>
        <w:spacing w:line="360" w:lineRule="auto"/>
        <w:ind w:firstLineChars="2050" w:firstLine="4305"/>
        <w:rPr>
          <w:rFonts w:ascii="宋体" w:eastAsia="等线" w:hAnsi="宋体" w:cs="宋体" w:hint="eastAsia"/>
          <w:kern w:val="0"/>
          <w:sz w:val="24"/>
        </w:rPr>
      </w:pPr>
      <w:r w:rsidRPr="00322AFD">
        <w:rPr>
          <w:rFonts w:ascii="宋体" w:eastAsia="等线" w:hAnsi="宋体" w:cs="宋体"/>
          <w:kern w:val="0"/>
          <w:szCs w:val="21"/>
        </w:rPr>
        <w:t>年</w:t>
      </w:r>
      <w:r w:rsidRPr="00322AFD">
        <w:rPr>
          <w:rFonts w:ascii="宋体" w:eastAsia="等线" w:hAnsi="宋体" w:cs="宋体"/>
          <w:kern w:val="0"/>
          <w:szCs w:val="21"/>
        </w:rPr>
        <w:t xml:space="preserve">   </w:t>
      </w:r>
      <w:r w:rsidRPr="00322AFD">
        <w:rPr>
          <w:rFonts w:ascii="宋体" w:eastAsia="等线" w:hAnsi="宋体" w:cs="宋体"/>
          <w:kern w:val="0"/>
          <w:szCs w:val="21"/>
        </w:rPr>
        <w:t>月</w:t>
      </w:r>
      <w:r w:rsidRPr="00322AFD">
        <w:rPr>
          <w:rFonts w:ascii="宋体" w:eastAsia="等线" w:hAnsi="宋体" w:cs="宋体"/>
          <w:kern w:val="0"/>
          <w:szCs w:val="21"/>
        </w:rPr>
        <w:t xml:space="preserve">   </w:t>
      </w:r>
      <w:r w:rsidRPr="00322AFD">
        <w:rPr>
          <w:rFonts w:ascii="宋体" w:eastAsia="等线" w:hAnsi="宋体" w:cs="宋体"/>
          <w:kern w:val="0"/>
          <w:szCs w:val="21"/>
        </w:rPr>
        <w:t>日</w:t>
      </w:r>
    </w:p>
    <w:p w14:paraId="294765CC" w14:textId="77777777" w:rsidR="00322AFD" w:rsidRPr="00322AFD" w:rsidRDefault="00322AFD" w:rsidP="00322AFD">
      <w:pPr>
        <w:ind w:rightChars="-27" w:right="-57"/>
        <w:jc w:val="center"/>
        <w:rPr>
          <w:rFonts w:ascii="宋体" w:eastAsia="等线" w:hAnsi="宋体" w:hint="eastAsia"/>
          <w:szCs w:val="21"/>
        </w:rPr>
      </w:pPr>
    </w:p>
    <w:p w14:paraId="33191CCD" w14:textId="77777777" w:rsidR="00322AFD" w:rsidRPr="00322AFD" w:rsidRDefault="00322AFD" w:rsidP="00322AFD">
      <w:pPr>
        <w:ind w:rightChars="-27" w:right="-57"/>
        <w:jc w:val="center"/>
        <w:rPr>
          <w:rFonts w:ascii="宋体" w:eastAsia="等线" w:hAnsi="宋体" w:hint="eastAsia"/>
          <w:szCs w:val="21"/>
        </w:rPr>
      </w:pPr>
      <w:r w:rsidRPr="00322AFD">
        <w:rPr>
          <w:rFonts w:ascii="宋体" w:eastAsia="等线" w:hAnsi="宋体"/>
          <w:szCs w:val="21"/>
        </w:rPr>
        <w:br w:type="page"/>
      </w:r>
    </w:p>
    <w:p w14:paraId="6572A835" w14:textId="77777777" w:rsidR="00322AFD" w:rsidRPr="00322AFD" w:rsidRDefault="00322AFD" w:rsidP="00322AFD">
      <w:pPr>
        <w:ind w:rightChars="-27" w:right="-57"/>
        <w:jc w:val="center"/>
        <w:outlineLvl w:val="1"/>
        <w:rPr>
          <w:rFonts w:ascii="宋体" w:eastAsia="等线" w:hAnsi="宋体" w:hint="eastAsia"/>
          <w:b/>
          <w:szCs w:val="21"/>
        </w:rPr>
      </w:pPr>
      <w:bookmarkStart w:id="9" w:name="_Toc219311040"/>
      <w:r w:rsidRPr="00322AFD">
        <w:rPr>
          <w:rFonts w:ascii="宋体" w:eastAsia="等线" w:hAnsi="宋体"/>
          <w:b/>
          <w:szCs w:val="21"/>
        </w:rPr>
        <w:lastRenderedPageBreak/>
        <w:t>附件二：以往工程中因违约被业主书面拒绝投标和被拒绝参与业主管辖的新项目的名单</w:t>
      </w:r>
      <w:bookmarkEnd w:id="9"/>
    </w:p>
    <w:p w14:paraId="7AABDAE2" w14:textId="77777777" w:rsidR="00322AFD" w:rsidRPr="00322AFD" w:rsidRDefault="00322AFD" w:rsidP="00322AFD">
      <w:pPr>
        <w:ind w:rightChars="-27" w:right="-57"/>
        <w:jc w:val="center"/>
        <w:rPr>
          <w:rFonts w:ascii="宋体" w:eastAsia="等线"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6287"/>
      </w:tblGrid>
      <w:tr w:rsidR="00322AFD" w:rsidRPr="00322AFD" w14:paraId="256E9F73"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4519077F" w14:textId="77777777" w:rsidR="00322AFD" w:rsidRPr="00322AFD" w:rsidRDefault="00322AFD" w:rsidP="00322AFD">
            <w:pPr>
              <w:ind w:rightChars="-27" w:right="-57"/>
              <w:jc w:val="center"/>
              <w:rPr>
                <w:rFonts w:ascii="宋体" w:eastAsia="等线" w:hAnsi="宋体" w:hint="eastAsia"/>
                <w:szCs w:val="21"/>
              </w:rPr>
            </w:pPr>
            <w:r w:rsidRPr="00322AFD">
              <w:rPr>
                <w:rFonts w:ascii="宋体" w:eastAsia="等线" w:hAnsi="宋体"/>
                <w:szCs w:val="21"/>
              </w:rPr>
              <w:t>序号</w:t>
            </w:r>
          </w:p>
        </w:tc>
        <w:tc>
          <w:tcPr>
            <w:tcW w:w="6287" w:type="dxa"/>
            <w:tcBorders>
              <w:top w:val="single" w:sz="4" w:space="0" w:color="auto"/>
              <w:left w:val="single" w:sz="4" w:space="0" w:color="auto"/>
              <w:bottom w:val="single" w:sz="4" w:space="0" w:color="auto"/>
              <w:right w:val="single" w:sz="4" w:space="0" w:color="auto"/>
            </w:tcBorders>
            <w:vAlign w:val="center"/>
          </w:tcPr>
          <w:p w14:paraId="6C416FE5" w14:textId="77777777" w:rsidR="00322AFD" w:rsidRPr="00322AFD" w:rsidRDefault="00322AFD" w:rsidP="00322AFD">
            <w:pPr>
              <w:ind w:rightChars="-27" w:right="-57"/>
              <w:jc w:val="center"/>
              <w:rPr>
                <w:rFonts w:ascii="宋体" w:eastAsia="等线" w:hAnsi="宋体" w:hint="eastAsia"/>
                <w:szCs w:val="21"/>
              </w:rPr>
            </w:pPr>
            <w:r w:rsidRPr="00322AFD">
              <w:rPr>
                <w:rFonts w:ascii="宋体" w:eastAsia="等线" w:hAnsi="宋体"/>
                <w:szCs w:val="21"/>
              </w:rPr>
              <w:t>被拒绝单位名称</w:t>
            </w:r>
          </w:p>
        </w:tc>
      </w:tr>
      <w:tr w:rsidR="00E35F96" w:rsidRPr="00322AFD" w14:paraId="2AB8DED3"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38C1F201" w14:textId="2C01F68B"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w:t>
            </w:r>
          </w:p>
        </w:tc>
        <w:tc>
          <w:tcPr>
            <w:tcW w:w="6287" w:type="dxa"/>
            <w:tcBorders>
              <w:top w:val="single" w:sz="4" w:space="0" w:color="auto"/>
              <w:left w:val="single" w:sz="4" w:space="0" w:color="auto"/>
              <w:bottom w:val="single" w:sz="4" w:space="0" w:color="auto"/>
              <w:right w:val="single" w:sz="4" w:space="0" w:color="auto"/>
            </w:tcBorders>
            <w:vAlign w:val="center"/>
          </w:tcPr>
          <w:p w14:paraId="036DEA0E" w14:textId="625BF5A1"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广州雄志科技有限公司</w:t>
            </w:r>
          </w:p>
        </w:tc>
      </w:tr>
      <w:tr w:rsidR="00E35F96" w:rsidRPr="00322AFD" w14:paraId="5989C069"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1148FFEC" w14:textId="7CEB1819"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w:t>
            </w:r>
          </w:p>
        </w:tc>
        <w:tc>
          <w:tcPr>
            <w:tcW w:w="6287" w:type="dxa"/>
            <w:tcBorders>
              <w:top w:val="single" w:sz="4" w:space="0" w:color="auto"/>
              <w:left w:val="single" w:sz="4" w:space="0" w:color="auto"/>
              <w:bottom w:val="single" w:sz="4" w:space="0" w:color="auto"/>
              <w:right w:val="single" w:sz="4" w:space="0" w:color="auto"/>
            </w:tcBorders>
            <w:vAlign w:val="center"/>
          </w:tcPr>
          <w:p w14:paraId="388ECE36" w14:textId="62086586"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广州格源科技开发有限公司</w:t>
            </w:r>
          </w:p>
        </w:tc>
      </w:tr>
      <w:tr w:rsidR="00E35F96" w:rsidRPr="00322AFD" w14:paraId="651B15D3"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14A77156" w14:textId="772BBBFD"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3</w:t>
            </w:r>
          </w:p>
        </w:tc>
        <w:tc>
          <w:tcPr>
            <w:tcW w:w="6287" w:type="dxa"/>
            <w:tcBorders>
              <w:top w:val="single" w:sz="4" w:space="0" w:color="auto"/>
              <w:left w:val="single" w:sz="4" w:space="0" w:color="auto"/>
              <w:bottom w:val="single" w:sz="4" w:space="0" w:color="auto"/>
              <w:right w:val="single" w:sz="4" w:space="0" w:color="auto"/>
            </w:tcBorders>
            <w:vAlign w:val="center"/>
          </w:tcPr>
          <w:p w14:paraId="76B3A703" w14:textId="63D7D1D8"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翰威特咨询（上海）有限公司广州分公司</w:t>
            </w:r>
          </w:p>
        </w:tc>
      </w:tr>
      <w:tr w:rsidR="00E35F96" w:rsidRPr="00322AFD" w14:paraId="630DD7EF"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5B2123AE" w14:textId="699A2BE6"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4</w:t>
            </w:r>
          </w:p>
        </w:tc>
        <w:tc>
          <w:tcPr>
            <w:tcW w:w="6287" w:type="dxa"/>
            <w:tcBorders>
              <w:top w:val="single" w:sz="4" w:space="0" w:color="auto"/>
              <w:left w:val="single" w:sz="4" w:space="0" w:color="auto"/>
              <w:bottom w:val="single" w:sz="4" w:space="0" w:color="auto"/>
              <w:right w:val="single" w:sz="4" w:space="0" w:color="auto"/>
            </w:tcBorders>
            <w:vAlign w:val="center"/>
          </w:tcPr>
          <w:p w14:paraId="2162B6DC" w14:textId="5A930DFD"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广东华鑫招标采购有限公司</w:t>
            </w:r>
          </w:p>
        </w:tc>
      </w:tr>
      <w:tr w:rsidR="00E35F96" w:rsidRPr="00322AFD" w14:paraId="51B0A1EE"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2521C6A4" w14:textId="568C9147"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5</w:t>
            </w:r>
          </w:p>
        </w:tc>
        <w:tc>
          <w:tcPr>
            <w:tcW w:w="6287" w:type="dxa"/>
            <w:tcBorders>
              <w:top w:val="single" w:sz="4" w:space="0" w:color="auto"/>
              <w:left w:val="single" w:sz="4" w:space="0" w:color="auto"/>
              <w:bottom w:val="single" w:sz="4" w:space="0" w:color="auto"/>
              <w:right w:val="single" w:sz="4" w:space="0" w:color="auto"/>
            </w:tcBorders>
            <w:vAlign w:val="center"/>
          </w:tcPr>
          <w:p w14:paraId="1BCE3AC0" w14:textId="69AE3FFC" w:rsidR="00E35F96" w:rsidRPr="00322AFD"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肇庆市定江康宇有色金属再生资源有限公司</w:t>
            </w:r>
          </w:p>
        </w:tc>
      </w:tr>
      <w:tr w:rsidR="00E35F96" w:rsidRPr="00322AFD" w14:paraId="3B86312C"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0040FA90" w14:textId="5CD995AA"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6</w:t>
            </w:r>
          </w:p>
        </w:tc>
        <w:tc>
          <w:tcPr>
            <w:tcW w:w="6287" w:type="dxa"/>
            <w:tcBorders>
              <w:top w:val="single" w:sz="4" w:space="0" w:color="auto"/>
              <w:left w:val="single" w:sz="4" w:space="0" w:color="auto"/>
              <w:bottom w:val="single" w:sz="4" w:space="0" w:color="auto"/>
              <w:right w:val="single" w:sz="4" w:space="0" w:color="auto"/>
            </w:tcBorders>
            <w:vAlign w:val="center"/>
          </w:tcPr>
          <w:p w14:paraId="57D90448" w14:textId="224F82E9"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广州华群废旧物资回收有限公司</w:t>
            </w:r>
          </w:p>
        </w:tc>
      </w:tr>
      <w:tr w:rsidR="00E35F96" w:rsidRPr="00322AFD" w14:paraId="749408DE"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5FE14A39" w14:textId="5F5DEA8D"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7</w:t>
            </w:r>
          </w:p>
        </w:tc>
        <w:tc>
          <w:tcPr>
            <w:tcW w:w="6287" w:type="dxa"/>
            <w:tcBorders>
              <w:top w:val="single" w:sz="4" w:space="0" w:color="auto"/>
              <w:left w:val="single" w:sz="4" w:space="0" w:color="auto"/>
              <w:bottom w:val="single" w:sz="4" w:space="0" w:color="auto"/>
              <w:right w:val="single" w:sz="4" w:space="0" w:color="auto"/>
            </w:tcBorders>
            <w:vAlign w:val="center"/>
          </w:tcPr>
          <w:p w14:paraId="60E96351" w14:textId="30FC0F1F"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广州市财峰废旧物资回收有限公司</w:t>
            </w:r>
          </w:p>
        </w:tc>
      </w:tr>
      <w:tr w:rsidR="00E35F96" w:rsidRPr="00322AFD" w14:paraId="04858267"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7FB384D9" w14:textId="50DCE151"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8</w:t>
            </w:r>
          </w:p>
        </w:tc>
        <w:tc>
          <w:tcPr>
            <w:tcW w:w="6287" w:type="dxa"/>
            <w:tcBorders>
              <w:top w:val="single" w:sz="4" w:space="0" w:color="auto"/>
              <w:left w:val="single" w:sz="4" w:space="0" w:color="auto"/>
              <w:bottom w:val="single" w:sz="4" w:space="0" w:color="auto"/>
              <w:right w:val="single" w:sz="4" w:space="0" w:color="auto"/>
            </w:tcBorders>
            <w:vAlign w:val="center"/>
          </w:tcPr>
          <w:p w14:paraId="24FC779D" w14:textId="44BCBE16"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广东鹏驰会建设工程有限公司</w:t>
            </w:r>
          </w:p>
        </w:tc>
      </w:tr>
      <w:tr w:rsidR="00E35F96" w:rsidRPr="00322AFD" w14:paraId="155A6BDC"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59A8155D" w14:textId="17D52DC8"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9</w:t>
            </w:r>
          </w:p>
        </w:tc>
        <w:tc>
          <w:tcPr>
            <w:tcW w:w="6287" w:type="dxa"/>
            <w:tcBorders>
              <w:top w:val="single" w:sz="4" w:space="0" w:color="auto"/>
              <w:left w:val="single" w:sz="4" w:space="0" w:color="auto"/>
              <w:bottom w:val="single" w:sz="4" w:space="0" w:color="auto"/>
              <w:right w:val="single" w:sz="4" w:space="0" w:color="auto"/>
            </w:tcBorders>
            <w:vAlign w:val="center"/>
          </w:tcPr>
          <w:p w14:paraId="20486BC0" w14:textId="684A18B0"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广州市金洋广告有限公司</w:t>
            </w:r>
          </w:p>
        </w:tc>
      </w:tr>
      <w:tr w:rsidR="00E35F96" w:rsidRPr="00322AFD" w14:paraId="1270C0AF"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0C01D4A9" w14:textId="7DA1F944"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10</w:t>
            </w:r>
          </w:p>
        </w:tc>
        <w:tc>
          <w:tcPr>
            <w:tcW w:w="6287" w:type="dxa"/>
            <w:tcBorders>
              <w:top w:val="single" w:sz="4" w:space="0" w:color="auto"/>
              <w:left w:val="single" w:sz="4" w:space="0" w:color="auto"/>
              <w:bottom w:val="single" w:sz="4" w:space="0" w:color="auto"/>
              <w:right w:val="single" w:sz="4" w:space="0" w:color="auto"/>
            </w:tcBorders>
            <w:vAlign w:val="center"/>
          </w:tcPr>
          <w:p w14:paraId="3D481C41" w14:textId="49E4A408"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广州市沣华喷画广告有限公司</w:t>
            </w:r>
          </w:p>
        </w:tc>
      </w:tr>
      <w:tr w:rsidR="00E35F96" w:rsidRPr="00322AFD" w14:paraId="55F4E730"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66D5C208" w14:textId="6375AA56"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11</w:t>
            </w:r>
          </w:p>
        </w:tc>
        <w:tc>
          <w:tcPr>
            <w:tcW w:w="6287" w:type="dxa"/>
            <w:tcBorders>
              <w:top w:val="single" w:sz="4" w:space="0" w:color="auto"/>
              <w:left w:val="single" w:sz="4" w:space="0" w:color="auto"/>
              <w:bottom w:val="single" w:sz="4" w:space="0" w:color="auto"/>
              <w:right w:val="single" w:sz="4" w:space="0" w:color="auto"/>
            </w:tcBorders>
            <w:vAlign w:val="center"/>
          </w:tcPr>
          <w:p w14:paraId="3181A71E" w14:textId="34148082"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广州市海珠区大自然摄影冲印部</w:t>
            </w:r>
          </w:p>
        </w:tc>
      </w:tr>
      <w:tr w:rsidR="00E35F96" w:rsidRPr="00322AFD" w14:paraId="4C115DB5"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1A63EA6B" w14:textId="1192B7D9"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12</w:t>
            </w:r>
          </w:p>
        </w:tc>
        <w:tc>
          <w:tcPr>
            <w:tcW w:w="6287" w:type="dxa"/>
            <w:tcBorders>
              <w:top w:val="single" w:sz="4" w:space="0" w:color="auto"/>
              <w:left w:val="single" w:sz="4" w:space="0" w:color="auto"/>
              <w:bottom w:val="single" w:sz="4" w:space="0" w:color="auto"/>
              <w:right w:val="single" w:sz="4" w:space="0" w:color="auto"/>
            </w:tcBorders>
            <w:vAlign w:val="center"/>
          </w:tcPr>
          <w:p w14:paraId="0624C7CB" w14:textId="44A3B149"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广东省国际工程咨询有限公司</w:t>
            </w:r>
          </w:p>
        </w:tc>
      </w:tr>
      <w:tr w:rsidR="00E35F96" w:rsidRPr="00322AFD" w14:paraId="735BA152"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42EF28A3" w14:textId="56D512DD"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13</w:t>
            </w:r>
          </w:p>
        </w:tc>
        <w:tc>
          <w:tcPr>
            <w:tcW w:w="6287" w:type="dxa"/>
            <w:tcBorders>
              <w:top w:val="single" w:sz="4" w:space="0" w:color="auto"/>
              <w:left w:val="single" w:sz="4" w:space="0" w:color="auto"/>
              <w:bottom w:val="single" w:sz="4" w:space="0" w:color="auto"/>
              <w:right w:val="single" w:sz="4" w:space="0" w:color="auto"/>
            </w:tcBorders>
            <w:vAlign w:val="center"/>
          </w:tcPr>
          <w:p w14:paraId="6BF6BA72" w14:textId="47417DDA"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中铁四局集团有限公司及所有子公司</w:t>
            </w:r>
          </w:p>
        </w:tc>
      </w:tr>
      <w:tr w:rsidR="00E35F96" w:rsidRPr="00322AFD" w14:paraId="24AC9454"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576DA03C" w14:textId="3685FEAB"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14</w:t>
            </w:r>
          </w:p>
        </w:tc>
        <w:tc>
          <w:tcPr>
            <w:tcW w:w="6287" w:type="dxa"/>
            <w:tcBorders>
              <w:top w:val="single" w:sz="4" w:space="0" w:color="auto"/>
              <w:left w:val="single" w:sz="4" w:space="0" w:color="auto"/>
              <w:bottom w:val="single" w:sz="4" w:space="0" w:color="auto"/>
              <w:right w:val="single" w:sz="4" w:space="0" w:color="auto"/>
            </w:tcBorders>
            <w:vAlign w:val="center"/>
          </w:tcPr>
          <w:p w14:paraId="23A8FADC" w14:textId="4D87C43B"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谢天慈</w:t>
            </w:r>
            <w:r w:rsidRPr="00E35F96">
              <w:rPr>
                <w:rFonts w:ascii="宋体" w:eastAsia="等线" w:hAnsi="宋体" w:hint="eastAsia"/>
                <w:szCs w:val="21"/>
              </w:rPr>
              <w:t>(</w:t>
            </w:r>
            <w:r w:rsidRPr="00E35F96">
              <w:rPr>
                <w:rFonts w:ascii="宋体" w:eastAsia="等线" w:hAnsi="宋体" w:hint="eastAsia"/>
                <w:szCs w:val="21"/>
              </w:rPr>
              <w:t>一级建造师注册编号</w:t>
            </w:r>
            <w:r w:rsidRPr="00E35F96">
              <w:rPr>
                <w:rFonts w:ascii="宋体" w:eastAsia="等线" w:hAnsi="宋体" w:hint="eastAsia"/>
                <w:szCs w:val="21"/>
              </w:rPr>
              <w:t>:</w:t>
            </w:r>
            <w:r w:rsidRPr="00E35F96">
              <w:rPr>
                <w:rFonts w:ascii="宋体" w:eastAsia="等线" w:hAnsi="宋体" w:hint="eastAsia"/>
                <w:szCs w:val="21"/>
              </w:rPr>
              <w:t>皖</w:t>
            </w:r>
            <w:r w:rsidRPr="00E35F96">
              <w:rPr>
                <w:rFonts w:ascii="宋体" w:eastAsia="等线" w:hAnsi="宋体" w:hint="eastAsia"/>
                <w:szCs w:val="21"/>
              </w:rPr>
              <w:t>1342018201903343</w:t>
            </w:r>
            <w:r w:rsidRPr="00E35F96">
              <w:rPr>
                <w:rFonts w:ascii="宋体" w:eastAsia="等线" w:hAnsi="宋体" w:hint="eastAsia"/>
                <w:szCs w:val="21"/>
              </w:rPr>
              <w:t>）</w:t>
            </w:r>
          </w:p>
        </w:tc>
      </w:tr>
      <w:tr w:rsidR="00E35F96" w:rsidRPr="00322AFD" w14:paraId="28B2EDCF"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63CD3CA3" w14:textId="6C7FEAAA"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15</w:t>
            </w:r>
          </w:p>
        </w:tc>
        <w:tc>
          <w:tcPr>
            <w:tcW w:w="6287" w:type="dxa"/>
            <w:tcBorders>
              <w:top w:val="single" w:sz="4" w:space="0" w:color="auto"/>
              <w:left w:val="single" w:sz="4" w:space="0" w:color="auto"/>
              <w:bottom w:val="single" w:sz="4" w:space="0" w:color="auto"/>
              <w:right w:val="single" w:sz="4" w:space="0" w:color="auto"/>
            </w:tcBorders>
            <w:vAlign w:val="center"/>
          </w:tcPr>
          <w:p w14:paraId="539C27E2" w14:textId="025A76CB"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中煤中原</w:t>
            </w:r>
            <w:r w:rsidRPr="00E35F96">
              <w:rPr>
                <w:rFonts w:ascii="宋体" w:eastAsia="等线" w:hAnsi="宋体" w:hint="eastAsia"/>
                <w:szCs w:val="21"/>
              </w:rPr>
              <w:t>(</w:t>
            </w:r>
            <w:r w:rsidRPr="00E35F96">
              <w:rPr>
                <w:rFonts w:ascii="宋体" w:eastAsia="等线" w:hAnsi="宋体" w:hint="eastAsia"/>
                <w:szCs w:val="21"/>
              </w:rPr>
              <w:t>天津</w:t>
            </w:r>
            <w:r w:rsidRPr="00E35F96">
              <w:rPr>
                <w:rFonts w:ascii="宋体" w:eastAsia="等线" w:hAnsi="宋体" w:hint="eastAsia"/>
                <w:szCs w:val="21"/>
              </w:rPr>
              <w:t>)</w:t>
            </w:r>
            <w:r w:rsidRPr="00E35F96">
              <w:rPr>
                <w:rFonts w:ascii="宋体" w:eastAsia="等线" w:hAnsi="宋体" w:hint="eastAsia"/>
                <w:szCs w:val="21"/>
              </w:rPr>
              <w:t>建设工程监理有限公司及所有子公司</w:t>
            </w:r>
          </w:p>
        </w:tc>
      </w:tr>
      <w:tr w:rsidR="00E35F96" w:rsidRPr="00322AFD" w14:paraId="03ABD867"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71B6E759" w14:textId="638C071C"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16</w:t>
            </w:r>
          </w:p>
        </w:tc>
        <w:tc>
          <w:tcPr>
            <w:tcW w:w="6287" w:type="dxa"/>
            <w:tcBorders>
              <w:top w:val="single" w:sz="4" w:space="0" w:color="auto"/>
              <w:left w:val="single" w:sz="4" w:space="0" w:color="auto"/>
              <w:bottom w:val="single" w:sz="4" w:space="0" w:color="auto"/>
              <w:right w:val="single" w:sz="4" w:space="0" w:color="auto"/>
            </w:tcBorders>
            <w:vAlign w:val="center"/>
          </w:tcPr>
          <w:p w14:paraId="10D62DE8" w14:textId="0DF9B450"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高金锁（监理工程师注册号：</w:t>
            </w:r>
            <w:r w:rsidRPr="00E35F96">
              <w:rPr>
                <w:rFonts w:ascii="宋体" w:eastAsia="等线" w:hAnsi="宋体" w:hint="eastAsia"/>
                <w:szCs w:val="21"/>
              </w:rPr>
              <w:t>00577783</w:t>
            </w:r>
            <w:r w:rsidRPr="00E35F96">
              <w:rPr>
                <w:rFonts w:ascii="宋体" w:eastAsia="等线" w:hAnsi="宋体" w:hint="eastAsia"/>
                <w:szCs w:val="21"/>
              </w:rPr>
              <w:t>）</w:t>
            </w:r>
          </w:p>
        </w:tc>
      </w:tr>
      <w:tr w:rsidR="00E35F96" w:rsidRPr="00322AFD" w14:paraId="7FF933F4"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441890B8" w14:textId="3F872433"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17</w:t>
            </w:r>
          </w:p>
        </w:tc>
        <w:tc>
          <w:tcPr>
            <w:tcW w:w="6287" w:type="dxa"/>
            <w:tcBorders>
              <w:top w:val="single" w:sz="4" w:space="0" w:color="auto"/>
              <w:left w:val="single" w:sz="4" w:space="0" w:color="auto"/>
              <w:bottom w:val="single" w:sz="4" w:space="0" w:color="auto"/>
              <w:right w:val="single" w:sz="4" w:space="0" w:color="auto"/>
            </w:tcBorders>
            <w:vAlign w:val="center"/>
          </w:tcPr>
          <w:p w14:paraId="7D74AC0C" w14:textId="3E8488C7"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广东省建筑工程集团股份有限公司及其下属所有公司</w:t>
            </w:r>
          </w:p>
        </w:tc>
      </w:tr>
      <w:tr w:rsidR="00E35F96" w:rsidRPr="00322AFD" w14:paraId="5803DACA"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3864CCE4" w14:textId="7D80025F"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18</w:t>
            </w:r>
          </w:p>
        </w:tc>
        <w:tc>
          <w:tcPr>
            <w:tcW w:w="6287" w:type="dxa"/>
            <w:tcBorders>
              <w:top w:val="single" w:sz="4" w:space="0" w:color="auto"/>
              <w:left w:val="single" w:sz="4" w:space="0" w:color="auto"/>
              <w:bottom w:val="single" w:sz="4" w:space="0" w:color="auto"/>
              <w:right w:val="single" w:sz="4" w:space="0" w:color="auto"/>
            </w:tcBorders>
            <w:vAlign w:val="center"/>
          </w:tcPr>
          <w:p w14:paraId="0E1508EB" w14:textId="32E7ECAD"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蒋章保（一级建造师注册编号</w:t>
            </w:r>
            <w:r w:rsidRPr="00E35F96">
              <w:rPr>
                <w:rFonts w:ascii="宋体" w:eastAsia="等线" w:hAnsi="宋体" w:hint="eastAsia"/>
                <w:szCs w:val="21"/>
              </w:rPr>
              <w:t>:</w:t>
            </w:r>
            <w:r w:rsidRPr="00E35F96">
              <w:rPr>
                <w:rFonts w:ascii="宋体" w:eastAsia="等线" w:hAnsi="宋体" w:hint="eastAsia"/>
                <w:szCs w:val="21"/>
              </w:rPr>
              <w:t>粤</w:t>
            </w:r>
            <w:r w:rsidRPr="00E35F96">
              <w:rPr>
                <w:rFonts w:ascii="宋体" w:eastAsia="等线" w:hAnsi="宋体" w:hint="eastAsia"/>
                <w:szCs w:val="21"/>
              </w:rPr>
              <w:t>1442019202000961</w:t>
            </w:r>
            <w:r w:rsidRPr="00E35F96">
              <w:rPr>
                <w:rFonts w:ascii="宋体" w:eastAsia="等线" w:hAnsi="宋体" w:hint="eastAsia"/>
                <w:szCs w:val="21"/>
              </w:rPr>
              <w:t>）</w:t>
            </w:r>
          </w:p>
        </w:tc>
      </w:tr>
      <w:tr w:rsidR="00E35F96" w:rsidRPr="00322AFD" w14:paraId="07C05341"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1A74DE86" w14:textId="066F6D90"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19</w:t>
            </w:r>
          </w:p>
        </w:tc>
        <w:tc>
          <w:tcPr>
            <w:tcW w:w="6287" w:type="dxa"/>
            <w:tcBorders>
              <w:top w:val="single" w:sz="4" w:space="0" w:color="auto"/>
              <w:left w:val="single" w:sz="4" w:space="0" w:color="auto"/>
              <w:bottom w:val="single" w:sz="4" w:space="0" w:color="auto"/>
              <w:right w:val="single" w:sz="4" w:space="0" w:color="auto"/>
            </w:tcBorders>
            <w:vAlign w:val="center"/>
          </w:tcPr>
          <w:p w14:paraId="10898BAE" w14:textId="7BCAD013"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中铁二院（成都）咨询监理有限责任公司及其下属所有公司</w:t>
            </w:r>
          </w:p>
        </w:tc>
      </w:tr>
      <w:tr w:rsidR="00E35F96" w:rsidRPr="00322AFD" w14:paraId="5D9BC2F4"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1BEDD426" w14:textId="2E9D73E5"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20</w:t>
            </w:r>
          </w:p>
        </w:tc>
        <w:tc>
          <w:tcPr>
            <w:tcW w:w="6287" w:type="dxa"/>
            <w:tcBorders>
              <w:top w:val="single" w:sz="4" w:space="0" w:color="auto"/>
              <w:left w:val="single" w:sz="4" w:space="0" w:color="auto"/>
              <w:bottom w:val="single" w:sz="4" w:space="0" w:color="auto"/>
              <w:right w:val="single" w:sz="4" w:space="0" w:color="auto"/>
            </w:tcBorders>
            <w:vAlign w:val="center"/>
          </w:tcPr>
          <w:p w14:paraId="0DF07A98" w14:textId="6973EFEE"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罗文华（监理工程师注册号：</w:t>
            </w:r>
            <w:r w:rsidRPr="00E35F96">
              <w:rPr>
                <w:rFonts w:ascii="宋体" w:eastAsia="等线" w:hAnsi="宋体" w:hint="eastAsia"/>
                <w:szCs w:val="21"/>
              </w:rPr>
              <w:t>51020261</w:t>
            </w:r>
            <w:r w:rsidRPr="00E35F96">
              <w:rPr>
                <w:rFonts w:ascii="宋体" w:eastAsia="等线" w:hAnsi="宋体" w:hint="eastAsia"/>
                <w:szCs w:val="21"/>
              </w:rPr>
              <w:t>）</w:t>
            </w:r>
          </w:p>
        </w:tc>
      </w:tr>
      <w:tr w:rsidR="00E35F96" w:rsidRPr="00322AFD" w14:paraId="2BB9E66C"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683A847D" w14:textId="1FC87234"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21</w:t>
            </w:r>
          </w:p>
        </w:tc>
        <w:tc>
          <w:tcPr>
            <w:tcW w:w="6287" w:type="dxa"/>
            <w:tcBorders>
              <w:top w:val="single" w:sz="4" w:space="0" w:color="auto"/>
              <w:left w:val="single" w:sz="4" w:space="0" w:color="auto"/>
              <w:bottom w:val="single" w:sz="4" w:space="0" w:color="auto"/>
              <w:right w:val="single" w:sz="4" w:space="0" w:color="auto"/>
            </w:tcBorders>
            <w:vAlign w:val="center"/>
          </w:tcPr>
          <w:p w14:paraId="27F98D99" w14:textId="67D1E837"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广东电白建设集团有限公司</w:t>
            </w:r>
          </w:p>
        </w:tc>
      </w:tr>
      <w:tr w:rsidR="00E35F96" w:rsidRPr="00322AFD" w14:paraId="38E7C355"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19D45FDC" w14:textId="7AC67013"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22</w:t>
            </w:r>
          </w:p>
        </w:tc>
        <w:tc>
          <w:tcPr>
            <w:tcW w:w="6287" w:type="dxa"/>
            <w:tcBorders>
              <w:top w:val="single" w:sz="4" w:space="0" w:color="auto"/>
              <w:left w:val="single" w:sz="4" w:space="0" w:color="auto"/>
              <w:bottom w:val="single" w:sz="4" w:space="0" w:color="auto"/>
              <w:right w:val="single" w:sz="4" w:space="0" w:color="auto"/>
            </w:tcBorders>
            <w:vAlign w:val="center"/>
          </w:tcPr>
          <w:p w14:paraId="036E48B4" w14:textId="29C690E6"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广州市腾跃土石方工程有限公司及其下属所有公司</w:t>
            </w:r>
          </w:p>
        </w:tc>
      </w:tr>
      <w:tr w:rsidR="00E35F96" w:rsidRPr="00322AFD" w14:paraId="349E4A05"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44DEB430" w14:textId="41B1951B"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23</w:t>
            </w:r>
          </w:p>
        </w:tc>
        <w:tc>
          <w:tcPr>
            <w:tcW w:w="6287" w:type="dxa"/>
            <w:tcBorders>
              <w:top w:val="single" w:sz="4" w:space="0" w:color="auto"/>
              <w:left w:val="single" w:sz="4" w:space="0" w:color="auto"/>
              <w:bottom w:val="single" w:sz="4" w:space="0" w:color="auto"/>
              <w:right w:val="single" w:sz="4" w:space="0" w:color="auto"/>
            </w:tcBorders>
            <w:vAlign w:val="center"/>
          </w:tcPr>
          <w:p w14:paraId="2EB36E61" w14:textId="54B20692"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中国建筑股份有限公司</w:t>
            </w:r>
          </w:p>
        </w:tc>
      </w:tr>
      <w:tr w:rsidR="00E35F96" w:rsidRPr="00322AFD" w14:paraId="657BC1C7"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525EBCA4" w14:textId="57C5CE4D"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24</w:t>
            </w:r>
          </w:p>
        </w:tc>
        <w:tc>
          <w:tcPr>
            <w:tcW w:w="6287" w:type="dxa"/>
            <w:tcBorders>
              <w:top w:val="single" w:sz="4" w:space="0" w:color="auto"/>
              <w:left w:val="single" w:sz="4" w:space="0" w:color="auto"/>
              <w:bottom w:val="single" w:sz="4" w:space="0" w:color="auto"/>
              <w:right w:val="single" w:sz="4" w:space="0" w:color="auto"/>
            </w:tcBorders>
            <w:vAlign w:val="center"/>
          </w:tcPr>
          <w:p w14:paraId="1777AEDB" w14:textId="5A884619"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安文河（一级建造师注册编号</w:t>
            </w:r>
            <w:r w:rsidRPr="00E35F96">
              <w:rPr>
                <w:rFonts w:ascii="宋体" w:eastAsia="等线" w:hAnsi="宋体" w:hint="eastAsia"/>
                <w:szCs w:val="21"/>
              </w:rPr>
              <w:t>:</w:t>
            </w:r>
            <w:r w:rsidRPr="00E35F96">
              <w:rPr>
                <w:rFonts w:ascii="宋体" w:eastAsia="等线" w:hAnsi="宋体" w:hint="eastAsia"/>
                <w:szCs w:val="21"/>
              </w:rPr>
              <w:t>京</w:t>
            </w:r>
            <w:r w:rsidRPr="00E35F96">
              <w:rPr>
                <w:rFonts w:ascii="宋体" w:eastAsia="等线" w:hAnsi="宋体" w:hint="eastAsia"/>
                <w:szCs w:val="21"/>
              </w:rPr>
              <w:t>1122006200701121</w:t>
            </w:r>
            <w:r w:rsidRPr="00E35F96">
              <w:rPr>
                <w:rFonts w:ascii="宋体" w:eastAsia="等线" w:hAnsi="宋体" w:hint="eastAsia"/>
                <w:szCs w:val="21"/>
              </w:rPr>
              <w:t>）</w:t>
            </w:r>
          </w:p>
        </w:tc>
      </w:tr>
      <w:tr w:rsidR="00E35F96" w:rsidRPr="00322AFD" w14:paraId="34D11739"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0B543DEB" w14:textId="5474C6E3"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25</w:t>
            </w:r>
          </w:p>
        </w:tc>
        <w:tc>
          <w:tcPr>
            <w:tcW w:w="6287" w:type="dxa"/>
            <w:tcBorders>
              <w:top w:val="single" w:sz="4" w:space="0" w:color="auto"/>
              <w:left w:val="single" w:sz="4" w:space="0" w:color="auto"/>
              <w:bottom w:val="single" w:sz="4" w:space="0" w:color="auto"/>
              <w:right w:val="single" w:sz="4" w:space="0" w:color="auto"/>
            </w:tcBorders>
            <w:vAlign w:val="center"/>
          </w:tcPr>
          <w:p w14:paraId="39D82A07" w14:textId="1EFEE2DC"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中国建筑第二工程局有限公司及其下属所有公司</w:t>
            </w:r>
          </w:p>
        </w:tc>
      </w:tr>
      <w:tr w:rsidR="00E35F96" w:rsidRPr="00322AFD" w14:paraId="78890C0D"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6DC87627" w14:textId="3CA04A5B"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26</w:t>
            </w:r>
          </w:p>
        </w:tc>
        <w:tc>
          <w:tcPr>
            <w:tcW w:w="6287" w:type="dxa"/>
            <w:tcBorders>
              <w:top w:val="single" w:sz="4" w:space="0" w:color="auto"/>
              <w:left w:val="single" w:sz="4" w:space="0" w:color="auto"/>
              <w:bottom w:val="single" w:sz="4" w:space="0" w:color="auto"/>
              <w:right w:val="single" w:sz="4" w:space="0" w:color="auto"/>
            </w:tcBorders>
            <w:vAlign w:val="center"/>
          </w:tcPr>
          <w:p w14:paraId="3E69B672" w14:textId="6C5153CE"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周正永（一级建造师注册编号</w:t>
            </w:r>
            <w:r w:rsidRPr="00E35F96">
              <w:rPr>
                <w:rFonts w:ascii="宋体" w:eastAsia="等线" w:hAnsi="宋体" w:hint="eastAsia"/>
                <w:szCs w:val="21"/>
              </w:rPr>
              <w:t>:</w:t>
            </w:r>
            <w:r w:rsidRPr="00E35F96">
              <w:rPr>
                <w:rFonts w:ascii="宋体" w:eastAsia="等线" w:hAnsi="宋体" w:hint="eastAsia"/>
                <w:szCs w:val="21"/>
              </w:rPr>
              <w:t>京</w:t>
            </w:r>
            <w:r w:rsidRPr="00E35F96">
              <w:rPr>
                <w:rFonts w:ascii="宋体" w:eastAsia="等线" w:hAnsi="宋体" w:hint="eastAsia"/>
                <w:szCs w:val="21"/>
              </w:rPr>
              <w:t>1112017201743883</w:t>
            </w:r>
            <w:r w:rsidRPr="00E35F96">
              <w:rPr>
                <w:rFonts w:ascii="宋体" w:eastAsia="等线" w:hAnsi="宋体" w:hint="eastAsia"/>
                <w:szCs w:val="21"/>
              </w:rPr>
              <w:t>）</w:t>
            </w:r>
          </w:p>
        </w:tc>
      </w:tr>
      <w:tr w:rsidR="00E35F96" w:rsidRPr="00322AFD" w14:paraId="783569ED"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1D6127D4" w14:textId="342D985E"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27</w:t>
            </w:r>
          </w:p>
        </w:tc>
        <w:tc>
          <w:tcPr>
            <w:tcW w:w="6287" w:type="dxa"/>
            <w:tcBorders>
              <w:top w:val="single" w:sz="4" w:space="0" w:color="auto"/>
              <w:left w:val="single" w:sz="4" w:space="0" w:color="auto"/>
              <w:bottom w:val="single" w:sz="4" w:space="0" w:color="auto"/>
              <w:right w:val="single" w:sz="4" w:space="0" w:color="auto"/>
            </w:tcBorders>
            <w:vAlign w:val="center"/>
          </w:tcPr>
          <w:p w14:paraId="3341A3CB" w14:textId="543B1DF2"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西安铁一院工程咨询管理有限公司及其下属所有公司</w:t>
            </w:r>
          </w:p>
        </w:tc>
      </w:tr>
      <w:tr w:rsidR="00E35F96" w:rsidRPr="00322AFD" w14:paraId="3D332AA8" w14:textId="77777777" w:rsidTr="00D0412C">
        <w:trPr>
          <w:trHeight w:val="454"/>
          <w:jc w:val="center"/>
        </w:trPr>
        <w:tc>
          <w:tcPr>
            <w:tcW w:w="2235" w:type="dxa"/>
            <w:tcBorders>
              <w:top w:val="single" w:sz="4" w:space="0" w:color="auto"/>
              <w:left w:val="single" w:sz="4" w:space="0" w:color="auto"/>
              <w:bottom w:val="single" w:sz="4" w:space="0" w:color="auto"/>
              <w:right w:val="single" w:sz="4" w:space="0" w:color="auto"/>
            </w:tcBorders>
            <w:vAlign w:val="center"/>
          </w:tcPr>
          <w:p w14:paraId="4A27B072" w14:textId="6EF83B88"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28</w:t>
            </w:r>
          </w:p>
        </w:tc>
        <w:tc>
          <w:tcPr>
            <w:tcW w:w="6287" w:type="dxa"/>
            <w:tcBorders>
              <w:top w:val="single" w:sz="4" w:space="0" w:color="auto"/>
              <w:left w:val="single" w:sz="4" w:space="0" w:color="auto"/>
              <w:bottom w:val="single" w:sz="4" w:space="0" w:color="auto"/>
              <w:right w:val="single" w:sz="4" w:space="0" w:color="auto"/>
            </w:tcBorders>
            <w:vAlign w:val="center"/>
          </w:tcPr>
          <w:p w14:paraId="6FA8E3AC" w14:textId="4410BBB4" w:rsidR="00E35F96" w:rsidRPr="00E35F96" w:rsidRDefault="00E35F96" w:rsidP="00E35F96">
            <w:pPr>
              <w:ind w:rightChars="-27" w:right="-57"/>
              <w:jc w:val="center"/>
              <w:rPr>
                <w:rFonts w:ascii="宋体" w:eastAsia="等线" w:hAnsi="宋体" w:hint="eastAsia"/>
                <w:szCs w:val="21"/>
              </w:rPr>
            </w:pPr>
            <w:r w:rsidRPr="00E35F96">
              <w:rPr>
                <w:rFonts w:ascii="宋体" w:eastAsia="等线" w:hAnsi="宋体" w:hint="eastAsia"/>
                <w:szCs w:val="21"/>
              </w:rPr>
              <w:t>李建国（监理工程师注册号：</w:t>
            </w:r>
            <w:r w:rsidRPr="00E35F96">
              <w:rPr>
                <w:rFonts w:ascii="宋体" w:eastAsia="等线" w:hAnsi="宋体" w:hint="eastAsia"/>
                <w:szCs w:val="21"/>
              </w:rPr>
              <w:t>61003463</w:t>
            </w:r>
            <w:r w:rsidRPr="00E35F96">
              <w:rPr>
                <w:rFonts w:ascii="宋体" w:eastAsia="等线" w:hAnsi="宋体" w:hint="eastAsia"/>
                <w:szCs w:val="21"/>
              </w:rPr>
              <w:t>）</w:t>
            </w:r>
          </w:p>
        </w:tc>
      </w:tr>
    </w:tbl>
    <w:p w14:paraId="5C57663A" w14:textId="77777777" w:rsidR="00322AFD" w:rsidRPr="00322AFD" w:rsidRDefault="00322AFD" w:rsidP="00322AFD">
      <w:pPr>
        <w:ind w:rightChars="-27" w:right="-57"/>
        <w:outlineLvl w:val="1"/>
        <w:rPr>
          <w:rFonts w:ascii="宋体" w:eastAsia="等线" w:hAnsi="宋体" w:hint="eastAsia"/>
          <w:b/>
          <w:szCs w:val="21"/>
        </w:rPr>
      </w:pPr>
      <w:bookmarkStart w:id="10" w:name="_Toc219311041"/>
      <w:r w:rsidRPr="00322AFD">
        <w:rPr>
          <w:rFonts w:ascii="宋体" w:eastAsia="等线" w:hAnsi="宋体"/>
          <w:b/>
          <w:szCs w:val="21"/>
        </w:rPr>
        <w:br w:type="page"/>
      </w:r>
      <w:r w:rsidRPr="00322AFD">
        <w:rPr>
          <w:rFonts w:ascii="宋体" w:eastAsia="等线" w:hAnsi="宋体"/>
          <w:b/>
          <w:szCs w:val="21"/>
        </w:rPr>
        <w:lastRenderedPageBreak/>
        <w:t>附件三：招标人声明</w:t>
      </w:r>
      <w:bookmarkEnd w:id="10"/>
    </w:p>
    <w:p w14:paraId="1FF9AA98" w14:textId="77777777" w:rsidR="00322AFD" w:rsidRPr="00322AFD" w:rsidRDefault="00322AFD" w:rsidP="00322AFD">
      <w:pPr>
        <w:rPr>
          <w:rFonts w:ascii="仿宋_GB2312" w:eastAsia="仿宋_GB2312"/>
          <w:sz w:val="30"/>
          <w:szCs w:val="30"/>
        </w:rPr>
      </w:pPr>
    </w:p>
    <w:p w14:paraId="481255CC" w14:textId="77777777" w:rsidR="00322AFD" w:rsidRPr="00322AFD" w:rsidRDefault="00322AFD" w:rsidP="00322AFD">
      <w:pPr>
        <w:jc w:val="center"/>
        <w:rPr>
          <w:rFonts w:ascii="方正小标宋_GBK" w:eastAsia="方正小标宋_GBK" w:hAnsi="宋体" w:hint="eastAsia"/>
          <w:sz w:val="44"/>
          <w:szCs w:val="44"/>
        </w:rPr>
      </w:pPr>
      <w:r w:rsidRPr="00322AFD">
        <w:rPr>
          <w:rFonts w:ascii="方正小标宋_GBK" w:eastAsia="方正小标宋_GBK" w:hAnsi="宋体" w:cs="方正小标宋_GBK"/>
          <w:sz w:val="44"/>
          <w:szCs w:val="44"/>
        </w:rPr>
        <w:t>招标人声明</w:t>
      </w:r>
    </w:p>
    <w:p w14:paraId="02723F04" w14:textId="77777777" w:rsidR="00322AFD" w:rsidRPr="00322AFD" w:rsidRDefault="00322AFD" w:rsidP="00322AFD">
      <w:pPr>
        <w:rPr>
          <w:rFonts w:ascii="仿宋_GB2312" w:eastAsia="仿宋_GB2312"/>
        </w:rPr>
      </w:pPr>
    </w:p>
    <w:p w14:paraId="73E83000" w14:textId="77777777" w:rsidR="00322AFD" w:rsidRPr="00322AFD" w:rsidRDefault="00322AFD" w:rsidP="00322AFD">
      <w:pPr>
        <w:rPr>
          <w:rFonts w:ascii="仿宋_GB2312" w:eastAsia="仿宋_GB2312"/>
          <w:sz w:val="28"/>
          <w:szCs w:val="28"/>
        </w:rPr>
      </w:pPr>
      <w:r w:rsidRPr="00322AFD">
        <w:rPr>
          <w:rFonts w:ascii="仿宋_GB2312" w:eastAsia="仿宋_GB2312" w:cs="仿宋_GB2312"/>
          <w:sz w:val="28"/>
          <w:szCs w:val="28"/>
          <w:u w:val="single"/>
        </w:rPr>
        <w:t>（本项目招标监管机构）</w:t>
      </w:r>
      <w:r w:rsidRPr="00322AFD">
        <w:rPr>
          <w:rFonts w:ascii="仿宋_GB2312" w:eastAsia="仿宋_GB2312" w:cs="仿宋_GB2312"/>
          <w:sz w:val="28"/>
          <w:szCs w:val="28"/>
        </w:rPr>
        <w:t>：</w:t>
      </w:r>
    </w:p>
    <w:p w14:paraId="2D866F02" w14:textId="77777777" w:rsidR="00322AFD" w:rsidRPr="00322AFD" w:rsidRDefault="00322AFD" w:rsidP="00322AFD">
      <w:pPr>
        <w:ind w:firstLineChars="200" w:firstLine="560"/>
        <w:rPr>
          <w:rFonts w:ascii="仿宋_GB2312" w:eastAsia="仿宋_GB2312"/>
          <w:sz w:val="28"/>
          <w:szCs w:val="28"/>
        </w:rPr>
      </w:pPr>
      <w:r w:rsidRPr="00322AFD">
        <w:rPr>
          <w:rFonts w:ascii="仿宋_GB2312" w:eastAsia="仿宋_GB2312" w:cs="仿宋_GB2312"/>
          <w:sz w:val="28"/>
          <w:szCs w:val="28"/>
        </w:rPr>
        <w:t>我单位就</w:t>
      </w:r>
      <w:r w:rsidRPr="00322AFD">
        <w:rPr>
          <w:rFonts w:ascii="仿宋_GB2312" w:eastAsia="仿宋_GB2312" w:cs="仿宋_GB2312"/>
          <w:sz w:val="28"/>
          <w:szCs w:val="28"/>
          <w:u w:val="single"/>
        </w:rPr>
        <w:t xml:space="preserve">                           </w:t>
      </w:r>
      <w:r w:rsidRPr="00322AFD">
        <w:rPr>
          <w:rFonts w:ascii="仿宋_GB2312" w:eastAsia="仿宋_GB2312" w:cs="仿宋_GB2312"/>
          <w:sz w:val="28"/>
          <w:szCs w:val="28"/>
        </w:rPr>
        <w:t>项目进行公开招标，现就有关事项作出如下声明：</w:t>
      </w:r>
    </w:p>
    <w:p w14:paraId="195D65A3" w14:textId="77777777" w:rsidR="00322AFD" w:rsidRPr="00322AFD" w:rsidRDefault="00322AFD" w:rsidP="00322AFD">
      <w:pPr>
        <w:widowControl/>
        <w:ind w:firstLineChars="200" w:firstLine="560"/>
        <w:jc w:val="left"/>
        <w:rPr>
          <w:rFonts w:ascii="仿宋_GB2312" w:eastAsia="仿宋_GB2312" w:cs="仿宋_GB2312"/>
          <w:kern w:val="0"/>
          <w:sz w:val="28"/>
          <w:szCs w:val="28"/>
          <w:lang w:bidi="ar"/>
        </w:rPr>
      </w:pPr>
      <w:r w:rsidRPr="00322AFD">
        <w:rPr>
          <w:rFonts w:ascii="仿宋_GB2312" w:eastAsia="仿宋_GB2312" w:cs="仿宋_GB2312"/>
          <w:kern w:val="0"/>
          <w:sz w:val="28"/>
          <w:szCs w:val="28"/>
          <w:lang w:bidi="ar"/>
        </w:rPr>
        <w:t>一、本项目已具备法定招标条件。</w:t>
      </w:r>
    </w:p>
    <w:p w14:paraId="2F10E3C0" w14:textId="77777777" w:rsidR="00322AFD" w:rsidRPr="00322AFD" w:rsidRDefault="00322AFD" w:rsidP="00322AFD">
      <w:pPr>
        <w:widowControl/>
        <w:ind w:firstLineChars="200" w:firstLine="560"/>
        <w:jc w:val="left"/>
        <w:rPr>
          <w:rFonts w:ascii="仿宋_GB2312" w:eastAsia="仿宋_GB2312" w:cs="仿宋_GB2312"/>
          <w:kern w:val="0"/>
          <w:sz w:val="28"/>
          <w:szCs w:val="28"/>
          <w:lang w:bidi="ar"/>
        </w:rPr>
      </w:pPr>
      <w:r w:rsidRPr="00322AFD">
        <w:rPr>
          <w:rFonts w:ascii="仿宋_GB2312" w:eastAsia="仿宋_GB2312" w:cs="仿宋_GB2312"/>
          <w:kern w:val="0"/>
          <w:sz w:val="28"/>
          <w:szCs w:val="28"/>
          <w:lang w:bidi="ar"/>
        </w:rPr>
        <w:t>二、本项目在招标计划、招标控制价、招标公告、资格预审文件、招标人代表选派、资格预审结果、招标文件、中标结果等关键事项中，已履行</w:t>
      </w:r>
      <w:r w:rsidRPr="00322AFD">
        <w:rPr>
          <w:rFonts w:ascii="仿宋_GB2312" w:eastAsia="仿宋_GB2312" w:cs="仿宋_GB2312"/>
          <w:kern w:val="0"/>
          <w:sz w:val="28"/>
          <w:szCs w:val="28"/>
          <w:lang w:bidi="ar"/>
        </w:rPr>
        <w:t>“</w:t>
      </w:r>
      <w:r w:rsidRPr="00322AFD">
        <w:rPr>
          <w:rFonts w:ascii="仿宋_GB2312" w:eastAsia="仿宋_GB2312" w:cs="仿宋_GB2312"/>
          <w:kern w:val="0"/>
          <w:sz w:val="28"/>
          <w:szCs w:val="28"/>
          <w:lang w:bidi="ar"/>
        </w:rPr>
        <w:t>三重一大</w:t>
      </w:r>
      <w:r w:rsidRPr="00322AFD">
        <w:rPr>
          <w:rFonts w:ascii="仿宋_GB2312" w:eastAsia="仿宋_GB2312" w:cs="仿宋_GB2312"/>
          <w:kern w:val="0"/>
          <w:sz w:val="28"/>
          <w:szCs w:val="28"/>
          <w:lang w:bidi="ar"/>
        </w:rPr>
        <w:t>”</w:t>
      </w:r>
      <w:r w:rsidRPr="00322AFD">
        <w:rPr>
          <w:rFonts w:ascii="仿宋_GB2312" w:eastAsia="仿宋_GB2312" w:cs="仿宋_GB2312"/>
          <w:kern w:val="0"/>
          <w:sz w:val="28"/>
          <w:szCs w:val="28"/>
          <w:lang w:bidi="ar"/>
        </w:rPr>
        <w:t>决策程序，在监管过程中将按照监管部门的要求提供。</w:t>
      </w:r>
    </w:p>
    <w:p w14:paraId="35FE05CE" w14:textId="77777777" w:rsidR="00322AFD" w:rsidRPr="00322AFD" w:rsidRDefault="00322AFD" w:rsidP="00322AFD">
      <w:pPr>
        <w:widowControl/>
        <w:ind w:firstLineChars="200" w:firstLine="560"/>
        <w:jc w:val="left"/>
        <w:rPr>
          <w:rFonts w:ascii="仿宋_GB2312" w:eastAsia="仿宋_GB2312" w:cs="仿宋_GB2312"/>
          <w:kern w:val="0"/>
          <w:sz w:val="28"/>
          <w:szCs w:val="28"/>
          <w:lang w:bidi="ar"/>
        </w:rPr>
      </w:pPr>
      <w:r w:rsidRPr="00322AFD">
        <w:rPr>
          <w:rFonts w:ascii="仿宋_GB2312" w:eastAsia="仿宋_GB2312" w:cs="仿宋_GB2312"/>
          <w:kern w:val="0"/>
          <w:sz w:val="28"/>
          <w:szCs w:val="28"/>
          <w:lang w:bidi="ar"/>
        </w:rPr>
        <w:t>三、本次招标内容与政府有关部门的审批、核准或备案文件内容相符。</w:t>
      </w:r>
    </w:p>
    <w:p w14:paraId="6D318D7E" w14:textId="77777777" w:rsidR="00322AFD" w:rsidRPr="00322AFD" w:rsidRDefault="00322AFD" w:rsidP="00322AFD">
      <w:pPr>
        <w:widowControl/>
        <w:ind w:firstLineChars="200" w:firstLine="560"/>
        <w:jc w:val="left"/>
        <w:rPr>
          <w:rFonts w:ascii="仿宋_GB2312" w:eastAsia="仿宋_GB2312" w:cs="仿宋_GB2312"/>
          <w:sz w:val="28"/>
          <w:szCs w:val="28"/>
        </w:rPr>
      </w:pPr>
      <w:r w:rsidRPr="00322AFD">
        <w:rPr>
          <w:rFonts w:ascii="仿宋_GB2312" w:eastAsia="仿宋_GB2312" w:cs="仿宋_GB2312"/>
          <w:kern w:val="0"/>
          <w:sz w:val="28"/>
          <w:szCs w:val="28"/>
          <w:lang w:bidi="ar"/>
        </w:rPr>
        <w:t>四、资格预审公告、资格预审文件、招标公告和招标文件均依法编制，无违法内容，不同所有制投标人都能参与本项目竞争，具有足够的竞争性。</w:t>
      </w:r>
    </w:p>
    <w:p w14:paraId="210E1CED" w14:textId="77777777" w:rsidR="00322AFD" w:rsidRPr="00322AFD" w:rsidRDefault="00322AFD" w:rsidP="00322AFD">
      <w:pPr>
        <w:widowControl/>
        <w:ind w:firstLineChars="200" w:firstLine="560"/>
        <w:jc w:val="left"/>
        <w:rPr>
          <w:rFonts w:ascii="仿宋_GB2312" w:eastAsia="仿宋_GB2312" w:cs="仿宋_GB2312"/>
          <w:kern w:val="0"/>
          <w:sz w:val="28"/>
          <w:szCs w:val="28"/>
          <w:lang w:bidi="ar"/>
        </w:rPr>
      </w:pPr>
      <w:r w:rsidRPr="00322AFD">
        <w:rPr>
          <w:rFonts w:ascii="仿宋_GB2312" w:eastAsia="仿宋_GB2312" w:cs="仿宋_GB2312"/>
          <w:kern w:val="0"/>
          <w:sz w:val="28"/>
          <w:szCs w:val="28"/>
          <w:lang w:bidi="ar"/>
        </w:rPr>
        <w:t>五、招标控制价由我单位按相关文件要求，通过市场询价、材料设备集中采购以及分析过往工程履约的造价数据等方式，在限额基础上合理确定。</w:t>
      </w:r>
    </w:p>
    <w:p w14:paraId="35787735" w14:textId="77777777" w:rsidR="00322AFD" w:rsidRPr="00322AFD" w:rsidRDefault="00322AFD" w:rsidP="00322AFD">
      <w:pPr>
        <w:widowControl/>
        <w:ind w:firstLineChars="200" w:firstLine="560"/>
        <w:jc w:val="left"/>
        <w:rPr>
          <w:rFonts w:ascii="仿宋_GB2312" w:eastAsia="仿宋_GB2312" w:cs="仿宋_GB2312"/>
          <w:kern w:val="0"/>
          <w:sz w:val="28"/>
          <w:szCs w:val="28"/>
          <w:lang w:bidi="ar"/>
        </w:rPr>
      </w:pPr>
      <w:r w:rsidRPr="00322AFD">
        <w:rPr>
          <w:rFonts w:ascii="仿宋_GB2312" w:eastAsia="仿宋_GB2312" w:cs="仿宋_GB2312"/>
          <w:kern w:val="0"/>
          <w:sz w:val="28"/>
          <w:szCs w:val="28"/>
          <w:lang w:bidi="ar"/>
        </w:rPr>
        <w:t>六、在本项目招标过程中我单位未与潜在投标人或利害相关人串通，未直接或者间接向潜在投标人泄露重要技术参数等信息，工作人员不存在收受贿赂等违法违规行为。</w:t>
      </w:r>
    </w:p>
    <w:p w14:paraId="6981EE30" w14:textId="77777777" w:rsidR="00322AFD" w:rsidRPr="00322AFD" w:rsidRDefault="00322AFD" w:rsidP="00322AFD">
      <w:pPr>
        <w:widowControl/>
        <w:ind w:firstLineChars="200" w:firstLine="560"/>
        <w:jc w:val="left"/>
        <w:rPr>
          <w:rFonts w:ascii="仿宋_GB2312" w:eastAsia="仿宋_GB2312" w:cs="仿宋_GB2312"/>
          <w:kern w:val="0"/>
          <w:sz w:val="28"/>
          <w:szCs w:val="28"/>
          <w:lang w:bidi="ar"/>
        </w:rPr>
      </w:pPr>
      <w:r w:rsidRPr="00322AFD">
        <w:rPr>
          <w:rFonts w:ascii="仿宋_GB2312" w:eastAsia="仿宋_GB2312" w:cs="仿宋_GB2312"/>
          <w:kern w:val="0"/>
          <w:sz w:val="28"/>
          <w:szCs w:val="28"/>
          <w:lang w:bidi="ar"/>
        </w:rPr>
        <w:t>七、我单位将严格拒绝存在出让投标资格、与其他单位围标串标、行贿、在资格预审文件或投标文件中提供虚假材料、少放或不放业绩、奖项等客观评审资料减少自身竞争力、拖欠农民工工资、将中标工程转包或者违法分包等行为的投标人一段时间内参与我单位招标项目的投标。</w:t>
      </w:r>
    </w:p>
    <w:p w14:paraId="389BA1A5" w14:textId="77777777" w:rsidR="00322AFD" w:rsidRPr="00322AFD" w:rsidRDefault="00322AFD" w:rsidP="00322AFD">
      <w:pPr>
        <w:widowControl/>
        <w:ind w:firstLineChars="200" w:firstLine="560"/>
        <w:jc w:val="left"/>
        <w:rPr>
          <w:rFonts w:ascii="仿宋_GB2312" w:eastAsia="仿宋_GB2312" w:cs="仿宋_GB2312"/>
          <w:sz w:val="28"/>
          <w:szCs w:val="28"/>
        </w:rPr>
      </w:pPr>
      <w:r w:rsidRPr="00322AFD">
        <w:rPr>
          <w:rFonts w:ascii="仿宋_GB2312" w:eastAsia="仿宋_GB2312" w:cs="仿宋_GB2312"/>
          <w:kern w:val="0"/>
          <w:sz w:val="28"/>
          <w:szCs w:val="28"/>
          <w:lang w:bidi="ar"/>
        </w:rPr>
        <w:t>我单位承诺，如上述声明与事实不符，由我单位承担由此导致的一切法律责任，并自愿接受监督部门或机构的查处和公开通报。</w:t>
      </w:r>
    </w:p>
    <w:p w14:paraId="45951A99" w14:textId="77777777" w:rsidR="00322AFD" w:rsidRPr="00322AFD" w:rsidRDefault="00322AFD" w:rsidP="00322AFD">
      <w:pPr>
        <w:ind w:firstLineChars="200" w:firstLine="560"/>
        <w:rPr>
          <w:rFonts w:ascii="仿宋_GB2312" w:eastAsia="仿宋_GB2312"/>
          <w:sz w:val="28"/>
          <w:szCs w:val="28"/>
        </w:rPr>
      </w:pPr>
    </w:p>
    <w:p w14:paraId="042A2964" w14:textId="77777777" w:rsidR="00322AFD" w:rsidRPr="00322AFD" w:rsidRDefault="00322AFD" w:rsidP="00322AFD">
      <w:pPr>
        <w:ind w:firstLineChars="200" w:firstLine="560"/>
        <w:rPr>
          <w:rFonts w:ascii="仿宋_GB2312" w:eastAsia="仿宋_GB2312"/>
          <w:sz w:val="28"/>
          <w:szCs w:val="28"/>
        </w:rPr>
      </w:pPr>
    </w:p>
    <w:p w14:paraId="60829195" w14:textId="77777777" w:rsidR="00322AFD" w:rsidRPr="00322AFD" w:rsidRDefault="00322AFD" w:rsidP="00322AFD">
      <w:pPr>
        <w:ind w:firstLineChars="200" w:firstLine="560"/>
        <w:rPr>
          <w:rFonts w:ascii="仿宋_GB2312" w:eastAsia="仿宋_GB2312"/>
          <w:sz w:val="28"/>
          <w:szCs w:val="28"/>
        </w:rPr>
      </w:pPr>
    </w:p>
    <w:p w14:paraId="0C17DA13" w14:textId="77777777" w:rsidR="00322AFD" w:rsidRPr="00322AFD" w:rsidRDefault="00322AFD" w:rsidP="00322AFD">
      <w:pPr>
        <w:widowControl/>
        <w:jc w:val="right"/>
        <w:rPr>
          <w:rFonts w:eastAsia="等线"/>
        </w:rPr>
      </w:pPr>
      <w:r w:rsidRPr="00322AFD">
        <w:rPr>
          <w:rFonts w:ascii="仿宋_GB2312" w:eastAsia="仿宋_GB2312" w:hAnsi="仿宋_GB2312" w:cs="仿宋_GB2312"/>
          <w:kern w:val="0"/>
          <w:sz w:val="31"/>
          <w:szCs w:val="31"/>
          <w:lang w:bidi="ar"/>
        </w:rPr>
        <w:t>招标人：（加盖公章）</w:t>
      </w:r>
    </w:p>
    <w:p w14:paraId="0A15AF52" w14:textId="77777777" w:rsidR="00322AFD" w:rsidRPr="00322AFD" w:rsidRDefault="00322AFD" w:rsidP="00322AFD">
      <w:pPr>
        <w:ind w:firstLineChars="200" w:firstLine="560"/>
        <w:rPr>
          <w:rFonts w:ascii="仿宋_GB2312" w:eastAsia="仿宋_GB2312" w:cs="仿宋_GB2312"/>
          <w:sz w:val="28"/>
          <w:szCs w:val="28"/>
        </w:rPr>
      </w:pPr>
      <w:r w:rsidRPr="00322AFD">
        <w:rPr>
          <w:rFonts w:ascii="仿宋_GB2312" w:eastAsia="仿宋_GB2312" w:cs="仿宋_GB2312"/>
          <w:sz w:val="28"/>
          <w:szCs w:val="28"/>
        </w:rPr>
        <w:t xml:space="preserve">                                           年    月  日</w:t>
      </w:r>
    </w:p>
    <w:p w14:paraId="0D724F93" w14:textId="77777777" w:rsidR="004065D0" w:rsidRPr="00322AFD" w:rsidRDefault="004065D0" w:rsidP="00322AFD"/>
    <w:sectPr w:rsidR="004065D0" w:rsidRPr="00322AFD" w:rsidSect="00E35F96">
      <w:footerReference w:type="default" r:id="rId7"/>
      <w:pgSz w:w="11907" w:h="16840" w:code="9"/>
      <w:pgMar w:top="1276" w:right="1559" w:bottom="1418" w:left="1559" w:header="851" w:footer="992" w:gutter="0"/>
      <w:cols w:space="425"/>
      <w:docGrid w:linePitch="312" w:charSpace="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2CF5" w14:textId="77777777" w:rsidR="003C0DCA" w:rsidRDefault="003C0DCA" w:rsidP="00860950">
      <w:r>
        <w:separator/>
      </w:r>
    </w:p>
  </w:endnote>
  <w:endnote w:type="continuationSeparator" w:id="0">
    <w:p w14:paraId="7BFB2821" w14:textId="77777777" w:rsidR="003C0DCA" w:rsidRDefault="003C0DCA" w:rsidP="0086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方正小标宋_GBK">
    <w:panose1 w:val="02000000000000000000"/>
    <w:charset w:val="86"/>
    <w:family w:val="auto"/>
    <w:pitch w:val="variable"/>
    <w:sig w:usb0="A00002BF" w:usb1="38CF7CFA" w:usb2="0008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365859"/>
      <w:docPartObj>
        <w:docPartGallery w:val="Page Numbers (Bottom of Page)"/>
        <w:docPartUnique/>
      </w:docPartObj>
    </w:sdtPr>
    <w:sdtEndPr/>
    <w:sdtContent>
      <w:p w14:paraId="6131B6D8" w14:textId="3B09061A" w:rsidR="00860950" w:rsidRDefault="00860950" w:rsidP="00860950">
        <w:pPr>
          <w:pStyle w:val="af1"/>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D2E3" w14:textId="77777777" w:rsidR="003C0DCA" w:rsidRDefault="003C0DCA" w:rsidP="00860950">
      <w:r>
        <w:separator/>
      </w:r>
    </w:p>
  </w:footnote>
  <w:footnote w:type="continuationSeparator" w:id="0">
    <w:p w14:paraId="0E0DCDD6" w14:textId="77777777" w:rsidR="003C0DCA" w:rsidRDefault="003C0DCA" w:rsidP="00860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A5"/>
    <w:rsid w:val="000A3167"/>
    <w:rsid w:val="002323F2"/>
    <w:rsid w:val="00262581"/>
    <w:rsid w:val="00290440"/>
    <w:rsid w:val="002A2E17"/>
    <w:rsid w:val="002E77C3"/>
    <w:rsid w:val="00322AFD"/>
    <w:rsid w:val="0032603F"/>
    <w:rsid w:val="003C0DCA"/>
    <w:rsid w:val="004065D0"/>
    <w:rsid w:val="004A3A80"/>
    <w:rsid w:val="004A6CBB"/>
    <w:rsid w:val="006204A5"/>
    <w:rsid w:val="0064163C"/>
    <w:rsid w:val="00681990"/>
    <w:rsid w:val="0069593D"/>
    <w:rsid w:val="006F583F"/>
    <w:rsid w:val="00860950"/>
    <w:rsid w:val="008A3EBE"/>
    <w:rsid w:val="008B284A"/>
    <w:rsid w:val="00964C3D"/>
    <w:rsid w:val="009C5AAE"/>
    <w:rsid w:val="00A35CBA"/>
    <w:rsid w:val="00AF1639"/>
    <w:rsid w:val="00BD3266"/>
    <w:rsid w:val="00C84CE7"/>
    <w:rsid w:val="00CF081F"/>
    <w:rsid w:val="00DA522D"/>
    <w:rsid w:val="00E35F96"/>
    <w:rsid w:val="00EA4540"/>
    <w:rsid w:val="00F03D7B"/>
    <w:rsid w:val="00F2691D"/>
    <w:rsid w:val="00F940E2"/>
    <w:rsid w:val="00FB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59B05"/>
  <w15:chartTrackingRefBased/>
  <w15:docId w15:val="{96EE4AF1-625F-464A-90F0-F6B10CC4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Arial"/>
        <w:kern w:val="2"/>
        <w:sz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60950"/>
    <w:pPr>
      <w:widowControl w:val="0"/>
      <w:jc w:val="both"/>
    </w:pPr>
    <w:rPr>
      <w:rFonts w:ascii="Times New Roman" w:hAnsi="Times New Roman" w:cs="Times New Roman"/>
      <w:sz w:val="21"/>
      <w:szCs w:val="22"/>
    </w:rPr>
  </w:style>
  <w:style w:type="paragraph" w:styleId="1">
    <w:name w:val="heading 1"/>
    <w:basedOn w:val="a"/>
    <w:next w:val="a"/>
    <w:link w:val="10"/>
    <w:uiPriority w:val="9"/>
    <w:qFormat/>
    <w:rsid w:val="006204A5"/>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6204A5"/>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6204A5"/>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6204A5"/>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6204A5"/>
    <w:pPr>
      <w:keepNext/>
      <w:keepLines/>
      <w:spacing w:before="80" w:after="40"/>
      <w:outlineLvl w:val="4"/>
    </w:pPr>
    <w:rPr>
      <w:rFonts w:asciiTheme="minorHAnsi" w:eastAsiaTheme="minorEastAsia" w:hAnsiTheme="minorHAnsi" w:cstheme="majorBidi"/>
      <w:color w:val="2E74B5" w:themeColor="accent1" w:themeShade="BF"/>
      <w:sz w:val="24"/>
      <w:szCs w:val="24"/>
    </w:rPr>
  </w:style>
  <w:style w:type="paragraph" w:styleId="6">
    <w:name w:val="heading 6"/>
    <w:basedOn w:val="a"/>
    <w:next w:val="a"/>
    <w:link w:val="60"/>
    <w:uiPriority w:val="9"/>
    <w:semiHidden/>
    <w:unhideWhenUsed/>
    <w:qFormat/>
    <w:rsid w:val="006204A5"/>
    <w:pPr>
      <w:keepNext/>
      <w:keepLines/>
      <w:spacing w:before="40"/>
      <w:outlineLvl w:val="5"/>
    </w:pPr>
    <w:rPr>
      <w:rFonts w:asciiTheme="minorHAnsi" w:eastAsiaTheme="minorEastAsia" w:hAnsiTheme="minorHAnsi" w:cstheme="majorBidi"/>
      <w:b/>
      <w:bCs/>
      <w:color w:val="2E74B5" w:themeColor="accent1" w:themeShade="BF"/>
      <w:sz w:val="24"/>
      <w:szCs w:val="20"/>
    </w:rPr>
  </w:style>
  <w:style w:type="paragraph" w:styleId="7">
    <w:name w:val="heading 7"/>
    <w:basedOn w:val="a"/>
    <w:next w:val="a"/>
    <w:link w:val="70"/>
    <w:uiPriority w:val="9"/>
    <w:semiHidden/>
    <w:unhideWhenUsed/>
    <w:qFormat/>
    <w:rsid w:val="006204A5"/>
    <w:pPr>
      <w:keepNext/>
      <w:keepLines/>
      <w:spacing w:before="40"/>
      <w:outlineLvl w:val="6"/>
    </w:pPr>
    <w:rPr>
      <w:rFonts w:asciiTheme="minorHAnsi" w:eastAsiaTheme="minorEastAsia" w:hAnsiTheme="minorHAnsi" w:cstheme="majorBidi"/>
      <w:b/>
      <w:bCs/>
      <w:color w:val="595959" w:themeColor="text1" w:themeTint="A6"/>
      <w:sz w:val="24"/>
      <w:szCs w:val="20"/>
    </w:rPr>
  </w:style>
  <w:style w:type="paragraph" w:styleId="8">
    <w:name w:val="heading 8"/>
    <w:basedOn w:val="a"/>
    <w:next w:val="a"/>
    <w:link w:val="80"/>
    <w:uiPriority w:val="9"/>
    <w:semiHidden/>
    <w:unhideWhenUsed/>
    <w:qFormat/>
    <w:rsid w:val="006204A5"/>
    <w:pPr>
      <w:keepNext/>
      <w:keepLines/>
      <w:outlineLvl w:val="7"/>
    </w:pPr>
    <w:rPr>
      <w:rFonts w:asciiTheme="minorHAnsi" w:eastAsiaTheme="minorEastAsia" w:hAnsiTheme="minorHAnsi" w:cstheme="majorBidi"/>
      <w:color w:val="595959" w:themeColor="text1" w:themeTint="A6"/>
      <w:sz w:val="24"/>
      <w:szCs w:val="20"/>
    </w:rPr>
  </w:style>
  <w:style w:type="paragraph" w:styleId="9">
    <w:name w:val="heading 9"/>
    <w:basedOn w:val="a"/>
    <w:next w:val="a"/>
    <w:link w:val="90"/>
    <w:uiPriority w:val="9"/>
    <w:semiHidden/>
    <w:unhideWhenUsed/>
    <w:qFormat/>
    <w:rsid w:val="006204A5"/>
    <w:pPr>
      <w:keepNext/>
      <w:keepLines/>
      <w:outlineLvl w:val="8"/>
    </w:pPr>
    <w:rPr>
      <w:rFonts w:asciiTheme="minorHAnsi" w:eastAsiaTheme="majorEastAsia" w:hAnsiTheme="minorHAnsi" w:cstheme="majorBidi"/>
      <w:color w:val="595959" w:themeColor="text1" w:themeTint="A6"/>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6204A5"/>
    <w:rPr>
      <w:rFonts w:asciiTheme="majorHAnsi" w:eastAsiaTheme="majorEastAsia" w:hAnsiTheme="majorHAnsi" w:cstheme="majorBidi"/>
      <w:color w:val="2E74B5" w:themeColor="accent1" w:themeShade="BF"/>
      <w:sz w:val="48"/>
      <w:szCs w:val="48"/>
    </w:rPr>
  </w:style>
  <w:style w:type="character" w:customStyle="1" w:styleId="20">
    <w:name w:val="标题 2 字符"/>
    <w:basedOn w:val="a1"/>
    <w:link w:val="2"/>
    <w:uiPriority w:val="9"/>
    <w:semiHidden/>
    <w:rsid w:val="006204A5"/>
    <w:rPr>
      <w:rFonts w:asciiTheme="majorHAnsi" w:eastAsiaTheme="majorEastAsia" w:hAnsiTheme="majorHAnsi" w:cstheme="majorBidi"/>
      <w:color w:val="2E74B5" w:themeColor="accent1" w:themeShade="BF"/>
      <w:sz w:val="40"/>
      <w:szCs w:val="40"/>
    </w:rPr>
  </w:style>
  <w:style w:type="character" w:customStyle="1" w:styleId="30">
    <w:name w:val="标题 3 字符"/>
    <w:basedOn w:val="a1"/>
    <w:link w:val="3"/>
    <w:uiPriority w:val="9"/>
    <w:semiHidden/>
    <w:rsid w:val="006204A5"/>
    <w:rPr>
      <w:rFonts w:asciiTheme="majorHAnsi" w:eastAsiaTheme="majorEastAsia" w:hAnsiTheme="majorHAnsi" w:cstheme="majorBidi"/>
      <w:color w:val="2E74B5" w:themeColor="accent1" w:themeShade="BF"/>
      <w:sz w:val="32"/>
      <w:szCs w:val="32"/>
    </w:rPr>
  </w:style>
  <w:style w:type="character" w:customStyle="1" w:styleId="40">
    <w:name w:val="标题 4 字符"/>
    <w:basedOn w:val="a1"/>
    <w:link w:val="4"/>
    <w:uiPriority w:val="9"/>
    <w:semiHidden/>
    <w:rsid w:val="006204A5"/>
    <w:rPr>
      <w:rFonts w:asciiTheme="minorHAnsi" w:eastAsiaTheme="minorEastAsia" w:hAnsiTheme="minorHAnsi" w:cstheme="majorBidi"/>
      <w:color w:val="2E74B5" w:themeColor="accent1" w:themeShade="BF"/>
      <w:sz w:val="28"/>
      <w:szCs w:val="28"/>
    </w:rPr>
  </w:style>
  <w:style w:type="character" w:customStyle="1" w:styleId="50">
    <w:name w:val="标题 5 字符"/>
    <w:basedOn w:val="a1"/>
    <w:link w:val="5"/>
    <w:uiPriority w:val="9"/>
    <w:semiHidden/>
    <w:rsid w:val="006204A5"/>
    <w:rPr>
      <w:rFonts w:asciiTheme="minorHAnsi" w:eastAsiaTheme="minorEastAsia" w:hAnsiTheme="minorHAnsi" w:cstheme="majorBidi"/>
      <w:color w:val="2E74B5" w:themeColor="accent1" w:themeShade="BF"/>
      <w:szCs w:val="24"/>
    </w:rPr>
  </w:style>
  <w:style w:type="character" w:customStyle="1" w:styleId="60">
    <w:name w:val="标题 6 字符"/>
    <w:basedOn w:val="a1"/>
    <w:link w:val="6"/>
    <w:uiPriority w:val="9"/>
    <w:semiHidden/>
    <w:rsid w:val="006204A5"/>
    <w:rPr>
      <w:rFonts w:asciiTheme="minorHAnsi" w:eastAsiaTheme="minorEastAsia" w:hAnsiTheme="minorHAnsi" w:cstheme="majorBidi"/>
      <w:b/>
      <w:bCs/>
      <w:color w:val="2E74B5" w:themeColor="accent1" w:themeShade="BF"/>
    </w:rPr>
  </w:style>
  <w:style w:type="character" w:customStyle="1" w:styleId="70">
    <w:name w:val="标题 7 字符"/>
    <w:basedOn w:val="a1"/>
    <w:link w:val="7"/>
    <w:uiPriority w:val="9"/>
    <w:semiHidden/>
    <w:rsid w:val="006204A5"/>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6204A5"/>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6204A5"/>
    <w:rPr>
      <w:rFonts w:asciiTheme="minorHAnsi" w:eastAsiaTheme="majorEastAsia" w:hAnsiTheme="minorHAnsi" w:cstheme="majorBidi"/>
      <w:color w:val="595959" w:themeColor="text1" w:themeTint="A6"/>
    </w:rPr>
  </w:style>
  <w:style w:type="paragraph" w:styleId="a4">
    <w:name w:val="Title"/>
    <w:basedOn w:val="a"/>
    <w:next w:val="a"/>
    <w:link w:val="a5"/>
    <w:uiPriority w:val="10"/>
    <w:qFormat/>
    <w:rsid w:val="006204A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6204A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204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6204A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204A5"/>
    <w:pPr>
      <w:spacing w:before="160" w:after="160"/>
      <w:jc w:val="center"/>
    </w:pPr>
    <w:rPr>
      <w:rFonts w:ascii="宋体" w:hAnsi="宋体" w:cs="Arial"/>
      <w:i/>
      <w:iCs/>
      <w:color w:val="404040" w:themeColor="text1" w:themeTint="BF"/>
      <w:sz w:val="24"/>
      <w:szCs w:val="20"/>
    </w:rPr>
  </w:style>
  <w:style w:type="character" w:customStyle="1" w:styleId="a9">
    <w:name w:val="引用 字符"/>
    <w:basedOn w:val="a1"/>
    <w:link w:val="a8"/>
    <w:uiPriority w:val="29"/>
    <w:rsid w:val="006204A5"/>
    <w:rPr>
      <w:i/>
      <w:iCs/>
      <w:color w:val="404040" w:themeColor="text1" w:themeTint="BF"/>
    </w:rPr>
  </w:style>
  <w:style w:type="paragraph" w:styleId="aa">
    <w:name w:val="List Paragraph"/>
    <w:basedOn w:val="a"/>
    <w:uiPriority w:val="34"/>
    <w:qFormat/>
    <w:rsid w:val="006204A5"/>
    <w:pPr>
      <w:ind w:left="720"/>
      <w:contextualSpacing/>
    </w:pPr>
    <w:rPr>
      <w:rFonts w:ascii="宋体" w:hAnsi="宋体" w:cs="Arial"/>
      <w:sz w:val="24"/>
      <w:szCs w:val="20"/>
    </w:rPr>
  </w:style>
  <w:style w:type="character" w:styleId="ab">
    <w:name w:val="Intense Emphasis"/>
    <w:basedOn w:val="a1"/>
    <w:uiPriority w:val="21"/>
    <w:qFormat/>
    <w:rsid w:val="006204A5"/>
    <w:rPr>
      <w:i/>
      <w:iCs/>
      <w:color w:val="2E74B5" w:themeColor="accent1" w:themeShade="BF"/>
    </w:rPr>
  </w:style>
  <w:style w:type="paragraph" w:styleId="ac">
    <w:name w:val="Intense Quote"/>
    <w:basedOn w:val="a"/>
    <w:next w:val="a"/>
    <w:link w:val="ad"/>
    <w:uiPriority w:val="30"/>
    <w:qFormat/>
    <w:rsid w:val="006204A5"/>
    <w:pPr>
      <w:pBdr>
        <w:top w:val="single" w:sz="4" w:space="10" w:color="2E74B5" w:themeColor="accent1" w:themeShade="BF"/>
        <w:bottom w:val="single" w:sz="4" w:space="10" w:color="2E74B5" w:themeColor="accent1" w:themeShade="BF"/>
      </w:pBdr>
      <w:spacing w:before="360" w:after="360"/>
      <w:ind w:left="864" w:right="864"/>
      <w:jc w:val="center"/>
    </w:pPr>
    <w:rPr>
      <w:rFonts w:ascii="宋体" w:hAnsi="宋体" w:cs="Arial"/>
      <w:i/>
      <w:iCs/>
      <w:color w:val="2E74B5" w:themeColor="accent1" w:themeShade="BF"/>
      <w:sz w:val="24"/>
      <w:szCs w:val="20"/>
    </w:rPr>
  </w:style>
  <w:style w:type="character" w:customStyle="1" w:styleId="ad">
    <w:name w:val="明显引用 字符"/>
    <w:basedOn w:val="a1"/>
    <w:link w:val="ac"/>
    <w:uiPriority w:val="30"/>
    <w:rsid w:val="006204A5"/>
    <w:rPr>
      <w:i/>
      <w:iCs/>
      <w:color w:val="2E74B5" w:themeColor="accent1" w:themeShade="BF"/>
    </w:rPr>
  </w:style>
  <w:style w:type="character" w:styleId="ae">
    <w:name w:val="Intense Reference"/>
    <w:basedOn w:val="a1"/>
    <w:uiPriority w:val="32"/>
    <w:qFormat/>
    <w:rsid w:val="006204A5"/>
    <w:rPr>
      <w:b/>
      <w:bCs/>
      <w:smallCaps/>
      <w:color w:val="2E74B5" w:themeColor="accent1" w:themeShade="BF"/>
      <w:spacing w:val="5"/>
    </w:rPr>
  </w:style>
  <w:style w:type="paragraph" w:styleId="af">
    <w:name w:val="header"/>
    <w:basedOn w:val="a"/>
    <w:link w:val="af0"/>
    <w:uiPriority w:val="99"/>
    <w:unhideWhenUsed/>
    <w:rsid w:val="00860950"/>
    <w:pPr>
      <w:tabs>
        <w:tab w:val="center" w:pos="4153"/>
        <w:tab w:val="right" w:pos="8306"/>
      </w:tabs>
      <w:snapToGrid w:val="0"/>
      <w:jc w:val="center"/>
    </w:pPr>
    <w:rPr>
      <w:rFonts w:ascii="宋体" w:hAnsi="宋体" w:cs="Arial"/>
      <w:sz w:val="18"/>
      <w:szCs w:val="18"/>
    </w:rPr>
  </w:style>
  <w:style w:type="character" w:customStyle="1" w:styleId="af0">
    <w:name w:val="页眉 字符"/>
    <w:basedOn w:val="a1"/>
    <w:link w:val="af"/>
    <w:uiPriority w:val="99"/>
    <w:rsid w:val="00860950"/>
    <w:rPr>
      <w:sz w:val="18"/>
      <w:szCs w:val="18"/>
    </w:rPr>
  </w:style>
  <w:style w:type="paragraph" w:styleId="af1">
    <w:name w:val="footer"/>
    <w:basedOn w:val="a"/>
    <w:link w:val="af2"/>
    <w:uiPriority w:val="99"/>
    <w:unhideWhenUsed/>
    <w:rsid w:val="00860950"/>
    <w:pPr>
      <w:tabs>
        <w:tab w:val="center" w:pos="4153"/>
        <w:tab w:val="right" w:pos="8306"/>
      </w:tabs>
      <w:snapToGrid w:val="0"/>
      <w:jc w:val="left"/>
    </w:pPr>
    <w:rPr>
      <w:rFonts w:ascii="宋体" w:hAnsi="宋体" w:cs="Arial"/>
      <w:sz w:val="18"/>
      <w:szCs w:val="18"/>
    </w:rPr>
  </w:style>
  <w:style w:type="character" w:customStyle="1" w:styleId="af2">
    <w:name w:val="页脚 字符"/>
    <w:basedOn w:val="a1"/>
    <w:link w:val="af1"/>
    <w:uiPriority w:val="99"/>
    <w:rsid w:val="00860950"/>
    <w:rPr>
      <w:sz w:val="18"/>
      <w:szCs w:val="18"/>
    </w:rPr>
  </w:style>
  <w:style w:type="paragraph" w:styleId="a0">
    <w:name w:val="annotation text"/>
    <w:basedOn w:val="a"/>
    <w:next w:val="af3"/>
    <w:link w:val="11"/>
    <w:uiPriority w:val="99"/>
    <w:unhideWhenUsed/>
    <w:qFormat/>
    <w:rsid w:val="00860950"/>
    <w:pPr>
      <w:jc w:val="left"/>
    </w:pPr>
  </w:style>
  <w:style w:type="character" w:customStyle="1" w:styleId="af4">
    <w:name w:val="批注文字 字符"/>
    <w:basedOn w:val="a1"/>
    <w:uiPriority w:val="99"/>
    <w:semiHidden/>
    <w:rsid w:val="00860950"/>
    <w:rPr>
      <w:rFonts w:ascii="Times New Roman" w:hAnsi="Times New Roman" w:cs="Times New Roman"/>
      <w:sz w:val="21"/>
      <w:szCs w:val="22"/>
    </w:rPr>
  </w:style>
  <w:style w:type="character" w:customStyle="1" w:styleId="11">
    <w:name w:val="批注文字 字符1"/>
    <w:link w:val="a0"/>
    <w:uiPriority w:val="99"/>
    <w:qFormat/>
    <w:rsid w:val="00860950"/>
    <w:rPr>
      <w:rFonts w:ascii="Times New Roman" w:hAnsi="Times New Roman" w:cs="Times New Roman"/>
      <w:sz w:val="21"/>
      <w:szCs w:val="22"/>
    </w:rPr>
  </w:style>
  <w:style w:type="paragraph" w:customStyle="1" w:styleId="PlainText">
    <w:name w:val="PlainText"/>
    <w:basedOn w:val="a"/>
    <w:qFormat/>
    <w:rsid w:val="00860950"/>
    <w:pPr>
      <w:textAlignment w:val="baseline"/>
    </w:pPr>
    <w:rPr>
      <w:rFonts w:ascii="宋体" w:hAnsi="Courier New" w:cs="Calibri"/>
      <w:color w:val="000000"/>
      <w:kern w:val="0"/>
      <w:sz w:val="20"/>
      <w:szCs w:val="20"/>
    </w:rPr>
  </w:style>
  <w:style w:type="paragraph" w:styleId="af3">
    <w:name w:val="Balloon Text"/>
    <w:basedOn w:val="a"/>
    <w:link w:val="af5"/>
    <w:uiPriority w:val="99"/>
    <w:semiHidden/>
    <w:unhideWhenUsed/>
    <w:rsid w:val="00860950"/>
    <w:rPr>
      <w:sz w:val="18"/>
      <w:szCs w:val="18"/>
    </w:rPr>
  </w:style>
  <w:style w:type="character" w:customStyle="1" w:styleId="af5">
    <w:name w:val="批注框文本 字符"/>
    <w:basedOn w:val="a1"/>
    <w:link w:val="af3"/>
    <w:uiPriority w:val="99"/>
    <w:semiHidden/>
    <w:rsid w:val="008609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bpubservic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3403</Words>
  <Characters>3575</Characters>
  <Application>Microsoft Office Word</Application>
  <DocSecurity>0</DocSecurity>
  <Lines>275</Lines>
  <Paragraphs>249</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冯继刚</dc:creator>
  <cp:keywords/>
  <dc:description/>
  <cp:lastModifiedBy>冯继刚</cp:lastModifiedBy>
  <cp:revision>12</cp:revision>
  <dcterms:created xsi:type="dcterms:W3CDTF">2025-09-15T05:21:00Z</dcterms:created>
  <dcterms:modified xsi:type="dcterms:W3CDTF">2026-01-27T03:01:00Z</dcterms:modified>
</cp:coreProperties>
</file>