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C5048">
      <w:pPr>
        <w:jc w:val="center"/>
        <w:rPr>
          <w:rFonts w:hint="eastAsia" w:ascii="宋体" w:hAnsi="宋体" w:eastAsia="宋体" w:cs="宋体"/>
          <w:b/>
          <w:bCs w:val="0"/>
          <w:sz w:val="30"/>
          <w:szCs w:val="30"/>
        </w:rPr>
      </w:pPr>
      <w:r>
        <w:rPr>
          <w:rFonts w:hint="eastAsia" w:ascii="宋体" w:hAnsi="宋体" w:eastAsia="宋体" w:cs="宋体"/>
          <w:b/>
          <w:bCs w:val="0"/>
          <w:sz w:val="30"/>
          <w:szCs w:val="30"/>
        </w:rPr>
        <w:t>确认函</w:t>
      </w:r>
    </w:p>
    <w:p w14:paraId="3A158B99">
      <w:pPr>
        <w:pStyle w:val="13"/>
        <w:keepNext w:val="0"/>
        <w:keepLines w:val="0"/>
        <w:pageBreakBefore w:val="0"/>
        <w:widowControl w:val="0"/>
        <w:shd w:val="clear" w:color="auto" w:fill="auto"/>
        <w:kinsoku/>
        <w:wordWrap/>
        <w:overflowPunct/>
        <w:topLinePunct w:val="0"/>
        <w:autoSpaceDE/>
        <w:autoSpaceDN/>
        <w:bidi w:val="0"/>
        <w:adjustRightInd/>
        <w:snapToGrid/>
        <w:spacing w:before="324" w:beforeLines="100" w:after="324" w:afterLines="100" w:line="4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致广州市北二环交通科技有限公司：</w:t>
      </w:r>
    </w:p>
    <w:p w14:paraId="047A1BE9">
      <w:pPr>
        <w:pStyle w:val="13"/>
        <w:keepNext w:val="0"/>
        <w:keepLines w:val="0"/>
        <w:pageBreakBefore w:val="0"/>
        <w:widowControl w:val="0"/>
        <w:shd w:val="clear" w:color="auto" w:fill="auto"/>
        <w:kinsoku/>
        <w:wordWrap/>
        <w:overflowPunct/>
        <w:topLinePunct w:val="0"/>
        <w:autoSpaceDE/>
        <w:autoSpaceDN/>
        <w:bidi w:val="0"/>
        <w:adjustRightInd/>
        <w:snapToGrid/>
        <w:spacing w:before="324" w:beforeLines="100" w:after="324" w:afterLines="100" w:line="460" w:lineRule="exact"/>
        <w:ind w:firstLine="64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我公司已知悉贵司【广州市北二环交通科技有限公司2026-2028年保洁服务项目】招标公告第【4.3】条等条款陈述情况，</w:t>
      </w:r>
      <w:r>
        <w:rPr>
          <w:rFonts w:hint="eastAsia" w:ascii="宋体" w:hAnsi="宋体" w:eastAsia="宋体" w:cs="宋体"/>
          <w:sz w:val="28"/>
          <w:szCs w:val="28"/>
          <w:highlight w:val="none"/>
        </w:rPr>
        <w:t>确认如我公司属于香港联合交易所有限公司证券上市规则（“上市规则”）定义的贵司控股公司越秀交通基建有限公司的关联人士，</w:t>
      </w:r>
      <w:r>
        <w:rPr>
          <w:rFonts w:hint="eastAsia" w:ascii="宋体" w:hAnsi="宋体" w:eastAsia="宋体" w:cs="宋体"/>
          <w:sz w:val="28"/>
          <w:szCs w:val="28"/>
        </w:rPr>
        <w:t>我公司接受【广州市北二环交通科技有限公司2026-2028年保洁服务】合同（下称“合同”）将于越秀交通基建有限公司已符合并完成上市规则项下规定的合规程序（包括相关公告、通函及取得股东批准的要求，按情况适用）才能生效，即越秀交通基建有限公司完成相关合规程序为合同生效的前置条件。若越秀交通基建有限公司未能就本合同完成合规程序（包括未能获得批准）导致合同未生效，招标人不承担任何责任，包括但不限于缔约过失责任、违约责任等。如我公司不符合上市规则定义的上市公司关联人士，则合同生效条件为合同各方法定代表人或授权代理人签字并加盖公司公章（或合同专用章）之日起生效。</w:t>
      </w:r>
    </w:p>
    <w:p w14:paraId="315C478D">
      <w:pPr>
        <w:pStyle w:val="13"/>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firstLine="64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公司同时知悉并接受越秀交通基建有限公司根据上市规则就本项目下的相关标段合同是否需要取得股东批准取决于相关标段的交易金额，且中标人及其有关联关系的公司于本项目下的交易金额需要进行合并计算。</w:t>
      </w:r>
    </w:p>
    <w:p w14:paraId="3591BC2D">
      <w:pPr>
        <w:pStyle w:val="13"/>
        <w:keepNext w:val="0"/>
        <w:keepLines w:val="0"/>
        <w:pageBreakBefore w:val="0"/>
        <w:widowControl w:val="0"/>
        <w:shd w:val="clear" w:color="auto" w:fill="auto"/>
        <w:kinsoku/>
        <w:wordWrap/>
        <w:overflowPunct/>
        <w:topLinePunct w:val="0"/>
        <w:autoSpaceDE/>
        <w:autoSpaceDN/>
        <w:bidi w:val="0"/>
        <w:adjustRightInd/>
        <w:snapToGrid/>
        <w:spacing w:before="0" w:line="460" w:lineRule="exact"/>
        <w:ind w:firstLine="64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公司自愿参与本项目投标，并接受上述安排，如越秀交通基建有限公司未能就本合同完成合规程序（包括未能获得股东批准）导致合同未生效取得股东批准，我公司承诺放弃要求贵司承担任何责任（包括但不限于缔约过失责任、违约责任等）的权利。</w:t>
      </w:r>
    </w:p>
    <w:p w14:paraId="0416711B">
      <w:pPr>
        <w:pStyle w:val="13"/>
        <w:keepNext w:val="0"/>
        <w:keepLines w:val="0"/>
        <w:pageBreakBefore w:val="0"/>
        <w:widowControl w:val="0"/>
        <w:shd w:val="clear" w:color="auto" w:fill="auto"/>
        <w:kinsoku/>
        <w:wordWrap/>
        <w:overflowPunct/>
        <w:topLinePunct w:val="0"/>
        <w:autoSpaceDE/>
        <w:autoSpaceDN/>
        <w:bidi w:val="0"/>
        <w:adjustRightInd/>
        <w:snapToGrid/>
        <w:spacing w:before="324" w:beforeLines="100" w:after="324" w:afterLines="100" w:line="460" w:lineRule="exact"/>
        <w:ind w:firstLine="64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本确认函一经作出，不可撤销。</w:t>
      </w:r>
    </w:p>
    <w:p w14:paraId="77E2207F">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投标人：_____________（盖章）</w:t>
      </w:r>
    </w:p>
    <w:p w14:paraId="65658E11">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sz w:val="28"/>
          <w:szCs w:val="28"/>
        </w:rPr>
      </w:pPr>
    </w:p>
    <w:p w14:paraId="0A05DD6B">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31DF0506">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13F8">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descr="7b0a20202020227461726765744964223a202270726f636573734f6e6c696e6554657874426f78220a7d0a"/>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A4B00">
                          <w:pPr>
                            <w:pStyle w:val="4"/>
                            <w:jc w:val="cen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alt="7b0a20202020227461726765744964223a202270726f636573734f6e6c696e6554657874426f78220a7d0a"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7wAWNEAAAACAQAADwAAAAAAAAABACAAAAAiAAAAZHJzL2Rvd25yZXYueG1s&#10;UEsBAhQAFAAAAAgAh07iQHrIkntxAgAAsQQAAA4AAAAAAAAAAQAgAAAAIAEAAGRycy9lMm9Eb2Mu&#10;eG1sUEsFBgAAAAAGAAYAWQEAAAMGAAAAAA==&#10;">
              <v:fill on="f" focussize="0,0"/>
              <v:stroke on="f" weight="0.5pt"/>
              <v:imagedata o:title=""/>
              <o:lock v:ext="edit" aspectratio="f"/>
              <v:textbox inset="0mm,0mm,0mm,0mm" style="mso-fit-shape-to-text:t;">
                <w:txbxContent>
                  <w:p w14:paraId="3FEA4B00">
                    <w:pPr>
                      <w:pStyle w:val="4"/>
                      <w:jc w:val="center"/>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94D61"/>
    <w:rsid w:val="0B994D61"/>
    <w:rsid w:val="56532B2E"/>
    <w:rsid w:val="7D5E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3"/>
    <w:basedOn w:val="1"/>
    <w:qFormat/>
    <w:uiPriority w:val="0"/>
    <w:rPr>
      <w:rFonts w:ascii="宋体"/>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footnote text"/>
    <w:basedOn w:val="1"/>
    <w:unhideWhenUsed/>
    <w:qFormat/>
    <w:uiPriority w:val="0"/>
    <w:pPr>
      <w:snapToGrid w:val="0"/>
      <w:jc w:val="left"/>
    </w:pPr>
    <w:rPr>
      <w:rFonts w:ascii="仿宋_GB2312"/>
      <w:b/>
      <w:sz w:val="18"/>
      <w:szCs w:val="18"/>
    </w:rPr>
  </w:style>
  <w:style w:type="paragraph" w:styleId="6">
    <w:name w:val="index 1"/>
    <w:basedOn w:val="1"/>
    <w:next w:val="1"/>
    <w:semiHidden/>
    <w:qFormat/>
    <w:uiPriority w:val="0"/>
    <w:pPr>
      <w:ind w:left="210" w:hanging="210"/>
      <w:jc w:val="left"/>
    </w:pPr>
    <w:rPr>
      <w:sz w:val="18"/>
      <w:szCs w:val="18"/>
    </w:rPr>
  </w:style>
  <w:style w:type="character" w:styleId="9">
    <w:name w:val="Hyperlink"/>
    <w:qFormat/>
    <w:uiPriority w:val="0"/>
    <w:rPr>
      <w:color w:val="0000FF"/>
      <w:u w:val="single"/>
    </w:rPr>
  </w:style>
  <w:style w:type="character" w:styleId="10">
    <w:name w:val="footnote reference"/>
    <w:basedOn w:val="8"/>
    <w:semiHidden/>
    <w:qFormat/>
    <w:uiPriority w:val="0"/>
    <w:rPr>
      <w:vertAlign w:val="superscript"/>
    </w:rPr>
  </w:style>
  <w:style w:type="paragraph" w:customStyle="1" w:styleId="11">
    <w:name w:val="_Style 10"/>
    <w:basedOn w:val="1"/>
    <w:autoRedefine/>
    <w:qFormat/>
    <w:uiPriority w:val="0"/>
    <w:pPr>
      <w:ind w:firstLine="420" w:firstLineChars="200"/>
    </w:pPr>
    <w:rPr>
      <w:rFonts w:ascii="Calibri" w:hAnsi="Calibri"/>
      <w:szCs w:val="22"/>
    </w:rPr>
  </w:style>
  <w:style w:type="paragraph" w:customStyle="1" w:styleId="12">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customStyle="1" w:styleId="13">
    <w:name w:val="正文文本 (2)1"/>
    <w:basedOn w:val="1"/>
    <w:link w:val="14"/>
    <w:autoRedefine/>
    <w:qFormat/>
    <w:uiPriority w:val="99"/>
    <w:pPr>
      <w:shd w:val="clear" w:color="auto" w:fill="FFFFFF"/>
      <w:spacing w:before="300" w:line="439" w:lineRule="exact"/>
      <w:jc w:val="distribute"/>
    </w:pPr>
    <w:rPr>
      <w:rFonts w:ascii="MingLiU" w:eastAsia="MingLiU" w:cs="MingLiU"/>
      <w:spacing w:val="20"/>
      <w:kern w:val="0"/>
      <w:sz w:val="22"/>
      <w:szCs w:val="22"/>
    </w:rPr>
  </w:style>
  <w:style w:type="character" w:customStyle="1" w:styleId="14">
    <w:name w:val="正文文本 (2)_"/>
    <w:link w:val="13"/>
    <w:autoRedefine/>
    <w:qFormat/>
    <w:locked/>
    <w:uiPriority w:val="99"/>
    <w:rPr>
      <w:rFonts w:ascii="MingLiU" w:eastAsia="MingLiU" w:cs="MingLiU"/>
      <w:spacing w:val="20"/>
      <w:kern w:val="0"/>
      <w:sz w:val="22"/>
      <w:szCs w:val="22"/>
    </w:rPr>
  </w:style>
  <w:style w:type="paragraph" w:customStyle="1" w:styleId="15">
    <w:name w:val="目录 (2)1"/>
    <w:basedOn w:val="1"/>
    <w:link w:val="16"/>
    <w:autoRedefine/>
    <w:qFormat/>
    <w:uiPriority w:val="99"/>
    <w:pPr>
      <w:shd w:val="clear" w:color="auto" w:fill="FFFFFF"/>
      <w:spacing w:before="420" w:line="566" w:lineRule="exact"/>
      <w:jc w:val="distribute"/>
    </w:pPr>
    <w:rPr>
      <w:rFonts w:ascii="MingLiU" w:eastAsia="MingLiU"/>
      <w:spacing w:val="20"/>
      <w:sz w:val="22"/>
      <w:szCs w:val="22"/>
    </w:rPr>
  </w:style>
  <w:style w:type="character" w:customStyle="1" w:styleId="16">
    <w:name w:val="目录 (2)_"/>
    <w:link w:val="15"/>
    <w:autoRedefine/>
    <w:qFormat/>
    <w:locked/>
    <w:uiPriority w:val="99"/>
    <w:rPr>
      <w:rFonts w:ascii="MingLiU" w:eastAsia="MingLiU"/>
      <w:spacing w:val="20"/>
      <w:sz w:val="22"/>
      <w:szCs w:val="22"/>
    </w:rPr>
  </w:style>
  <w:style w:type="character" w:customStyle="1" w:styleId="17">
    <w:name w:val="标题 #5_"/>
    <w:link w:val="18"/>
    <w:autoRedefine/>
    <w:qFormat/>
    <w:locked/>
    <w:uiPriority w:val="99"/>
    <w:rPr>
      <w:rFonts w:ascii="MingLiU" w:eastAsia="MingLiU"/>
      <w:b/>
      <w:bCs/>
      <w:sz w:val="28"/>
      <w:szCs w:val="28"/>
    </w:rPr>
  </w:style>
  <w:style w:type="paragraph" w:customStyle="1" w:styleId="18">
    <w:name w:val="标题 #5"/>
    <w:basedOn w:val="1"/>
    <w:link w:val="17"/>
    <w:autoRedefine/>
    <w:qFormat/>
    <w:uiPriority w:val="99"/>
    <w:pPr>
      <w:shd w:val="clear" w:color="auto" w:fill="FFFFFF"/>
      <w:spacing w:before="120" w:after="420" w:line="240" w:lineRule="atLeast"/>
      <w:jc w:val="distribute"/>
      <w:outlineLvl w:val="4"/>
    </w:pPr>
    <w:rPr>
      <w:rFonts w:ascii="MingLiU" w:eastAsia="MingLiU"/>
      <w:b/>
      <w:bCs/>
      <w:sz w:val="28"/>
      <w:szCs w:val="28"/>
    </w:rPr>
  </w:style>
  <w:style w:type="paragraph" w:customStyle="1" w:styleId="19">
    <w:name w:val="附件正文ffff"/>
    <w:basedOn w:val="1"/>
    <w:autoRedefine/>
    <w:qFormat/>
    <w:uiPriority w:val="0"/>
    <w:pPr>
      <w:spacing w:line="400" w:lineRule="exact"/>
      <w:ind w:firstLine="8352" w:firstLineChars="2900"/>
      <w:jc w:val="left"/>
    </w:pPr>
    <w:rPr>
      <w:rFonts w:ascii="方正宋三简体" w:eastAsia="方正宋三简体"/>
      <w:spacing w:val="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2025-12-12T10:26:00Z</dcterms:created>
  <dc:creator>lnx</dc:creator>
  <cp:lastModifiedBy>lnx</cp:lastModifiedBy>
  <dcterms:modified xsi:type="dcterms:W3CDTF">2025-12-12T10:29:06Z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B96CA8E3F90B492E958CF2D91FCA55A3_13</vt:lpwstr>
  </property>
  <property fmtid="{D5CDD505-2E9C-101B-9397-08002B2CF9AE}" pid="4" name="KSOTemplateDocerSaveRecord">
    <vt:lpwstr>eyJoZGlkIjoiNDk3ZTk3YWM0OTg2MzQ3NTY3MTZkZTA4ZjhhOTBjNDgiLCJ1c2VySWQiOiIxNTY5MDA2NDc2In0=</vt:lpwstr>
  </property>
</Properties>
</file>