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57D4B" w14:textId="77777777" w:rsidR="00000000" w:rsidRDefault="00000000">
      <w:pPr>
        <w:snapToGrid w:val="0"/>
        <w:spacing w:line="360" w:lineRule="auto"/>
        <w:jc w:val="center"/>
        <w:rPr>
          <w:rFonts w:ascii="宋体" w:hAnsi="宋体" w:cs="宋体" w:hint="eastAsia"/>
          <w:b/>
          <w:sz w:val="48"/>
          <w:szCs w:val="48"/>
        </w:rPr>
      </w:pPr>
    </w:p>
    <w:p w14:paraId="0664A315" w14:textId="77777777" w:rsidR="00000000" w:rsidRDefault="00000000">
      <w:pPr>
        <w:snapToGrid w:val="0"/>
        <w:spacing w:line="360" w:lineRule="auto"/>
        <w:jc w:val="center"/>
        <w:rPr>
          <w:rFonts w:ascii="宋体" w:hAnsi="宋体" w:cs="宋体" w:hint="eastAsia"/>
          <w:b/>
          <w:sz w:val="48"/>
          <w:szCs w:val="48"/>
        </w:rPr>
      </w:pPr>
    </w:p>
    <w:p w14:paraId="5DD1016B" w14:textId="77777777" w:rsidR="00000000" w:rsidRDefault="00000000">
      <w:pPr>
        <w:spacing w:line="480" w:lineRule="auto"/>
        <w:jc w:val="center"/>
        <w:rPr>
          <w:rFonts w:ascii="宋体" w:hAnsi="宋体" w:cs="宋体" w:hint="eastAsia"/>
          <w:sz w:val="32"/>
          <w:szCs w:val="36"/>
        </w:rPr>
      </w:pPr>
      <w:r>
        <w:rPr>
          <w:rFonts w:ascii="宋体" w:hAnsi="宋体" w:cs="宋体" w:hint="eastAsia"/>
          <w:b/>
          <w:sz w:val="52"/>
          <w:szCs w:val="52"/>
        </w:rPr>
        <w:t>广州市荔湾区仁厚直街南地块建设工程项目施工监理</w:t>
      </w:r>
    </w:p>
    <w:p w14:paraId="363046D4" w14:textId="77777777" w:rsidR="00000000" w:rsidRDefault="00000000">
      <w:pPr>
        <w:rPr>
          <w:rFonts w:ascii="宋体" w:hAnsi="宋体" w:cs="宋体" w:hint="eastAsia"/>
          <w:sz w:val="28"/>
          <w:szCs w:val="28"/>
        </w:rPr>
      </w:pPr>
    </w:p>
    <w:p w14:paraId="751A0E80" w14:textId="77777777" w:rsidR="00000000" w:rsidRDefault="00000000">
      <w:pPr>
        <w:jc w:val="center"/>
        <w:rPr>
          <w:rFonts w:ascii="宋体" w:hAnsi="宋体" w:cs="宋体" w:hint="eastAsia"/>
          <w:b/>
          <w:sz w:val="72"/>
          <w:szCs w:val="52"/>
        </w:rPr>
      </w:pPr>
    </w:p>
    <w:p w14:paraId="03AB3C64" w14:textId="77777777" w:rsidR="00000000" w:rsidRDefault="00000000">
      <w:pPr>
        <w:jc w:val="center"/>
        <w:rPr>
          <w:rFonts w:ascii="宋体" w:hAnsi="宋体" w:cs="宋体" w:hint="eastAsia"/>
          <w:b/>
          <w:sz w:val="72"/>
          <w:szCs w:val="52"/>
        </w:rPr>
      </w:pPr>
    </w:p>
    <w:p w14:paraId="5B386D6B" w14:textId="77777777" w:rsidR="00000000" w:rsidRDefault="00000000">
      <w:pPr>
        <w:jc w:val="center"/>
        <w:rPr>
          <w:rFonts w:ascii="宋体" w:hAnsi="宋体" w:cs="宋体" w:hint="eastAsia"/>
          <w:b/>
          <w:sz w:val="72"/>
          <w:szCs w:val="52"/>
        </w:rPr>
      </w:pPr>
      <w:r>
        <w:rPr>
          <w:rFonts w:ascii="宋体" w:hAnsi="宋体" w:cs="宋体" w:hint="eastAsia"/>
          <w:b/>
          <w:sz w:val="72"/>
          <w:szCs w:val="52"/>
        </w:rPr>
        <w:t>招标公告</w:t>
      </w:r>
    </w:p>
    <w:p w14:paraId="1ECA7857" w14:textId="77777777" w:rsidR="00000000" w:rsidRDefault="00000000">
      <w:pPr>
        <w:spacing w:line="400" w:lineRule="exact"/>
        <w:rPr>
          <w:rFonts w:ascii="宋体" w:hAnsi="宋体" w:cs="宋体" w:hint="eastAsia"/>
        </w:rPr>
      </w:pPr>
    </w:p>
    <w:p w14:paraId="58776C9C" w14:textId="77777777" w:rsidR="00000000" w:rsidRDefault="00000000">
      <w:pPr>
        <w:spacing w:line="400" w:lineRule="exact"/>
        <w:rPr>
          <w:rFonts w:ascii="宋体" w:hAnsi="宋体" w:cs="宋体" w:hint="eastAsia"/>
        </w:rPr>
      </w:pPr>
    </w:p>
    <w:p w14:paraId="788E6FB0" w14:textId="77777777" w:rsidR="00000000" w:rsidRDefault="00000000">
      <w:pPr>
        <w:spacing w:line="400" w:lineRule="exact"/>
        <w:rPr>
          <w:rFonts w:ascii="宋体" w:hAnsi="宋体" w:cs="宋体" w:hint="eastAsia"/>
        </w:rPr>
      </w:pPr>
    </w:p>
    <w:p w14:paraId="0B5FBD09" w14:textId="77777777" w:rsidR="00000000" w:rsidRDefault="00000000">
      <w:pPr>
        <w:spacing w:line="400" w:lineRule="exact"/>
        <w:rPr>
          <w:rFonts w:ascii="宋体" w:hAnsi="宋体" w:cs="宋体" w:hint="eastAsia"/>
        </w:rPr>
      </w:pPr>
    </w:p>
    <w:p w14:paraId="72E3ACC0" w14:textId="77777777" w:rsidR="00000000" w:rsidRDefault="00000000">
      <w:pPr>
        <w:spacing w:line="400" w:lineRule="exact"/>
        <w:rPr>
          <w:rFonts w:ascii="宋体" w:hAnsi="宋体" w:cs="宋体" w:hint="eastAsia"/>
        </w:rPr>
      </w:pPr>
    </w:p>
    <w:p w14:paraId="23674194" w14:textId="77777777" w:rsidR="00000000" w:rsidRDefault="00000000">
      <w:pPr>
        <w:spacing w:line="400" w:lineRule="exact"/>
        <w:rPr>
          <w:rFonts w:ascii="宋体" w:hAnsi="宋体" w:cs="宋体" w:hint="eastAsia"/>
        </w:rPr>
      </w:pPr>
    </w:p>
    <w:p w14:paraId="4B4BA01C" w14:textId="77777777" w:rsidR="00000000" w:rsidRDefault="00000000">
      <w:pPr>
        <w:spacing w:line="400" w:lineRule="exact"/>
        <w:rPr>
          <w:rFonts w:ascii="宋体" w:hAnsi="宋体" w:cs="宋体" w:hint="eastAsia"/>
        </w:rPr>
      </w:pPr>
    </w:p>
    <w:p w14:paraId="2F4A27BE" w14:textId="77777777" w:rsidR="00000000" w:rsidRDefault="00000000">
      <w:pPr>
        <w:spacing w:line="400" w:lineRule="exact"/>
        <w:rPr>
          <w:rFonts w:ascii="宋体" w:hAnsi="宋体" w:cs="宋体" w:hint="eastAsia"/>
        </w:rPr>
      </w:pPr>
    </w:p>
    <w:p w14:paraId="4AE36822" w14:textId="77777777" w:rsidR="00000000" w:rsidRDefault="00000000">
      <w:pPr>
        <w:rPr>
          <w:rFonts w:ascii="宋体" w:hAnsi="宋体" w:cs="宋体" w:hint="eastAsia"/>
        </w:rPr>
      </w:pPr>
    </w:p>
    <w:p w14:paraId="111EBE77" w14:textId="77777777" w:rsidR="00000000" w:rsidRDefault="00000000">
      <w:pPr>
        <w:snapToGrid w:val="0"/>
        <w:spacing w:line="360" w:lineRule="auto"/>
        <w:rPr>
          <w:rFonts w:ascii="宋体" w:hAnsi="宋体" w:cs="宋体" w:hint="eastAsia"/>
        </w:rPr>
      </w:pPr>
    </w:p>
    <w:p w14:paraId="637D9419" w14:textId="77777777" w:rsidR="00000000" w:rsidRDefault="00000000">
      <w:pPr>
        <w:snapToGrid w:val="0"/>
        <w:spacing w:line="360" w:lineRule="auto"/>
        <w:ind w:firstLineChars="400" w:firstLine="1124"/>
        <w:rPr>
          <w:rFonts w:ascii="宋体" w:hAnsi="宋体" w:cs="宋体" w:hint="eastAsia"/>
          <w:b/>
          <w:sz w:val="28"/>
          <w:szCs w:val="24"/>
        </w:rPr>
      </w:pPr>
      <w:r>
        <w:rPr>
          <w:rFonts w:ascii="宋体" w:hAnsi="宋体" w:cs="宋体" w:hint="eastAsia"/>
          <w:b/>
          <w:sz w:val="28"/>
          <w:szCs w:val="24"/>
        </w:rPr>
        <w:t>招 标 单 位：广州聚广投资发展有限公司</w:t>
      </w:r>
    </w:p>
    <w:p w14:paraId="63A77E1D" w14:textId="77777777" w:rsidR="00000000" w:rsidRDefault="00000000">
      <w:pPr>
        <w:snapToGrid w:val="0"/>
        <w:spacing w:line="360" w:lineRule="auto"/>
        <w:ind w:firstLineChars="400" w:firstLine="1124"/>
        <w:jc w:val="left"/>
        <w:rPr>
          <w:rFonts w:ascii="宋体" w:hAnsi="宋体" w:cs="宋体" w:hint="eastAsia"/>
          <w:b/>
          <w:sz w:val="28"/>
          <w:szCs w:val="24"/>
        </w:rPr>
      </w:pPr>
      <w:r>
        <w:rPr>
          <w:rFonts w:ascii="宋体" w:hAnsi="宋体" w:cs="宋体" w:hint="eastAsia"/>
          <w:b/>
          <w:sz w:val="28"/>
          <w:szCs w:val="24"/>
        </w:rPr>
        <w:t>招标代理单位：国义招标股份有限公司</w:t>
      </w:r>
    </w:p>
    <w:p w14:paraId="2B9E021E" w14:textId="77777777" w:rsidR="00000000" w:rsidRDefault="00000000">
      <w:pPr>
        <w:snapToGrid w:val="0"/>
        <w:spacing w:line="360" w:lineRule="auto"/>
        <w:ind w:firstLineChars="400" w:firstLine="1124"/>
        <w:jc w:val="left"/>
        <w:rPr>
          <w:rFonts w:ascii="宋体" w:hAnsi="宋体" w:cs="宋体" w:hint="eastAsia"/>
          <w:b/>
          <w:sz w:val="28"/>
          <w:szCs w:val="24"/>
        </w:rPr>
      </w:pPr>
      <w:r>
        <w:rPr>
          <w:rFonts w:ascii="宋体" w:hAnsi="宋体" w:cs="宋体" w:hint="eastAsia"/>
          <w:b/>
          <w:sz w:val="28"/>
          <w:szCs w:val="24"/>
        </w:rPr>
        <w:t>日        期：2025年12月</w:t>
      </w:r>
    </w:p>
    <w:p w14:paraId="67C3FBBB" w14:textId="77777777" w:rsidR="00000000" w:rsidRDefault="00000000">
      <w:pPr>
        <w:widowControl/>
        <w:jc w:val="center"/>
        <w:rPr>
          <w:rFonts w:ascii="宋体" w:hAnsi="宋体" w:cs="宋体" w:hint="eastAsia"/>
          <w:b/>
          <w:sz w:val="32"/>
          <w:szCs w:val="32"/>
        </w:rPr>
        <w:sectPr w:rsidR="00000000">
          <w:pgSz w:w="11906" w:h="16838"/>
          <w:pgMar w:top="1440" w:right="1800" w:bottom="1440" w:left="1800" w:header="851" w:footer="992" w:gutter="0"/>
          <w:cols w:space="720"/>
          <w:docGrid w:type="lines" w:linePitch="312"/>
        </w:sectPr>
      </w:pPr>
    </w:p>
    <w:p w14:paraId="649D3608" w14:textId="77777777" w:rsidR="00000000" w:rsidRDefault="00000000">
      <w:pPr>
        <w:widowControl/>
        <w:jc w:val="center"/>
        <w:rPr>
          <w:rFonts w:ascii="宋体" w:hAnsi="宋体" w:cs="宋体" w:hint="eastAsia"/>
          <w:b/>
          <w:sz w:val="32"/>
          <w:szCs w:val="32"/>
        </w:rPr>
      </w:pPr>
      <w:r>
        <w:rPr>
          <w:rFonts w:ascii="宋体" w:hAnsi="宋体" w:cs="宋体" w:hint="eastAsia"/>
          <w:b/>
          <w:sz w:val="32"/>
          <w:szCs w:val="32"/>
        </w:rPr>
        <w:lastRenderedPageBreak/>
        <w:t>广州市荔湾区仁厚直街南地块建设工程项目施工监理</w:t>
      </w:r>
    </w:p>
    <w:p w14:paraId="7E2ECFD5" w14:textId="77777777" w:rsidR="00000000" w:rsidRDefault="00000000">
      <w:pPr>
        <w:widowControl/>
        <w:jc w:val="center"/>
        <w:rPr>
          <w:rFonts w:ascii="宋体" w:hAnsi="宋体" w:cs="宋体" w:hint="eastAsia"/>
          <w:b/>
          <w:kern w:val="44"/>
          <w:sz w:val="32"/>
          <w:szCs w:val="32"/>
        </w:rPr>
      </w:pPr>
      <w:r>
        <w:rPr>
          <w:rFonts w:ascii="宋体" w:hAnsi="宋体" w:cs="宋体" w:hint="eastAsia"/>
          <w:b/>
          <w:kern w:val="44"/>
          <w:sz w:val="32"/>
          <w:szCs w:val="32"/>
        </w:rPr>
        <w:t>招标公告</w:t>
      </w:r>
    </w:p>
    <w:p w14:paraId="64E8130A" w14:textId="77777777" w:rsidR="00000000" w:rsidRDefault="00000000">
      <w:pPr>
        <w:spacing w:beforeLines="50" w:before="156" w:afterLines="50" w:after="156"/>
        <w:jc w:val="left"/>
        <w:outlineLvl w:val="1"/>
        <w:rPr>
          <w:rFonts w:ascii="宋体" w:hAnsi="宋体" w:cs="宋体"/>
          <w:b/>
          <w:bCs/>
          <w:kern w:val="0"/>
          <w:sz w:val="36"/>
          <w:szCs w:val="32"/>
        </w:rPr>
      </w:pPr>
      <w:bookmarkStart w:id="0" w:name="_Toc535938695"/>
      <w:bookmarkStart w:id="1" w:name="_Toc529196504"/>
      <w:bookmarkStart w:id="2" w:name="_Toc511557025"/>
      <w:bookmarkStart w:id="3" w:name="_Toc511557028"/>
      <w:bookmarkStart w:id="4" w:name="_Toc529196507"/>
      <w:r>
        <w:rPr>
          <w:rFonts w:ascii="宋体" w:hAnsi="宋体" w:cs="宋体" w:hint="eastAsia"/>
          <w:b/>
          <w:bCs/>
          <w:kern w:val="0"/>
          <w:sz w:val="36"/>
          <w:szCs w:val="32"/>
        </w:rPr>
        <w:t>1. 招标条件</w:t>
      </w:r>
      <w:bookmarkEnd w:id="0"/>
      <w:bookmarkEnd w:id="1"/>
      <w:bookmarkEnd w:id="2"/>
    </w:p>
    <w:p w14:paraId="362F5FCB" w14:textId="77777777" w:rsidR="00000000" w:rsidRDefault="00000000">
      <w:pPr>
        <w:tabs>
          <w:tab w:val="left" w:pos="7513"/>
        </w:tabs>
        <w:spacing w:line="360" w:lineRule="auto"/>
        <w:ind w:firstLineChars="200" w:firstLine="480"/>
        <w:rPr>
          <w:rFonts w:ascii="宋体" w:hAnsi="宋体" w:cs="宋体"/>
          <w:sz w:val="24"/>
          <w:szCs w:val="24"/>
        </w:rPr>
      </w:pPr>
      <w:bookmarkStart w:id="5" w:name="_Toc511557026"/>
      <w:r>
        <w:rPr>
          <w:rFonts w:ascii="宋体" w:hAnsi="宋体" w:cs="宋体" w:hint="eastAsia"/>
          <w:sz w:val="24"/>
          <w:szCs w:val="24"/>
        </w:rPr>
        <w:t>本招标项目</w:t>
      </w:r>
      <w:r>
        <w:rPr>
          <w:rFonts w:ascii="宋体" w:hAnsi="宋体" w:cs="宋体" w:hint="eastAsia"/>
          <w:sz w:val="24"/>
          <w:szCs w:val="24"/>
          <w:u w:val="single"/>
        </w:rPr>
        <w:t>广州市荔湾区仁厚直街南地块建设工程项目施工监理</w:t>
      </w:r>
      <w:r>
        <w:rPr>
          <w:rFonts w:ascii="宋体" w:hAnsi="宋体" w:cs="宋体" w:hint="eastAsia"/>
          <w:sz w:val="24"/>
        </w:rPr>
        <w:t>已由</w:t>
      </w:r>
      <w:r>
        <w:rPr>
          <w:rFonts w:ascii="宋体" w:hAnsi="宋体" w:cs="宋体" w:hint="eastAsia"/>
          <w:sz w:val="24"/>
          <w:u w:val="single"/>
        </w:rPr>
        <w:t>广州市荔湾区发展和改革局</w:t>
      </w:r>
      <w:r>
        <w:rPr>
          <w:rFonts w:ascii="宋体" w:hAnsi="宋体" w:cs="宋体" w:hint="eastAsia"/>
          <w:sz w:val="24"/>
        </w:rPr>
        <w:t>以</w:t>
      </w:r>
      <w:r>
        <w:rPr>
          <w:rFonts w:ascii="宋体" w:hAnsi="宋体" w:cs="宋体" w:hint="eastAsia"/>
          <w:bCs/>
          <w:sz w:val="24"/>
          <w:u w:val="single"/>
        </w:rPr>
        <w:t>广东省企业投资项目备案证</w:t>
      </w:r>
      <w:r>
        <w:rPr>
          <w:rFonts w:ascii="宋体" w:hAnsi="宋体" w:cs="宋体" w:hint="eastAsia"/>
          <w:sz w:val="24"/>
          <w:u w:val="single"/>
        </w:rPr>
        <w:t>(备案项目编号：</w:t>
      </w:r>
      <w:r>
        <w:rPr>
          <w:rFonts w:ascii="宋体" w:hAnsi="宋体" w:cs="宋体"/>
          <w:color w:val="000000"/>
          <w:sz w:val="22"/>
        </w:rPr>
        <w:t>2507-440103-04-05-294185</w:t>
      </w:r>
      <w:r>
        <w:rPr>
          <w:rFonts w:ascii="宋体" w:hAnsi="宋体" w:cs="宋体" w:hint="eastAsia"/>
          <w:bCs/>
          <w:sz w:val="24"/>
          <w:u w:val="single"/>
        </w:rPr>
        <w:t>）</w:t>
      </w:r>
      <w:r>
        <w:rPr>
          <w:rFonts w:ascii="宋体" w:hAnsi="宋体" w:cs="宋体" w:hint="eastAsia"/>
          <w:sz w:val="24"/>
        </w:rPr>
        <w:t>批准建设</w:t>
      </w:r>
      <w:r>
        <w:rPr>
          <w:rFonts w:ascii="宋体" w:hAnsi="宋体" w:cs="宋体" w:hint="eastAsia"/>
          <w:sz w:val="24"/>
          <w:szCs w:val="24"/>
        </w:rPr>
        <w:t>，项目业主为</w:t>
      </w:r>
      <w:r>
        <w:rPr>
          <w:rFonts w:ascii="宋体" w:hAnsi="宋体" w:cs="宋体" w:hint="eastAsia"/>
          <w:sz w:val="24"/>
          <w:szCs w:val="24"/>
          <w:u w:val="single"/>
        </w:rPr>
        <w:t>广州聚广投资发展有限公司</w:t>
      </w:r>
      <w:r>
        <w:rPr>
          <w:rFonts w:ascii="宋体" w:hAnsi="宋体" w:cs="宋体" w:hint="eastAsia"/>
          <w:sz w:val="24"/>
          <w:szCs w:val="24"/>
        </w:rPr>
        <w:t>，建设资金来源</w:t>
      </w:r>
      <w:r>
        <w:rPr>
          <w:rFonts w:ascii="宋体" w:hAnsi="宋体" w:cs="宋体" w:hint="eastAsia"/>
          <w:sz w:val="24"/>
          <w:szCs w:val="24"/>
          <w:u w:val="single"/>
        </w:rPr>
        <w:t>企业自筹</w:t>
      </w:r>
      <w:r>
        <w:rPr>
          <w:rFonts w:ascii="宋体" w:hAnsi="宋体" w:cs="宋体" w:hint="eastAsia"/>
          <w:sz w:val="24"/>
          <w:szCs w:val="24"/>
        </w:rPr>
        <w:t>，招标人为</w:t>
      </w:r>
      <w:r>
        <w:rPr>
          <w:rFonts w:ascii="宋体" w:hAnsi="宋体" w:cs="宋体" w:hint="eastAsia"/>
          <w:sz w:val="24"/>
          <w:szCs w:val="24"/>
          <w:u w:val="single"/>
        </w:rPr>
        <w:t>广州聚广投资发展有限公司</w:t>
      </w:r>
      <w:r>
        <w:rPr>
          <w:rFonts w:ascii="宋体" w:hAnsi="宋体" w:cs="宋体" w:hint="eastAsia"/>
          <w:sz w:val="24"/>
          <w:szCs w:val="24"/>
        </w:rPr>
        <w:t>。项目已具备招标条件，现对该项目的监理进行公开招标。</w:t>
      </w:r>
    </w:p>
    <w:p w14:paraId="527ABD92" w14:textId="77777777" w:rsidR="00000000" w:rsidRDefault="00000000">
      <w:pPr>
        <w:spacing w:beforeLines="100" w:before="312" w:afterLines="50" w:after="156"/>
        <w:jc w:val="left"/>
        <w:outlineLvl w:val="1"/>
        <w:rPr>
          <w:rFonts w:ascii="宋体" w:hAnsi="宋体" w:cs="宋体"/>
          <w:b/>
          <w:bCs/>
          <w:kern w:val="0"/>
          <w:sz w:val="36"/>
          <w:szCs w:val="32"/>
        </w:rPr>
      </w:pPr>
      <w:bookmarkStart w:id="6" w:name="_Toc529196505"/>
      <w:bookmarkStart w:id="7" w:name="_Toc535938696"/>
      <w:r>
        <w:rPr>
          <w:rFonts w:ascii="宋体" w:hAnsi="宋体" w:cs="宋体" w:hint="eastAsia"/>
          <w:b/>
          <w:bCs/>
          <w:kern w:val="0"/>
          <w:sz w:val="36"/>
          <w:szCs w:val="32"/>
        </w:rPr>
        <w:t>2. 项目概况与招标范围</w:t>
      </w:r>
      <w:bookmarkEnd w:id="5"/>
      <w:bookmarkEnd w:id="6"/>
      <w:bookmarkEnd w:id="7"/>
    </w:p>
    <w:p w14:paraId="49C7672D" w14:textId="77777777" w:rsidR="00000000" w:rsidRDefault="00000000">
      <w:pPr>
        <w:tabs>
          <w:tab w:val="left" w:pos="7513"/>
        </w:tabs>
        <w:spacing w:line="360" w:lineRule="auto"/>
        <w:ind w:firstLineChars="200" w:firstLine="482"/>
        <w:rPr>
          <w:rFonts w:ascii="宋体" w:hAnsi="宋体" w:cs="宋体"/>
          <w:b/>
          <w:sz w:val="24"/>
          <w:szCs w:val="24"/>
        </w:rPr>
      </w:pPr>
      <w:r>
        <w:rPr>
          <w:rFonts w:ascii="宋体" w:hAnsi="宋体" w:cs="宋体" w:hint="eastAsia"/>
          <w:b/>
          <w:sz w:val="24"/>
          <w:szCs w:val="24"/>
        </w:rPr>
        <w:t>2.1招标项目概况</w:t>
      </w:r>
    </w:p>
    <w:p w14:paraId="01CDFAB9" w14:textId="77777777" w:rsidR="00000000" w:rsidRDefault="00000000">
      <w:pPr>
        <w:tabs>
          <w:tab w:val="left" w:pos="7513"/>
        </w:tabs>
        <w:spacing w:line="360" w:lineRule="auto"/>
        <w:ind w:firstLineChars="200" w:firstLine="480"/>
        <w:rPr>
          <w:rFonts w:ascii="宋体" w:hAnsi="宋体" w:cs="宋体" w:hint="eastAsia"/>
          <w:sz w:val="24"/>
          <w:szCs w:val="24"/>
        </w:rPr>
      </w:pPr>
      <w:r>
        <w:rPr>
          <w:rFonts w:ascii="宋体" w:hAnsi="宋体" w:cs="宋体" w:hint="eastAsia"/>
          <w:sz w:val="24"/>
          <w:szCs w:val="24"/>
        </w:rPr>
        <w:t>2.1.1招标项目名称：</w:t>
      </w:r>
      <w:r>
        <w:rPr>
          <w:rFonts w:ascii="宋体" w:hAnsi="宋体" w:cs="宋体" w:hint="eastAsia"/>
          <w:sz w:val="24"/>
          <w:szCs w:val="24"/>
          <w:u w:val="single"/>
        </w:rPr>
        <w:t>广州市荔湾区仁厚直街南地块建设工程项目施工监理</w:t>
      </w:r>
    </w:p>
    <w:p w14:paraId="561848B9" w14:textId="77777777" w:rsidR="00000000" w:rsidRDefault="00000000">
      <w:pPr>
        <w:tabs>
          <w:tab w:val="left" w:pos="7513"/>
        </w:tabs>
        <w:spacing w:line="360" w:lineRule="auto"/>
        <w:ind w:firstLineChars="200" w:firstLine="480"/>
        <w:rPr>
          <w:rFonts w:ascii="宋体" w:hAnsi="宋体" w:cs="宋体"/>
          <w:sz w:val="24"/>
          <w:szCs w:val="24"/>
          <w:u w:val="single"/>
        </w:rPr>
      </w:pPr>
      <w:r>
        <w:rPr>
          <w:rFonts w:ascii="宋体" w:hAnsi="宋体" w:cs="宋体" w:hint="eastAsia"/>
          <w:sz w:val="24"/>
          <w:szCs w:val="24"/>
        </w:rPr>
        <w:t>2.1.2</w:t>
      </w:r>
      <w:r>
        <w:rPr>
          <w:rFonts w:ascii="宋体" w:hAnsi="宋体" w:cs="宋体" w:hint="eastAsia"/>
          <w:bCs/>
          <w:sz w:val="24"/>
        </w:rPr>
        <w:t>工程建设规模</w:t>
      </w:r>
      <w:r>
        <w:rPr>
          <w:rFonts w:ascii="宋体" w:hAnsi="宋体" w:cs="宋体" w:hint="eastAsia"/>
          <w:sz w:val="24"/>
          <w:szCs w:val="24"/>
        </w:rPr>
        <w:t>：</w:t>
      </w:r>
      <w:r>
        <w:rPr>
          <w:rFonts w:ascii="宋体" w:hAnsi="宋体" w:cs="宋体" w:hint="eastAsia"/>
          <w:sz w:val="24"/>
          <w:u w:val="single"/>
        </w:rPr>
        <w:t>广州市荔湾区仁厚直街南地块项目包含AF0211011地块、口袋公园及配建市政道路。其中：AF0211011地块占地面积15070平方米，计容建筑面积52745平方米，规划为二类居住用地(R2)，拟建高层住宅（地上31层）、底商及地下停车场，建筑面积约81331平方米；口袋公园建筑面积约200平方米，占地面积约3209.84平方米；市政道路面积约4168.18平方米。工程规模最终以政府主管部门和规划建设管理部门批复为准</w:t>
      </w:r>
      <w:r>
        <w:rPr>
          <w:rFonts w:ascii="宋体" w:hAnsi="宋体" w:cs="宋体" w:hint="eastAsia"/>
          <w:sz w:val="24"/>
          <w:szCs w:val="24"/>
        </w:rPr>
        <w:t>。</w:t>
      </w:r>
    </w:p>
    <w:p w14:paraId="7CAABFEA" w14:textId="77777777" w:rsidR="00000000" w:rsidRDefault="00000000">
      <w:pPr>
        <w:tabs>
          <w:tab w:val="left" w:pos="7513"/>
        </w:tabs>
        <w:spacing w:line="360" w:lineRule="auto"/>
        <w:ind w:firstLineChars="200" w:firstLine="480"/>
        <w:rPr>
          <w:rFonts w:ascii="宋体" w:hAnsi="宋体" w:cs="宋体" w:hint="eastAsia"/>
          <w:sz w:val="24"/>
          <w:szCs w:val="24"/>
          <w:u w:val="single"/>
        </w:rPr>
      </w:pPr>
      <w:r>
        <w:rPr>
          <w:rFonts w:ascii="宋体" w:hAnsi="宋体" w:cs="宋体" w:hint="eastAsia"/>
          <w:sz w:val="24"/>
          <w:szCs w:val="24"/>
        </w:rPr>
        <w:t>2.1.3工程建设地点：广州市荔湾区仁厚直街南地块位于广州荔湾区芳村大道以西，仁厚直街以南。</w:t>
      </w:r>
    </w:p>
    <w:p w14:paraId="3D917BA1" w14:textId="77777777" w:rsidR="00000000" w:rsidRDefault="00000000">
      <w:pPr>
        <w:widowControl/>
        <w:spacing w:line="360" w:lineRule="auto"/>
        <w:ind w:firstLineChars="200" w:firstLine="480"/>
        <w:jc w:val="left"/>
        <w:rPr>
          <w:rFonts w:ascii="宋体" w:hAnsi="宋体" w:cs="宋体"/>
          <w:sz w:val="24"/>
          <w:u w:val="single"/>
        </w:rPr>
      </w:pPr>
      <w:r>
        <w:rPr>
          <w:rFonts w:ascii="宋体" w:hAnsi="宋体" w:cs="宋体" w:hint="eastAsia"/>
          <w:sz w:val="24"/>
          <w:szCs w:val="24"/>
        </w:rPr>
        <w:t>2.1.4工程概算/建筑安装工程费：</w:t>
      </w:r>
      <w:r>
        <w:rPr>
          <w:rFonts w:ascii="宋体" w:hAnsi="宋体" w:cs="宋体" w:hint="eastAsia"/>
          <w:sz w:val="24"/>
          <w:szCs w:val="24"/>
          <w:u w:val="single"/>
        </w:rPr>
        <w:t>项目总投资为</w:t>
      </w:r>
      <w:r>
        <w:rPr>
          <w:rFonts w:ascii="仿宋" w:eastAsia="仿宋" w:hAnsi="仿宋" w:cs="仿宋" w:hint="eastAsia"/>
          <w:sz w:val="24"/>
          <w:szCs w:val="24"/>
          <w:u w:val="single"/>
        </w:rPr>
        <w:t>217950</w:t>
      </w:r>
      <w:r>
        <w:rPr>
          <w:rFonts w:ascii="宋体" w:hAnsi="宋体" w:cs="宋体" w:hint="eastAsia"/>
          <w:sz w:val="24"/>
          <w:szCs w:val="24"/>
          <w:u w:val="single"/>
        </w:rPr>
        <w:t>万元，其中建筑安装工程费为</w:t>
      </w:r>
      <w:r>
        <w:rPr>
          <w:rFonts w:ascii="仿宋" w:eastAsia="仿宋" w:hAnsi="仿宋" w:cs="仿宋" w:hint="eastAsia"/>
          <w:sz w:val="24"/>
          <w:szCs w:val="24"/>
          <w:u w:val="single"/>
        </w:rPr>
        <w:t>65750.13</w:t>
      </w:r>
      <w:r>
        <w:rPr>
          <w:rFonts w:ascii="宋体" w:hAnsi="宋体" w:cs="宋体" w:hint="eastAsia"/>
          <w:sz w:val="24"/>
          <w:szCs w:val="24"/>
          <w:u w:val="single"/>
        </w:rPr>
        <w:t>万元。</w:t>
      </w:r>
    </w:p>
    <w:p w14:paraId="1140A0A4" w14:textId="77777777" w:rsidR="00000000" w:rsidRDefault="00000000">
      <w:pPr>
        <w:tabs>
          <w:tab w:val="left" w:pos="7513"/>
        </w:tabs>
        <w:spacing w:line="360" w:lineRule="auto"/>
        <w:ind w:firstLineChars="200" w:firstLine="482"/>
        <w:rPr>
          <w:rFonts w:ascii="宋体" w:hAnsi="宋体" w:cs="宋体"/>
          <w:b/>
          <w:sz w:val="24"/>
          <w:szCs w:val="24"/>
        </w:rPr>
      </w:pPr>
      <w:r>
        <w:rPr>
          <w:rFonts w:ascii="宋体" w:hAnsi="宋体" w:cs="宋体" w:hint="eastAsia"/>
          <w:b/>
          <w:sz w:val="24"/>
          <w:szCs w:val="24"/>
        </w:rPr>
        <w:t>2.2招标范围</w:t>
      </w:r>
    </w:p>
    <w:p w14:paraId="775F5C30" w14:textId="77777777" w:rsidR="00000000" w:rsidRDefault="00000000">
      <w:pPr>
        <w:tabs>
          <w:tab w:val="left" w:pos="7513"/>
        </w:tabs>
        <w:spacing w:line="360" w:lineRule="auto"/>
        <w:ind w:firstLineChars="200" w:firstLine="480"/>
        <w:rPr>
          <w:rFonts w:ascii="宋体" w:hAnsi="宋体" w:cs="宋体"/>
          <w:sz w:val="24"/>
          <w:szCs w:val="24"/>
        </w:rPr>
      </w:pPr>
      <w:r>
        <w:rPr>
          <w:rFonts w:ascii="宋体" w:hAnsi="宋体" w:cs="宋体" w:hint="eastAsia"/>
          <w:sz w:val="24"/>
          <w:szCs w:val="24"/>
        </w:rPr>
        <w:t>2.2.1标段划分：本项目设1个标段。</w:t>
      </w:r>
    </w:p>
    <w:p w14:paraId="20608883" w14:textId="77777777" w:rsidR="00000000" w:rsidRDefault="00000000">
      <w:pPr>
        <w:tabs>
          <w:tab w:val="left" w:pos="7513"/>
        </w:tabs>
        <w:spacing w:line="360" w:lineRule="auto"/>
        <w:rPr>
          <w:rFonts w:ascii="宋体" w:hAnsi="宋体" w:cs="宋体" w:hint="eastAsia"/>
          <w:sz w:val="24"/>
          <w:szCs w:val="24"/>
        </w:rPr>
      </w:pPr>
      <w:r>
        <w:rPr>
          <w:rFonts w:ascii="宋体" w:hAnsi="宋体" w:cs="宋体" w:hint="eastAsia"/>
          <w:sz w:val="24"/>
          <w:szCs w:val="24"/>
        </w:rPr>
        <w:t>2.2.2监理范围：本项目监理范围包含项目红线范围内建设工程（包括AF0211011地块、口袋公园、市政道路）、联通本地块的人行天桥（不含市政天桥）、规划设计要点附属的地下空间及附属工程等。监理服务内容包括质量控制、安全生产</w:t>
      </w:r>
      <w:r>
        <w:rPr>
          <w:rFonts w:ascii="宋体" w:hAnsi="宋体" w:cs="宋体" w:hint="eastAsia"/>
          <w:sz w:val="24"/>
          <w:szCs w:val="24"/>
        </w:rPr>
        <w:lastRenderedPageBreak/>
        <w:t>监督管理、投资控制、进度控制、合同管理、信息管理、组织协调等监理工作，以及配合建设单位开展审计等相关工作。监理服务具体内容详见合同条款。</w:t>
      </w:r>
    </w:p>
    <w:p w14:paraId="3261D2CC" w14:textId="77777777" w:rsidR="00000000" w:rsidRDefault="00000000">
      <w:pPr>
        <w:tabs>
          <w:tab w:val="left" w:pos="7513"/>
        </w:tabs>
        <w:spacing w:line="360" w:lineRule="auto"/>
        <w:ind w:firstLineChars="177" w:firstLine="425"/>
        <w:rPr>
          <w:rFonts w:ascii="宋体" w:hAnsi="宋体" w:cs="宋体"/>
          <w:sz w:val="24"/>
          <w:u w:val="single"/>
        </w:rPr>
      </w:pPr>
      <w:r>
        <w:rPr>
          <w:rFonts w:ascii="宋体" w:hAnsi="宋体" w:cs="宋体" w:hint="eastAsia"/>
          <w:sz w:val="24"/>
          <w:szCs w:val="24"/>
        </w:rPr>
        <w:t>2.2.3监理服务期限：</w:t>
      </w:r>
    </w:p>
    <w:p w14:paraId="6DE0A157" w14:textId="77777777" w:rsidR="00000000" w:rsidRDefault="00000000">
      <w:pPr>
        <w:tabs>
          <w:tab w:val="left" w:pos="7513"/>
        </w:tabs>
        <w:spacing w:line="360" w:lineRule="auto"/>
        <w:ind w:firstLineChars="200" w:firstLine="480"/>
        <w:rPr>
          <w:rFonts w:hint="eastAsia"/>
          <w:color w:val="FF0000"/>
        </w:rPr>
      </w:pPr>
      <w:r>
        <w:rPr>
          <w:rFonts w:ascii="宋体" w:hAnsi="宋体" w:cs="宋体" w:hint="eastAsia"/>
          <w:sz w:val="24"/>
          <w:szCs w:val="24"/>
        </w:rPr>
        <w:t>本合同监理服务期自监理人接到委托人进场通知起算，至本项目工程保修期结束之日止。监理服务期包括项目的施工准备阶段（含勘察）、实施阶段、工程收尾阶段（包括但不限于竣工验收、改造、整改、工程移交及实物移交、工程结算等）和工程缺陷责任期、保修期。</w:t>
      </w:r>
    </w:p>
    <w:p w14:paraId="5D9A8083" w14:textId="77777777" w:rsidR="00000000" w:rsidRDefault="00000000">
      <w:pPr>
        <w:tabs>
          <w:tab w:val="left" w:pos="7513"/>
        </w:tabs>
        <w:spacing w:line="360" w:lineRule="auto"/>
        <w:ind w:firstLineChars="200" w:firstLine="482"/>
        <w:rPr>
          <w:rFonts w:ascii="宋体" w:hAnsi="宋体" w:cs="宋体"/>
          <w:b/>
          <w:sz w:val="24"/>
          <w:szCs w:val="24"/>
        </w:rPr>
      </w:pPr>
      <w:r>
        <w:rPr>
          <w:rFonts w:ascii="宋体" w:hAnsi="宋体" w:cs="宋体" w:hint="eastAsia"/>
          <w:b/>
          <w:sz w:val="24"/>
          <w:szCs w:val="24"/>
        </w:rPr>
        <w:t>2.3最高投标限价：</w:t>
      </w:r>
      <w:r>
        <w:rPr>
          <w:rFonts w:ascii="宋体" w:hAnsi="宋体" w:cs="宋体" w:hint="eastAsia"/>
          <w:b/>
          <w:sz w:val="24"/>
          <w:szCs w:val="24"/>
          <w:u w:val="single"/>
        </w:rPr>
        <w:t>3,253,240.00</w:t>
      </w:r>
      <w:r>
        <w:rPr>
          <w:rFonts w:ascii="宋体" w:hAnsi="宋体" w:cs="宋体" w:hint="eastAsia"/>
          <w:b/>
          <w:sz w:val="24"/>
          <w:szCs w:val="24"/>
        </w:rPr>
        <w:t>元</w:t>
      </w:r>
    </w:p>
    <w:p w14:paraId="0B410FD0" w14:textId="77777777" w:rsidR="00000000" w:rsidRDefault="00000000">
      <w:pPr>
        <w:spacing w:beforeLines="100" w:before="312" w:afterLines="50" w:after="156"/>
        <w:jc w:val="left"/>
        <w:outlineLvl w:val="1"/>
        <w:rPr>
          <w:rFonts w:ascii="宋体" w:hAnsi="宋体" w:cs="宋体"/>
          <w:b/>
          <w:bCs/>
          <w:kern w:val="0"/>
          <w:sz w:val="36"/>
          <w:szCs w:val="32"/>
        </w:rPr>
      </w:pPr>
      <w:bookmarkStart w:id="8" w:name="_Toc535938697"/>
      <w:bookmarkStart w:id="9" w:name="_Toc529196506"/>
      <w:bookmarkStart w:id="10" w:name="_Toc511557027"/>
      <w:r>
        <w:rPr>
          <w:rFonts w:ascii="宋体" w:hAnsi="宋体" w:cs="宋体" w:hint="eastAsia"/>
          <w:b/>
          <w:bCs/>
          <w:kern w:val="0"/>
          <w:sz w:val="36"/>
          <w:szCs w:val="32"/>
        </w:rPr>
        <w:t>3. 投标人资格要求</w:t>
      </w:r>
      <w:bookmarkEnd w:id="8"/>
      <w:bookmarkEnd w:id="9"/>
      <w:bookmarkEnd w:id="10"/>
    </w:p>
    <w:p w14:paraId="5A085974" w14:textId="77777777" w:rsidR="00000000" w:rsidRDefault="00000000">
      <w:pPr>
        <w:spacing w:line="360" w:lineRule="auto"/>
        <w:ind w:firstLineChars="200" w:firstLine="480"/>
        <w:rPr>
          <w:rFonts w:ascii="宋体" w:hAnsi="宋体" w:cs="宋体" w:hint="eastAsia"/>
          <w:sz w:val="24"/>
          <w:szCs w:val="24"/>
          <w:u w:val="single"/>
        </w:rPr>
      </w:pPr>
      <w:bookmarkStart w:id="11" w:name="_Toc535938699"/>
      <w:r>
        <w:rPr>
          <w:rFonts w:ascii="宋体" w:hAnsi="宋体" w:cs="宋体" w:hint="eastAsia"/>
          <w:sz w:val="24"/>
          <w:szCs w:val="24"/>
        </w:rPr>
        <w:t>3.1投标人须具备建设行政主管部门颁发的</w:t>
      </w:r>
      <w:r>
        <w:rPr>
          <w:rFonts w:ascii="宋体" w:hAnsi="宋体" w:cs="宋体" w:hint="eastAsia"/>
          <w:sz w:val="24"/>
          <w:szCs w:val="24"/>
          <w:u w:val="single"/>
        </w:rPr>
        <w:t>工程监理综合资质或房屋建筑工程监理专业甲级资质；香港企业参加投标的，须在广东省住房和城乡建设主管部门备案且备案的业务范围满足本项目资质要求。</w:t>
      </w:r>
    </w:p>
    <w:p w14:paraId="0D5CAE81" w14:textId="77777777" w:rsidR="00000000" w:rsidRDefault="00000000">
      <w:pPr>
        <w:spacing w:line="360" w:lineRule="auto"/>
        <w:ind w:firstLineChars="200" w:firstLine="480"/>
        <w:rPr>
          <w:rFonts w:ascii="宋体" w:hAnsi="宋体" w:cs="宋体"/>
          <w:sz w:val="24"/>
          <w:szCs w:val="24"/>
        </w:rPr>
      </w:pPr>
      <w:r>
        <w:rPr>
          <w:rFonts w:ascii="宋体" w:hAnsi="宋体" w:cs="宋体" w:hint="eastAsia"/>
          <w:sz w:val="24"/>
          <w:szCs w:val="24"/>
        </w:rPr>
        <w:t>3.2本次招标</w:t>
      </w:r>
      <w:r>
        <w:rPr>
          <w:rFonts w:ascii="宋体" w:hAnsi="宋体" w:cs="宋体" w:hint="eastAsia"/>
          <w:sz w:val="24"/>
          <w:szCs w:val="24"/>
          <w:u w:val="single"/>
        </w:rPr>
        <w:t xml:space="preserve"> 不接受 </w:t>
      </w:r>
      <w:r>
        <w:rPr>
          <w:rFonts w:ascii="宋体" w:hAnsi="宋体" w:cs="宋体" w:hint="eastAsia"/>
          <w:sz w:val="24"/>
          <w:szCs w:val="24"/>
        </w:rPr>
        <w:t>联合体投标。</w:t>
      </w:r>
    </w:p>
    <w:p w14:paraId="379F4BE7" w14:textId="77777777" w:rsidR="00000000" w:rsidRDefault="00000000">
      <w:pPr>
        <w:spacing w:line="360" w:lineRule="auto"/>
        <w:ind w:firstLineChars="200" w:firstLine="480"/>
        <w:rPr>
          <w:rFonts w:ascii="宋体" w:hAnsi="宋体" w:cs="宋体" w:hint="eastAsia"/>
          <w:sz w:val="24"/>
          <w:szCs w:val="24"/>
          <w:u w:val="single"/>
        </w:rPr>
      </w:pPr>
      <w:r>
        <w:rPr>
          <w:rFonts w:ascii="宋体" w:hAnsi="宋体" w:cs="宋体" w:hint="eastAsia"/>
          <w:sz w:val="24"/>
          <w:szCs w:val="24"/>
        </w:rPr>
        <w:t>3.3拟派项目总监理工程师须具有建设部2006年4月1日后颁发的中华人民共和国注册监理工程师注册执业证书，且其注册证书专业为</w:t>
      </w:r>
      <w:r>
        <w:rPr>
          <w:rFonts w:ascii="宋体" w:hAnsi="宋体" w:cs="宋体" w:hint="eastAsia"/>
          <w:sz w:val="24"/>
          <w:szCs w:val="24"/>
          <w:u w:val="single"/>
        </w:rPr>
        <w:t>房屋建筑工程</w:t>
      </w:r>
      <w:r>
        <w:rPr>
          <w:rFonts w:ascii="宋体" w:hAnsi="宋体" w:cs="宋体" w:hint="eastAsia"/>
          <w:sz w:val="24"/>
          <w:szCs w:val="24"/>
        </w:rPr>
        <w:t>，注册执业单位为本公司，并具备本科或以上学历</w:t>
      </w:r>
      <w:r>
        <w:rPr>
          <w:rFonts w:ascii="宋体" w:hAnsi="宋体" w:cs="宋体" w:hint="eastAsia"/>
          <w:kern w:val="0"/>
          <w:sz w:val="24"/>
        </w:rPr>
        <w:t>；</w:t>
      </w:r>
      <w:r>
        <w:rPr>
          <w:rFonts w:ascii="宋体" w:hAnsi="宋体" w:cs="宋体" w:hint="eastAsia"/>
          <w:sz w:val="24"/>
          <w:szCs w:val="24"/>
          <w:u w:val="single"/>
        </w:rPr>
        <w:t>或在广东省住房和城乡建设主管部门备案且备案的资格满足本项目总监理工程师的资格要求的香港专业人士。</w:t>
      </w:r>
    </w:p>
    <w:p w14:paraId="752FA9DE" w14:textId="77777777" w:rsidR="00000000"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t>注：</w:t>
      </w:r>
      <w:r>
        <w:rPr>
          <w:rFonts w:ascii="宋体" w:hAnsi="宋体" w:cs="宋体" w:hint="eastAsia"/>
          <w:sz w:val="24"/>
          <w:szCs w:val="24"/>
          <w:u w:val="single"/>
        </w:rPr>
        <w:t>①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房城乡建设部办公厅关于做好有关建设工程企业资质证书换领和延续工作的通知》（建办市〔2023〕47号）、《广东省住房和城乡建设厅关于建设工程企业资质延续有关事项的通知》（粤建许函〔2023〕820号）等相关规定执行。根据上述文件的要求，投标人需办理企业资质有效期延续的，应当按照相关规定及时办理。</w:t>
      </w:r>
    </w:p>
    <w:p w14:paraId="40949865" w14:textId="77777777" w:rsidR="00000000" w:rsidRDefault="00000000">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 xml:space="preserve">②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 </w:t>
      </w:r>
    </w:p>
    <w:p w14:paraId="1FA72027" w14:textId="77777777" w:rsidR="00000000" w:rsidRDefault="00000000">
      <w:pPr>
        <w:spacing w:line="360" w:lineRule="auto"/>
        <w:ind w:firstLineChars="200" w:firstLine="480"/>
        <w:rPr>
          <w:rFonts w:ascii="宋体" w:hAnsi="宋体" w:cs="宋体"/>
          <w:sz w:val="24"/>
          <w:szCs w:val="24"/>
        </w:rPr>
      </w:pPr>
      <w:r>
        <w:rPr>
          <w:rFonts w:ascii="宋体" w:hAnsi="宋体" w:cs="宋体" w:hint="eastAsia"/>
          <w:sz w:val="24"/>
          <w:szCs w:val="24"/>
        </w:rPr>
        <w:t xml:space="preserve">3.4其他要求： </w:t>
      </w:r>
    </w:p>
    <w:p w14:paraId="69893A41" w14:textId="77777777" w:rsidR="00000000" w:rsidRDefault="00000000">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①投标人参加投标的意思表达清楚，投标人代表被授权有效。</w:t>
      </w:r>
    </w:p>
    <w:p w14:paraId="508CB165" w14:textId="77777777" w:rsidR="00000000" w:rsidRDefault="00000000">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②投标人具有独立法人资格，持有工商行政（或市场监管）管理部门核发的法人营业执照，按国家法律经营。</w:t>
      </w:r>
    </w:p>
    <w:p w14:paraId="407E4B1B" w14:textId="77777777" w:rsidR="00000000" w:rsidRDefault="00000000">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③投标人已按规定格式签名盖章《投标人声明》（详见附件一）。</w:t>
      </w:r>
    </w:p>
    <w:p w14:paraId="4814155D" w14:textId="77777777" w:rsidR="00000000" w:rsidRDefault="00000000">
      <w:pPr>
        <w:spacing w:line="360" w:lineRule="auto"/>
        <w:ind w:firstLineChars="200" w:firstLine="480"/>
        <w:rPr>
          <w:rFonts w:ascii="宋体" w:hAnsi="宋体" w:cs="宋体"/>
          <w:sz w:val="24"/>
          <w:szCs w:val="24"/>
          <w:u w:val="single"/>
        </w:rPr>
      </w:pPr>
      <w:r>
        <w:rPr>
          <w:rFonts w:ascii="宋体" w:hAnsi="宋体" w:cs="宋体" w:hint="eastAsia"/>
          <w:sz w:val="24"/>
          <w:szCs w:val="24"/>
          <w:u w:val="single"/>
        </w:rPr>
        <w:t>④资格审查前，投标人须在广州市住房和城乡建设局建立了企业信用档案，且拟担任本项目的总监理工程师是本企业信用档案中的在册人员。企业信用档案取自投标截止时间投标人在信用管理平台的信息，投标人无需提交相关资料，若招标人延长递交投标文件截止时间的，</w:t>
      </w:r>
      <w:r>
        <w:rPr>
          <w:rFonts w:ascii="宋体" w:hAnsi="宋体" w:cs="宋体"/>
          <w:sz w:val="24"/>
          <w:szCs w:val="24"/>
          <w:u w:val="single"/>
        </w:rPr>
        <w:t>信用</w:t>
      </w:r>
      <w:r>
        <w:rPr>
          <w:rFonts w:ascii="宋体" w:hAnsi="宋体" w:cs="宋体" w:hint="eastAsia"/>
          <w:sz w:val="24"/>
          <w:szCs w:val="24"/>
          <w:u w:val="single"/>
        </w:rPr>
        <w:t>档案信息的评审时点也相应延长。（信用档案办理详见《广州市住建行业信用管理平台监理企业信息录入指引》</w:t>
      </w:r>
    </w:p>
    <w:p w14:paraId="4584605C" w14:textId="77777777" w:rsidR="00000000" w:rsidRDefault="00000000">
      <w:pPr>
        <w:spacing w:line="360" w:lineRule="auto"/>
        <w:ind w:firstLineChars="200" w:firstLine="480"/>
        <w:rPr>
          <w:rFonts w:ascii="宋体" w:hAnsi="宋体" w:cs="宋体"/>
          <w:sz w:val="24"/>
          <w:szCs w:val="24"/>
          <w:u w:val="single"/>
        </w:rPr>
      </w:pPr>
      <w:r>
        <w:rPr>
          <w:rFonts w:ascii="宋体" w:hAnsi="宋体" w:cs="宋体"/>
          <w:sz w:val="24"/>
          <w:szCs w:val="24"/>
          <w:u w:val="single"/>
        </w:rPr>
        <w:t>http://zfcj.gz.gov.cn/zwgk/zsdwxxgkzl/gzsjzyglfwzx/bszy/content/post_8073953.html）</w:t>
      </w:r>
    </w:p>
    <w:p w14:paraId="02717F85" w14:textId="77777777" w:rsidR="00000000" w:rsidRDefault="00000000">
      <w:pPr>
        <w:spacing w:line="360" w:lineRule="auto"/>
        <w:ind w:firstLineChars="200" w:firstLine="480"/>
        <w:rPr>
          <w:rFonts w:ascii="宋体" w:hAnsi="宋体" w:cs="宋体" w:hint="eastAsia"/>
          <w:sz w:val="24"/>
          <w:szCs w:val="24"/>
          <w:u w:val="single"/>
        </w:rPr>
      </w:pPr>
      <w:r>
        <w:rPr>
          <w:rFonts w:ascii="宋体" w:hAnsi="宋体" w:cs="宋体" w:hint="eastAsia"/>
          <w:sz w:val="24"/>
          <w:szCs w:val="24"/>
          <w:u w:val="singl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14:paraId="5735B97A" w14:textId="77777777" w:rsidR="00000000" w:rsidRDefault="00000000">
      <w:pPr>
        <w:spacing w:line="360" w:lineRule="auto"/>
        <w:ind w:firstLineChars="200" w:firstLine="480"/>
        <w:rPr>
          <w:rFonts w:ascii="宋体" w:hAnsi="宋体" w:cs="宋体" w:hint="eastAsia"/>
          <w:sz w:val="24"/>
          <w:szCs w:val="24"/>
          <w:u w:val="single"/>
        </w:rPr>
      </w:pPr>
      <w:r>
        <w:rPr>
          <w:rFonts w:ascii="宋体" w:hAnsi="宋体" w:cs="宋体" w:hint="eastAsia"/>
          <w:sz w:val="24"/>
          <w:szCs w:val="24"/>
          <w:u w:val="single"/>
        </w:rPr>
        <w:t>⑥投标人未被列入拖欠农民工工资失信联合惩戒对象名单。【注：投标人无需提供资料，按广州交易集团有限公司（广州公共资源交易中心）交易系统比对结果进行评审。】</w:t>
      </w:r>
    </w:p>
    <w:p w14:paraId="431964F3" w14:textId="77777777" w:rsidR="00000000" w:rsidRDefault="00000000">
      <w:pPr>
        <w:pStyle w:val="20"/>
        <w:ind w:firstLine="480"/>
        <w:rPr>
          <w:rFonts w:cs="宋体" w:hint="eastAsia"/>
        </w:rPr>
      </w:pPr>
      <w:r>
        <w:rPr>
          <w:rFonts w:cs="宋体" w:hint="eastAsia"/>
          <w:color w:val="auto"/>
        </w:rPr>
        <w:t>注: 未在招标公告第 3 条单列的投标人资格要求条件，不作为资审不合格的依据。</w:t>
      </w:r>
    </w:p>
    <w:p w14:paraId="404290C6" w14:textId="77777777" w:rsidR="00000000" w:rsidRDefault="00000000">
      <w:pPr>
        <w:spacing w:beforeLines="100" w:before="312" w:afterLines="50" w:after="156"/>
        <w:jc w:val="left"/>
        <w:outlineLvl w:val="1"/>
        <w:rPr>
          <w:rFonts w:ascii="宋体" w:hAnsi="宋体" w:cs="宋体"/>
          <w:b/>
          <w:bCs/>
          <w:kern w:val="0"/>
          <w:sz w:val="36"/>
          <w:szCs w:val="32"/>
        </w:rPr>
      </w:pPr>
      <w:r>
        <w:rPr>
          <w:rFonts w:ascii="宋体" w:hAnsi="宋体" w:cs="宋体" w:hint="eastAsia"/>
          <w:b/>
          <w:bCs/>
          <w:kern w:val="0"/>
          <w:sz w:val="36"/>
          <w:szCs w:val="32"/>
        </w:rPr>
        <w:lastRenderedPageBreak/>
        <w:t>4.招标文件的获取</w:t>
      </w:r>
    </w:p>
    <w:p w14:paraId="54B8D53E" w14:textId="77777777" w:rsidR="00000000" w:rsidRDefault="00000000">
      <w:pPr>
        <w:spacing w:line="360" w:lineRule="auto"/>
        <w:ind w:leftChars="114" w:left="239" w:firstLineChars="134" w:firstLine="322"/>
        <w:rPr>
          <w:rFonts w:ascii="宋体" w:hAnsi="宋体" w:cs="宋体" w:hint="eastAsia"/>
          <w:sz w:val="24"/>
          <w:szCs w:val="24"/>
        </w:rPr>
      </w:pPr>
      <w:bookmarkStart w:id="12" w:name="_Toc514099628"/>
      <w:bookmarkStart w:id="13" w:name="_Toc3471142"/>
      <w:r>
        <w:rPr>
          <w:rFonts w:ascii="宋体" w:hAnsi="宋体" w:cs="宋体" w:hint="eastAsia"/>
          <w:sz w:val="24"/>
          <w:szCs w:val="24"/>
        </w:rPr>
        <w:t>4.1凡有意参加投标者，具体日程安排详见广州交易集团有限公司(广州公共资源交易中心)网站并登录广州交易集团有限公司(广州公共资源交易中心)网站(网址: http://www.gzggzy.sn)下载电子招标文件。</w:t>
      </w:r>
    </w:p>
    <w:p w14:paraId="51D99925" w14:textId="77777777" w:rsidR="00000000" w:rsidRDefault="00000000">
      <w:pPr>
        <w:spacing w:line="360" w:lineRule="auto"/>
        <w:ind w:firstLineChars="235" w:firstLine="564"/>
        <w:rPr>
          <w:rFonts w:ascii="宋体" w:hAnsi="宋体" w:cs="宋体" w:hint="eastAsia"/>
          <w:sz w:val="24"/>
          <w:szCs w:val="24"/>
        </w:rPr>
      </w:pPr>
      <w:bookmarkStart w:id="14" w:name="_Toc511557030"/>
      <w:r>
        <w:rPr>
          <w:rFonts w:ascii="宋体" w:hAnsi="宋体" w:cs="宋体" w:hint="eastAsia"/>
          <w:sz w:val="24"/>
          <w:szCs w:val="24"/>
        </w:rPr>
        <w:t>4.2 发布招标公告时间（含本日）：详见广州交易集团有限公司(广州公共资源交易中心)网站。</w:t>
      </w:r>
    </w:p>
    <w:p w14:paraId="23D4F051" w14:textId="77777777" w:rsidR="00000000" w:rsidRDefault="00000000">
      <w:pPr>
        <w:spacing w:line="360" w:lineRule="auto"/>
        <w:ind w:left="-238" w:firstLineChars="235" w:firstLine="566"/>
        <w:rPr>
          <w:rFonts w:ascii="宋体" w:hAnsi="宋体" w:cs="宋体" w:hint="eastAsia"/>
          <w:b/>
          <w:bCs/>
          <w:sz w:val="24"/>
          <w:szCs w:val="24"/>
          <w:u w:val="single"/>
        </w:rPr>
      </w:pPr>
      <w:r>
        <w:rPr>
          <w:rFonts w:ascii="宋体" w:hAnsi="宋体" w:cs="宋体" w:hint="eastAsia"/>
          <w:b/>
          <w:bCs/>
          <w:sz w:val="24"/>
          <w:szCs w:val="24"/>
          <w:u w:val="single"/>
        </w:rPr>
        <w:t>注：发布招标公告的时间为招标公告发出之日起至递交投标文件截止时间止。</w:t>
      </w:r>
    </w:p>
    <w:bookmarkEnd w:id="12"/>
    <w:bookmarkEnd w:id="13"/>
    <w:bookmarkEnd w:id="14"/>
    <w:p w14:paraId="3B141F07" w14:textId="77777777" w:rsidR="00000000" w:rsidRDefault="00000000">
      <w:pPr>
        <w:spacing w:line="360" w:lineRule="auto"/>
        <w:ind w:firstLineChars="200" w:firstLine="480"/>
        <w:rPr>
          <w:rFonts w:ascii="宋体" w:hAnsi="宋体" w:cs="宋体"/>
          <w:kern w:val="0"/>
          <w:sz w:val="24"/>
          <w:szCs w:val="24"/>
        </w:rPr>
      </w:pPr>
      <w:r>
        <w:rPr>
          <w:rFonts w:ascii="宋体" w:hAnsi="宋体" w:cs="宋体" w:hint="eastAsia"/>
          <w:sz w:val="24"/>
          <w:szCs w:val="24"/>
        </w:rPr>
        <w:t xml:space="preserve">4.3 </w:t>
      </w:r>
      <w:r>
        <w:rPr>
          <w:rFonts w:ascii="宋体" w:hAnsi="宋体" w:cs="宋体" w:hint="eastAsia"/>
          <w:kern w:val="0"/>
          <w:sz w:val="24"/>
          <w:szCs w:val="24"/>
        </w:rPr>
        <w:t>本项目设立投标登记环节，采取</w:t>
      </w:r>
      <w:r>
        <w:rPr>
          <w:rFonts w:ascii="宋体" w:hAnsi="宋体" w:cs="宋体" w:hint="eastAsia"/>
          <w:sz w:val="24"/>
          <w:szCs w:val="24"/>
        </w:rPr>
        <w:t>广州交易集团有限公司（广州公共资源交易中心）</w:t>
      </w:r>
      <w:r>
        <w:rPr>
          <w:rFonts w:ascii="宋体" w:hAnsi="宋体" w:cs="宋体" w:hint="eastAsia"/>
          <w:kern w:val="0"/>
          <w:sz w:val="24"/>
          <w:szCs w:val="24"/>
        </w:rPr>
        <w:t>网上投标登记方式进行投标登记，不接受现场投标登记（参加投标登记之前，投标人应查询本企业在</w:t>
      </w:r>
      <w:r>
        <w:rPr>
          <w:rFonts w:ascii="宋体" w:hAnsi="宋体" w:cs="宋体" w:hint="eastAsia"/>
          <w:sz w:val="24"/>
          <w:szCs w:val="24"/>
        </w:rPr>
        <w:t>广州交易集团有限公司（广州公共资源交易中心）</w:t>
      </w:r>
      <w:r>
        <w:rPr>
          <w:rFonts w:ascii="宋体" w:hAnsi="宋体" w:cs="宋体" w:hint="eastAsia"/>
          <w:kern w:val="0"/>
          <w:sz w:val="24"/>
          <w:szCs w:val="24"/>
        </w:rPr>
        <w:t>的信息登记的状态，确保一切信息都是真实的、在有效期内的，以免出现相关信息不能被使用。上述情况有可能导致投标信息无法录入</w:t>
      </w:r>
      <w:r>
        <w:rPr>
          <w:rFonts w:ascii="宋体" w:hAnsi="宋体" w:cs="宋体" w:hint="eastAsia"/>
          <w:sz w:val="24"/>
          <w:szCs w:val="24"/>
        </w:rPr>
        <w:t>广州交易集团有限公司（广州公共资源交易中心）</w:t>
      </w:r>
      <w:r>
        <w:rPr>
          <w:rFonts w:ascii="宋体" w:hAnsi="宋体" w:cs="宋体" w:hint="eastAsia"/>
          <w:kern w:val="0"/>
          <w:sz w:val="24"/>
          <w:szCs w:val="24"/>
        </w:rPr>
        <w:t>信息系统。如出现上述情况，投标人有可能失去投标机会，因其可能所引起的一切后果由投标人承担。电子招投标操作流程详见</w:t>
      </w:r>
      <w:r>
        <w:rPr>
          <w:rFonts w:ascii="宋体" w:hAnsi="宋体" w:cs="宋体" w:hint="eastAsia"/>
          <w:sz w:val="24"/>
          <w:szCs w:val="24"/>
        </w:rPr>
        <w:t>广州交易集团有限公司（广州公共资源交易中心）</w:t>
      </w:r>
      <w:r>
        <w:rPr>
          <w:rFonts w:ascii="宋体" w:hAnsi="宋体" w:cs="宋体" w:hint="eastAsia"/>
          <w:kern w:val="0"/>
          <w:sz w:val="24"/>
          <w:szCs w:val="24"/>
        </w:rPr>
        <w:t>网站发布的最新版操作指引）。</w:t>
      </w:r>
    </w:p>
    <w:p w14:paraId="0DF733F3" w14:textId="77777777" w:rsidR="00000000" w:rsidRDefault="00000000">
      <w:pPr>
        <w:spacing w:line="360" w:lineRule="auto"/>
        <w:ind w:firstLineChars="200" w:firstLine="480"/>
        <w:jc w:val="left"/>
        <w:rPr>
          <w:rFonts w:ascii="宋体" w:hAnsi="宋体" w:cs="宋体"/>
          <w:sz w:val="24"/>
          <w:szCs w:val="24"/>
        </w:rPr>
      </w:pPr>
      <w:r>
        <w:rPr>
          <w:rFonts w:ascii="宋体" w:hAnsi="宋体" w:cs="宋体" w:hint="eastAsia"/>
          <w:kern w:val="0"/>
          <w:sz w:val="24"/>
          <w:szCs w:val="24"/>
        </w:rPr>
        <w:t>4.3.1投标登记时间：</w:t>
      </w:r>
      <w:r>
        <w:rPr>
          <w:rFonts w:ascii="宋体" w:hAnsi="宋体" w:cs="宋体" w:hint="eastAsia"/>
          <w:sz w:val="24"/>
          <w:szCs w:val="24"/>
        </w:rPr>
        <w:t>详见广州交易集团有限公司(广州公共资源交易中心)网站。</w:t>
      </w:r>
    </w:p>
    <w:p w14:paraId="5F90B409" w14:textId="77777777" w:rsidR="00000000" w:rsidRDefault="00000000">
      <w:pPr>
        <w:spacing w:line="360" w:lineRule="auto"/>
        <w:ind w:firstLineChars="200" w:firstLine="480"/>
        <w:rPr>
          <w:rFonts w:ascii="宋体" w:hAnsi="宋体" w:cs="宋体"/>
          <w:sz w:val="24"/>
          <w:szCs w:val="24"/>
        </w:rPr>
      </w:pPr>
      <w:r>
        <w:rPr>
          <w:rFonts w:ascii="宋体" w:hAnsi="宋体" w:cs="宋体" w:hint="eastAsia"/>
          <w:sz w:val="24"/>
          <w:szCs w:val="24"/>
        </w:rPr>
        <w:t>4.4 本项目采用资格后审方式。</w:t>
      </w:r>
    </w:p>
    <w:p w14:paraId="4D57B767" w14:textId="77777777" w:rsidR="00000000" w:rsidRDefault="00000000">
      <w:pPr>
        <w:spacing w:beforeLines="100" w:before="312" w:afterLines="50" w:after="156"/>
        <w:jc w:val="left"/>
        <w:outlineLvl w:val="1"/>
        <w:rPr>
          <w:rFonts w:ascii="宋体" w:hAnsi="宋体" w:cs="宋体"/>
          <w:b/>
          <w:bCs/>
          <w:kern w:val="0"/>
          <w:sz w:val="36"/>
          <w:szCs w:val="32"/>
        </w:rPr>
      </w:pPr>
      <w:r>
        <w:rPr>
          <w:rFonts w:ascii="宋体" w:hAnsi="宋体" w:cs="宋体" w:hint="eastAsia"/>
          <w:b/>
          <w:bCs/>
          <w:kern w:val="0"/>
          <w:sz w:val="36"/>
          <w:szCs w:val="32"/>
        </w:rPr>
        <w:t>5. 投标文件的递交</w:t>
      </w:r>
      <w:bookmarkEnd w:id="11"/>
    </w:p>
    <w:p w14:paraId="3923C71B" w14:textId="77777777" w:rsidR="00000000" w:rsidRDefault="00000000">
      <w:pPr>
        <w:pStyle w:val="af0"/>
        <w:spacing w:line="440" w:lineRule="exact"/>
        <w:ind w:left="420" w:firstLineChars="200" w:firstLine="480"/>
        <w:rPr>
          <w:rFonts w:ascii="宋体" w:eastAsia="宋体" w:hAnsi="宋体" w:cs="宋体"/>
          <w:color w:val="auto"/>
          <w:kern w:val="2"/>
          <w:sz w:val="24"/>
          <w:szCs w:val="24"/>
        </w:rPr>
      </w:pPr>
      <w:r>
        <w:rPr>
          <w:rFonts w:ascii="宋体" w:eastAsia="宋体" w:hAnsi="宋体" w:cs="宋体"/>
          <w:color w:val="auto"/>
          <w:kern w:val="2"/>
          <w:sz w:val="24"/>
          <w:szCs w:val="24"/>
        </w:rPr>
        <w:t>5.1 投标文件递交的截止时间（投标截止时间，下同）：</w:t>
      </w:r>
      <w:r>
        <w:rPr>
          <w:rFonts w:ascii="宋体" w:eastAsia="宋体" w:hAnsi="宋体" w:cs="宋体"/>
          <w:color w:val="auto"/>
          <w:kern w:val="2"/>
          <w:sz w:val="24"/>
          <w:szCs w:val="24"/>
          <w:u w:val="single"/>
        </w:rPr>
        <w:t>详见广州交易集团有限公司(广州公共资源交易中心)网站</w:t>
      </w:r>
      <w:r>
        <w:rPr>
          <w:rFonts w:ascii="宋体" w:eastAsia="宋体" w:hAnsi="宋体" w:cs="宋体"/>
          <w:color w:val="auto"/>
          <w:kern w:val="2"/>
          <w:sz w:val="24"/>
          <w:szCs w:val="24"/>
        </w:rPr>
        <w:t>，投标人应在截止时间前通过</w:t>
      </w:r>
      <w:r>
        <w:rPr>
          <w:rFonts w:ascii="宋体" w:eastAsia="宋体" w:hAnsi="宋体" w:cs="宋体"/>
          <w:color w:val="auto"/>
          <w:kern w:val="2"/>
          <w:sz w:val="24"/>
          <w:szCs w:val="24"/>
          <w:u w:val="single"/>
        </w:rPr>
        <w:t>广州交易集团有限公司（广州公共资源交易中心）数字交易平台（网址：http://www.gzggzy.cn）</w:t>
      </w:r>
      <w:r>
        <w:rPr>
          <w:rFonts w:ascii="宋体" w:eastAsia="宋体" w:hAnsi="宋体" w:cs="宋体"/>
          <w:color w:val="auto"/>
          <w:kern w:val="2"/>
          <w:sz w:val="24"/>
          <w:szCs w:val="24"/>
        </w:rPr>
        <w:t>递交电子投标文件。</w:t>
      </w:r>
    </w:p>
    <w:p w14:paraId="2C9A24BC" w14:textId="77777777" w:rsidR="00000000" w:rsidRDefault="00000000">
      <w:pPr>
        <w:pStyle w:val="af0"/>
        <w:spacing w:line="440" w:lineRule="exact"/>
        <w:ind w:left="420" w:firstLineChars="177" w:firstLine="425"/>
        <w:rPr>
          <w:rFonts w:ascii="宋体" w:eastAsia="宋体" w:hAnsi="宋体" w:cs="宋体"/>
          <w:color w:val="auto"/>
          <w:kern w:val="2"/>
          <w:sz w:val="24"/>
          <w:szCs w:val="24"/>
        </w:rPr>
      </w:pPr>
      <w:r>
        <w:rPr>
          <w:rFonts w:ascii="宋体" w:eastAsia="宋体" w:hAnsi="宋体" w:cs="宋体"/>
          <w:color w:val="auto"/>
          <w:kern w:val="2"/>
          <w:sz w:val="24"/>
          <w:szCs w:val="24"/>
        </w:rPr>
        <w:t>5.2 递交备用投标文件电子光盘时间为：</w:t>
      </w:r>
      <w:r>
        <w:rPr>
          <w:rFonts w:ascii="宋体" w:eastAsia="宋体" w:hAnsi="宋体" w:cs="宋体"/>
          <w:color w:val="auto"/>
          <w:kern w:val="2"/>
          <w:sz w:val="24"/>
          <w:szCs w:val="24"/>
          <w:u w:val="single"/>
        </w:rPr>
        <w:t>详见广州交易集团有限公司(广州公共资源交易中心)网站</w:t>
      </w:r>
      <w:r>
        <w:rPr>
          <w:rFonts w:ascii="宋体" w:eastAsia="宋体" w:hAnsi="宋体" w:cs="宋体"/>
          <w:color w:val="auto"/>
          <w:kern w:val="2"/>
          <w:sz w:val="24"/>
          <w:szCs w:val="24"/>
        </w:rPr>
        <w:t>；地点：</w:t>
      </w:r>
      <w:r>
        <w:rPr>
          <w:rFonts w:ascii="宋体" w:eastAsia="宋体" w:hAnsi="宋体" w:cs="宋体"/>
          <w:color w:val="auto"/>
          <w:kern w:val="2"/>
          <w:sz w:val="24"/>
          <w:szCs w:val="24"/>
          <w:u w:val="single"/>
        </w:rPr>
        <w:t>详见广州交易集团有限公司(广州公共资源交易中心)网站</w:t>
      </w:r>
      <w:r>
        <w:rPr>
          <w:rFonts w:ascii="宋体" w:eastAsia="宋体" w:hAnsi="宋体" w:cs="宋体"/>
          <w:color w:val="auto"/>
          <w:kern w:val="2"/>
          <w:sz w:val="24"/>
          <w:szCs w:val="24"/>
        </w:rPr>
        <w:t>。（电子光盘需按规定封装。投标人在将数据刻录到光盘之后，投标前自行检查文件是否可以读取）。</w:t>
      </w:r>
    </w:p>
    <w:p w14:paraId="3080168A" w14:textId="77777777" w:rsidR="00000000" w:rsidRDefault="00000000">
      <w:pPr>
        <w:pStyle w:val="af0"/>
        <w:spacing w:line="440" w:lineRule="exact"/>
        <w:ind w:left="420" w:firstLineChars="177" w:firstLine="425"/>
        <w:rPr>
          <w:rFonts w:ascii="宋体" w:eastAsia="宋体" w:hAnsi="宋体" w:cs="宋体"/>
          <w:color w:val="auto"/>
          <w:kern w:val="2"/>
          <w:sz w:val="24"/>
          <w:szCs w:val="24"/>
        </w:rPr>
      </w:pPr>
      <w:r>
        <w:rPr>
          <w:rFonts w:ascii="宋体" w:eastAsia="宋体" w:hAnsi="宋体" w:cs="宋体"/>
          <w:color w:val="auto"/>
          <w:kern w:val="2"/>
          <w:sz w:val="24"/>
          <w:szCs w:val="24"/>
        </w:rPr>
        <w:t>5.3 逾期送达的投标文件，电子招标投标交易平台将予以拒收。逾期未</w:t>
      </w:r>
      <w:r>
        <w:rPr>
          <w:rFonts w:ascii="宋体" w:eastAsia="宋体" w:hAnsi="宋体" w:cs="宋体"/>
          <w:color w:val="auto"/>
          <w:kern w:val="2"/>
          <w:sz w:val="24"/>
          <w:szCs w:val="24"/>
        </w:rPr>
        <w:lastRenderedPageBreak/>
        <w:t>上传成功的电子投标文件，招标人拒绝接收。逾期或未在指定地点递交投标文件光盘的,招标人拒绝接收其投标文件光盘。</w:t>
      </w:r>
    </w:p>
    <w:p w14:paraId="3CED8898" w14:textId="77777777" w:rsidR="00000000" w:rsidRDefault="00000000">
      <w:pPr>
        <w:pStyle w:val="af0"/>
        <w:spacing w:line="440" w:lineRule="exact"/>
        <w:ind w:left="420" w:firstLineChars="177" w:firstLine="425"/>
        <w:rPr>
          <w:rFonts w:ascii="宋体" w:eastAsia="宋体" w:hAnsi="宋体" w:cs="宋体"/>
          <w:color w:val="auto"/>
          <w:kern w:val="2"/>
          <w:sz w:val="24"/>
          <w:szCs w:val="24"/>
        </w:rPr>
      </w:pPr>
      <w:r>
        <w:rPr>
          <w:rFonts w:ascii="宋体" w:eastAsia="宋体" w:hAnsi="宋体" w:cs="宋体"/>
          <w:color w:val="auto"/>
          <w:kern w:val="2"/>
          <w:sz w:val="24"/>
          <w:szCs w:val="24"/>
        </w:rPr>
        <w:t>5.4 开标时间：</w:t>
      </w:r>
      <w:r>
        <w:rPr>
          <w:rFonts w:ascii="宋体" w:eastAsia="宋体" w:hAnsi="宋体" w:cs="宋体"/>
          <w:color w:val="auto"/>
          <w:kern w:val="2"/>
          <w:sz w:val="24"/>
          <w:szCs w:val="24"/>
          <w:u w:val="single"/>
        </w:rPr>
        <w:t>详见广州交易集团有限公司(广州公共资源交易中心)网站</w:t>
      </w:r>
      <w:r>
        <w:rPr>
          <w:rFonts w:ascii="宋体" w:eastAsia="宋体" w:hAnsi="宋体" w:cs="宋体"/>
          <w:color w:val="auto"/>
          <w:kern w:val="2"/>
          <w:sz w:val="24"/>
          <w:szCs w:val="24"/>
        </w:rPr>
        <w:t>。地点：</w:t>
      </w:r>
      <w:r>
        <w:rPr>
          <w:rFonts w:ascii="宋体" w:eastAsia="宋体" w:hAnsi="宋体" w:cs="宋体"/>
          <w:color w:val="auto"/>
          <w:kern w:val="2"/>
          <w:sz w:val="24"/>
          <w:szCs w:val="24"/>
          <w:u w:val="single"/>
        </w:rPr>
        <w:t>详见广州交易集团有限公司(广州公共资源交易中心)网站</w:t>
      </w:r>
      <w:r>
        <w:rPr>
          <w:rFonts w:ascii="宋体" w:eastAsia="宋体" w:hAnsi="宋体" w:cs="宋体"/>
          <w:color w:val="auto"/>
          <w:kern w:val="2"/>
          <w:sz w:val="24"/>
          <w:szCs w:val="24"/>
        </w:rPr>
        <w:t>。</w:t>
      </w:r>
    </w:p>
    <w:p w14:paraId="7F9E0E99" w14:textId="77777777" w:rsidR="00000000" w:rsidRDefault="00000000">
      <w:pPr>
        <w:pStyle w:val="af0"/>
        <w:spacing w:line="440" w:lineRule="exact"/>
        <w:ind w:left="420" w:firstLineChars="177" w:firstLine="425"/>
        <w:rPr>
          <w:rFonts w:ascii="宋体" w:eastAsia="宋体" w:hAnsi="宋体" w:cs="宋体"/>
          <w:color w:val="auto"/>
          <w:sz w:val="24"/>
          <w:szCs w:val="24"/>
        </w:rPr>
      </w:pPr>
      <w:r>
        <w:rPr>
          <w:rFonts w:ascii="宋体" w:eastAsia="宋体" w:hAnsi="宋体" w:cs="宋体"/>
          <w:color w:val="auto"/>
          <w:kern w:val="2"/>
          <w:sz w:val="24"/>
          <w:szCs w:val="24"/>
        </w:rPr>
        <w:t>5.5 递交投标文件截止时间及开标时间是否有变化，请密切留意</w:t>
      </w:r>
      <w:r>
        <w:rPr>
          <w:rFonts w:ascii="宋体" w:eastAsia="宋体" w:hAnsi="宋体" w:cs="宋体"/>
          <w:color w:val="auto"/>
          <w:kern w:val="2"/>
          <w:sz w:val="24"/>
          <w:szCs w:val="24"/>
          <w:u w:val="single"/>
        </w:rPr>
        <w:t>广州交易集团有限公司（广州公共资源交易中心）</w:t>
      </w:r>
      <w:r>
        <w:rPr>
          <w:rFonts w:ascii="宋体" w:eastAsia="宋体" w:hAnsi="宋体" w:cs="宋体"/>
          <w:color w:val="auto"/>
          <w:kern w:val="2"/>
          <w:sz w:val="24"/>
          <w:szCs w:val="24"/>
        </w:rPr>
        <w:t>网站中的相关信息。递交投标文件截止时间后，投标文件评审时间因故推迟的，相关资审信息仍以原递交投标文件截止时间的信息为准。本项目各项投标活动具体可通过</w:t>
      </w:r>
      <w:r>
        <w:rPr>
          <w:rFonts w:ascii="宋体" w:eastAsia="宋体" w:hAnsi="宋体" w:cs="宋体"/>
          <w:color w:val="auto"/>
          <w:kern w:val="2"/>
          <w:sz w:val="24"/>
          <w:szCs w:val="24"/>
          <w:u w:val="single"/>
        </w:rPr>
        <w:t>广州交易集团有限公司（广州公共资源交易中心）</w:t>
      </w:r>
      <w:r>
        <w:rPr>
          <w:rFonts w:ascii="宋体" w:eastAsia="宋体" w:hAnsi="宋体" w:cs="宋体"/>
          <w:color w:val="auto"/>
          <w:kern w:val="2"/>
          <w:sz w:val="24"/>
          <w:szCs w:val="24"/>
        </w:rPr>
        <w:t>网站查询具体的时间和场地安排。</w:t>
      </w:r>
    </w:p>
    <w:p w14:paraId="6DA30C8C" w14:textId="77777777" w:rsidR="00000000" w:rsidRDefault="00000000">
      <w:pPr>
        <w:spacing w:beforeLines="100" w:before="312" w:afterLines="50" w:after="156"/>
        <w:jc w:val="left"/>
        <w:outlineLvl w:val="1"/>
        <w:rPr>
          <w:rFonts w:ascii="宋体" w:hAnsi="宋体" w:cs="宋体"/>
          <w:b/>
          <w:bCs/>
          <w:kern w:val="0"/>
          <w:sz w:val="36"/>
          <w:szCs w:val="32"/>
        </w:rPr>
      </w:pPr>
      <w:bookmarkStart w:id="15" w:name="_Toc535938700"/>
      <w:r>
        <w:rPr>
          <w:rFonts w:ascii="宋体" w:hAnsi="宋体" w:cs="宋体" w:hint="eastAsia"/>
          <w:b/>
          <w:bCs/>
          <w:kern w:val="0"/>
          <w:sz w:val="36"/>
          <w:szCs w:val="32"/>
        </w:rPr>
        <w:t>6.</w:t>
      </w:r>
      <w:bookmarkStart w:id="16" w:name="_Toc535938701"/>
      <w:bookmarkEnd w:id="15"/>
      <w:r>
        <w:rPr>
          <w:rFonts w:ascii="宋体" w:hAnsi="宋体" w:cs="宋体" w:hint="eastAsia"/>
          <w:b/>
          <w:bCs/>
          <w:kern w:val="0"/>
          <w:sz w:val="36"/>
          <w:szCs w:val="32"/>
        </w:rPr>
        <w:t>发布公告的媒介</w:t>
      </w:r>
      <w:bookmarkEnd w:id="16"/>
    </w:p>
    <w:p w14:paraId="23255890" w14:textId="77777777" w:rsidR="00000000" w:rsidRDefault="00000000">
      <w:pPr>
        <w:spacing w:line="360" w:lineRule="auto"/>
        <w:ind w:firstLineChars="200" w:firstLine="480"/>
        <w:rPr>
          <w:rFonts w:ascii="宋体" w:hAnsi="宋体" w:cs="宋体" w:hint="eastAsia"/>
          <w:sz w:val="24"/>
          <w:szCs w:val="24"/>
        </w:rPr>
      </w:pPr>
      <w:r>
        <w:rPr>
          <w:rFonts w:ascii="宋体" w:hAnsi="宋体" w:cs="宋体" w:hint="eastAsia"/>
          <w:sz w:val="24"/>
          <w:szCs w:val="24"/>
        </w:rPr>
        <w:t>6.1本次招标公告同时在广州交易集团有限公司（广州公共资源交易中心）</w:t>
      </w:r>
      <w:r>
        <w:rPr>
          <w:rFonts w:ascii="宋体" w:hAnsi="宋体" w:cs="宋体" w:hint="eastAsia"/>
          <w:sz w:val="24"/>
          <w:szCs w:val="24"/>
          <w:u w:val="single"/>
        </w:rPr>
        <w:t>（网址：http://www.gzggzy.cn/）、广东省招标投标监管网（网址：http://zbtb.gd.gov.cn/）和中国招标投标公共服务平台（网址：http：//www.cebpubservice.com/）、广州国企阳光采购信息发布平台（网址：</w:t>
      </w:r>
      <w:r>
        <w:rPr>
          <w:rFonts w:ascii="宋体" w:hAnsi="宋体" w:cs="宋体" w:hint="eastAsia"/>
          <w:sz w:val="24"/>
          <w:u w:val="single"/>
        </w:rPr>
        <w:t>http://ygcg.gzggzy.cn/</w:t>
      </w:r>
      <w:r>
        <w:rPr>
          <w:rFonts w:ascii="宋体" w:hAnsi="宋体" w:cs="宋体" w:hint="eastAsia"/>
          <w:sz w:val="24"/>
          <w:szCs w:val="24"/>
          <w:u w:val="single"/>
        </w:rPr>
        <w:t>）</w:t>
      </w:r>
      <w:r>
        <w:rPr>
          <w:rFonts w:ascii="宋体" w:hAnsi="宋体" w:cs="宋体" w:hint="eastAsia"/>
          <w:sz w:val="24"/>
          <w:szCs w:val="24"/>
        </w:rPr>
        <w:t>等媒体上发布，本公告的修改、补充，在</w:t>
      </w:r>
      <w:r>
        <w:rPr>
          <w:rFonts w:ascii="宋体" w:hAnsi="宋体" w:cs="宋体" w:hint="eastAsia"/>
          <w:sz w:val="24"/>
          <w:szCs w:val="24"/>
          <w:u w:val="single"/>
        </w:rPr>
        <w:t>广州交易集团有限公司（广州公共资源交易中心）官网发布</w:t>
      </w:r>
      <w:r>
        <w:rPr>
          <w:rFonts w:ascii="宋体" w:hAnsi="宋体" w:cs="宋体" w:hint="eastAsia"/>
          <w:sz w:val="24"/>
          <w:szCs w:val="24"/>
        </w:rPr>
        <w:t>。</w:t>
      </w:r>
    </w:p>
    <w:p w14:paraId="6AC34FF8" w14:textId="77777777" w:rsidR="00000000" w:rsidRDefault="00000000">
      <w:pPr>
        <w:spacing w:line="360" w:lineRule="auto"/>
        <w:ind w:firstLineChars="200" w:firstLine="480"/>
        <w:rPr>
          <w:rFonts w:ascii="宋体" w:hAnsi="宋体" w:cs="宋体" w:hint="eastAsia"/>
        </w:rPr>
      </w:pPr>
      <w:r>
        <w:rPr>
          <w:rFonts w:ascii="宋体" w:hAnsi="宋体" w:cs="宋体" w:hint="eastAsia"/>
          <w:sz w:val="24"/>
          <w:szCs w:val="24"/>
        </w:rPr>
        <w:t>6.2潜在投标人或利害关系人对本招标公告及招标文件有异议的，应当在投标截止时间10日前向招标人提出。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61DFDE1E" w14:textId="77777777" w:rsidR="00000000" w:rsidRDefault="00000000">
      <w:pPr>
        <w:spacing w:beforeLines="100" w:before="312" w:afterLines="50" w:after="156"/>
        <w:jc w:val="left"/>
        <w:outlineLvl w:val="1"/>
        <w:rPr>
          <w:rFonts w:ascii="宋体" w:hAnsi="宋体" w:cs="宋体"/>
          <w:b/>
          <w:bCs/>
          <w:kern w:val="0"/>
          <w:sz w:val="36"/>
          <w:szCs w:val="32"/>
        </w:rPr>
      </w:pPr>
      <w:bookmarkStart w:id="17" w:name="_Toc511557031"/>
      <w:bookmarkStart w:id="18" w:name="_Toc516170523"/>
      <w:bookmarkStart w:id="19" w:name="_Toc529196510"/>
      <w:bookmarkStart w:id="20" w:name="_Toc535938702"/>
      <w:bookmarkStart w:id="21" w:name="_Toc352691457"/>
      <w:bookmarkStart w:id="22" w:name="_Toc247513936"/>
      <w:bookmarkStart w:id="23" w:name="_Toc361508564"/>
      <w:bookmarkStart w:id="24" w:name="_Toc300834931"/>
      <w:bookmarkStart w:id="25" w:name="_Toc152045514"/>
      <w:bookmarkStart w:id="26" w:name="_Toc144974482"/>
      <w:bookmarkStart w:id="27" w:name="_Toc247527537"/>
      <w:bookmarkStart w:id="28" w:name="_Toc384308189"/>
      <w:bookmarkStart w:id="29" w:name="_Toc369531499"/>
      <w:bookmarkStart w:id="30" w:name="_Toc2312"/>
      <w:bookmarkStart w:id="31" w:name="_Toc152042290"/>
      <w:bookmarkEnd w:id="3"/>
      <w:bookmarkEnd w:id="4"/>
      <w:r>
        <w:rPr>
          <w:rFonts w:ascii="宋体" w:hAnsi="宋体" w:cs="宋体" w:hint="eastAsia"/>
          <w:b/>
          <w:bCs/>
          <w:kern w:val="0"/>
          <w:sz w:val="36"/>
          <w:szCs w:val="32"/>
        </w:rPr>
        <w:t>7.联系方式</w:t>
      </w:r>
      <w:bookmarkEnd w:id="17"/>
      <w:bookmarkEnd w:id="18"/>
      <w:bookmarkEnd w:id="19"/>
      <w:bookmarkEnd w:id="20"/>
    </w:p>
    <w:bookmarkEnd w:id="21"/>
    <w:bookmarkEnd w:id="22"/>
    <w:bookmarkEnd w:id="23"/>
    <w:bookmarkEnd w:id="24"/>
    <w:bookmarkEnd w:id="25"/>
    <w:bookmarkEnd w:id="26"/>
    <w:bookmarkEnd w:id="27"/>
    <w:bookmarkEnd w:id="28"/>
    <w:bookmarkEnd w:id="29"/>
    <w:bookmarkEnd w:id="30"/>
    <w:bookmarkEnd w:id="31"/>
    <w:p w14:paraId="64591CDB" w14:textId="77777777" w:rsidR="00000000" w:rsidRDefault="00000000">
      <w:pPr>
        <w:pStyle w:val="af0"/>
        <w:widowControl/>
        <w:ind w:leftChars="202" w:left="424" w:firstLineChars="4" w:firstLine="10"/>
        <w:rPr>
          <w:rFonts w:ascii="宋体" w:eastAsia="宋体" w:hAnsi="宋体" w:cs="宋体"/>
          <w:color w:val="auto"/>
          <w:kern w:val="2"/>
          <w:sz w:val="24"/>
          <w:szCs w:val="24"/>
          <w:u w:val="single"/>
        </w:rPr>
      </w:pPr>
      <w:r>
        <w:rPr>
          <w:rFonts w:ascii="宋体" w:eastAsia="宋体" w:hAnsi="宋体" w:cs="宋体"/>
          <w:color w:val="auto"/>
          <w:kern w:val="2"/>
          <w:sz w:val="24"/>
          <w:szCs w:val="24"/>
        </w:rPr>
        <w:t>招 标 人：</w:t>
      </w:r>
      <w:r>
        <w:rPr>
          <w:rFonts w:ascii="宋体" w:eastAsia="宋体" w:hAnsi="宋体" w:cs="宋体"/>
          <w:color w:val="auto"/>
          <w:kern w:val="2"/>
          <w:sz w:val="24"/>
          <w:szCs w:val="24"/>
          <w:u w:val="single"/>
        </w:rPr>
        <w:t>广州聚广投资发展有限公司</w:t>
      </w:r>
    </w:p>
    <w:p w14:paraId="49B4F658" w14:textId="77777777" w:rsidR="00000000" w:rsidRDefault="00000000">
      <w:pPr>
        <w:pStyle w:val="af0"/>
        <w:widowControl/>
        <w:ind w:leftChars="202" w:left="424" w:firstLineChars="4" w:firstLine="10"/>
        <w:rPr>
          <w:rFonts w:ascii="宋体" w:eastAsia="宋体" w:hAnsi="宋体" w:cs="宋体"/>
          <w:color w:val="auto"/>
          <w:kern w:val="2"/>
          <w:sz w:val="24"/>
          <w:szCs w:val="24"/>
          <w:u w:val="single"/>
        </w:rPr>
      </w:pPr>
      <w:r>
        <w:rPr>
          <w:rFonts w:ascii="宋体" w:eastAsia="宋体" w:hAnsi="宋体" w:cs="宋体"/>
          <w:color w:val="auto"/>
          <w:kern w:val="2"/>
          <w:sz w:val="24"/>
          <w:szCs w:val="24"/>
        </w:rPr>
        <w:t>地    址：</w:t>
      </w:r>
      <w:r>
        <w:rPr>
          <w:rFonts w:ascii="宋体" w:eastAsia="宋体" w:hAnsi="宋体" w:cs="宋体"/>
          <w:color w:val="auto"/>
          <w:sz w:val="24"/>
          <w:u w:val="single"/>
        </w:rPr>
        <w:t>广州市荔湾区陇西直街60号之一408房</w:t>
      </w:r>
    </w:p>
    <w:p w14:paraId="3E5B6051" w14:textId="77777777" w:rsidR="00000000" w:rsidRDefault="00000000">
      <w:pPr>
        <w:pStyle w:val="af0"/>
        <w:widowControl/>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联 系 人：</w:t>
      </w:r>
      <w:r>
        <w:rPr>
          <w:rFonts w:ascii="宋体" w:eastAsia="宋体" w:hAnsi="宋体" w:cs="宋体"/>
          <w:color w:val="auto"/>
          <w:kern w:val="2"/>
          <w:sz w:val="24"/>
          <w:szCs w:val="24"/>
          <w:u w:val="single"/>
        </w:rPr>
        <w:t>周工</w:t>
      </w:r>
    </w:p>
    <w:p w14:paraId="528ACECE" w14:textId="77777777" w:rsidR="00000000" w:rsidRDefault="00000000">
      <w:pPr>
        <w:pStyle w:val="af0"/>
        <w:widowControl/>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电    话：</w:t>
      </w:r>
      <w:r>
        <w:rPr>
          <w:rFonts w:ascii="宋体" w:eastAsia="宋体" w:hAnsi="宋体" w:cs="宋体"/>
          <w:color w:val="auto"/>
          <w:kern w:val="2"/>
          <w:sz w:val="24"/>
          <w:szCs w:val="24"/>
          <w:u w:val="single"/>
        </w:rPr>
        <w:t>020-87300409</w:t>
      </w:r>
    </w:p>
    <w:p w14:paraId="322C8456" w14:textId="77777777" w:rsidR="00000000" w:rsidRDefault="00000000">
      <w:pPr>
        <w:pStyle w:val="af0"/>
        <w:widowControl/>
        <w:ind w:leftChars="202" w:left="424" w:firstLineChars="4" w:firstLine="10"/>
        <w:rPr>
          <w:rFonts w:ascii="宋体" w:eastAsia="宋体" w:hAnsi="宋体" w:cs="宋体" w:hint="default"/>
          <w:color w:val="auto"/>
          <w:kern w:val="2"/>
          <w:sz w:val="24"/>
          <w:szCs w:val="24"/>
        </w:rPr>
      </w:pPr>
    </w:p>
    <w:p w14:paraId="70DDA65D" w14:textId="77777777" w:rsidR="00000000" w:rsidRDefault="00000000">
      <w:pPr>
        <w:pStyle w:val="af0"/>
        <w:widowControl/>
        <w:ind w:leftChars="202" w:left="424" w:firstLineChars="4" w:firstLine="10"/>
        <w:rPr>
          <w:rFonts w:ascii="宋体" w:eastAsia="宋体" w:hAnsi="宋体" w:cs="宋体"/>
          <w:color w:val="auto"/>
          <w:kern w:val="2"/>
          <w:sz w:val="24"/>
          <w:szCs w:val="24"/>
        </w:rPr>
      </w:pPr>
      <w:r>
        <w:rPr>
          <w:rFonts w:ascii="宋体" w:eastAsia="宋体" w:hAnsi="宋体" w:cs="宋体"/>
          <w:color w:val="auto"/>
          <w:kern w:val="2"/>
          <w:sz w:val="24"/>
          <w:szCs w:val="24"/>
        </w:rPr>
        <w:lastRenderedPageBreak/>
        <w:t>招标代理机构：</w:t>
      </w:r>
      <w:r>
        <w:rPr>
          <w:rFonts w:ascii="宋体" w:eastAsia="宋体" w:hAnsi="宋体" w:cs="宋体"/>
          <w:color w:val="auto"/>
          <w:kern w:val="2"/>
          <w:sz w:val="24"/>
          <w:szCs w:val="24"/>
          <w:u w:val="single"/>
        </w:rPr>
        <w:t>国义招标股份有限公司</w:t>
      </w:r>
    </w:p>
    <w:p w14:paraId="024436CC" w14:textId="77777777" w:rsidR="00000000" w:rsidRDefault="00000000">
      <w:pPr>
        <w:pStyle w:val="af0"/>
        <w:widowControl/>
        <w:ind w:leftChars="202" w:left="424" w:firstLineChars="4" w:firstLine="10"/>
        <w:rPr>
          <w:rFonts w:ascii="宋体" w:eastAsia="宋体" w:hAnsi="宋体" w:cs="宋体" w:hint="default"/>
          <w:color w:val="auto"/>
          <w:kern w:val="2"/>
          <w:sz w:val="24"/>
          <w:szCs w:val="24"/>
        </w:rPr>
      </w:pPr>
      <w:r>
        <w:rPr>
          <w:rFonts w:ascii="宋体" w:eastAsia="宋体" w:hAnsi="宋体" w:cs="宋体"/>
          <w:color w:val="auto"/>
          <w:kern w:val="2"/>
          <w:sz w:val="24"/>
          <w:szCs w:val="24"/>
        </w:rPr>
        <w:t>地    址：</w:t>
      </w:r>
      <w:r>
        <w:rPr>
          <w:rFonts w:ascii="宋体" w:eastAsia="宋体" w:hAnsi="宋体" w:cs="宋体"/>
          <w:color w:val="auto"/>
          <w:kern w:val="2"/>
          <w:sz w:val="24"/>
          <w:szCs w:val="24"/>
          <w:u w:val="single"/>
        </w:rPr>
        <w:t>广州市越秀区东风东路726号7楼</w:t>
      </w:r>
    </w:p>
    <w:p w14:paraId="0DF6F113" w14:textId="77777777" w:rsidR="00000000" w:rsidRDefault="00000000">
      <w:pPr>
        <w:pStyle w:val="af0"/>
        <w:widowControl/>
        <w:ind w:leftChars="202" w:left="424" w:firstLineChars="4" w:firstLine="10"/>
        <w:rPr>
          <w:rFonts w:ascii="宋体" w:eastAsia="宋体" w:hAnsi="宋体" w:cs="宋体" w:hint="default"/>
          <w:color w:val="auto"/>
          <w:kern w:val="2"/>
          <w:sz w:val="24"/>
          <w:szCs w:val="24"/>
        </w:rPr>
      </w:pPr>
      <w:r>
        <w:rPr>
          <w:rFonts w:ascii="宋体" w:eastAsia="宋体" w:hAnsi="宋体" w:cs="宋体"/>
          <w:color w:val="auto"/>
          <w:kern w:val="2"/>
          <w:sz w:val="24"/>
          <w:szCs w:val="24"/>
        </w:rPr>
        <w:t>联 系 人：</w:t>
      </w:r>
      <w:r>
        <w:rPr>
          <w:rFonts w:ascii="宋体" w:eastAsia="宋体" w:hAnsi="宋体" w:cs="宋体"/>
          <w:color w:val="auto"/>
          <w:kern w:val="2"/>
          <w:sz w:val="24"/>
          <w:szCs w:val="24"/>
          <w:u w:val="single"/>
        </w:rPr>
        <w:t>刘工、梁工</w:t>
      </w:r>
    </w:p>
    <w:p w14:paraId="558B2BE3" w14:textId="77777777" w:rsidR="00000000" w:rsidRDefault="00000000">
      <w:pPr>
        <w:pStyle w:val="af0"/>
        <w:widowControl/>
        <w:ind w:leftChars="202" w:left="424" w:firstLineChars="4" w:firstLine="10"/>
        <w:rPr>
          <w:rFonts w:ascii="宋体" w:eastAsia="宋体" w:hAnsi="宋体" w:cs="宋体"/>
          <w:color w:val="auto"/>
          <w:kern w:val="2"/>
          <w:sz w:val="24"/>
          <w:szCs w:val="24"/>
          <w:u w:val="single"/>
        </w:rPr>
      </w:pPr>
      <w:r>
        <w:rPr>
          <w:rFonts w:ascii="宋体" w:eastAsia="宋体" w:hAnsi="宋体" w:cs="宋体"/>
          <w:color w:val="auto"/>
          <w:kern w:val="2"/>
          <w:sz w:val="24"/>
          <w:szCs w:val="24"/>
        </w:rPr>
        <w:t>电    话：</w:t>
      </w:r>
      <w:r>
        <w:rPr>
          <w:rFonts w:ascii="宋体" w:eastAsia="宋体" w:hAnsi="宋体" w:cs="宋体"/>
          <w:color w:val="auto"/>
          <w:sz w:val="24"/>
          <w:szCs w:val="24"/>
          <w:u w:val="single"/>
        </w:rPr>
        <w:t>020-37860756、37860752</w:t>
      </w:r>
    </w:p>
    <w:p w14:paraId="571F86F8" w14:textId="77777777" w:rsidR="00000000" w:rsidRDefault="00000000">
      <w:pPr>
        <w:pStyle w:val="af0"/>
        <w:widowControl/>
        <w:ind w:leftChars="202" w:left="424" w:firstLineChars="4" w:firstLine="10"/>
        <w:rPr>
          <w:rFonts w:ascii="宋体" w:eastAsia="宋体" w:hAnsi="宋体" w:cs="宋体" w:hint="default"/>
          <w:color w:val="auto"/>
          <w:kern w:val="2"/>
          <w:sz w:val="24"/>
          <w:szCs w:val="24"/>
        </w:rPr>
      </w:pPr>
    </w:p>
    <w:p w14:paraId="6F89BA52" w14:textId="77777777" w:rsidR="00000000" w:rsidRDefault="00000000">
      <w:pPr>
        <w:pStyle w:val="af0"/>
        <w:widowControl/>
        <w:ind w:leftChars="202" w:left="424" w:firstLineChars="4" w:firstLine="10"/>
        <w:rPr>
          <w:rFonts w:ascii="宋体" w:eastAsia="宋体" w:hAnsi="宋体" w:cs="宋体"/>
          <w:color w:val="auto"/>
          <w:kern w:val="2"/>
          <w:sz w:val="24"/>
          <w:szCs w:val="24"/>
          <w:u w:val="single"/>
        </w:rPr>
      </w:pPr>
      <w:r>
        <w:rPr>
          <w:rFonts w:ascii="宋体" w:eastAsia="宋体" w:hAnsi="宋体" w:cs="宋体"/>
          <w:color w:val="auto"/>
          <w:kern w:val="2"/>
          <w:sz w:val="24"/>
          <w:szCs w:val="24"/>
        </w:rPr>
        <w:t>异议受理部门：</w:t>
      </w:r>
      <w:r>
        <w:rPr>
          <w:rFonts w:ascii="宋体" w:eastAsia="宋体" w:hAnsi="宋体" w:cs="宋体"/>
          <w:color w:val="auto"/>
          <w:kern w:val="2"/>
          <w:sz w:val="24"/>
          <w:szCs w:val="24"/>
          <w:u w:val="single"/>
        </w:rPr>
        <w:t>广州聚广投资发展有限公司</w:t>
      </w:r>
    </w:p>
    <w:p w14:paraId="11BDE104" w14:textId="77777777" w:rsidR="00000000" w:rsidRDefault="00000000">
      <w:pPr>
        <w:pStyle w:val="af0"/>
        <w:widowControl/>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异议受理电话：</w:t>
      </w:r>
      <w:r>
        <w:rPr>
          <w:rFonts w:ascii="宋体" w:eastAsia="宋体" w:hAnsi="宋体" w:cs="宋体"/>
          <w:color w:val="auto"/>
          <w:kern w:val="2"/>
          <w:sz w:val="24"/>
          <w:szCs w:val="24"/>
          <w:u w:val="single"/>
        </w:rPr>
        <w:t>020-87300</w:t>
      </w:r>
      <w:r>
        <w:rPr>
          <w:rFonts w:ascii="宋体" w:eastAsia="宋体" w:hAnsi="宋体" w:cs="宋体" w:hint="default"/>
          <w:color w:val="auto"/>
          <w:kern w:val="2"/>
          <w:sz w:val="24"/>
          <w:szCs w:val="24"/>
          <w:u w:val="single"/>
        </w:rPr>
        <w:t>409</w:t>
      </w:r>
    </w:p>
    <w:p w14:paraId="3C6E086E" w14:textId="77777777" w:rsidR="00000000" w:rsidRDefault="00000000">
      <w:pPr>
        <w:pStyle w:val="af0"/>
        <w:widowControl/>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地        址：</w:t>
      </w:r>
      <w:r>
        <w:rPr>
          <w:rFonts w:ascii="宋体" w:eastAsia="宋体" w:hAnsi="宋体" w:cs="宋体"/>
          <w:color w:val="auto"/>
          <w:sz w:val="24"/>
          <w:u w:val="single"/>
        </w:rPr>
        <w:t>广州市荔湾区陇西直街60号之一405房</w:t>
      </w:r>
    </w:p>
    <w:p w14:paraId="644643B8" w14:textId="77777777" w:rsidR="00000000" w:rsidRDefault="00000000">
      <w:pPr>
        <w:pStyle w:val="af0"/>
        <w:widowControl/>
        <w:ind w:leftChars="202" w:left="424" w:firstLineChars="4" w:firstLine="10"/>
        <w:rPr>
          <w:rFonts w:ascii="宋体" w:eastAsia="宋体" w:hAnsi="宋体" w:cs="宋体" w:hint="default"/>
          <w:color w:val="auto"/>
          <w:kern w:val="2"/>
          <w:sz w:val="24"/>
          <w:szCs w:val="24"/>
          <w:u w:val="single"/>
        </w:rPr>
      </w:pPr>
    </w:p>
    <w:p w14:paraId="76A0C8ED" w14:textId="77777777" w:rsidR="00000000" w:rsidRDefault="00000000">
      <w:pPr>
        <w:pStyle w:val="af0"/>
        <w:widowControl/>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招标监督机构：</w:t>
      </w:r>
      <w:r>
        <w:rPr>
          <w:rFonts w:ascii="宋体" w:eastAsia="宋体" w:hAnsi="宋体" w:cs="宋体"/>
          <w:color w:val="auto"/>
          <w:sz w:val="24"/>
          <w:szCs w:val="24"/>
          <w:u w:val="single"/>
        </w:rPr>
        <w:t>广州市荔湾区建设工程招标管理办公室</w:t>
      </w:r>
    </w:p>
    <w:p w14:paraId="11491932" w14:textId="77777777" w:rsidR="00000000" w:rsidRDefault="00000000">
      <w:pPr>
        <w:pStyle w:val="af0"/>
        <w:widowControl/>
        <w:ind w:leftChars="202" w:left="424" w:firstLineChars="4" w:firstLine="10"/>
        <w:rPr>
          <w:rFonts w:ascii="宋体" w:eastAsia="宋体" w:hAnsi="宋体" w:cs="宋体" w:hint="default"/>
          <w:color w:val="auto"/>
          <w:kern w:val="2"/>
          <w:sz w:val="24"/>
          <w:szCs w:val="24"/>
          <w:u w:val="single"/>
        </w:rPr>
      </w:pPr>
      <w:r>
        <w:rPr>
          <w:rFonts w:ascii="宋体" w:eastAsia="宋体" w:hAnsi="宋体" w:cs="宋体"/>
          <w:color w:val="auto"/>
          <w:kern w:val="2"/>
          <w:sz w:val="24"/>
          <w:szCs w:val="24"/>
        </w:rPr>
        <w:t>监督电话：</w:t>
      </w:r>
      <w:r>
        <w:rPr>
          <w:rFonts w:ascii="宋体" w:eastAsia="宋体" w:hAnsi="宋体" w:cs="宋体"/>
          <w:color w:val="auto"/>
          <w:sz w:val="24"/>
          <w:u w:val="single"/>
        </w:rPr>
        <w:t>020-81561896</w:t>
      </w:r>
    </w:p>
    <w:p w14:paraId="3C5858A0" w14:textId="77777777" w:rsidR="00000000" w:rsidRDefault="00000000">
      <w:pPr>
        <w:ind w:firstLineChars="200" w:firstLine="480"/>
        <w:rPr>
          <w:rFonts w:ascii="宋体" w:hAnsi="宋体" w:cs="宋体" w:hint="eastAsia"/>
          <w:sz w:val="24"/>
          <w:szCs w:val="24"/>
          <w:u w:val="single"/>
        </w:rPr>
      </w:pPr>
      <w:r>
        <w:rPr>
          <w:rFonts w:ascii="宋体" w:hAnsi="宋体" w:cs="宋体"/>
          <w:sz w:val="24"/>
          <w:szCs w:val="24"/>
        </w:rPr>
        <w:t>地    址：</w:t>
      </w:r>
      <w:r>
        <w:rPr>
          <w:rFonts w:ascii="宋体" w:hAnsi="宋体" w:cs="宋体" w:hint="eastAsia"/>
          <w:sz w:val="24"/>
          <w:szCs w:val="24"/>
          <w:u w:val="single"/>
        </w:rPr>
        <w:t>广州市荔湾区信义路21号</w:t>
      </w:r>
    </w:p>
    <w:p w14:paraId="244CB437" w14:textId="77777777" w:rsidR="00000000" w:rsidRDefault="00000000">
      <w:pPr>
        <w:spacing w:beforeLines="100" w:before="312" w:afterLines="50" w:after="156"/>
        <w:jc w:val="left"/>
        <w:outlineLvl w:val="1"/>
        <w:rPr>
          <w:rFonts w:ascii="宋体" w:hAnsi="宋体" w:cs="宋体" w:hint="eastAsia"/>
          <w:b/>
          <w:bCs/>
          <w:kern w:val="0"/>
          <w:sz w:val="36"/>
          <w:szCs w:val="32"/>
        </w:rPr>
      </w:pPr>
      <w:r>
        <w:rPr>
          <w:rFonts w:hint="eastAsia"/>
        </w:rPr>
        <w:br w:type="page"/>
      </w:r>
      <w:r>
        <w:rPr>
          <w:rFonts w:ascii="宋体" w:hAnsi="宋体" w:cs="宋体" w:hint="eastAsia"/>
          <w:b/>
          <w:bCs/>
          <w:kern w:val="0"/>
          <w:sz w:val="36"/>
          <w:szCs w:val="32"/>
        </w:rPr>
        <w:lastRenderedPageBreak/>
        <w:t>8.其他事项</w:t>
      </w:r>
    </w:p>
    <w:p w14:paraId="2DAA5D66" w14:textId="77777777" w:rsidR="00000000" w:rsidRDefault="00000000">
      <w:pPr>
        <w:spacing w:line="360" w:lineRule="auto"/>
        <w:ind w:firstLineChars="200" w:firstLine="480"/>
        <w:rPr>
          <w:rFonts w:ascii="宋体" w:hAnsi="宋体" w:hint="eastAsia"/>
          <w:sz w:val="24"/>
          <w:szCs w:val="24"/>
        </w:rPr>
      </w:pPr>
      <w:r>
        <w:rPr>
          <w:rFonts w:ascii="宋体" w:hAnsi="宋体"/>
          <w:sz w:val="24"/>
          <w:szCs w:val="24"/>
        </w:rPr>
        <w:t>8.</w:t>
      </w:r>
      <w:r>
        <w:rPr>
          <w:rFonts w:ascii="宋体" w:hAnsi="宋体" w:hint="eastAsia"/>
          <w:sz w:val="24"/>
          <w:szCs w:val="24"/>
        </w:rPr>
        <w:t>1招标人不集中组织现场考察，由投标人自行考察。</w:t>
      </w:r>
    </w:p>
    <w:p w14:paraId="7BCDED77" w14:textId="77777777" w:rsidR="00000000" w:rsidRDefault="00000000">
      <w:pPr>
        <w:spacing w:line="360" w:lineRule="auto"/>
        <w:ind w:firstLineChars="200" w:firstLine="480"/>
        <w:rPr>
          <w:rFonts w:ascii="宋体" w:hAnsi="宋体"/>
          <w:sz w:val="24"/>
          <w:szCs w:val="24"/>
        </w:rPr>
      </w:pPr>
      <w:bookmarkStart w:id="32" w:name="_Hlk183106123"/>
      <w:r>
        <w:rPr>
          <w:rFonts w:ascii="宋体" w:hAnsi="宋体"/>
          <w:sz w:val="24"/>
          <w:szCs w:val="24"/>
        </w:rPr>
        <w:t>8.</w:t>
      </w:r>
      <w:r>
        <w:rPr>
          <w:rFonts w:ascii="宋体" w:hAnsi="宋体" w:hint="eastAsia"/>
          <w:sz w:val="24"/>
          <w:szCs w:val="24"/>
        </w:rPr>
        <w:t>2</w:t>
      </w:r>
      <w:r>
        <w:rPr>
          <w:rFonts w:ascii="宋体" w:hAnsi="宋体"/>
          <w:sz w:val="24"/>
          <w:szCs w:val="24"/>
        </w:rPr>
        <w:t>招标公告网上发布时，同时发布招标文件、最高投标限价。招标公告发布之日起计算编制投标文件时间，编制投标文件的时间不得少于20天。招标人应综合考虑节假日因素，合理确定投标人编制投标文件所需要的时间，如遇春节、五一、十一等长假，建议招标人结合项目特点和实际需要适当延长备标期。如招标人需发布补充公告的，以最后发布的补充公告的时间起计算编制投标文件时间。</w:t>
      </w:r>
    </w:p>
    <w:p w14:paraId="261BDF26" w14:textId="77777777" w:rsidR="00000000" w:rsidRDefault="00000000">
      <w:pPr>
        <w:spacing w:line="360" w:lineRule="auto"/>
        <w:ind w:firstLineChars="200" w:firstLine="480"/>
        <w:rPr>
          <w:rFonts w:ascii="宋体" w:hAnsi="宋体" w:hint="eastAsia"/>
          <w:sz w:val="24"/>
          <w:szCs w:val="24"/>
        </w:rPr>
      </w:pPr>
      <w:r>
        <w:rPr>
          <w:rFonts w:ascii="宋体" w:hAnsi="宋体"/>
          <w:sz w:val="24"/>
          <w:szCs w:val="24"/>
        </w:rPr>
        <w:t>8.</w:t>
      </w:r>
      <w:r>
        <w:rPr>
          <w:rFonts w:ascii="宋体" w:hAnsi="宋体" w:hint="eastAsia"/>
          <w:sz w:val="24"/>
          <w:szCs w:val="24"/>
        </w:rPr>
        <w:t>3</w:t>
      </w:r>
      <w:r>
        <w:rPr>
          <w:rFonts w:ascii="宋体" w:hAnsi="宋体"/>
          <w:sz w:val="24"/>
          <w:szCs w:val="24"/>
        </w:rPr>
        <w:t>特别提示：</w:t>
      </w:r>
      <w:r>
        <w:rPr>
          <w:rFonts w:ascii="宋体" w:hAnsi="宋体" w:hint="eastAsia"/>
          <w:sz w:val="24"/>
          <w:szCs w:val="24"/>
        </w:rPr>
        <w:t>投标人在本项目招标人的工程项目中存在下列行为的，将被拒绝一年内参与我单位后续工程投标。（注：自招标人发出通知之日起计）：</w:t>
      </w:r>
    </w:p>
    <w:p w14:paraId="164C8475" w14:textId="77777777" w:rsidR="00000000" w:rsidRDefault="00000000">
      <w:pPr>
        <w:spacing w:line="360" w:lineRule="auto"/>
        <w:ind w:firstLineChars="200" w:firstLine="480"/>
        <w:rPr>
          <w:rFonts w:ascii="宋体" w:hAnsi="宋体"/>
          <w:sz w:val="24"/>
          <w:szCs w:val="24"/>
        </w:rPr>
      </w:pPr>
      <w:r>
        <w:rPr>
          <w:rFonts w:ascii="宋体" w:hAnsi="宋体"/>
          <w:sz w:val="24"/>
          <w:szCs w:val="24"/>
        </w:rPr>
        <w:t>（1）将中标工程转包或者违法分包的；</w:t>
      </w:r>
    </w:p>
    <w:p w14:paraId="10823334" w14:textId="77777777" w:rsidR="00000000" w:rsidRDefault="00000000">
      <w:pPr>
        <w:spacing w:line="360" w:lineRule="auto"/>
        <w:ind w:firstLineChars="200" w:firstLine="480"/>
        <w:rPr>
          <w:rFonts w:ascii="宋体" w:hAnsi="宋体"/>
          <w:sz w:val="24"/>
          <w:szCs w:val="24"/>
        </w:rPr>
      </w:pPr>
      <w:r>
        <w:rPr>
          <w:rFonts w:ascii="宋体" w:hAnsi="宋体"/>
          <w:sz w:val="24"/>
          <w:szCs w:val="24"/>
        </w:rPr>
        <w:t>（2）存在围标或串通投标情形的；</w:t>
      </w:r>
    </w:p>
    <w:p w14:paraId="6DF31C4B" w14:textId="77777777" w:rsidR="00000000" w:rsidRDefault="00000000">
      <w:pPr>
        <w:spacing w:line="360" w:lineRule="auto"/>
        <w:ind w:firstLineChars="200" w:firstLine="480"/>
        <w:rPr>
          <w:rFonts w:ascii="宋体" w:hAnsi="宋体"/>
          <w:sz w:val="24"/>
          <w:szCs w:val="24"/>
        </w:rPr>
      </w:pPr>
      <w:r>
        <w:rPr>
          <w:rFonts w:ascii="宋体" w:hAnsi="宋体"/>
          <w:sz w:val="24"/>
          <w:szCs w:val="24"/>
        </w:rPr>
        <w:t>（3）在投标文件中提供虚假材料的；</w:t>
      </w:r>
    </w:p>
    <w:p w14:paraId="22915140" w14:textId="77777777" w:rsidR="00000000" w:rsidRDefault="00000000">
      <w:pPr>
        <w:spacing w:line="360" w:lineRule="auto"/>
        <w:ind w:firstLineChars="200" w:firstLine="480"/>
        <w:rPr>
          <w:rFonts w:ascii="宋体" w:hAnsi="宋体"/>
          <w:sz w:val="24"/>
          <w:szCs w:val="24"/>
        </w:rPr>
      </w:pPr>
      <w:r>
        <w:rPr>
          <w:rFonts w:ascii="宋体" w:hAnsi="宋体"/>
          <w:sz w:val="24"/>
          <w:szCs w:val="24"/>
        </w:rPr>
        <w:t>（4）存在行贿情形的；</w:t>
      </w:r>
    </w:p>
    <w:p w14:paraId="3BE6BC39" w14:textId="77777777" w:rsidR="00000000" w:rsidRDefault="00000000">
      <w:pPr>
        <w:spacing w:line="360" w:lineRule="auto"/>
        <w:ind w:firstLineChars="200" w:firstLine="480"/>
        <w:rPr>
          <w:rFonts w:ascii="宋体" w:hAnsi="宋体"/>
          <w:sz w:val="24"/>
          <w:szCs w:val="24"/>
        </w:rPr>
      </w:pPr>
      <w:r>
        <w:rPr>
          <w:rFonts w:ascii="宋体" w:hAnsi="宋体"/>
          <w:sz w:val="24"/>
          <w:szCs w:val="24"/>
        </w:rPr>
        <w:t>（5）拖欠农民工工资的；</w:t>
      </w:r>
    </w:p>
    <w:p w14:paraId="1DCFA47C" w14:textId="77777777" w:rsidR="00000000" w:rsidRDefault="00000000">
      <w:pPr>
        <w:spacing w:line="360" w:lineRule="auto"/>
        <w:ind w:firstLineChars="200" w:firstLine="480"/>
        <w:rPr>
          <w:rFonts w:ascii="宋体" w:hAnsi="宋体"/>
          <w:sz w:val="24"/>
          <w:szCs w:val="24"/>
        </w:rPr>
      </w:pPr>
      <w:r>
        <w:rPr>
          <w:rFonts w:ascii="宋体" w:hAnsi="宋体"/>
          <w:sz w:val="24"/>
          <w:szCs w:val="24"/>
        </w:rPr>
        <w:t>（6）在中标工程中不执行质量、安全生产相关规定的，造成质量或安全事故的；</w:t>
      </w:r>
    </w:p>
    <w:p w14:paraId="41E5F15A" w14:textId="77777777" w:rsidR="00000000" w:rsidRDefault="00000000">
      <w:pPr>
        <w:spacing w:line="360" w:lineRule="auto"/>
        <w:ind w:firstLineChars="200" w:firstLine="480"/>
        <w:rPr>
          <w:rFonts w:ascii="宋体" w:hAnsi="宋体"/>
          <w:sz w:val="24"/>
          <w:szCs w:val="24"/>
        </w:rPr>
      </w:pPr>
      <w:r>
        <w:rPr>
          <w:rFonts w:ascii="宋体" w:hAnsi="宋体"/>
          <w:sz w:val="24"/>
          <w:szCs w:val="24"/>
        </w:rPr>
        <w:t>（7）出让投标资格的；</w:t>
      </w:r>
    </w:p>
    <w:p w14:paraId="2D68EE67" w14:textId="77777777" w:rsidR="00000000" w:rsidRDefault="00000000">
      <w:pPr>
        <w:spacing w:line="360" w:lineRule="auto"/>
        <w:ind w:firstLineChars="200" w:firstLine="480"/>
        <w:rPr>
          <w:rFonts w:ascii="宋体" w:hAnsi="宋体"/>
          <w:sz w:val="24"/>
          <w:szCs w:val="24"/>
        </w:rPr>
      </w:pPr>
      <w:r>
        <w:rPr>
          <w:rFonts w:ascii="宋体" w:hAnsi="宋体"/>
          <w:sz w:val="24"/>
          <w:szCs w:val="24"/>
        </w:rPr>
        <w:t>（8）存在少放、不放业绩、奖项等客观评审资料，减少自身竞争力情形的；</w:t>
      </w:r>
    </w:p>
    <w:p w14:paraId="2D8E9DB1" w14:textId="77777777" w:rsidR="00000000" w:rsidRDefault="00000000">
      <w:pPr>
        <w:spacing w:line="360" w:lineRule="auto"/>
        <w:ind w:firstLineChars="200" w:firstLine="480"/>
        <w:rPr>
          <w:rFonts w:ascii="宋体" w:hAnsi="宋体"/>
          <w:sz w:val="24"/>
          <w:szCs w:val="24"/>
        </w:rPr>
      </w:pPr>
      <w:r>
        <w:rPr>
          <w:rFonts w:ascii="宋体" w:hAnsi="宋体"/>
          <w:sz w:val="24"/>
          <w:szCs w:val="24"/>
        </w:rPr>
        <w:t>（9）存在因过错行为被生效法律文书认定承担违约或侵权责任的</w:t>
      </w:r>
      <w:r>
        <w:rPr>
          <w:rFonts w:ascii="宋体" w:hAnsi="宋体" w:hint="eastAsia"/>
          <w:sz w:val="24"/>
          <w:szCs w:val="24"/>
        </w:rPr>
        <w:t>；</w:t>
      </w:r>
    </w:p>
    <w:p w14:paraId="53445296" w14:textId="77777777" w:rsidR="00000000" w:rsidRDefault="00000000">
      <w:pPr>
        <w:spacing w:line="360" w:lineRule="auto"/>
        <w:ind w:firstLineChars="200" w:firstLine="480"/>
        <w:rPr>
          <w:rFonts w:ascii="宋体" w:hAnsi="宋体" w:hint="eastAsia"/>
          <w:sz w:val="24"/>
          <w:szCs w:val="24"/>
        </w:rPr>
      </w:pPr>
      <w:r>
        <w:rPr>
          <w:rFonts w:ascii="宋体" w:hAnsi="宋体" w:hint="eastAsia"/>
          <w:sz w:val="24"/>
          <w:szCs w:val="24"/>
        </w:rPr>
        <w:t>（1</w:t>
      </w:r>
      <w:r>
        <w:rPr>
          <w:rFonts w:ascii="宋体" w:hAnsi="宋体"/>
          <w:sz w:val="24"/>
          <w:szCs w:val="24"/>
        </w:rPr>
        <w:t>0</w:t>
      </w:r>
      <w:r>
        <w:rPr>
          <w:rFonts w:ascii="宋体" w:hAnsi="宋体" w:hint="eastAsia"/>
          <w:sz w:val="24"/>
          <w:szCs w:val="24"/>
        </w:rPr>
        <w:t>）法律法规规定的其他禁止性情形</w:t>
      </w:r>
      <w:r>
        <w:rPr>
          <w:rFonts w:ascii="宋体" w:hAnsi="宋体"/>
          <w:sz w:val="24"/>
          <w:szCs w:val="24"/>
        </w:rPr>
        <w:t>。</w:t>
      </w:r>
    </w:p>
    <w:bookmarkEnd w:id="32"/>
    <w:p w14:paraId="7F2122AC" w14:textId="77777777" w:rsidR="00000000" w:rsidRDefault="00000000">
      <w:pPr>
        <w:pStyle w:val="a6"/>
        <w:rPr>
          <w:rFonts w:hint="eastAsia"/>
        </w:rPr>
      </w:pPr>
    </w:p>
    <w:p w14:paraId="353C2D0D" w14:textId="77777777" w:rsidR="00000000" w:rsidRDefault="00000000">
      <w:pPr>
        <w:rPr>
          <w:rFonts w:ascii="宋体" w:hAnsi="宋体" w:cs="宋体" w:hint="eastAsia"/>
          <w:sz w:val="24"/>
          <w:szCs w:val="24"/>
          <w:u w:val="single"/>
        </w:rPr>
      </w:pPr>
      <w:r>
        <w:rPr>
          <w:rFonts w:ascii="宋体" w:hAnsi="宋体" w:cs="宋体" w:hint="eastAsia"/>
          <w:sz w:val="24"/>
          <w:szCs w:val="24"/>
          <w:u w:val="single"/>
        </w:rPr>
        <w:br w:type="page"/>
      </w:r>
    </w:p>
    <w:p w14:paraId="60991C45" w14:textId="77777777" w:rsidR="00000000" w:rsidRDefault="00000000">
      <w:pPr>
        <w:widowControl/>
        <w:jc w:val="left"/>
        <w:outlineLvl w:val="1"/>
        <w:rPr>
          <w:rFonts w:ascii="宋体" w:hAnsi="宋体" w:cs="宋体" w:hint="eastAsia"/>
        </w:rPr>
      </w:pPr>
      <w:r>
        <w:rPr>
          <w:rFonts w:ascii="宋体" w:hAnsi="宋体" w:cs="宋体" w:hint="eastAsia"/>
          <w:b/>
          <w:kern w:val="0"/>
          <w:sz w:val="28"/>
          <w:szCs w:val="28"/>
        </w:rPr>
        <w:t>附件一：投标人声明</w:t>
      </w:r>
    </w:p>
    <w:p w14:paraId="6CDE6705" w14:textId="77777777" w:rsidR="00000000" w:rsidRDefault="00000000">
      <w:pPr>
        <w:widowControl/>
        <w:snapToGrid w:val="0"/>
        <w:ind w:right="386"/>
        <w:jc w:val="center"/>
        <w:rPr>
          <w:rFonts w:ascii="宋体" w:hAnsi="宋体" w:cs="宋体"/>
          <w:b/>
          <w:kern w:val="0"/>
          <w:sz w:val="36"/>
          <w:szCs w:val="36"/>
        </w:rPr>
      </w:pPr>
      <w:r>
        <w:rPr>
          <w:rFonts w:ascii="宋体" w:hAnsi="宋体" w:cs="宋体" w:hint="eastAsia"/>
          <w:b/>
          <w:kern w:val="0"/>
          <w:sz w:val="36"/>
          <w:szCs w:val="36"/>
        </w:rPr>
        <w:t>投标人声明</w:t>
      </w:r>
    </w:p>
    <w:p w14:paraId="2B23107F" w14:textId="77777777" w:rsidR="00000000" w:rsidRDefault="00000000">
      <w:pPr>
        <w:spacing w:line="440" w:lineRule="exact"/>
        <w:rPr>
          <w:rFonts w:ascii="宋体" w:hAnsi="宋体" w:cs="宋体"/>
          <w:kern w:val="0"/>
          <w:sz w:val="24"/>
          <w:szCs w:val="24"/>
        </w:rPr>
      </w:pPr>
      <w:r>
        <w:rPr>
          <w:rFonts w:ascii="宋体" w:hAnsi="宋体" w:cs="宋体" w:hint="eastAsia"/>
          <w:kern w:val="0"/>
          <w:sz w:val="24"/>
          <w:szCs w:val="24"/>
        </w:rPr>
        <w:t>广州市住房和城乡建设局、本招标项目招标人及招标监管机构：</w:t>
      </w:r>
    </w:p>
    <w:p w14:paraId="7B3C9E57"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本公司就参加</w:t>
      </w:r>
      <w:r>
        <w:rPr>
          <w:rFonts w:ascii="宋体" w:hAnsi="宋体" w:cs="宋体" w:hint="eastAsia"/>
          <w:kern w:val="0"/>
          <w:sz w:val="24"/>
          <w:szCs w:val="24"/>
          <w:u w:val="single"/>
        </w:rPr>
        <w:t xml:space="preserve">    （项目名称）     </w:t>
      </w:r>
      <w:r>
        <w:rPr>
          <w:rFonts w:ascii="宋体" w:hAnsi="宋体" w:cs="宋体" w:hint="eastAsia"/>
          <w:kern w:val="0"/>
          <w:sz w:val="24"/>
          <w:szCs w:val="24"/>
        </w:rPr>
        <w:t>投标工作，作出郑重声明：</w:t>
      </w:r>
    </w:p>
    <w:p w14:paraId="5F937760"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一、本公司保证投标文件及其后提供的一切材料都是真实的。如我司成为本项目中标候选人，我司同意并授权招标人将我司投标文件商务部分文件的人员、业绩、奖项等资料进行公开。</w:t>
      </w:r>
    </w:p>
    <w:p w14:paraId="37577CCF"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二、本公司承诺遵循公平公正、公开、诚实信用原则，在本项目投标中诚信投标，在本项目投标中不与其他单位围标、串标，不出让投标资格、转包或违法分包，不向招标人或评标委员会成员行贿，不存在少放、不放业绩、奖项等客观评审资料，减少自身竞争力的情形，如实投标，真实反映企业实力，公平竞争，不弄虚作假，不以低于监理企业成本价竞标而降低监理服务质量，不与任何建设单位订立违背监理企业成本取费标准及相关规定的“阴阳合同”进行恶性竞争，扰乱市场秩序。若存在以上情形的，将自愿接受被招标人列入拒绝投标名单，不能参与招标人后续招标项目的投标。</w:t>
      </w:r>
    </w:p>
    <w:p w14:paraId="325BF05C"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三、本公司与招标人过去3年内无合同履约纠纷，不存在招标文件第二章投标人须知第1.4.3项所规定的任何一种情形。</w:t>
      </w:r>
    </w:p>
    <w:p w14:paraId="0C20C720"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四、本公司及其有隶属关系的机构，没有参加本项目招标文件的编写工作；本公司与本次招标的招标代理机构没有隶属关系或其他利害关系。</w:t>
      </w:r>
    </w:p>
    <w:p w14:paraId="6083D7F6"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五、本公司承诺，中标后严格执行安全生产相关管理规定。我单位已充分了解本项目的投资规模、建设内容、建设标准及相关风险，如中标，我单位保证按照招标文件规定的投资控制要求、质量要求、工期要求完成监理项目。</w:t>
      </w:r>
    </w:p>
    <w:p w14:paraId="3D00E131"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六、与本公司单位负责人为同一人或者与本公司存在控股、管理关系的其他单位包括：</w:t>
      </w:r>
      <w:r>
        <w:rPr>
          <w:rFonts w:ascii="宋体" w:hAnsi="宋体" w:cs="宋体" w:hint="eastAsia"/>
          <w:kern w:val="0"/>
          <w:sz w:val="24"/>
          <w:szCs w:val="24"/>
          <w:u w:val="single"/>
        </w:rPr>
        <w:t xml:space="preserve">              </w:t>
      </w:r>
      <w:r>
        <w:rPr>
          <w:rFonts w:ascii="宋体" w:hAnsi="宋体" w:cs="宋体" w:hint="eastAsia"/>
          <w:kern w:val="0"/>
          <w:sz w:val="24"/>
          <w:szCs w:val="24"/>
        </w:rPr>
        <w:t>。（注：本条由投标人如实填写，如有，应列出全部满足招标公告资质要求的相关单位的名称；如无，则填写“无”。）</w:t>
      </w:r>
    </w:p>
    <w:p w14:paraId="65CBF30F"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七、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5C38739E"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lastRenderedPageBreak/>
        <w:t>八、本公司承诺，中标后将按招标人要求，积极响应广州市关于投身“百千万工程”的号召，主动参与建筑业结对帮扶。</w:t>
      </w:r>
    </w:p>
    <w:p w14:paraId="7CB8672F"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九、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495B80C4"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十、本公司承诺，中标后严格按照合同和招投标文件规定履行义务，并同意招标人将其履行合同、招投标文件义务的履约情况和不诚信行为（包括但不限于由招标人做出的违约责任处理决定等）在招标人网站和建设项目业主网站及其他媒体上公开披露，由此造成的一切损失和不利后果均由本公司自行承担。</w:t>
      </w:r>
    </w:p>
    <w:p w14:paraId="5667C16F"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65749E2E" w14:textId="77777777" w:rsidR="00000000" w:rsidRDefault="00000000">
      <w:pPr>
        <w:widowControl/>
        <w:shd w:val="clear" w:color="auto" w:fill="FFFFFF"/>
        <w:spacing w:line="440" w:lineRule="exact"/>
        <w:ind w:firstLineChars="200" w:firstLine="480"/>
        <w:rPr>
          <w:rFonts w:ascii="宋体" w:hAnsi="宋体" w:cs="宋体" w:hint="eastAsia"/>
          <w:kern w:val="0"/>
          <w:sz w:val="24"/>
          <w:szCs w:val="24"/>
        </w:rPr>
      </w:pPr>
      <w:r>
        <w:rPr>
          <w:rFonts w:ascii="宋体" w:hAnsi="宋体" w:cs="宋体" w:hint="eastAsia"/>
          <w:kern w:val="0"/>
          <w:sz w:val="24"/>
          <w:szCs w:val="24"/>
        </w:rPr>
        <w:t>十二、在本项目进行的法定期间内，若招标人收到任何针对本公司的异议和投诉，本公司应依法举证，否则愿意承担举证不能的法律后果。</w:t>
      </w:r>
    </w:p>
    <w:p w14:paraId="45E54944" w14:textId="77777777" w:rsidR="00000000" w:rsidRDefault="00000000">
      <w:pPr>
        <w:widowControl/>
        <w:shd w:val="clear" w:color="auto" w:fill="FFFFFF"/>
        <w:spacing w:line="440" w:lineRule="exact"/>
        <w:ind w:firstLineChars="200" w:firstLine="480"/>
        <w:rPr>
          <w:rFonts w:ascii="宋体" w:hAnsi="宋体" w:cs="宋体"/>
          <w:kern w:val="0"/>
          <w:sz w:val="24"/>
          <w:szCs w:val="24"/>
        </w:rPr>
      </w:pPr>
      <w:r>
        <w:rPr>
          <w:rFonts w:ascii="宋体" w:hAnsi="宋体" w:cs="宋体" w:hint="eastAsia"/>
          <w:kern w:val="0"/>
          <w:sz w:val="24"/>
          <w:szCs w:val="24"/>
        </w:rPr>
        <w:t>特此声明。</w:t>
      </w:r>
    </w:p>
    <w:p w14:paraId="08388787" w14:textId="77777777" w:rsidR="00000000" w:rsidRDefault="00000000">
      <w:pPr>
        <w:snapToGrid w:val="0"/>
        <w:spacing w:line="360" w:lineRule="auto"/>
        <w:ind w:firstLineChars="1750" w:firstLine="4200"/>
        <w:rPr>
          <w:rFonts w:ascii="宋体" w:hAnsi="宋体" w:cs="宋体"/>
          <w:kern w:val="0"/>
          <w:sz w:val="24"/>
          <w:szCs w:val="24"/>
        </w:rPr>
      </w:pPr>
      <w:r>
        <w:rPr>
          <w:rFonts w:ascii="宋体" w:hAnsi="宋体" w:cs="宋体" w:hint="eastAsia"/>
          <w:kern w:val="0"/>
          <w:sz w:val="24"/>
          <w:szCs w:val="24"/>
        </w:rPr>
        <w:t>声明企业：</w:t>
      </w:r>
    </w:p>
    <w:p w14:paraId="7BB40701" w14:textId="77777777" w:rsidR="00000000" w:rsidRDefault="00000000">
      <w:pPr>
        <w:snapToGrid w:val="0"/>
        <w:spacing w:line="360" w:lineRule="auto"/>
        <w:ind w:firstLineChars="1750" w:firstLine="4200"/>
        <w:rPr>
          <w:rFonts w:ascii="宋体" w:hAnsi="宋体" w:cs="宋体" w:hint="eastAsia"/>
          <w:kern w:val="0"/>
          <w:sz w:val="24"/>
          <w:szCs w:val="24"/>
        </w:rPr>
      </w:pPr>
      <w:r>
        <w:rPr>
          <w:rFonts w:ascii="宋体" w:hAnsi="宋体" w:cs="宋体" w:hint="eastAsia"/>
          <w:kern w:val="0"/>
          <w:sz w:val="24"/>
          <w:szCs w:val="24"/>
        </w:rPr>
        <w:t>总监理工程师（签字）：</w:t>
      </w:r>
    </w:p>
    <w:p w14:paraId="447D9DB6" w14:textId="77777777" w:rsidR="00000000" w:rsidRDefault="00000000">
      <w:pPr>
        <w:snapToGrid w:val="0"/>
        <w:spacing w:line="360" w:lineRule="auto"/>
        <w:ind w:firstLineChars="1750" w:firstLine="4200"/>
        <w:rPr>
          <w:rFonts w:ascii="宋体" w:hAnsi="宋体" w:cs="宋体"/>
          <w:kern w:val="0"/>
          <w:sz w:val="24"/>
          <w:szCs w:val="24"/>
        </w:rPr>
      </w:pPr>
      <w:r>
        <w:rPr>
          <w:rFonts w:ascii="宋体" w:hAnsi="宋体" w:cs="宋体" w:hint="eastAsia"/>
          <w:kern w:val="0"/>
          <w:sz w:val="24"/>
          <w:szCs w:val="24"/>
        </w:rPr>
        <w:t>技术负责人（签字）：</w:t>
      </w:r>
    </w:p>
    <w:p w14:paraId="22181BC5" w14:textId="77777777" w:rsidR="00000000" w:rsidRDefault="00000000">
      <w:pPr>
        <w:pStyle w:val="a6"/>
        <w:jc w:val="right"/>
        <w:rPr>
          <w:rFonts w:ascii="宋体" w:hAnsi="宋体" w:cs="宋体" w:hint="eastAsia"/>
        </w:rPr>
      </w:pPr>
      <w:r>
        <w:rPr>
          <w:rFonts w:ascii="宋体" w:hAnsi="宋体" w:cs="宋体" w:hint="eastAsia"/>
        </w:rPr>
        <w:t>年   月   日</w:t>
      </w:r>
    </w:p>
    <w:p w14:paraId="11EE2771" w14:textId="77777777" w:rsidR="00A0362F" w:rsidRDefault="00A0362F">
      <w:pPr>
        <w:widowControl/>
        <w:snapToGrid w:val="0"/>
        <w:ind w:right="386"/>
        <w:jc w:val="center"/>
        <w:rPr>
          <w:rFonts w:ascii="宋体" w:hAnsi="宋体" w:cs="宋体" w:hint="eastAsia"/>
        </w:rPr>
      </w:pPr>
    </w:p>
    <w:sectPr w:rsidR="00A0362F">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2AD2" w14:textId="77777777" w:rsidR="00A0362F" w:rsidRDefault="00A0362F">
      <w:r>
        <w:separator/>
      </w:r>
    </w:p>
  </w:endnote>
  <w:endnote w:type="continuationSeparator" w:id="0">
    <w:p w14:paraId="2A7C9A57" w14:textId="77777777" w:rsidR="00A0362F" w:rsidRDefault="00A03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charset w:val="86"/>
    <w:family w:val="modern"/>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listo MT">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93E8" w14:textId="77777777" w:rsidR="00000000" w:rsidRDefault="00000000">
    <w:pPr>
      <w:pStyle w:val="a9"/>
      <w:jc w:val="center"/>
      <w:rPr>
        <w:rFonts w:hint="eastAsia"/>
      </w:rP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0351C" w14:textId="77777777" w:rsidR="00A0362F" w:rsidRDefault="00A0362F">
      <w:r>
        <w:separator/>
      </w:r>
    </w:p>
  </w:footnote>
  <w:footnote w:type="continuationSeparator" w:id="0">
    <w:p w14:paraId="76B15F9B" w14:textId="77777777" w:rsidR="00A0362F" w:rsidRDefault="00A03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F887" w14:textId="77777777" w:rsidR="00000000" w:rsidRDefault="00000000">
    <w:r>
      <w:rPr>
        <w:sz w:val="18"/>
      </w:rPr>
      <w:pict w14:anchorId="638B41F8"/>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IzNjhjZjkxMjg2OGJjOTQ0NThhNzBhOGI4YTVmYWYifQ=="/>
  </w:docVars>
  <w:rsids>
    <w:rsidRoot w:val="7D0733F4"/>
    <w:rsid w:val="00051390"/>
    <w:rsid w:val="001341A6"/>
    <w:rsid w:val="00256A0D"/>
    <w:rsid w:val="00352C2A"/>
    <w:rsid w:val="004863B1"/>
    <w:rsid w:val="00644E59"/>
    <w:rsid w:val="00676A6E"/>
    <w:rsid w:val="00727E52"/>
    <w:rsid w:val="00886CEB"/>
    <w:rsid w:val="008D0348"/>
    <w:rsid w:val="00A0362F"/>
    <w:rsid w:val="00AB4F12"/>
    <w:rsid w:val="00AD2D7E"/>
    <w:rsid w:val="00AF01F7"/>
    <w:rsid w:val="00B34959"/>
    <w:rsid w:val="00C07991"/>
    <w:rsid w:val="00D71305"/>
    <w:rsid w:val="00E3173F"/>
    <w:rsid w:val="00E373EB"/>
    <w:rsid w:val="00F23E85"/>
    <w:rsid w:val="00F30BCE"/>
    <w:rsid w:val="00F64D43"/>
    <w:rsid w:val="012D1775"/>
    <w:rsid w:val="01B704F0"/>
    <w:rsid w:val="027E61BD"/>
    <w:rsid w:val="037E7879"/>
    <w:rsid w:val="0465181B"/>
    <w:rsid w:val="070A11A0"/>
    <w:rsid w:val="0A9231E4"/>
    <w:rsid w:val="0AC459AA"/>
    <w:rsid w:val="0BA106B1"/>
    <w:rsid w:val="0E204CBD"/>
    <w:rsid w:val="0E3169B7"/>
    <w:rsid w:val="11D568C3"/>
    <w:rsid w:val="16BE3EAF"/>
    <w:rsid w:val="1B1C6D4F"/>
    <w:rsid w:val="1B421228"/>
    <w:rsid w:val="1D945ED0"/>
    <w:rsid w:val="1E9817D2"/>
    <w:rsid w:val="1EE806B1"/>
    <w:rsid w:val="1F01658C"/>
    <w:rsid w:val="202724F7"/>
    <w:rsid w:val="20FD6816"/>
    <w:rsid w:val="23347B72"/>
    <w:rsid w:val="23A75FBE"/>
    <w:rsid w:val="23F51484"/>
    <w:rsid w:val="25B308BA"/>
    <w:rsid w:val="26F72D8C"/>
    <w:rsid w:val="29681404"/>
    <w:rsid w:val="29F009D9"/>
    <w:rsid w:val="2C0B5111"/>
    <w:rsid w:val="2CBC66FF"/>
    <w:rsid w:val="2CE40F91"/>
    <w:rsid w:val="2F9037FD"/>
    <w:rsid w:val="308567D5"/>
    <w:rsid w:val="33E42547"/>
    <w:rsid w:val="35DF591E"/>
    <w:rsid w:val="35F30DDB"/>
    <w:rsid w:val="362525D6"/>
    <w:rsid w:val="36C61727"/>
    <w:rsid w:val="37047125"/>
    <w:rsid w:val="38D4083F"/>
    <w:rsid w:val="396C3B3A"/>
    <w:rsid w:val="39AE629E"/>
    <w:rsid w:val="3F25035A"/>
    <w:rsid w:val="41431AD9"/>
    <w:rsid w:val="42D95F6B"/>
    <w:rsid w:val="434A7676"/>
    <w:rsid w:val="456907F7"/>
    <w:rsid w:val="47371961"/>
    <w:rsid w:val="475240E2"/>
    <w:rsid w:val="4B8518E4"/>
    <w:rsid w:val="4D586A0C"/>
    <w:rsid w:val="4DD11993"/>
    <w:rsid w:val="54280619"/>
    <w:rsid w:val="5B203B46"/>
    <w:rsid w:val="5E547D7A"/>
    <w:rsid w:val="60E06B34"/>
    <w:rsid w:val="612C3A51"/>
    <w:rsid w:val="623C18BA"/>
    <w:rsid w:val="63BA0647"/>
    <w:rsid w:val="648031C6"/>
    <w:rsid w:val="649E6E15"/>
    <w:rsid w:val="6A6E5F0E"/>
    <w:rsid w:val="6C182D2E"/>
    <w:rsid w:val="6DAA6060"/>
    <w:rsid w:val="6E114FC6"/>
    <w:rsid w:val="72F571CC"/>
    <w:rsid w:val="745B3E94"/>
    <w:rsid w:val="77444273"/>
    <w:rsid w:val="796F5585"/>
    <w:rsid w:val="798134DD"/>
    <w:rsid w:val="7AC2750A"/>
    <w:rsid w:val="7BC31A59"/>
    <w:rsid w:val="7CA13399"/>
    <w:rsid w:val="7D0733F4"/>
    <w:rsid w:val="7E3B07A0"/>
    <w:rsid w:val="7F607E86"/>
    <w:rsid w:val="7FB23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4643F"/>
  <w15:chartTrackingRefBased/>
  <w15:docId w15:val="{B5D5C2CE-3E49-4732-B789-C2AFAE66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envelope return" w:qFormat="1"/>
    <w:lsdException w:name="Title" w:qFormat="1"/>
    <w:lsdException w:name="Default Paragraph Font" w:semiHidden="1"/>
    <w:lsdException w:name="Body Text" w:uiPriority="99" w:qFormat="1"/>
    <w:lsdException w:name="Body Text Indent" w:qFormat="1"/>
    <w:lsdException w:name="Subtitle" w:qFormat="1"/>
    <w:lsdException w:name="Body Text First Indent 2"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
    <w:uiPriority w:val="99"/>
    <w:pPr>
      <w:ind w:firstLine="420"/>
    </w:pPr>
    <w:rPr>
      <w:rFonts w:ascii="Times New Roman" w:hAnsi="Times New Roman"/>
    </w:rPr>
  </w:style>
  <w:style w:type="paragraph" w:styleId="a4">
    <w:name w:val="annotation text"/>
    <w:basedOn w:val="a"/>
    <w:link w:val="a5"/>
    <w:pPr>
      <w:jc w:val="left"/>
    </w:pPr>
  </w:style>
  <w:style w:type="character" w:customStyle="1" w:styleId="a5">
    <w:name w:val="批注文字 字符"/>
    <w:link w:val="a4"/>
    <w:rPr>
      <w:rFonts w:ascii="Calibri" w:hAnsi="Calibri"/>
      <w:kern w:val="2"/>
      <w:sz w:val="21"/>
      <w:szCs w:val="22"/>
    </w:rPr>
  </w:style>
  <w:style w:type="paragraph" w:styleId="a6">
    <w:name w:val="Body Text"/>
    <w:basedOn w:val="a"/>
    <w:next w:val="a"/>
    <w:uiPriority w:val="99"/>
    <w:qFormat/>
    <w:pPr>
      <w:spacing w:after="120"/>
    </w:pPr>
    <w:rPr>
      <w:rFonts w:ascii="Times New Roman" w:hAnsi="Times New Roman"/>
      <w:kern w:val="0"/>
      <w:sz w:val="24"/>
      <w:szCs w:val="24"/>
    </w:rPr>
  </w:style>
  <w:style w:type="paragraph" w:styleId="a7">
    <w:name w:val="Body Text Indent"/>
    <w:basedOn w:val="a"/>
    <w:next w:val="a8"/>
    <w:qFormat/>
    <w:pPr>
      <w:ind w:firstLineChars="200" w:firstLine="560"/>
    </w:pPr>
    <w:rPr>
      <w:rFonts w:ascii="Times New Roman" w:hAnsi="Times New Roman"/>
      <w:kern w:val="0"/>
      <w:sz w:val="28"/>
      <w:szCs w:val="24"/>
    </w:rPr>
  </w:style>
  <w:style w:type="paragraph" w:styleId="a8">
    <w:name w:val="envelope return"/>
    <w:basedOn w:val="a"/>
    <w:qFormat/>
    <w:pPr>
      <w:snapToGrid w:val="0"/>
    </w:pPr>
    <w:rPr>
      <w:rFonts w:ascii="Arial" w:hAnsi="Arial"/>
      <w:szCs w:val="24"/>
    </w:rPr>
  </w:style>
  <w:style w:type="paragraph" w:styleId="a9">
    <w:name w:val="footer"/>
    <w:basedOn w:val="a"/>
    <w:link w:val="aa"/>
    <w:uiPriority w:val="99"/>
    <w:pPr>
      <w:tabs>
        <w:tab w:val="center" w:pos="4153"/>
        <w:tab w:val="right" w:pos="8306"/>
      </w:tabs>
      <w:snapToGrid w:val="0"/>
      <w:jc w:val="left"/>
    </w:pPr>
    <w:rPr>
      <w:sz w:val="18"/>
      <w:szCs w:val="18"/>
    </w:rPr>
  </w:style>
  <w:style w:type="character" w:customStyle="1" w:styleId="aa">
    <w:name w:val="页脚 字符"/>
    <w:link w:val="a9"/>
    <w:uiPriority w:val="99"/>
    <w:rPr>
      <w:rFonts w:ascii="Calibri" w:hAnsi="Calibri"/>
      <w:kern w:val="2"/>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character" w:customStyle="1" w:styleId="ac">
    <w:name w:val="页眉 字符"/>
    <w:link w:val="ab"/>
    <w:rPr>
      <w:rFonts w:ascii="Calibri" w:hAnsi="Calibri"/>
      <w:kern w:val="2"/>
      <w:sz w:val="18"/>
      <w:szCs w:val="18"/>
    </w:rPr>
  </w:style>
  <w:style w:type="paragraph" w:styleId="2">
    <w:name w:val="Body Text 2"/>
    <w:basedOn w:val="a"/>
    <w:uiPriority w:val="99"/>
    <w:rPr>
      <w:rFonts w:ascii="Times New Roman" w:eastAsia="楷体_GB2312" w:hAnsi="Times New Roman"/>
      <w:b/>
      <w:bCs/>
      <w:kern w:val="0"/>
      <w:sz w:val="24"/>
      <w:szCs w:val="24"/>
    </w:rPr>
  </w:style>
  <w:style w:type="paragraph" w:styleId="ad">
    <w:name w:val="annotation subject"/>
    <w:basedOn w:val="a4"/>
    <w:next w:val="a4"/>
    <w:link w:val="ae"/>
    <w:rPr>
      <w:b/>
      <w:bCs/>
    </w:rPr>
  </w:style>
  <w:style w:type="character" w:customStyle="1" w:styleId="ae">
    <w:name w:val="批注主题 字符"/>
    <w:link w:val="ad"/>
    <w:rPr>
      <w:rFonts w:ascii="Calibri" w:hAnsi="Calibri"/>
      <w:b/>
      <w:bCs/>
      <w:kern w:val="2"/>
      <w:sz w:val="21"/>
      <w:szCs w:val="22"/>
    </w:rPr>
  </w:style>
  <w:style w:type="paragraph" w:styleId="20">
    <w:name w:val="Body Text First Indent 2"/>
    <w:basedOn w:val="a7"/>
    <w:qFormat/>
    <w:pPr>
      <w:spacing w:line="420" w:lineRule="exact"/>
      <w:ind w:firstLine="420"/>
      <w:jc w:val="left"/>
    </w:pPr>
    <w:rPr>
      <w:rFonts w:ascii="宋体" w:hAnsi="宋体"/>
      <w:color w:val="000000"/>
      <w:sz w:val="24"/>
      <w:szCs w:val="18"/>
    </w:rPr>
  </w:style>
  <w:style w:type="character" w:styleId="af">
    <w:name w:val="annotation reference"/>
    <w:rPr>
      <w:sz w:val="21"/>
      <w:szCs w:val="21"/>
    </w:rPr>
  </w:style>
  <w:style w:type="paragraph" w:customStyle="1" w:styleId="af0">
    <w:name w:val="公文正文"/>
    <w:basedOn w:val="a"/>
    <w:qFormat/>
    <w:pPr>
      <w:spacing w:line="360" w:lineRule="auto"/>
      <w:ind w:firstLine="629"/>
    </w:pPr>
    <w:rPr>
      <w:rFonts w:ascii="仿宋_GB2312" w:eastAsia="仿宋_GB2312" w:hAnsi="Calisto MT" w:hint="eastAsia"/>
      <w:color w:val="000000"/>
      <w:kern w:val="0"/>
      <w:sz w:val="32"/>
      <w:szCs w:val="20"/>
    </w:rPr>
  </w:style>
  <w:style w:type="paragraph" w:styleId="af1">
    <w:name w:val="Revision"/>
    <w:uiPriority w:val="99"/>
    <w:unhideWhenUsed/>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2976</Words>
  <Characters>3275</Characters>
  <Application>Microsoft Office Word</Application>
  <DocSecurity>0</DocSecurity>
  <Lines>136</Lines>
  <Paragraphs>104</Paragraphs>
  <ScaleCrop>false</ScaleCrop>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2</cp:revision>
  <cp:lastPrinted>2025-12-10T00:53:00Z</cp:lastPrinted>
  <dcterms:created xsi:type="dcterms:W3CDTF">2025-12-11T03:13:00Z</dcterms:created>
  <dcterms:modified xsi:type="dcterms:W3CDTF">2025-12-11T03:13:00Z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A779F5A6486A45B89C79415FE5017C98_11</vt:lpwstr>
  </property>
  <property fmtid="{D5CDD505-2E9C-101B-9397-08002B2CF9AE}" pid="4" name="_IPGFID">
    <vt:lpwstr>[DocID]=5747C9BC-E2AE-47DA-905C-79E3953648AC</vt:lpwstr>
  </property>
  <property fmtid="{D5CDD505-2E9C-101B-9397-08002B2CF9AE}" pid="5" name="_IPGFLOW_P-B8DB_E-0_CV-69922C53_CN-A466F6FC">
    <vt:lpwstr>DPFPMK|3|50|22|0</vt:lpwstr>
  </property>
  <property fmtid="{D5CDD505-2E9C-101B-9397-08002B2CF9AE}" pid="6" name="_IPGFLOW_P-B8DB_E-1_FP-1_SP-1_CV-3113B6A_CN-C93E3BE7">
    <vt:lpwstr>8pOr6zYaXa6NOGkTj5jllWjN0Q7tArsA0Z2k8+nh9bFdT5YbZu/VQB8N5rPVmigOVKWIV5xObEovgMet0huimN6qO8mUBi9/oY7mCQ84s5uPqwUQxelUQb6PGWvZsa2dU5NoXcITucCbf6oSZNnfzpwAbNPZOsFvlyOAr9lGbYOYx+DOeYy3OEA1KCU9eJwGdzWLMk1ylHcnknTFgRvo1DKVMrYtq/HBB/vi4TRzJBKs+4DfvutIvGfh681iArc</vt:lpwstr>
  </property>
  <property fmtid="{D5CDD505-2E9C-101B-9397-08002B2CF9AE}" pid="7" name="_IPGFLOW_P-B8DB_E-1_FP-1_SP-2_CV-C2BF02E9_CN-8D05DCB9">
    <vt:lpwstr>+Kanf4BK4FRmYniy23Mg5wMK1PyF9nFa8ofAHrmyRPkArF/ZaixaT4RgdnjqdJIAL6NGp90dDFaV/kg1NLj43qGhqMSSKLdFf0RH5cZKtzSo=</vt:lpwstr>
  </property>
  <property fmtid="{D5CDD505-2E9C-101B-9397-08002B2CF9AE}" pid="8" name="_IPGFLOW_P-B8DB_E-0_FP-1_CV-2D4294F3_CN-602ECAF1">
    <vt:lpwstr>DPSPMK|3|364|2|0</vt:lpwstr>
  </property>
  <property fmtid="{D5CDD505-2E9C-101B-9397-08002B2CF9AE}" pid="9" name="_IPGFLOW_P-B8DB_E-1_FP-2_SP-1_CV-41DD9D7D_CN-FF6412E1">
    <vt:lpwstr>8pOr6zYaXa6NOGkTj5jllQGxfgW/srMSh4xl+WyNTazaZXP4Htf5F7+0IaFx4BbhuoINAJBesIVv+0V8BJpXt5iBAi8pa4aIIDodHxD2e7pQ/kAT7H621MM3rSQe6Va4DyWRjTySZ5Sz1icPnBlcR1IB063mqrwFqvVe1kdQufEMTyIZOqfFQMqHeOr+js3HwOBW8CPIhhjNwdy6lZqxHVLvXpEWFLd9Pypz4W3dyUkgTNvr7seauIWZXVD/T8q</vt:lpwstr>
  </property>
  <property fmtid="{D5CDD505-2E9C-101B-9397-08002B2CF9AE}" pid="10" name="_IPGFLOW_P-B8DB_E-1_FP-2_SP-2_CV-EB05311A_CN-B062BAE9">
    <vt:lpwstr>Io7qzLIuiFJGl4qpH5auzNXqyOL1KOW1MFQ/z3oPPfUsxKhXJ6ahG0gG+fPhVlnsR8AQmE0nQjzBwF8D/buNdP9sHc7nE8iu11GwOiK2HtN0=</vt:lpwstr>
  </property>
  <property fmtid="{D5CDD505-2E9C-101B-9397-08002B2CF9AE}" pid="11" name="_IPGFLOW_P-B8DB_E-0_FP-2_CV-2D4294F3_CN-DDE4A63F">
    <vt:lpwstr>DPSPMK|3|364|2|0</vt:lpwstr>
  </property>
  <property fmtid="{D5CDD505-2E9C-101B-9397-08002B2CF9AE}" pid="12" name="_IPGFLOW_P-B8DB_E-1_FP-3_SP-1_CV-AF25CD16_CN-2853059C">
    <vt:lpwstr>VEbUuZwuSU6jV/pkd7eeknW/LBnOm7Pmm/iWKxur36yErbda89fHIwq/sFgFTw1W79z9+VPay0erd2oUER//Mc8vWT8FPJkGpoYBw0OjSJkdZqaLqUfTIiReWmG3BDee1w9lbO6NKUhFx9gIN+aSSdMfLB6saH5t/fmBpf41eDK/cqaQDuikrKngTw/t3ETJB/W1Ez6QUZEhe9O0dpqg5UPG7YlOfOTv/6qtcHzrFRd0j6Vm4E/GNC7r9ebCqdg</vt:lpwstr>
  </property>
  <property fmtid="{D5CDD505-2E9C-101B-9397-08002B2CF9AE}" pid="13" name="_IPGFLOW_P-B8DB_E-1_FP-3_SP-2_CV-77C69070_CN-DA240CA9">
    <vt:lpwstr>P97A3NQUnQ+5/vOPQf7xXSiaNXUJVjpIR5X1M4FqXU9yTwyw6d82ninUoeEi5LTwSYVbo2X3yJTnvY+pYwVtJWC9z+mO/tdu6/0j2S5/6r/0=</vt:lpwstr>
  </property>
  <property fmtid="{D5CDD505-2E9C-101B-9397-08002B2CF9AE}" pid="14" name="_IPGFLOW_P-B8DB_E-0_FP-3_CV-2D4294F3_CN-727FBA">
    <vt:lpwstr>DPSPMK|3|364|2|0</vt:lpwstr>
  </property>
  <property fmtid="{D5CDD505-2E9C-101B-9397-08002B2CF9AE}" pid="15" name="_IPGFLOW_P-B8DB_E-1_FP-4_SP-1_CV-84122DAD_CN-779644E0">
    <vt:lpwstr>VEbUuZwuSU6jV/pkd7eekvwUA/cTF6p0EWS9tIl+Y5JcZN8+USpGbv++YU6FY6j3azN5llDESqhJL8sP3ee2NtYC6vo0F31uthDVWJhHKapUl3nnua54Usa2A6b1wX1reAhGKx4qHi62xu5ZqLwZfeHLP3gZCN2Abh8yCXzaFC4YLgB/9xlFznY5pE8MKSBw0fEgV+KSYwfL3XgYgS2T8S2nMVfCv8Xoo3SwC1COksjknCCEvdVysOQNneizeO7</vt:lpwstr>
  </property>
  <property fmtid="{D5CDD505-2E9C-101B-9397-08002B2CF9AE}" pid="16" name="_IPGFLOW_P-B8DB_E-1_FP-4_SP-2_CV-1D24CCBA_CN-BD241210">
    <vt:lpwstr>ZMCGZDp6bDecf3lCE7loO55wwzQfi0mleiBkYsalJpBg5oICnUsxDLos9FnsXCqid6wm6r2OfUzckB+Zam92dcxJ1Dyx65CMUk37Nb8pg3mQ=</vt:lpwstr>
  </property>
  <property fmtid="{D5CDD505-2E9C-101B-9397-08002B2CF9AE}" pid="17" name="_IPGFLOW_P-B8DB_E-0_FP-4_CV-2D4294F3_CN-7D0179E2">
    <vt:lpwstr>DPSPMK|3|364|2|0</vt:lpwstr>
  </property>
  <property fmtid="{D5CDD505-2E9C-101B-9397-08002B2CF9AE}" pid="18" name="_IPGFLOW_P-B8DB_E-1_FP-5_SP-1_CV-6098E735_CN-45B64A1E">
    <vt:lpwstr>3url6t4FU6NqrZQDsNhC8aFTNkJ5oY/IVewg2MTr3GE68Uf63ncGnbpGEbh7ZNZLUzU/B+hgNrajTAnXEL4zkajXUWsFqHVwGC14VfzhmTQTTbENuxAFvnmDrnYb3DPT2FHFJcn9lH7/2c8KUMyf+FhwF7nqRNn4nC83Jv3YsP0DUbogCV/XUy1EYrFzWbddvILSV1NwHk9cE160q+muIyuVmRrQ4QRxkY7oPGJD2K/Gf4ZELCWBGp66DE/+oyQ</vt:lpwstr>
  </property>
  <property fmtid="{D5CDD505-2E9C-101B-9397-08002B2CF9AE}" pid="19" name="_IPGFLOW_P-B8DB_E-1_FP-5_SP-2_CV-A9A56557_CN-16CAAD21">
    <vt:lpwstr>LmxrG0e6/8YjfqnTeyi2HZLK6YEB5a5P49eSHQVHBRtc/i/TEkkwY1LETLP4+wIP4B/I43LfpFAbjT9f1CmrdVYZ1v6/I2m0DRkApQV030z8=</vt:lpwstr>
  </property>
  <property fmtid="{D5CDD505-2E9C-101B-9397-08002B2CF9AE}" pid="20" name="_IPGFLOW_P-B8DB_E-0_FP-5_CV-2D4294F3_CN-A097A067">
    <vt:lpwstr>DPSPMK|3|364|2|0</vt:lpwstr>
  </property>
  <property fmtid="{D5CDD505-2E9C-101B-9397-08002B2CF9AE}" pid="21" name="_IPGFLOW_P-B8DB_E-1_FP-6_SP-1_CV-DDCB8E05_CN-A5B4B4DC">
    <vt:lpwstr>3url6t4FU6NqrZQDsNhC8X7sTnMqeu/bTB44MTbVK7ZDysRSIgopaRVGmPTZfOE6kmo9sfD+fHG+I75BMPGnF4MmsUO9hdpiBI4avISzi9TXayqDFlRSLyAknGIVz4QGQh91hFPj/gDQ5KipZbRVWti9ryPLLgAvDxqf5KuzclX3dIzjww4mp4JOUudHvMihqP16yXUGs3W+ouOLoag3PnMOQ2/j6lCLU/rJrIN9MGT962Rbzeh9Y31N2pGYON1</vt:lpwstr>
  </property>
  <property fmtid="{D5CDD505-2E9C-101B-9397-08002B2CF9AE}" pid="22" name="_IPGFLOW_P-B8DB_E-1_FP-6_SP-2_CV-11F52EEA_CN-333CCDF4">
    <vt:lpwstr>vdhwpzbEq8GVzqUELqE2zDgOVuN9UPvagMXdcH7p+w1GpAqaHGyxJgKpJ2B0r5Fnci91yr05s1kHoOD3lYDrEVPs0TKYzE+sw9QE75cNz5+s=</vt:lpwstr>
  </property>
  <property fmtid="{D5CDD505-2E9C-101B-9397-08002B2CF9AE}" pid="23" name="_IPGFLOW_P-B8DB_E-0_FP-6_CV-2D4294F3_CN-1D5DCCA9">
    <vt:lpwstr>DPSPMK|3|364|2|0</vt:lpwstr>
  </property>
  <property fmtid="{D5CDD505-2E9C-101B-9397-08002B2CF9AE}" pid="24" name="_IPGFLOW_P-B8DB_E-1_FP-7_SP-1_CV-DF50EFDB_CN-9D31D012">
    <vt:lpwstr>3url6t4FU6NqrZQDsNhC8dSz6zV6YxaFr4ZbKv0GgpoWYN0JqonAQMEpi9Jso98iTt0x7Fxn0vg2pmHxGu1wiQ5mPZLmQKdqHUAJVjCpbVCNL5RRtVFE3Bq62YxKc0HegtWC3WytsoVIdx4nqA70LZ4xMfAzyX5uybLgg24JV2HBdCBsjPbNjzWf3LGrtUi8aJsPL18cK+nBlwRp2VtWdJN96KCUmYkFeXlmJqjqx3C+nwR6kYE1z6AEfS12TZ5</vt:lpwstr>
  </property>
  <property fmtid="{D5CDD505-2E9C-101B-9397-08002B2CF9AE}" pid="25" name="_IPGFLOW_P-B8DB_E-1_FP-7_SP-2_CV-4D1D31F_CN-F52265C5">
    <vt:lpwstr>s/QfjXdlCB2lmi+HNNSnpN336xRqxMH6tAgHWyvV4zz+YNhwplAHznXHr3VJl9+Dd6IZwBvU2dsxtynkjpAFKRRWDr7dg/5OcSY9KzGjV3t8=</vt:lpwstr>
  </property>
  <property fmtid="{D5CDD505-2E9C-101B-9397-08002B2CF9AE}" pid="26" name="_IPGFLOW_P-B8DB_E-0_FP-7_CV-2D4294F3_CN-C0CB152C">
    <vt:lpwstr>DPSPMK|3|364|2|0</vt:lpwstr>
  </property>
  <property fmtid="{D5CDD505-2E9C-101B-9397-08002B2CF9AE}" pid="27" name="_IPGFLOW_P-B8DB_E-1_FP-8_SP-1_CV-F28B5CD_CN-3D439079">
    <vt:lpwstr>QgChMJNloIUAZgpSUS8HY9keHQP8+O9YUDX2Og4idS0PkTW0/nqUItpqICsC93ENmnx1kHtD6167cXCE5Ig+TtUBz2p4HfKy6wtjzNNt4hok3OrJcChYj4WAvR36HCegl72SEXTYhuf/P65akEyK+RPSHGt5/isM/7kCrt9RSWLxffT3k72/onr2btHYg5qYBweTLXAEfGE/80PzM7NR9w+B9QerMqe+HOYF30Mr2aD1q4j1Kvs8nkUDzjzH4GQ</vt:lpwstr>
  </property>
  <property fmtid="{D5CDD505-2E9C-101B-9397-08002B2CF9AE}" pid="28" name="_IPGFLOW_P-B8DB_E-1_FP-8_SP-2_CV-3C2EC8_CN-46906D2E">
    <vt:lpwstr>NMq+1ZiKWCoEqiL2nqjFcjr6Y/2AtK2ZD3oVy85xRh6u+8zPFJEYHpwPHgnnC8b3CNnYVES1FnxHRlo+z9DAmajrFY1m7IOSFsLhWRbvHDxo=</vt:lpwstr>
  </property>
  <property fmtid="{D5CDD505-2E9C-101B-9397-08002B2CF9AE}" pid="29" name="_IPGFLOW_P-B8DB_E-0_FP-8_CV-2D4294F3_CN-E7BBC019">
    <vt:lpwstr>DPSPMK|3|364|2|0</vt:lpwstr>
  </property>
  <property fmtid="{D5CDD505-2E9C-101B-9397-08002B2CF9AE}" pid="30" name="_IPGFLOW_P-B8DB_E-1_FP-9_SP-1_CV-FFD97B31_CN-641A768F">
    <vt:lpwstr>QgChMJNloIUAZgpSUS8HY916sKYzjxB+uagrToqvjkQsZWUEHZMfboqtzAxCiQuC2RgZGs++8utQ2546t3+nY+1ZTtdoH1nji+rrmVXUjV/inDlFNE5+gvY2LRck0ntmPq6soXw+MhFQPOQAkHwfgyYeqkJ8dvsvHU98iYhCgGYm4BKeDRR8g48yamstwElcQBCF8YQbYOe1MHRpG2XK+/DP/oTa2qAtBZMULuMrnCxlwMKarV1l8HvJIGsFHcs</vt:lpwstr>
  </property>
  <property fmtid="{D5CDD505-2E9C-101B-9397-08002B2CF9AE}" pid="31" name="_IPGFLOW_P-B8DB_E-1_FP-9_SP-2_CV-F8575B4E_CN-A8E93A5B">
    <vt:lpwstr>TQIyP1DJBO4n4t9sfURJKiB/Tgtit4n2o4AklAYkVIciUhAWDCZQgLKxMl23qefEuvqOK1prJ5nYFteN6SXd4ZK1rO9eLcA84j97UPGRFA04=</vt:lpwstr>
  </property>
  <property fmtid="{D5CDD505-2E9C-101B-9397-08002B2CF9AE}" pid="32" name="_IPGFLOW_P-B8DB_E-0_FP-9_CV-2D4294F3_CN-3A2D199C">
    <vt:lpwstr>DPSPMK|3|364|2|0</vt:lpwstr>
  </property>
  <property fmtid="{D5CDD505-2E9C-101B-9397-08002B2CF9AE}" pid="33" name="KSOTemplateDocerSaveRecord">
    <vt:lpwstr>eyJoZGlkIjoiYWY3OTViMjMxNWJmZWI1YzEyNDVlMjEwODMyODAzMjIiLCJ1c2VySWQiOiIzMDMyODk4NDAifQ==</vt:lpwstr>
  </property>
  <property fmtid="{D5CDD505-2E9C-101B-9397-08002B2CF9AE}" pid="34" name="_IPGFLOW_P-B8DB_E-1_FP-A_SP-1_CV-435BA2AF_CN-6DB742EB">
    <vt:lpwstr>UU7i66U70w32RPjzQ1WAYqWCfmTVHoBwnImzl5A3saG7NnKGC570OiHOeGWtNOblJZuIIlVd5v6mStyV/PN+yTKNzTHT9Mk/8Go6sCFSWO9zFe365YYQwrULo/jDgH4drv1W4/pHcVp6ip8zJSuTAAlveEZwKkxXKqbCW793KKcVyjUYc2Mg2IhJnT9ZuuCgmVKaqCfI7agyLSJKFD+CvRMRGk+qNNi8yz5VhVWjpL6ryu43JfyUTbVMrjiCaXQ</vt:lpwstr>
  </property>
  <property fmtid="{D5CDD505-2E9C-101B-9397-08002B2CF9AE}" pid="35" name="_IPGFLOW_P-B8DB_E-1_FP-A_SP-2_CV-6E9F4EA2_CN-C59531AC">
    <vt:lpwstr>8qRKjSu7cuvpl+RgymSw/rQ3jjdWgixL/T1j9mbqyiuM/ZiZ18UOkfCdIVmfAvmcWDX0vt6i4ZzN/OpffKa70Jq54JywqX3HKTTHA6mGc4Es=</vt:lpwstr>
  </property>
  <property fmtid="{D5CDD505-2E9C-101B-9397-08002B2CF9AE}" pid="36" name="_IPGFLOW_P-B8DB_E-0_FP-A_CV-2D4294F3_CN-DADAB675">
    <vt:lpwstr>DPSPMK|3|364|2|0</vt:lpwstr>
  </property>
  <property fmtid="{D5CDD505-2E9C-101B-9397-08002B2CF9AE}" pid="37" name="_IPGFLOW_P-B8DB_E-1_FP-B_SP-1_CV-58E232DF_CN-72DBAB1">
    <vt:lpwstr>UU7i66U70w32RPjzQ1WAYnGy6UPZieRGXjR9M6ELTUs1jmpE8mb8pwI/oDuTI2ctXk/W7SBAuJRPeSFC9Uw4EySwkwYXRjAc74Kts8jLHw03DcMWa8lFQ+zeRKYcSEbJroyive5XHikV8npdgivI0ImzTigr9mFA/7DU8LslNohAlWnGpHg0PoWAmv5mVWHdHyQzouNfCZ8EWlROEU5p9RqPeAgVnm+j48gllmd/sr7HTrjpHa2tkyNWqALUhk2</vt:lpwstr>
  </property>
  <property fmtid="{D5CDD505-2E9C-101B-9397-08002B2CF9AE}" pid="38" name="_IPGFLOW_P-B8DB_E-1_FP-B_SP-2_CV-D5D35216_CN-6AD07FF7">
    <vt:lpwstr>/SXc1gQe9T7/UHeEfhzZS61h4OscD5ymILlS3f7BA+Gs01leyqfPTAxef/bzK5SNRpbQCyMtMgUV/+4mVy3IoB0v+QZDzIGBMVsisUxXmlvM=</vt:lpwstr>
  </property>
  <property fmtid="{D5CDD505-2E9C-101B-9397-08002B2CF9AE}" pid="39" name="_IPGFLOW_P-B8DB_E-0_FP-B_CV-2D4294F3_CN-6710DABB">
    <vt:lpwstr>DPSPMK|3|364|2|0</vt:lpwstr>
  </property>
  <property fmtid="{D5CDD505-2E9C-101B-9397-08002B2CF9AE}" pid="40" name="_IPGFLOW_P-B8DB_E-1_FP-C_SP-1_CV-1E188FB1_CN-274BE0A3">
    <vt:lpwstr>JcJRI9esbe53pKDyz9HMgEnVfHGGS2bLLOxU35LVFvBDVti2qcq426BM5FV0k4YLrQaW3F9Z7Iehrkyc4kUT0galSGXhjyBryzHuODi/N34iSrx2U7OcJqsFGBtm3UQ2LGEitlxWImr9BBSQbd0P98xMdhuq6ptoDfcBEFNy9ZmpxUY2UM1bGVXO19R/GzpFe/rCETkMg9KPqJjXZDxxpZ/BaNEeCBTLNCRea7up7+rMPxRwKSjn+ClbqxTFzLu</vt:lpwstr>
  </property>
  <property fmtid="{D5CDD505-2E9C-101B-9397-08002B2CF9AE}" pid="41" name="_IPGFLOW_P-B8DB_E-1_FP-C_SP-2_CV-FC2D7503_CN-18A1E2B9">
    <vt:lpwstr>r50kWgdBsmJAGy+q+ZF0qwjbbfyzVHJOxbiI1q9Aa+9JImBExKI//lqO9XP2GmUqflKzSy2yXdTVlWVM8EscAA4Fk1jKcvY6Z3cNVVS59kbjnWdGwRs2xJN+tpbqu6CYnSkUDQNr+TIO2kQ0+eb2+vWPOsxXwT73DiiWNCCZhero=</vt:lpwstr>
  </property>
  <property fmtid="{D5CDD505-2E9C-101B-9397-08002B2CF9AE}" pid="42" name="_IPGFLOW_P-B8DB_E-0_FP-C_CV-B684056A_CN-785D2A2C">
    <vt:lpwstr>DPSPMK|3|428|2|0</vt:lpwstr>
  </property>
  <property fmtid="{D5CDD505-2E9C-101B-9397-08002B2CF9AE}" pid="43" name="_IPGFLOW_P-B8DB_E-1_FP-D_SP-1_CV-2D7D92C3_CN-18B7FFC7">
    <vt:lpwstr>JcJRI9esbe53pKDyz9HMgAjBRStaop5pzBq7yPrH1Sb6+yoJw7Vs7VKnBVzfuzfCcVZ2njl2GBsQjkhRZrJNc+thVFFhQ2TbYSjqsp5IZxtRUdOk08wH/mxAaYzWIC58dU2YYNPyCdMlcM0nEd7ze2EHI7f9URZmjTHx1dC3zwr6m7LUvralzIa2ANF77C88Dwqe9KTFxYDd9YyQ6aisUSY6O5WV1Tt9ZkR21Yei8U/4hNOeSCqMVNkD5aEHHEN</vt:lpwstr>
  </property>
  <property fmtid="{D5CDD505-2E9C-101B-9397-08002B2CF9AE}" pid="44" name="_IPGFLOW_P-B8DB_E-1_FP-D_SP-2_CV-61F78371_CN-FD48F688">
    <vt:lpwstr>UsrEKirZYEQ6aXB4tmZrh60dFGW3uY2TBxxnBTnZ1wRTtv5w5nn0eJ+98aUrrkeLL+wqOpcsNktRgWcO2GCO0tXEAv9ZO40vcGr7aX19lihuoApe8dAlTsutPbztNgIs+ujTefCSkRuxDLqKeA/m/3l7uW/G2IOUrucNFihG+6rs=</vt:lpwstr>
  </property>
  <property fmtid="{D5CDD505-2E9C-101B-9397-08002B2CF9AE}" pid="45" name="_IPGFLOW_P-B8DB_E-0_FP-D_CV-B684056A_CN-52E2C74">
    <vt:lpwstr>DPSPMK|3|428|2|0</vt:lpwstr>
  </property>
  <property fmtid="{D5CDD505-2E9C-101B-9397-08002B2CF9AE}" pid="46" name="_IPGFLOW_P-B8DB_E-1_FP-E_SP-1_CV-6965FB15_CN-62398A36">
    <vt:lpwstr>JcJRI9esbe53pKDyz9HMgFKDRm5Duvyod6Ny3CDwSeetsW7L0wRyMZqLsTh603JvsJxxuGz9rGl/73R326IIUyKso4PUehdrNw65Wq31OzoOSyMGdcQtTOfCf67vEORX9eUYL/PesOZLu4CSXb4ddZi+G5hsa6UgPEmOy5X+WuT/XwpDCdszhg5cNAPUB2RAhrvhGEb8l4TnkXJVCiZtRbOCgHM2AwN+N2r1AZHPRuPkHZfhYHTG1PRUKZG5IUo</vt:lpwstr>
  </property>
  <property fmtid="{D5CDD505-2E9C-101B-9397-08002B2CF9AE}" pid="47" name="_IPGFLOW_P-B8DB_E-1_FP-E_SP-2_CV-E2D495C0_CN-8B2080EF">
    <vt:lpwstr>ntOPerbo24kI35xcVM9e6W1xMTqJVBlRkP8RlJKx2o/MmHzWTCZB20tD4qT25EhOpmxzCCy6tIPELAaSOQ0fknt3v51bu8H5Hwo9d4RBn+DwamBKoJoEz0y8b9hBe3Teh2h9s2fu1BTGN+6ftPN8Z1D0hQPXc339ToNSW036+b1w=</vt:lpwstr>
  </property>
  <property fmtid="{D5CDD505-2E9C-101B-9397-08002B2CF9AE}" pid="48" name="_IPGFLOW_P-B8DB_E-0_FP-E_CV-B684056A_CN-D8B8F5F1">
    <vt:lpwstr>DPSPMK|3|428|2|0</vt:lpwstr>
  </property>
  <property fmtid="{D5CDD505-2E9C-101B-9397-08002B2CF9AE}" pid="49" name="_IPGFLOW_P-B8DB_E-1_FP-F_SP-1_CV-8A9C3B2C_CN-BDCABF4">
    <vt:lpwstr>JcJRI9esbe53pKDyz9HMgGZox2MrpuCwZ8z2KOYV2zkBGMnT3d6bOYmW/PS07eCycNy78fHI/RWEOcb9+uV9yIP0zKlddcftbK9vbSwnjI9HhsHQbzl8qNNcq3maHZV0pBZ3pOfZzjnUpkaw41SRsZDACTPKdmHit9T5Uk5UsVPRKcya8RwINqzJ+SXgOF9xd8V1hKexgip67XXFr2HxxTwuy4QrqwrAa5o8WkmDcZVoD8dNfyNl2KRCP53q/R8</vt:lpwstr>
  </property>
  <property fmtid="{D5CDD505-2E9C-101B-9397-08002B2CF9AE}" pid="50" name="_IPGFLOW_P-B8DB_E-1_FP-F_SP-2_CV-281EEA95_CN-2BB5751C">
    <vt:lpwstr>SsLmPC1Drju25s8mS437g202PcovH9pB4VnET3gaNNQUlKetMIcxw7+ToKvWEEfzK9nU+ipUqmAy+Ry1l+dHwpX8I/kMERF3UpCdBQdGZhSe4Pit3h44VhmblHwz/WNCOI2LHSJvVIBdmGOvrbN5ldBUOD8qAm8goIrg85sMWUYQ=</vt:lpwstr>
  </property>
  <property fmtid="{D5CDD505-2E9C-101B-9397-08002B2CF9AE}" pid="51" name="_IPGFLOW_P-B8DB_E-0_FP-F_CV-B684056A_CN-6572993F">
    <vt:lpwstr>DPSPMK|3|428|2|0</vt:lpwstr>
  </property>
  <property fmtid="{D5CDD505-2E9C-101B-9397-08002B2CF9AE}" pid="52" name="_IPGFLOW_P-B8DB_E-1_FP-10_SP-1_CV-14662F66_CN-70BD6607">
    <vt:lpwstr>02s91UmIZz633qDViUis+2DUOI4T6tBo3949FOUA+xB7yEvZs66DSPLWMOuWXvralzFuzZRzk5Wu+YLfNzpG4ApkIm+Kh3T8Ml0WAc/610sIj4h0rtU9a7SQLMK4GqUU73X350A2MvkHl7v/JlfswHN1mL9rsnvz3MObo6vGp9Wg/Mj47udLDe/9Soekfm+Y7M8boqKPOKlGAjybDoadtsdIjxezFvNpUGzfH7V58vOPW5O2UhAoeYL8bZ3xEF0</vt:lpwstr>
  </property>
  <property fmtid="{D5CDD505-2E9C-101B-9397-08002B2CF9AE}" pid="53" name="_IPGFLOW_P-B8DB_E-1_FP-10_SP-2_CV-26E804D1_CN-98F0276F">
    <vt:lpwstr>7RF09aZihzBoK899AFAT79EAzAY353wd69vFyNe9SP8nKS7jiAFgzFjpksxAL88BYAOhLo2kDz4ND05L6H4IIei2yemhnToeCsUV5kql9vWD9NvcvQppumMFJeB2TpzB+2V3NChwaoM2Ils7wgR5HAJ4qSxux5oBrpFsEO5JhlS4=</vt:lpwstr>
  </property>
  <property fmtid="{D5CDD505-2E9C-101B-9397-08002B2CF9AE}" pid="54" name="_IPGFLOW_P-B8DB_E-0_FP-10_CV-B684056A_CN-37BA0CF9">
    <vt:lpwstr>DPSPMK|3|428|2|0</vt:lpwstr>
  </property>
  <property fmtid="{D5CDD505-2E9C-101B-9397-08002B2CF9AE}" pid="55" name="_IPGFLOW_P-B8DB_E-1_FP-11_SP-1_CV-C4AF91A4_CN-96A0EC74">
    <vt:lpwstr>02s91UmIZz633qDViUis+ziJosXU+vF87Q0NrXcUXUypuRFnprD5b18DAVLR+X2/JEQBM94hgl9JU0d2W2QTyg2fAGv1AOL6X/nkoy0lRcuymkvkMv9mv5PVM7JsYq+BWjWxj5yG+xCRDbJyM/RzQHmCaVJW3+CFxMq7Fmim2SWxk4S0uZ04J+1AALkFogLJeo3yDSqH9xOGa1tsbCLrsN58ywTWwNOI7135Oj6VujGs6Ibjm6k4IRpJNeA7KOw</vt:lpwstr>
  </property>
  <property fmtid="{D5CDD505-2E9C-101B-9397-08002B2CF9AE}" pid="56" name="_IPGFLOW_P-B8DB_E-1_FP-11_SP-2_CV-6FC6B7A2_CN-51E76192">
    <vt:lpwstr>Psq4SMtQtxb0JNTYi0G0AFHmCk7TGaCbJjhdNZFmIHet2nWBCY1BG4QC4XhA0siX41sRqeuRccbvshC7Cnljm+bXSDv6k1xz+ApCyHQTCghDXLxNyQFrFV2CkSdDcBpfj+pgC3KKSs6wnUwkUdB/5LNwHiDMRzpuj5+mqwud5ZA6bmB24W2V9xZ1aMM4UU6yBKk6hmeD5ZfJX3/ryYPwDSA==</vt:lpwstr>
  </property>
  <property fmtid="{D5CDD505-2E9C-101B-9397-08002B2CF9AE}" pid="57" name="_IPGFLOW_P-B8DB_E-0_FP-11_CV-ACF98C78_CN-B64141C7">
    <vt:lpwstr>DPSPMK|3|472|2|0</vt:lpwstr>
  </property>
  <property fmtid="{D5CDD505-2E9C-101B-9397-08002B2CF9AE}" pid="58" name="_IPGFLOW_P-B8DB_E-1_FP-12_SP-1_CV-A0B44C00_CN-5B9C3B34">
    <vt:lpwstr>02s91UmIZz633qDViUis+/1u9Hf2DqKBNQ8Kkv+zUWZ4Ppb26SWYrXxgB+rBop8ASavQYS0l2eX4EPmIYm9QbbWvFyEG43rZnHmA3OMxnpOgdeTWSS1z3VWlQYFynnRUYycQlxgbaKJk5jgZAjv101viWh5xyXfURWLxMj0KTZHuNuyIg2b8rSRqXl2IECAJcP/bpNoVIBVJrBD6t4PunGrf9TX2qsl2fn4j+4okTQFffLaF2xmaINrDTwwt0qp</vt:lpwstr>
  </property>
  <property fmtid="{D5CDD505-2E9C-101B-9397-08002B2CF9AE}" pid="59" name="_IPGFLOW_P-B8DB_E-1_FP-12_SP-2_CV-843D4DA9_CN-D21D216F">
    <vt:lpwstr>1vjtfeR+m5iEEb5ifGQMXr6OOZO/UyM6S2b9+oLKgu/9174AUdIYaQ/u8L0jGPx97lsQHkHnTmJ9ZpQiXcyR5sv7dHBAJ2GRw2z1Y1b8A1APD8kjum3y3Q2kbvwGifTG7DgZSOQ4M5vfzkkiLyamu2Ey971LRDwD77N0vzoCn/Ng=</vt:lpwstr>
  </property>
  <property fmtid="{D5CDD505-2E9C-101B-9397-08002B2CF9AE}" pid="60" name="_IPGFLOW_P-B8DB_E-0_FP-12_CV-B684056A_CN-57E6B9B2">
    <vt:lpwstr>DPSPMK|3|428|2|0</vt:lpwstr>
  </property>
  <property fmtid="{D5CDD505-2E9C-101B-9397-08002B2CF9AE}" pid="61" name="_IPGFLOW_P-B8DB_E-1_FP-13_SP-1_CV-DAF224B_CN-520C19A6">
    <vt:lpwstr>02s91UmIZz633qDViUis+8mhqt8cmFdzz1lF9+g1raIOx1y6YofkiHt+AFwOz8OU440ChtnzrHedzWYJ/6RWKjKAceNzQTMVT2grXcNywVVSanUBdMRf7rG4Bo56+awSvkEf4rZl0VWNTeousyCHg7fLhHKYe5oiqj/yjlpaySSc3n7KSMuIx5vdKoK3599ubtfCeJCQZUcYpZc2dDz07UZtlIrWO3oUhvMo3YJyki+b1nYiDq/keZozIe5tk9g</vt:lpwstr>
  </property>
  <property fmtid="{D5CDD505-2E9C-101B-9397-08002B2CF9AE}" pid="62" name="_IPGFLOW_P-B8DB_E-1_FP-13_SP-2_CV-F944233C_CN-D89907C4">
    <vt:lpwstr>IrK7RsImS0WJKD4Y6W6fOiCa8eiOIGBLxcJVTLRa+PWRVNunKnZGWd/p+VmV9Vj+2RQywsBAcci74WIKmySOy2zp+59wni7A+DwZQYc/uf/GOKOfDZcS4/oR9xlLpMOaliBsT72iCegHvP1OBY0JYsQU4ZIZMrUQBFGcBOjuyTQg=</vt:lpwstr>
  </property>
  <property fmtid="{D5CDD505-2E9C-101B-9397-08002B2CF9AE}" pid="63" name="_IPGFLOW_P-B8DB_E-0_FP-13_CV-B684056A_CN-8A706037">
    <vt:lpwstr>DPSPMK|3|428|2|0</vt:lpwstr>
  </property>
  <property fmtid="{D5CDD505-2E9C-101B-9397-08002B2CF9AE}" pid="64" name="_IPGFLOW_P-B8DB_E-1_FP-14_SP-1_CV-5CC76207_CN-4DD82457">
    <vt:lpwstr>02s91UmIZz633qDViUis+y+lmnBdsPrx2SOIeipta37w6PBob6rqDBY2lqYdgeGkCXU7EF5mAPEcA6g3ilNYIpdqA4w4A0fnn4AZL/XKNGF/UPa+cWSp1oXKff2gzOIj5IwivFqQ4GJ+VMl8t85i0GBRvf8JoxpZQbdFgo+Znwsc2tO/sXRskCwD+kQiSLvnbaxqeC2WyU/nOyG5y9CDqVsHiMAhoBXTErVjyGIC5ds4K0G+OysDWqHfdmkhIKI</vt:lpwstr>
  </property>
  <property fmtid="{D5CDD505-2E9C-101B-9397-08002B2CF9AE}" pid="65" name="_IPGFLOW_P-B8DB_E-1_FP-14_SP-2_CV-5565A13F_CN-A604568F">
    <vt:lpwstr>svr+Kunc1lxJ3YPF7A9lolPIBppVTWTnDE6SQdj+IqAd/6ZCNH9HLmjoKrebYbAh1AGCd9NaJU/MdCRqprjNBW/IR/wZCkxwbPaMWDd7m383Nta8VhyAO1uRa4Zf1+uCmgdUNEdJH980jvY2v1fqDYIJBEsnbxTRnxab7jG6TaAE=</vt:lpwstr>
  </property>
  <property fmtid="{D5CDD505-2E9C-101B-9397-08002B2CF9AE}" pid="66" name="_IPGFLOW_P-B8DB_E-0_FP-14_CV-B684056A_CN-F703666F">
    <vt:lpwstr>DPSPMK|3|428|2|0</vt:lpwstr>
  </property>
  <property fmtid="{D5CDD505-2E9C-101B-9397-08002B2CF9AE}" pid="67" name="_IPGFLOW_P-B8DB_E-1_FP-15_SP-1_CV-6AE56CCA_CN-FF44C85A">
    <vt:lpwstr>SGgM4rUVP5JD2g+r1LL2Y80jCa0MZcmk6NofmF0bg3mdl2Pu1RL8ZzA7RlTCbpQl2w7oiQRbVhuvt5zVHI0+eR8dAdNBV2mPNrKnNeENKcczKYDFf0+JK7PjudJpMhxWHRSskTkIjjSYwzCtZ7UpDUTFRNT7Yt94kkpoKG4XWvfwx5HyQkjUwQsRFnyWj41AefTk6BrLYu10zk0xXkTIENNEwgj+s/y60x8uvMylJ7KY/VfZ5CrWQhG/GA7BkqJ</vt:lpwstr>
  </property>
  <property fmtid="{D5CDD505-2E9C-101B-9397-08002B2CF9AE}" pid="68" name="_IPGFLOW_P-B8DB_E-1_FP-15_SP-2_CV-7CE0C0BD_CN-B27C793A">
    <vt:lpwstr>Xy8NFb7Mud1XhHUdiTaywjfCiQl04SwUKOeuBDOx1L/X1/n0cxJ7iID3KetQlqqjo4jaSskVU1HEMyCbsKy+JeO1lpmKR7xD+ki2CGB7yuoIreGxb89Ffa+Sq8wPMniMat/RX2KQRFHidWaBBUVcYmNM4qLDn+Ud9DgAFO0m2tAA=</vt:lpwstr>
  </property>
  <property fmtid="{D5CDD505-2E9C-101B-9397-08002B2CF9AE}" pid="69" name="_IPGFLOW_P-B8DB_E-0_FP-15_CV-B684056A_CN-2A95BFEA">
    <vt:lpwstr>DPSPMK|3|428|2|0</vt:lpwstr>
  </property>
  <property fmtid="{D5CDD505-2E9C-101B-9397-08002B2CF9AE}" pid="70" name="_IPGFLOW_P-B8DB_E-1_FP-16_SP-1_CV-E1A810E8_CN-C975569">
    <vt:lpwstr>SGgM4rUVP5JD2g+r1LL2Y7D1lLBpQrTUW4RZpnqQNFcoMgzXi/DrIkFZgrPrQ0Mk6v+r88cVS4/7BiRgO3eC/3GQ+ioJDcU7f/KnVo0U0IpnD5UOHnVgGqY9kt3vyoG8n4RwI33V8UWff7Pz8avDr0eb1HyBF/tVPK9pz5OI54AWAIgfQsZMJ8SESvJgZCPPKgF5OIV+YwJzQUCOvAIT2wt4we13EkKAE3AVI1TTnnkq4QB6/zSRKb7Ik2yp28V</vt:lpwstr>
  </property>
  <property fmtid="{D5CDD505-2E9C-101B-9397-08002B2CF9AE}" pid="71" name="_IPGFLOW_P-B8DB_E-1_FP-16_SP-2_CV-53F455BE_CN-BA3BAA5D">
    <vt:lpwstr>uXJOOmha89M2gYIzF1JHddCRtYnT+c4IGCumEGEhCEMnt8TYdL9MOyZdrJ6viQTSOe+W+VF5U9VG5QS0q7JSdiOCTKD+KU90pS5Pki6vCGfrWkk3gypa0XqOpG8wjSIIcIoAQVY4rDIp1OJVan2+hntFcnngmAqUT1DuWCxEWkrE=</vt:lpwstr>
  </property>
  <property fmtid="{D5CDD505-2E9C-101B-9397-08002B2CF9AE}" pid="72" name="_IPGFLOW_P-B8DB_E-0_FP-16_CV-B684056A_CN-975FD324">
    <vt:lpwstr>DPSPMK|3|428|2|0</vt:lpwstr>
  </property>
</Properties>
</file>