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0EDF53" w14:textId="77777777" w:rsidR="00E16FFC" w:rsidRDefault="00E16FFC" w:rsidP="00E16FFC"/>
    <w:p w14:paraId="209A3AF0" w14:textId="77777777" w:rsidR="00E16FFC" w:rsidRDefault="00E16FFC" w:rsidP="00E16FFC"/>
    <w:p w14:paraId="57D3BD1D" w14:textId="77777777" w:rsidR="00E16FFC" w:rsidRDefault="00E16FFC" w:rsidP="00E16FFC"/>
    <w:p w14:paraId="710AD6A7" w14:textId="77777777" w:rsidR="00E16FFC" w:rsidRDefault="00E16FFC" w:rsidP="00E16FFC"/>
    <w:p w14:paraId="47D9ABB2" w14:textId="77777777" w:rsidR="00E16FFC" w:rsidRDefault="00E16FFC" w:rsidP="00E16FFC"/>
    <w:p w14:paraId="049C9C37" w14:textId="77777777" w:rsidR="00E16FFC" w:rsidRDefault="00E16FFC" w:rsidP="00E16FFC">
      <w:pPr>
        <w:tabs>
          <w:tab w:val="left" w:pos="1283"/>
        </w:tabs>
        <w:spacing w:line="1600" w:lineRule="exact"/>
        <w:jc w:val="center"/>
        <w:rPr>
          <w:rFonts w:ascii="宋体" w:eastAsia="宋体" w:hAnsi="宋体" w:cs="宋体"/>
          <w:sz w:val="72"/>
          <w:szCs w:val="72"/>
        </w:rPr>
      </w:pPr>
      <w:r>
        <w:rPr>
          <w:rFonts w:ascii="宋体" w:eastAsia="宋体" w:hAnsi="宋体" w:cs="宋体" w:hint="eastAsia"/>
          <w:sz w:val="72"/>
          <w:szCs w:val="72"/>
        </w:rPr>
        <w:t>琴澳创新产业园一期项目</w:t>
      </w:r>
    </w:p>
    <w:p w14:paraId="41071073" w14:textId="3F700414" w:rsidR="00E16FFC" w:rsidRDefault="00E16FFC" w:rsidP="00E16FFC">
      <w:pPr>
        <w:widowControl/>
        <w:jc w:val="center"/>
        <w:rPr>
          <w:b/>
          <w:bCs/>
          <w:sz w:val="44"/>
          <w:szCs w:val="44"/>
        </w:rPr>
      </w:pPr>
      <w:r>
        <w:rPr>
          <w:rFonts w:ascii="宋体" w:eastAsia="宋体" w:hAnsi="宋体" w:cs="宋体" w:hint="eastAsia"/>
          <w:sz w:val="44"/>
          <w:szCs w:val="44"/>
        </w:rPr>
        <w:t>泛光照明技术要求及质量标准</w:t>
      </w:r>
      <w:r>
        <w:rPr>
          <w:b/>
          <w:bCs/>
          <w:sz w:val="44"/>
          <w:szCs w:val="44"/>
        </w:rPr>
        <w:br w:type="page"/>
      </w:r>
    </w:p>
    <w:sdt>
      <w:sdtPr>
        <w:rPr>
          <w:rFonts w:asciiTheme="minorHAnsi" w:eastAsiaTheme="minorEastAsia" w:hAnsiTheme="minorHAnsi" w:cstheme="minorBidi"/>
          <w:color w:val="auto"/>
          <w:kern w:val="2"/>
          <w:sz w:val="21"/>
          <w:szCs w:val="22"/>
          <w:lang w:val="zh-CN"/>
        </w:rPr>
        <w:id w:val="2001070975"/>
        <w:docPartObj>
          <w:docPartGallery w:val="Table of Contents"/>
          <w:docPartUnique/>
        </w:docPartObj>
      </w:sdtPr>
      <w:sdtEndPr>
        <w:rPr>
          <w:b/>
          <w:bCs/>
        </w:rPr>
      </w:sdtEndPr>
      <w:sdtContent>
        <w:p w14:paraId="414DCB29" w14:textId="28CF8160" w:rsidR="00AD1237" w:rsidRDefault="00AD1237" w:rsidP="00AD1237">
          <w:pPr>
            <w:pStyle w:val="TOC"/>
            <w:jc w:val="center"/>
          </w:pPr>
          <w:r>
            <w:rPr>
              <w:lang w:val="zh-CN"/>
            </w:rPr>
            <w:t>目录</w:t>
          </w:r>
        </w:p>
        <w:p w14:paraId="76779E98" w14:textId="5B22A50C" w:rsidR="00AD1237" w:rsidRDefault="00AD1237">
          <w:pPr>
            <w:pStyle w:val="11"/>
            <w:tabs>
              <w:tab w:val="right" w:leader="dot" w:pos="8296"/>
            </w:tabs>
            <w:rPr>
              <w:noProof/>
            </w:rPr>
          </w:pPr>
          <w:r>
            <w:fldChar w:fldCharType="begin"/>
          </w:r>
          <w:r>
            <w:instrText xml:space="preserve"> TOC \o "1-3" \h \z \u </w:instrText>
          </w:r>
          <w:r>
            <w:fldChar w:fldCharType="separate"/>
          </w:r>
          <w:hyperlink w:anchor="_Toc202458201" w:history="1">
            <w:r w:rsidRPr="007F47B9">
              <w:rPr>
                <w:rStyle w:val="af2"/>
                <w:b/>
                <w:bCs/>
                <w:noProof/>
              </w:rPr>
              <w:t>第一章  标准及技术参数</w:t>
            </w:r>
            <w:r>
              <w:rPr>
                <w:noProof/>
                <w:webHidden/>
              </w:rPr>
              <w:tab/>
            </w:r>
            <w:r>
              <w:rPr>
                <w:noProof/>
                <w:webHidden/>
              </w:rPr>
              <w:fldChar w:fldCharType="begin"/>
            </w:r>
            <w:r>
              <w:rPr>
                <w:noProof/>
                <w:webHidden/>
              </w:rPr>
              <w:instrText xml:space="preserve"> PAGEREF _Toc202458201 \h </w:instrText>
            </w:r>
            <w:r>
              <w:rPr>
                <w:noProof/>
                <w:webHidden/>
              </w:rPr>
            </w:r>
            <w:r>
              <w:rPr>
                <w:noProof/>
                <w:webHidden/>
              </w:rPr>
              <w:fldChar w:fldCharType="separate"/>
            </w:r>
            <w:r>
              <w:rPr>
                <w:noProof/>
                <w:webHidden/>
              </w:rPr>
              <w:t>3</w:t>
            </w:r>
            <w:r>
              <w:rPr>
                <w:noProof/>
                <w:webHidden/>
              </w:rPr>
              <w:fldChar w:fldCharType="end"/>
            </w:r>
          </w:hyperlink>
        </w:p>
        <w:p w14:paraId="660C2D1F" w14:textId="07E7FD2D" w:rsidR="00AD1237" w:rsidRDefault="004631CB">
          <w:pPr>
            <w:pStyle w:val="21"/>
            <w:tabs>
              <w:tab w:val="right" w:leader="dot" w:pos="8296"/>
            </w:tabs>
            <w:rPr>
              <w:noProof/>
            </w:rPr>
          </w:pPr>
          <w:hyperlink w:anchor="_Toc202458202" w:history="1">
            <w:r w:rsidR="00AD1237" w:rsidRPr="007F47B9">
              <w:rPr>
                <w:rStyle w:val="af2"/>
                <w:b/>
                <w:bCs/>
                <w:noProof/>
              </w:rPr>
              <w:t>1、标准和规范</w:t>
            </w:r>
            <w:r w:rsidR="00AD1237">
              <w:rPr>
                <w:noProof/>
                <w:webHidden/>
              </w:rPr>
              <w:tab/>
            </w:r>
            <w:r w:rsidR="00AD1237">
              <w:rPr>
                <w:noProof/>
                <w:webHidden/>
              </w:rPr>
              <w:fldChar w:fldCharType="begin"/>
            </w:r>
            <w:r w:rsidR="00AD1237">
              <w:rPr>
                <w:noProof/>
                <w:webHidden/>
              </w:rPr>
              <w:instrText xml:space="preserve"> PAGEREF _Toc202458202 \h </w:instrText>
            </w:r>
            <w:r w:rsidR="00AD1237">
              <w:rPr>
                <w:noProof/>
                <w:webHidden/>
              </w:rPr>
            </w:r>
            <w:r w:rsidR="00AD1237">
              <w:rPr>
                <w:noProof/>
                <w:webHidden/>
              </w:rPr>
              <w:fldChar w:fldCharType="separate"/>
            </w:r>
            <w:r w:rsidR="00AD1237">
              <w:rPr>
                <w:noProof/>
                <w:webHidden/>
              </w:rPr>
              <w:t>3</w:t>
            </w:r>
            <w:r w:rsidR="00AD1237">
              <w:rPr>
                <w:noProof/>
                <w:webHidden/>
              </w:rPr>
              <w:fldChar w:fldCharType="end"/>
            </w:r>
          </w:hyperlink>
        </w:p>
        <w:p w14:paraId="7C2BDA7F" w14:textId="1812E0CF" w:rsidR="00AD1237" w:rsidRDefault="004631CB">
          <w:pPr>
            <w:pStyle w:val="21"/>
            <w:tabs>
              <w:tab w:val="right" w:leader="dot" w:pos="8296"/>
            </w:tabs>
            <w:rPr>
              <w:noProof/>
            </w:rPr>
          </w:pPr>
          <w:hyperlink w:anchor="_Toc202458203" w:history="1">
            <w:r w:rsidR="00AD1237" w:rsidRPr="007F47B9">
              <w:rPr>
                <w:rStyle w:val="af2"/>
                <w:b/>
                <w:bCs/>
                <w:noProof/>
              </w:rPr>
              <w:t>2、LED 照明光源、灯具及电源、驱动、控制系统要求</w:t>
            </w:r>
            <w:r w:rsidR="00AD1237">
              <w:rPr>
                <w:noProof/>
                <w:webHidden/>
              </w:rPr>
              <w:tab/>
            </w:r>
            <w:r w:rsidR="00AD1237">
              <w:rPr>
                <w:noProof/>
                <w:webHidden/>
              </w:rPr>
              <w:fldChar w:fldCharType="begin"/>
            </w:r>
            <w:r w:rsidR="00AD1237">
              <w:rPr>
                <w:noProof/>
                <w:webHidden/>
              </w:rPr>
              <w:instrText xml:space="preserve"> PAGEREF _Toc202458203 \h </w:instrText>
            </w:r>
            <w:r w:rsidR="00AD1237">
              <w:rPr>
                <w:noProof/>
                <w:webHidden/>
              </w:rPr>
            </w:r>
            <w:r w:rsidR="00AD1237">
              <w:rPr>
                <w:noProof/>
                <w:webHidden/>
              </w:rPr>
              <w:fldChar w:fldCharType="separate"/>
            </w:r>
            <w:r w:rsidR="00AD1237">
              <w:rPr>
                <w:noProof/>
                <w:webHidden/>
              </w:rPr>
              <w:t>4</w:t>
            </w:r>
            <w:r w:rsidR="00AD1237">
              <w:rPr>
                <w:noProof/>
                <w:webHidden/>
              </w:rPr>
              <w:fldChar w:fldCharType="end"/>
            </w:r>
          </w:hyperlink>
        </w:p>
        <w:p w14:paraId="396A2AFB" w14:textId="3FAA50FB" w:rsidR="00AD1237" w:rsidRDefault="004631CB">
          <w:pPr>
            <w:pStyle w:val="11"/>
            <w:tabs>
              <w:tab w:val="right" w:leader="dot" w:pos="8296"/>
            </w:tabs>
            <w:rPr>
              <w:noProof/>
            </w:rPr>
          </w:pPr>
          <w:hyperlink w:anchor="_Toc202458204" w:history="1">
            <w:r w:rsidR="00AD1237" w:rsidRPr="007F47B9">
              <w:rPr>
                <w:rStyle w:val="af2"/>
                <w:b/>
                <w:bCs/>
                <w:noProof/>
              </w:rPr>
              <w:t>第二章 照明</w:t>
            </w:r>
            <w:r w:rsidR="00AD1237" w:rsidRPr="007F47B9">
              <w:rPr>
                <w:rStyle w:val="af2"/>
                <w:b/>
                <w:bCs/>
                <w:noProof/>
              </w:rPr>
              <w:t>工</w:t>
            </w:r>
            <w:r w:rsidR="00AD1237" w:rsidRPr="007F47B9">
              <w:rPr>
                <w:rStyle w:val="af2"/>
                <w:b/>
                <w:bCs/>
                <w:noProof/>
              </w:rPr>
              <w:t>程施工要求</w:t>
            </w:r>
            <w:r w:rsidR="00AD1237">
              <w:rPr>
                <w:noProof/>
                <w:webHidden/>
              </w:rPr>
              <w:tab/>
            </w:r>
            <w:r w:rsidR="00AD1237">
              <w:rPr>
                <w:noProof/>
                <w:webHidden/>
              </w:rPr>
              <w:fldChar w:fldCharType="begin"/>
            </w:r>
            <w:r w:rsidR="00AD1237">
              <w:rPr>
                <w:noProof/>
                <w:webHidden/>
              </w:rPr>
              <w:instrText xml:space="preserve"> PAGEREF _Toc202458204 \h </w:instrText>
            </w:r>
            <w:r w:rsidR="00AD1237">
              <w:rPr>
                <w:noProof/>
                <w:webHidden/>
              </w:rPr>
            </w:r>
            <w:r w:rsidR="00AD1237">
              <w:rPr>
                <w:noProof/>
                <w:webHidden/>
              </w:rPr>
              <w:fldChar w:fldCharType="separate"/>
            </w:r>
            <w:r w:rsidR="00AD1237">
              <w:rPr>
                <w:noProof/>
                <w:webHidden/>
              </w:rPr>
              <w:t>9</w:t>
            </w:r>
            <w:r w:rsidR="00AD1237">
              <w:rPr>
                <w:noProof/>
                <w:webHidden/>
              </w:rPr>
              <w:fldChar w:fldCharType="end"/>
            </w:r>
          </w:hyperlink>
        </w:p>
        <w:p w14:paraId="38FFA7F1" w14:textId="0CBBD8EC" w:rsidR="00AD1237" w:rsidRDefault="004631CB">
          <w:pPr>
            <w:pStyle w:val="21"/>
            <w:tabs>
              <w:tab w:val="right" w:leader="dot" w:pos="8296"/>
            </w:tabs>
            <w:rPr>
              <w:noProof/>
            </w:rPr>
          </w:pPr>
          <w:hyperlink w:anchor="_Toc202458205" w:history="1">
            <w:r w:rsidR="00AD1237" w:rsidRPr="007F47B9">
              <w:rPr>
                <w:rStyle w:val="af2"/>
                <w:b/>
                <w:bCs/>
                <w:noProof/>
              </w:rPr>
              <w:t>1、基本要求</w:t>
            </w:r>
            <w:r w:rsidR="00AD1237">
              <w:rPr>
                <w:noProof/>
                <w:webHidden/>
              </w:rPr>
              <w:tab/>
            </w:r>
            <w:r w:rsidR="00AD1237">
              <w:rPr>
                <w:noProof/>
                <w:webHidden/>
              </w:rPr>
              <w:fldChar w:fldCharType="begin"/>
            </w:r>
            <w:r w:rsidR="00AD1237">
              <w:rPr>
                <w:noProof/>
                <w:webHidden/>
              </w:rPr>
              <w:instrText xml:space="preserve"> PAGEREF _Toc202458205 \h </w:instrText>
            </w:r>
            <w:r w:rsidR="00AD1237">
              <w:rPr>
                <w:noProof/>
                <w:webHidden/>
              </w:rPr>
            </w:r>
            <w:r w:rsidR="00AD1237">
              <w:rPr>
                <w:noProof/>
                <w:webHidden/>
              </w:rPr>
              <w:fldChar w:fldCharType="separate"/>
            </w:r>
            <w:r w:rsidR="00AD1237">
              <w:rPr>
                <w:noProof/>
                <w:webHidden/>
              </w:rPr>
              <w:t>9</w:t>
            </w:r>
            <w:r w:rsidR="00AD1237">
              <w:rPr>
                <w:noProof/>
                <w:webHidden/>
              </w:rPr>
              <w:fldChar w:fldCharType="end"/>
            </w:r>
          </w:hyperlink>
        </w:p>
        <w:p w14:paraId="42DA8A57" w14:textId="5F435FC9" w:rsidR="00AD1237" w:rsidRDefault="004631CB">
          <w:pPr>
            <w:pStyle w:val="21"/>
            <w:tabs>
              <w:tab w:val="right" w:leader="dot" w:pos="8296"/>
            </w:tabs>
            <w:rPr>
              <w:noProof/>
            </w:rPr>
          </w:pPr>
          <w:hyperlink w:anchor="_Toc202458206" w:history="1">
            <w:r w:rsidR="00AD1237" w:rsidRPr="007F47B9">
              <w:rPr>
                <w:rStyle w:val="af2"/>
                <w:b/>
                <w:bCs/>
                <w:noProof/>
              </w:rPr>
              <w:t>2、施工规划与施工方案</w:t>
            </w:r>
            <w:r w:rsidR="00AD1237">
              <w:rPr>
                <w:noProof/>
                <w:webHidden/>
              </w:rPr>
              <w:tab/>
            </w:r>
            <w:r w:rsidR="00AD1237">
              <w:rPr>
                <w:noProof/>
                <w:webHidden/>
              </w:rPr>
              <w:fldChar w:fldCharType="begin"/>
            </w:r>
            <w:r w:rsidR="00AD1237">
              <w:rPr>
                <w:noProof/>
                <w:webHidden/>
              </w:rPr>
              <w:instrText xml:space="preserve"> PAGEREF _Toc202458206 \h </w:instrText>
            </w:r>
            <w:r w:rsidR="00AD1237">
              <w:rPr>
                <w:noProof/>
                <w:webHidden/>
              </w:rPr>
            </w:r>
            <w:r w:rsidR="00AD1237">
              <w:rPr>
                <w:noProof/>
                <w:webHidden/>
              </w:rPr>
              <w:fldChar w:fldCharType="separate"/>
            </w:r>
            <w:r w:rsidR="00AD1237">
              <w:rPr>
                <w:noProof/>
                <w:webHidden/>
              </w:rPr>
              <w:t>10</w:t>
            </w:r>
            <w:r w:rsidR="00AD1237">
              <w:rPr>
                <w:noProof/>
                <w:webHidden/>
              </w:rPr>
              <w:fldChar w:fldCharType="end"/>
            </w:r>
          </w:hyperlink>
        </w:p>
        <w:p w14:paraId="54F9F183" w14:textId="2342C0F2" w:rsidR="00AD1237" w:rsidRDefault="004631CB">
          <w:pPr>
            <w:pStyle w:val="21"/>
            <w:tabs>
              <w:tab w:val="right" w:leader="dot" w:pos="8296"/>
            </w:tabs>
            <w:rPr>
              <w:noProof/>
            </w:rPr>
          </w:pPr>
          <w:hyperlink w:anchor="_Toc202458207" w:history="1">
            <w:r w:rsidR="00AD1237" w:rsidRPr="007F47B9">
              <w:rPr>
                <w:rStyle w:val="af2"/>
                <w:b/>
                <w:noProof/>
              </w:rPr>
              <w:t>3、工程施工及安装现场管理</w:t>
            </w:r>
            <w:r w:rsidR="00AD1237">
              <w:rPr>
                <w:noProof/>
                <w:webHidden/>
              </w:rPr>
              <w:tab/>
            </w:r>
            <w:r w:rsidR="00AD1237">
              <w:rPr>
                <w:noProof/>
                <w:webHidden/>
              </w:rPr>
              <w:fldChar w:fldCharType="begin"/>
            </w:r>
            <w:r w:rsidR="00AD1237">
              <w:rPr>
                <w:noProof/>
                <w:webHidden/>
              </w:rPr>
              <w:instrText xml:space="preserve"> PAGEREF _Toc202458207 \h </w:instrText>
            </w:r>
            <w:r w:rsidR="00AD1237">
              <w:rPr>
                <w:noProof/>
                <w:webHidden/>
              </w:rPr>
            </w:r>
            <w:r w:rsidR="00AD1237">
              <w:rPr>
                <w:noProof/>
                <w:webHidden/>
              </w:rPr>
              <w:fldChar w:fldCharType="separate"/>
            </w:r>
            <w:r w:rsidR="00AD1237">
              <w:rPr>
                <w:noProof/>
                <w:webHidden/>
              </w:rPr>
              <w:t>11</w:t>
            </w:r>
            <w:r w:rsidR="00AD1237">
              <w:rPr>
                <w:noProof/>
                <w:webHidden/>
              </w:rPr>
              <w:fldChar w:fldCharType="end"/>
            </w:r>
          </w:hyperlink>
        </w:p>
        <w:p w14:paraId="13B31A7D" w14:textId="06569ED5" w:rsidR="00AD1237" w:rsidRDefault="004631CB">
          <w:pPr>
            <w:pStyle w:val="21"/>
            <w:tabs>
              <w:tab w:val="right" w:leader="dot" w:pos="8296"/>
            </w:tabs>
            <w:rPr>
              <w:noProof/>
            </w:rPr>
          </w:pPr>
          <w:hyperlink w:anchor="_Toc202458208" w:history="1">
            <w:r w:rsidR="00AD1237" w:rsidRPr="007F47B9">
              <w:rPr>
                <w:rStyle w:val="af2"/>
                <w:b/>
                <w:bCs/>
                <w:noProof/>
              </w:rPr>
              <w:t>4、工程施工及安装要求</w:t>
            </w:r>
            <w:r w:rsidR="00AD1237">
              <w:rPr>
                <w:noProof/>
                <w:webHidden/>
              </w:rPr>
              <w:tab/>
            </w:r>
            <w:r w:rsidR="00AD1237">
              <w:rPr>
                <w:noProof/>
                <w:webHidden/>
              </w:rPr>
              <w:fldChar w:fldCharType="begin"/>
            </w:r>
            <w:r w:rsidR="00AD1237">
              <w:rPr>
                <w:noProof/>
                <w:webHidden/>
              </w:rPr>
              <w:instrText xml:space="preserve"> PAGEREF _Toc202458208 \h </w:instrText>
            </w:r>
            <w:r w:rsidR="00AD1237">
              <w:rPr>
                <w:noProof/>
                <w:webHidden/>
              </w:rPr>
            </w:r>
            <w:r w:rsidR="00AD1237">
              <w:rPr>
                <w:noProof/>
                <w:webHidden/>
              </w:rPr>
              <w:fldChar w:fldCharType="separate"/>
            </w:r>
            <w:r w:rsidR="00AD1237">
              <w:rPr>
                <w:noProof/>
                <w:webHidden/>
              </w:rPr>
              <w:t>13</w:t>
            </w:r>
            <w:r w:rsidR="00AD1237">
              <w:rPr>
                <w:noProof/>
                <w:webHidden/>
              </w:rPr>
              <w:fldChar w:fldCharType="end"/>
            </w:r>
          </w:hyperlink>
        </w:p>
        <w:p w14:paraId="590BF677" w14:textId="10D87F1D" w:rsidR="00AD1237" w:rsidRDefault="004631CB">
          <w:pPr>
            <w:pStyle w:val="21"/>
            <w:tabs>
              <w:tab w:val="right" w:leader="dot" w:pos="8296"/>
            </w:tabs>
            <w:rPr>
              <w:noProof/>
            </w:rPr>
          </w:pPr>
          <w:hyperlink w:anchor="_Toc202458209" w:history="1">
            <w:r w:rsidR="00AD1237" w:rsidRPr="007F47B9">
              <w:rPr>
                <w:rStyle w:val="af2"/>
                <w:b/>
                <w:bCs/>
                <w:noProof/>
              </w:rPr>
              <w:t>5、现场焊接</w:t>
            </w:r>
            <w:r w:rsidR="00AD1237">
              <w:rPr>
                <w:noProof/>
                <w:webHidden/>
              </w:rPr>
              <w:tab/>
            </w:r>
            <w:r w:rsidR="00AD1237">
              <w:rPr>
                <w:noProof/>
                <w:webHidden/>
              </w:rPr>
              <w:fldChar w:fldCharType="begin"/>
            </w:r>
            <w:r w:rsidR="00AD1237">
              <w:rPr>
                <w:noProof/>
                <w:webHidden/>
              </w:rPr>
              <w:instrText xml:space="preserve"> PAGEREF _Toc202458209 \h </w:instrText>
            </w:r>
            <w:r w:rsidR="00AD1237">
              <w:rPr>
                <w:noProof/>
                <w:webHidden/>
              </w:rPr>
            </w:r>
            <w:r w:rsidR="00AD1237">
              <w:rPr>
                <w:noProof/>
                <w:webHidden/>
              </w:rPr>
              <w:fldChar w:fldCharType="separate"/>
            </w:r>
            <w:r w:rsidR="00AD1237">
              <w:rPr>
                <w:noProof/>
                <w:webHidden/>
              </w:rPr>
              <w:t>18</w:t>
            </w:r>
            <w:r w:rsidR="00AD1237">
              <w:rPr>
                <w:noProof/>
                <w:webHidden/>
              </w:rPr>
              <w:fldChar w:fldCharType="end"/>
            </w:r>
          </w:hyperlink>
        </w:p>
        <w:p w14:paraId="3AFB10E4" w14:textId="2B40F0DF" w:rsidR="00AD1237" w:rsidRDefault="004631CB">
          <w:pPr>
            <w:pStyle w:val="21"/>
            <w:tabs>
              <w:tab w:val="right" w:leader="dot" w:pos="8296"/>
            </w:tabs>
            <w:rPr>
              <w:noProof/>
            </w:rPr>
          </w:pPr>
          <w:hyperlink w:anchor="_Toc202458210" w:history="1">
            <w:r w:rsidR="00AD1237" w:rsidRPr="007F47B9">
              <w:rPr>
                <w:rStyle w:val="af2"/>
                <w:b/>
                <w:bCs/>
                <w:noProof/>
              </w:rPr>
              <w:t>6、安全文明控制</w:t>
            </w:r>
            <w:r w:rsidR="00AD1237">
              <w:rPr>
                <w:noProof/>
                <w:webHidden/>
              </w:rPr>
              <w:tab/>
            </w:r>
            <w:r w:rsidR="00AD1237">
              <w:rPr>
                <w:noProof/>
                <w:webHidden/>
              </w:rPr>
              <w:fldChar w:fldCharType="begin"/>
            </w:r>
            <w:r w:rsidR="00AD1237">
              <w:rPr>
                <w:noProof/>
                <w:webHidden/>
              </w:rPr>
              <w:instrText xml:space="preserve"> PAGEREF _Toc202458210 \h </w:instrText>
            </w:r>
            <w:r w:rsidR="00AD1237">
              <w:rPr>
                <w:noProof/>
                <w:webHidden/>
              </w:rPr>
            </w:r>
            <w:r w:rsidR="00AD1237">
              <w:rPr>
                <w:noProof/>
                <w:webHidden/>
              </w:rPr>
              <w:fldChar w:fldCharType="separate"/>
            </w:r>
            <w:r w:rsidR="00AD1237">
              <w:rPr>
                <w:noProof/>
                <w:webHidden/>
              </w:rPr>
              <w:t>19</w:t>
            </w:r>
            <w:r w:rsidR="00AD1237">
              <w:rPr>
                <w:noProof/>
                <w:webHidden/>
              </w:rPr>
              <w:fldChar w:fldCharType="end"/>
            </w:r>
          </w:hyperlink>
        </w:p>
        <w:p w14:paraId="4CC3D69D" w14:textId="268BA1FC" w:rsidR="00AD1237" w:rsidRDefault="004631CB">
          <w:pPr>
            <w:pStyle w:val="21"/>
            <w:tabs>
              <w:tab w:val="right" w:leader="dot" w:pos="8296"/>
            </w:tabs>
            <w:rPr>
              <w:noProof/>
            </w:rPr>
          </w:pPr>
          <w:hyperlink w:anchor="_Toc202458211" w:history="1">
            <w:r w:rsidR="00AD1237" w:rsidRPr="007F47B9">
              <w:rPr>
                <w:rStyle w:val="af2"/>
                <w:b/>
                <w:bCs/>
                <w:noProof/>
              </w:rPr>
              <w:t>7、样板段施工</w:t>
            </w:r>
            <w:r w:rsidR="00AD1237">
              <w:rPr>
                <w:noProof/>
                <w:webHidden/>
              </w:rPr>
              <w:tab/>
            </w:r>
            <w:r w:rsidR="00AD1237">
              <w:rPr>
                <w:noProof/>
                <w:webHidden/>
              </w:rPr>
              <w:fldChar w:fldCharType="begin"/>
            </w:r>
            <w:r w:rsidR="00AD1237">
              <w:rPr>
                <w:noProof/>
                <w:webHidden/>
              </w:rPr>
              <w:instrText xml:space="preserve"> PAGEREF _Toc202458211 \h </w:instrText>
            </w:r>
            <w:r w:rsidR="00AD1237">
              <w:rPr>
                <w:noProof/>
                <w:webHidden/>
              </w:rPr>
            </w:r>
            <w:r w:rsidR="00AD1237">
              <w:rPr>
                <w:noProof/>
                <w:webHidden/>
              </w:rPr>
              <w:fldChar w:fldCharType="separate"/>
            </w:r>
            <w:r w:rsidR="00AD1237">
              <w:rPr>
                <w:noProof/>
                <w:webHidden/>
              </w:rPr>
              <w:t>20</w:t>
            </w:r>
            <w:r w:rsidR="00AD1237">
              <w:rPr>
                <w:noProof/>
                <w:webHidden/>
              </w:rPr>
              <w:fldChar w:fldCharType="end"/>
            </w:r>
          </w:hyperlink>
        </w:p>
        <w:p w14:paraId="100D326F" w14:textId="205CCE39" w:rsidR="00AD1237" w:rsidRDefault="004631CB">
          <w:pPr>
            <w:pStyle w:val="21"/>
            <w:tabs>
              <w:tab w:val="right" w:leader="dot" w:pos="8296"/>
            </w:tabs>
            <w:rPr>
              <w:noProof/>
            </w:rPr>
          </w:pPr>
          <w:hyperlink w:anchor="_Toc202458212" w:history="1">
            <w:r w:rsidR="00AD1237" w:rsidRPr="007F47B9">
              <w:rPr>
                <w:rStyle w:val="af2"/>
                <w:b/>
                <w:bCs/>
                <w:noProof/>
              </w:rPr>
              <w:t>8、工程施工及验收规范</w:t>
            </w:r>
            <w:r w:rsidR="00AD1237">
              <w:rPr>
                <w:noProof/>
                <w:webHidden/>
              </w:rPr>
              <w:tab/>
            </w:r>
            <w:r w:rsidR="00AD1237">
              <w:rPr>
                <w:noProof/>
                <w:webHidden/>
              </w:rPr>
              <w:fldChar w:fldCharType="begin"/>
            </w:r>
            <w:r w:rsidR="00AD1237">
              <w:rPr>
                <w:noProof/>
                <w:webHidden/>
              </w:rPr>
              <w:instrText xml:space="preserve"> PAGEREF _Toc202458212 \h </w:instrText>
            </w:r>
            <w:r w:rsidR="00AD1237">
              <w:rPr>
                <w:noProof/>
                <w:webHidden/>
              </w:rPr>
            </w:r>
            <w:r w:rsidR="00AD1237">
              <w:rPr>
                <w:noProof/>
                <w:webHidden/>
              </w:rPr>
              <w:fldChar w:fldCharType="separate"/>
            </w:r>
            <w:r w:rsidR="00AD1237">
              <w:rPr>
                <w:noProof/>
                <w:webHidden/>
              </w:rPr>
              <w:t>20</w:t>
            </w:r>
            <w:r w:rsidR="00AD1237">
              <w:rPr>
                <w:noProof/>
                <w:webHidden/>
              </w:rPr>
              <w:fldChar w:fldCharType="end"/>
            </w:r>
          </w:hyperlink>
        </w:p>
        <w:p w14:paraId="6554874A" w14:textId="2C6581B9" w:rsidR="00AD1237" w:rsidRDefault="004631CB">
          <w:pPr>
            <w:pStyle w:val="21"/>
            <w:tabs>
              <w:tab w:val="right" w:leader="dot" w:pos="8296"/>
            </w:tabs>
            <w:rPr>
              <w:noProof/>
            </w:rPr>
          </w:pPr>
          <w:hyperlink w:anchor="_Toc202458213" w:history="1">
            <w:r w:rsidR="00AD1237" w:rsidRPr="007F47B9">
              <w:rPr>
                <w:rStyle w:val="af2"/>
                <w:b/>
                <w:bCs/>
                <w:noProof/>
              </w:rPr>
              <w:t>9、培训</w:t>
            </w:r>
            <w:r w:rsidR="00AD1237">
              <w:rPr>
                <w:noProof/>
                <w:webHidden/>
              </w:rPr>
              <w:tab/>
            </w:r>
            <w:r w:rsidR="00AD1237">
              <w:rPr>
                <w:noProof/>
                <w:webHidden/>
              </w:rPr>
              <w:fldChar w:fldCharType="begin"/>
            </w:r>
            <w:r w:rsidR="00AD1237">
              <w:rPr>
                <w:noProof/>
                <w:webHidden/>
              </w:rPr>
              <w:instrText xml:space="preserve"> PAGEREF _Toc202458213 \h </w:instrText>
            </w:r>
            <w:r w:rsidR="00AD1237">
              <w:rPr>
                <w:noProof/>
                <w:webHidden/>
              </w:rPr>
            </w:r>
            <w:r w:rsidR="00AD1237">
              <w:rPr>
                <w:noProof/>
                <w:webHidden/>
              </w:rPr>
              <w:fldChar w:fldCharType="separate"/>
            </w:r>
            <w:r w:rsidR="00AD1237">
              <w:rPr>
                <w:noProof/>
                <w:webHidden/>
              </w:rPr>
              <w:t>20</w:t>
            </w:r>
            <w:r w:rsidR="00AD1237">
              <w:rPr>
                <w:noProof/>
                <w:webHidden/>
              </w:rPr>
              <w:fldChar w:fldCharType="end"/>
            </w:r>
          </w:hyperlink>
        </w:p>
        <w:p w14:paraId="76D72035" w14:textId="0A52BC69" w:rsidR="00AD1237" w:rsidRDefault="004631CB">
          <w:pPr>
            <w:pStyle w:val="21"/>
            <w:tabs>
              <w:tab w:val="right" w:leader="dot" w:pos="8296"/>
            </w:tabs>
            <w:rPr>
              <w:noProof/>
            </w:rPr>
          </w:pPr>
          <w:hyperlink w:anchor="_Toc202458214" w:history="1">
            <w:r w:rsidR="00AD1237" w:rsidRPr="007F47B9">
              <w:rPr>
                <w:rStyle w:val="af2"/>
                <w:b/>
                <w:bCs/>
                <w:noProof/>
              </w:rPr>
              <w:t>10、备品备件及工具</w:t>
            </w:r>
            <w:r w:rsidR="00AD1237">
              <w:rPr>
                <w:noProof/>
                <w:webHidden/>
              </w:rPr>
              <w:tab/>
            </w:r>
            <w:r w:rsidR="00AD1237">
              <w:rPr>
                <w:noProof/>
                <w:webHidden/>
              </w:rPr>
              <w:fldChar w:fldCharType="begin"/>
            </w:r>
            <w:r w:rsidR="00AD1237">
              <w:rPr>
                <w:noProof/>
                <w:webHidden/>
              </w:rPr>
              <w:instrText xml:space="preserve"> PAGEREF _Toc202458214 \h </w:instrText>
            </w:r>
            <w:r w:rsidR="00AD1237">
              <w:rPr>
                <w:noProof/>
                <w:webHidden/>
              </w:rPr>
            </w:r>
            <w:r w:rsidR="00AD1237">
              <w:rPr>
                <w:noProof/>
                <w:webHidden/>
              </w:rPr>
              <w:fldChar w:fldCharType="separate"/>
            </w:r>
            <w:r w:rsidR="00AD1237">
              <w:rPr>
                <w:noProof/>
                <w:webHidden/>
              </w:rPr>
              <w:t>21</w:t>
            </w:r>
            <w:r w:rsidR="00AD1237">
              <w:rPr>
                <w:noProof/>
                <w:webHidden/>
              </w:rPr>
              <w:fldChar w:fldCharType="end"/>
            </w:r>
          </w:hyperlink>
        </w:p>
        <w:p w14:paraId="35FB9AE6" w14:textId="2B54C246" w:rsidR="00AD1237" w:rsidRDefault="004631CB">
          <w:pPr>
            <w:pStyle w:val="21"/>
            <w:tabs>
              <w:tab w:val="right" w:leader="dot" w:pos="8296"/>
            </w:tabs>
            <w:rPr>
              <w:noProof/>
            </w:rPr>
          </w:pPr>
          <w:hyperlink w:anchor="_Toc202458215" w:history="1">
            <w:r w:rsidR="00AD1237" w:rsidRPr="007F47B9">
              <w:rPr>
                <w:rStyle w:val="af2"/>
                <w:b/>
                <w:bCs/>
                <w:noProof/>
              </w:rPr>
              <w:t>11、免费维修保养</w:t>
            </w:r>
            <w:r w:rsidR="00AD1237">
              <w:rPr>
                <w:noProof/>
                <w:webHidden/>
              </w:rPr>
              <w:tab/>
            </w:r>
            <w:r w:rsidR="00AD1237">
              <w:rPr>
                <w:noProof/>
                <w:webHidden/>
              </w:rPr>
              <w:fldChar w:fldCharType="begin"/>
            </w:r>
            <w:r w:rsidR="00AD1237">
              <w:rPr>
                <w:noProof/>
                <w:webHidden/>
              </w:rPr>
              <w:instrText xml:space="preserve"> PAGEREF _Toc202458215 \h </w:instrText>
            </w:r>
            <w:r w:rsidR="00AD1237">
              <w:rPr>
                <w:noProof/>
                <w:webHidden/>
              </w:rPr>
            </w:r>
            <w:r w:rsidR="00AD1237">
              <w:rPr>
                <w:noProof/>
                <w:webHidden/>
              </w:rPr>
              <w:fldChar w:fldCharType="separate"/>
            </w:r>
            <w:r w:rsidR="00AD1237">
              <w:rPr>
                <w:noProof/>
                <w:webHidden/>
              </w:rPr>
              <w:t>22</w:t>
            </w:r>
            <w:r w:rsidR="00AD1237">
              <w:rPr>
                <w:noProof/>
                <w:webHidden/>
              </w:rPr>
              <w:fldChar w:fldCharType="end"/>
            </w:r>
          </w:hyperlink>
        </w:p>
        <w:p w14:paraId="107236F5" w14:textId="2386914C" w:rsidR="00AD1237" w:rsidRDefault="004631CB">
          <w:pPr>
            <w:pStyle w:val="21"/>
            <w:tabs>
              <w:tab w:val="right" w:leader="dot" w:pos="8296"/>
            </w:tabs>
            <w:rPr>
              <w:noProof/>
            </w:rPr>
          </w:pPr>
          <w:hyperlink w:anchor="_Toc202458216" w:history="1">
            <w:r w:rsidR="00AD1237" w:rsidRPr="007F47B9">
              <w:rPr>
                <w:rStyle w:val="af2"/>
                <w:b/>
                <w:bCs/>
                <w:noProof/>
              </w:rPr>
              <w:t>12、操作和维修保养手册</w:t>
            </w:r>
            <w:r w:rsidR="00AD1237">
              <w:rPr>
                <w:noProof/>
                <w:webHidden/>
              </w:rPr>
              <w:tab/>
            </w:r>
            <w:r w:rsidR="00AD1237">
              <w:rPr>
                <w:noProof/>
                <w:webHidden/>
              </w:rPr>
              <w:fldChar w:fldCharType="begin"/>
            </w:r>
            <w:r w:rsidR="00AD1237">
              <w:rPr>
                <w:noProof/>
                <w:webHidden/>
              </w:rPr>
              <w:instrText xml:space="preserve"> PAGEREF _Toc202458216 \h </w:instrText>
            </w:r>
            <w:r w:rsidR="00AD1237">
              <w:rPr>
                <w:noProof/>
                <w:webHidden/>
              </w:rPr>
            </w:r>
            <w:r w:rsidR="00AD1237">
              <w:rPr>
                <w:noProof/>
                <w:webHidden/>
              </w:rPr>
              <w:fldChar w:fldCharType="separate"/>
            </w:r>
            <w:r w:rsidR="00AD1237">
              <w:rPr>
                <w:noProof/>
                <w:webHidden/>
              </w:rPr>
              <w:t>23</w:t>
            </w:r>
            <w:r w:rsidR="00AD1237">
              <w:rPr>
                <w:noProof/>
                <w:webHidden/>
              </w:rPr>
              <w:fldChar w:fldCharType="end"/>
            </w:r>
          </w:hyperlink>
        </w:p>
        <w:p w14:paraId="08B320D6" w14:textId="21681452" w:rsidR="00AD1237" w:rsidRDefault="004631CB">
          <w:pPr>
            <w:pStyle w:val="21"/>
            <w:tabs>
              <w:tab w:val="right" w:leader="dot" w:pos="8296"/>
            </w:tabs>
            <w:rPr>
              <w:noProof/>
            </w:rPr>
          </w:pPr>
          <w:hyperlink w:anchor="_Toc202458217" w:history="1">
            <w:r w:rsidR="00AD1237" w:rsidRPr="007F47B9">
              <w:rPr>
                <w:rStyle w:val="af2"/>
                <w:b/>
                <w:bCs/>
                <w:noProof/>
              </w:rPr>
              <w:t>13、 其他要求</w:t>
            </w:r>
            <w:r w:rsidR="00AD1237">
              <w:rPr>
                <w:noProof/>
                <w:webHidden/>
              </w:rPr>
              <w:tab/>
            </w:r>
            <w:r w:rsidR="00AD1237">
              <w:rPr>
                <w:noProof/>
                <w:webHidden/>
              </w:rPr>
              <w:fldChar w:fldCharType="begin"/>
            </w:r>
            <w:r w:rsidR="00AD1237">
              <w:rPr>
                <w:noProof/>
                <w:webHidden/>
              </w:rPr>
              <w:instrText xml:space="preserve"> PAGEREF _Toc202458217 \h </w:instrText>
            </w:r>
            <w:r w:rsidR="00AD1237">
              <w:rPr>
                <w:noProof/>
                <w:webHidden/>
              </w:rPr>
            </w:r>
            <w:r w:rsidR="00AD1237">
              <w:rPr>
                <w:noProof/>
                <w:webHidden/>
              </w:rPr>
              <w:fldChar w:fldCharType="separate"/>
            </w:r>
            <w:r w:rsidR="00AD1237">
              <w:rPr>
                <w:noProof/>
                <w:webHidden/>
              </w:rPr>
              <w:t>28</w:t>
            </w:r>
            <w:r w:rsidR="00AD1237">
              <w:rPr>
                <w:noProof/>
                <w:webHidden/>
              </w:rPr>
              <w:fldChar w:fldCharType="end"/>
            </w:r>
          </w:hyperlink>
        </w:p>
        <w:p w14:paraId="6077ADD9" w14:textId="30E052A6" w:rsidR="00AD1237" w:rsidRDefault="00AD1237">
          <w:r>
            <w:rPr>
              <w:b/>
              <w:bCs/>
              <w:lang w:val="zh-CN"/>
            </w:rPr>
            <w:fldChar w:fldCharType="end"/>
          </w:r>
        </w:p>
      </w:sdtContent>
    </w:sdt>
    <w:p w14:paraId="0ED97297" w14:textId="77777777" w:rsidR="00AD1237" w:rsidRDefault="00AD1237">
      <w:pPr>
        <w:widowControl/>
        <w:jc w:val="left"/>
        <w:rPr>
          <w:b/>
          <w:bCs/>
          <w:sz w:val="44"/>
          <w:szCs w:val="44"/>
        </w:rPr>
      </w:pPr>
      <w:r>
        <w:rPr>
          <w:b/>
          <w:bCs/>
          <w:sz w:val="44"/>
          <w:szCs w:val="44"/>
        </w:rPr>
        <w:br w:type="page"/>
      </w:r>
    </w:p>
    <w:p w14:paraId="74817EDE" w14:textId="37388880" w:rsidR="007165A9" w:rsidRPr="007165A9" w:rsidRDefault="007165A9" w:rsidP="007165A9">
      <w:pPr>
        <w:spacing w:line="360" w:lineRule="auto"/>
        <w:jc w:val="center"/>
        <w:rPr>
          <w:b/>
          <w:bCs/>
          <w:sz w:val="44"/>
          <w:szCs w:val="44"/>
        </w:rPr>
      </w:pPr>
      <w:r w:rsidRPr="007165A9">
        <w:rPr>
          <w:rFonts w:hint="eastAsia"/>
          <w:b/>
          <w:bCs/>
          <w:sz w:val="44"/>
          <w:szCs w:val="44"/>
        </w:rPr>
        <w:lastRenderedPageBreak/>
        <w:t>泛光照明技术要求及质量标准</w:t>
      </w:r>
    </w:p>
    <w:p w14:paraId="01CF9D84" w14:textId="75C2A28B" w:rsidR="00F75A63" w:rsidRDefault="00F75A63" w:rsidP="00B348DA">
      <w:pPr>
        <w:pStyle w:val="1"/>
        <w:jc w:val="center"/>
        <w:rPr>
          <w:b/>
          <w:bCs/>
          <w:sz w:val="24"/>
          <w:szCs w:val="24"/>
        </w:rPr>
      </w:pPr>
      <w:bookmarkStart w:id="0" w:name="_Toc202458201"/>
      <w:r w:rsidRPr="00CA095D">
        <w:rPr>
          <w:rFonts w:hint="eastAsia"/>
          <w:b/>
          <w:bCs/>
          <w:sz w:val="24"/>
          <w:szCs w:val="24"/>
        </w:rPr>
        <w:t xml:space="preserve">第一章 </w:t>
      </w:r>
      <w:r w:rsidRPr="00CA095D">
        <w:rPr>
          <w:b/>
          <w:bCs/>
          <w:sz w:val="24"/>
          <w:szCs w:val="24"/>
        </w:rPr>
        <w:t xml:space="preserve"> </w:t>
      </w:r>
      <w:r w:rsidRPr="00CA095D">
        <w:rPr>
          <w:rFonts w:hint="eastAsia"/>
          <w:b/>
          <w:bCs/>
          <w:sz w:val="24"/>
          <w:szCs w:val="24"/>
        </w:rPr>
        <w:t>标准及技术参数</w:t>
      </w:r>
      <w:bookmarkEnd w:id="0"/>
    </w:p>
    <w:p w14:paraId="7C917D97" w14:textId="4D1A377D" w:rsidR="00474325" w:rsidRPr="007165A9" w:rsidRDefault="00474325" w:rsidP="00CA095D">
      <w:pPr>
        <w:pStyle w:val="2"/>
        <w:rPr>
          <w:b/>
          <w:bCs/>
          <w:sz w:val="24"/>
          <w:szCs w:val="24"/>
        </w:rPr>
      </w:pPr>
      <w:bookmarkStart w:id="1" w:name="_Toc202458202"/>
      <w:r w:rsidRPr="007165A9">
        <w:rPr>
          <w:rFonts w:hint="eastAsia"/>
          <w:b/>
          <w:bCs/>
          <w:sz w:val="24"/>
          <w:szCs w:val="24"/>
        </w:rPr>
        <w:t>1、标准和规范</w:t>
      </w:r>
      <w:bookmarkEnd w:id="1"/>
    </w:p>
    <w:p w14:paraId="748C0DF3" w14:textId="77777777" w:rsidR="00474325" w:rsidRPr="007165A9" w:rsidRDefault="00474325" w:rsidP="007165A9">
      <w:pPr>
        <w:spacing w:line="360" w:lineRule="auto"/>
        <w:rPr>
          <w:sz w:val="24"/>
          <w:szCs w:val="24"/>
        </w:rPr>
      </w:pPr>
      <w:r w:rsidRPr="007165A9">
        <w:rPr>
          <w:sz w:val="24"/>
          <w:szCs w:val="24"/>
        </w:rPr>
        <w:t>1.1本项目提供的所有照明器材、设备均应符合下列现行的标准、规范及相关规定:</w:t>
      </w:r>
    </w:p>
    <w:p w14:paraId="57E23074" w14:textId="77777777" w:rsidR="00452CD8" w:rsidRPr="00452CD8" w:rsidRDefault="00452CD8" w:rsidP="00452CD8">
      <w:pPr>
        <w:spacing w:line="360" w:lineRule="auto"/>
        <w:rPr>
          <w:sz w:val="24"/>
          <w:szCs w:val="24"/>
        </w:rPr>
      </w:pPr>
      <w:r w:rsidRPr="00452CD8">
        <w:rPr>
          <w:sz w:val="24"/>
          <w:szCs w:val="24"/>
        </w:rPr>
        <w:t>*</w:t>
      </w:r>
      <w:r w:rsidRPr="00452CD8">
        <w:rPr>
          <w:rFonts w:hint="eastAsia"/>
          <w:sz w:val="24"/>
          <w:szCs w:val="24"/>
        </w:rPr>
        <w:t>《建筑照明设计标准》</w:t>
      </w:r>
      <w:r w:rsidRPr="00452CD8">
        <w:rPr>
          <w:sz w:val="24"/>
          <w:szCs w:val="24"/>
        </w:rPr>
        <w:t>GB 50034-2024</w:t>
      </w:r>
    </w:p>
    <w:p w14:paraId="1B69C994" w14:textId="77777777" w:rsidR="00452CD8" w:rsidRPr="00452CD8" w:rsidRDefault="00452CD8" w:rsidP="00452CD8">
      <w:pPr>
        <w:spacing w:line="360" w:lineRule="auto"/>
        <w:rPr>
          <w:sz w:val="24"/>
          <w:szCs w:val="24"/>
        </w:rPr>
      </w:pPr>
      <w:r w:rsidRPr="00452CD8">
        <w:rPr>
          <w:sz w:val="24"/>
          <w:szCs w:val="24"/>
        </w:rPr>
        <w:t>*</w:t>
      </w:r>
      <w:r w:rsidRPr="00452CD8">
        <w:rPr>
          <w:rFonts w:hint="eastAsia"/>
          <w:sz w:val="24"/>
          <w:szCs w:val="24"/>
        </w:rPr>
        <w:t>《建筑物防雷设计规范》</w:t>
      </w:r>
      <w:r w:rsidRPr="00452CD8">
        <w:rPr>
          <w:sz w:val="24"/>
          <w:szCs w:val="24"/>
        </w:rPr>
        <w:t>GB 50057-2010</w:t>
      </w:r>
    </w:p>
    <w:p w14:paraId="4466FAC6" w14:textId="77777777" w:rsidR="00452CD8" w:rsidRPr="00452CD8" w:rsidRDefault="00452CD8" w:rsidP="00452CD8">
      <w:pPr>
        <w:spacing w:line="360" w:lineRule="auto"/>
        <w:rPr>
          <w:sz w:val="24"/>
          <w:szCs w:val="24"/>
        </w:rPr>
      </w:pPr>
      <w:r w:rsidRPr="00452CD8">
        <w:rPr>
          <w:sz w:val="24"/>
          <w:szCs w:val="24"/>
        </w:rPr>
        <w:t>*</w:t>
      </w:r>
      <w:r w:rsidRPr="00452CD8">
        <w:rPr>
          <w:rFonts w:hint="eastAsia"/>
          <w:sz w:val="24"/>
          <w:szCs w:val="24"/>
        </w:rPr>
        <w:t>《建筑设计防火规范》</w:t>
      </w:r>
      <w:r w:rsidRPr="00452CD8">
        <w:rPr>
          <w:sz w:val="24"/>
          <w:szCs w:val="24"/>
        </w:rPr>
        <w:t xml:space="preserve">GB 50016-2024                    </w:t>
      </w:r>
    </w:p>
    <w:p w14:paraId="3DAF46C3" w14:textId="77777777" w:rsidR="00452CD8" w:rsidRPr="00452CD8" w:rsidRDefault="00452CD8" w:rsidP="00452CD8">
      <w:pPr>
        <w:spacing w:line="360" w:lineRule="auto"/>
        <w:rPr>
          <w:sz w:val="24"/>
          <w:szCs w:val="24"/>
        </w:rPr>
      </w:pPr>
      <w:r w:rsidRPr="00452CD8">
        <w:rPr>
          <w:sz w:val="24"/>
          <w:szCs w:val="24"/>
        </w:rPr>
        <w:t>*</w:t>
      </w:r>
      <w:r w:rsidRPr="00452CD8">
        <w:rPr>
          <w:rFonts w:hint="eastAsia"/>
          <w:sz w:val="24"/>
          <w:szCs w:val="24"/>
        </w:rPr>
        <w:t>《城市夜景照明设计规范》</w:t>
      </w:r>
      <w:r w:rsidRPr="00452CD8">
        <w:rPr>
          <w:sz w:val="24"/>
          <w:szCs w:val="24"/>
        </w:rPr>
        <w:t>JGJ/T 163-2008</w:t>
      </w:r>
    </w:p>
    <w:p w14:paraId="083A6F99" w14:textId="77777777" w:rsidR="00452CD8" w:rsidRPr="00452CD8" w:rsidRDefault="00452CD8" w:rsidP="00452CD8">
      <w:pPr>
        <w:spacing w:line="360" w:lineRule="auto"/>
        <w:rPr>
          <w:sz w:val="24"/>
          <w:szCs w:val="24"/>
        </w:rPr>
      </w:pPr>
      <w:r w:rsidRPr="00452CD8">
        <w:rPr>
          <w:sz w:val="24"/>
          <w:szCs w:val="24"/>
        </w:rPr>
        <w:t>*</w:t>
      </w:r>
      <w:r w:rsidRPr="00452CD8">
        <w:rPr>
          <w:rFonts w:hint="eastAsia"/>
          <w:sz w:val="24"/>
          <w:szCs w:val="24"/>
        </w:rPr>
        <w:t>《城市道路照明设计标准》</w:t>
      </w:r>
      <w:r w:rsidRPr="00452CD8">
        <w:rPr>
          <w:sz w:val="24"/>
          <w:szCs w:val="24"/>
        </w:rPr>
        <w:t>CJJ 45-2015</w:t>
      </w:r>
    </w:p>
    <w:p w14:paraId="44D8025E" w14:textId="77777777" w:rsidR="00452CD8" w:rsidRPr="00452CD8" w:rsidRDefault="00452CD8" w:rsidP="00452CD8">
      <w:pPr>
        <w:spacing w:line="360" w:lineRule="auto"/>
        <w:rPr>
          <w:sz w:val="24"/>
          <w:szCs w:val="24"/>
        </w:rPr>
      </w:pPr>
      <w:r w:rsidRPr="00452CD8">
        <w:rPr>
          <w:sz w:val="24"/>
          <w:szCs w:val="24"/>
        </w:rPr>
        <w:t>*</w:t>
      </w:r>
      <w:r w:rsidRPr="00452CD8">
        <w:rPr>
          <w:rFonts w:hint="eastAsia"/>
          <w:sz w:val="24"/>
          <w:szCs w:val="24"/>
        </w:rPr>
        <w:t>《低压配电设计规范》</w:t>
      </w:r>
      <w:r w:rsidRPr="00452CD8">
        <w:rPr>
          <w:sz w:val="24"/>
          <w:szCs w:val="24"/>
        </w:rPr>
        <w:t xml:space="preserve">GB 50054-2011 </w:t>
      </w:r>
    </w:p>
    <w:p w14:paraId="2DDFBC6C" w14:textId="77777777" w:rsidR="00452CD8" w:rsidRPr="00452CD8" w:rsidRDefault="00452CD8" w:rsidP="00452CD8">
      <w:pPr>
        <w:spacing w:line="360" w:lineRule="auto"/>
        <w:rPr>
          <w:sz w:val="24"/>
          <w:szCs w:val="24"/>
        </w:rPr>
      </w:pPr>
      <w:r w:rsidRPr="00452CD8">
        <w:rPr>
          <w:sz w:val="24"/>
          <w:szCs w:val="24"/>
        </w:rPr>
        <w:t>*</w:t>
      </w:r>
      <w:r w:rsidRPr="00452CD8">
        <w:rPr>
          <w:rFonts w:hint="eastAsia"/>
          <w:sz w:val="24"/>
          <w:szCs w:val="24"/>
        </w:rPr>
        <w:t>《供配电系统设计规范》</w:t>
      </w:r>
      <w:r w:rsidRPr="00452CD8">
        <w:rPr>
          <w:sz w:val="24"/>
          <w:szCs w:val="24"/>
        </w:rPr>
        <w:t>GB 50052-2009</w:t>
      </w:r>
    </w:p>
    <w:p w14:paraId="7B4C40C4" w14:textId="77777777" w:rsidR="00452CD8" w:rsidRPr="00452CD8" w:rsidRDefault="00452CD8" w:rsidP="00452CD8">
      <w:pPr>
        <w:spacing w:line="360" w:lineRule="auto"/>
        <w:rPr>
          <w:sz w:val="24"/>
          <w:szCs w:val="24"/>
        </w:rPr>
      </w:pPr>
      <w:r w:rsidRPr="00452CD8">
        <w:rPr>
          <w:sz w:val="24"/>
          <w:szCs w:val="24"/>
        </w:rPr>
        <w:t>*</w:t>
      </w:r>
      <w:r w:rsidRPr="00452CD8">
        <w:rPr>
          <w:rFonts w:hint="eastAsia"/>
          <w:sz w:val="24"/>
          <w:szCs w:val="24"/>
        </w:rPr>
        <w:t>《低压配电设计规范》</w:t>
      </w:r>
      <w:r w:rsidRPr="00452CD8">
        <w:rPr>
          <w:sz w:val="24"/>
          <w:szCs w:val="24"/>
        </w:rPr>
        <w:t>GB 50054-2011</w:t>
      </w:r>
    </w:p>
    <w:p w14:paraId="375D8E9F" w14:textId="77777777" w:rsidR="00452CD8" w:rsidRPr="00452CD8" w:rsidRDefault="00452CD8" w:rsidP="00452CD8">
      <w:pPr>
        <w:spacing w:line="360" w:lineRule="auto"/>
        <w:rPr>
          <w:sz w:val="24"/>
          <w:szCs w:val="24"/>
        </w:rPr>
      </w:pPr>
      <w:r w:rsidRPr="00452CD8">
        <w:rPr>
          <w:sz w:val="24"/>
          <w:szCs w:val="24"/>
        </w:rPr>
        <w:t>*</w:t>
      </w:r>
      <w:r w:rsidRPr="00452CD8">
        <w:rPr>
          <w:rFonts w:hint="eastAsia"/>
          <w:sz w:val="24"/>
          <w:szCs w:val="24"/>
        </w:rPr>
        <w:t>《民用建筑电气设计标准》</w:t>
      </w:r>
      <w:r w:rsidRPr="00452CD8">
        <w:rPr>
          <w:sz w:val="24"/>
          <w:szCs w:val="24"/>
        </w:rPr>
        <w:t>GB 51348-2019</w:t>
      </w:r>
    </w:p>
    <w:p w14:paraId="1B354780" w14:textId="77777777" w:rsidR="00452CD8" w:rsidRPr="00452CD8" w:rsidRDefault="00452CD8" w:rsidP="00452CD8">
      <w:pPr>
        <w:spacing w:line="360" w:lineRule="auto"/>
        <w:rPr>
          <w:sz w:val="24"/>
          <w:szCs w:val="24"/>
        </w:rPr>
      </w:pPr>
      <w:r w:rsidRPr="00452CD8">
        <w:rPr>
          <w:sz w:val="24"/>
          <w:szCs w:val="24"/>
        </w:rPr>
        <w:t>*</w:t>
      </w:r>
      <w:r w:rsidRPr="00452CD8">
        <w:rPr>
          <w:rFonts w:hint="eastAsia"/>
          <w:sz w:val="24"/>
          <w:szCs w:val="24"/>
        </w:rPr>
        <w:t>《建筑电气工程施工质量验收规范》</w:t>
      </w:r>
      <w:r w:rsidRPr="00452CD8">
        <w:rPr>
          <w:sz w:val="24"/>
          <w:szCs w:val="24"/>
        </w:rPr>
        <w:t>GB 50303-2015</w:t>
      </w:r>
    </w:p>
    <w:p w14:paraId="6604B5E4" w14:textId="77777777" w:rsidR="00452CD8" w:rsidRPr="00452CD8" w:rsidRDefault="00452CD8" w:rsidP="00452CD8">
      <w:pPr>
        <w:spacing w:line="360" w:lineRule="auto"/>
        <w:rPr>
          <w:sz w:val="24"/>
          <w:szCs w:val="24"/>
        </w:rPr>
      </w:pPr>
      <w:r w:rsidRPr="00452CD8">
        <w:rPr>
          <w:sz w:val="24"/>
          <w:szCs w:val="24"/>
        </w:rPr>
        <w:t>*</w:t>
      </w:r>
      <w:r w:rsidRPr="00452CD8">
        <w:rPr>
          <w:rFonts w:hint="eastAsia"/>
          <w:sz w:val="24"/>
          <w:szCs w:val="24"/>
        </w:rPr>
        <w:t>《电气装置安装工程电气设备交接实验标准》</w:t>
      </w:r>
      <w:r w:rsidRPr="00452CD8">
        <w:rPr>
          <w:sz w:val="24"/>
          <w:szCs w:val="24"/>
        </w:rPr>
        <w:t>GB 50150-2016</w:t>
      </w:r>
    </w:p>
    <w:p w14:paraId="5DC2D51A" w14:textId="77777777" w:rsidR="00452CD8" w:rsidRPr="00452CD8" w:rsidRDefault="00452CD8" w:rsidP="00452CD8">
      <w:pPr>
        <w:spacing w:line="360" w:lineRule="auto"/>
        <w:rPr>
          <w:sz w:val="24"/>
          <w:szCs w:val="24"/>
        </w:rPr>
      </w:pPr>
      <w:r w:rsidRPr="00452CD8">
        <w:rPr>
          <w:sz w:val="24"/>
          <w:szCs w:val="24"/>
        </w:rPr>
        <w:t>*</w:t>
      </w:r>
      <w:r w:rsidRPr="00452CD8">
        <w:rPr>
          <w:rFonts w:hint="eastAsia"/>
          <w:sz w:val="24"/>
          <w:szCs w:val="24"/>
        </w:rPr>
        <w:t>《建筑物电子信息系统防雷技术规范》</w:t>
      </w:r>
      <w:r w:rsidRPr="00452CD8">
        <w:rPr>
          <w:sz w:val="24"/>
          <w:szCs w:val="24"/>
        </w:rPr>
        <w:t>GB 50343-2012</w:t>
      </w:r>
    </w:p>
    <w:p w14:paraId="16762828" w14:textId="77777777" w:rsidR="00452CD8" w:rsidRPr="00452CD8" w:rsidRDefault="00452CD8" w:rsidP="00452CD8">
      <w:pPr>
        <w:spacing w:line="360" w:lineRule="auto"/>
        <w:rPr>
          <w:sz w:val="24"/>
          <w:szCs w:val="24"/>
        </w:rPr>
      </w:pPr>
      <w:r w:rsidRPr="00452CD8">
        <w:rPr>
          <w:sz w:val="24"/>
          <w:szCs w:val="24"/>
        </w:rPr>
        <w:t>*</w:t>
      </w:r>
      <w:r w:rsidRPr="00452CD8">
        <w:rPr>
          <w:rFonts w:hint="eastAsia"/>
          <w:sz w:val="24"/>
          <w:szCs w:val="24"/>
        </w:rPr>
        <w:t>《</w:t>
      </w:r>
      <w:r w:rsidRPr="00452CD8">
        <w:rPr>
          <w:sz w:val="24"/>
          <w:szCs w:val="24"/>
        </w:rPr>
        <w:t>LED</w:t>
      </w:r>
      <w:r w:rsidRPr="00452CD8">
        <w:rPr>
          <w:rFonts w:hint="eastAsia"/>
          <w:sz w:val="24"/>
          <w:szCs w:val="24"/>
        </w:rPr>
        <w:t>夜景照明应用技术要求》</w:t>
      </w:r>
      <w:r w:rsidRPr="00452CD8">
        <w:rPr>
          <w:sz w:val="24"/>
          <w:szCs w:val="24"/>
        </w:rPr>
        <w:t xml:space="preserve"> GB/T 39237-2020</w:t>
      </w:r>
    </w:p>
    <w:p w14:paraId="4D00DEB5" w14:textId="4284ABDF" w:rsidR="00474325" w:rsidRPr="007165A9" w:rsidRDefault="00452CD8" w:rsidP="00452CD8">
      <w:pPr>
        <w:spacing w:line="360" w:lineRule="auto"/>
        <w:rPr>
          <w:sz w:val="24"/>
          <w:szCs w:val="24"/>
        </w:rPr>
      </w:pPr>
      <w:r w:rsidRPr="00452CD8">
        <w:rPr>
          <w:sz w:val="24"/>
          <w:szCs w:val="24"/>
        </w:rPr>
        <w:t>*</w:t>
      </w:r>
      <w:r w:rsidRPr="00452CD8">
        <w:rPr>
          <w:rFonts w:hint="eastAsia"/>
          <w:sz w:val="24"/>
          <w:szCs w:val="24"/>
        </w:rPr>
        <w:t>《室外照明干扰光限制规范》</w:t>
      </w:r>
      <w:r w:rsidRPr="00452CD8">
        <w:rPr>
          <w:sz w:val="24"/>
          <w:szCs w:val="24"/>
        </w:rPr>
        <w:t xml:space="preserve"> GB/T 35626</w:t>
      </w:r>
    </w:p>
    <w:p w14:paraId="356CA1FE" w14:textId="77777777" w:rsidR="00474325" w:rsidRPr="007165A9" w:rsidRDefault="00474325" w:rsidP="007165A9">
      <w:pPr>
        <w:spacing w:line="360" w:lineRule="auto"/>
        <w:rPr>
          <w:sz w:val="24"/>
          <w:szCs w:val="24"/>
        </w:rPr>
      </w:pPr>
      <w:r w:rsidRPr="007165A9">
        <w:rPr>
          <w:sz w:val="24"/>
          <w:szCs w:val="24"/>
        </w:rPr>
        <w:t>1.2标准和规范的冲突处理</w:t>
      </w:r>
    </w:p>
    <w:p w14:paraId="238F57C1" w14:textId="77777777" w:rsidR="00474325" w:rsidRPr="007165A9" w:rsidRDefault="00474325" w:rsidP="007165A9">
      <w:pPr>
        <w:spacing w:line="360" w:lineRule="auto"/>
        <w:rPr>
          <w:sz w:val="24"/>
          <w:szCs w:val="24"/>
        </w:rPr>
      </w:pPr>
      <w:r w:rsidRPr="007165A9">
        <w:rPr>
          <w:rFonts w:hint="eastAsia"/>
          <w:sz w:val="24"/>
          <w:szCs w:val="24"/>
        </w:rPr>
        <w:t>标准、规范与本技术要求书要求之间发生冲突时，应执行其中最为严格的要求</w:t>
      </w:r>
    </w:p>
    <w:p w14:paraId="4D264FB8" w14:textId="77777777" w:rsidR="00474325" w:rsidRPr="007165A9" w:rsidRDefault="00474325" w:rsidP="007165A9">
      <w:pPr>
        <w:spacing w:line="360" w:lineRule="auto"/>
        <w:rPr>
          <w:sz w:val="24"/>
          <w:szCs w:val="24"/>
        </w:rPr>
      </w:pPr>
      <w:r w:rsidRPr="007165A9">
        <w:rPr>
          <w:sz w:val="24"/>
          <w:szCs w:val="24"/>
        </w:rPr>
        <w:lastRenderedPageBreak/>
        <w:t>1)投标人提供的所有照明设备与器材必须附以产品技术规格说明、出厂批次、生产日期、合格证书、使用说明、安装要求、维护须知等相关材料;进口的设备、器材还必向招标人提供报关单、商检证明等通关证明资料。</w:t>
      </w:r>
    </w:p>
    <w:p w14:paraId="51CD200F" w14:textId="77777777" w:rsidR="00474325" w:rsidRPr="007165A9" w:rsidRDefault="00474325" w:rsidP="007165A9">
      <w:pPr>
        <w:spacing w:line="360" w:lineRule="auto"/>
        <w:rPr>
          <w:sz w:val="24"/>
          <w:szCs w:val="24"/>
        </w:rPr>
      </w:pPr>
      <w:r w:rsidRPr="007165A9">
        <w:rPr>
          <w:sz w:val="24"/>
          <w:szCs w:val="24"/>
        </w:rPr>
        <w:t>2)投标人提供的所有照明设备与器材其位置和数量必须符合深圳市大运中心LED建筑景观照明的技术要求。该设备与器材在使用后规定的服务期内，因产品技术问题(非人为因素)造成的一切损失由投标人负责。</w:t>
      </w:r>
    </w:p>
    <w:p w14:paraId="4553AD99" w14:textId="77777777" w:rsidR="00474325" w:rsidRPr="007165A9" w:rsidRDefault="00474325" w:rsidP="007165A9">
      <w:pPr>
        <w:spacing w:line="360" w:lineRule="auto"/>
        <w:rPr>
          <w:sz w:val="24"/>
          <w:szCs w:val="24"/>
        </w:rPr>
      </w:pPr>
      <w:r w:rsidRPr="007165A9">
        <w:rPr>
          <w:sz w:val="24"/>
          <w:szCs w:val="24"/>
        </w:rPr>
        <w:t>3)投标人提供的所有照明设备与器材允许有技术差异，但不应低于相关的技术要求，或能达到更好的技术效果。</w:t>
      </w:r>
    </w:p>
    <w:p w14:paraId="216ED679" w14:textId="77777777" w:rsidR="00474325" w:rsidRPr="007165A9" w:rsidRDefault="00474325" w:rsidP="00CA095D">
      <w:pPr>
        <w:pStyle w:val="2"/>
        <w:rPr>
          <w:b/>
          <w:bCs/>
          <w:sz w:val="24"/>
          <w:szCs w:val="24"/>
        </w:rPr>
      </w:pPr>
      <w:bookmarkStart w:id="2" w:name="_Toc202458203"/>
      <w:r w:rsidRPr="007165A9">
        <w:rPr>
          <w:b/>
          <w:bCs/>
          <w:sz w:val="24"/>
          <w:szCs w:val="24"/>
        </w:rPr>
        <w:t>2、LED 照明光源、灯具及电源、驱动、控制系统要求</w:t>
      </w:r>
      <w:bookmarkEnd w:id="2"/>
    </w:p>
    <w:p w14:paraId="3637B1BB" w14:textId="32592861" w:rsidR="00474325" w:rsidRPr="007165A9" w:rsidRDefault="00474325" w:rsidP="007165A9">
      <w:pPr>
        <w:spacing w:line="360" w:lineRule="auto"/>
        <w:rPr>
          <w:b/>
          <w:bCs/>
          <w:sz w:val="24"/>
          <w:szCs w:val="24"/>
        </w:rPr>
      </w:pPr>
      <w:r w:rsidRPr="007165A9">
        <w:rPr>
          <w:b/>
          <w:bCs/>
          <w:sz w:val="24"/>
          <w:szCs w:val="24"/>
        </w:rPr>
        <w:t>2.1LED 芯片</w:t>
      </w:r>
    </w:p>
    <w:p w14:paraId="3631EBFB" w14:textId="77777777" w:rsidR="00150EF2" w:rsidRDefault="00474325" w:rsidP="007165A9">
      <w:pPr>
        <w:spacing w:line="360" w:lineRule="auto"/>
        <w:rPr>
          <w:sz w:val="24"/>
          <w:szCs w:val="24"/>
        </w:rPr>
      </w:pPr>
      <w:r w:rsidRPr="007165A9">
        <w:rPr>
          <w:sz w:val="24"/>
          <w:szCs w:val="24"/>
        </w:rPr>
        <w:t>2.1.1LED芯片或模组采用知名品牌的原厂封装产品，并提供光源及模组的检测报告以保证可靠性，以及LED光源或模组的原厂技术规格书:</w:t>
      </w:r>
    </w:p>
    <w:p w14:paraId="11AA2309" w14:textId="712F147D" w:rsidR="00474325" w:rsidRPr="007165A9" w:rsidRDefault="00474325" w:rsidP="007165A9">
      <w:pPr>
        <w:spacing w:line="360" w:lineRule="auto"/>
        <w:rPr>
          <w:sz w:val="24"/>
          <w:szCs w:val="24"/>
        </w:rPr>
      </w:pPr>
      <w:r w:rsidRPr="007165A9">
        <w:rPr>
          <w:sz w:val="24"/>
          <w:szCs w:val="24"/>
        </w:rPr>
        <w:t>2.1.2LED芯片或模组性能参数:</w:t>
      </w:r>
    </w:p>
    <w:p w14:paraId="470ECA6A" w14:textId="3C47D679" w:rsidR="00474325" w:rsidRPr="007165A9" w:rsidRDefault="00474325" w:rsidP="007165A9">
      <w:pPr>
        <w:spacing w:line="360" w:lineRule="auto"/>
        <w:rPr>
          <w:sz w:val="24"/>
          <w:szCs w:val="24"/>
        </w:rPr>
      </w:pPr>
      <w:r w:rsidRPr="007165A9">
        <w:rPr>
          <w:sz w:val="24"/>
          <w:szCs w:val="24"/>
        </w:rPr>
        <w:t>a)Ra≥8</w:t>
      </w:r>
      <w:r w:rsidR="00D71B4B">
        <w:rPr>
          <w:rFonts w:hint="eastAsia"/>
          <w:sz w:val="24"/>
          <w:szCs w:val="24"/>
        </w:rPr>
        <w:t>5；</w:t>
      </w:r>
    </w:p>
    <w:p w14:paraId="1D781C8D" w14:textId="0D6D3670" w:rsidR="00474325" w:rsidRPr="007165A9" w:rsidRDefault="00474325" w:rsidP="007165A9">
      <w:pPr>
        <w:spacing w:line="360" w:lineRule="auto"/>
        <w:rPr>
          <w:sz w:val="24"/>
          <w:szCs w:val="24"/>
        </w:rPr>
      </w:pPr>
      <w:r w:rsidRPr="007165A9">
        <w:rPr>
          <w:sz w:val="24"/>
          <w:szCs w:val="24"/>
        </w:rPr>
        <w:t>b)白光一致性;</w:t>
      </w:r>
    </w:p>
    <w:p w14:paraId="3CA47903" w14:textId="77777777" w:rsidR="00150EF2" w:rsidRPr="00150EF2" w:rsidRDefault="00474325" w:rsidP="00150EF2">
      <w:pPr>
        <w:spacing w:line="360" w:lineRule="auto"/>
        <w:rPr>
          <w:sz w:val="24"/>
          <w:szCs w:val="24"/>
        </w:rPr>
      </w:pPr>
      <w:r w:rsidRPr="007165A9">
        <w:rPr>
          <w:sz w:val="24"/>
          <w:szCs w:val="24"/>
        </w:rPr>
        <w:t>c)芯片的光衰:</w:t>
      </w:r>
      <w:r w:rsidR="00E67D73">
        <w:rPr>
          <w:rFonts w:hint="eastAsia"/>
          <w:sz w:val="24"/>
          <w:szCs w:val="24"/>
        </w:rPr>
        <w:t>20</w:t>
      </w:r>
      <w:r w:rsidRPr="007165A9">
        <w:rPr>
          <w:sz w:val="24"/>
          <w:szCs w:val="24"/>
        </w:rPr>
        <w:t>000h不低于</w:t>
      </w:r>
      <w:r w:rsidR="00E67D73">
        <w:rPr>
          <w:rFonts w:hint="eastAsia"/>
          <w:sz w:val="24"/>
          <w:szCs w:val="24"/>
        </w:rPr>
        <w:t>70</w:t>
      </w:r>
      <w:r w:rsidRPr="007165A9">
        <w:rPr>
          <w:sz w:val="24"/>
          <w:szCs w:val="24"/>
        </w:rPr>
        <w:t>%初始亮度，</w:t>
      </w:r>
      <w:r w:rsidR="00150EF2" w:rsidRPr="00150EF2">
        <w:rPr>
          <w:rFonts w:hint="eastAsia"/>
          <w:sz w:val="24"/>
          <w:szCs w:val="24"/>
        </w:rPr>
        <w:t>一年之内灯具的光通维持率</w:t>
      </w:r>
    </w:p>
    <w:p w14:paraId="0E6FABF7" w14:textId="77777777" w:rsidR="00150EF2" w:rsidRDefault="00150EF2" w:rsidP="00150EF2">
      <w:pPr>
        <w:spacing w:line="360" w:lineRule="auto"/>
        <w:rPr>
          <w:sz w:val="24"/>
          <w:szCs w:val="24"/>
        </w:rPr>
      </w:pPr>
      <w:r w:rsidRPr="00150EF2">
        <w:rPr>
          <w:rFonts w:hint="eastAsia"/>
          <w:sz w:val="24"/>
          <w:szCs w:val="24"/>
        </w:rPr>
        <w:t>应不低于90%:两年后,灯具光通维持率不应低于80%</w:t>
      </w:r>
    </w:p>
    <w:p w14:paraId="1F610C12" w14:textId="3A77511E" w:rsidR="00474325" w:rsidRPr="007165A9" w:rsidRDefault="00474325" w:rsidP="00150EF2">
      <w:pPr>
        <w:spacing w:line="360" w:lineRule="auto"/>
        <w:rPr>
          <w:sz w:val="24"/>
          <w:szCs w:val="24"/>
        </w:rPr>
      </w:pPr>
      <w:r w:rsidRPr="007165A9">
        <w:rPr>
          <w:sz w:val="24"/>
          <w:szCs w:val="24"/>
        </w:rPr>
        <w:t>d)寿命:</w:t>
      </w:r>
      <w:r w:rsidR="00D71B4B">
        <w:rPr>
          <w:rFonts w:hint="eastAsia"/>
          <w:sz w:val="24"/>
          <w:szCs w:val="24"/>
        </w:rPr>
        <w:t>2</w:t>
      </w:r>
      <w:r w:rsidRPr="007165A9">
        <w:rPr>
          <w:sz w:val="24"/>
          <w:szCs w:val="24"/>
        </w:rPr>
        <w:t>0000h。</w:t>
      </w:r>
    </w:p>
    <w:p w14:paraId="494C623C" w14:textId="77777777" w:rsidR="00474325" w:rsidRPr="007165A9" w:rsidRDefault="00474325" w:rsidP="007165A9">
      <w:pPr>
        <w:spacing w:line="360" w:lineRule="auto"/>
        <w:rPr>
          <w:b/>
          <w:bCs/>
          <w:sz w:val="24"/>
          <w:szCs w:val="24"/>
        </w:rPr>
      </w:pPr>
      <w:r w:rsidRPr="007165A9">
        <w:rPr>
          <w:b/>
          <w:bCs/>
          <w:sz w:val="24"/>
          <w:szCs w:val="24"/>
        </w:rPr>
        <w:t>2.2 LED 灯具</w:t>
      </w:r>
    </w:p>
    <w:p w14:paraId="12617C5B" w14:textId="77777777" w:rsidR="00474325" w:rsidRPr="007165A9" w:rsidRDefault="00474325" w:rsidP="007165A9">
      <w:pPr>
        <w:spacing w:line="360" w:lineRule="auto"/>
        <w:rPr>
          <w:sz w:val="24"/>
          <w:szCs w:val="24"/>
        </w:rPr>
      </w:pPr>
      <w:r w:rsidRPr="007165A9">
        <w:rPr>
          <w:sz w:val="24"/>
          <w:szCs w:val="24"/>
        </w:rPr>
        <w:t>1)灯具外壳由抗腐蚀的金属材料制成，颜色同主结构。正面盖板为透明PMMA 材料或高清玻璃。灯箱内装高功率LED灯具和电器控制装置以保证持续供电，要保证准确的垂直的光轴的定位。</w:t>
      </w:r>
    </w:p>
    <w:p w14:paraId="40EC5965" w14:textId="77777777" w:rsidR="00474325" w:rsidRPr="007165A9" w:rsidRDefault="00474325" w:rsidP="007165A9">
      <w:pPr>
        <w:spacing w:line="360" w:lineRule="auto"/>
        <w:rPr>
          <w:sz w:val="24"/>
          <w:szCs w:val="24"/>
        </w:rPr>
      </w:pPr>
      <w:r w:rsidRPr="007165A9">
        <w:rPr>
          <w:sz w:val="24"/>
          <w:szCs w:val="24"/>
        </w:rPr>
        <w:lastRenderedPageBreak/>
        <w:t>2)灯具安装的固定结构的涂层和颜色同主结构。灯具宜可调整的(可转动)，固定于固定结构上，要求设置灯具固定模板或安装标尺，以便于调节灯具投射角度。</w:t>
      </w:r>
    </w:p>
    <w:p w14:paraId="462E4338" w14:textId="77777777" w:rsidR="00474325" w:rsidRPr="007165A9" w:rsidRDefault="00474325" w:rsidP="007165A9">
      <w:pPr>
        <w:spacing w:line="360" w:lineRule="auto"/>
        <w:rPr>
          <w:sz w:val="24"/>
          <w:szCs w:val="24"/>
        </w:rPr>
      </w:pPr>
      <w:r w:rsidRPr="007165A9">
        <w:rPr>
          <w:sz w:val="24"/>
          <w:szCs w:val="24"/>
        </w:rPr>
        <w:t>3)投标人需充分考虑幕墙与外围护结构之间的通风条件，以解决灯具的散热问题，灯具配置热感应器以监测LED灯的温度，从而起到防止过热的保护作用，以保证使用寿命。</w:t>
      </w:r>
    </w:p>
    <w:p w14:paraId="422F725D" w14:textId="77777777" w:rsidR="00F94066" w:rsidRDefault="00474325" w:rsidP="007165A9">
      <w:pPr>
        <w:spacing w:line="360" w:lineRule="auto"/>
        <w:rPr>
          <w:sz w:val="24"/>
          <w:szCs w:val="24"/>
        </w:rPr>
      </w:pPr>
      <w:r w:rsidRPr="007165A9">
        <w:rPr>
          <w:sz w:val="24"/>
          <w:szCs w:val="24"/>
        </w:rPr>
        <w:t>4)遮光罩保证在外立面方向没有炫光，光源不应被看到。</w:t>
      </w:r>
    </w:p>
    <w:p w14:paraId="77D598C7" w14:textId="4E7A3AD2" w:rsidR="00474325" w:rsidRPr="007165A9" w:rsidRDefault="00474325" w:rsidP="007165A9">
      <w:pPr>
        <w:spacing w:line="360" w:lineRule="auto"/>
        <w:rPr>
          <w:sz w:val="24"/>
          <w:szCs w:val="24"/>
        </w:rPr>
      </w:pPr>
      <w:r w:rsidRPr="007165A9">
        <w:rPr>
          <w:sz w:val="24"/>
          <w:szCs w:val="24"/>
        </w:rPr>
        <w:t>5)灯具外壳应依据使用环境，地面嵌入不应低于IP67的防护等级，一般室外环境使用的灯具不低于 IP65。其应采取有效的防止由于灯具内外空气压差造成的水和污物进入灯具内。</w:t>
      </w:r>
    </w:p>
    <w:p w14:paraId="0BAD03D8" w14:textId="505D342D" w:rsidR="00474325" w:rsidRPr="007165A9" w:rsidRDefault="00474325" w:rsidP="007165A9">
      <w:pPr>
        <w:spacing w:line="360" w:lineRule="auto"/>
        <w:rPr>
          <w:sz w:val="24"/>
          <w:szCs w:val="24"/>
        </w:rPr>
      </w:pPr>
      <w:r w:rsidRPr="007165A9">
        <w:rPr>
          <w:sz w:val="24"/>
          <w:szCs w:val="24"/>
        </w:rPr>
        <w:t>6)灯具连接电缆接插件采用工业级防水接插件，防护等级达到IP68(水下3m/2h)/IP69，符合IEC61535标准(固定装置中永久性连接用安装式耦合器)，耐候性符合ENIS04892-2(methode A)，机械寿命:&gt;500次。投标人需提供参数:接触电阻、绝缘电阻、耐压、插入力、分离力、插拔方向及连接方式、导体材质、高温寿命和低温寿命、防浪涌和屏蔽等。</w:t>
      </w:r>
    </w:p>
    <w:p w14:paraId="07792294" w14:textId="77777777" w:rsidR="00474325" w:rsidRPr="007165A9" w:rsidRDefault="00474325" w:rsidP="007165A9">
      <w:pPr>
        <w:spacing w:line="360" w:lineRule="auto"/>
        <w:rPr>
          <w:sz w:val="24"/>
          <w:szCs w:val="24"/>
        </w:rPr>
      </w:pPr>
      <w:r w:rsidRPr="007165A9">
        <w:rPr>
          <w:sz w:val="24"/>
          <w:szCs w:val="24"/>
        </w:rPr>
        <w:t>7)所有灯具在进场前需提供国家灯具质量监督检测中心出具的检测报告，属于CC强制认证范围的，须提供中国国家认证中心出具的CCC认证证书。</w:t>
      </w:r>
    </w:p>
    <w:p w14:paraId="51F7A6FE" w14:textId="4D304894" w:rsidR="00474325" w:rsidRPr="007165A9" w:rsidRDefault="00474325" w:rsidP="007165A9">
      <w:pPr>
        <w:spacing w:line="360" w:lineRule="auto"/>
        <w:rPr>
          <w:sz w:val="24"/>
          <w:szCs w:val="24"/>
        </w:rPr>
      </w:pPr>
      <w:r w:rsidRPr="007165A9">
        <w:rPr>
          <w:sz w:val="24"/>
          <w:szCs w:val="24"/>
        </w:rPr>
        <w:t>8)所有灯具均必须采用原厂产品，不得采用贴牌、假冒产品，一经发现，将对该批次灯具全数退货且按该批次货物费用两倍价格处罚，影响工期将追究工程滞后责任。</w:t>
      </w:r>
    </w:p>
    <w:p w14:paraId="6FA684AF" w14:textId="77777777" w:rsidR="00474325" w:rsidRPr="007165A9" w:rsidRDefault="00474325" w:rsidP="007165A9">
      <w:pPr>
        <w:spacing w:line="360" w:lineRule="auto"/>
        <w:rPr>
          <w:b/>
          <w:bCs/>
          <w:sz w:val="24"/>
          <w:szCs w:val="24"/>
        </w:rPr>
      </w:pPr>
      <w:r w:rsidRPr="007165A9">
        <w:rPr>
          <w:b/>
          <w:bCs/>
          <w:sz w:val="24"/>
          <w:szCs w:val="24"/>
        </w:rPr>
        <w:t>2.3 功率型 LED 电源及驱动</w:t>
      </w:r>
    </w:p>
    <w:p w14:paraId="623D2708" w14:textId="77777777" w:rsidR="00474325" w:rsidRPr="007165A9" w:rsidRDefault="00474325" w:rsidP="007165A9">
      <w:pPr>
        <w:spacing w:line="360" w:lineRule="auto"/>
        <w:rPr>
          <w:sz w:val="24"/>
          <w:szCs w:val="24"/>
        </w:rPr>
      </w:pPr>
      <w:r w:rsidRPr="007165A9">
        <w:rPr>
          <w:sz w:val="24"/>
          <w:szCs w:val="24"/>
        </w:rPr>
        <w:t>1)LED照明系统采用TN-S接地型式，配电系统设计应做到技术先进、经济合理、安全适用、便于施工和维护。</w:t>
      </w:r>
    </w:p>
    <w:p w14:paraId="5F0F48AD" w14:textId="77777777" w:rsidR="00474325" w:rsidRPr="007165A9" w:rsidRDefault="00474325" w:rsidP="007165A9">
      <w:pPr>
        <w:spacing w:line="360" w:lineRule="auto"/>
        <w:rPr>
          <w:sz w:val="24"/>
          <w:szCs w:val="24"/>
        </w:rPr>
      </w:pPr>
      <w:r w:rsidRPr="007165A9">
        <w:rPr>
          <w:sz w:val="24"/>
          <w:szCs w:val="24"/>
        </w:rPr>
        <w:lastRenderedPageBreak/>
        <w:t>2)配电系统尽量做到三相负载平衡，每路负载不宜超过1.5KW。上下保护具有完全选择性。</w:t>
      </w:r>
    </w:p>
    <w:p w14:paraId="68640ED4" w14:textId="77777777" w:rsidR="00474325" w:rsidRPr="007165A9" w:rsidRDefault="00474325" w:rsidP="007165A9">
      <w:pPr>
        <w:spacing w:line="360" w:lineRule="auto"/>
        <w:rPr>
          <w:sz w:val="24"/>
          <w:szCs w:val="24"/>
        </w:rPr>
      </w:pPr>
      <w:r w:rsidRPr="007165A9">
        <w:rPr>
          <w:sz w:val="24"/>
          <w:szCs w:val="24"/>
        </w:rPr>
        <w:t>3)不论那种灯光场景变化，均不需改变强电线缆敷设，而只需通过软件编程和控制即可实现场景的切换变化。</w:t>
      </w:r>
    </w:p>
    <w:p w14:paraId="6199D020" w14:textId="77777777" w:rsidR="00474325" w:rsidRPr="007165A9" w:rsidRDefault="00474325" w:rsidP="007165A9">
      <w:pPr>
        <w:spacing w:line="360" w:lineRule="auto"/>
        <w:rPr>
          <w:sz w:val="24"/>
          <w:szCs w:val="24"/>
        </w:rPr>
      </w:pPr>
      <w:r w:rsidRPr="007165A9">
        <w:rPr>
          <w:sz w:val="24"/>
          <w:szCs w:val="24"/>
        </w:rPr>
        <w:t>4)系统电源的IC模块--AC/DC、5DC/DC模块、恒流模块、电容等影响其品质的关键部件应选用国际知名品牌产品，其他组件也须选用国际一流技术且规模化经营的专业公司产品，不允许因个别组件的性能降低而影响整个电源驱动系统的安全性和可靠性，造成非芯片本身的损坏和故障。</w:t>
      </w:r>
    </w:p>
    <w:p w14:paraId="64D25827" w14:textId="77777777" w:rsidR="00474325" w:rsidRPr="007165A9" w:rsidRDefault="00474325" w:rsidP="007165A9">
      <w:pPr>
        <w:spacing w:line="360" w:lineRule="auto"/>
        <w:rPr>
          <w:sz w:val="24"/>
          <w:szCs w:val="24"/>
        </w:rPr>
      </w:pPr>
      <w:r w:rsidRPr="007165A9">
        <w:rPr>
          <w:sz w:val="24"/>
          <w:szCs w:val="24"/>
        </w:rPr>
        <w:t>LED采用PWM 恒流调光控制，0~100%数字调光。设有电压电流反馈控制、过压过流保护、短路及开路保护、过热保护、LED开路检测</w:t>
      </w:r>
    </w:p>
    <w:p w14:paraId="748CCC06" w14:textId="77777777" w:rsidR="00474325" w:rsidRPr="007165A9" w:rsidRDefault="00474325" w:rsidP="007165A9">
      <w:pPr>
        <w:spacing w:line="360" w:lineRule="auto"/>
        <w:rPr>
          <w:sz w:val="24"/>
          <w:szCs w:val="24"/>
        </w:rPr>
      </w:pPr>
      <w:r w:rsidRPr="007165A9">
        <w:rPr>
          <w:rFonts w:hint="eastAsia"/>
          <w:sz w:val="24"/>
          <w:szCs w:val="24"/>
        </w:rPr>
        <w:t>交流输入电压</w:t>
      </w:r>
      <w:r w:rsidRPr="007165A9">
        <w:rPr>
          <w:sz w:val="24"/>
          <w:szCs w:val="24"/>
        </w:rPr>
        <w:t>:195~264VAC</w:t>
      </w:r>
    </w:p>
    <w:p w14:paraId="587BE5AF" w14:textId="77777777" w:rsidR="00474325" w:rsidRPr="007165A9" w:rsidRDefault="00474325" w:rsidP="007165A9">
      <w:pPr>
        <w:spacing w:line="360" w:lineRule="auto"/>
        <w:rPr>
          <w:sz w:val="24"/>
          <w:szCs w:val="24"/>
        </w:rPr>
      </w:pPr>
      <w:r w:rsidRPr="007165A9">
        <w:rPr>
          <w:rFonts w:hint="eastAsia"/>
          <w:sz w:val="24"/>
          <w:szCs w:val="24"/>
        </w:rPr>
        <w:t>抗电压波动</w:t>
      </w:r>
      <w:r w:rsidRPr="007165A9">
        <w:rPr>
          <w:sz w:val="24"/>
          <w:szCs w:val="24"/>
        </w:rPr>
        <w:t>:土15%</w:t>
      </w:r>
    </w:p>
    <w:p w14:paraId="24274CCF" w14:textId="77777777" w:rsidR="00474325" w:rsidRPr="007165A9" w:rsidRDefault="00474325" w:rsidP="007165A9">
      <w:pPr>
        <w:spacing w:line="360" w:lineRule="auto"/>
        <w:rPr>
          <w:sz w:val="24"/>
          <w:szCs w:val="24"/>
        </w:rPr>
      </w:pPr>
      <w:r w:rsidRPr="007165A9">
        <w:rPr>
          <w:rFonts w:hint="eastAsia"/>
          <w:sz w:val="24"/>
          <w:szCs w:val="24"/>
        </w:rPr>
        <w:t>输入电压频率</w:t>
      </w:r>
      <w:r w:rsidRPr="007165A9">
        <w:rPr>
          <w:sz w:val="24"/>
          <w:szCs w:val="24"/>
        </w:rPr>
        <w:t>:50Hz士1Hz</w:t>
      </w:r>
    </w:p>
    <w:p w14:paraId="12BA59B3" w14:textId="77777777" w:rsidR="00474325" w:rsidRPr="007165A9" w:rsidRDefault="00474325" w:rsidP="007165A9">
      <w:pPr>
        <w:spacing w:line="360" w:lineRule="auto"/>
        <w:rPr>
          <w:sz w:val="24"/>
          <w:szCs w:val="24"/>
        </w:rPr>
      </w:pPr>
      <w:r w:rsidRPr="007165A9">
        <w:rPr>
          <w:rFonts w:hint="eastAsia"/>
          <w:sz w:val="24"/>
          <w:szCs w:val="24"/>
        </w:rPr>
        <w:t>功率因数</w:t>
      </w:r>
      <w:r w:rsidRPr="007165A9">
        <w:rPr>
          <w:sz w:val="24"/>
          <w:szCs w:val="24"/>
        </w:rPr>
        <w:t>:&gt;0.95</w:t>
      </w:r>
    </w:p>
    <w:p w14:paraId="120FD9DC" w14:textId="77777777" w:rsidR="00474325" w:rsidRPr="007165A9" w:rsidRDefault="00474325" w:rsidP="007165A9">
      <w:pPr>
        <w:spacing w:line="360" w:lineRule="auto"/>
        <w:rPr>
          <w:sz w:val="24"/>
          <w:szCs w:val="24"/>
        </w:rPr>
      </w:pPr>
      <w:r w:rsidRPr="007165A9">
        <w:rPr>
          <w:rFonts w:hint="eastAsia"/>
          <w:sz w:val="24"/>
          <w:szCs w:val="24"/>
        </w:rPr>
        <w:t>从交流电源至芯片的电功率效率</w:t>
      </w:r>
      <w:r w:rsidRPr="007165A9">
        <w:rPr>
          <w:sz w:val="24"/>
          <w:szCs w:val="24"/>
        </w:rPr>
        <w:t>:&gt;80%</w:t>
      </w:r>
    </w:p>
    <w:p w14:paraId="05257862" w14:textId="77777777" w:rsidR="00474325" w:rsidRPr="007165A9" w:rsidRDefault="00474325" w:rsidP="007165A9">
      <w:pPr>
        <w:spacing w:line="360" w:lineRule="auto"/>
        <w:rPr>
          <w:sz w:val="24"/>
          <w:szCs w:val="24"/>
        </w:rPr>
      </w:pPr>
      <w:r w:rsidRPr="007165A9">
        <w:rPr>
          <w:rFonts w:hint="eastAsia"/>
          <w:sz w:val="24"/>
          <w:szCs w:val="24"/>
        </w:rPr>
        <w:t>谐波含量</w:t>
      </w:r>
      <w:r w:rsidRPr="007165A9">
        <w:rPr>
          <w:sz w:val="24"/>
          <w:szCs w:val="24"/>
        </w:rPr>
        <w:t>:THD≤5%</w:t>
      </w:r>
    </w:p>
    <w:p w14:paraId="09880891" w14:textId="77777777" w:rsidR="00474325" w:rsidRPr="007165A9" w:rsidRDefault="00474325" w:rsidP="007165A9">
      <w:pPr>
        <w:spacing w:line="360" w:lineRule="auto"/>
        <w:rPr>
          <w:sz w:val="24"/>
          <w:szCs w:val="24"/>
        </w:rPr>
      </w:pPr>
      <w:r w:rsidRPr="007165A9">
        <w:rPr>
          <w:rFonts w:hint="eastAsia"/>
          <w:sz w:val="24"/>
          <w:szCs w:val="24"/>
        </w:rPr>
        <w:t>输出电压精度</w:t>
      </w:r>
      <w:r w:rsidRPr="007165A9">
        <w:rPr>
          <w:sz w:val="24"/>
          <w:szCs w:val="24"/>
        </w:rPr>
        <w:t>:≤士1%</w:t>
      </w:r>
    </w:p>
    <w:p w14:paraId="42BD68A9" w14:textId="77777777" w:rsidR="00474325" w:rsidRPr="007165A9" w:rsidRDefault="00474325" w:rsidP="007165A9">
      <w:pPr>
        <w:spacing w:line="360" w:lineRule="auto"/>
        <w:rPr>
          <w:sz w:val="24"/>
          <w:szCs w:val="24"/>
        </w:rPr>
      </w:pPr>
      <w:r w:rsidRPr="007165A9">
        <w:rPr>
          <w:rFonts w:hint="eastAsia"/>
          <w:sz w:val="24"/>
          <w:szCs w:val="24"/>
        </w:rPr>
        <w:t>纹波峰峰值</w:t>
      </w:r>
      <w:r w:rsidRPr="007165A9">
        <w:rPr>
          <w:sz w:val="24"/>
          <w:szCs w:val="24"/>
        </w:rPr>
        <w:t>:≤1%</w:t>
      </w:r>
    </w:p>
    <w:p w14:paraId="7764E7E5" w14:textId="77777777" w:rsidR="00474325" w:rsidRPr="007165A9" w:rsidRDefault="00474325" w:rsidP="007165A9">
      <w:pPr>
        <w:spacing w:line="360" w:lineRule="auto"/>
        <w:rPr>
          <w:sz w:val="24"/>
          <w:szCs w:val="24"/>
        </w:rPr>
      </w:pPr>
      <w:r w:rsidRPr="007165A9">
        <w:rPr>
          <w:rFonts w:hint="eastAsia"/>
          <w:sz w:val="24"/>
          <w:szCs w:val="24"/>
        </w:rPr>
        <w:t>工作环境温度</w:t>
      </w:r>
      <w:r w:rsidRPr="007165A9">
        <w:rPr>
          <w:sz w:val="24"/>
          <w:szCs w:val="24"/>
        </w:rPr>
        <w:t>:0~+60℃</w:t>
      </w:r>
    </w:p>
    <w:p w14:paraId="7521277C" w14:textId="77777777" w:rsidR="00474325" w:rsidRPr="007165A9" w:rsidRDefault="00474325" w:rsidP="007165A9">
      <w:pPr>
        <w:spacing w:line="360" w:lineRule="auto"/>
        <w:rPr>
          <w:sz w:val="24"/>
          <w:szCs w:val="24"/>
        </w:rPr>
      </w:pPr>
      <w:r w:rsidRPr="007165A9">
        <w:rPr>
          <w:rFonts w:hint="eastAsia"/>
          <w:sz w:val="24"/>
          <w:szCs w:val="24"/>
        </w:rPr>
        <w:t>通道输出工作电流</w:t>
      </w:r>
      <w:r w:rsidRPr="007165A9">
        <w:rPr>
          <w:sz w:val="24"/>
          <w:szCs w:val="24"/>
        </w:rPr>
        <w:t>:&gt;350mA并与芯片最大工作电流匹配</w:t>
      </w:r>
    </w:p>
    <w:p w14:paraId="0D9097E8" w14:textId="13F4C473" w:rsidR="00474325" w:rsidRPr="007165A9" w:rsidRDefault="00474325" w:rsidP="007165A9">
      <w:pPr>
        <w:spacing w:line="360" w:lineRule="auto"/>
        <w:rPr>
          <w:sz w:val="24"/>
          <w:szCs w:val="24"/>
        </w:rPr>
      </w:pPr>
      <w:r w:rsidRPr="007165A9">
        <w:rPr>
          <w:rFonts w:hint="eastAsia"/>
          <w:sz w:val="24"/>
          <w:szCs w:val="24"/>
        </w:rPr>
        <w:t>芯片间电流差</w:t>
      </w:r>
      <w:r w:rsidRPr="007165A9">
        <w:rPr>
          <w:sz w:val="24"/>
          <w:szCs w:val="24"/>
        </w:rPr>
        <w:t>:≤士6%</w:t>
      </w:r>
    </w:p>
    <w:p w14:paraId="26645A0A" w14:textId="77777777" w:rsidR="00474325" w:rsidRPr="007165A9" w:rsidRDefault="00474325" w:rsidP="007165A9">
      <w:pPr>
        <w:spacing w:line="360" w:lineRule="auto"/>
        <w:rPr>
          <w:sz w:val="24"/>
          <w:szCs w:val="24"/>
        </w:rPr>
      </w:pPr>
      <w:r w:rsidRPr="007165A9">
        <w:rPr>
          <w:rFonts w:hint="eastAsia"/>
          <w:sz w:val="24"/>
          <w:szCs w:val="24"/>
        </w:rPr>
        <w:t>通道间电流差</w:t>
      </w:r>
      <w:r w:rsidRPr="007165A9">
        <w:rPr>
          <w:sz w:val="24"/>
          <w:szCs w:val="24"/>
        </w:rPr>
        <w:t>:≤士3%</w:t>
      </w:r>
    </w:p>
    <w:p w14:paraId="72DEFBCF" w14:textId="2485D467" w:rsidR="00474325" w:rsidRPr="007165A9" w:rsidRDefault="00474325" w:rsidP="007165A9">
      <w:pPr>
        <w:spacing w:line="360" w:lineRule="auto"/>
        <w:rPr>
          <w:sz w:val="24"/>
          <w:szCs w:val="24"/>
        </w:rPr>
      </w:pPr>
      <w:r w:rsidRPr="007165A9">
        <w:rPr>
          <w:rFonts w:hint="eastAsia"/>
          <w:sz w:val="24"/>
          <w:szCs w:val="24"/>
        </w:rPr>
        <w:lastRenderedPageBreak/>
        <w:t>使用寿命</w:t>
      </w:r>
      <w:r w:rsidRPr="007165A9">
        <w:rPr>
          <w:sz w:val="24"/>
          <w:szCs w:val="24"/>
        </w:rPr>
        <w:t>:≥</w:t>
      </w:r>
      <w:r w:rsidR="00615FB7">
        <w:rPr>
          <w:rFonts w:hint="eastAsia"/>
          <w:sz w:val="24"/>
          <w:szCs w:val="24"/>
        </w:rPr>
        <w:t>2</w:t>
      </w:r>
      <w:r w:rsidRPr="007165A9">
        <w:rPr>
          <w:sz w:val="24"/>
          <w:szCs w:val="24"/>
        </w:rPr>
        <w:t>0000h</w:t>
      </w:r>
    </w:p>
    <w:p w14:paraId="6F6F2DA8" w14:textId="77777777" w:rsidR="00474325" w:rsidRPr="007165A9" w:rsidRDefault="00474325" w:rsidP="007165A9">
      <w:pPr>
        <w:spacing w:line="360" w:lineRule="auto"/>
        <w:rPr>
          <w:sz w:val="24"/>
          <w:szCs w:val="24"/>
        </w:rPr>
      </w:pPr>
      <w:r w:rsidRPr="007165A9">
        <w:rPr>
          <w:rFonts w:hint="eastAsia"/>
          <w:sz w:val="24"/>
          <w:szCs w:val="24"/>
        </w:rPr>
        <w:t>外壳防护等级</w:t>
      </w:r>
      <w:r w:rsidRPr="007165A9">
        <w:rPr>
          <w:sz w:val="24"/>
          <w:szCs w:val="24"/>
        </w:rPr>
        <w:t>IP65</w:t>
      </w:r>
    </w:p>
    <w:p w14:paraId="173770CF" w14:textId="77777777" w:rsidR="00474325" w:rsidRPr="007165A9" w:rsidRDefault="00474325" w:rsidP="007165A9">
      <w:pPr>
        <w:spacing w:line="360" w:lineRule="auto"/>
        <w:rPr>
          <w:sz w:val="24"/>
          <w:szCs w:val="24"/>
        </w:rPr>
      </w:pPr>
      <w:r w:rsidRPr="007165A9">
        <w:rPr>
          <w:rFonts w:hint="eastAsia"/>
          <w:sz w:val="24"/>
          <w:szCs w:val="24"/>
        </w:rPr>
        <w:t>三防处理</w:t>
      </w:r>
      <w:r w:rsidRPr="007165A9">
        <w:rPr>
          <w:sz w:val="24"/>
          <w:szCs w:val="24"/>
        </w:rPr>
        <w:t>:防腐、防潮、防尘</w:t>
      </w:r>
    </w:p>
    <w:p w14:paraId="44EF6288" w14:textId="77777777" w:rsidR="00474325" w:rsidRPr="007165A9" w:rsidRDefault="00474325" w:rsidP="007165A9">
      <w:pPr>
        <w:spacing w:line="360" w:lineRule="auto"/>
        <w:rPr>
          <w:sz w:val="24"/>
          <w:szCs w:val="24"/>
        </w:rPr>
      </w:pPr>
      <w:r w:rsidRPr="007165A9">
        <w:rPr>
          <w:rFonts w:hint="eastAsia"/>
          <w:sz w:val="24"/>
          <w:szCs w:val="24"/>
        </w:rPr>
        <w:t>灯具连接电缆接插件采用工业级防水接插件，防护等级达到</w:t>
      </w:r>
      <w:r w:rsidRPr="007165A9">
        <w:rPr>
          <w:sz w:val="24"/>
          <w:szCs w:val="24"/>
        </w:rPr>
        <w:t>IP68(水下3m/2h)/IP69，符合IEC61535标准(固定装置中永久性连接用安装式耦合器)，耐候性符合ENIS04892-2(methode A)，机械寿命:&gt;500次。需提供参数:接触电阻、绝缘电阻、耐压、插入力、分离力、插拔方向及连接方式、导体材质高温寿命和低温寿命、防浪涌和屏蔽等。</w:t>
      </w:r>
    </w:p>
    <w:p w14:paraId="2EA3D120" w14:textId="77777777" w:rsidR="00474325" w:rsidRPr="007165A9" w:rsidRDefault="00474325" w:rsidP="007165A9">
      <w:pPr>
        <w:spacing w:line="360" w:lineRule="auto"/>
        <w:rPr>
          <w:sz w:val="24"/>
          <w:szCs w:val="24"/>
        </w:rPr>
      </w:pPr>
      <w:r w:rsidRPr="007165A9">
        <w:rPr>
          <w:rFonts w:hint="eastAsia"/>
          <w:sz w:val="24"/>
          <w:szCs w:val="24"/>
        </w:rPr>
        <w:t>电源系统应设置电流、电压、温度检测。</w:t>
      </w:r>
    </w:p>
    <w:p w14:paraId="0218C8E0" w14:textId="5D9A8AAC" w:rsidR="00474325" w:rsidRPr="007165A9" w:rsidRDefault="00474325" w:rsidP="007165A9">
      <w:pPr>
        <w:spacing w:line="360" w:lineRule="auto"/>
        <w:rPr>
          <w:sz w:val="24"/>
          <w:szCs w:val="24"/>
        </w:rPr>
      </w:pPr>
      <w:r w:rsidRPr="007165A9">
        <w:rPr>
          <w:sz w:val="24"/>
          <w:szCs w:val="24"/>
        </w:rPr>
        <w:t>5) LED 驱动应采用国际知名品牌。</w:t>
      </w:r>
    </w:p>
    <w:p w14:paraId="6BDDC329" w14:textId="77777777" w:rsidR="00474325" w:rsidRPr="007165A9" w:rsidRDefault="00474325" w:rsidP="007165A9">
      <w:pPr>
        <w:spacing w:line="360" w:lineRule="auto"/>
        <w:rPr>
          <w:b/>
          <w:bCs/>
          <w:sz w:val="24"/>
          <w:szCs w:val="24"/>
        </w:rPr>
      </w:pPr>
      <w:r w:rsidRPr="007165A9">
        <w:rPr>
          <w:b/>
          <w:bCs/>
          <w:sz w:val="24"/>
          <w:szCs w:val="24"/>
        </w:rPr>
        <w:t>2.4建筑外立面泛光(功率型)LED控制系统</w:t>
      </w:r>
    </w:p>
    <w:p w14:paraId="3594F25B" w14:textId="77777777" w:rsidR="00474325" w:rsidRPr="007165A9" w:rsidRDefault="00474325" w:rsidP="007165A9">
      <w:pPr>
        <w:spacing w:line="360" w:lineRule="auto"/>
        <w:rPr>
          <w:sz w:val="24"/>
          <w:szCs w:val="24"/>
        </w:rPr>
      </w:pPr>
      <w:r w:rsidRPr="007165A9">
        <w:rPr>
          <w:sz w:val="24"/>
          <w:szCs w:val="24"/>
        </w:rPr>
        <w:t>1)为加强灯光照明功能性与环境变换的适应，要求采用控制系统进行光照和时间的控制，以方便调节光线的亮度，节约运营成本。在傍晚的时候灯光调节到适当的强度，随着自然光线的变化，灯光也逐渐进行调整。</w:t>
      </w:r>
    </w:p>
    <w:p w14:paraId="2E226DA4" w14:textId="77777777" w:rsidR="00474325" w:rsidRPr="007165A9" w:rsidRDefault="00474325" w:rsidP="007165A9">
      <w:pPr>
        <w:spacing w:line="360" w:lineRule="auto"/>
        <w:rPr>
          <w:sz w:val="24"/>
          <w:szCs w:val="24"/>
        </w:rPr>
      </w:pPr>
      <w:r w:rsidRPr="007165A9">
        <w:rPr>
          <w:sz w:val="24"/>
          <w:szCs w:val="24"/>
        </w:rPr>
        <w:t>2)因照明光区的需求不同，照明距离不同，光照区域采光情况不同，光的强度必须单独控制。LED灯的控制通过每个展馆区域，对灯光的回来进行单独的控制。</w:t>
      </w:r>
    </w:p>
    <w:p w14:paraId="79D50B96" w14:textId="77777777" w:rsidR="00474325" w:rsidRPr="007165A9" w:rsidRDefault="00474325" w:rsidP="007165A9">
      <w:pPr>
        <w:spacing w:line="360" w:lineRule="auto"/>
        <w:rPr>
          <w:sz w:val="24"/>
          <w:szCs w:val="24"/>
        </w:rPr>
      </w:pPr>
      <w:r w:rsidRPr="007165A9">
        <w:rPr>
          <w:sz w:val="24"/>
          <w:szCs w:val="24"/>
        </w:rPr>
        <w:t>3)灯具配置热感应器以监测LED 灯的温度，从而起到防止过热的保护作用，以保证使用寿命。</w:t>
      </w:r>
    </w:p>
    <w:p w14:paraId="7D2A5F9E" w14:textId="77777777" w:rsidR="00474325" w:rsidRPr="007165A9" w:rsidRDefault="00474325" w:rsidP="007165A9">
      <w:pPr>
        <w:spacing w:line="360" w:lineRule="auto"/>
        <w:rPr>
          <w:sz w:val="24"/>
          <w:szCs w:val="24"/>
        </w:rPr>
      </w:pPr>
      <w:r w:rsidRPr="007165A9">
        <w:rPr>
          <w:sz w:val="24"/>
          <w:szCs w:val="24"/>
        </w:rPr>
        <w:t>4)调光 LED灯具控制器可以控制每个灯具的每一组 LED芯片，每组单色 LED 芯片的亮度可以连续平滑调制。</w:t>
      </w:r>
    </w:p>
    <w:p w14:paraId="5DA3206A" w14:textId="77777777" w:rsidR="00474325" w:rsidRPr="007165A9" w:rsidRDefault="00474325" w:rsidP="007165A9">
      <w:pPr>
        <w:spacing w:line="360" w:lineRule="auto"/>
        <w:rPr>
          <w:sz w:val="24"/>
          <w:szCs w:val="24"/>
        </w:rPr>
      </w:pPr>
      <w:r w:rsidRPr="007165A9">
        <w:rPr>
          <w:sz w:val="24"/>
          <w:szCs w:val="24"/>
        </w:rPr>
        <w:t>5)控制系统包括LED灯具控制器(含专用软件)，通信路由器及交换机，灯光场景控制服务器，灯光场景编辑专用软件等。</w:t>
      </w:r>
    </w:p>
    <w:p w14:paraId="561F71A0" w14:textId="77777777" w:rsidR="00474325" w:rsidRPr="007165A9" w:rsidRDefault="00474325" w:rsidP="007165A9">
      <w:pPr>
        <w:spacing w:line="360" w:lineRule="auto"/>
        <w:rPr>
          <w:sz w:val="24"/>
          <w:szCs w:val="24"/>
        </w:rPr>
      </w:pPr>
      <w:r w:rsidRPr="007165A9">
        <w:rPr>
          <w:rFonts w:hint="eastAsia"/>
          <w:sz w:val="24"/>
          <w:szCs w:val="24"/>
        </w:rPr>
        <w:lastRenderedPageBreak/>
        <w:t>系统控制协议</w:t>
      </w:r>
      <w:r w:rsidRPr="007165A9">
        <w:rPr>
          <w:sz w:val="24"/>
          <w:szCs w:val="24"/>
        </w:rPr>
        <w:t>:DMX-512。</w:t>
      </w:r>
    </w:p>
    <w:p w14:paraId="0F56EF47" w14:textId="77777777" w:rsidR="00474325" w:rsidRPr="007165A9" w:rsidRDefault="00474325" w:rsidP="007165A9">
      <w:pPr>
        <w:spacing w:line="360" w:lineRule="auto"/>
        <w:rPr>
          <w:sz w:val="24"/>
          <w:szCs w:val="24"/>
        </w:rPr>
      </w:pPr>
      <w:r w:rsidRPr="007165A9">
        <w:rPr>
          <w:rFonts w:hint="eastAsia"/>
          <w:sz w:val="24"/>
          <w:szCs w:val="24"/>
        </w:rPr>
        <w:t>系统网络层协议</w:t>
      </w:r>
      <w:r w:rsidRPr="007165A9">
        <w:rPr>
          <w:sz w:val="24"/>
          <w:szCs w:val="24"/>
        </w:rPr>
        <w:t>:IPV6</w:t>
      </w:r>
    </w:p>
    <w:p w14:paraId="15263CB4" w14:textId="77777777" w:rsidR="00474325" w:rsidRPr="007165A9" w:rsidRDefault="00474325" w:rsidP="007165A9">
      <w:pPr>
        <w:spacing w:line="360" w:lineRule="auto"/>
        <w:rPr>
          <w:sz w:val="24"/>
          <w:szCs w:val="24"/>
        </w:rPr>
      </w:pPr>
      <w:r w:rsidRPr="007165A9">
        <w:rPr>
          <w:rFonts w:hint="eastAsia"/>
          <w:sz w:val="24"/>
          <w:szCs w:val="24"/>
        </w:rPr>
        <w:t>灯光场景实时控制服务软件可以通过</w:t>
      </w:r>
      <w:r w:rsidRPr="007165A9">
        <w:rPr>
          <w:sz w:val="24"/>
          <w:szCs w:val="24"/>
        </w:rPr>
        <w:t xml:space="preserve"> TCP/IP 网关和 BMS 集成。</w:t>
      </w:r>
    </w:p>
    <w:p w14:paraId="76F38AEC" w14:textId="77777777" w:rsidR="00474325" w:rsidRPr="007165A9" w:rsidRDefault="00474325" w:rsidP="007165A9">
      <w:pPr>
        <w:spacing w:line="360" w:lineRule="auto"/>
        <w:rPr>
          <w:sz w:val="24"/>
          <w:szCs w:val="24"/>
        </w:rPr>
      </w:pPr>
      <w:r w:rsidRPr="007165A9">
        <w:rPr>
          <w:rFonts w:hint="eastAsia"/>
          <w:sz w:val="24"/>
          <w:szCs w:val="24"/>
        </w:rPr>
        <w:t>开关灯服务软件可以设定</w:t>
      </w:r>
      <w:r w:rsidRPr="007165A9">
        <w:rPr>
          <w:sz w:val="24"/>
          <w:szCs w:val="24"/>
        </w:rPr>
        <w:t xml:space="preserve"> 365 天开关灯时间，当天运行的灯光场景表演列表等，可以通过现场或远程终端计算机进行设定。</w:t>
      </w:r>
    </w:p>
    <w:p w14:paraId="3F8162AE" w14:textId="78256F26" w:rsidR="00474325" w:rsidRPr="007165A9" w:rsidRDefault="00474325" w:rsidP="007165A9">
      <w:pPr>
        <w:spacing w:line="360" w:lineRule="auto"/>
        <w:rPr>
          <w:sz w:val="24"/>
          <w:szCs w:val="24"/>
        </w:rPr>
      </w:pPr>
      <w:r w:rsidRPr="007165A9">
        <w:rPr>
          <w:rFonts w:hint="eastAsia"/>
          <w:sz w:val="24"/>
          <w:szCs w:val="24"/>
        </w:rPr>
        <w:t>照明监控服务软件可以监控当前运行功率、回路电流等工作状态，可以统计历史运行数据，如运行时间、用电量、维护记录，可以生成相应表格，可以打印输出。支持远程监控。</w:t>
      </w:r>
    </w:p>
    <w:p w14:paraId="75B3A594" w14:textId="77777777" w:rsidR="00474325" w:rsidRPr="007165A9" w:rsidRDefault="00474325" w:rsidP="007165A9">
      <w:pPr>
        <w:spacing w:line="360" w:lineRule="auto"/>
        <w:rPr>
          <w:sz w:val="24"/>
          <w:szCs w:val="24"/>
        </w:rPr>
      </w:pPr>
      <w:r w:rsidRPr="007165A9">
        <w:rPr>
          <w:rFonts w:hint="eastAsia"/>
          <w:sz w:val="24"/>
          <w:szCs w:val="24"/>
        </w:rPr>
        <w:t>采用专业灯光场景编辑软件，可快速编辑生成各种场景，编辑生成的灯光场景可以供开关灯服务软件选用。</w:t>
      </w:r>
    </w:p>
    <w:p w14:paraId="07E4068C" w14:textId="77777777" w:rsidR="00474325" w:rsidRPr="007165A9" w:rsidRDefault="00474325" w:rsidP="007165A9">
      <w:pPr>
        <w:spacing w:line="360" w:lineRule="auto"/>
        <w:rPr>
          <w:sz w:val="24"/>
          <w:szCs w:val="24"/>
        </w:rPr>
      </w:pPr>
      <w:r w:rsidRPr="007165A9">
        <w:rPr>
          <w:rFonts w:hint="eastAsia"/>
          <w:sz w:val="24"/>
          <w:szCs w:val="24"/>
        </w:rPr>
        <w:t>整个照明控制系统应有预留控制分站的能力。</w:t>
      </w:r>
    </w:p>
    <w:p w14:paraId="51DBCC00" w14:textId="77777777" w:rsidR="00474325" w:rsidRPr="007165A9" w:rsidRDefault="00474325" w:rsidP="007165A9">
      <w:pPr>
        <w:spacing w:line="360" w:lineRule="auto"/>
        <w:rPr>
          <w:sz w:val="24"/>
          <w:szCs w:val="24"/>
        </w:rPr>
      </w:pPr>
      <w:r w:rsidRPr="007165A9">
        <w:rPr>
          <w:rFonts w:hint="eastAsia"/>
          <w:sz w:val="24"/>
          <w:szCs w:val="24"/>
        </w:rPr>
        <w:t>所有软件系统操作界面友好，所有的软件界面为中文界面。</w:t>
      </w:r>
    </w:p>
    <w:p w14:paraId="782DFD1B" w14:textId="77777777" w:rsidR="00474325" w:rsidRPr="007165A9" w:rsidRDefault="00474325" w:rsidP="007165A9">
      <w:pPr>
        <w:spacing w:line="360" w:lineRule="auto"/>
        <w:rPr>
          <w:sz w:val="24"/>
          <w:szCs w:val="24"/>
        </w:rPr>
      </w:pPr>
      <w:r w:rsidRPr="007165A9">
        <w:rPr>
          <w:rFonts w:hint="eastAsia"/>
          <w:sz w:val="24"/>
          <w:szCs w:val="24"/>
        </w:rPr>
        <w:t>控制系统所有硬件的</w:t>
      </w:r>
      <w:r w:rsidRPr="007165A9">
        <w:rPr>
          <w:sz w:val="24"/>
          <w:szCs w:val="24"/>
        </w:rPr>
        <w:t>MTBF&gt;20000小时，电磁兼容性符合EN55022，EN55024标准。</w:t>
      </w:r>
    </w:p>
    <w:p w14:paraId="1753DE3C" w14:textId="77777777" w:rsidR="00474325" w:rsidRPr="007165A9" w:rsidRDefault="00474325" w:rsidP="007165A9">
      <w:pPr>
        <w:spacing w:line="360" w:lineRule="auto"/>
        <w:rPr>
          <w:sz w:val="24"/>
          <w:szCs w:val="24"/>
        </w:rPr>
      </w:pPr>
      <w:r w:rsidRPr="007165A9">
        <w:rPr>
          <w:rFonts w:hint="eastAsia"/>
          <w:sz w:val="24"/>
          <w:szCs w:val="24"/>
        </w:rPr>
        <w:t>所使用的网络或现场总线具有实时性、容错性和低出错率。</w:t>
      </w:r>
    </w:p>
    <w:p w14:paraId="07816D28" w14:textId="77777777" w:rsidR="00474325" w:rsidRPr="007165A9" w:rsidRDefault="00474325" w:rsidP="007165A9">
      <w:pPr>
        <w:spacing w:line="360" w:lineRule="auto"/>
        <w:rPr>
          <w:sz w:val="24"/>
          <w:szCs w:val="24"/>
        </w:rPr>
      </w:pPr>
      <w:r w:rsidRPr="007165A9">
        <w:rPr>
          <w:rFonts w:hint="eastAsia"/>
          <w:sz w:val="24"/>
          <w:szCs w:val="24"/>
        </w:rPr>
        <w:t>控制系统应具有自诊断功能。</w:t>
      </w:r>
    </w:p>
    <w:p w14:paraId="0B454458" w14:textId="77777777" w:rsidR="00474325" w:rsidRPr="007165A9" w:rsidRDefault="00474325" w:rsidP="007165A9">
      <w:pPr>
        <w:spacing w:line="360" w:lineRule="auto"/>
        <w:rPr>
          <w:sz w:val="24"/>
          <w:szCs w:val="24"/>
        </w:rPr>
      </w:pPr>
      <w:r w:rsidRPr="007165A9">
        <w:rPr>
          <w:rFonts w:hint="eastAsia"/>
          <w:sz w:val="24"/>
          <w:szCs w:val="24"/>
        </w:rPr>
        <w:t>控制系统应易于布线、安装、调试和维护。</w:t>
      </w:r>
    </w:p>
    <w:p w14:paraId="7B5B88E8" w14:textId="25DA331B" w:rsidR="00474325" w:rsidRPr="007165A9" w:rsidRDefault="00474325" w:rsidP="007165A9">
      <w:pPr>
        <w:spacing w:line="360" w:lineRule="auto"/>
        <w:rPr>
          <w:sz w:val="24"/>
          <w:szCs w:val="24"/>
        </w:rPr>
      </w:pPr>
      <w:r w:rsidRPr="007165A9">
        <w:rPr>
          <w:rFonts w:hint="eastAsia"/>
          <w:sz w:val="24"/>
          <w:szCs w:val="24"/>
        </w:rPr>
        <w:t>控制系统应具有良好的冗余措施和可靠性。灯光控制器采用双机热备份，路由器、交换机、数据库、传输通道要有</w:t>
      </w:r>
      <w:r w:rsidR="00C914E7" w:rsidRPr="007165A9">
        <w:rPr>
          <w:rFonts w:hint="eastAsia"/>
          <w:sz w:val="24"/>
          <w:szCs w:val="24"/>
        </w:rPr>
        <w:t>冗</w:t>
      </w:r>
      <w:r w:rsidRPr="007165A9">
        <w:rPr>
          <w:rFonts w:hint="eastAsia"/>
          <w:sz w:val="24"/>
          <w:szCs w:val="24"/>
        </w:rPr>
        <w:t>余。</w:t>
      </w:r>
    </w:p>
    <w:p w14:paraId="01A01B2E" w14:textId="77777777" w:rsidR="00474325" w:rsidRPr="007165A9" w:rsidRDefault="00474325" w:rsidP="007165A9">
      <w:pPr>
        <w:spacing w:line="360" w:lineRule="auto"/>
        <w:rPr>
          <w:sz w:val="24"/>
          <w:szCs w:val="24"/>
        </w:rPr>
      </w:pPr>
      <w:r w:rsidRPr="007165A9">
        <w:rPr>
          <w:rFonts w:hint="eastAsia"/>
          <w:sz w:val="24"/>
          <w:szCs w:val="24"/>
        </w:rPr>
        <w:t>各灯光控制器设存储单元。预先编制的场景数据分散存储在各相应的及其临近的灯光控制器存储器上。</w:t>
      </w:r>
    </w:p>
    <w:p w14:paraId="763F6097" w14:textId="77777777" w:rsidR="00474325" w:rsidRPr="007165A9" w:rsidRDefault="00474325" w:rsidP="007165A9">
      <w:pPr>
        <w:spacing w:line="360" w:lineRule="auto"/>
        <w:rPr>
          <w:sz w:val="24"/>
          <w:szCs w:val="24"/>
        </w:rPr>
      </w:pPr>
      <w:r w:rsidRPr="007165A9">
        <w:rPr>
          <w:rFonts w:hint="eastAsia"/>
          <w:sz w:val="24"/>
          <w:szCs w:val="24"/>
        </w:rPr>
        <w:t>控制系统应便于升级、更新和扩展。</w:t>
      </w:r>
    </w:p>
    <w:p w14:paraId="7869797D" w14:textId="77777777" w:rsidR="00474325" w:rsidRPr="007165A9" w:rsidRDefault="00474325" w:rsidP="007165A9">
      <w:pPr>
        <w:spacing w:line="360" w:lineRule="auto"/>
        <w:rPr>
          <w:sz w:val="24"/>
          <w:szCs w:val="24"/>
        </w:rPr>
      </w:pPr>
      <w:r w:rsidRPr="007165A9">
        <w:rPr>
          <w:rFonts w:hint="eastAsia"/>
          <w:sz w:val="24"/>
          <w:szCs w:val="24"/>
        </w:rPr>
        <w:lastRenderedPageBreak/>
        <w:t>应能加入新的程序，不断更新主题与场景。</w:t>
      </w:r>
    </w:p>
    <w:p w14:paraId="013068C1" w14:textId="0166A6BA" w:rsidR="00474325" w:rsidRPr="007165A9" w:rsidRDefault="00474325" w:rsidP="007165A9">
      <w:pPr>
        <w:spacing w:line="360" w:lineRule="auto"/>
        <w:rPr>
          <w:sz w:val="24"/>
          <w:szCs w:val="24"/>
        </w:rPr>
      </w:pPr>
      <w:r w:rsidRPr="007165A9">
        <w:rPr>
          <w:rFonts w:hint="eastAsia"/>
          <w:sz w:val="24"/>
          <w:szCs w:val="24"/>
        </w:rPr>
        <w:t>弱电线缆附合国家建筑通信规格标准，弱电线缆敷设附合中国工程建设标准化协会标准《建筑与建筑群综合布线系统工程设计规范》</w:t>
      </w:r>
      <w:r w:rsidRPr="007165A9">
        <w:rPr>
          <w:sz w:val="24"/>
          <w:szCs w:val="24"/>
        </w:rPr>
        <w:t>(CECS72:95)及国家相关标准。</w:t>
      </w:r>
    </w:p>
    <w:p w14:paraId="5EA435FC" w14:textId="02B088CB" w:rsidR="006E14D2" w:rsidRPr="007165A9" w:rsidRDefault="00F75A63" w:rsidP="00B348DA">
      <w:pPr>
        <w:pStyle w:val="1"/>
        <w:jc w:val="center"/>
        <w:rPr>
          <w:b/>
          <w:bCs/>
          <w:sz w:val="24"/>
          <w:szCs w:val="24"/>
        </w:rPr>
      </w:pPr>
      <w:bookmarkStart w:id="3" w:name="_Toc202458204"/>
      <w:bookmarkStart w:id="4" w:name="_GoBack"/>
      <w:bookmarkEnd w:id="4"/>
      <w:r>
        <w:rPr>
          <w:rFonts w:hint="eastAsia"/>
          <w:b/>
          <w:bCs/>
          <w:sz w:val="24"/>
          <w:szCs w:val="24"/>
        </w:rPr>
        <w:t>第二章</w:t>
      </w:r>
      <w:r>
        <w:rPr>
          <w:b/>
          <w:bCs/>
          <w:sz w:val="24"/>
          <w:szCs w:val="24"/>
        </w:rPr>
        <w:t xml:space="preserve"> </w:t>
      </w:r>
      <w:r w:rsidR="006E14D2" w:rsidRPr="007165A9">
        <w:rPr>
          <w:b/>
          <w:bCs/>
          <w:sz w:val="24"/>
          <w:szCs w:val="24"/>
        </w:rPr>
        <w:t>照明工程施工要求</w:t>
      </w:r>
      <w:bookmarkEnd w:id="3"/>
    </w:p>
    <w:p w14:paraId="5CB7E5CD" w14:textId="77777777" w:rsidR="006E14D2" w:rsidRPr="007165A9" w:rsidRDefault="006E14D2" w:rsidP="007165A9">
      <w:pPr>
        <w:spacing w:line="360" w:lineRule="auto"/>
        <w:rPr>
          <w:sz w:val="24"/>
          <w:szCs w:val="24"/>
        </w:rPr>
      </w:pPr>
      <w:r w:rsidRPr="007165A9">
        <w:rPr>
          <w:sz w:val="24"/>
          <w:szCs w:val="24"/>
        </w:rPr>
        <w:t>LED灯具、驱动电源、控制设备等可能无安装固定支架且均处于无脚手架搭设条件下施工，并充分考虑安装季节现场的环境温度，灯具设备的安装固定方式以及钢结构和幕墙结构的成品保护，因此投标人应自行采取相应的施工措施以保证工程的顺利实施。</w:t>
      </w:r>
    </w:p>
    <w:p w14:paraId="15F7E0D6" w14:textId="77777777" w:rsidR="006E14D2" w:rsidRPr="007165A9" w:rsidRDefault="006E14D2" w:rsidP="007165A9">
      <w:pPr>
        <w:spacing w:line="360" w:lineRule="auto"/>
        <w:rPr>
          <w:sz w:val="24"/>
          <w:szCs w:val="24"/>
        </w:rPr>
      </w:pPr>
      <w:r w:rsidRPr="007165A9">
        <w:rPr>
          <w:rFonts w:hint="eastAsia"/>
          <w:sz w:val="24"/>
          <w:szCs w:val="24"/>
        </w:rPr>
        <w:t>灯具及控制设备在钢结构上安装固定焊接的原则</w:t>
      </w:r>
      <w:r w:rsidRPr="007165A9">
        <w:rPr>
          <w:sz w:val="24"/>
          <w:szCs w:val="24"/>
        </w:rPr>
        <w:t>:安装固定板能在钢结构加工厂家内焊接的不允许在现场焊接，能在地面焊接的不允许在高空焊接，钢结构卸载后主结构不允许焊接作业。</w:t>
      </w:r>
    </w:p>
    <w:p w14:paraId="617932C7" w14:textId="77777777" w:rsidR="006E14D2" w:rsidRPr="007165A9" w:rsidRDefault="006E14D2" w:rsidP="00CA095D">
      <w:pPr>
        <w:pStyle w:val="2"/>
        <w:rPr>
          <w:b/>
          <w:bCs/>
          <w:sz w:val="24"/>
          <w:szCs w:val="24"/>
        </w:rPr>
      </w:pPr>
      <w:bookmarkStart w:id="5" w:name="_Toc202458205"/>
      <w:r w:rsidRPr="007165A9">
        <w:rPr>
          <w:b/>
          <w:bCs/>
          <w:sz w:val="24"/>
          <w:szCs w:val="24"/>
        </w:rPr>
        <w:t>1、基本要求</w:t>
      </w:r>
      <w:bookmarkEnd w:id="5"/>
    </w:p>
    <w:p w14:paraId="587D6B0B" w14:textId="019DEF9D" w:rsidR="006E14D2" w:rsidRPr="007165A9" w:rsidRDefault="006E14D2" w:rsidP="007165A9">
      <w:pPr>
        <w:spacing w:line="360" w:lineRule="auto"/>
        <w:rPr>
          <w:sz w:val="24"/>
          <w:szCs w:val="24"/>
        </w:rPr>
      </w:pPr>
      <w:r w:rsidRPr="007165A9">
        <w:rPr>
          <w:sz w:val="24"/>
          <w:szCs w:val="24"/>
        </w:rPr>
        <w:t>1.1中标人在签订工程合同直至验收合格期间，在现场必须成立由管理人员和技术人员组成的“项目经理部”，并委派一名项目经理管理，定期参加现场会议，负责与招标人联系。如需更换项目经理，必须具备相同的资质等级并经业主、设计、监理同意。如业主、设计、监理认为该人员不合适时可要求更换，中标人应按业主、设计、监理要求及时替换。</w:t>
      </w:r>
    </w:p>
    <w:p w14:paraId="3C5C3C43" w14:textId="77777777" w:rsidR="006E14D2" w:rsidRPr="007165A9" w:rsidRDefault="006E14D2" w:rsidP="007165A9">
      <w:pPr>
        <w:spacing w:line="360" w:lineRule="auto"/>
        <w:rPr>
          <w:sz w:val="24"/>
          <w:szCs w:val="24"/>
        </w:rPr>
      </w:pPr>
      <w:r w:rsidRPr="007165A9">
        <w:rPr>
          <w:sz w:val="24"/>
          <w:szCs w:val="24"/>
        </w:rPr>
        <w:t>1.2中标人必须在接到招标人通知后的7天内派员到达现场，中标人应服从招标人的统一安排，实施材料堆放、临时设施搭设、现场运输、临时水电接通等事宜。1.3中标人在工程实施过程中，必须服从招标人在工程进度、质量、施工管理等多方面的管理要求。并依据条件采取相应的技术措施以及相应的施工工艺，以保</w:t>
      </w:r>
      <w:r w:rsidRPr="007165A9">
        <w:rPr>
          <w:sz w:val="24"/>
          <w:szCs w:val="24"/>
        </w:rPr>
        <w:lastRenderedPageBreak/>
        <w:t>障施工进度、质量和管理等多方面的要求。</w:t>
      </w:r>
    </w:p>
    <w:p w14:paraId="3980B487" w14:textId="77777777" w:rsidR="006E14D2" w:rsidRPr="007165A9" w:rsidRDefault="006E14D2" w:rsidP="007165A9">
      <w:pPr>
        <w:spacing w:line="360" w:lineRule="auto"/>
        <w:rPr>
          <w:sz w:val="24"/>
          <w:szCs w:val="24"/>
        </w:rPr>
      </w:pPr>
      <w:r w:rsidRPr="007165A9">
        <w:rPr>
          <w:sz w:val="24"/>
          <w:szCs w:val="24"/>
        </w:rPr>
        <w:t>1.4中标人在工程实施过程中，必须无条件接受监理工程师的检查和监督，并执行监理工程师所发出的指令，以确保工程质量优良。</w:t>
      </w:r>
    </w:p>
    <w:p w14:paraId="4AC29191" w14:textId="77777777" w:rsidR="00615FB7" w:rsidRDefault="006E14D2" w:rsidP="007165A9">
      <w:pPr>
        <w:spacing w:line="360" w:lineRule="auto"/>
        <w:rPr>
          <w:sz w:val="24"/>
          <w:szCs w:val="24"/>
        </w:rPr>
      </w:pPr>
      <w:r w:rsidRPr="007165A9">
        <w:rPr>
          <w:sz w:val="24"/>
          <w:szCs w:val="24"/>
        </w:rPr>
        <w:t>1.5在设备安装之前，中标人应该对设备安装处的结构及环境条件进行检查，由于中标人变动安装条件引起的费用应由中标人负担。</w:t>
      </w:r>
    </w:p>
    <w:p w14:paraId="199A5EE2" w14:textId="3D323907" w:rsidR="006E14D2" w:rsidRPr="007165A9" w:rsidRDefault="006E14D2" w:rsidP="007165A9">
      <w:pPr>
        <w:spacing w:line="360" w:lineRule="auto"/>
        <w:rPr>
          <w:sz w:val="24"/>
          <w:szCs w:val="24"/>
        </w:rPr>
      </w:pPr>
      <w:r w:rsidRPr="007165A9">
        <w:rPr>
          <w:sz w:val="24"/>
          <w:szCs w:val="24"/>
        </w:rPr>
        <w:t>1.6中标人应在安装完成三周之前，提交调试和试运行的程序及记录表格，供业主/设计/监理批准。</w:t>
      </w:r>
    </w:p>
    <w:p w14:paraId="04BB6A66" w14:textId="467771A7" w:rsidR="006E14D2" w:rsidRPr="007165A9" w:rsidRDefault="006E14D2" w:rsidP="007165A9">
      <w:pPr>
        <w:spacing w:line="360" w:lineRule="auto"/>
        <w:rPr>
          <w:sz w:val="24"/>
          <w:szCs w:val="24"/>
        </w:rPr>
      </w:pPr>
      <w:r w:rsidRPr="007165A9">
        <w:rPr>
          <w:sz w:val="24"/>
          <w:szCs w:val="24"/>
        </w:rPr>
        <w:t>1.7中标人应根据业主/设计/监理批准的调试和试运行计划进行工作，调试和试运行应在业主/设计/监理在场的情况下进行，并提交所有的记录和报告。由于中标人原因造成的调试和试运行失败引起的费用增加由中标人承担。因此而引起的工期延误，由中标人负责消除</w:t>
      </w:r>
      <w:r w:rsidRPr="007165A9">
        <w:rPr>
          <w:rFonts w:hint="eastAsia"/>
          <w:sz w:val="24"/>
          <w:szCs w:val="24"/>
        </w:rPr>
        <w:t>。</w:t>
      </w:r>
    </w:p>
    <w:p w14:paraId="401D76CB" w14:textId="3460E9D6" w:rsidR="006E14D2" w:rsidRPr="007165A9" w:rsidRDefault="006E14D2" w:rsidP="00CA095D">
      <w:pPr>
        <w:pStyle w:val="2"/>
        <w:rPr>
          <w:b/>
          <w:bCs/>
          <w:sz w:val="24"/>
          <w:szCs w:val="24"/>
        </w:rPr>
      </w:pPr>
      <w:bookmarkStart w:id="6" w:name="_Toc202458206"/>
      <w:r w:rsidRPr="007165A9">
        <w:rPr>
          <w:rFonts w:hint="eastAsia"/>
          <w:b/>
          <w:bCs/>
          <w:sz w:val="24"/>
          <w:szCs w:val="24"/>
        </w:rPr>
        <w:t>2、施工规划与施工方案</w:t>
      </w:r>
      <w:bookmarkEnd w:id="6"/>
    </w:p>
    <w:p w14:paraId="456326E2" w14:textId="77777777" w:rsidR="006E14D2" w:rsidRPr="007165A9" w:rsidRDefault="006E14D2" w:rsidP="007165A9">
      <w:pPr>
        <w:spacing w:line="360" w:lineRule="auto"/>
        <w:rPr>
          <w:sz w:val="24"/>
          <w:szCs w:val="24"/>
        </w:rPr>
      </w:pPr>
      <w:r w:rsidRPr="007165A9">
        <w:rPr>
          <w:sz w:val="24"/>
          <w:szCs w:val="24"/>
        </w:rPr>
        <w:t>2.1除非合同中另有约定，中标人应向业主、设计、监理提交一份适合于整个工程的施工规划和主要工序的施工方案，供业主、设计、监理批准。该施工规划和施工方案不应对随投标文件提交的施工规划和施工方案做实质性变动，而是对其的进一步细化。在施工过程中，业主、设计、监理有权要求中标人随时提交业主、设计、监理认为必要的关于施工规划和施工方案的任何说明或文件，对此类指示，中标人应遵照执行</w:t>
      </w:r>
    </w:p>
    <w:p w14:paraId="07D77D7A" w14:textId="77777777" w:rsidR="006E14D2" w:rsidRPr="007165A9" w:rsidRDefault="006E14D2" w:rsidP="007165A9">
      <w:pPr>
        <w:spacing w:line="360" w:lineRule="auto"/>
        <w:rPr>
          <w:sz w:val="24"/>
          <w:szCs w:val="24"/>
        </w:rPr>
      </w:pPr>
      <w:r w:rsidRPr="007165A9">
        <w:rPr>
          <w:sz w:val="24"/>
          <w:szCs w:val="24"/>
        </w:rPr>
        <w:t>2.2中标人应按照经业主、设计、监理批准的上述施工规划和施工方案进行施工。但在任何情况下，业主、设计、监理对上述任何施工规划或施工方案的批准不应解除中标人对其应负的责任。</w:t>
      </w:r>
    </w:p>
    <w:p w14:paraId="70F56ED5" w14:textId="77777777" w:rsidR="006E14D2" w:rsidRPr="007165A9" w:rsidRDefault="006E14D2" w:rsidP="007165A9">
      <w:pPr>
        <w:spacing w:line="360" w:lineRule="auto"/>
        <w:rPr>
          <w:sz w:val="24"/>
          <w:szCs w:val="24"/>
        </w:rPr>
      </w:pPr>
      <w:r w:rsidRPr="007165A9">
        <w:rPr>
          <w:sz w:val="24"/>
          <w:szCs w:val="24"/>
        </w:rPr>
        <w:t>2.3中标人应对整个现场的施工规划和施工方案的适用性、稳定性和安全性负全</w:t>
      </w:r>
      <w:r w:rsidRPr="007165A9">
        <w:rPr>
          <w:sz w:val="24"/>
          <w:szCs w:val="24"/>
        </w:rPr>
        <w:lastRenderedPageBreak/>
        <w:t>面责任。</w:t>
      </w:r>
    </w:p>
    <w:p w14:paraId="12A9E674" w14:textId="77777777" w:rsidR="006E14D2" w:rsidRPr="00F75A63" w:rsidRDefault="006E14D2" w:rsidP="00CA095D">
      <w:pPr>
        <w:pStyle w:val="2"/>
        <w:rPr>
          <w:b/>
          <w:sz w:val="24"/>
          <w:szCs w:val="24"/>
        </w:rPr>
      </w:pPr>
      <w:bookmarkStart w:id="7" w:name="_Toc202458207"/>
      <w:r w:rsidRPr="00F75A63">
        <w:rPr>
          <w:b/>
          <w:sz w:val="24"/>
          <w:szCs w:val="24"/>
        </w:rPr>
        <w:t>3、工程施工及安装现场管理</w:t>
      </w:r>
      <w:bookmarkEnd w:id="7"/>
    </w:p>
    <w:p w14:paraId="1AFABA66" w14:textId="77777777" w:rsidR="006E14D2" w:rsidRPr="007165A9" w:rsidRDefault="006E14D2" w:rsidP="007165A9">
      <w:pPr>
        <w:spacing w:line="360" w:lineRule="auto"/>
        <w:rPr>
          <w:sz w:val="24"/>
          <w:szCs w:val="24"/>
        </w:rPr>
      </w:pPr>
      <w:r w:rsidRPr="007165A9">
        <w:rPr>
          <w:sz w:val="24"/>
          <w:szCs w:val="24"/>
        </w:rPr>
        <w:t>3.1工程施工及安装内容包括招标工程范围中规定的各项工作内容。</w:t>
      </w:r>
    </w:p>
    <w:p w14:paraId="1FCD8EC2" w14:textId="77777777" w:rsidR="006E14D2" w:rsidRPr="007165A9" w:rsidRDefault="006E14D2" w:rsidP="007165A9">
      <w:pPr>
        <w:spacing w:line="360" w:lineRule="auto"/>
        <w:rPr>
          <w:sz w:val="24"/>
          <w:szCs w:val="24"/>
        </w:rPr>
      </w:pPr>
      <w:r w:rsidRPr="007165A9">
        <w:rPr>
          <w:sz w:val="24"/>
          <w:szCs w:val="24"/>
        </w:rPr>
        <w:t>3.2中标人须为本工程的实施、完成以及修补其中的缺陷负责</w:t>
      </w:r>
    </w:p>
    <w:p w14:paraId="2BEA68B1" w14:textId="77777777" w:rsidR="006E14D2" w:rsidRPr="007165A9" w:rsidRDefault="006E14D2" w:rsidP="007165A9">
      <w:pPr>
        <w:spacing w:line="360" w:lineRule="auto"/>
        <w:rPr>
          <w:sz w:val="24"/>
          <w:szCs w:val="24"/>
        </w:rPr>
      </w:pPr>
      <w:r w:rsidRPr="007165A9">
        <w:rPr>
          <w:sz w:val="24"/>
          <w:szCs w:val="24"/>
        </w:rPr>
        <w:t>3.3中标人应按监理工程师发出的开工通知中约定的时间和其他要求进场并开工。</w:t>
      </w:r>
    </w:p>
    <w:p w14:paraId="5ABF1B53" w14:textId="77777777" w:rsidR="006E14D2" w:rsidRPr="007165A9" w:rsidRDefault="006E14D2" w:rsidP="007165A9">
      <w:pPr>
        <w:spacing w:line="360" w:lineRule="auto"/>
        <w:rPr>
          <w:sz w:val="24"/>
          <w:szCs w:val="24"/>
        </w:rPr>
      </w:pPr>
      <w:r w:rsidRPr="007165A9">
        <w:rPr>
          <w:sz w:val="24"/>
          <w:szCs w:val="24"/>
        </w:rPr>
        <w:t>3.4中标人必须定期参加现场会议，积极配合招标人工作，以解决安装、调试、试运行中的所有问题。</w:t>
      </w:r>
    </w:p>
    <w:p w14:paraId="6B2325B2" w14:textId="708834DD" w:rsidR="006E14D2" w:rsidRPr="007165A9" w:rsidRDefault="006E14D2" w:rsidP="007165A9">
      <w:pPr>
        <w:spacing w:line="360" w:lineRule="auto"/>
        <w:rPr>
          <w:sz w:val="24"/>
          <w:szCs w:val="24"/>
        </w:rPr>
      </w:pPr>
      <w:r w:rsidRPr="007165A9">
        <w:rPr>
          <w:sz w:val="24"/>
          <w:szCs w:val="24"/>
        </w:rPr>
        <w:t>3.5为了保证在进场后能尽快实施工程，中标人应在进场前做好必要和适当的任何准备工作。这些准备工作应视为中标人为了完成合同而进行的工作的一部分。</w:t>
      </w:r>
    </w:p>
    <w:p w14:paraId="37012B30" w14:textId="6FF2B1D0" w:rsidR="006E14D2" w:rsidRPr="007165A9" w:rsidRDefault="006E14D2" w:rsidP="007165A9">
      <w:pPr>
        <w:spacing w:line="360" w:lineRule="auto"/>
        <w:rPr>
          <w:sz w:val="24"/>
          <w:szCs w:val="24"/>
        </w:rPr>
      </w:pPr>
      <w:r w:rsidRPr="007165A9">
        <w:rPr>
          <w:sz w:val="24"/>
          <w:szCs w:val="24"/>
        </w:rPr>
        <w:t>3.6中标人应当设置合理可行的现场组织机构，并为此安排具有足够经验、认真负责和精干称职的管理和技术人员。除非事先得到业主、设计、监理的书面批准，中标人不得更换或撤回主要管理人员和技术人员。业主、设计、监理可要求中标人撤换其在现场被认为有下列行为的任何人员</w:t>
      </w:r>
      <w:r w:rsidR="007165A9">
        <w:rPr>
          <w:rFonts w:hint="eastAsia"/>
          <w:sz w:val="24"/>
          <w:szCs w:val="24"/>
        </w:rPr>
        <w:t>：</w:t>
      </w:r>
    </w:p>
    <w:p w14:paraId="42E29FB6" w14:textId="19FAB4ED" w:rsidR="006E14D2" w:rsidRPr="007165A9" w:rsidRDefault="007165A9" w:rsidP="007165A9">
      <w:pPr>
        <w:spacing w:line="360" w:lineRule="auto"/>
        <w:rPr>
          <w:sz w:val="24"/>
          <w:szCs w:val="24"/>
        </w:rPr>
      </w:pPr>
      <w:r w:rsidRPr="007165A9">
        <w:rPr>
          <w:sz w:val="24"/>
          <w:szCs w:val="24"/>
        </w:rPr>
        <w:t>A.</w:t>
      </w:r>
      <w:r w:rsidR="006E14D2" w:rsidRPr="007165A9">
        <w:rPr>
          <w:rFonts w:hint="eastAsia"/>
          <w:sz w:val="24"/>
          <w:szCs w:val="24"/>
        </w:rPr>
        <w:t>在履行其职责时不能胜任或玩忽职守</w:t>
      </w:r>
      <w:r w:rsidR="006E14D2" w:rsidRPr="007165A9">
        <w:rPr>
          <w:sz w:val="24"/>
          <w:szCs w:val="24"/>
        </w:rPr>
        <w:t>;</w:t>
      </w:r>
    </w:p>
    <w:p w14:paraId="0B15E9B4" w14:textId="77777777" w:rsidR="006E14D2" w:rsidRPr="007165A9" w:rsidRDefault="006E14D2" w:rsidP="007165A9">
      <w:pPr>
        <w:spacing w:line="360" w:lineRule="auto"/>
        <w:rPr>
          <w:sz w:val="24"/>
          <w:szCs w:val="24"/>
        </w:rPr>
      </w:pPr>
      <w:r w:rsidRPr="007165A9">
        <w:rPr>
          <w:sz w:val="24"/>
          <w:szCs w:val="24"/>
        </w:rPr>
        <w:t>B.不遵守合同的约定;</w:t>
      </w:r>
    </w:p>
    <w:p w14:paraId="62B35709" w14:textId="48E247EE" w:rsidR="006E14D2" w:rsidRPr="007165A9" w:rsidRDefault="007165A9" w:rsidP="007165A9">
      <w:pPr>
        <w:spacing w:line="360" w:lineRule="auto"/>
        <w:rPr>
          <w:sz w:val="24"/>
          <w:szCs w:val="24"/>
        </w:rPr>
      </w:pPr>
      <w:r>
        <w:rPr>
          <w:rFonts w:hint="eastAsia"/>
          <w:sz w:val="24"/>
          <w:szCs w:val="24"/>
        </w:rPr>
        <w:t>C</w:t>
      </w:r>
      <w:r w:rsidRPr="007165A9">
        <w:rPr>
          <w:sz w:val="24"/>
          <w:szCs w:val="24"/>
        </w:rPr>
        <w:t>.</w:t>
      </w:r>
      <w:r w:rsidR="006E14D2" w:rsidRPr="007165A9">
        <w:rPr>
          <w:rFonts w:hint="eastAsia"/>
          <w:sz w:val="24"/>
          <w:szCs w:val="24"/>
        </w:rPr>
        <w:t>经常出现有损健康与安全，或有损环境保护的行为</w:t>
      </w:r>
      <w:r w:rsidR="006E14D2" w:rsidRPr="007165A9">
        <w:rPr>
          <w:sz w:val="24"/>
          <w:szCs w:val="24"/>
        </w:rPr>
        <w:t>;</w:t>
      </w:r>
    </w:p>
    <w:p w14:paraId="151EDA66" w14:textId="350E3AD0" w:rsidR="006E14D2" w:rsidRPr="007165A9" w:rsidRDefault="007165A9" w:rsidP="007165A9">
      <w:pPr>
        <w:spacing w:line="360" w:lineRule="auto"/>
        <w:rPr>
          <w:sz w:val="24"/>
          <w:szCs w:val="24"/>
        </w:rPr>
      </w:pPr>
      <w:r>
        <w:rPr>
          <w:rFonts w:hint="eastAsia"/>
          <w:sz w:val="24"/>
          <w:szCs w:val="24"/>
        </w:rPr>
        <w:t>D</w:t>
      </w:r>
      <w:r w:rsidRPr="007165A9">
        <w:rPr>
          <w:sz w:val="24"/>
          <w:szCs w:val="24"/>
        </w:rPr>
        <w:t>.</w:t>
      </w:r>
      <w:r w:rsidR="006E14D2" w:rsidRPr="007165A9">
        <w:rPr>
          <w:rFonts w:hint="eastAsia"/>
          <w:sz w:val="24"/>
          <w:szCs w:val="24"/>
        </w:rPr>
        <w:t>严重违反招标人的有关规定和条例。</w:t>
      </w:r>
    </w:p>
    <w:p w14:paraId="5BAD44A2" w14:textId="77777777" w:rsidR="006E14D2" w:rsidRPr="007165A9" w:rsidRDefault="006E14D2" w:rsidP="007165A9">
      <w:pPr>
        <w:spacing w:line="360" w:lineRule="auto"/>
        <w:rPr>
          <w:sz w:val="24"/>
          <w:szCs w:val="24"/>
        </w:rPr>
      </w:pPr>
      <w:r w:rsidRPr="007165A9">
        <w:rPr>
          <w:rFonts w:hint="eastAsia"/>
          <w:sz w:val="24"/>
          <w:szCs w:val="24"/>
        </w:rPr>
        <w:t>如果出现上述情况，中标人应在业主、设计、监理提出此类要求后</w:t>
      </w:r>
      <w:r w:rsidRPr="007165A9">
        <w:rPr>
          <w:sz w:val="24"/>
          <w:szCs w:val="24"/>
        </w:rPr>
        <w:t>10天内选派合适的替代人员，同时，中标人不得以此为理由提出任何工作的顺延或索赔，且应保证工程正常如期进行。</w:t>
      </w:r>
    </w:p>
    <w:p w14:paraId="212EE2EE" w14:textId="77777777" w:rsidR="006E14D2" w:rsidRPr="007165A9" w:rsidRDefault="006E14D2" w:rsidP="007165A9">
      <w:pPr>
        <w:spacing w:line="360" w:lineRule="auto"/>
        <w:rPr>
          <w:sz w:val="24"/>
          <w:szCs w:val="24"/>
        </w:rPr>
      </w:pPr>
      <w:r w:rsidRPr="007165A9">
        <w:rPr>
          <w:sz w:val="24"/>
          <w:szCs w:val="24"/>
        </w:rPr>
        <w:t>3.7中标人所有进驻现场的施工人员必须是与中标人具有合法的劳务关系，中标人并承担因其施工人员在现场引发的民事、刑事责任。如果在工程施工和设备安</w:t>
      </w:r>
      <w:r w:rsidRPr="007165A9">
        <w:rPr>
          <w:sz w:val="24"/>
          <w:szCs w:val="24"/>
        </w:rPr>
        <w:lastRenderedPageBreak/>
        <w:t>装过程中，中标人需要增加其他施工队伍或施工人员，必须征得招标人的同意。如果中标人擅自调换资格能力不符合招标人要求的施工队伍或施工人员进驻现场，将遭到拒绝，由此引起的一切后果和费用均由中标人负责承担。</w:t>
      </w:r>
    </w:p>
    <w:p w14:paraId="1EC48367" w14:textId="77777777" w:rsidR="006E14D2" w:rsidRPr="007165A9" w:rsidRDefault="006E14D2" w:rsidP="007165A9">
      <w:pPr>
        <w:spacing w:line="360" w:lineRule="auto"/>
        <w:rPr>
          <w:sz w:val="24"/>
          <w:szCs w:val="24"/>
        </w:rPr>
      </w:pPr>
      <w:r w:rsidRPr="007165A9">
        <w:rPr>
          <w:sz w:val="24"/>
          <w:szCs w:val="24"/>
        </w:rPr>
        <w:t>3.8中标人应承担其在工地的一切人员劳务报酬、住宿、膳食、交通、必要的证件、许可和注册、办公和生活环境所需的必需品等所发生的费用。</w:t>
      </w:r>
    </w:p>
    <w:p w14:paraId="28A073BC" w14:textId="73F1D012" w:rsidR="006E14D2" w:rsidRPr="007165A9" w:rsidRDefault="006E14D2" w:rsidP="007165A9">
      <w:pPr>
        <w:spacing w:line="360" w:lineRule="auto"/>
        <w:rPr>
          <w:sz w:val="24"/>
          <w:szCs w:val="24"/>
        </w:rPr>
      </w:pPr>
      <w:r w:rsidRPr="007165A9">
        <w:rPr>
          <w:sz w:val="24"/>
          <w:szCs w:val="24"/>
        </w:rPr>
        <w:t>3.9中标人负责其在工地的一切人员的人身安全及一切保险，若发生任何安全事故，应由中标人承担全部赔偿责任。中标人应为由于中标人任何人员的伤亡所导致的损失和索赔保险，并能使招标人依此保险得到保障而免除损失、索赔或诉讼。因中标人引发的事故造成其他工程项目的损失由中标人负责。</w:t>
      </w:r>
    </w:p>
    <w:p w14:paraId="39818F84" w14:textId="77777777" w:rsidR="006E14D2" w:rsidRPr="007165A9" w:rsidRDefault="006E14D2" w:rsidP="007165A9">
      <w:pPr>
        <w:spacing w:line="360" w:lineRule="auto"/>
        <w:rPr>
          <w:sz w:val="24"/>
          <w:szCs w:val="24"/>
        </w:rPr>
      </w:pPr>
      <w:r w:rsidRPr="007165A9">
        <w:rPr>
          <w:sz w:val="24"/>
          <w:szCs w:val="24"/>
        </w:rPr>
        <w:t>3.10 中标人为本工程雇佣的特殊工种的工人和操作人员应受过专门的培训，并已取得政府和有关管理机构规定的上岗证书。</w:t>
      </w:r>
    </w:p>
    <w:p w14:paraId="3A6B9ADD" w14:textId="77777777" w:rsidR="006E14D2" w:rsidRPr="007165A9" w:rsidRDefault="006E14D2" w:rsidP="007165A9">
      <w:pPr>
        <w:spacing w:line="360" w:lineRule="auto"/>
        <w:rPr>
          <w:sz w:val="24"/>
          <w:szCs w:val="24"/>
        </w:rPr>
      </w:pPr>
      <w:r w:rsidRPr="007165A9">
        <w:rPr>
          <w:sz w:val="24"/>
          <w:szCs w:val="24"/>
        </w:rPr>
        <w:t>3.11除非合同中另有约定，中标人应在合同生效后的14天内，按业主、设计、监理同意的格式和详细程度，向业主、设计、监理提交一份完整的工程进度计划。无论业主、设计、监理何时需要，中标人还应以书面形式提交一份为保证该进度计划而拟采用的方法和安排的说明，供业主、设计、监理参考</w:t>
      </w:r>
    </w:p>
    <w:p w14:paraId="4D20D6F1" w14:textId="77777777" w:rsidR="006E14D2" w:rsidRPr="007165A9" w:rsidRDefault="006E14D2" w:rsidP="007165A9">
      <w:pPr>
        <w:spacing w:line="360" w:lineRule="auto"/>
        <w:rPr>
          <w:sz w:val="24"/>
          <w:szCs w:val="24"/>
        </w:rPr>
      </w:pPr>
      <w:r w:rsidRPr="007165A9">
        <w:rPr>
          <w:sz w:val="24"/>
          <w:szCs w:val="24"/>
        </w:rPr>
        <w:t>3.12无论何时，如果业主、设计、监理认为工程的实际进度与已经批准的进度计划不符，中标人应根据业主、设计、监理的要求提出一份经过修订的进度计划，以显示为保证工程按期竣工而对原进度计划所做的修改。</w:t>
      </w:r>
    </w:p>
    <w:p w14:paraId="7FE2C067" w14:textId="77777777" w:rsidR="006E14D2" w:rsidRPr="007165A9" w:rsidRDefault="006E14D2" w:rsidP="007165A9">
      <w:pPr>
        <w:spacing w:line="360" w:lineRule="auto"/>
        <w:rPr>
          <w:sz w:val="24"/>
          <w:szCs w:val="24"/>
        </w:rPr>
      </w:pPr>
      <w:r w:rsidRPr="007165A9">
        <w:rPr>
          <w:sz w:val="24"/>
          <w:szCs w:val="24"/>
        </w:rPr>
        <w:t>3.13中标人应采取任何必要和适当的措施来保证工程按照批准的进度计划或按照经过修订的进度计划进行，任何与此类措施有关的费用由中标人承担。</w:t>
      </w:r>
    </w:p>
    <w:p w14:paraId="01230277" w14:textId="38FC1BFD" w:rsidR="006E14D2" w:rsidRPr="007165A9" w:rsidRDefault="006E14D2" w:rsidP="007165A9">
      <w:pPr>
        <w:spacing w:line="360" w:lineRule="auto"/>
        <w:rPr>
          <w:sz w:val="24"/>
          <w:szCs w:val="24"/>
        </w:rPr>
      </w:pPr>
      <w:r w:rsidRPr="007165A9">
        <w:rPr>
          <w:sz w:val="24"/>
          <w:szCs w:val="24"/>
        </w:rPr>
        <w:t>3.14中标人有责任对土建工程为本工程预留或开凿的孔洞位置、大小尺寸进行指导和复核，否则造成的任何返工和修复的费用以及工期的延误，由中标人承担。</w:t>
      </w:r>
      <w:r w:rsidRPr="007165A9">
        <w:rPr>
          <w:sz w:val="24"/>
          <w:szCs w:val="24"/>
        </w:rPr>
        <w:lastRenderedPageBreak/>
        <w:t>3.15 工程施工承包范围内所有设备、材料的内外运输(包含施工现场二次驳运)必须遵守有关交通、环卫、安全、防噪声等行业管理法规的规定，按行业要求需办理的一切手续均由中标施工单位自行解决。</w:t>
      </w:r>
    </w:p>
    <w:p w14:paraId="6C233037" w14:textId="77777777" w:rsidR="006E14D2" w:rsidRPr="007165A9" w:rsidRDefault="006E14D2" w:rsidP="007165A9">
      <w:pPr>
        <w:spacing w:line="360" w:lineRule="auto"/>
        <w:rPr>
          <w:sz w:val="24"/>
          <w:szCs w:val="24"/>
        </w:rPr>
      </w:pPr>
      <w:r w:rsidRPr="007165A9">
        <w:rPr>
          <w:sz w:val="24"/>
          <w:szCs w:val="24"/>
        </w:rPr>
        <w:t>3.15 工程施工承包范围内所有设备、材料的内外运输(包含施工现场二次驳运)必须遵守有关交通、环卫、安全、防噪声等行业管理法规的规定，按行业要求需办理的一切手续均由中标施工单位自行解决。</w:t>
      </w:r>
    </w:p>
    <w:p w14:paraId="1CFDAB1D" w14:textId="77777777" w:rsidR="006E14D2" w:rsidRPr="007165A9" w:rsidRDefault="006E14D2" w:rsidP="007165A9">
      <w:pPr>
        <w:spacing w:line="360" w:lineRule="auto"/>
        <w:rPr>
          <w:sz w:val="24"/>
          <w:szCs w:val="24"/>
        </w:rPr>
      </w:pPr>
      <w:r w:rsidRPr="007165A9">
        <w:rPr>
          <w:sz w:val="24"/>
          <w:szCs w:val="24"/>
        </w:rPr>
        <w:t>3.16施工的月计划、周计划施工方案等应送交建设单位及招标人审核，在得到批准后方可实施。</w:t>
      </w:r>
    </w:p>
    <w:p w14:paraId="4A9A3833" w14:textId="77777777" w:rsidR="006E14D2" w:rsidRPr="007165A9" w:rsidRDefault="006E14D2" w:rsidP="00CA095D">
      <w:pPr>
        <w:pStyle w:val="2"/>
        <w:rPr>
          <w:b/>
          <w:bCs/>
          <w:sz w:val="24"/>
          <w:szCs w:val="24"/>
        </w:rPr>
      </w:pPr>
      <w:bookmarkStart w:id="8" w:name="_Toc202458208"/>
      <w:r w:rsidRPr="007165A9">
        <w:rPr>
          <w:b/>
          <w:bCs/>
          <w:sz w:val="24"/>
          <w:szCs w:val="24"/>
        </w:rPr>
        <w:t>4、工程施工及安装要求</w:t>
      </w:r>
      <w:bookmarkEnd w:id="8"/>
    </w:p>
    <w:p w14:paraId="196ACD01" w14:textId="77777777" w:rsidR="006E14D2" w:rsidRPr="007165A9" w:rsidRDefault="006E14D2" w:rsidP="007165A9">
      <w:pPr>
        <w:spacing w:line="360" w:lineRule="auto"/>
        <w:rPr>
          <w:sz w:val="24"/>
          <w:szCs w:val="24"/>
        </w:rPr>
      </w:pPr>
      <w:r w:rsidRPr="007165A9">
        <w:rPr>
          <w:sz w:val="24"/>
          <w:szCs w:val="24"/>
        </w:rPr>
        <w:t>4.1线缆、配线及设备端口的标签</w:t>
      </w:r>
    </w:p>
    <w:p w14:paraId="314755FD" w14:textId="7D5D655F" w:rsidR="006E14D2" w:rsidRPr="007165A9" w:rsidRDefault="007165A9" w:rsidP="007165A9">
      <w:pPr>
        <w:spacing w:line="360" w:lineRule="auto"/>
        <w:rPr>
          <w:sz w:val="24"/>
          <w:szCs w:val="24"/>
        </w:rPr>
      </w:pPr>
      <w:r w:rsidRPr="007165A9">
        <w:rPr>
          <w:sz w:val="24"/>
          <w:szCs w:val="24"/>
        </w:rPr>
        <w:t>A.</w:t>
      </w:r>
      <w:r w:rsidR="006E14D2" w:rsidRPr="007165A9">
        <w:rPr>
          <w:rFonts w:hint="eastAsia"/>
          <w:sz w:val="24"/>
          <w:szCs w:val="24"/>
        </w:rPr>
        <w:t>线缆、配线及设备端口的标签必须符合相应的产品或施工及验收等中华人民共</w:t>
      </w:r>
    </w:p>
    <w:p w14:paraId="18BA8E59" w14:textId="77777777" w:rsidR="006E14D2" w:rsidRPr="007165A9" w:rsidRDefault="006E14D2" w:rsidP="007165A9">
      <w:pPr>
        <w:spacing w:line="360" w:lineRule="auto"/>
        <w:rPr>
          <w:sz w:val="24"/>
          <w:szCs w:val="24"/>
        </w:rPr>
      </w:pPr>
      <w:r w:rsidRPr="007165A9">
        <w:rPr>
          <w:rFonts w:hint="eastAsia"/>
          <w:sz w:val="24"/>
          <w:szCs w:val="24"/>
        </w:rPr>
        <w:t>和国国家现行标准。</w:t>
      </w:r>
    </w:p>
    <w:p w14:paraId="4835CE13" w14:textId="77777777" w:rsidR="007165A9" w:rsidRDefault="007165A9" w:rsidP="007165A9">
      <w:pPr>
        <w:spacing w:line="360" w:lineRule="auto"/>
        <w:rPr>
          <w:sz w:val="24"/>
          <w:szCs w:val="24"/>
        </w:rPr>
      </w:pPr>
      <w:r w:rsidRPr="007165A9">
        <w:rPr>
          <w:sz w:val="24"/>
          <w:szCs w:val="24"/>
        </w:rPr>
        <w:t>B.</w:t>
      </w:r>
      <w:r w:rsidR="006E14D2" w:rsidRPr="007165A9">
        <w:rPr>
          <w:rFonts w:hint="eastAsia"/>
          <w:sz w:val="24"/>
          <w:szCs w:val="24"/>
        </w:rPr>
        <w:t>所有使用的标签应为机器打印，手写标签不予接受。标签上的编号应同时支持</w:t>
      </w:r>
      <w:r w:rsidR="006E14D2" w:rsidRPr="007165A9">
        <w:rPr>
          <w:sz w:val="24"/>
          <w:szCs w:val="24"/>
        </w:rPr>
        <w:t>简体汉字、英文字母、数字、标点。标签上每个字母的高度不应小于4毫米</w:t>
      </w:r>
      <w:r>
        <w:rPr>
          <w:rFonts w:hint="eastAsia"/>
          <w:sz w:val="24"/>
          <w:szCs w:val="24"/>
        </w:rPr>
        <w:t>。</w:t>
      </w:r>
    </w:p>
    <w:p w14:paraId="47F3B217" w14:textId="099F881F" w:rsidR="006E14D2" w:rsidRPr="007165A9" w:rsidRDefault="006E14D2" w:rsidP="007165A9">
      <w:pPr>
        <w:spacing w:line="360" w:lineRule="auto"/>
        <w:rPr>
          <w:sz w:val="24"/>
          <w:szCs w:val="24"/>
        </w:rPr>
      </w:pPr>
      <w:r w:rsidRPr="007165A9">
        <w:rPr>
          <w:sz w:val="24"/>
          <w:szCs w:val="24"/>
        </w:rPr>
        <w:t>C标签应具有永久的防脱落、防水、防高温特性。</w:t>
      </w:r>
    </w:p>
    <w:p w14:paraId="6B03FA50" w14:textId="7685F2D2" w:rsidR="006E14D2" w:rsidRPr="007165A9" w:rsidRDefault="006E14D2" w:rsidP="007165A9">
      <w:pPr>
        <w:spacing w:line="360" w:lineRule="auto"/>
        <w:rPr>
          <w:sz w:val="24"/>
          <w:szCs w:val="24"/>
        </w:rPr>
      </w:pPr>
      <w:r w:rsidRPr="007165A9">
        <w:rPr>
          <w:sz w:val="24"/>
          <w:szCs w:val="24"/>
        </w:rPr>
        <w:t>D.</w:t>
      </w:r>
      <w:r w:rsidRPr="007165A9">
        <w:rPr>
          <w:rFonts w:hint="eastAsia"/>
          <w:sz w:val="24"/>
          <w:szCs w:val="24"/>
        </w:rPr>
        <w:t xml:space="preserve"> 所有线缆必须单独标签，线缆的两端及中途可为人接触的地方须加上标签。</w:t>
      </w:r>
    </w:p>
    <w:p w14:paraId="12A6C6BA" w14:textId="2CDEB301" w:rsidR="006E14D2" w:rsidRPr="007165A9" w:rsidRDefault="006E14D2" w:rsidP="007165A9">
      <w:pPr>
        <w:spacing w:line="360" w:lineRule="auto"/>
        <w:rPr>
          <w:sz w:val="24"/>
          <w:szCs w:val="24"/>
        </w:rPr>
      </w:pPr>
      <w:r w:rsidRPr="007165A9">
        <w:rPr>
          <w:sz w:val="24"/>
          <w:szCs w:val="24"/>
        </w:rPr>
        <w:t>E.</w:t>
      </w:r>
      <w:r w:rsidRPr="007165A9">
        <w:rPr>
          <w:rFonts w:hint="eastAsia"/>
          <w:sz w:val="24"/>
          <w:szCs w:val="24"/>
        </w:rPr>
        <w:t xml:space="preserve"> 所有设备端口都应使用标签予以标识。</w:t>
      </w:r>
    </w:p>
    <w:p w14:paraId="00B31AB5" w14:textId="77777777" w:rsidR="006E14D2" w:rsidRPr="007165A9" w:rsidRDefault="006E14D2" w:rsidP="007165A9">
      <w:pPr>
        <w:spacing w:line="360" w:lineRule="auto"/>
        <w:rPr>
          <w:sz w:val="24"/>
          <w:szCs w:val="24"/>
        </w:rPr>
      </w:pPr>
      <w:r w:rsidRPr="007165A9">
        <w:rPr>
          <w:sz w:val="24"/>
          <w:szCs w:val="24"/>
        </w:rPr>
        <w:t>F.所有前端设备都应以标签加以标识，并清楚地表明其位置，</w:t>
      </w:r>
    </w:p>
    <w:p w14:paraId="7214496C" w14:textId="77777777" w:rsidR="006E14D2" w:rsidRPr="007165A9" w:rsidRDefault="006E14D2" w:rsidP="007165A9">
      <w:pPr>
        <w:spacing w:line="360" w:lineRule="auto"/>
        <w:rPr>
          <w:sz w:val="24"/>
          <w:szCs w:val="24"/>
        </w:rPr>
      </w:pPr>
      <w:r w:rsidRPr="007165A9">
        <w:rPr>
          <w:sz w:val="24"/>
          <w:szCs w:val="24"/>
        </w:rPr>
        <w:t>G.所有的配线及跳线都应采用标签予以标识，并单独编号。</w:t>
      </w:r>
    </w:p>
    <w:p w14:paraId="02CE1B92" w14:textId="77777777" w:rsidR="006E14D2" w:rsidRPr="007165A9" w:rsidRDefault="006E14D2" w:rsidP="007165A9">
      <w:pPr>
        <w:spacing w:line="360" w:lineRule="auto"/>
        <w:rPr>
          <w:sz w:val="24"/>
          <w:szCs w:val="24"/>
        </w:rPr>
      </w:pPr>
      <w:r w:rsidRPr="007165A9">
        <w:rPr>
          <w:sz w:val="24"/>
          <w:szCs w:val="24"/>
        </w:rPr>
        <w:t>H.所有线缆应按照相应的施工及验收规范的要求进行端接。</w:t>
      </w:r>
    </w:p>
    <w:p w14:paraId="0F51B2DE" w14:textId="3B388835" w:rsidR="006E14D2" w:rsidRPr="007165A9" w:rsidRDefault="006E14D2" w:rsidP="007165A9">
      <w:pPr>
        <w:spacing w:line="360" w:lineRule="auto"/>
        <w:rPr>
          <w:sz w:val="24"/>
          <w:szCs w:val="24"/>
        </w:rPr>
      </w:pPr>
      <w:r w:rsidRPr="007165A9">
        <w:rPr>
          <w:sz w:val="24"/>
          <w:szCs w:val="24"/>
        </w:rPr>
        <w:t>4.2线缆敷设</w:t>
      </w:r>
    </w:p>
    <w:p w14:paraId="4C47AC9D" w14:textId="38045A00" w:rsidR="006E14D2" w:rsidRPr="007165A9" w:rsidRDefault="006E14D2" w:rsidP="007165A9">
      <w:pPr>
        <w:spacing w:line="360" w:lineRule="auto"/>
        <w:rPr>
          <w:sz w:val="24"/>
          <w:szCs w:val="24"/>
        </w:rPr>
      </w:pPr>
      <w:r w:rsidRPr="007165A9">
        <w:rPr>
          <w:sz w:val="24"/>
          <w:szCs w:val="24"/>
        </w:rPr>
        <w:t>A.</w:t>
      </w:r>
      <w:r w:rsidRPr="007165A9">
        <w:rPr>
          <w:rFonts w:hint="eastAsia"/>
          <w:sz w:val="24"/>
          <w:szCs w:val="24"/>
        </w:rPr>
        <w:t>所有线缆的敷设应按施工及验收等相关规范和标准施工。中标人应确认有足够</w:t>
      </w:r>
    </w:p>
    <w:p w14:paraId="74B5E530" w14:textId="2D4CB268" w:rsidR="006E14D2" w:rsidRPr="007165A9" w:rsidRDefault="006E14D2" w:rsidP="007165A9">
      <w:pPr>
        <w:spacing w:line="360" w:lineRule="auto"/>
        <w:rPr>
          <w:sz w:val="24"/>
          <w:szCs w:val="24"/>
        </w:rPr>
      </w:pPr>
      <w:r w:rsidRPr="007165A9">
        <w:rPr>
          <w:rFonts w:hint="eastAsia"/>
          <w:sz w:val="24"/>
          <w:szCs w:val="24"/>
        </w:rPr>
        <w:lastRenderedPageBreak/>
        <w:t>空间敷设线缆。</w:t>
      </w:r>
    </w:p>
    <w:p w14:paraId="012660B2" w14:textId="3723F02B" w:rsidR="006E14D2" w:rsidRPr="007165A9" w:rsidRDefault="006E14D2" w:rsidP="007165A9">
      <w:pPr>
        <w:spacing w:line="360" w:lineRule="auto"/>
        <w:rPr>
          <w:sz w:val="24"/>
          <w:szCs w:val="24"/>
        </w:rPr>
      </w:pPr>
      <w:r w:rsidRPr="007165A9">
        <w:rPr>
          <w:sz w:val="24"/>
          <w:szCs w:val="24"/>
        </w:rPr>
        <w:t>B.</w:t>
      </w:r>
      <w:r w:rsidRPr="007165A9">
        <w:rPr>
          <w:rFonts w:hint="eastAsia"/>
          <w:sz w:val="24"/>
          <w:szCs w:val="24"/>
        </w:rPr>
        <w:t>控制台、机柜内的线缆应排列整齐，并绑扎在机柜内的布线槽内，同时做出标</w:t>
      </w:r>
    </w:p>
    <w:p w14:paraId="385842B0" w14:textId="77777777" w:rsidR="006E14D2" w:rsidRPr="007165A9" w:rsidRDefault="006E14D2" w:rsidP="007165A9">
      <w:pPr>
        <w:spacing w:line="360" w:lineRule="auto"/>
        <w:rPr>
          <w:sz w:val="24"/>
          <w:szCs w:val="24"/>
        </w:rPr>
      </w:pPr>
      <w:r w:rsidRPr="007165A9">
        <w:rPr>
          <w:rFonts w:hint="eastAsia"/>
          <w:sz w:val="24"/>
          <w:szCs w:val="24"/>
        </w:rPr>
        <w:t>识。线缆的敷设不得影响机柜门的开启或关闭、设备的更换。</w:t>
      </w:r>
    </w:p>
    <w:p w14:paraId="0991D43C" w14:textId="2D03325B" w:rsidR="006E14D2" w:rsidRPr="007165A9" w:rsidRDefault="006E14D2" w:rsidP="007165A9">
      <w:pPr>
        <w:spacing w:line="360" w:lineRule="auto"/>
        <w:rPr>
          <w:sz w:val="24"/>
          <w:szCs w:val="24"/>
        </w:rPr>
      </w:pPr>
      <w:r w:rsidRPr="007165A9">
        <w:rPr>
          <w:sz w:val="24"/>
          <w:szCs w:val="24"/>
        </w:rPr>
        <w:t>C所有电缆应在金属线槽或金属线管内布线;垂直电缆则可以直接置放在电缆托架上或线槽内。中标人应为线槽及托架提供弯头和三通，并保证为整个电缆路线留有足够大的弯曲半径。须按照被批准的方法将所有电缆固定于线槽内和托架上。</w:t>
      </w:r>
    </w:p>
    <w:p w14:paraId="63AF32E7" w14:textId="63203CD0" w:rsidR="006E14D2" w:rsidRPr="007165A9" w:rsidRDefault="006E14D2" w:rsidP="007165A9">
      <w:pPr>
        <w:spacing w:line="360" w:lineRule="auto"/>
        <w:rPr>
          <w:sz w:val="24"/>
          <w:szCs w:val="24"/>
        </w:rPr>
      </w:pPr>
      <w:r w:rsidRPr="007165A9">
        <w:rPr>
          <w:sz w:val="24"/>
          <w:szCs w:val="24"/>
        </w:rPr>
        <w:t>D.</w:t>
      </w:r>
      <w:r w:rsidRPr="007165A9">
        <w:rPr>
          <w:rFonts w:hint="eastAsia"/>
          <w:sz w:val="24"/>
          <w:szCs w:val="24"/>
        </w:rPr>
        <w:t>中标人有责任提供为了正确地完成安装工作所需的任何专用安装设备或工具。</w:t>
      </w:r>
      <w:r w:rsidRPr="007165A9">
        <w:rPr>
          <w:sz w:val="24"/>
          <w:szCs w:val="24"/>
        </w:rPr>
        <w:t>这将包括终接电缆设施、电缆测试和接线设施、通讯设施、电缆转盘的支撑架、或其它安装电缆所需的工具。</w:t>
      </w:r>
    </w:p>
    <w:p w14:paraId="5340C56C" w14:textId="77777777" w:rsidR="006E14D2" w:rsidRPr="007165A9" w:rsidRDefault="006E14D2" w:rsidP="007165A9">
      <w:pPr>
        <w:spacing w:line="360" w:lineRule="auto"/>
        <w:rPr>
          <w:sz w:val="24"/>
          <w:szCs w:val="24"/>
        </w:rPr>
      </w:pPr>
      <w:r w:rsidRPr="007165A9">
        <w:rPr>
          <w:sz w:val="24"/>
          <w:szCs w:val="24"/>
        </w:rPr>
        <w:t>E.不应与其它电气系统共享同一根线管、线或套管</w:t>
      </w:r>
    </w:p>
    <w:p w14:paraId="76E2A396" w14:textId="177953A1" w:rsidR="006E14D2" w:rsidRPr="007165A9" w:rsidRDefault="006E14D2" w:rsidP="007165A9">
      <w:pPr>
        <w:spacing w:line="360" w:lineRule="auto"/>
        <w:rPr>
          <w:sz w:val="24"/>
          <w:szCs w:val="24"/>
        </w:rPr>
      </w:pPr>
      <w:r w:rsidRPr="007165A9">
        <w:rPr>
          <w:sz w:val="24"/>
          <w:szCs w:val="24"/>
        </w:rPr>
        <w:t>F.</w:t>
      </w:r>
      <w:r w:rsidRPr="007165A9">
        <w:rPr>
          <w:rFonts w:hint="eastAsia"/>
          <w:sz w:val="24"/>
          <w:szCs w:val="24"/>
        </w:rPr>
        <w:t>中标人应保证在安装过程中的任何时间不使电缆超过最大允许的拉力。中标人</w:t>
      </w:r>
      <w:r w:rsidRPr="007165A9">
        <w:rPr>
          <w:sz w:val="24"/>
          <w:szCs w:val="24"/>
        </w:rPr>
        <w:t>也应保证在安装过程中电缆的最小弯曲半径不超过所指定的极限。如不遵守相应的规范，中标人须按相应规范要求进行改正。</w:t>
      </w:r>
    </w:p>
    <w:p w14:paraId="6FAAAC26" w14:textId="248A07C7" w:rsidR="006E14D2" w:rsidRPr="007165A9" w:rsidRDefault="006E14D2" w:rsidP="007165A9">
      <w:pPr>
        <w:spacing w:line="360" w:lineRule="auto"/>
        <w:rPr>
          <w:sz w:val="24"/>
          <w:szCs w:val="24"/>
        </w:rPr>
      </w:pPr>
      <w:r w:rsidRPr="007165A9">
        <w:rPr>
          <w:sz w:val="24"/>
          <w:szCs w:val="24"/>
        </w:rPr>
        <w:t>G中标人在安装任何设备或电子部件时应尽可能接近配线架，并考虑将来的发展以便于管理与服务。</w:t>
      </w:r>
      <w:r w:rsidRPr="007165A9">
        <w:rPr>
          <w:rFonts w:hint="eastAsia"/>
          <w:sz w:val="24"/>
          <w:szCs w:val="24"/>
        </w:rPr>
        <w:t xml:space="preserve"> </w:t>
      </w:r>
    </w:p>
    <w:p w14:paraId="019B14FC" w14:textId="68C36F72" w:rsidR="006E14D2" w:rsidRPr="007165A9" w:rsidRDefault="006E14D2" w:rsidP="007165A9">
      <w:pPr>
        <w:spacing w:line="360" w:lineRule="auto"/>
        <w:rPr>
          <w:sz w:val="24"/>
          <w:szCs w:val="24"/>
        </w:rPr>
      </w:pPr>
      <w:r w:rsidRPr="007165A9">
        <w:rPr>
          <w:sz w:val="24"/>
          <w:szCs w:val="24"/>
        </w:rPr>
        <w:t>H.</w:t>
      </w:r>
      <w:r w:rsidRPr="007165A9">
        <w:rPr>
          <w:rFonts w:hint="eastAsia"/>
          <w:sz w:val="24"/>
          <w:szCs w:val="24"/>
        </w:rPr>
        <w:t>中标人在自己安装完毕的电缆管和入口洞处须用被批准的防火材料密封</w:t>
      </w:r>
    </w:p>
    <w:p w14:paraId="3580BFAB" w14:textId="7470CB50" w:rsidR="006E14D2" w:rsidRPr="007165A9" w:rsidRDefault="006E14D2" w:rsidP="007165A9">
      <w:pPr>
        <w:spacing w:line="360" w:lineRule="auto"/>
        <w:rPr>
          <w:sz w:val="24"/>
          <w:szCs w:val="24"/>
        </w:rPr>
      </w:pPr>
      <w:r w:rsidRPr="007165A9">
        <w:rPr>
          <w:sz w:val="24"/>
          <w:szCs w:val="24"/>
        </w:rPr>
        <w:t>I.</w:t>
      </w:r>
      <w:r w:rsidRPr="007165A9">
        <w:rPr>
          <w:rFonts w:hint="eastAsia"/>
          <w:sz w:val="24"/>
          <w:szCs w:val="24"/>
        </w:rPr>
        <w:t>中标人所安装的线管，若长度超过</w:t>
      </w:r>
      <w:r w:rsidRPr="007165A9">
        <w:rPr>
          <w:sz w:val="24"/>
          <w:szCs w:val="24"/>
        </w:rPr>
        <w:t>30m或90°弯头超过2个则一定要使用合适尺寸接线箱，但应符合相关标准和规范，</w:t>
      </w:r>
    </w:p>
    <w:p w14:paraId="2745DED6" w14:textId="72C1C8C9" w:rsidR="006E14D2" w:rsidRPr="007165A9" w:rsidRDefault="006E14D2" w:rsidP="007165A9">
      <w:pPr>
        <w:spacing w:line="360" w:lineRule="auto"/>
        <w:rPr>
          <w:sz w:val="24"/>
          <w:szCs w:val="24"/>
        </w:rPr>
      </w:pPr>
      <w:r w:rsidRPr="007165A9">
        <w:rPr>
          <w:rFonts w:hint="eastAsia"/>
          <w:sz w:val="24"/>
          <w:szCs w:val="24"/>
        </w:rPr>
        <w:t>J.</w:t>
      </w:r>
      <w:r w:rsidRPr="007165A9">
        <w:rPr>
          <w:sz w:val="24"/>
          <w:szCs w:val="24"/>
        </w:rPr>
        <w:t>在单个回路连续连接灯具不应切断电缆进行连接。应采用快捷可靠的连接方式与灯具进行连接。</w:t>
      </w:r>
    </w:p>
    <w:p w14:paraId="316AF263" w14:textId="47F0777F" w:rsidR="006E14D2" w:rsidRPr="007165A9" w:rsidRDefault="006E14D2" w:rsidP="007165A9">
      <w:pPr>
        <w:spacing w:line="360" w:lineRule="auto"/>
        <w:rPr>
          <w:sz w:val="24"/>
          <w:szCs w:val="24"/>
        </w:rPr>
      </w:pPr>
      <w:r w:rsidRPr="007165A9">
        <w:rPr>
          <w:sz w:val="24"/>
          <w:szCs w:val="24"/>
        </w:rPr>
        <w:t>K</w:t>
      </w:r>
      <w:r w:rsidRPr="007165A9">
        <w:rPr>
          <w:rFonts w:hint="eastAsia"/>
          <w:sz w:val="24"/>
          <w:szCs w:val="24"/>
        </w:rPr>
        <w:t>带有不同种类信号或不同电压的设备如集装在一个共享的容器内，应按供货商</w:t>
      </w:r>
      <w:r w:rsidRPr="007165A9">
        <w:rPr>
          <w:sz w:val="24"/>
          <w:szCs w:val="24"/>
        </w:rPr>
        <w:t>的有关要求，有效地与任何其它一类的设备屏蔽以避免电磁干扰。</w:t>
      </w:r>
      <w:r w:rsidRPr="007165A9">
        <w:rPr>
          <w:rFonts w:hint="eastAsia"/>
          <w:sz w:val="24"/>
          <w:szCs w:val="24"/>
        </w:rPr>
        <w:t xml:space="preserve"> </w:t>
      </w:r>
    </w:p>
    <w:p w14:paraId="25EFF160" w14:textId="745B1FF9" w:rsidR="006E14D2" w:rsidRPr="007165A9" w:rsidRDefault="006E14D2" w:rsidP="007165A9">
      <w:pPr>
        <w:spacing w:line="360" w:lineRule="auto"/>
        <w:rPr>
          <w:sz w:val="24"/>
          <w:szCs w:val="24"/>
        </w:rPr>
      </w:pPr>
      <w:r w:rsidRPr="007165A9">
        <w:rPr>
          <w:rFonts w:hint="eastAsia"/>
          <w:sz w:val="24"/>
          <w:szCs w:val="24"/>
        </w:rPr>
        <w:lastRenderedPageBreak/>
        <w:t>L.不要让已绝缘的导体触及未绝缘的有电部件或锐利的边缘。</w:t>
      </w:r>
    </w:p>
    <w:p w14:paraId="010BBA6F" w14:textId="77777777" w:rsidR="006E14D2" w:rsidRPr="007165A9" w:rsidRDefault="006E14D2" w:rsidP="007165A9">
      <w:pPr>
        <w:spacing w:line="360" w:lineRule="auto"/>
        <w:rPr>
          <w:sz w:val="24"/>
          <w:szCs w:val="24"/>
        </w:rPr>
      </w:pPr>
      <w:r w:rsidRPr="007165A9">
        <w:rPr>
          <w:sz w:val="24"/>
          <w:szCs w:val="24"/>
        </w:rPr>
        <w:t>M.每个终端只能连接一条电缆导体。在一个终端连接两条或更多导体将不会被接受。</w:t>
      </w:r>
    </w:p>
    <w:p w14:paraId="39FBDD89" w14:textId="674AC6CB" w:rsidR="006E14D2" w:rsidRPr="007165A9" w:rsidRDefault="006E14D2" w:rsidP="007165A9">
      <w:pPr>
        <w:spacing w:line="360" w:lineRule="auto"/>
        <w:rPr>
          <w:sz w:val="24"/>
          <w:szCs w:val="24"/>
        </w:rPr>
      </w:pPr>
      <w:r w:rsidRPr="007165A9">
        <w:rPr>
          <w:sz w:val="24"/>
          <w:szCs w:val="24"/>
        </w:rPr>
        <w:t>N.</w:t>
      </w:r>
      <w:r w:rsidRPr="007165A9">
        <w:rPr>
          <w:rFonts w:hint="eastAsia"/>
          <w:sz w:val="24"/>
          <w:szCs w:val="24"/>
        </w:rPr>
        <w:t>桥架、灯具及接线盒均须隐藏布置，灯具拆卸方便，便于现场维护和更换，所</w:t>
      </w:r>
    </w:p>
    <w:p w14:paraId="0E6EA6DE" w14:textId="3AB94E09" w:rsidR="006E14D2" w:rsidRPr="007165A9" w:rsidRDefault="006E14D2" w:rsidP="007165A9">
      <w:pPr>
        <w:spacing w:line="360" w:lineRule="auto"/>
        <w:rPr>
          <w:sz w:val="24"/>
          <w:szCs w:val="24"/>
        </w:rPr>
      </w:pPr>
      <w:r w:rsidRPr="007165A9">
        <w:rPr>
          <w:rFonts w:hint="eastAsia"/>
          <w:sz w:val="24"/>
          <w:szCs w:val="24"/>
        </w:rPr>
        <w:t xml:space="preserve">有可拆除的连接构件必须做到不可丢失。 </w:t>
      </w:r>
    </w:p>
    <w:p w14:paraId="0BB186D4" w14:textId="77777777" w:rsidR="00D71435" w:rsidRPr="007165A9" w:rsidRDefault="00D71435" w:rsidP="007165A9">
      <w:pPr>
        <w:spacing w:line="360" w:lineRule="auto"/>
        <w:rPr>
          <w:sz w:val="24"/>
          <w:szCs w:val="24"/>
        </w:rPr>
      </w:pPr>
      <w:r w:rsidRPr="007165A9">
        <w:rPr>
          <w:sz w:val="24"/>
          <w:szCs w:val="24"/>
        </w:rPr>
        <w:t>0.</w:t>
      </w:r>
      <w:r w:rsidR="006E14D2" w:rsidRPr="007165A9">
        <w:rPr>
          <w:sz w:val="24"/>
          <w:szCs w:val="24"/>
        </w:rPr>
        <w:t>DALI连接线缆应采用平行线缆敷设，以便捷可靠的连接方式连接灯具。</w:t>
      </w:r>
    </w:p>
    <w:p w14:paraId="46044646" w14:textId="2BD45444" w:rsidR="006E14D2" w:rsidRPr="007165A9" w:rsidRDefault="006E14D2" w:rsidP="007165A9">
      <w:pPr>
        <w:spacing w:line="360" w:lineRule="auto"/>
        <w:rPr>
          <w:sz w:val="24"/>
          <w:szCs w:val="24"/>
        </w:rPr>
      </w:pPr>
      <w:r w:rsidRPr="007165A9">
        <w:rPr>
          <w:sz w:val="24"/>
          <w:szCs w:val="24"/>
        </w:rPr>
        <w:t>4.3灯具、线槽与线管安装</w:t>
      </w:r>
    </w:p>
    <w:p w14:paraId="45620FC8" w14:textId="21C01454" w:rsidR="006E14D2" w:rsidRPr="007165A9" w:rsidRDefault="00D71435" w:rsidP="007165A9">
      <w:pPr>
        <w:spacing w:line="360" w:lineRule="auto"/>
        <w:rPr>
          <w:sz w:val="24"/>
          <w:szCs w:val="24"/>
        </w:rPr>
      </w:pPr>
      <w:r w:rsidRPr="007165A9">
        <w:rPr>
          <w:sz w:val="24"/>
          <w:szCs w:val="24"/>
        </w:rPr>
        <w:t>A.</w:t>
      </w:r>
      <w:r w:rsidR="006E14D2" w:rsidRPr="007165A9">
        <w:rPr>
          <w:rFonts w:hint="eastAsia"/>
          <w:sz w:val="24"/>
          <w:szCs w:val="24"/>
        </w:rPr>
        <w:t>线槽与线管必须符合相应的产品或施工及验收等中华人民共和国国家现行标准。</w:t>
      </w:r>
    </w:p>
    <w:p w14:paraId="5E043AA1" w14:textId="77777777" w:rsidR="006E14D2" w:rsidRPr="007165A9" w:rsidRDefault="006E14D2" w:rsidP="007165A9">
      <w:pPr>
        <w:spacing w:line="360" w:lineRule="auto"/>
        <w:rPr>
          <w:sz w:val="24"/>
          <w:szCs w:val="24"/>
        </w:rPr>
      </w:pPr>
      <w:r w:rsidRPr="007165A9">
        <w:rPr>
          <w:sz w:val="24"/>
          <w:szCs w:val="24"/>
        </w:rPr>
        <w:t>B.线槽及线管表面应进行钝化、热浸锌等工艺处理，以提高抗腐蚀能力。锌层表面应光滑、致密、不得有起皮、气泡、花斑、局部未镀、划伤等缺陷。线槽采用1.2mm 以上冷轧钢板。</w:t>
      </w:r>
    </w:p>
    <w:p w14:paraId="6BA15DC2" w14:textId="77777777" w:rsidR="00D71435" w:rsidRPr="007165A9" w:rsidRDefault="00D71435" w:rsidP="007165A9">
      <w:pPr>
        <w:spacing w:line="360" w:lineRule="auto"/>
        <w:rPr>
          <w:sz w:val="24"/>
          <w:szCs w:val="24"/>
        </w:rPr>
      </w:pPr>
      <w:r w:rsidRPr="007165A9">
        <w:rPr>
          <w:rFonts w:hint="eastAsia"/>
          <w:sz w:val="24"/>
          <w:szCs w:val="24"/>
        </w:rPr>
        <w:t>C.</w:t>
      </w:r>
      <w:r w:rsidR="006E14D2" w:rsidRPr="007165A9">
        <w:rPr>
          <w:rFonts w:hint="eastAsia"/>
          <w:sz w:val="24"/>
          <w:szCs w:val="24"/>
        </w:rPr>
        <w:t>除非已进入设备机壳内，所有线缆必须放置于线槽、线管内，不得外露</w:t>
      </w:r>
      <w:r w:rsidRPr="007165A9">
        <w:rPr>
          <w:rFonts w:hint="eastAsia"/>
          <w:sz w:val="24"/>
          <w:szCs w:val="24"/>
        </w:rPr>
        <w:t>。</w:t>
      </w:r>
    </w:p>
    <w:p w14:paraId="634A1D8F" w14:textId="3BFFF401" w:rsidR="006E14D2" w:rsidRPr="007165A9" w:rsidRDefault="00D71435" w:rsidP="007165A9">
      <w:pPr>
        <w:spacing w:line="360" w:lineRule="auto"/>
        <w:rPr>
          <w:sz w:val="24"/>
          <w:szCs w:val="24"/>
        </w:rPr>
      </w:pPr>
      <w:r w:rsidRPr="007165A9">
        <w:rPr>
          <w:sz w:val="24"/>
          <w:szCs w:val="24"/>
        </w:rPr>
        <w:t>D</w:t>
      </w:r>
      <w:r w:rsidRPr="007165A9">
        <w:rPr>
          <w:rFonts w:hint="eastAsia"/>
          <w:sz w:val="24"/>
          <w:szCs w:val="24"/>
        </w:rPr>
        <w:t>.</w:t>
      </w:r>
      <w:r w:rsidR="006E14D2" w:rsidRPr="007165A9">
        <w:rPr>
          <w:rFonts w:hint="eastAsia"/>
          <w:sz w:val="24"/>
          <w:szCs w:val="24"/>
        </w:rPr>
        <w:t>线管、线槽、接线盒以及配电箱之间的连接，应跨接接地线应采用焊接方式连</w:t>
      </w:r>
      <w:r w:rsidR="006E14D2" w:rsidRPr="007165A9">
        <w:rPr>
          <w:sz w:val="24"/>
          <w:szCs w:val="24"/>
        </w:rPr>
        <w:t>接。</w:t>
      </w:r>
    </w:p>
    <w:p w14:paraId="2D5CE672" w14:textId="77777777" w:rsidR="006E14D2" w:rsidRPr="007165A9" w:rsidRDefault="006E14D2" w:rsidP="007165A9">
      <w:pPr>
        <w:spacing w:line="360" w:lineRule="auto"/>
        <w:rPr>
          <w:sz w:val="24"/>
          <w:szCs w:val="24"/>
        </w:rPr>
      </w:pPr>
      <w:r w:rsidRPr="007165A9">
        <w:rPr>
          <w:sz w:val="24"/>
          <w:szCs w:val="24"/>
        </w:rPr>
        <w:t>4.4设备箱体与接线箱</w:t>
      </w:r>
    </w:p>
    <w:p w14:paraId="7AA63F0B" w14:textId="77777777" w:rsidR="00D71435" w:rsidRPr="007165A9" w:rsidRDefault="006E14D2" w:rsidP="007165A9">
      <w:pPr>
        <w:spacing w:line="360" w:lineRule="auto"/>
        <w:rPr>
          <w:sz w:val="24"/>
          <w:szCs w:val="24"/>
        </w:rPr>
      </w:pPr>
      <w:r w:rsidRPr="007165A9">
        <w:rPr>
          <w:sz w:val="24"/>
          <w:szCs w:val="24"/>
        </w:rPr>
        <w:t>A.设备外壳箱体表面平整度在1m2面积内凹凸不能超过1mm。设备外壳箱体表面折角处不能有皱纹、裂纹、毛刺、焊接等痕迹。门与门框的缝隙不能超过1.5mm，且四周缝隙均应保持一致。门应开启灵活，不能有卡阻现象。</w:t>
      </w:r>
    </w:p>
    <w:p w14:paraId="1C33DC3F" w14:textId="77777777" w:rsidR="00D71435" w:rsidRPr="007165A9" w:rsidRDefault="006E14D2" w:rsidP="007165A9">
      <w:pPr>
        <w:spacing w:line="360" w:lineRule="auto"/>
        <w:rPr>
          <w:sz w:val="24"/>
          <w:szCs w:val="24"/>
        </w:rPr>
      </w:pPr>
      <w:r w:rsidRPr="007165A9">
        <w:rPr>
          <w:sz w:val="24"/>
          <w:szCs w:val="24"/>
        </w:rPr>
        <w:t>B.本规格书所涉及的所有设备箱体上每把锁应配三把钥匙。中标人应在工程验收合格办理移交手续时，对每把锁和对应的三把钥匙作统一编号或标记，便于建设</w:t>
      </w:r>
      <w:r w:rsidR="00D71435" w:rsidRPr="007165A9">
        <w:rPr>
          <w:rFonts w:hint="eastAsia"/>
          <w:sz w:val="24"/>
          <w:szCs w:val="24"/>
        </w:rPr>
        <w:t>单位今后的维护、管理工作。锁的材质必须保证十年内，在外观、性能等方面保</w:t>
      </w:r>
      <w:r w:rsidR="00D71435" w:rsidRPr="007165A9">
        <w:rPr>
          <w:rFonts w:hint="eastAsia"/>
          <w:sz w:val="24"/>
          <w:szCs w:val="24"/>
        </w:rPr>
        <w:lastRenderedPageBreak/>
        <w:t>持原有质量水平。</w:t>
      </w:r>
    </w:p>
    <w:p w14:paraId="0C9521E6" w14:textId="77777777" w:rsidR="00D71435" w:rsidRPr="007165A9" w:rsidRDefault="00D71435" w:rsidP="007165A9">
      <w:pPr>
        <w:spacing w:line="360" w:lineRule="auto"/>
        <w:rPr>
          <w:sz w:val="24"/>
          <w:szCs w:val="24"/>
        </w:rPr>
      </w:pPr>
      <w:r w:rsidRPr="007165A9">
        <w:rPr>
          <w:sz w:val="24"/>
          <w:szCs w:val="24"/>
        </w:rPr>
        <w:t>C.设备外壳箱体表面在喷塑前必须进行酸洗、磷化处理和热镀锌处理。按中国国家标准外表面达到2级，内表面达到4级。喷塑表面应是亚光，色泽均匀。</w:t>
      </w:r>
    </w:p>
    <w:p w14:paraId="50423332" w14:textId="77777777" w:rsidR="00D71435" w:rsidRPr="007165A9" w:rsidRDefault="00D71435" w:rsidP="007165A9">
      <w:pPr>
        <w:spacing w:line="360" w:lineRule="auto"/>
        <w:rPr>
          <w:sz w:val="24"/>
          <w:szCs w:val="24"/>
        </w:rPr>
      </w:pPr>
      <w:r w:rsidRPr="007165A9">
        <w:rPr>
          <w:sz w:val="24"/>
          <w:szCs w:val="24"/>
        </w:rPr>
        <w:t>D.箱内接线端子排应考虑接线牢固，端子的每一接线端口最多只能接一根线，端子排按不同的电压等级分开，并留有相应的接线编号、标记。同时应留有端子总</w:t>
      </w:r>
    </w:p>
    <w:p w14:paraId="4A467155" w14:textId="77777777" w:rsidR="00D71435" w:rsidRPr="007165A9" w:rsidRDefault="00D71435" w:rsidP="007165A9">
      <w:pPr>
        <w:spacing w:line="360" w:lineRule="auto"/>
        <w:rPr>
          <w:sz w:val="24"/>
          <w:szCs w:val="24"/>
        </w:rPr>
      </w:pPr>
      <w:r w:rsidRPr="007165A9">
        <w:rPr>
          <w:rFonts w:hint="eastAsia"/>
          <w:sz w:val="24"/>
          <w:szCs w:val="24"/>
        </w:rPr>
        <w:t>数</w:t>
      </w:r>
      <w:r w:rsidRPr="007165A9">
        <w:rPr>
          <w:sz w:val="24"/>
          <w:szCs w:val="24"/>
        </w:rPr>
        <w:t>10%的备用端子。</w:t>
      </w:r>
    </w:p>
    <w:p w14:paraId="61681C08" w14:textId="77777777" w:rsidR="00D71435" w:rsidRPr="007165A9" w:rsidRDefault="00D71435" w:rsidP="007165A9">
      <w:pPr>
        <w:spacing w:line="360" w:lineRule="auto"/>
        <w:rPr>
          <w:sz w:val="24"/>
          <w:szCs w:val="24"/>
        </w:rPr>
      </w:pPr>
      <w:r w:rsidRPr="007165A9">
        <w:rPr>
          <w:sz w:val="24"/>
          <w:szCs w:val="24"/>
        </w:rPr>
        <w:t>E.系统调试完成后，在箱门的内侧应粘贴相应的不易褪色的接线示意图。</w:t>
      </w:r>
    </w:p>
    <w:p w14:paraId="42DCED62" w14:textId="77777777" w:rsidR="00D71435" w:rsidRPr="007165A9" w:rsidRDefault="00D71435" w:rsidP="007165A9">
      <w:pPr>
        <w:spacing w:line="360" w:lineRule="auto"/>
        <w:rPr>
          <w:sz w:val="24"/>
          <w:szCs w:val="24"/>
        </w:rPr>
      </w:pPr>
      <w:r w:rsidRPr="007165A9">
        <w:rPr>
          <w:sz w:val="24"/>
          <w:szCs w:val="24"/>
        </w:rPr>
        <w:t>F.接线箱应防尘、防潮，箱体尺寸应合理配置。消防接线箱应有明显的消防标志。</w:t>
      </w:r>
    </w:p>
    <w:p w14:paraId="16B2D950" w14:textId="720848C7" w:rsidR="00D71435" w:rsidRPr="007165A9" w:rsidRDefault="00D71435" w:rsidP="007165A9">
      <w:pPr>
        <w:spacing w:line="360" w:lineRule="auto"/>
        <w:rPr>
          <w:sz w:val="24"/>
          <w:szCs w:val="24"/>
        </w:rPr>
      </w:pPr>
      <w:r w:rsidRPr="007165A9">
        <w:rPr>
          <w:sz w:val="24"/>
          <w:szCs w:val="24"/>
        </w:rPr>
        <w:t>4.5铭牌及各类标志</w:t>
      </w:r>
    </w:p>
    <w:p w14:paraId="664784DD" w14:textId="77777777" w:rsidR="00D71435" w:rsidRPr="007165A9" w:rsidRDefault="00D71435" w:rsidP="007165A9">
      <w:pPr>
        <w:spacing w:line="360" w:lineRule="auto"/>
        <w:rPr>
          <w:sz w:val="24"/>
          <w:szCs w:val="24"/>
        </w:rPr>
      </w:pPr>
      <w:r w:rsidRPr="007165A9">
        <w:rPr>
          <w:sz w:val="24"/>
          <w:szCs w:val="24"/>
        </w:rPr>
        <w:t>A.中标人提供的设备的所有铭牌应符合国家相应的标准。</w:t>
      </w:r>
    </w:p>
    <w:p w14:paraId="650F8F35" w14:textId="0F5243E7" w:rsidR="00D71435" w:rsidRPr="007165A9" w:rsidRDefault="00D71435" w:rsidP="007165A9">
      <w:pPr>
        <w:spacing w:line="360" w:lineRule="auto"/>
        <w:rPr>
          <w:sz w:val="24"/>
          <w:szCs w:val="24"/>
        </w:rPr>
      </w:pPr>
      <w:r w:rsidRPr="007165A9">
        <w:rPr>
          <w:sz w:val="24"/>
          <w:szCs w:val="24"/>
        </w:rPr>
        <w:t>B.</w:t>
      </w:r>
      <w:r w:rsidRPr="007165A9">
        <w:rPr>
          <w:rFonts w:hint="eastAsia"/>
          <w:sz w:val="24"/>
          <w:szCs w:val="24"/>
        </w:rPr>
        <w:t>每项设备均应有制造厂家的铭牌，并装在显著的地方，所有铭牌应采用铆钉、螺钉螺栓等方式固定或直接刻印在设备上。</w:t>
      </w:r>
    </w:p>
    <w:p w14:paraId="20F5D579" w14:textId="3FB96F60" w:rsidR="00D71435" w:rsidRPr="007165A9" w:rsidRDefault="00D71435" w:rsidP="007165A9">
      <w:pPr>
        <w:spacing w:line="360" w:lineRule="auto"/>
        <w:rPr>
          <w:sz w:val="24"/>
          <w:szCs w:val="24"/>
        </w:rPr>
      </w:pPr>
      <w:r w:rsidRPr="007165A9">
        <w:rPr>
          <w:rFonts w:hint="eastAsia"/>
          <w:sz w:val="24"/>
          <w:szCs w:val="24"/>
        </w:rPr>
        <w:t>C.铭牌材料应防锈、防潮，铭牌上的字体应清晰，颜色与底色成对比。</w:t>
      </w:r>
    </w:p>
    <w:p w14:paraId="14643C62" w14:textId="3E3B5FC4" w:rsidR="006E14D2" w:rsidRPr="007165A9" w:rsidRDefault="00D71435" w:rsidP="007165A9">
      <w:pPr>
        <w:spacing w:line="360" w:lineRule="auto"/>
        <w:rPr>
          <w:sz w:val="24"/>
          <w:szCs w:val="24"/>
        </w:rPr>
      </w:pPr>
      <w:r w:rsidRPr="007165A9">
        <w:rPr>
          <w:rFonts w:hint="eastAsia"/>
          <w:sz w:val="24"/>
          <w:szCs w:val="24"/>
        </w:rPr>
        <w:t>D.设备连接线名牌采用套管式标签，设备名牌采用金属直刻印。</w:t>
      </w:r>
    </w:p>
    <w:p w14:paraId="0F202DA1" w14:textId="77777777" w:rsidR="00D71435" w:rsidRPr="007165A9" w:rsidRDefault="00D71435" w:rsidP="007165A9">
      <w:pPr>
        <w:spacing w:line="360" w:lineRule="auto"/>
        <w:rPr>
          <w:sz w:val="24"/>
          <w:szCs w:val="24"/>
        </w:rPr>
      </w:pPr>
      <w:r w:rsidRPr="007165A9">
        <w:rPr>
          <w:sz w:val="24"/>
          <w:szCs w:val="24"/>
        </w:rPr>
        <w:t>4.6变更</w:t>
      </w:r>
    </w:p>
    <w:p w14:paraId="72B7F306" w14:textId="77777777" w:rsidR="00D71435" w:rsidRPr="007165A9" w:rsidRDefault="00D71435" w:rsidP="007165A9">
      <w:pPr>
        <w:spacing w:line="360" w:lineRule="auto"/>
        <w:rPr>
          <w:sz w:val="24"/>
          <w:szCs w:val="24"/>
        </w:rPr>
      </w:pPr>
      <w:r w:rsidRPr="007165A9">
        <w:rPr>
          <w:rFonts w:hint="eastAsia"/>
          <w:sz w:val="24"/>
          <w:szCs w:val="24"/>
        </w:rPr>
        <w:t>A.中标人在设备和系统上做出任何超出合同规定的调整，必须经过业主</w:t>
      </w:r>
      <w:r w:rsidRPr="007165A9">
        <w:rPr>
          <w:sz w:val="24"/>
          <w:szCs w:val="24"/>
        </w:rPr>
        <w:t>/设计/监理的同意。如果发现设备或系统的性能指标已严重影响工程的质量和进度，中标人必须事先取得业主/设计/监理的同意才能做出调整。</w:t>
      </w:r>
    </w:p>
    <w:p w14:paraId="29CE00A1" w14:textId="77777777" w:rsidR="00D71435" w:rsidRPr="007165A9" w:rsidRDefault="00D71435" w:rsidP="007165A9">
      <w:pPr>
        <w:spacing w:line="360" w:lineRule="auto"/>
        <w:rPr>
          <w:sz w:val="24"/>
          <w:szCs w:val="24"/>
        </w:rPr>
      </w:pPr>
      <w:r w:rsidRPr="007165A9">
        <w:rPr>
          <w:sz w:val="24"/>
          <w:szCs w:val="24"/>
        </w:rPr>
        <w:t>B.招标人可以根据工程的实际情况向中标人发出更改通知，包括增加或减少设备和材料的数量，中标人应在招标人要求的期限内完成修改工作。</w:t>
      </w:r>
    </w:p>
    <w:p w14:paraId="5D315C62" w14:textId="77777777" w:rsidR="00D71435" w:rsidRPr="007165A9" w:rsidRDefault="00D71435" w:rsidP="007165A9">
      <w:pPr>
        <w:spacing w:line="360" w:lineRule="auto"/>
        <w:rPr>
          <w:sz w:val="24"/>
          <w:szCs w:val="24"/>
        </w:rPr>
      </w:pPr>
      <w:r w:rsidRPr="007165A9">
        <w:rPr>
          <w:sz w:val="24"/>
          <w:szCs w:val="24"/>
        </w:rPr>
        <w:t>C.由于变更产生的费用，按合同约定的方式进行调整。</w:t>
      </w:r>
    </w:p>
    <w:p w14:paraId="60833C19" w14:textId="5EFAF90D" w:rsidR="00D71435" w:rsidRPr="007165A9" w:rsidRDefault="00D71435" w:rsidP="007165A9">
      <w:pPr>
        <w:spacing w:line="360" w:lineRule="auto"/>
        <w:rPr>
          <w:sz w:val="24"/>
          <w:szCs w:val="24"/>
        </w:rPr>
      </w:pPr>
      <w:r w:rsidRPr="007165A9">
        <w:rPr>
          <w:sz w:val="24"/>
          <w:szCs w:val="24"/>
        </w:rPr>
        <w:t>4.7 现场成品保护</w:t>
      </w:r>
    </w:p>
    <w:p w14:paraId="6E00516A" w14:textId="77777777" w:rsidR="00D71435" w:rsidRPr="007165A9" w:rsidRDefault="00D71435" w:rsidP="007165A9">
      <w:pPr>
        <w:spacing w:line="360" w:lineRule="auto"/>
        <w:rPr>
          <w:sz w:val="24"/>
          <w:szCs w:val="24"/>
        </w:rPr>
      </w:pPr>
      <w:r w:rsidRPr="007165A9">
        <w:rPr>
          <w:sz w:val="24"/>
          <w:szCs w:val="24"/>
        </w:rPr>
        <w:lastRenderedPageBreak/>
        <w:t>A.</w:t>
      </w:r>
      <w:r w:rsidRPr="007165A9">
        <w:rPr>
          <w:rFonts w:hint="eastAsia"/>
          <w:sz w:val="24"/>
          <w:szCs w:val="24"/>
        </w:rPr>
        <w:t>布线和灯具安装方式要充分考察建筑结构，不得在主结构上打孔安装线缆、安</w:t>
      </w:r>
      <w:r w:rsidRPr="007165A9">
        <w:rPr>
          <w:sz w:val="24"/>
          <w:szCs w:val="24"/>
        </w:rPr>
        <w:t>装夹具等，色泽要和主结构色泽相同，不得破坏主结构和影响白天视觉效果</w:t>
      </w:r>
      <w:r w:rsidRPr="007165A9">
        <w:rPr>
          <w:rFonts w:hint="eastAsia"/>
          <w:sz w:val="24"/>
          <w:szCs w:val="24"/>
        </w:rPr>
        <w:t>。</w:t>
      </w:r>
    </w:p>
    <w:p w14:paraId="25A57748" w14:textId="42C5152E" w:rsidR="00D71435" w:rsidRPr="007165A9" w:rsidRDefault="00D71435" w:rsidP="007165A9">
      <w:pPr>
        <w:spacing w:line="360" w:lineRule="auto"/>
        <w:rPr>
          <w:sz w:val="24"/>
          <w:szCs w:val="24"/>
        </w:rPr>
      </w:pPr>
      <w:r w:rsidRPr="007165A9">
        <w:rPr>
          <w:rFonts w:hint="eastAsia"/>
          <w:sz w:val="24"/>
          <w:szCs w:val="24"/>
        </w:rPr>
        <w:t>B</w:t>
      </w:r>
      <w:r w:rsidRPr="007165A9">
        <w:rPr>
          <w:sz w:val="24"/>
          <w:szCs w:val="24"/>
        </w:rPr>
        <w:t>.在工程施工期间，中标人应保持现场整洁，按规定存放并处置好用于本工程的任何设备和材料。</w:t>
      </w:r>
      <w:r w:rsidRPr="007165A9">
        <w:rPr>
          <w:rFonts w:hint="eastAsia"/>
          <w:sz w:val="24"/>
          <w:szCs w:val="24"/>
        </w:rPr>
        <w:t xml:space="preserve"> </w:t>
      </w:r>
    </w:p>
    <w:p w14:paraId="57DDC3B8" w14:textId="4F346036" w:rsidR="00D71435" w:rsidRPr="007165A9" w:rsidRDefault="00D71435" w:rsidP="007165A9">
      <w:pPr>
        <w:spacing w:line="360" w:lineRule="auto"/>
        <w:rPr>
          <w:sz w:val="24"/>
          <w:szCs w:val="24"/>
        </w:rPr>
      </w:pPr>
      <w:r w:rsidRPr="007165A9">
        <w:rPr>
          <w:rFonts w:hint="eastAsia"/>
          <w:sz w:val="24"/>
          <w:szCs w:val="24"/>
        </w:rPr>
        <w:t>C</w:t>
      </w:r>
      <w:r w:rsidRPr="007165A9">
        <w:rPr>
          <w:sz w:val="24"/>
          <w:szCs w:val="24"/>
        </w:rPr>
        <w:t>.</w:t>
      </w:r>
      <w:r w:rsidRPr="007165A9">
        <w:rPr>
          <w:rFonts w:hint="eastAsia"/>
          <w:sz w:val="24"/>
          <w:szCs w:val="24"/>
        </w:rPr>
        <w:t>在工程结束正式移交给建设单位之前，中标人应从其所涉及的施工现场清除并运出中标人的全部施工设备、多余材料、垃圾和各种临时工程。</w:t>
      </w:r>
    </w:p>
    <w:p w14:paraId="5E537D17" w14:textId="77777777" w:rsidR="00D71435" w:rsidRPr="007165A9" w:rsidRDefault="00D71435" w:rsidP="007165A9">
      <w:pPr>
        <w:spacing w:line="360" w:lineRule="auto"/>
        <w:rPr>
          <w:sz w:val="24"/>
          <w:szCs w:val="24"/>
        </w:rPr>
      </w:pPr>
      <w:r w:rsidRPr="007165A9">
        <w:rPr>
          <w:sz w:val="24"/>
          <w:szCs w:val="24"/>
        </w:rPr>
        <w:t>D.</w:t>
      </w:r>
      <w:r w:rsidRPr="007165A9">
        <w:rPr>
          <w:rFonts w:hint="eastAsia"/>
          <w:sz w:val="24"/>
          <w:szCs w:val="24"/>
        </w:rPr>
        <w:t>从工程开工日期起直到颁发整个工程的竣工移交证书日期止，中标人应对整个</w:t>
      </w:r>
      <w:r w:rsidRPr="007165A9">
        <w:rPr>
          <w:sz w:val="24"/>
          <w:szCs w:val="24"/>
        </w:rPr>
        <w:t>工程、施工过程的中间成果、工程材料、待安装的工程设备等的保护负完全责任。这种保护的责任应随竣工移交证书一起移交给招标人。</w:t>
      </w:r>
    </w:p>
    <w:p w14:paraId="47F4D3D3" w14:textId="77777777" w:rsidR="00D71435" w:rsidRPr="007165A9" w:rsidRDefault="00D71435" w:rsidP="007165A9">
      <w:pPr>
        <w:spacing w:line="360" w:lineRule="auto"/>
        <w:rPr>
          <w:sz w:val="24"/>
          <w:szCs w:val="24"/>
        </w:rPr>
      </w:pPr>
      <w:r w:rsidRPr="007165A9">
        <w:rPr>
          <w:sz w:val="24"/>
          <w:szCs w:val="24"/>
        </w:rPr>
        <w:t>E在中标人施工期间，如果中标人所负责工程、施工过程的中间成果、工程材料、设备出现任何损失或损坏，不论出于其他任何原因，中标人必须弥补此类</w:t>
      </w:r>
      <w:r w:rsidRPr="007165A9">
        <w:rPr>
          <w:rFonts w:hint="eastAsia"/>
          <w:sz w:val="24"/>
          <w:szCs w:val="24"/>
        </w:rPr>
        <w:t>损失或损坏，以使永久工程在各方面符合合同的约定，所发生的费用由中标人承担。</w:t>
      </w:r>
    </w:p>
    <w:p w14:paraId="166F1DD9" w14:textId="77777777" w:rsidR="00D71435" w:rsidRPr="007165A9" w:rsidRDefault="00D71435" w:rsidP="007165A9">
      <w:pPr>
        <w:spacing w:line="360" w:lineRule="auto"/>
        <w:rPr>
          <w:sz w:val="24"/>
          <w:szCs w:val="24"/>
        </w:rPr>
      </w:pPr>
      <w:r w:rsidRPr="007165A9">
        <w:rPr>
          <w:sz w:val="24"/>
          <w:szCs w:val="24"/>
        </w:rPr>
        <w:t>F在中标人施工期间，中标人不得对其责任以外的工程、施工过程的中间成果工程材料和设备造成损坏。中标人应对其在进行施工过程中造成的对工程的任何损失或损坏承担责任。</w:t>
      </w:r>
    </w:p>
    <w:p w14:paraId="3FD8B94A" w14:textId="77777777" w:rsidR="00D71435" w:rsidRPr="007165A9" w:rsidRDefault="00D71435" w:rsidP="007165A9">
      <w:pPr>
        <w:spacing w:line="360" w:lineRule="auto"/>
        <w:rPr>
          <w:sz w:val="24"/>
          <w:szCs w:val="24"/>
        </w:rPr>
      </w:pPr>
      <w:r w:rsidRPr="007165A9">
        <w:rPr>
          <w:sz w:val="24"/>
          <w:szCs w:val="24"/>
        </w:rPr>
        <w:t>4.8提供清晰的电器原理图、施工图以及安装作业方案</w:t>
      </w:r>
    </w:p>
    <w:p w14:paraId="78493335" w14:textId="77777777" w:rsidR="00D71435" w:rsidRPr="007165A9" w:rsidRDefault="00D71435" w:rsidP="007165A9">
      <w:pPr>
        <w:spacing w:line="360" w:lineRule="auto"/>
        <w:rPr>
          <w:sz w:val="24"/>
          <w:szCs w:val="24"/>
        </w:rPr>
      </w:pPr>
      <w:r w:rsidRPr="007165A9">
        <w:rPr>
          <w:sz w:val="24"/>
          <w:szCs w:val="24"/>
        </w:rPr>
        <w:t>4.9工程选用设备、材料需满足本招标文件提供的工程量清单中规定的等级和标准，并保证泛光和景观照明的整体效果，无色差。</w:t>
      </w:r>
    </w:p>
    <w:p w14:paraId="2B3E649A" w14:textId="77777777" w:rsidR="00D71435" w:rsidRPr="007165A9" w:rsidRDefault="00D71435" w:rsidP="007165A9">
      <w:pPr>
        <w:spacing w:line="360" w:lineRule="auto"/>
        <w:rPr>
          <w:sz w:val="24"/>
          <w:szCs w:val="24"/>
        </w:rPr>
      </w:pPr>
      <w:r w:rsidRPr="007165A9">
        <w:rPr>
          <w:sz w:val="24"/>
          <w:szCs w:val="24"/>
        </w:rPr>
        <w:t>4.10 提供后继维护作业方案。</w:t>
      </w:r>
    </w:p>
    <w:p w14:paraId="13A6349A" w14:textId="77777777" w:rsidR="00D71435" w:rsidRPr="007165A9" w:rsidRDefault="00D71435" w:rsidP="007165A9">
      <w:pPr>
        <w:spacing w:line="360" w:lineRule="auto"/>
        <w:rPr>
          <w:sz w:val="24"/>
          <w:szCs w:val="24"/>
        </w:rPr>
      </w:pPr>
      <w:r w:rsidRPr="007165A9">
        <w:rPr>
          <w:sz w:val="24"/>
          <w:szCs w:val="24"/>
        </w:rPr>
        <w:t>4.11提供安装和维护作业安全保障的说明。</w:t>
      </w:r>
    </w:p>
    <w:p w14:paraId="6A3CA473" w14:textId="77777777" w:rsidR="00D71435" w:rsidRPr="007165A9" w:rsidRDefault="00D71435" w:rsidP="007165A9">
      <w:pPr>
        <w:spacing w:line="360" w:lineRule="auto"/>
        <w:rPr>
          <w:sz w:val="24"/>
          <w:szCs w:val="24"/>
        </w:rPr>
      </w:pPr>
      <w:r w:rsidRPr="007165A9">
        <w:rPr>
          <w:sz w:val="24"/>
          <w:szCs w:val="24"/>
        </w:rPr>
        <w:t>4.12提供后继维护费用的估算。</w:t>
      </w:r>
    </w:p>
    <w:p w14:paraId="337DCBEF" w14:textId="77777777" w:rsidR="00D71435" w:rsidRPr="007165A9" w:rsidRDefault="00D71435" w:rsidP="007165A9">
      <w:pPr>
        <w:spacing w:line="360" w:lineRule="auto"/>
        <w:rPr>
          <w:sz w:val="24"/>
          <w:szCs w:val="24"/>
        </w:rPr>
      </w:pPr>
      <w:r w:rsidRPr="007165A9">
        <w:rPr>
          <w:sz w:val="24"/>
          <w:szCs w:val="24"/>
        </w:rPr>
        <w:t>4.13 现场可提供的临设条件及配合要求:</w:t>
      </w:r>
    </w:p>
    <w:p w14:paraId="7C0568D6" w14:textId="77777777" w:rsidR="00D71435" w:rsidRPr="007165A9" w:rsidRDefault="00D71435" w:rsidP="007165A9">
      <w:pPr>
        <w:spacing w:line="360" w:lineRule="auto"/>
        <w:rPr>
          <w:sz w:val="24"/>
          <w:szCs w:val="24"/>
        </w:rPr>
      </w:pPr>
      <w:r w:rsidRPr="007165A9">
        <w:rPr>
          <w:sz w:val="24"/>
          <w:szCs w:val="24"/>
        </w:rPr>
        <w:lastRenderedPageBreak/>
        <w:t>A.提供临水临电接驳口，水、电费由泛光照明工程中标人自理:</w:t>
      </w:r>
    </w:p>
    <w:p w14:paraId="7693D1D9" w14:textId="77777777" w:rsidR="00D71435" w:rsidRPr="007165A9" w:rsidRDefault="00D71435" w:rsidP="007165A9">
      <w:pPr>
        <w:spacing w:line="360" w:lineRule="auto"/>
        <w:rPr>
          <w:sz w:val="24"/>
          <w:szCs w:val="24"/>
        </w:rPr>
      </w:pPr>
      <w:r w:rsidRPr="007165A9">
        <w:rPr>
          <w:sz w:val="24"/>
          <w:szCs w:val="24"/>
        </w:rPr>
        <w:t>B.与幕墙施工单位的配合:泛光照明施工单位提供打孔、预留、固定、封堵、收口方法需征得幕墙单位、监理、甲方的同意，由幕墙施工单位开孔，泛光照明施工单位安装完毕后，由幕墙施工单位封堵、收口等。要保证不脱落、不漏水、不电。</w:t>
      </w:r>
    </w:p>
    <w:p w14:paraId="1FE678A1" w14:textId="77777777" w:rsidR="00D71435" w:rsidRPr="007165A9" w:rsidRDefault="00D71435" w:rsidP="00CA095D">
      <w:pPr>
        <w:pStyle w:val="2"/>
        <w:rPr>
          <w:b/>
          <w:bCs/>
          <w:sz w:val="24"/>
          <w:szCs w:val="24"/>
        </w:rPr>
      </w:pPr>
      <w:bookmarkStart w:id="9" w:name="_Toc202458209"/>
      <w:r w:rsidRPr="007165A9">
        <w:rPr>
          <w:b/>
          <w:bCs/>
          <w:sz w:val="24"/>
          <w:szCs w:val="24"/>
        </w:rPr>
        <w:t>5、现场焊接</w:t>
      </w:r>
      <w:bookmarkEnd w:id="9"/>
    </w:p>
    <w:p w14:paraId="67AE89A2" w14:textId="77777777" w:rsidR="00D71435" w:rsidRPr="007165A9" w:rsidRDefault="00D71435" w:rsidP="007165A9">
      <w:pPr>
        <w:spacing w:line="360" w:lineRule="auto"/>
        <w:rPr>
          <w:sz w:val="24"/>
          <w:szCs w:val="24"/>
        </w:rPr>
      </w:pPr>
      <w:r w:rsidRPr="007165A9">
        <w:rPr>
          <w:sz w:val="24"/>
          <w:szCs w:val="24"/>
        </w:rPr>
        <w:t>5.1展馆幕墙立面区域钢结构的主、次杆件已预留LED建筑景观照明系统连接、固定所需的转接板，LED效果照明灯具具体的连接、固定方式由LED建筑景观照明系统中标人自行考虑。</w:t>
      </w:r>
    </w:p>
    <w:p w14:paraId="37BCB684" w14:textId="77777777" w:rsidR="003052FF" w:rsidRPr="007165A9" w:rsidRDefault="00D71435" w:rsidP="007165A9">
      <w:pPr>
        <w:spacing w:line="360" w:lineRule="auto"/>
        <w:rPr>
          <w:sz w:val="24"/>
          <w:szCs w:val="24"/>
        </w:rPr>
      </w:pPr>
      <w:r w:rsidRPr="007165A9">
        <w:rPr>
          <w:sz w:val="24"/>
          <w:szCs w:val="24"/>
        </w:rPr>
        <w:t>5.2会展钢结构上未预留LED建筑及景观照明系统连接、固定所需的转接板，具体的灯具连接、固定方式由LED建筑及景观照明系统中标人自行考虑，但必须满足业主、设计、监理的相关要求，钢结构卸载后，不得在钢结构上施焊</w:t>
      </w:r>
      <w:r w:rsidR="003052FF" w:rsidRPr="007165A9">
        <w:rPr>
          <w:rFonts w:hint="eastAsia"/>
          <w:sz w:val="24"/>
          <w:szCs w:val="24"/>
        </w:rPr>
        <w:t>。</w:t>
      </w:r>
    </w:p>
    <w:p w14:paraId="51569B43" w14:textId="458FC671" w:rsidR="00D71435" w:rsidRPr="007165A9" w:rsidRDefault="00D71435" w:rsidP="007165A9">
      <w:pPr>
        <w:spacing w:line="360" w:lineRule="auto"/>
        <w:rPr>
          <w:sz w:val="24"/>
          <w:szCs w:val="24"/>
        </w:rPr>
      </w:pPr>
      <w:r w:rsidRPr="007165A9">
        <w:rPr>
          <w:sz w:val="24"/>
          <w:szCs w:val="24"/>
        </w:rPr>
        <w:t>5.3由于LED建筑及景观照明系统中低压配电线路永久连接，防止导线连接保障可靠的连接需要现场焊接的。应注意:</w:t>
      </w:r>
    </w:p>
    <w:p w14:paraId="2A03FD66" w14:textId="77777777" w:rsidR="003052FF" w:rsidRPr="007165A9" w:rsidRDefault="003052FF" w:rsidP="007165A9">
      <w:pPr>
        <w:spacing w:line="360" w:lineRule="auto"/>
        <w:rPr>
          <w:sz w:val="24"/>
          <w:szCs w:val="24"/>
        </w:rPr>
      </w:pPr>
      <w:r w:rsidRPr="007165A9">
        <w:rPr>
          <w:sz w:val="24"/>
          <w:szCs w:val="24"/>
        </w:rPr>
        <w:t>A.认清导线连接条件。电气导线连接之前，施工人员必须对导线的自然情况进行调查与研究，并对导线连接的工艺进行合理地规划。也就是说，在电气导线连接过程中，对导线连接接头处的电阻值要严格控制，不能增加电阻，以防产生局部热现象;焊接或者捆绑包扎操作时，需要注意施工力度，不能降低受力导线的原机械强度;另外，导线外层都设有绝缘层，这个绝缘层的电阻很高，可以有效阻止电流通过，保证施工过程与使用过程的安全性、可靠性。因此，施工人员必须保证导线原有的绝缘强度，不能人为地降低导线绝缘强度，影响导线使用效率。</w:t>
      </w:r>
    </w:p>
    <w:p w14:paraId="761CF796" w14:textId="77777777" w:rsidR="003052FF" w:rsidRPr="007165A9" w:rsidRDefault="003052FF" w:rsidP="007165A9">
      <w:pPr>
        <w:spacing w:line="360" w:lineRule="auto"/>
        <w:rPr>
          <w:sz w:val="24"/>
          <w:szCs w:val="24"/>
        </w:rPr>
      </w:pPr>
      <w:r w:rsidRPr="007165A9">
        <w:rPr>
          <w:sz w:val="24"/>
          <w:szCs w:val="24"/>
        </w:rPr>
        <w:t>B.严格注意施工流程，提高对常见问题的重视。电气设备导线连接施工中，常常出现导线连接不紧密、焊接不牢固、串联并联不清等情况，这些情况都将直接影</w:t>
      </w:r>
      <w:r w:rsidRPr="007165A9">
        <w:rPr>
          <w:sz w:val="24"/>
          <w:szCs w:val="24"/>
        </w:rPr>
        <w:lastRenderedPageBreak/>
        <w:t>响导线连接质</w:t>
      </w:r>
    </w:p>
    <w:p w14:paraId="505324E9" w14:textId="77777777" w:rsidR="003052FF" w:rsidRPr="007165A9" w:rsidRDefault="003052FF" w:rsidP="007165A9">
      <w:pPr>
        <w:spacing w:line="360" w:lineRule="auto"/>
        <w:rPr>
          <w:sz w:val="24"/>
          <w:szCs w:val="24"/>
        </w:rPr>
      </w:pPr>
      <w:r w:rsidRPr="007165A9">
        <w:rPr>
          <w:rFonts w:hint="eastAsia"/>
          <w:sz w:val="24"/>
          <w:szCs w:val="24"/>
        </w:rPr>
        <w:t>量与电气设备的运行效果，因此，施工人员必须严格遵守施工流程作业，重视导线连接的常见问题，有效区分串联与并联接线情况，采用积极有效的预防手段避免发生导线连接质量不良状况。</w:t>
      </w:r>
    </w:p>
    <w:p w14:paraId="20BBDC62" w14:textId="77777777" w:rsidR="003052FF" w:rsidRPr="007165A9" w:rsidRDefault="003052FF" w:rsidP="007165A9">
      <w:pPr>
        <w:spacing w:line="360" w:lineRule="auto"/>
        <w:rPr>
          <w:sz w:val="24"/>
          <w:szCs w:val="24"/>
        </w:rPr>
      </w:pPr>
      <w:r w:rsidRPr="007165A9">
        <w:rPr>
          <w:sz w:val="24"/>
          <w:szCs w:val="24"/>
        </w:rPr>
        <w:t>C.隐蔽的高空的不易检修的暗藏接线应采用气体焊接工艺，作为永久的导线连接工艺。现场施工禁止采用锡焊工艺。</w:t>
      </w:r>
    </w:p>
    <w:p w14:paraId="2CC26870" w14:textId="620257FE" w:rsidR="003052FF" w:rsidRPr="007165A9" w:rsidRDefault="003052FF" w:rsidP="007165A9">
      <w:pPr>
        <w:spacing w:line="360" w:lineRule="auto"/>
        <w:rPr>
          <w:sz w:val="24"/>
          <w:szCs w:val="24"/>
        </w:rPr>
      </w:pPr>
      <w:r w:rsidRPr="007165A9">
        <w:rPr>
          <w:sz w:val="24"/>
          <w:szCs w:val="24"/>
        </w:rPr>
        <w:t>5.4灯具及控制设备在钢结构上安装固定焊接的原则:安装固定板能在钢结构加工厂家内焊接的不允许在现场焊接，能在地面焊接的不允许在高空焊接，钢结构卸载后主结构不允许焊接作业。</w:t>
      </w:r>
    </w:p>
    <w:p w14:paraId="5E35170D" w14:textId="77777777" w:rsidR="003052FF" w:rsidRPr="007165A9" w:rsidRDefault="003052FF" w:rsidP="00CA095D">
      <w:pPr>
        <w:pStyle w:val="2"/>
        <w:rPr>
          <w:b/>
          <w:bCs/>
          <w:sz w:val="24"/>
          <w:szCs w:val="24"/>
        </w:rPr>
      </w:pPr>
      <w:bookmarkStart w:id="10" w:name="_Toc202458210"/>
      <w:r w:rsidRPr="007165A9">
        <w:rPr>
          <w:b/>
          <w:bCs/>
          <w:sz w:val="24"/>
          <w:szCs w:val="24"/>
        </w:rPr>
        <w:t>6、安全文明控制</w:t>
      </w:r>
      <w:bookmarkEnd w:id="10"/>
    </w:p>
    <w:p w14:paraId="35C24576" w14:textId="77777777" w:rsidR="003052FF" w:rsidRPr="007165A9" w:rsidRDefault="003052FF" w:rsidP="007165A9">
      <w:pPr>
        <w:spacing w:line="360" w:lineRule="auto"/>
        <w:rPr>
          <w:sz w:val="24"/>
          <w:szCs w:val="24"/>
        </w:rPr>
      </w:pPr>
      <w:r w:rsidRPr="007165A9">
        <w:rPr>
          <w:rFonts w:hint="eastAsia"/>
          <w:sz w:val="24"/>
          <w:szCs w:val="24"/>
        </w:rPr>
        <w:t>贯彻执行家安全生产、劳动保护的法律法规和安全生产技术标准规范，贯彻公司制定的安全方针和目标，严格执行</w:t>
      </w:r>
      <w:r w:rsidRPr="007165A9">
        <w:rPr>
          <w:sz w:val="24"/>
          <w:szCs w:val="24"/>
        </w:rPr>
        <w:t>JGJ59-99标准，确保在建项目安全管理目标的实现。实现文明工地。</w:t>
      </w:r>
    </w:p>
    <w:p w14:paraId="78EF7D61" w14:textId="77777777" w:rsidR="003052FF" w:rsidRPr="007165A9" w:rsidRDefault="003052FF" w:rsidP="007165A9">
      <w:pPr>
        <w:spacing w:line="360" w:lineRule="auto"/>
        <w:rPr>
          <w:sz w:val="24"/>
          <w:szCs w:val="24"/>
        </w:rPr>
      </w:pPr>
      <w:r w:rsidRPr="007165A9">
        <w:rPr>
          <w:sz w:val="24"/>
          <w:szCs w:val="24"/>
        </w:rPr>
        <w:t>A.承包人必须按照建筑施工安全法规和标准的要求，在施工过程中编制安全施工组织设计或方案，采取有关的安全技术措施包括安全员的任用、安全规程的考核和执行、安全栏网的设置、劳动保护、防火、照明、信号灯等，制定施工安全规程，保证安全生产</w:t>
      </w:r>
    </w:p>
    <w:p w14:paraId="16A9F750" w14:textId="77777777" w:rsidR="003052FF" w:rsidRPr="007165A9" w:rsidRDefault="003052FF" w:rsidP="007165A9">
      <w:pPr>
        <w:spacing w:line="360" w:lineRule="auto"/>
        <w:rPr>
          <w:sz w:val="24"/>
          <w:szCs w:val="24"/>
        </w:rPr>
      </w:pPr>
      <w:r w:rsidRPr="007165A9">
        <w:rPr>
          <w:sz w:val="24"/>
          <w:szCs w:val="24"/>
        </w:rPr>
        <w:t>B.承包人必须按照现场文明施工管理办法的要求，组织文明施工，包括设置施工现场平面布置图、现场围栏、现场工程标志牌、临时建筑物和道路、现场污水处理排放、粉尘和噪音控制、现场卫生及安全保卫措施等。</w:t>
      </w:r>
    </w:p>
    <w:p w14:paraId="11818252" w14:textId="77777777" w:rsidR="003052FF" w:rsidRPr="007165A9" w:rsidRDefault="003052FF" w:rsidP="007165A9">
      <w:pPr>
        <w:spacing w:line="360" w:lineRule="auto"/>
        <w:rPr>
          <w:sz w:val="24"/>
          <w:szCs w:val="24"/>
        </w:rPr>
      </w:pPr>
      <w:r w:rsidRPr="007165A9">
        <w:rPr>
          <w:sz w:val="24"/>
          <w:szCs w:val="24"/>
        </w:rPr>
        <w:t>C.由此造成的费用，投标人在报价中列入。少列或未列均视为投标人的让利行为，招标人不再进行补偿。</w:t>
      </w:r>
    </w:p>
    <w:p w14:paraId="3071377E" w14:textId="77777777" w:rsidR="003052FF" w:rsidRPr="007165A9" w:rsidRDefault="003052FF" w:rsidP="007165A9">
      <w:pPr>
        <w:spacing w:line="360" w:lineRule="auto"/>
        <w:rPr>
          <w:sz w:val="24"/>
          <w:szCs w:val="24"/>
        </w:rPr>
      </w:pPr>
      <w:r w:rsidRPr="007165A9">
        <w:rPr>
          <w:sz w:val="24"/>
          <w:szCs w:val="24"/>
        </w:rPr>
        <w:lastRenderedPageBreak/>
        <w:t>D.严禁在施工现场采用蜘蛛人进行施工。</w:t>
      </w:r>
    </w:p>
    <w:p w14:paraId="0281608B" w14:textId="77777777" w:rsidR="003052FF" w:rsidRPr="007165A9" w:rsidRDefault="003052FF" w:rsidP="00CA095D">
      <w:pPr>
        <w:pStyle w:val="2"/>
        <w:rPr>
          <w:b/>
          <w:bCs/>
          <w:sz w:val="24"/>
          <w:szCs w:val="24"/>
        </w:rPr>
      </w:pPr>
      <w:bookmarkStart w:id="11" w:name="_Toc202458211"/>
      <w:r w:rsidRPr="007165A9">
        <w:rPr>
          <w:b/>
          <w:bCs/>
          <w:sz w:val="24"/>
          <w:szCs w:val="24"/>
        </w:rPr>
        <w:t>7、样板段施工</w:t>
      </w:r>
      <w:bookmarkEnd w:id="11"/>
    </w:p>
    <w:p w14:paraId="624D0ACE" w14:textId="77777777" w:rsidR="007165A9" w:rsidRDefault="003052FF" w:rsidP="007165A9">
      <w:pPr>
        <w:spacing w:line="360" w:lineRule="auto"/>
        <w:rPr>
          <w:sz w:val="24"/>
          <w:szCs w:val="24"/>
        </w:rPr>
      </w:pPr>
      <w:r w:rsidRPr="007165A9">
        <w:rPr>
          <w:sz w:val="24"/>
          <w:szCs w:val="24"/>
        </w:rPr>
        <w:t>A.承包人施工前须提交各种材料样板经设计/业主单位确认合格后方可采购，所有灯具均需提供至少一款样板，经设计/业主单位确认显色、照明、尺寸合格后方可采购。</w:t>
      </w:r>
    </w:p>
    <w:p w14:paraId="24ADA091" w14:textId="532F8D50" w:rsidR="003052FF" w:rsidRPr="007165A9" w:rsidRDefault="003052FF" w:rsidP="007165A9">
      <w:pPr>
        <w:spacing w:line="360" w:lineRule="auto"/>
        <w:rPr>
          <w:sz w:val="24"/>
          <w:szCs w:val="24"/>
        </w:rPr>
      </w:pPr>
      <w:r w:rsidRPr="007165A9">
        <w:rPr>
          <w:sz w:val="24"/>
          <w:szCs w:val="24"/>
        </w:rPr>
        <w:t>B.承包人应根据招标人要求，并在配合幕墙样板段完成灯光样板段安装及调试运行，经设计/业主单位审批确认合格后方可进行大面积施工。</w:t>
      </w:r>
    </w:p>
    <w:p w14:paraId="439B7477" w14:textId="642EA36B" w:rsidR="003052FF" w:rsidRPr="007165A9" w:rsidRDefault="003052FF" w:rsidP="00CA095D">
      <w:pPr>
        <w:pStyle w:val="2"/>
        <w:rPr>
          <w:b/>
          <w:bCs/>
          <w:sz w:val="24"/>
          <w:szCs w:val="24"/>
        </w:rPr>
      </w:pPr>
      <w:bookmarkStart w:id="12" w:name="_Toc202458212"/>
      <w:r w:rsidRPr="007165A9">
        <w:rPr>
          <w:b/>
          <w:bCs/>
          <w:sz w:val="24"/>
          <w:szCs w:val="24"/>
        </w:rPr>
        <w:t>8、</w:t>
      </w:r>
      <w:r w:rsidRPr="007165A9">
        <w:rPr>
          <w:rFonts w:hint="eastAsia"/>
          <w:b/>
          <w:bCs/>
          <w:sz w:val="24"/>
          <w:szCs w:val="24"/>
        </w:rPr>
        <w:t>工程施工及验收规范</w:t>
      </w:r>
      <w:bookmarkEnd w:id="12"/>
    </w:p>
    <w:p w14:paraId="3DCFE162" w14:textId="77777777" w:rsidR="003052FF" w:rsidRPr="007165A9" w:rsidRDefault="003052FF" w:rsidP="007165A9">
      <w:pPr>
        <w:spacing w:line="360" w:lineRule="auto"/>
        <w:rPr>
          <w:sz w:val="24"/>
          <w:szCs w:val="24"/>
        </w:rPr>
      </w:pPr>
      <w:r w:rsidRPr="007165A9">
        <w:rPr>
          <w:rFonts w:hint="eastAsia"/>
          <w:sz w:val="24"/>
          <w:szCs w:val="24"/>
        </w:rPr>
        <w:t>《建筑电气工程施工质量验收规范》</w:t>
      </w:r>
      <w:r w:rsidRPr="007165A9">
        <w:rPr>
          <w:sz w:val="24"/>
          <w:szCs w:val="24"/>
        </w:rPr>
        <w:t>GB50303-2002</w:t>
      </w:r>
    </w:p>
    <w:p w14:paraId="6B063282" w14:textId="77777777" w:rsidR="003052FF" w:rsidRPr="007165A9" w:rsidRDefault="003052FF" w:rsidP="007165A9">
      <w:pPr>
        <w:spacing w:line="360" w:lineRule="auto"/>
        <w:rPr>
          <w:sz w:val="24"/>
          <w:szCs w:val="24"/>
        </w:rPr>
      </w:pPr>
      <w:r w:rsidRPr="007165A9">
        <w:rPr>
          <w:rFonts w:hint="eastAsia"/>
          <w:sz w:val="24"/>
          <w:szCs w:val="24"/>
        </w:rPr>
        <w:t>《电气装置安装工程低压电器施工及验收规范》</w:t>
      </w:r>
      <w:r w:rsidRPr="007165A9">
        <w:rPr>
          <w:sz w:val="24"/>
          <w:szCs w:val="24"/>
        </w:rPr>
        <w:t>GB50254-96</w:t>
      </w:r>
    </w:p>
    <w:p w14:paraId="67CC911F" w14:textId="77777777" w:rsidR="003052FF" w:rsidRPr="007165A9" w:rsidRDefault="003052FF" w:rsidP="007165A9">
      <w:pPr>
        <w:spacing w:line="360" w:lineRule="auto"/>
        <w:rPr>
          <w:sz w:val="24"/>
          <w:szCs w:val="24"/>
        </w:rPr>
      </w:pPr>
      <w:r w:rsidRPr="007165A9">
        <w:rPr>
          <w:rFonts w:hint="eastAsia"/>
          <w:sz w:val="24"/>
          <w:szCs w:val="24"/>
        </w:rPr>
        <w:t>《电气装置安装工程盘柜及二次回路接线施工及验收规范》</w:t>
      </w:r>
      <w:r w:rsidRPr="007165A9">
        <w:rPr>
          <w:sz w:val="24"/>
          <w:szCs w:val="24"/>
        </w:rPr>
        <w:t>GB50171-92</w:t>
      </w:r>
    </w:p>
    <w:p w14:paraId="2DE841AE" w14:textId="77777777" w:rsidR="003052FF" w:rsidRPr="007165A9" w:rsidRDefault="003052FF" w:rsidP="007165A9">
      <w:pPr>
        <w:spacing w:line="360" w:lineRule="auto"/>
        <w:rPr>
          <w:sz w:val="24"/>
          <w:szCs w:val="24"/>
        </w:rPr>
      </w:pPr>
      <w:r w:rsidRPr="007165A9">
        <w:rPr>
          <w:rFonts w:hint="eastAsia"/>
          <w:sz w:val="24"/>
          <w:szCs w:val="24"/>
        </w:rPr>
        <w:t>《电气装置安装工程接地装置施工及验收规范》</w:t>
      </w:r>
      <w:r w:rsidRPr="007165A9">
        <w:rPr>
          <w:sz w:val="24"/>
          <w:szCs w:val="24"/>
        </w:rPr>
        <w:t>GB50169-2006《电气装置安装工程电缆线路施工及验收规范》GB50168-2006.《城市道路照明工程施工及验收规范》cJ189-2001</w:t>
      </w:r>
    </w:p>
    <w:p w14:paraId="422C8DDF" w14:textId="77777777" w:rsidR="003052FF" w:rsidRPr="007165A9" w:rsidRDefault="003052FF" w:rsidP="007165A9">
      <w:pPr>
        <w:spacing w:line="360" w:lineRule="auto"/>
        <w:rPr>
          <w:sz w:val="24"/>
          <w:szCs w:val="24"/>
        </w:rPr>
      </w:pPr>
      <w:r w:rsidRPr="007165A9">
        <w:rPr>
          <w:rFonts w:hint="eastAsia"/>
          <w:sz w:val="24"/>
          <w:szCs w:val="24"/>
        </w:rPr>
        <w:t>《灯具一般安全要求与试验规范》</w:t>
      </w:r>
      <w:r w:rsidRPr="007165A9">
        <w:rPr>
          <w:sz w:val="24"/>
          <w:szCs w:val="24"/>
        </w:rPr>
        <w:t>GB7000-2007</w:t>
      </w:r>
    </w:p>
    <w:p w14:paraId="0B9F4FFB" w14:textId="424B7FCD" w:rsidR="003052FF" w:rsidRPr="007165A9" w:rsidRDefault="003052FF" w:rsidP="007165A9">
      <w:pPr>
        <w:spacing w:line="360" w:lineRule="auto"/>
        <w:rPr>
          <w:sz w:val="24"/>
          <w:szCs w:val="24"/>
        </w:rPr>
      </w:pPr>
      <w:r w:rsidRPr="007165A9">
        <w:rPr>
          <w:rFonts w:hint="eastAsia"/>
          <w:sz w:val="24"/>
          <w:szCs w:val="24"/>
        </w:rPr>
        <w:t>其他相关国内、国际的标准和规范。</w:t>
      </w:r>
    </w:p>
    <w:p w14:paraId="45A1C653" w14:textId="77777777" w:rsidR="003052FF" w:rsidRPr="007165A9" w:rsidRDefault="003052FF" w:rsidP="00CA095D">
      <w:pPr>
        <w:pStyle w:val="2"/>
        <w:rPr>
          <w:b/>
          <w:bCs/>
          <w:sz w:val="24"/>
          <w:szCs w:val="24"/>
        </w:rPr>
      </w:pPr>
      <w:bookmarkStart w:id="13" w:name="_Toc202458213"/>
      <w:r w:rsidRPr="007165A9">
        <w:rPr>
          <w:b/>
          <w:bCs/>
          <w:sz w:val="24"/>
          <w:szCs w:val="24"/>
        </w:rPr>
        <w:t>9、培训</w:t>
      </w:r>
      <w:bookmarkEnd w:id="13"/>
    </w:p>
    <w:p w14:paraId="6A42281B" w14:textId="72F15D95" w:rsidR="003052FF" w:rsidRPr="007165A9" w:rsidRDefault="003052FF" w:rsidP="007165A9">
      <w:pPr>
        <w:spacing w:line="360" w:lineRule="auto"/>
        <w:rPr>
          <w:sz w:val="24"/>
          <w:szCs w:val="24"/>
        </w:rPr>
      </w:pPr>
      <w:r w:rsidRPr="007165A9">
        <w:rPr>
          <w:rFonts w:hint="eastAsia"/>
          <w:sz w:val="24"/>
          <w:szCs w:val="24"/>
        </w:rPr>
        <w:t>9</w:t>
      </w:r>
      <w:r w:rsidRPr="007165A9">
        <w:rPr>
          <w:sz w:val="24"/>
          <w:szCs w:val="24"/>
        </w:rPr>
        <w:t>.1中标单位须提供所需的培训设施和课程，以确保建设单位的工程人员能对中标单位所提供的系统、设备和装置的设计、日常的运作、故障和例行维护、事故的处理和解决方面等有全面性的认识和了解。</w:t>
      </w:r>
    </w:p>
    <w:p w14:paraId="0709785E" w14:textId="0747B203" w:rsidR="003052FF" w:rsidRPr="007165A9" w:rsidRDefault="003052FF" w:rsidP="007165A9">
      <w:pPr>
        <w:spacing w:line="360" w:lineRule="auto"/>
        <w:rPr>
          <w:sz w:val="24"/>
          <w:szCs w:val="24"/>
        </w:rPr>
      </w:pPr>
      <w:r w:rsidRPr="007165A9">
        <w:rPr>
          <w:rFonts w:hint="eastAsia"/>
          <w:sz w:val="24"/>
          <w:szCs w:val="24"/>
        </w:rPr>
        <w:t>9</w:t>
      </w:r>
      <w:r w:rsidRPr="007165A9">
        <w:rPr>
          <w:sz w:val="24"/>
          <w:szCs w:val="24"/>
        </w:rPr>
        <w:t>.2培训应于课堂及工地现场进行。中标单位须预先编制一套详尽的培训计划，</w:t>
      </w:r>
      <w:r w:rsidRPr="007165A9">
        <w:rPr>
          <w:sz w:val="24"/>
          <w:szCs w:val="24"/>
        </w:rPr>
        <w:lastRenderedPageBreak/>
        <w:t>列出每项课程的大纲、培训导师资料及培训所需时间，提交建设单位审核。同时，中标单位应按每项课程提出各接受培训的学员应具备的资历要求，使有关培训能收预期的效果</w:t>
      </w:r>
    </w:p>
    <w:p w14:paraId="115B587C" w14:textId="56BDB6C9" w:rsidR="003052FF" w:rsidRPr="007165A9" w:rsidRDefault="003052FF" w:rsidP="007165A9">
      <w:pPr>
        <w:spacing w:line="360" w:lineRule="auto"/>
        <w:rPr>
          <w:sz w:val="24"/>
          <w:szCs w:val="24"/>
        </w:rPr>
      </w:pPr>
      <w:r w:rsidRPr="007165A9">
        <w:rPr>
          <w:rFonts w:hint="eastAsia"/>
          <w:sz w:val="24"/>
          <w:szCs w:val="24"/>
        </w:rPr>
        <w:t>9</w:t>
      </w:r>
      <w:r w:rsidRPr="007165A9">
        <w:rPr>
          <w:sz w:val="24"/>
          <w:szCs w:val="24"/>
        </w:rPr>
        <w:t>.3中标单位须委派资深导师进行每项培训工作，培训需以普通话作讲授。所有导师的资历须先提交建设单位作审核认可。</w:t>
      </w:r>
    </w:p>
    <w:p w14:paraId="785E5892" w14:textId="305118F2" w:rsidR="003052FF" w:rsidRPr="007165A9" w:rsidRDefault="003052FF" w:rsidP="007165A9">
      <w:pPr>
        <w:spacing w:line="360" w:lineRule="auto"/>
        <w:rPr>
          <w:sz w:val="24"/>
          <w:szCs w:val="24"/>
        </w:rPr>
      </w:pPr>
      <w:r w:rsidRPr="007165A9">
        <w:rPr>
          <w:rFonts w:hint="eastAsia"/>
          <w:sz w:val="24"/>
          <w:szCs w:val="24"/>
        </w:rPr>
        <w:t>9.</w:t>
      </w:r>
      <w:r w:rsidRPr="007165A9">
        <w:rPr>
          <w:sz w:val="24"/>
          <w:szCs w:val="24"/>
        </w:rPr>
        <w:t>4中标单位应向受训学员提供并解释有关设计资料、文件、图纸等，以便使学员对整套系统的各个方面都能熟练掌握。</w:t>
      </w:r>
    </w:p>
    <w:p w14:paraId="5678DCD6" w14:textId="7A127D0B" w:rsidR="003052FF" w:rsidRPr="007165A9" w:rsidRDefault="003052FF" w:rsidP="007165A9">
      <w:pPr>
        <w:spacing w:line="360" w:lineRule="auto"/>
        <w:rPr>
          <w:sz w:val="24"/>
          <w:szCs w:val="24"/>
        </w:rPr>
      </w:pPr>
      <w:r w:rsidRPr="007165A9">
        <w:rPr>
          <w:rFonts w:hint="eastAsia"/>
          <w:sz w:val="24"/>
          <w:szCs w:val="24"/>
        </w:rPr>
        <w:t>9</w:t>
      </w:r>
      <w:r w:rsidRPr="007165A9">
        <w:rPr>
          <w:sz w:val="24"/>
          <w:szCs w:val="24"/>
        </w:rPr>
        <w:t>.5中标单位经得建设单位同意可以利用已安装、测试和交工试运转的装置和设备对建设单位的工程人员进行培训。然而中标单位不得使用本合同内须提供的备用零部件进行培训之用。中标单位应提供足够的材料、设备、样本、模型、设备内部透视资料的复印本、幻灯、影片以及其它种种需要的培训教材文件，以便培训工作的进行。培训课程完成后，有关装备和教材将为建设单位所有，以便日后建设单位自行对其它员工进行辅助性培训之用。所有教材文件须以中文说明。</w:t>
      </w:r>
    </w:p>
    <w:p w14:paraId="1327F6C6" w14:textId="5E8FE0FF" w:rsidR="003052FF" w:rsidRPr="007165A9" w:rsidRDefault="003052FF" w:rsidP="007165A9">
      <w:pPr>
        <w:spacing w:line="360" w:lineRule="auto"/>
        <w:rPr>
          <w:sz w:val="24"/>
          <w:szCs w:val="24"/>
        </w:rPr>
      </w:pPr>
      <w:r w:rsidRPr="007165A9">
        <w:rPr>
          <w:rFonts w:hint="eastAsia"/>
          <w:sz w:val="24"/>
          <w:szCs w:val="24"/>
        </w:rPr>
        <w:t>9</w:t>
      </w:r>
      <w:r w:rsidRPr="007165A9">
        <w:rPr>
          <w:sz w:val="24"/>
          <w:szCs w:val="24"/>
        </w:rPr>
        <w:t>.6上述培训所需的费用应包括在中标单位的合同价内。然而培训时产生的额外开支如受训学员的住宿和交通费之类，则不需包括在合同价内。</w:t>
      </w:r>
    </w:p>
    <w:p w14:paraId="2AAA6681" w14:textId="1657E912" w:rsidR="003052FF" w:rsidRPr="007165A9" w:rsidRDefault="003052FF" w:rsidP="00CA095D">
      <w:pPr>
        <w:pStyle w:val="2"/>
        <w:rPr>
          <w:b/>
          <w:bCs/>
          <w:sz w:val="24"/>
          <w:szCs w:val="24"/>
        </w:rPr>
      </w:pPr>
      <w:bookmarkStart w:id="14" w:name="_Toc202458214"/>
      <w:r w:rsidRPr="007165A9">
        <w:rPr>
          <w:rFonts w:hint="eastAsia"/>
          <w:b/>
          <w:bCs/>
          <w:sz w:val="24"/>
          <w:szCs w:val="24"/>
        </w:rPr>
        <w:t>10</w:t>
      </w:r>
      <w:r w:rsidRPr="007165A9">
        <w:rPr>
          <w:b/>
          <w:bCs/>
          <w:sz w:val="24"/>
          <w:szCs w:val="24"/>
        </w:rPr>
        <w:t>、备品备件及工具</w:t>
      </w:r>
      <w:bookmarkEnd w:id="14"/>
    </w:p>
    <w:p w14:paraId="00E5D4DD" w14:textId="77777777" w:rsidR="003052FF" w:rsidRPr="007165A9" w:rsidRDefault="003052FF" w:rsidP="007165A9">
      <w:pPr>
        <w:spacing w:line="360" w:lineRule="auto"/>
        <w:rPr>
          <w:sz w:val="24"/>
          <w:szCs w:val="24"/>
        </w:rPr>
      </w:pPr>
      <w:r w:rsidRPr="007165A9">
        <w:rPr>
          <w:rFonts w:hint="eastAsia"/>
          <w:sz w:val="24"/>
          <w:szCs w:val="24"/>
        </w:rPr>
        <w:t>中标单位须安排及准备不少于本节中所要求的备品备件和替换材料，以便于缺陷保修期开始前立刻交付建设单位。以保证设备系统能在不影响性能和稳定性下圆满地连续运作。</w:t>
      </w:r>
    </w:p>
    <w:p w14:paraId="662B26AC" w14:textId="02CB20D8" w:rsidR="003052FF" w:rsidRPr="007165A9" w:rsidRDefault="003052FF" w:rsidP="007165A9">
      <w:pPr>
        <w:spacing w:line="360" w:lineRule="auto"/>
        <w:rPr>
          <w:sz w:val="24"/>
          <w:szCs w:val="24"/>
        </w:rPr>
      </w:pPr>
      <w:r w:rsidRPr="007165A9">
        <w:rPr>
          <w:rFonts w:hint="eastAsia"/>
          <w:sz w:val="24"/>
          <w:szCs w:val="24"/>
        </w:rPr>
        <w:t>10</w:t>
      </w:r>
      <w:r w:rsidRPr="007165A9">
        <w:rPr>
          <w:sz w:val="24"/>
          <w:szCs w:val="24"/>
        </w:rPr>
        <w:t>.1备品备件</w:t>
      </w:r>
    </w:p>
    <w:p w14:paraId="20777D16" w14:textId="77777777" w:rsidR="003052FF" w:rsidRPr="007165A9" w:rsidRDefault="003052FF" w:rsidP="007165A9">
      <w:pPr>
        <w:spacing w:line="360" w:lineRule="auto"/>
        <w:rPr>
          <w:sz w:val="24"/>
          <w:szCs w:val="24"/>
        </w:rPr>
      </w:pPr>
      <w:r w:rsidRPr="007165A9">
        <w:rPr>
          <w:rFonts w:hint="eastAsia"/>
          <w:sz w:val="24"/>
          <w:szCs w:val="24"/>
        </w:rPr>
        <w:t>除本技术规格说明书其它章节所要求外，中标单位须提供以下的备品备件，但不限于以下</w:t>
      </w:r>
      <w:r w:rsidRPr="007165A9">
        <w:rPr>
          <w:sz w:val="24"/>
          <w:szCs w:val="24"/>
        </w:rPr>
        <w:t>:</w:t>
      </w:r>
    </w:p>
    <w:p w14:paraId="23067E59" w14:textId="77777777" w:rsidR="003052FF" w:rsidRPr="007165A9" w:rsidRDefault="003052FF" w:rsidP="007165A9">
      <w:pPr>
        <w:spacing w:line="360" w:lineRule="auto"/>
        <w:rPr>
          <w:sz w:val="24"/>
          <w:szCs w:val="24"/>
        </w:rPr>
      </w:pPr>
      <w:r w:rsidRPr="007165A9">
        <w:rPr>
          <w:sz w:val="24"/>
          <w:szCs w:val="24"/>
        </w:rPr>
        <w:lastRenderedPageBreak/>
        <w:t>1)本工程所有灯具安装、固定及更换所需使用的全部规格扳手及特殊安装工具。</w:t>
      </w:r>
    </w:p>
    <w:p w14:paraId="4B29EF81" w14:textId="77777777" w:rsidR="003052FF" w:rsidRPr="007165A9" w:rsidRDefault="003052FF" w:rsidP="007165A9">
      <w:pPr>
        <w:spacing w:line="360" w:lineRule="auto"/>
        <w:rPr>
          <w:sz w:val="24"/>
          <w:szCs w:val="24"/>
        </w:rPr>
      </w:pPr>
      <w:r w:rsidRPr="007165A9">
        <w:rPr>
          <w:sz w:val="24"/>
          <w:szCs w:val="24"/>
        </w:rPr>
        <w:t>2)所有备品备件及特别工具应与系统设备同期制造，并通过测试、调校、适当地包装和标签，并由本中标单位负责运送到工地。</w:t>
      </w:r>
    </w:p>
    <w:p w14:paraId="22D5F32B" w14:textId="77777777" w:rsidR="003052FF" w:rsidRPr="007165A9" w:rsidRDefault="003052FF" w:rsidP="007165A9">
      <w:pPr>
        <w:spacing w:line="360" w:lineRule="auto"/>
        <w:rPr>
          <w:sz w:val="24"/>
          <w:szCs w:val="24"/>
        </w:rPr>
      </w:pPr>
      <w:r w:rsidRPr="007165A9">
        <w:rPr>
          <w:sz w:val="24"/>
          <w:szCs w:val="24"/>
        </w:rPr>
        <w:t>3)所有用作维修保养所需的特别工具和仪器需由中标单位提供，并需安放于一带锁的专用工具箱内。</w:t>
      </w:r>
    </w:p>
    <w:p w14:paraId="2A14D677" w14:textId="04DE8128" w:rsidR="003052FF" w:rsidRPr="007165A9" w:rsidRDefault="003052FF" w:rsidP="007165A9">
      <w:pPr>
        <w:spacing w:line="360" w:lineRule="auto"/>
        <w:rPr>
          <w:sz w:val="24"/>
          <w:szCs w:val="24"/>
        </w:rPr>
      </w:pPr>
      <w:r w:rsidRPr="007165A9">
        <w:rPr>
          <w:sz w:val="24"/>
          <w:szCs w:val="24"/>
        </w:rPr>
        <w:t>4)中标单位应按每款灯具，每一种型号各备用备件5个:电气元器件(含微、电器接触器、控制模块、控制按钮等)按每一种型号各备用备件10个。</w:t>
      </w:r>
    </w:p>
    <w:p w14:paraId="3400374D" w14:textId="68C2B28C" w:rsidR="003052FF" w:rsidRPr="007165A9" w:rsidRDefault="003052FF" w:rsidP="00CA095D">
      <w:pPr>
        <w:pStyle w:val="2"/>
        <w:rPr>
          <w:b/>
          <w:bCs/>
          <w:sz w:val="24"/>
          <w:szCs w:val="24"/>
        </w:rPr>
      </w:pPr>
      <w:bookmarkStart w:id="15" w:name="_Toc202458215"/>
      <w:r w:rsidRPr="007165A9">
        <w:rPr>
          <w:b/>
          <w:bCs/>
          <w:sz w:val="24"/>
          <w:szCs w:val="24"/>
        </w:rPr>
        <w:t>1</w:t>
      </w:r>
      <w:r w:rsidRPr="007165A9">
        <w:rPr>
          <w:rFonts w:hint="eastAsia"/>
          <w:b/>
          <w:bCs/>
          <w:sz w:val="24"/>
          <w:szCs w:val="24"/>
        </w:rPr>
        <w:t>1</w:t>
      </w:r>
      <w:r w:rsidRPr="007165A9">
        <w:rPr>
          <w:b/>
          <w:bCs/>
          <w:sz w:val="24"/>
          <w:szCs w:val="24"/>
        </w:rPr>
        <w:t>、免费维修保养</w:t>
      </w:r>
      <w:bookmarkEnd w:id="15"/>
    </w:p>
    <w:p w14:paraId="3588657C" w14:textId="77777777" w:rsidR="003052FF" w:rsidRPr="007165A9" w:rsidRDefault="003052FF" w:rsidP="007165A9">
      <w:pPr>
        <w:spacing w:line="360" w:lineRule="auto"/>
        <w:rPr>
          <w:sz w:val="24"/>
          <w:szCs w:val="24"/>
        </w:rPr>
      </w:pPr>
      <w:r w:rsidRPr="007165A9">
        <w:rPr>
          <w:sz w:val="24"/>
          <w:szCs w:val="24"/>
        </w:rPr>
        <w:t>1</w:t>
      </w:r>
      <w:r w:rsidRPr="007165A9">
        <w:rPr>
          <w:rFonts w:hint="eastAsia"/>
          <w:sz w:val="24"/>
          <w:szCs w:val="24"/>
        </w:rPr>
        <w:t>1</w:t>
      </w:r>
      <w:r w:rsidRPr="007165A9">
        <w:rPr>
          <w:sz w:val="24"/>
          <w:szCs w:val="24"/>
        </w:rPr>
        <w:t>.1在缺陷保修期内，中标单位须免费提供所需的工作人员和材料，作一般性的定期维修保养，同时提供日夜二十四小时随传随到的紧急维修服务及提供手机号码作通讯用途。</w:t>
      </w:r>
    </w:p>
    <w:p w14:paraId="0756487D" w14:textId="7308D961" w:rsidR="003052FF" w:rsidRPr="007165A9" w:rsidRDefault="003052FF" w:rsidP="007165A9">
      <w:pPr>
        <w:spacing w:line="360" w:lineRule="auto"/>
        <w:rPr>
          <w:sz w:val="24"/>
          <w:szCs w:val="24"/>
        </w:rPr>
      </w:pPr>
      <w:r w:rsidRPr="007165A9">
        <w:rPr>
          <w:sz w:val="24"/>
          <w:szCs w:val="24"/>
        </w:rPr>
        <w:t>1)为达到本合约的要求，维修保养工作应包括但不限于以下的项目:</w:t>
      </w:r>
    </w:p>
    <w:p w14:paraId="142789C7" w14:textId="77777777" w:rsidR="003052FF" w:rsidRPr="007165A9" w:rsidRDefault="003052FF" w:rsidP="007165A9">
      <w:pPr>
        <w:spacing w:line="360" w:lineRule="auto"/>
        <w:rPr>
          <w:sz w:val="24"/>
          <w:szCs w:val="24"/>
        </w:rPr>
      </w:pPr>
      <w:r w:rsidRPr="007165A9">
        <w:rPr>
          <w:sz w:val="24"/>
          <w:szCs w:val="24"/>
        </w:rPr>
        <w:t>2)为保持系统的正常运作，如有需要时须对设备的组件进行维修或更换工作，包括:提供材料、一般性消耗件、润滑油、清洁剂及劳务等。</w:t>
      </w:r>
    </w:p>
    <w:p w14:paraId="30E51D1A" w14:textId="34CCE231" w:rsidR="003052FF" w:rsidRPr="007165A9" w:rsidRDefault="003052FF" w:rsidP="007165A9">
      <w:pPr>
        <w:spacing w:line="360" w:lineRule="auto"/>
        <w:rPr>
          <w:sz w:val="24"/>
          <w:szCs w:val="24"/>
        </w:rPr>
      </w:pPr>
      <w:r w:rsidRPr="007165A9">
        <w:rPr>
          <w:rFonts w:hint="eastAsia"/>
          <w:sz w:val="24"/>
          <w:szCs w:val="24"/>
        </w:rPr>
        <w:t>3</w:t>
      </w:r>
      <w:r w:rsidRPr="007165A9">
        <w:rPr>
          <w:sz w:val="24"/>
          <w:szCs w:val="24"/>
        </w:rPr>
        <w:t>)提供维修保养记录，并把记录书放置于适当地点，以便建设单位工作人员随时查阅有关设备的维修保养、组件更换次数、检查及维修日期等纪录。按照以下要求提供定期维修及检查:</w:t>
      </w:r>
    </w:p>
    <w:p w14:paraId="6DFB3520" w14:textId="321281F9" w:rsidR="003052FF" w:rsidRPr="007165A9" w:rsidRDefault="003052FF" w:rsidP="007165A9">
      <w:pPr>
        <w:spacing w:line="360" w:lineRule="auto"/>
        <w:rPr>
          <w:sz w:val="24"/>
          <w:szCs w:val="24"/>
        </w:rPr>
      </w:pPr>
      <w:r w:rsidRPr="007165A9">
        <w:rPr>
          <w:rFonts w:hint="eastAsia"/>
          <w:sz w:val="24"/>
          <w:szCs w:val="24"/>
        </w:rPr>
        <w:t>a</w:t>
      </w:r>
      <w:r w:rsidR="001D15E6" w:rsidRPr="007165A9">
        <w:rPr>
          <w:rFonts w:hint="eastAsia"/>
          <w:sz w:val="24"/>
          <w:szCs w:val="24"/>
        </w:rPr>
        <w:t>）</w:t>
      </w:r>
      <w:r w:rsidRPr="007165A9">
        <w:rPr>
          <w:rFonts w:hint="eastAsia"/>
          <w:sz w:val="24"/>
          <w:szCs w:val="24"/>
        </w:rPr>
        <w:t>每月的维修检查</w:t>
      </w:r>
    </w:p>
    <w:p w14:paraId="59320CAD" w14:textId="3F7F17B2" w:rsidR="003052FF" w:rsidRPr="007165A9" w:rsidRDefault="003052FF" w:rsidP="007165A9">
      <w:pPr>
        <w:spacing w:line="360" w:lineRule="auto"/>
        <w:rPr>
          <w:sz w:val="24"/>
          <w:szCs w:val="24"/>
        </w:rPr>
      </w:pPr>
      <w:r w:rsidRPr="007165A9">
        <w:rPr>
          <w:rFonts w:hint="eastAsia"/>
          <w:sz w:val="24"/>
          <w:szCs w:val="24"/>
        </w:rPr>
        <w:t>Ⅰ</w:t>
      </w:r>
      <w:r w:rsidRPr="007165A9">
        <w:rPr>
          <w:sz w:val="24"/>
          <w:szCs w:val="24"/>
        </w:rPr>
        <w:t>.</w:t>
      </w:r>
      <w:r w:rsidRPr="007165A9">
        <w:rPr>
          <w:rFonts w:hint="eastAsia"/>
          <w:sz w:val="24"/>
          <w:szCs w:val="24"/>
        </w:rPr>
        <w:t xml:space="preserve">对所有系统设备进行例行检查，以保证系统运作正常。 </w:t>
      </w:r>
    </w:p>
    <w:p w14:paraId="701D3305" w14:textId="3FA16F41" w:rsidR="003052FF" w:rsidRPr="007165A9" w:rsidRDefault="003052FF" w:rsidP="007165A9">
      <w:pPr>
        <w:spacing w:line="360" w:lineRule="auto"/>
        <w:rPr>
          <w:sz w:val="24"/>
          <w:szCs w:val="24"/>
        </w:rPr>
      </w:pPr>
      <w:r w:rsidRPr="007165A9">
        <w:rPr>
          <w:rFonts w:hint="eastAsia"/>
          <w:sz w:val="24"/>
          <w:szCs w:val="24"/>
        </w:rPr>
        <w:t>Ⅱ</w:t>
      </w:r>
      <w:r w:rsidRPr="007165A9">
        <w:rPr>
          <w:sz w:val="24"/>
          <w:szCs w:val="24"/>
        </w:rPr>
        <w:t>.清理所有主要设备。</w:t>
      </w:r>
    </w:p>
    <w:p w14:paraId="2B3B2F6B" w14:textId="19033111" w:rsidR="003052FF" w:rsidRPr="007165A9" w:rsidRDefault="003052FF" w:rsidP="007165A9">
      <w:pPr>
        <w:spacing w:line="360" w:lineRule="auto"/>
        <w:rPr>
          <w:sz w:val="24"/>
          <w:szCs w:val="24"/>
        </w:rPr>
      </w:pPr>
      <w:r w:rsidRPr="007165A9">
        <w:rPr>
          <w:rFonts w:hint="eastAsia"/>
          <w:sz w:val="24"/>
          <w:szCs w:val="24"/>
        </w:rPr>
        <w:t>Ⅲ</w:t>
      </w:r>
      <w:r w:rsidRPr="007165A9">
        <w:rPr>
          <w:sz w:val="24"/>
          <w:szCs w:val="24"/>
        </w:rPr>
        <w:t>.调试所有设备。</w:t>
      </w:r>
    </w:p>
    <w:p w14:paraId="2EE75ABE" w14:textId="77777777" w:rsidR="003052FF" w:rsidRPr="007165A9" w:rsidRDefault="003052FF" w:rsidP="007165A9">
      <w:pPr>
        <w:spacing w:line="360" w:lineRule="auto"/>
        <w:rPr>
          <w:sz w:val="24"/>
          <w:szCs w:val="24"/>
        </w:rPr>
      </w:pPr>
      <w:r w:rsidRPr="007165A9">
        <w:rPr>
          <w:sz w:val="24"/>
          <w:szCs w:val="24"/>
        </w:rPr>
        <w:t>IV.替换所有不正常的灯具、电气设备或其它设备配件，</w:t>
      </w:r>
    </w:p>
    <w:p w14:paraId="1896E53B" w14:textId="0B944007" w:rsidR="003052FF" w:rsidRPr="007165A9" w:rsidRDefault="003052FF" w:rsidP="007165A9">
      <w:pPr>
        <w:spacing w:line="360" w:lineRule="auto"/>
        <w:rPr>
          <w:sz w:val="24"/>
          <w:szCs w:val="24"/>
        </w:rPr>
      </w:pPr>
      <w:r w:rsidRPr="007165A9">
        <w:rPr>
          <w:rFonts w:hint="eastAsia"/>
          <w:sz w:val="24"/>
          <w:szCs w:val="24"/>
        </w:rPr>
        <w:lastRenderedPageBreak/>
        <w:t>b</w:t>
      </w:r>
      <w:r w:rsidR="001D15E6" w:rsidRPr="007165A9">
        <w:rPr>
          <w:rFonts w:hint="eastAsia"/>
          <w:sz w:val="24"/>
          <w:szCs w:val="24"/>
        </w:rPr>
        <w:t>）</w:t>
      </w:r>
      <w:r w:rsidRPr="007165A9">
        <w:rPr>
          <w:sz w:val="24"/>
          <w:szCs w:val="24"/>
        </w:rPr>
        <w:t>每季的维修检查</w:t>
      </w:r>
    </w:p>
    <w:p w14:paraId="6FE4B53D" w14:textId="699F78CE" w:rsidR="003052FF" w:rsidRPr="007165A9" w:rsidRDefault="003052FF" w:rsidP="007165A9">
      <w:pPr>
        <w:spacing w:line="360" w:lineRule="auto"/>
        <w:rPr>
          <w:sz w:val="24"/>
          <w:szCs w:val="24"/>
        </w:rPr>
      </w:pPr>
      <w:r w:rsidRPr="007165A9">
        <w:rPr>
          <w:rFonts w:hint="eastAsia"/>
          <w:sz w:val="24"/>
          <w:szCs w:val="24"/>
        </w:rPr>
        <w:t>Ⅰ</w:t>
      </w:r>
      <w:r w:rsidRPr="007165A9">
        <w:rPr>
          <w:sz w:val="24"/>
          <w:szCs w:val="24"/>
        </w:rPr>
        <w:t>.</w:t>
      </w:r>
      <w:r w:rsidRPr="007165A9">
        <w:rPr>
          <w:rFonts w:hint="eastAsia"/>
          <w:sz w:val="24"/>
          <w:szCs w:val="24"/>
        </w:rPr>
        <w:t>清理有关的设备配件</w:t>
      </w:r>
      <w:r w:rsidRPr="007165A9">
        <w:rPr>
          <w:sz w:val="24"/>
          <w:szCs w:val="24"/>
        </w:rPr>
        <w:t>(螺丝和所有机械部件)。</w:t>
      </w:r>
    </w:p>
    <w:p w14:paraId="3409D6D4" w14:textId="2B75BD7D" w:rsidR="003052FF" w:rsidRPr="007165A9" w:rsidRDefault="003052FF" w:rsidP="007165A9">
      <w:pPr>
        <w:spacing w:line="360" w:lineRule="auto"/>
        <w:rPr>
          <w:sz w:val="24"/>
          <w:szCs w:val="24"/>
        </w:rPr>
      </w:pPr>
      <w:r w:rsidRPr="007165A9">
        <w:rPr>
          <w:rFonts w:hint="eastAsia"/>
          <w:sz w:val="24"/>
          <w:szCs w:val="24"/>
        </w:rPr>
        <w:t>Ⅱ</w:t>
      </w:r>
      <w:r w:rsidRPr="007165A9">
        <w:rPr>
          <w:sz w:val="24"/>
          <w:szCs w:val="24"/>
        </w:rPr>
        <w:t>.清理所有灯具、设备外壳、。</w:t>
      </w:r>
    </w:p>
    <w:p w14:paraId="78834B9E" w14:textId="5FA67943" w:rsidR="003052FF" w:rsidRPr="007165A9" w:rsidRDefault="003052FF" w:rsidP="007165A9">
      <w:pPr>
        <w:spacing w:line="360" w:lineRule="auto"/>
        <w:rPr>
          <w:sz w:val="24"/>
          <w:szCs w:val="24"/>
        </w:rPr>
      </w:pPr>
      <w:r w:rsidRPr="007165A9">
        <w:rPr>
          <w:sz w:val="24"/>
          <w:szCs w:val="24"/>
        </w:rPr>
        <w:t>III.</w:t>
      </w:r>
      <w:r w:rsidRPr="007165A9">
        <w:rPr>
          <w:rFonts w:hint="eastAsia"/>
          <w:sz w:val="24"/>
          <w:szCs w:val="24"/>
        </w:rPr>
        <w:t>检查所有设备的电流量，</w:t>
      </w:r>
    </w:p>
    <w:p w14:paraId="5FF8ECF9" w14:textId="77777777" w:rsidR="003052FF" w:rsidRPr="007165A9" w:rsidRDefault="003052FF" w:rsidP="007165A9">
      <w:pPr>
        <w:spacing w:line="360" w:lineRule="auto"/>
        <w:rPr>
          <w:sz w:val="24"/>
          <w:szCs w:val="24"/>
        </w:rPr>
      </w:pPr>
      <w:r w:rsidRPr="007165A9">
        <w:rPr>
          <w:sz w:val="24"/>
          <w:szCs w:val="24"/>
        </w:rPr>
        <w:t>IV.检查所有仪器是否正常例如电流表、电压表、过载保护，漏电保护、指示灯、按钮等。</w:t>
      </w:r>
    </w:p>
    <w:p w14:paraId="6BA800F8" w14:textId="03E25601" w:rsidR="003052FF" w:rsidRPr="007165A9" w:rsidRDefault="003052FF" w:rsidP="007165A9">
      <w:pPr>
        <w:spacing w:line="360" w:lineRule="auto"/>
        <w:rPr>
          <w:sz w:val="24"/>
          <w:szCs w:val="24"/>
        </w:rPr>
      </w:pPr>
      <w:r w:rsidRPr="007165A9">
        <w:rPr>
          <w:rFonts w:hint="eastAsia"/>
          <w:sz w:val="24"/>
          <w:szCs w:val="24"/>
        </w:rPr>
        <w:t>Ⅴ</w:t>
      </w:r>
      <w:r w:rsidRPr="007165A9">
        <w:rPr>
          <w:sz w:val="24"/>
          <w:szCs w:val="24"/>
        </w:rPr>
        <w:t>.</w:t>
      </w:r>
      <w:r w:rsidRPr="007165A9">
        <w:rPr>
          <w:rFonts w:hint="eastAsia"/>
          <w:sz w:val="24"/>
          <w:szCs w:val="24"/>
        </w:rPr>
        <w:t>与本章第</w:t>
      </w:r>
      <w:r w:rsidRPr="007165A9">
        <w:rPr>
          <w:sz w:val="24"/>
          <w:szCs w:val="24"/>
        </w:rPr>
        <w:t>1.18.2.3.a)节相同。</w:t>
      </w:r>
    </w:p>
    <w:p w14:paraId="273A153E" w14:textId="56801096" w:rsidR="003052FF" w:rsidRPr="007165A9" w:rsidRDefault="003052FF" w:rsidP="007165A9">
      <w:pPr>
        <w:spacing w:line="360" w:lineRule="auto"/>
        <w:rPr>
          <w:sz w:val="24"/>
          <w:szCs w:val="24"/>
        </w:rPr>
      </w:pPr>
      <w:r w:rsidRPr="007165A9">
        <w:rPr>
          <w:rFonts w:hint="eastAsia"/>
          <w:sz w:val="24"/>
          <w:szCs w:val="24"/>
        </w:rPr>
        <w:t>c</w:t>
      </w:r>
      <w:r w:rsidR="001D15E6" w:rsidRPr="007165A9">
        <w:rPr>
          <w:rFonts w:hint="eastAsia"/>
          <w:sz w:val="24"/>
          <w:szCs w:val="24"/>
        </w:rPr>
        <w:t xml:space="preserve"> )</w:t>
      </w:r>
      <w:r w:rsidRPr="007165A9">
        <w:rPr>
          <w:rFonts w:hint="eastAsia"/>
          <w:sz w:val="24"/>
          <w:szCs w:val="24"/>
        </w:rPr>
        <w:t>半年维修检查</w:t>
      </w:r>
    </w:p>
    <w:p w14:paraId="7A4DBBC5" w14:textId="6B207021" w:rsidR="003052FF" w:rsidRPr="007165A9" w:rsidRDefault="003052FF" w:rsidP="007165A9">
      <w:pPr>
        <w:spacing w:line="360" w:lineRule="auto"/>
        <w:rPr>
          <w:sz w:val="24"/>
          <w:szCs w:val="24"/>
        </w:rPr>
      </w:pPr>
      <w:r w:rsidRPr="007165A9">
        <w:rPr>
          <w:rFonts w:hint="eastAsia"/>
          <w:sz w:val="24"/>
          <w:szCs w:val="24"/>
        </w:rPr>
        <w:t>Ⅰ</w:t>
      </w:r>
      <w:r w:rsidRPr="007165A9">
        <w:rPr>
          <w:sz w:val="24"/>
          <w:szCs w:val="24"/>
        </w:rPr>
        <w:t>.</w:t>
      </w:r>
      <w:r w:rsidRPr="007165A9">
        <w:rPr>
          <w:rFonts w:hint="eastAsia"/>
          <w:sz w:val="24"/>
          <w:szCs w:val="24"/>
        </w:rPr>
        <w:t>检查灯具及配件的固定安装和密封防水。</w:t>
      </w:r>
    </w:p>
    <w:p w14:paraId="13296304" w14:textId="77777777" w:rsidR="003052FF" w:rsidRPr="007165A9" w:rsidRDefault="003052FF" w:rsidP="007165A9">
      <w:pPr>
        <w:spacing w:line="360" w:lineRule="auto"/>
        <w:rPr>
          <w:sz w:val="24"/>
          <w:szCs w:val="24"/>
        </w:rPr>
      </w:pPr>
      <w:r w:rsidRPr="007165A9">
        <w:rPr>
          <w:sz w:val="24"/>
          <w:szCs w:val="24"/>
        </w:rPr>
        <w:t>II.更换及维修控制屏、电力开关、断路器和不正常的供电配件或其它设备配件。</w:t>
      </w:r>
    </w:p>
    <w:p w14:paraId="35C83A0A" w14:textId="77777777" w:rsidR="003052FF" w:rsidRPr="007165A9" w:rsidRDefault="003052FF" w:rsidP="007165A9">
      <w:pPr>
        <w:spacing w:line="360" w:lineRule="auto"/>
        <w:rPr>
          <w:sz w:val="24"/>
          <w:szCs w:val="24"/>
        </w:rPr>
      </w:pPr>
      <w:r w:rsidRPr="007165A9">
        <w:rPr>
          <w:sz w:val="24"/>
          <w:szCs w:val="24"/>
        </w:rPr>
        <w:t>III.与本章第1.18.2.3.a)和 b)节相同。</w:t>
      </w:r>
    </w:p>
    <w:p w14:paraId="43A444D7" w14:textId="0A0926BC" w:rsidR="003052FF" w:rsidRPr="007165A9" w:rsidRDefault="003052FF" w:rsidP="007165A9">
      <w:pPr>
        <w:spacing w:line="360" w:lineRule="auto"/>
        <w:rPr>
          <w:sz w:val="24"/>
          <w:szCs w:val="24"/>
        </w:rPr>
      </w:pPr>
      <w:r w:rsidRPr="007165A9">
        <w:rPr>
          <w:sz w:val="24"/>
          <w:szCs w:val="24"/>
        </w:rPr>
        <w:t>d</w:t>
      </w:r>
      <w:r w:rsidR="001D15E6" w:rsidRPr="007165A9">
        <w:rPr>
          <w:rFonts w:hint="eastAsia"/>
          <w:sz w:val="24"/>
          <w:szCs w:val="24"/>
        </w:rPr>
        <w:t>)</w:t>
      </w:r>
      <w:r w:rsidRPr="007165A9">
        <w:rPr>
          <w:rFonts w:hint="eastAsia"/>
          <w:sz w:val="24"/>
          <w:szCs w:val="24"/>
        </w:rPr>
        <w:t>二年维修检查</w:t>
      </w:r>
      <w:r w:rsidRPr="007165A9">
        <w:rPr>
          <w:sz w:val="24"/>
          <w:szCs w:val="24"/>
        </w:rPr>
        <w:t>(在缺陷保修期满前2个月进行)</w:t>
      </w:r>
    </w:p>
    <w:p w14:paraId="6E554B8F" w14:textId="3430A60E" w:rsidR="001D15E6" w:rsidRPr="007165A9" w:rsidRDefault="001D15E6" w:rsidP="007165A9">
      <w:pPr>
        <w:spacing w:line="360" w:lineRule="auto"/>
        <w:rPr>
          <w:sz w:val="24"/>
          <w:szCs w:val="24"/>
        </w:rPr>
      </w:pPr>
      <w:r w:rsidRPr="007165A9">
        <w:rPr>
          <w:rFonts w:hint="eastAsia"/>
          <w:sz w:val="24"/>
          <w:szCs w:val="24"/>
        </w:rPr>
        <w:t>Ⅰ</w:t>
      </w:r>
      <w:r w:rsidRPr="007165A9">
        <w:rPr>
          <w:sz w:val="24"/>
          <w:szCs w:val="24"/>
        </w:rPr>
        <w:t>.</w:t>
      </w:r>
      <w:r w:rsidRPr="007165A9">
        <w:rPr>
          <w:rFonts w:hint="eastAsia"/>
          <w:sz w:val="24"/>
          <w:szCs w:val="24"/>
        </w:rPr>
        <w:t>检查及调校所有系统</w:t>
      </w:r>
      <w:r w:rsidRPr="007165A9">
        <w:rPr>
          <w:sz w:val="24"/>
          <w:szCs w:val="24"/>
        </w:rPr>
        <w:t>/设备以保证系统能按照制造厂的标准运行。</w:t>
      </w:r>
    </w:p>
    <w:p w14:paraId="637BF619" w14:textId="77777777" w:rsidR="001D15E6" w:rsidRPr="007165A9" w:rsidRDefault="001D15E6" w:rsidP="007165A9">
      <w:pPr>
        <w:spacing w:line="360" w:lineRule="auto"/>
        <w:rPr>
          <w:sz w:val="24"/>
          <w:szCs w:val="24"/>
        </w:rPr>
      </w:pPr>
      <w:r w:rsidRPr="007165A9">
        <w:rPr>
          <w:sz w:val="24"/>
          <w:szCs w:val="24"/>
        </w:rPr>
        <w:t>II.检查及调校所有灯具。</w:t>
      </w:r>
    </w:p>
    <w:p w14:paraId="1693558A" w14:textId="77777777" w:rsidR="001D15E6" w:rsidRPr="007165A9" w:rsidRDefault="001D15E6" w:rsidP="007165A9">
      <w:pPr>
        <w:spacing w:line="360" w:lineRule="auto"/>
        <w:rPr>
          <w:sz w:val="24"/>
          <w:szCs w:val="24"/>
        </w:rPr>
      </w:pPr>
      <w:r w:rsidRPr="007165A9">
        <w:rPr>
          <w:sz w:val="24"/>
          <w:szCs w:val="24"/>
        </w:rPr>
        <w:t>III.与本章第1.18.2.3.a).b)和c)节相同:</w:t>
      </w:r>
    </w:p>
    <w:p w14:paraId="5940979C" w14:textId="259D174B" w:rsidR="001D15E6" w:rsidRPr="007165A9" w:rsidRDefault="001D15E6" w:rsidP="007165A9">
      <w:pPr>
        <w:spacing w:line="360" w:lineRule="auto"/>
        <w:rPr>
          <w:sz w:val="24"/>
          <w:szCs w:val="24"/>
        </w:rPr>
      </w:pPr>
      <w:r w:rsidRPr="007165A9">
        <w:rPr>
          <w:sz w:val="24"/>
          <w:szCs w:val="24"/>
        </w:rPr>
        <w:t>4)在收到紧急事故召唤时，中标单位须按正常工作时间及非工作时间分别于两小时及四小时之内到场进行抢修工作。</w:t>
      </w:r>
    </w:p>
    <w:p w14:paraId="04565FC1" w14:textId="1E051810" w:rsidR="001D15E6" w:rsidRPr="007165A9" w:rsidRDefault="001D15E6" w:rsidP="007165A9">
      <w:pPr>
        <w:spacing w:line="360" w:lineRule="auto"/>
        <w:rPr>
          <w:sz w:val="24"/>
          <w:szCs w:val="24"/>
        </w:rPr>
      </w:pPr>
      <w:r w:rsidRPr="007165A9">
        <w:rPr>
          <w:sz w:val="24"/>
          <w:szCs w:val="24"/>
        </w:rPr>
        <w:t>5)中标单位应于维修保养期间对系统和设备作出适当保护，并在缺陷保修期满前，按需要将有关设备装置翻新上漆，使设备装置看似新装一样才作正式完成本合同责任。</w:t>
      </w:r>
    </w:p>
    <w:p w14:paraId="5EAB4CA6" w14:textId="68B9045B" w:rsidR="001D15E6" w:rsidRPr="007165A9" w:rsidRDefault="001D15E6" w:rsidP="00CA095D">
      <w:pPr>
        <w:pStyle w:val="2"/>
        <w:rPr>
          <w:b/>
          <w:bCs/>
          <w:sz w:val="24"/>
          <w:szCs w:val="24"/>
        </w:rPr>
      </w:pPr>
      <w:bookmarkStart w:id="16" w:name="_Toc202458216"/>
      <w:r w:rsidRPr="007165A9">
        <w:rPr>
          <w:b/>
          <w:bCs/>
          <w:sz w:val="24"/>
          <w:szCs w:val="24"/>
        </w:rPr>
        <w:t>1</w:t>
      </w:r>
      <w:r w:rsidRPr="007165A9">
        <w:rPr>
          <w:rFonts w:hint="eastAsia"/>
          <w:b/>
          <w:bCs/>
          <w:sz w:val="24"/>
          <w:szCs w:val="24"/>
        </w:rPr>
        <w:t>2</w:t>
      </w:r>
      <w:r w:rsidRPr="007165A9">
        <w:rPr>
          <w:b/>
          <w:bCs/>
          <w:sz w:val="24"/>
          <w:szCs w:val="24"/>
        </w:rPr>
        <w:t>、操作和维修保养手册</w:t>
      </w:r>
      <w:bookmarkEnd w:id="16"/>
    </w:p>
    <w:p w14:paraId="6CA87071" w14:textId="313A6489" w:rsidR="001D15E6" w:rsidRPr="007165A9" w:rsidRDefault="001D15E6" w:rsidP="007165A9">
      <w:pPr>
        <w:spacing w:line="360" w:lineRule="auto"/>
        <w:rPr>
          <w:sz w:val="24"/>
          <w:szCs w:val="24"/>
        </w:rPr>
      </w:pPr>
      <w:r w:rsidRPr="007165A9">
        <w:rPr>
          <w:sz w:val="24"/>
          <w:szCs w:val="24"/>
        </w:rPr>
        <w:t>1</w:t>
      </w:r>
      <w:r w:rsidRPr="007165A9">
        <w:rPr>
          <w:rFonts w:hint="eastAsia"/>
          <w:sz w:val="24"/>
          <w:szCs w:val="24"/>
        </w:rPr>
        <w:t>2</w:t>
      </w:r>
      <w:r w:rsidRPr="007165A9">
        <w:rPr>
          <w:sz w:val="24"/>
          <w:szCs w:val="24"/>
        </w:rPr>
        <w:t>.1概述</w:t>
      </w:r>
    </w:p>
    <w:p w14:paraId="14EE8DB9" w14:textId="77777777" w:rsidR="001D15E6" w:rsidRPr="007165A9" w:rsidRDefault="001D15E6" w:rsidP="007165A9">
      <w:pPr>
        <w:spacing w:line="360" w:lineRule="auto"/>
        <w:rPr>
          <w:sz w:val="24"/>
          <w:szCs w:val="24"/>
        </w:rPr>
      </w:pPr>
      <w:r w:rsidRPr="007165A9">
        <w:rPr>
          <w:sz w:val="24"/>
          <w:szCs w:val="24"/>
        </w:rPr>
        <w:lastRenderedPageBreak/>
        <w:t>1)中标单位须于工地测试和试运行进行前一个多月，预先草拟一份包含临时图则、电脑软件表和操作和维修保养程序的操作和维修保养手册草稿(往后简称为“手册”)，以便建设单位的工程人员能预先对有关装置有所认识。而有关手册草稿除了一些资料因有关工程尚未完成而需以临时插页暂代外，其格式安排应与日后正式手册的编排相同。此外，于呈交手册草稿前一个月，中标单位应先将手册的编排大纲内容的初稿呈交建设单位作审核。</w:t>
      </w:r>
    </w:p>
    <w:p w14:paraId="1F6DB725" w14:textId="77777777" w:rsidR="00615FB7" w:rsidRDefault="001D15E6" w:rsidP="007165A9">
      <w:pPr>
        <w:spacing w:line="360" w:lineRule="auto"/>
        <w:rPr>
          <w:sz w:val="24"/>
          <w:szCs w:val="24"/>
        </w:rPr>
      </w:pPr>
      <w:r w:rsidRPr="007165A9">
        <w:rPr>
          <w:sz w:val="24"/>
          <w:szCs w:val="24"/>
        </w:rPr>
        <w:t>2)经批核的正式手册必须于缺陷保修期开始后的八个星期内备妥及呈交。手册内所有资料应以中文编印。另外，对于英文或其它外文的操作手册需请专业人员翻译成中文。</w:t>
      </w:r>
    </w:p>
    <w:p w14:paraId="1EBFB0A0" w14:textId="25574138" w:rsidR="001D15E6" w:rsidRPr="007165A9" w:rsidRDefault="001D15E6" w:rsidP="007165A9">
      <w:pPr>
        <w:spacing w:line="360" w:lineRule="auto"/>
        <w:rPr>
          <w:sz w:val="24"/>
          <w:szCs w:val="24"/>
        </w:rPr>
      </w:pPr>
      <w:r w:rsidRPr="007165A9">
        <w:rPr>
          <w:sz w:val="24"/>
          <w:szCs w:val="24"/>
        </w:rPr>
        <w:t>3)每一系统应独立成册，以减少每册的厚度，不同的内容或章节应以塑胶制索引标签分隔并附有清楚的目录指示，以便使用者翻查参考。</w:t>
      </w:r>
    </w:p>
    <w:p w14:paraId="3AE7A95D" w14:textId="77777777" w:rsidR="001D15E6" w:rsidRPr="007165A9" w:rsidRDefault="001D15E6" w:rsidP="007165A9">
      <w:pPr>
        <w:spacing w:line="360" w:lineRule="auto"/>
        <w:rPr>
          <w:sz w:val="24"/>
          <w:szCs w:val="24"/>
        </w:rPr>
      </w:pPr>
      <w:r w:rsidRPr="007165A9">
        <w:rPr>
          <w:sz w:val="24"/>
          <w:szCs w:val="24"/>
        </w:rPr>
        <w:t>4)手册应采用纸质优厚的A4标准规格的纸张编印，内文和插图资料必须清晰。为便于使用及能经得起在日常维修的工作环境下多次反复翻阅而不易受破损，手册应配上坚硬的封面、书背和书脊，并以胶质塑胶或其它耐磨损的材料作保护。为避免手册内页于使用时散失或容易被抽离，手册的钉装方法宜采用不易拆除的锁钉或钉装环方式，并同时确保手册于使用时平躺打开。不应采用弹性底垫钉装方法。手册内须附有一定数量的空白附页以便维修保养人员作为工作笔记之用。在书背内页亦需配置一个图袋以作日后放置增添的图纸之用。</w:t>
      </w:r>
    </w:p>
    <w:p w14:paraId="64593A50" w14:textId="77777777" w:rsidR="001D15E6" w:rsidRPr="007165A9" w:rsidRDefault="001D15E6" w:rsidP="007165A9">
      <w:pPr>
        <w:spacing w:line="360" w:lineRule="auto"/>
        <w:rPr>
          <w:sz w:val="24"/>
          <w:szCs w:val="24"/>
        </w:rPr>
      </w:pPr>
      <w:r w:rsidRPr="007165A9">
        <w:rPr>
          <w:sz w:val="24"/>
          <w:szCs w:val="24"/>
        </w:rPr>
        <w:t>5)所有图表应绘划在附有座标方格的图纸上，而任何互有关连的图表，应在相关图纸上各附参照标记。</w:t>
      </w:r>
    </w:p>
    <w:p w14:paraId="1FBE48C7" w14:textId="4E1EED9F" w:rsidR="001D15E6" w:rsidRPr="007165A9" w:rsidRDefault="001D15E6" w:rsidP="007165A9">
      <w:pPr>
        <w:spacing w:line="360" w:lineRule="auto"/>
        <w:rPr>
          <w:sz w:val="24"/>
          <w:szCs w:val="24"/>
        </w:rPr>
      </w:pPr>
      <w:r w:rsidRPr="007165A9">
        <w:rPr>
          <w:sz w:val="24"/>
          <w:szCs w:val="24"/>
        </w:rPr>
        <w:t>6)设备的操作控制须采用“控制示意图”以清楚而简单的形式来表示，并以“控制连接图”方式表示装置内部各部件及电线的位置、安排和联接的资料。所有的控制</w:t>
      </w:r>
      <w:r w:rsidRPr="007165A9">
        <w:rPr>
          <w:sz w:val="24"/>
          <w:szCs w:val="24"/>
        </w:rPr>
        <w:lastRenderedPageBreak/>
        <w:t>图须包括或另提供详细的图例说明，以识别各部件和接点的位置并标注其特别功能、特征和用途，例如额定电流量、线圈电压、调节定位参数等。</w:t>
      </w:r>
    </w:p>
    <w:p w14:paraId="08421869" w14:textId="77777777" w:rsidR="001D15E6" w:rsidRPr="007165A9" w:rsidRDefault="001D15E6" w:rsidP="007165A9">
      <w:pPr>
        <w:spacing w:line="360" w:lineRule="auto"/>
        <w:rPr>
          <w:sz w:val="24"/>
          <w:szCs w:val="24"/>
        </w:rPr>
      </w:pPr>
      <w:r w:rsidRPr="007165A9">
        <w:rPr>
          <w:sz w:val="24"/>
          <w:szCs w:val="24"/>
        </w:rPr>
        <w:t>7)如在不同的控制示意图上表示设备内部之间的联接时，在相关的图纸上须各附相互参照的标记，并同时需清楚表示相互联接部份的电缆资料包括电缆的尺寸。</w:t>
      </w:r>
    </w:p>
    <w:p w14:paraId="1664E91A" w14:textId="18F84A2B" w:rsidR="001D15E6" w:rsidRPr="007165A9" w:rsidRDefault="001D15E6" w:rsidP="007165A9">
      <w:pPr>
        <w:spacing w:line="360" w:lineRule="auto"/>
        <w:rPr>
          <w:sz w:val="24"/>
          <w:szCs w:val="24"/>
        </w:rPr>
      </w:pPr>
      <w:r w:rsidRPr="007165A9">
        <w:rPr>
          <w:sz w:val="24"/>
          <w:szCs w:val="24"/>
        </w:rPr>
        <w:t>8)在设备布置图上所注的标记须与有关的示意图上所标注的互相吻合，使所有的设备装置的位置和型号能容易识别。</w:t>
      </w:r>
    </w:p>
    <w:p w14:paraId="5B1A213F" w14:textId="77777777" w:rsidR="001D15E6" w:rsidRPr="007165A9" w:rsidRDefault="001D15E6" w:rsidP="007165A9">
      <w:pPr>
        <w:spacing w:line="360" w:lineRule="auto"/>
        <w:rPr>
          <w:sz w:val="24"/>
          <w:szCs w:val="24"/>
        </w:rPr>
      </w:pPr>
      <w:r w:rsidRPr="007165A9">
        <w:rPr>
          <w:sz w:val="24"/>
          <w:szCs w:val="24"/>
        </w:rPr>
        <w:t>9)手册须同时附有本项目的”竣工图”目录，并按所属系统分列于有关系统的章节内。如某一图纸同时适用于多个系统时，则需在每个有关系统章节内同时列出。</w:t>
      </w:r>
    </w:p>
    <w:p w14:paraId="384F38FA" w14:textId="6AAF1DE1" w:rsidR="001D15E6" w:rsidRPr="007165A9" w:rsidRDefault="001D15E6" w:rsidP="007165A9">
      <w:pPr>
        <w:spacing w:line="360" w:lineRule="auto"/>
        <w:rPr>
          <w:sz w:val="24"/>
          <w:szCs w:val="24"/>
        </w:rPr>
      </w:pPr>
      <w:r w:rsidRPr="007165A9">
        <w:rPr>
          <w:sz w:val="24"/>
          <w:szCs w:val="24"/>
        </w:rPr>
        <w:t>10)在最终版本的手册内应包括在设计和施工图送审期间所提交及审批的有关文件，为减省翻查旧档案的时间，在编写有关文件时，应采用与手册相同的格式以便可成为手册的一部份。至于个别系统设备或装置，亦可以利用由厂家提供的技术数据和指南，经索引编排后成为手册的一部份，但其内容和格式必须符合本技术规格说明书的要求，有关资料的钉装应与手册相同。</w:t>
      </w:r>
    </w:p>
    <w:p w14:paraId="5249A0F1" w14:textId="77777777" w:rsidR="001D15E6" w:rsidRPr="007165A9" w:rsidRDefault="001D15E6" w:rsidP="007165A9">
      <w:pPr>
        <w:spacing w:line="360" w:lineRule="auto"/>
        <w:rPr>
          <w:sz w:val="24"/>
          <w:szCs w:val="24"/>
        </w:rPr>
      </w:pPr>
      <w:r w:rsidRPr="007165A9">
        <w:rPr>
          <w:sz w:val="24"/>
          <w:szCs w:val="24"/>
        </w:rPr>
        <w:t>11)所需提交的手册数量，须按照本章第二十节“所需提供的文件及图纸要求”所规定的要求提供。</w:t>
      </w:r>
    </w:p>
    <w:p w14:paraId="6DB01A62" w14:textId="31D97F59" w:rsidR="001D15E6" w:rsidRPr="007165A9" w:rsidRDefault="001D15E6" w:rsidP="007165A9">
      <w:pPr>
        <w:spacing w:line="360" w:lineRule="auto"/>
        <w:rPr>
          <w:sz w:val="24"/>
          <w:szCs w:val="24"/>
        </w:rPr>
      </w:pPr>
      <w:r w:rsidRPr="007165A9">
        <w:rPr>
          <w:sz w:val="24"/>
          <w:szCs w:val="24"/>
        </w:rPr>
        <w:t>1</w:t>
      </w:r>
      <w:r w:rsidRPr="007165A9">
        <w:rPr>
          <w:rFonts w:hint="eastAsia"/>
          <w:sz w:val="24"/>
          <w:szCs w:val="24"/>
        </w:rPr>
        <w:t>2</w:t>
      </w:r>
      <w:r w:rsidRPr="007165A9">
        <w:rPr>
          <w:sz w:val="24"/>
          <w:szCs w:val="24"/>
        </w:rPr>
        <w:t>.2内容</w:t>
      </w:r>
    </w:p>
    <w:p w14:paraId="4BC06D5E" w14:textId="77777777" w:rsidR="001D15E6" w:rsidRPr="007165A9" w:rsidRDefault="001D15E6" w:rsidP="007165A9">
      <w:pPr>
        <w:spacing w:line="360" w:lineRule="auto"/>
        <w:rPr>
          <w:sz w:val="24"/>
          <w:szCs w:val="24"/>
        </w:rPr>
      </w:pPr>
      <w:r w:rsidRPr="007165A9">
        <w:rPr>
          <w:rFonts w:hint="eastAsia"/>
          <w:sz w:val="24"/>
          <w:szCs w:val="24"/>
        </w:rPr>
        <w:t>本节需包括手册的主旨并简要说明手册的内容和章节。</w:t>
      </w:r>
    </w:p>
    <w:p w14:paraId="5012AE72" w14:textId="77BB25B3" w:rsidR="001D15E6" w:rsidRPr="007165A9" w:rsidRDefault="001D15E6" w:rsidP="007165A9">
      <w:pPr>
        <w:pStyle w:val="a9"/>
        <w:numPr>
          <w:ilvl w:val="0"/>
          <w:numId w:val="1"/>
        </w:numPr>
        <w:spacing w:line="360" w:lineRule="auto"/>
        <w:rPr>
          <w:sz w:val="24"/>
          <w:szCs w:val="24"/>
        </w:rPr>
      </w:pPr>
      <w:r w:rsidRPr="007165A9">
        <w:rPr>
          <w:sz w:val="24"/>
          <w:szCs w:val="24"/>
        </w:rPr>
        <w:t>系统说明</w:t>
      </w:r>
    </w:p>
    <w:p w14:paraId="4831C089" w14:textId="303082B2" w:rsidR="001D15E6" w:rsidRPr="007165A9" w:rsidRDefault="001D15E6" w:rsidP="007165A9">
      <w:pPr>
        <w:spacing w:line="360" w:lineRule="auto"/>
        <w:rPr>
          <w:sz w:val="24"/>
          <w:szCs w:val="24"/>
        </w:rPr>
      </w:pPr>
      <w:r w:rsidRPr="007165A9">
        <w:rPr>
          <w:sz w:val="24"/>
          <w:szCs w:val="24"/>
        </w:rPr>
        <w:t>本节至少应包括以下内容:</w:t>
      </w:r>
    </w:p>
    <w:p w14:paraId="26992956" w14:textId="205871D6" w:rsidR="001D15E6" w:rsidRPr="007165A9" w:rsidRDefault="001D15E6" w:rsidP="007165A9">
      <w:pPr>
        <w:spacing w:line="360" w:lineRule="auto"/>
        <w:rPr>
          <w:sz w:val="24"/>
          <w:szCs w:val="24"/>
        </w:rPr>
      </w:pPr>
      <w:r w:rsidRPr="007165A9">
        <w:rPr>
          <w:rFonts w:hint="eastAsia"/>
          <w:sz w:val="24"/>
          <w:szCs w:val="24"/>
        </w:rPr>
        <w:t>a.分别详尽介绍每个独立系统如何调节、控制、监察和调校。</w:t>
      </w:r>
    </w:p>
    <w:p w14:paraId="5CD38E60" w14:textId="2490652D" w:rsidR="001D15E6" w:rsidRPr="007165A9" w:rsidRDefault="001D15E6" w:rsidP="007165A9">
      <w:pPr>
        <w:spacing w:line="360" w:lineRule="auto"/>
        <w:rPr>
          <w:sz w:val="24"/>
          <w:szCs w:val="24"/>
        </w:rPr>
      </w:pPr>
      <w:r w:rsidRPr="007165A9">
        <w:rPr>
          <w:rFonts w:hint="eastAsia"/>
          <w:sz w:val="24"/>
          <w:szCs w:val="24"/>
        </w:rPr>
        <w:t>b.介绍各系统的主要装置和部件的大小规格和功能。</w:t>
      </w:r>
    </w:p>
    <w:p w14:paraId="02FC871F" w14:textId="1533ED8F" w:rsidR="001D15E6" w:rsidRPr="007165A9" w:rsidRDefault="001D15E6" w:rsidP="007165A9">
      <w:pPr>
        <w:spacing w:line="360" w:lineRule="auto"/>
        <w:rPr>
          <w:sz w:val="24"/>
          <w:szCs w:val="24"/>
        </w:rPr>
      </w:pPr>
      <w:r w:rsidRPr="007165A9">
        <w:rPr>
          <w:rFonts w:hint="eastAsia"/>
          <w:sz w:val="24"/>
          <w:szCs w:val="24"/>
        </w:rPr>
        <w:t>c.提供每个系统的可调节部件和保护装置的最初设定参数。应预留一定的空位以</w:t>
      </w:r>
      <w:r w:rsidRPr="007165A9">
        <w:rPr>
          <w:rFonts w:hint="eastAsia"/>
          <w:sz w:val="24"/>
          <w:szCs w:val="24"/>
        </w:rPr>
        <w:lastRenderedPageBreak/>
        <w:t>便加插系统调试后的最终设定。</w:t>
      </w:r>
    </w:p>
    <w:p w14:paraId="2CD868AF" w14:textId="58F8B8CF" w:rsidR="001D15E6" w:rsidRPr="007165A9" w:rsidRDefault="001D15E6" w:rsidP="007165A9">
      <w:pPr>
        <w:spacing w:line="360" w:lineRule="auto"/>
        <w:rPr>
          <w:sz w:val="24"/>
          <w:szCs w:val="24"/>
        </w:rPr>
      </w:pPr>
      <w:r w:rsidRPr="007165A9">
        <w:rPr>
          <w:rFonts w:hint="eastAsia"/>
          <w:sz w:val="24"/>
          <w:szCs w:val="24"/>
        </w:rPr>
        <w:t>d.系统设备的正常运作程序和在不正常情况下维持部份部件运作的应变程序。</w:t>
      </w:r>
    </w:p>
    <w:p w14:paraId="5687C90E" w14:textId="58D6B803" w:rsidR="001D15E6" w:rsidRPr="007165A9" w:rsidRDefault="001D15E6" w:rsidP="007165A9">
      <w:pPr>
        <w:spacing w:line="360" w:lineRule="auto"/>
        <w:rPr>
          <w:sz w:val="24"/>
          <w:szCs w:val="24"/>
        </w:rPr>
      </w:pPr>
      <w:r w:rsidRPr="007165A9">
        <w:rPr>
          <w:sz w:val="24"/>
          <w:szCs w:val="24"/>
        </w:rPr>
        <w:t>e)</w:t>
      </w:r>
      <w:r w:rsidRPr="007165A9">
        <w:rPr>
          <w:rFonts w:hint="eastAsia"/>
          <w:sz w:val="24"/>
          <w:szCs w:val="24"/>
        </w:rPr>
        <w:t>有关供电系统、配电屏和控制屏的详细说明。</w:t>
      </w:r>
    </w:p>
    <w:p w14:paraId="3238FBF9" w14:textId="77777777" w:rsidR="001D15E6" w:rsidRPr="007165A9" w:rsidRDefault="001D15E6" w:rsidP="007165A9">
      <w:pPr>
        <w:spacing w:line="360" w:lineRule="auto"/>
        <w:rPr>
          <w:sz w:val="24"/>
          <w:szCs w:val="24"/>
        </w:rPr>
      </w:pPr>
      <w:r w:rsidRPr="007165A9">
        <w:rPr>
          <w:sz w:val="24"/>
          <w:szCs w:val="24"/>
        </w:rPr>
        <w:t>2)技术说明</w:t>
      </w:r>
    </w:p>
    <w:p w14:paraId="4F2749C9" w14:textId="77777777" w:rsidR="001D15E6" w:rsidRPr="007165A9" w:rsidRDefault="001D15E6" w:rsidP="007165A9">
      <w:pPr>
        <w:spacing w:line="360" w:lineRule="auto"/>
        <w:rPr>
          <w:sz w:val="24"/>
          <w:szCs w:val="24"/>
        </w:rPr>
      </w:pPr>
      <w:r w:rsidRPr="007165A9">
        <w:rPr>
          <w:rFonts w:hint="eastAsia"/>
          <w:sz w:val="24"/>
          <w:szCs w:val="24"/>
        </w:rPr>
        <w:t>本节应包括所有设备和部件的技术资料和功能的说明，其格式应参照本技术说明书，内容包括</w:t>
      </w:r>
      <w:r w:rsidRPr="007165A9">
        <w:rPr>
          <w:sz w:val="24"/>
          <w:szCs w:val="24"/>
        </w:rPr>
        <w:t>:</w:t>
      </w:r>
    </w:p>
    <w:p w14:paraId="796B262D" w14:textId="0D240E38" w:rsidR="001D15E6" w:rsidRPr="007165A9" w:rsidRDefault="001D15E6" w:rsidP="007165A9">
      <w:pPr>
        <w:spacing w:line="360" w:lineRule="auto"/>
        <w:rPr>
          <w:sz w:val="24"/>
          <w:szCs w:val="24"/>
        </w:rPr>
      </w:pPr>
      <w:r w:rsidRPr="007165A9">
        <w:rPr>
          <w:sz w:val="24"/>
          <w:szCs w:val="24"/>
        </w:rPr>
        <w:t>a)</w:t>
      </w:r>
      <w:r w:rsidRPr="007165A9">
        <w:rPr>
          <w:rFonts w:hint="eastAsia"/>
          <w:sz w:val="24"/>
          <w:szCs w:val="24"/>
        </w:rPr>
        <w:t>所有系统和设备的技术资料介绍，包括每块电路版的电路图，以及其所有电子组件的布置图。</w:t>
      </w:r>
    </w:p>
    <w:p w14:paraId="1EA4801D" w14:textId="76EA0BAE" w:rsidR="001D15E6" w:rsidRPr="007165A9" w:rsidRDefault="001D15E6" w:rsidP="007165A9">
      <w:pPr>
        <w:spacing w:line="360" w:lineRule="auto"/>
        <w:rPr>
          <w:sz w:val="24"/>
          <w:szCs w:val="24"/>
        </w:rPr>
      </w:pPr>
      <w:r w:rsidRPr="007165A9">
        <w:rPr>
          <w:rFonts w:hint="eastAsia"/>
          <w:sz w:val="24"/>
          <w:szCs w:val="24"/>
        </w:rPr>
        <w:t>b</w:t>
      </w:r>
      <w:r w:rsidRPr="007165A9">
        <w:rPr>
          <w:sz w:val="24"/>
          <w:szCs w:val="24"/>
        </w:rPr>
        <w:t>)管路和接线图。</w:t>
      </w:r>
    </w:p>
    <w:p w14:paraId="27D3A470" w14:textId="64118744" w:rsidR="001D15E6" w:rsidRPr="007165A9" w:rsidRDefault="001D15E6" w:rsidP="007165A9">
      <w:pPr>
        <w:spacing w:line="360" w:lineRule="auto"/>
        <w:rPr>
          <w:sz w:val="24"/>
          <w:szCs w:val="24"/>
        </w:rPr>
      </w:pPr>
      <w:r w:rsidRPr="007165A9">
        <w:rPr>
          <w:rFonts w:hint="eastAsia"/>
          <w:sz w:val="24"/>
          <w:szCs w:val="24"/>
        </w:rPr>
        <w:t>c）所有专利设备需附有原厂所发的制造图纸，如有需要须同时提供部件剖析图以显示各部件的位置。</w:t>
      </w:r>
    </w:p>
    <w:p w14:paraId="076882E9" w14:textId="1EFF86B0" w:rsidR="001D15E6" w:rsidRPr="007165A9" w:rsidRDefault="001D15E6" w:rsidP="007165A9">
      <w:pPr>
        <w:spacing w:line="360" w:lineRule="auto"/>
        <w:rPr>
          <w:sz w:val="24"/>
          <w:szCs w:val="24"/>
        </w:rPr>
      </w:pPr>
      <w:r w:rsidRPr="007165A9">
        <w:rPr>
          <w:rFonts w:hint="eastAsia"/>
          <w:sz w:val="24"/>
          <w:szCs w:val="24"/>
        </w:rPr>
        <w:t>d）设备表</w:t>
      </w:r>
      <w:r w:rsidRPr="007165A9">
        <w:rPr>
          <w:sz w:val="24"/>
          <w:szCs w:val="24"/>
        </w:rPr>
        <w:t>:列出生产制造厂商、型号、系列编号、经调试运行后所</w:t>
      </w:r>
      <w:r w:rsidRPr="007165A9">
        <w:rPr>
          <w:rFonts w:hint="eastAsia"/>
          <w:sz w:val="24"/>
          <w:szCs w:val="24"/>
        </w:rPr>
        <w:t>核定的设定参数。</w:t>
      </w:r>
    </w:p>
    <w:p w14:paraId="3C164C86" w14:textId="303B6914" w:rsidR="001D15E6" w:rsidRPr="007165A9" w:rsidRDefault="001D15E6" w:rsidP="007165A9">
      <w:pPr>
        <w:spacing w:line="360" w:lineRule="auto"/>
        <w:rPr>
          <w:sz w:val="24"/>
          <w:szCs w:val="24"/>
        </w:rPr>
      </w:pPr>
      <w:r w:rsidRPr="007165A9">
        <w:rPr>
          <w:rFonts w:hint="eastAsia"/>
          <w:sz w:val="24"/>
          <w:szCs w:val="24"/>
        </w:rPr>
        <w:t>e）提供所有设备的产品说明书、签证书以及性能指标表等资料。</w:t>
      </w:r>
    </w:p>
    <w:p w14:paraId="0CD6DAEE" w14:textId="77777777" w:rsidR="001D15E6" w:rsidRPr="007165A9" w:rsidRDefault="001D15E6" w:rsidP="007165A9">
      <w:pPr>
        <w:spacing w:line="360" w:lineRule="auto"/>
        <w:rPr>
          <w:sz w:val="24"/>
          <w:szCs w:val="24"/>
        </w:rPr>
      </w:pPr>
      <w:r w:rsidRPr="007165A9">
        <w:rPr>
          <w:sz w:val="24"/>
          <w:szCs w:val="24"/>
        </w:rPr>
        <w:t>3)维修保养</w:t>
      </w:r>
    </w:p>
    <w:p w14:paraId="2999A2BF" w14:textId="77777777" w:rsidR="001D15E6" w:rsidRPr="007165A9" w:rsidRDefault="001D15E6" w:rsidP="007165A9">
      <w:pPr>
        <w:spacing w:line="360" w:lineRule="auto"/>
        <w:rPr>
          <w:sz w:val="24"/>
          <w:szCs w:val="24"/>
        </w:rPr>
      </w:pPr>
      <w:r w:rsidRPr="007165A9">
        <w:rPr>
          <w:rFonts w:hint="eastAsia"/>
          <w:sz w:val="24"/>
          <w:szCs w:val="24"/>
        </w:rPr>
        <w:t>本节应包括所有装置的运作和维修保养程序说明。而内容须至少包括以下的资料</w:t>
      </w:r>
      <w:r w:rsidRPr="007165A9">
        <w:rPr>
          <w:sz w:val="24"/>
          <w:szCs w:val="24"/>
        </w:rPr>
        <w:t>:</w:t>
      </w:r>
    </w:p>
    <w:p w14:paraId="06053B67" w14:textId="1179EBAD" w:rsidR="001D15E6" w:rsidRPr="007165A9" w:rsidRDefault="001D15E6" w:rsidP="007165A9">
      <w:pPr>
        <w:spacing w:line="360" w:lineRule="auto"/>
        <w:rPr>
          <w:sz w:val="24"/>
          <w:szCs w:val="24"/>
        </w:rPr>
      </w:pPr>
      <w:r w:rsidRPr="007165A9">
        <w:rPr>
          <w:sz w:val="24"/>
          <w:szCs w:val="24"/>
        </w:rPr>
        <w:t>a)</w:t>
      </w:r>
      <w:r w:rsidRPr="007165A9">
        <w:rPr>
          <w:rFonts w:hint="eastAsia"/>
          <w:sz w:val="24"/>
          <w:szCs w:val="24"/>
        </w:rPr>
        <w:t>所有系统的检查手册。</w:t>
      </w:r>
      <w:r w:rsidRPr="007165A9">
        <w:rPr>
          <w:sz w:val="24"/>
          <w:szCs w:val="24"/>
        </w:rPr>
        <w:t>a)</w:t>
      </w:r>
    </w:p>
    <w:p w14:paraId="11C492DF" w14:textId="2A5A4888" w:rsidR="001D15E6" w:rsidRPr="007165A9" w:rsidRDefault="001D15E6" w:rsidP="007165A9">
      <w:pPr>
        <w:spacing w:line="360" w:lineRule="auto"/>
        <w:rPr>
          <w:sz w:val="24"/>
          <w:szCs w:val="24"/>
        </w:rPr>
      </w:pPr>
      <w:r w:rsidRPr="007165A9">
        <w:rPr>
          <w:rFonts w:hint="eastAsia"/>
          <w:sz w:val="24"/>
          <w:szCs w:val="24"/>
        </w:rPr>
        <w:t>b</w:t>
      </w:r>
      <w:r w:rsidRPr="007165A9">
        <w:rPr>
          <w:sz w:val="24"/>
          <w:szCs w:val="24"/>
        </w:rPr>
        <w:t>)</w:t>
      </w:r>
      <w:r w:rsidRPr="007165A9">
        <w:rPr>
          <w:rFonts w:hint="eastAsia"/>
          <w:sz w:val="24"/>
          <w:szCs w:val="24"/>
        </w:rPr>
        <w:t>所有系统的运作手册，</w:t>
      </w:r>
    </w:p>
    <w:p w14:paraId="3D432E2F" w14:textId="5EDE05B4" w:rsidR="001D15E6" w:rsidRPr="007165A9" w:rsidRDefault="001D15E6" w:rsidP="007165A9">
      <w:pPr>
        <w:spacing w:line="360" w:lineRule="auto"/>
        <w:rPr>
          <w:sz w:val="24"/>
          <w:szCs w:val="24"/>
        </w:rPr>
      </w:pPr>
      <w:r w:rsidRPr="007165A9">
        <w:rPr>
          <w:rFonts w:hint="eastAsia"/>
          <w:sz w:val="24"/>
          <w:szCs w:val="24"/>
        </w:rPr>
        <w:t>c</w:t>
      </w:r>
      <w:r w:rsidRPr="007165A9">
        <w:rPr>
          <w:sz w:val="24"/>
          <w:szCs w:val="24"/>
        </w:rPr>
        <w:t>)</w:t>
      </w:r>
      <w:r w:rsidRPr="007165A9">
        <w:rPr>
          <w:rFonts w:hint="eastAsia"/>
          <w:sz w:val="24"/>
          <w:szCs w:val="24"/>
        </w:rPr>
        <w:t>更换装置部件的程序、要求和更换率，</w:t>
      </w:r>
    </w:p>
    <w:p w14:paraId="554F8B41" w14:textId="728AF054" w:rsidR="001D15E6" w:rsidRPr="007165A9" w:rsidRDefault="001D15E6" w:rsidP="007165A9">
      <w:pPr>
        <w:spacing w:line="360" w:lineRule="auto"/>
        <w:rPr>
          <w:sz w:val="24"/>
          <w:szCs w:val="24"/>
        </w:rPr>
      </w:pPr>
      <w:r w:rsidRPr="007165A9">
        <w:rPr>
          <w:rFonts w:hint="eastAsia"/>
          <w:sz w:val="24"/>
          <w:szCs w:val="24"/>
        </w:rPr>
        <w:t>d</w:t>
      </w:r>
      <w:r w:rsidRPr="007165A9">
        <w:rPr>
          <w:sz w:val="24"/>
          <w:szCs w:val="24"/>
        </w:rPr>
        <w:t>)</w:t>
      </w:r>
      <w:r w:rsidRPr="007165A9">
        <w:rPr>
          <w:rFonts w:hint="eastAsia"/>
          <w:sz w:val="24"/>
          <w:szCs w:val="24"/>
        </w:rPr>
        <w:t>从整个系统以至电路版的维修保养指示和说明、调校程序和寻找故障的指示和说明。</w:t>
      </w:r>
    </w:p>
    <w:p w14:paraId="679E0FB5" w14:textId="015C5C3C" w:rsidR="001D15E6" w:rsidRPr="007165A9" w:rsidRDefault="001D15E6" w:rsidP="007165A9">
      <w:pPr>
        <w:spacing w:line="360" w:lineRule="auto"/>
        <w:rPr>
          <w:sz w:val="24"/>
          <w:szCs w:val="24"/>
        </w:rPr>
      </w:pPr>
      <w:r w:rsidRPr="007165A9">
        <w:rPr>
          <w:rFonts w:hint="eastAsia"/>
          <w:sz w:val="24"/>
          <w:szCs w:val="24"/>
        </w:rPr>
        <w:t>e</w:t>
      </w:r>
      <w:r w:rsidRPr="007165A9">
        <w:rPr>
          <w:sz w:val="24"/>
          <w:szCs w:val="24"/>
        </w:rPr>
        <w:t>)</w:t>
      </w:r>
      <w:r w:rsidRPr="007165A9">
        <w:rPr>
          <w:rFonts w:hint="eastAsia"/>
          <w:sz w:val="24"/>
          <w:szCs w:val="24"/>
        </w:rPr>
        <w:t>进行系统操作和维修保养的程序和需特别注意的事项。</w:t>
      </w:r>
    </w:p>
    <w:p w14:paraId="35CD7D74" w14:textId="5932A1B5" w:rsidR="001D15E6" w:rsidRPr="007165A9" w:rsidRDefault="001D15E6" w:rsidP="007165A9">
      <w:pPr>
        <w:spacing w:line="360" w:lineRule="auto"/>
        <w:rPr>
          <w:sz w:val="24"/>
          <w:szCs w:val="24"/>
        </w:rPr>
      </w:pPr>
      <w:r w:rsidRPr="007165A9">
        <w:rPr>
          <w:rFonts w:hint="eastAsia"/>
          <w:sz w:val="24"/>
          <w:szCs w:val="24"/>
        </w:rPr>
        <w:lastRenderedPageBreak/>
        <w:t>f</w:t>
      </w:r>
      <w:r w:rsidRPr="007165A9">
        <w:rPr>
          <w:sz w:val="24"/>
          <w:szCs w:val="24"/>
        </w:rPr>
        <w:t>)</w:t>
      </w:r>
      <w:r w:rsidRPr="007165A9">
        <w:rPr>
          <w:rFonts w:hint="eastAsia"/>
          <w:sz w:val="24"/>
          <w:szCs w:val="24"/>
        </w:rPr>
        <w:t>备品备件贮存和目录编册系统。</w:t>
      </w:r>
    </w:p>
    <w:p w14:paraId="275297CB" w14:textId="745C5FE6" w:rsidR="001D15E6" w:rsidRPr="007165A9" w:rsidRDefault="001D15E6" w:rsidP="007165A9">
      <w:pPr>
        <w:spacing w:line="360" w:lineRule="auto"/>
        <w:rPr>
          <w:sz w:val="24"/>
          <w:szCs w:val="24"/>
        </w:rPr>
      </w:pPr>
      <w:r w:rsidRPr="007165A9">
        <w:rPr>
          <w:rFonts w:hint="eastAsia"/>
          <w:sz w:val="24"/>
          <w:szCs w:val="24"/>
        </w:rPr>
        <w:t>g</w:t>
      </w:r>
      <w:r w:rsidRPr="007165A9">
        <w:rPr>
          <w:sz w:val="24"/>
          <w:szCs w:val="24"/>
        </w:rPr>
        <w:t>)</w:t>
      </w:r>
      <w:r w:rsidRPr="007165A9">
        <w:rPr>
          <w:rFonts w:hint="eastAsia"/>
          <w:sz w:val="24"/>
          <w:szCs w:val="24"/>
        </w:rPr>
        <w:t>系统的故障寻找程序。</w:t>
      </w:r>
    </w:p>
    <w:p w14:paraId="5A8C967D" w14:textId="513F1259" w:rsidR="001D15E6" w:rsidRPr="007165A9" w:rsidRDefault="001D15E6" w:rsidP="007165A9">
      <w:pPr>
        <w:spacing w:line="360" w:lineRule="auto"/>
        <w:rPr>
          <w:sz w:val="24"/>
          <w:szCs w:val="24"/>
        </w:rPr>
      </w:pPr>
      <w:r w:rsidRPr="007165A9">
        <w:rPr>
          <w:rFonts w:hint="eastAsia"/>
          <w:sz w:val="24"/>
          <w:szCs w:val="24"/>
        </w:rPr>
        <w:t>h</w:t>
      </w:r>
      <w:r w:rsidRPr="007165A9">
        <w:rPr>
          <w:sz w:val="24"/>
          <w:szCs w:val="24"/>
        </w:rPr>
        <w:t>)</w:t>
      </w:r>
      <w:r w:rsidRPr="007165A9">
        <w:rPr>
          <w:rFonts w:hint="eastAsia"/>
          <w:sz w:val="24"/>
          <w:szCs w:val="24"/>
        </w:rPr>
        <w:t>备品备件表。</w:t>
      </w:r>
    </w:p>
    <w:p w14:paraId="33054441" w14:textId="075D489C" w:rsidR="001D15E6" w:rsidRPr="007165A9" w:rsidRDefault="001D15E6" w:rsidP="007165A9">
      <w:pPr>
        <w:spacing w:line="360" w:lineRule="auto"/>
        <w:rPr>
          <w:sz w:val="24"/>
          <w:szCs w:val="24"/>
        </w:rPr>
      </w:pPr>
      <w:r w:rsidRPr="007165A9">
        <w:rPr>
          <w:rFonts w:hint="eastAsia"/>
          <w:sz w:val="24"/>
          <w:szCs w:val="24"/>
        </w:rPr>
        <w:t>4）安全保险</w:t>
      </w:r>
    </w:p>
    <w:p w14:paraId="6C18313A" w14:textId="77777777" w:rsidR="001D15E6" w:rsidRPr="007165A9" w:rsidRDefault="001D15E6" w:rsidP="007165A9">
      <w:pPr>
        <w:spacing w:line="360" w:lineRule="auto"/>
        <w:rPr>
          <w:sz w:val="24"/>
          <w:szCs w:val="24"/>
        </w:rPr>
      </w:pPr>
      <w:r w:rsidRPr="007165A9">
        <w:rPr>
          <w:rFonts w:hint="eastAsia"/>
          <w:sz w:val="24"/>
          <w:szCs w:val="24"/>
        </w:rPr>
        <w:t>本节至少应包括以下内容</w:t>
      </w:r>
      <w:r w:rsidRPr="007165A9">
        <w:rPr>
          <w:sz w:val="24"/>
          <w:szCs w:val="24"/>
        </w:rPr>
        <w:t>:</w:t>
      </w:r>
    </w:p>
    <w:p w14:paraId="77256013" w14:textId="52717585" w:rsidR="001D15E6" w:rsidRPr="007165A9" w:rsidRDefault="001D15E6" w:rsidP="007165A9">
      <w:pPr>
        <w:spacing w:line="360" w:lineRule="auto"/>
        <w:rPr>
          <w:sz w:val="24"/>
          <w:szCs w:val="24"/>
        </w:rPr>
      </w:pPr>
      <w:r w:rsidRPr="007165A9">
        <w:rPr>
          <w:sz w:val="24"/>
          <w:szCs w:val="24"/>
        </w:rPr>
        <w:t>a)</w:t>
      </w:r>
      <w:r w:rsidRPr="007165A9">
        <w:rPr>
          <w:rFonts w:hint="eastAsia"/>
          <w:sz w:val="24"/>
          <w:szCs w:val="24"/>
        </w:rPr>
        <w:t>各类设备的正确操作程序。</w:t>
      </w:r>
    </w:p>
    <w:p w14:paraId="6FE3A938" w14:textId="4C617534" w:rsidR="001D15E6" w:rsidRPr="007165A9" w:rsidRDefault="001D15E6" w:rsidP="007165A9">
      <w:pPr>
        <w:spacing w:line="360" w:lineRule="auto"/>
        <w:rPr>
          <w:sz w:val="24"/>
          <w:szCs w:val="24"/>
        </w:rPr>
      </w:pPr>
      <w:r w:rsidRPr="007165A9">
        <w:rPr>
          <w:sz w:val="24"/>
          <w:szCs w:val="24"/>
        </w:rPr>
        <w:t>b)</w:t>
      </w:r>
      <w:r w:rsidRPr="007165A9">
        <w:rPr>
          <w:rFonts w:hint="eastAsia"/>
          <w:sz w:val="24"/>
          <w:szCs w:val="24"/>
        </w:rPr>
        <w:t>对各项系统操作时可能发生的危险事故所应作的预防、应变和保</w:t>
      </w:r>
      <w:r w:rsidRPr="007165A9">
        <w:rPr>
          <w:sz w:val="24"/>
          <w:szCs w:val="24"/>
        </w:rPr>
        <w:t>护措施说明</w:t>
      </w:r>
      <w:r w:rsidR="005F606C">
        <w:rPr>
          <w:rFonts w:hint="eastAsia"/>
          <w:sz w:val="24"/>
          <w:szCs w:val="24"/>
        </w:rPr>
        <w:t>：</w:t>
      </w:r>
    </w:p>
    <w:p w14:paraId="0BDFADFA" w14:textId="77777777" w:rsidR="001D15E6" w:rsidRPr="007165A9" w:rsidRDefault="001D15E6" w:rsidP="007165A9">
      <w:pPr>
        <w:spacing w:line="360" w:lineRule="auto"/>
        <w:rPr>
          <w:sz w:val="24"/>
          <w:szCs w:val="24"/>
        </w:rPr>
      </w:pPr>
      <w:r w:rsidRPr="007165A9">
        <w:rPr>
          <w:rFonts w:hint="eastAsia"/>
          <w:sz w:val="24"/>
          <w:szCs w:val="24"/>
        </w:rPr>
        <w:t>电气事故的防护措施</w:t>
      </w:r>
      <w:r w:rsidRPr="007165A9">
        <w:rPr>
          <w:sz w:val="24"/>
          <w:szCs w:val="24"/>
        </w:rPr>
        <w:t>;</w:t>
      </w:r>
    </w:p>
    <w:p w14:paraId="1F220133" w14:textId="77777777" w:rsidR="001D15E6" w:rsidRPr="007165A9" w:rsidRDefault="001D15E6" w:rsidP="007165A9">
      <w:pPr>
        <w:spacing w:line="360" w:lineRule="auto"/>
        <w:rPr>
          <w:sz w:val="24"/>
          <w:szCs w:val="24"/>
        </w:rPr>
      </w:pPr>
      <w:r w:rsidRPr="007165A9">
        <w:rPr>
          <w:rFonts w:hint="eastAsia"/>
          <w:sz w:val="24"/>
          <w:szCs w:val="24"/>
        </w:rPr>
        <w:t>机械事故的防护措施</w:t>
      </w:r>
    </w:p>
    <w:p w14:paraId="7694CFE6" w14:textId="77777777" w:rsidR="001D15E6" w:rsidRPr="007165A9" w:rsidRDefault="001D15E6" w:rsidP="007165A9">
      <w:pPr>
        <w:spacing w:line="360" w:lineRule="auto"/>
        <w:rPr>
          <w:sz w:val="24"/>
          <w:szCs w:val="24"/>
        </w:rPr>
      </w:pPr>
      <w:r w:rsidRPr="007165A9">
        <w:rPr>
          <w:rFonts w:hint="eastAsia"/>
          <w:sz w:val="24"/>
          <w:szCs w:val="24"/>
        </w:rPr>
        <w:t>火灾和爆炸事故的防护措施</w:t>
      </w:r>
      <w:r w:rsidRPr="007165A9">
        <w:rPr>
          <w:sz w:val="24"/>
          <w:szCs w:val="24"/>
        </w:rPr>
        <w:t>;</w:t>
      </w:r>
    </w:p>
    <w:p w14:paraId="45F8AA9B" w14:textId="77777777" w:rsidR="001D15E6" w:rsidRPr="007165A9" w:rsidRDefault="001D15E6" w:rsidP="007165A9">
      <w:pPr>
        <w:spacing w:line="360" w:lineRule="auto"/>
        <w:rPr>
          <w:sz w:val="24"/>
          <w:szCs w:val="24"/>
        </w:rPr>
      </w:pPr>
      <w:r w:rsidRPr="007165A9">
        <w:rPr>
          <w:rFonts w:hint="eastAsia"/>
          <w:sz w:val="24"/>
          <w:szCs w:val="24"/>
        </w:rPr>
        <w:t>在使用或处理燃料和化学物时出现事故的防护措施</w:t>
      </w:r>
      <w:r w:rsidRPr="007165A9">
        <w:rPr>
          <w:sz w:val="24"/>
          <w:szCs w:val="24"/>
        </w:rPr>
        <w:t>:</w:t>
      </w:r>
    </w:p>
    <w:p w14:paraId="6FB5E67B" w14:textId="77777777" w:rsidR="001D15E6" w:rsidRPr="007165A9" w:rsidRDefault="001D15E6" w:rsidP="007165A9">
      <w:pPr>
        <w:spacing w:line="360" w:lineRule="auto"/>
        <w:rPr>
          <w:sz w:val="24"/>
          <w:szCs w:val="24"/>
        </w:rPr>
      </w:pPr>
      <w:r w:rsidRPr="007165A9">
        <w:rPr>
          <w:rFonts w:hint="eastAsia"/>
          <w:sz w:val="24"/>
          <w:szCs w:val="24"/>
        </w:rPr>
        <w:t>急救及意外报告</w:t>
      </w:r>
      <w:r w:rsidRPr="007165A9">
        <w:rPr>
          <w:sz w:val="24"/>
          <w:szCs w:val="24"/>
        </w:rPr>
        <w:t>;</w:t>
      </w:r>
    </w:p>
    <w:p w14:paraId="3057E549" w14:textId="3C0129DF" w:rsidR="001D15E6" w:rsidRPr="007165A9" w:rsidRDefault="001D15E6" w:rsidP="007165A9">
      <w:pPr>
        <w:spacing w:line="360" w:lineRule="auto"/>
        <w:rPr>
          <w:sz w:val="24"/>
          <w:szCs w:val="24"/>
        </w:rPr>
      </w:pPr>
      <w:r w:rsidRPr="007165A9">
        <w:rPr>
          <w:sz w:val="24"/>
          <w:szCs w:val="24"/>
        </w:rPr>
        <w:t>5)</w:t>
      </w:r>
      <w:r w:rsidRPr="007165A9">
        <w:rPr>
          <w:rFonts w:hint="eastAsia"/>
          <w:sz w:val="24"/>
          <w:szCs w:val="24"/>
        </w:rPr>
        <w:t>供应厂商指南</w:t>
      </w:r>
    </w:p>
    <w:p w14:paraId="3703EAE0" w14:textId="77777777" w:rsidR="001D15E6" w:rsidRPr="007165A9" w:rsidRDefault="001D15E6" w:rsidP="007165A9">
      <w:pPr>
        <w:spacing w:line="360" w:lineRule="auto"/>
        <w:rPr>
          <w:sz w:val="24"/>
          <w:szCs w:val="24"/>
        </w:rPr>
      </w:pPr>
      <w:r w:rsidRPr="007165A9">
        <w:rPr>
          <w:rFonts w:hint="eastAsia"/>
          <w:sz w:val="24"/>
          <w:szCs w:val="24"/>
        </w:rPr>
        <w:t>本节应列出每一种设备、材料和附件的供应厂商和代理商的名单，包括通讯地址、电话、图文传真号码及电邮地址。</w:t>
      </w:r>
    </w:p>
    <w:p w14:paraId="2C56668C" w14:textId="77777777" w:rsidR="001D15E6" w:rsidRPr="007165A9" w:rsidRDefault="001D15E6" w:rsidP="007165A9">
      <w:pPr>
        <w:spacing w:line="360" w:lineRule="auto"/>
        <w:rPr>
          <w:sz w:val="24"/>
          <w:szCs w:val="24"/>
        </w:rPr>
      </w:pPr>
      <w:r w:rsidRPr="007165A9">
        <w:rPr>
          <w:sz w:val="24"/>
          <w:szCs w:val="24"/>
        </w:rPr>
        <w:t>6)备品备件表</w:t>
      </w:r>
    </w:p>
    <w:p w14:paraId="09A8D42A" w14:textId="77777777" w:rsidR="001D15E6" w:rsidRPr="007165A9" w:rsidRDefault="001D15E6" w:rsidP="007165A9">
      <w:pPr>
        <w:spacing w:line="360" w:lineRule="auto"/>
        <w:rPr>
          <w:sz w:val="24"/>
          <w:szCs w:val="24"/>
        </w:rPr>
      </w:pPr>
      <w:r w:rsidRPr="007165A9">
        <w:rPr>
          <w:rFonts w:hint="eastAsia"/>
          <w:sz w:val="24"/>
          <w:szCs w:val="24"/>
        </w:rPr>
        <w:t>本节应列出提供予建设单位的所有备品备件和维修保养所用工具的清单。</w:t>
      </w:r>
    </w:p>
    <w:p w14:paraId="2CE017CA" w14:textId="77777777" w:rsidR="001D15E6" w:rsidRPr="007165A9" w:rsidRDefault="001D15E6" w:rsidP="007165A9">
      <w:pPr>
        <w:spacing w:line="360" w:lineRule="auto"/>
        <w:rPr>
          <w:sz w:val="24"/>
          <w:szCs w:val="24"/>
        </w:rPr>
      </w:pPr>
      <w:r w:rsidRPr="007165A9">
        <w:rPr>
          <w:sz w:val="24"/>
          <w:szCs w:val="24"/>
        </w:rPr>
        <w:t>7)任何装置或控制系统采用电脑软件时，须提供专用使用手册并应包括以下内容。</w:t>
      </w:r>
    </w:p>
    <w:p w14:paraId="3549B9C3" w14:textId="5BC8A1F1" w:rsidR="001D15E6" w:rsidRPr="007165A9" w:rsidRDefault="001D15E6" w:rsidP="007165A9">
      <w:pPr>
        <w:spacing w:line="360" w:lineRule="auto"/>
        <w:rPr>
          <w:sz w:val="24"/>
          <w:szCs w:val="24"/>
        </w:rPr>
      </w:pPr>
      <w:r w:rsidRPr="007165A9">
        <w:rPr>
          <w:sz w:val="24"/>
          <w:szCs w:val="24"/>
        </w:rPr>
        <w:t>a)</w:t>
      </w:r>
      <w:r w:rsidRPr="007165A9">
        <w:rPr>
          <w:rFonts w:hint="eastAsia"/>
          <w:sz w:val="24"/>
          <w:szCs w:val="24"/>
        </w:rPr>
        <w:t>目录表打印本</w:t>
      </w:r>
      <w:r w:rsidRPr="007165A9">
        <w:rPr>
          <w:sz w:val="24"/>
          <w:szCs w:val="24"/>
        </w:rPr>
        <w:t>;</w:t>
      </w:r>
    </w:p>
    <w:p w14:paraId="6868323F" w14:textId="0CFCFF02" w:rsidR="001D15E6" w:rsidRPr="007165A9" w:rsidRDefault="001E35F9" w:rsidP="007165A9">
      <w:pPr>
        <w:spacing w:line="360" w:lineRule="auto"/>
        <w:rPr>
          <w:sz w:val="24"/>
          <w:szCs w:val="24"/>
        </w:rPr>
      </w:pPr>
      <w:r w:rsidRPr="007165A9">
        <w:rPr>
          <w:rFonts w:hint="eastAsia"/>
          <w:sz w:val="24"/>
          <w:szCs w:val="24"/>
        </w:rPr>
        <w:t>b</w:t>
      </w:r>
      <w:r w:rsidRPr="007165A9">
        <w:rPr>
          <w:sz w:val="24"/>
          <w:szCs w:val="24"/>
        </w:rPr>
        <w:t>)</w:t>
      </w:r>
      <w:r w:rsidR="001D15E6" w:rsidRPr="007165A9">
        <w:rPr>
          <w:rFonts w:hint="eastAsia"/>
          <w:sz w:val="24"/>
          <w:szCs w:val="24"/>
        </w:rPr>
        <w:t>流程表、数据流程图和程序说明</w:t>
      </w:r>
      <w:r w:rsidR="001D15E6" w:rsidRPr="007165A9">
        <w:rPr>
          <w:sz w:val="24"/>
          <w:szCs w:val="24"/>
        </w:rPr>
        <w:t>:</w:t>
      </w:r>
    </w:p>
    <w:p w14:paraId="005C94E0" w14:textId="2132B9ED" w:rsidR="001D15E6" w:rsidRPr="007165A9" w:rsidRDefault="001E35F9" w:rsidP="007165A9">
      <w:pPr>
        <w:spacing w:line="360" w:lineRule="auto"/>
        <w:rPr>
          <w:sz w:val="24"/>
          <w:szCs w:val="24"/>
        </w:rPr>
      </w:pPr>
      <w:r w:rsidRPr="007165A9">
        <w:rPr>
          <w:rFonts w:hint="eastAsia"/>
          <w:sz w:val="24"/>
          <w:szCs w:val="24"/>
        </w:rPr>
        <w:t>c</w:t>
      </w:r>
      <w:r w:rsidRPr="007165A9">
        <w:rPr>
          <w:sz w:val="24"/>
          <w:szCs w:val="24"/>
        </w:rPr>
        <w:t>)</w:t>
      </w:r>
      <w:r w:rsidR="001D15E6" w:rsidRPr="007165A9">
        <w:rPr>
          <w:rFonts w:hint="eastAsia"/>
          <w:sz w:val="24"/>
          <w:szCs w:val="24"/>
        </w:rPr>
        <w:t>故障诊断软件和工具的使用说明</w:t>
      </w:r>
      <w:r w:rsidR="001D15E6" w:rsidRPr="007165A9">
        <w:rPr>
          <w:sz w:val="24"/>
          <w:szCs w:val="24"/>
        </w:rPr>
        <w:t>:</w:t>
      </w:r>
    </w:p>
    <w:p w14:paraId="0F1806F6" w14:textId="238C7059" w:rsidR="001D15E6" w:rsidRPr="007165A9" w:rsidRDefault="001E35F9" w:rsidP="007165A9">
      <w:pPr>
        <w:spacing w:line="360" w:lineRule="auto"/>
        <w:rPr>
          <w:sz w:val="24"/>
          <w:szCs w:val="24"/>
        </w:rPr>
      </w:pPr>
      <w:r w:rsidRPr="007165A9">
        <w:rPr>
          <w:rFonts w:hint="eastAsia"/>
          <w:sz w:val="24"/>
          <w:szCs w:val="24"/>
        </w:rPr>
        <w:t>d</w:t>
      </w:r>
      <w:r w:rsidRPr="007165A9">
        <w:rPr>
          <w:sz w:val="24"/>
          <w:szCs w:val="24"/>
        </w:rPr>
        <w:t>)</w:t>
      </w:r>
      <w:r w:rsidR="001D15E6" w:rsidRPr="007165A9">
        <w:rPr>
          <w:rFonts w:hint="eastAsia"/>
          <w:sz w:val="24"/>
          <w:szCs w:val="24"/>
        </w:rPr>
        <w:t>程序设计和系统使用手册</w:t>
      </w:r>
      <w:r w:rsidR="001D15E6" w:rsidRPr="007165A9">
        <w:rPr>
          <w:sz w:val="24"/>
          <w:szCs w:val="24"/>
        </w:rPr>
        <w:t>:</w:t>
      </w:r>
    </w:p>
    <w:p w14:paraId="66436D54" w14:textId="4791483D" w:rsidR="001E35F9" w:rsidRPr="007165A9" w:rsidRDefault="001E35F9" w:rsidP="007165A9">
      <w:pPr>
        <w:spacing w:line="360" w:lineRule="auto"/>
        <w:rPr>
          <w:sz w:val="24"/>
          <w:szCs w:val="24"/>
        </w:rPr>
      </w:pPr>
      <w:r w:rsidRPr="007165A9">
        <w:rPr>
          <w:rFonts w:hint="eastAsia"/>
          <w:sz w:val="24"/>
          <w:szCs w:val="24"/>
        </w:rPr>
        <w:lastRenderedPageBreak/>
        <w:t>e</w:t>
      </w:r>
      <w:r w:rsidRPr="007165A9">
        <w:rPr>
          <w:sz w:val="24"/>
          <w:szCs w:val="24"/>
        </w:rPr>
        <w:t>)</w:t>
      </w:r>
      <w:r w:rsidRPr="007165A9">
        <w:rPr>
          <w:rFonts w:hint="eastAsia"/>
          <w:sz w:val="24"/>
          <w:szCs w:val="24"/>
        </w:rPr>
        <w:t>应用原资料软件、专用工具和通用软件，以便建设单位能改动或改善软件。</w:t>
      </w:r>
    </w:p>
    <w:p w14:paraId="09C37FE4" w14:textId="61EAC991" w:rsidR="005E32FE" w:rsidRPr="007165A9" w:rsidRDefault="001E35F9" w:rsidP="00CA095D">
      <w:pPr>
        <w:pStyle w:val="2"/>
        <w:rPr>
          <w:b/>
          <w:bCs/>
          <w:sz w:val="24"/>
          <w:szCs w:val="24"/>
        </w:rPr>
      </w:pPr>
      <w:bookmarkStart w:id="17" w:name="_Toc202458217"/>
      <w:r w:rsidRPr="007165A9">
        <w:rPr>
          <w:b/>
          <w:bCs/>
          <w:sz w:val="24"/>
          <w:szCs w:val="24"/>
        </w:rPr>
        <w:t>1</w:t>
      </w:r>
      <w:r w:rsidRPr="007165A9">
        <w:rPr>
          <w:rFonts w:hint="eastAsia"/>
          <w:b/>
          <w:bCs/>
          <w:sz w:val="24"/>
          <w:szCs w:val="24"/>
        </w:rPr>
        <w:t>3</w:t>
      </w:r>
      <w:r w:rsidRPr="007165A9">
        <w:rPr>
          <w:b/>
          <w:bCs/>
          <w:sz w:val="24"/>
          <w:szCs w:val="24"/>
        </w:rPr>
        <w:t>、 其他要求</w:t>
      </w:r>
      <w:bookmarkEnd w:id="17"/>
    </w:p>
    <w:p w14:paraId="2294F4E0" w14:textId="77777777" w:rsidR="001E35F9" w:rsidRPr="007165A9" w:rsidRDefault="001E35F9" w:rsidP="007165A9">
      <w:pPr>
        <w:spacing w:line="360" w:lineRule="auto"/>
        <w:rPr>
          <w:sz w:val="24"/>
          <w:szCs w:val="24"/>
        </w:rPr>
      </w:pPr>
      <w:r w:rsidRPr="007165A9">
        <w:rPr>
          <w:sz w:val="24"/>
          <w:szCs w:val="24"/>
        </w:rPr>
        <w:t>A.投标人配备的专职技术监督人员必须具有五年以上大型泛光照明总承包工程的施工管理经验，项目经理资质。所有施工人员必须要有相应施工培训证，管道和设备的施工安装应由有相应资质的人员进行，否则不能承包泛光照明安装工程。</w:t>
      </w:r>
    </w:p>
    <w:p w14:paraId="4782F729" w14:textId="6E92841F" w:rsidR="001E35F9" w:rsidRPr="007165A9" w:rsidRDefault="001E35F9" w:rsidP="007165A9">
      <w:pPr>
        <w:spacing w:line="360" w:lineRule="auto"/>
        <w:rPr>
          <w:sz w:val="24"/>
          <w:szCs w:val="24"/>
        </w:rPr>
      </w:pPr>
      <w:r w:rsidRPr="007165A9">
        <w:rPr>
          <w:sz w:val="24"/>
          <w:szCs w:val="24"/>
        </w:rPr>
        <w:t>B.开工前投标人必须将从业人员名单及资格证书交监理工程师查验合格后才能进入现场施</w:t>
      </w:r>
      <w:r w:rsidRPr="007165A9">
        <w:rPr>
          <w:rFonts w:hint="eastAsia"/>
          <w:sz w:val="24"/>
          <w:szCs w:val="24"/>
        </w:rPr>
        <w:t>工。</w:t>
      </w:r>
    </w:p>
    <w:p w14:paraId="0650CC2B" w14:textId="77777777" w:rsidR="001E35F9" w:rsidRPr="007165A9" w:rsidRDefault="001E35F9" w:rsidP="007165A9">
      <w:pPr>
        <w:spacing w:line="360" w:lineRule="auto"/>
        <w:rPr>
          <w:sz w:val="24"/>
          <w:szCs w:val="24"/>
        </w:rPr>
      </w:pPr>
      <w:r w:rsidRPr="007165A9">
        <w:rPr>
          <w:sz w:val="24"/>
          <w:szCs w:val="24"/>
        </w:rPr>
        <w:t>C.承包商应根据本工程的实际情况编写施工组织设计、项目进度计划等并报监理工程师批准。</w:t>
      </w:r>
    </w:p>
    <w:p w14:paraId="64B55327" w14:textId="77777777" w:rsidR="001E35F9" w:rsidRPr="007165A9" w:rsidRDefault="001E35F9" w:rsidP="007165A9">
      <w:pPr>
        <w:spacing w:line="360" w:lineRule="auto"/>
        <w:rPr>
          <w:sz w:val="24"/>
          <w:szCs w:val="24"/>
        </w:rPr>
      </w:pPr>
      <w:r w:rsidRPr="007165A9">
        <w:rPr>
          <w:sz w:val="24"/>
          <w:szCs w:val="24"/>
        </w:rPr>
        <w:t>D.投标人要有较完善的工序交接制度。在各工种交接时，交接双方对上道工序的成品和设备须进行检查并实行书面移交手续，下道工序的操作者必须认真保护，造成损坏和丢失要全面负责。</w:t>
      </w:r>
    </w:p>
    <w:p w14:paraId="1B43EE97" w14:textId="77777777" w:rsidR="001E35F9" w:rsidRPr="007165A9" w:rsidRDefault="001E35F9" w:rsidP="007165A9">
      <w:pPr>
        <w:spacing w:line="360" w:lineRule="auto"/>
        <w:rPr>
          <w:sz w:val="24"/>
          <w:szCs w:val="24"/>
        </w:rPr>
      </w:pPr>
      <w:r w:rsidRPr="007165A9">
        <w:rPr>
          <w:sz w:val="24"/>
          <w:szCs w:val="24"/>
        </w:rPr>
        <w:t>E.施工单位必须配备专职电气技术监督人员，所有电气从业人员必须具有县以上主管部门颁发的电工证书，否则不能承包电气安装工程。</w:t>
      </w:r>
    </w:p>
    <w:p w14:paraId="1824CE28" w14:textId="77777777" w:rsidR="001E35F9" w:rsidRPr="007165A9" w:rsidRDefault="001E35F9" w:rsidP="007165A9">
      <w:pPr>
        <w:spacing w:line="360" w:lineRule="auto"/>
        <w:rPr>
          <w:sz w:val="24"/>
          <w:szCs w:val="24"/>
        </w:rPr>
      </w:pPr>
      <w:r w:rsidRPr="007165A9">
        <w:rPr>
          <w:sz w:val="24"/>
          <w:szCs w:val="24"/>
        </w:rPr>
        <w:t>F，深化施工图设计:按所提供的招标文件、技术规范和要求、施工图等文件，完成满足本工程实施要求的深化施工图设计，且须结合幕墙图纸进行深化。</w:t>
      </w:r>
    </w:p>
    <w:p w14:paraId="570589F4" w14:textId="77777777" w:rsidR="001E35F9" w:rsidRPr="007165A9" w:rsidRDefault="001E35F9" w:rsidP="007165A9">
      <w:pPr>
        <w:spacing w:line="360" w:lineRule="auto"/>
        <w:rPr>
          <w:sz w:val="24"/>
          <w:szCs w:val="24"/>
        </w:rPr>
      </w:pPr>
      <w:r w:rsidRPr="007165A9">
        <w:rPr>
          <w:sz w:val="24"/>
          <w:szCs w:val="24"/>
        </w:rPr>
        <w:t>G.投标单位必须将所有类型灯具送样并现场亮灯，经甲方选定后确认为施工中实际选用的灯型。</w:t>
      </w:r>
    </w:p>
    <w:p w14:paraId="71E7EF97" w14:textId="46EF4C0D" w:rsidR="001E35F9" w:rsidRPr="007165A9" w:rsidRDefault="001E35F9" w:rsidP="007165A9">
      <w:pPr>
        <w:spacing w:line="360" w:lineRule="auto"/>
        <w:rPr>
          <w:sz w:val="24"/>
          <w:szCs w:val="24"/>
        </w:rPr>
      </w:pPr>
      <w:r w:rsidRPr="007165A9">
        <w:rPr>
          <w:sz w:val="24"/>
          <w:szCs w:val="24"/>
        </w:rPr>
        <w:t>H.涉及的灯光报批报建手续，由中标单位负责及承担所有费用</w:t>
      </w:r>
      <w:r w:rsidR="00086C65">
        <w:rPr>
          <w:rFonts w:hint="eastAsia"/>
          <w:sz w:val="24"/>
          <w:szCs w:val="24"/>
        </w:rPr>
        <w:t>。</w:t>
      </w:r>
    </w:p>
    <w:sectPr w:rsidR="001E35F9" w:rsidRPr="007165A9" w:rsidSect="00CA095D">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1F5205" w14:textId="77777777" w:rsidR="004631CB" w:rsidRDefault="004631CB" w:rsidP="00C914E7">
      <w:r>
        <w:separator/>
      </w:r>
    </w:p>
  </w:endnote>
  <w:endnote w:type="continuationSeparator" w:id="0">
    <w:p w14:paraId="2EC5B784" w14:textId="77777777" w:rsidR="004631CB" w:rsidRDefault="004631CB" w:rsidP="00C91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7373553"/>
      <w:docPartObj>
        <w:docPartGallery w:val="Page Numbers (Bottom of Page)"/>
        <w:docPartUnique/>
      </w:docPartObj>
    </w:sdtPr>
    <w:sdtEndPr/>
    <w:sdtContent>
      <w:p w14:paraId="1A9C26CA" w14:textId="18190F16" w:rsidR="00CA095D" w:rsidRDefault="00CA095D" w:rsidP="00CA095D">
        <w:pPr>
          <w:pStyle w:val="af0"/>
          <w:jc w:val="center"/>
        </w:pPr>
        <w:r>
          <w:fldChar w:fldCharType="begin"/>
        </w:r>
        <w:r>
          <w:instrText>PAGE   \* MERGEFORMAT</w:instrText>
        </w:r>
        <w:r>
          <w:fldChar w:fldCharType="separate"/>
        </w:r>
        <w:r w:rsidR="00B348DA" w:rsidRPr="00B348DA">
          <w:rPr>
            <w:noProof/>
            <w:lang w:val="zh-CN"/>
          </w:rPr>
          <w:t>12</w:t>
        </w:r>
        <w:r>
          <w:fldChar w:fldCharType="end"/>
        </w:r>
      </w:p>
    </w:sdtContent>
  </w:sdt>
  <w:p w14:paraId="3F73A0CC" w14:textId="77777777" w:rsidR="00CA095D" w:rsidRDefault="00CA095D">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B53051" w14:textId="77777777" w:rsidR="004631CB" w:rsidRDefault="004631CB" w:rsidP="00C914E7">
      <w:r>
        <w:separator/>
      </w:r>
    </w:p>
  </w:footnote>
  <w:footnote w:type="continuationSeparator" w:id="0">
    <w:p w14:paraId="67AC349C" w14:textId="77777777" w:rsidR="004631CB" w:rsidRDefault="004631CB" w:rsidP="00C914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4C347F"/>
    <w:multiLevelType w:val="hybridMultilevel"/>
    <w:tmpl w:val="FFE450F6"/>
    <w:lvl w:ilvl="0" w:tplc="3AAAF434">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6EA"/>
    <w:rsid w:val="00086C65"/>
    <w:rsid w:val="000A2517"/>
    <w:rsid w:val="00150EF2"/>
    <w:rsid w:val="001D15E6"/>
    <w:rsid w:val="001E35F9"/>
    <w:rsid w:val="0021204F"/>
    <w:rsid w:val="00215656"/>
    <w:rsid w:val="00261BB1"/>
    <w:rsid w:val="003052FF"/>
    <w:rsid w:val="003A0F81"/>
    <w:rsid w:val="003F7BAF"/>
    <w:rsid w:val="00452CD8"/>
    <w:rsid w:val="004631CB"/>
    <w:rsid w:val="00474325"/>
    <w:rsid w:val="005E32FE"/>
    <w:rsid w:val="005F606C"/>
    <w:rsid w:val="00615FB7"/>
    <w:rsid w:val="006259A0"/>
    <w:rsid w:val="006B1B27"/>
    <w:rsid w:val="006C6F92"/>
    <w:rsid w:val="006E14D2"/>
    <w:rsid w:val="007165A9"/>
    <w:rsid w:val="00732F2B"/>
    <w:rsid w:val="00902C7D"/>
    <w:rsid w:val="009F082D"/>
    <w:rsid w:val="00A526EA"/>
    <w:rsid w:val="00AD1237"/>
    <w:rsid w:val="00B348DA"/>
    <w:rsid w:val="00C53480"/>
    <w:rsid w:val="00C914E7"/>
    <w:rsid w:val="00CA095D"/>
    <w:rsid w:val="00D71435"/>
    <w:rsid w:val="00D71B4B"/>
    <w:rsid w:val="00DE38B6"/>
    <w:rsid w:val="00E16FFC"/>
    <w:rsid w:val="00E67D73"/>
    <w:rsid w:val="00F3332D"/>
    <w:rsid w:val="00F75A63"/>
    <w:rsid w:val="00F940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048E6A"/>
  <w15:chartTrackingRefBased/>
  <w15:docId w15:val="{3FD02ADD-A244-475C-8792-C68ED7B21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CA095D"/>
    <w:pPr>
      <w:keepNext/>
      <w:keepLines/>
      <w:spacing w:before="480" w:after="80"/>
      <w:outlineLvl w:val="0"/>
    </w:pPr>
    <w:rPr>
      <w:rFonts w:asciiTheme="majorHAnsi" w:eastAsiaTheme="majorEastAsia" w:hAnsiTheme="majorHAnsi" w:cstheme="majorBidi"/>
      <w:sz w:val="48"/>
      <w:szCs w:val="48"/>
    </w:rPr>
  </w:style>
  <w:style w:type="paragraph" w:styleId="2">
    <w:name w:val="heading 2"/>
    <w:basedOn w:val="a"/>
    <w:next w:val="a"/>
    <w:link w:val="20"/>
    <w:uiPriority w:val="9"/>
    <w:semiHidden/>
    <w:unhideWhenUsed/>
    <w:qFormat/>
    <w:rsid w:val="00CA095D"/>
    <w:pPr>
      <w:keepNext/>
      <w:keepLines/>
      <w:spacing w:before="160" w:after="80"/>
      <w:outlineLvl w:val="1"/>
    </w:pPr>
    <w:rPr>
      <w:rFonts w:asciiTheme="majorHAnsi" w:eastAsiaTheme="majorEastAsia" w:hAnsiTheme="majorHAnsi" w:cstheme="majorBidi"/>
      <w:sz w:val="40"/>
      <w:szCs w:val="40"/>
    </w:rPr>
  </w:style>
  <w:style w:type="paragraph" w:styleId="3">
    <w:name w:val="heading 3"/>
    <w:basedOn w:val="a"/>
    <w:next w:val="a"/>
    <w:link w:val="30"/>
    <w:uiPriority w:val="9"/>
    <w:semiHidden/>
    <w:unhideWhenUsed/>
    <w:qFormat/>
    <w:rsid w:val="00A526EA"/>
    <w:pPr>
      <w:keepNext/>
      <w:keepLines/>
      <w:spacing w:before="160" w:after="80"/>
      <w:outlineLvl w:val="2"/>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
    <w:semiHidden/>
    <w:unhideWhenUsed/>
    <w:qFormat/>
    <w:rsid w:val="00A526EA"/>
    <w:pPr>
      <w:keepNext/>
      <w:keepLines/>
      <w:spacing w:before="80" w:after="40"/>
      <w:outlineLvl w:val="3"/>
    </w:pPr>
    <w:rPr>
      <w:rFonts w:cstheme="majorBidi"/>
      <w:color w:val="2E74B5" w:themeColor="accent1" w:themeShade="BF"/>
      <w:sz w:val="28"/>
      <w:szCs w:val="28"/>
    </w:rPr>
  </w:style>
  <w:style w:type="paragraph" w:styleId="5">
    <w:name w:val="heading 5"/>
    <w:basedOn w:val="a"/>
    <w:next w:val="a"/>
    <w:link w:val="50"/>
    <w:uiPriority w:val="9"/>
    <w:semiHidden/>
    <w:unhideWhenUsed/>
    <w:qFormat/>
    <w:rsid w:val="00A526EA"/>
    <w:pPr>
      <w:keepNext/>
      <w:keepLines/>
      <w:spacing w:before="80" w:after="40"/>
      <w:outlineLvl w:val="4"/>
    </w:pPr>
    <w:rPr>
      <w:rFonts w:cstheme="majorBidi"/>
      <w:color w:val="2E74B5" w:themeColor="accent1" w:themeShade="BF"/>
      <w:sz w:val="24"/>
      <w:szCs w:val="24"/>
    </w:rPr>
  </w:style>
  <w:style w:type="paragraph" w:styleId="6">
    <w:name w:val="heading 6"/>
    <w:basedOn w:val="a"/>
    <w:next w:val="a"/>
    <w:link w:val="60"/>
    <w:uiPriority w:val="9"/>
    <w:semiHidden/>
    <w:unhideWhenUsed/>
    <w:qFormat/>
    <w:rsid w:val="00A526EA"/>
    <w:pPr>
      <w:keepNext/>
      <w:keepLines/>
      <w:spacing w:before="40"/>
      <w:outlineLvl w:val="5"/>
    </w:pPr>
    <w:rPr>
      <w:rFonts w:cstheme="majorBidi"/>
      <w:b/>
      <w:bCs/>
      <w:color w:val="2E74B5" w:themeColor="accent1" w:themeShade="BF"/>
    </w:rPr>
  </w:style>
  <w:style w:type="paragraph" w:styleId="7">
    <w:name w:val="heading 7"/>
    <w:basedOn w:val="a"/>
    <w:next w:val="a"/>
    <w:link w:val="70"/>
    <w:uiPriority w:val="9"/>
    <w:semiHidden/>
    <w:unhideWhenUsed/>
    <w:qFormat/>
    <w:rsid w:val="00A526EA"/>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A526EA"/>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A526EA"/>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A095D"/>
    <w:rPr>
      <w:rFonts w:asciiTheme="majorHAnsi" w:eastAsiaTheme="majorEastAsia" w:hAnsiTheme="majorHAnsi" w:cstheme="majorBidi"/>
      <w:sz w:val="48"/>
      <w:szCs w:val="48"/>
    </w:rPr>
  </w:style>
  <w:style w:type="character" w:customStyle="1" w:styleId="20">
    <w:name w:val="标题 2 字符"/>
    <w:basedOn w:val="a0"/>
    <w:link w:val="2"/>
    <w:uiPriority w:val="9"/>
    <w:semiHidden/>
    <w:rsid w:val="00CA095D"/>
    <w:rPr>
      <w:rFonts w:asciiTheme="majorHAnsi" w:eastAsiaTheme="majorEastAsia" w:hAnsiTheme="majorHAnsi" w:cstheme="majorBidi"/>
      <w:sz w:val="40"/>
      <w:szCs w:val="40"/>
    </w:rPr>
  </w:style>
  <w:style w:type="character" w:customStyle="1" w:styleId="30">
    <w:name w:val="标题 3 字符"/>
    <w:basedOn w:val="a0"/>
    <w:link w:val="3"/>
    <w:uiPriority w:val="9"/>
    <w:semiHidden/>
    <w:rsid w:val="00A526EA"/>
    <w:rPr>
      <w:rFonts w:asciiTheme="majorHAnsi" w:eastAsiaTheme="majorEastAsia" w:hAnsiTheme="majorHAnsi" w:cstheme="majorBidi"/>
      <w:color w:val="2E74B5" w:themeColor="accent1" w:themeShade="BF"/>
      <w:sz w:val="32"/>
      <w:szCs w:val="32"/>
    </w:rPr>
  </w:style>
  <w:style w:type="character" w:customStyle="1" w:styleId="40">
    <w:name w:val="标题 4 字符"/>
    <w:basedOn w:val="a0"/>
    <w:link w:val="4"/>
    <w:uiPriority w:val="9"/>
    <w:semiHidden/>
    <w:rsid w:val="00A526EA"/>
    <w:rPr>
      <w:rFonts w:cstheme="majorBidi"/>
      <w:color w:val="2E74B5" w:themeColor="accent1" w:themeShade="BF"/>
      <w:sz w:val="28"/>
      <w:szCs w:val="28"/>
    </w:rPr>
  </w:style>
  <w:style w:type="character" w:customStyle="1" w:styleId="50">
    <w:name w:val="标题 5 字符"/>
    <w:basedOn w:val="a0"/>
    <w:link w:val="5"/>
    <w:uiPriority w:val="9"/>
    <w:semiHidden/>
    <w:rsid w:val="00A526EA"/>
    <w:rPr>
      <w:rFonts w:cstheme="majorBidi"/>
      <w:color w:val="2E74B5" w:themeColor="accent1" w:themeShade="BF"/>
      <w:sz w:val="24"/>
      <w:szCs w:val="24"/>
    </w:rPr>
  </w:style>
  <w:style w:type="character" w:customStyle="1" w:styleId="60">
    <w:name w:val="标题 6 字符"/>
    <w:basedOn w:val="a0"/>
    <w:link w:val="6"/>
    <w:uiPriority w:val="9"/>
    <w:semiHidden/>
    <w:rsid w:val="00A526EA"/>
    <w:rPr>
      <w:rFonts w:cstheme="majorBidi"/>
      <w:b/>
      <w:bCs/>
      <w:color w:val="2E74B5" w:themeColor="accent1" w:themeShade="BF"/>
    </w:rPr>
  </w:style>
  <w:style w:type="character" w:customStyle="1" w:styleId="70">
    <w:name w:val="标题 7 字符"/>
    <w:basedOn w:val="a0"/>
    <w:link w:val="7"/>
    <w:uiPriority w:val="9"/>
    <w:semiHidden/>
    <w:rsid w:val="00A526EA"/>
    <w:rPr>
      <w:rFonts w:cstheme="majorBidi"/>
      <w:b/>
      <w:bCs/>
      <w:color w:val="595959" w:themeColor="text1" w:themeTint="A6"/>
    </w:rPr>
  </w:style>
  <w:style w:type="character" w:customStyle="1" w:styleId="80">
    <w:name w:val="标题 8 字符"/>
    <w:basedOn w:val="a0"/>
    <w:link w:val="8"/>
    <w:uiPriority w:val="9"/>
    <w:semiHidden/>
    <w:rsid w:val="00A526EA"/>
    <w:rPr>
      <w:rFonts w:cstheme="majorBidi"/>
      <w:color w:val="595959" w:themeColor="text1" w:themeTint="A6"/>
    </w:rPr>
  </w:style>
  <w:style w:type="character" w:customStyle="1" w:styleId="90">
    <w:name w:val="标题 9 字符"/>
    <w:basedOn w:val="a0"/>
    <w:link w:val="9"/>
    <w:uiPriority w:val="9"/>
    <w:semiHidden/>
    <w:rsid w:val="00A526EA"/>
    <w:rPr>
      <w:rFonts w:eastAsiaTheme="majorEastAsia" w:cstheme="majorBidi"/>
      <w:color w:val="595959" w:themeColor="text1" w:themeTint="A6"/>
    </w:rPr>
  </w:style>
  <w:style w:type="paragraph" w:styleId="a3">
    <w:name w:val="Title"/>
    <w:basedOn w:val="a"/>
    <w:next w:val="a"/>
    <w:link w:val="a4"/>
    <w:uiPriority w:val="10"/>
    <w:qFormat/>
    <w:rsid w:val="00A526E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A526E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526E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A526E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526EA"/>
    <w:pPr>
      <w:spacing w:before="160" w:after="160"/>
      <w:jc w:val="center"/>
    </w:pPr>
    <w:rPr>
      <w:i/>
      <w:iCs/>
      <w:color w:val="404040" w:themeColor="text1" w:themeTint="BF"/>
    </w:rPr>
  </w:style>
  <w:style w:type="character" w:customStyle="1" w:styleId="a8">
    <w:name w:val="引用 字符"/>
    <w:basedOn w:val="a0"/>
    <w:link w:val="a7"/>
    <w:uiPriority w:val="29"/>
    <w:rsid w:val="00A526EA"/>
    <w:rPr>
      <w:i/>
      <w:iCs/>
      <w:color w:val="404040" w:themeColor="text1" w:themeTint="BF"/>
    </w:rPr>
  </w:style>
  <w:style w:type="paragraph" w:styleId="a9">
    <w:name w:val="List Paragraph"/>
    <w:basedOn w:val="a"/>
    <w:uiPriority w:val="34"/>
    <w:qFormat/>
    <w:rsid w:val="00A526EA"/>
    <w:pPr>
      <w:ind w:left="720"/>
      <w:contextualSpacing/>
    </w:pPr>
  </w:style>
  <w:style w:type="character" w:styleId="aa">
    <w:name w:val="Intense Emphasis"/>
    <w:basedOn w:val="a0"/>
    <w:uiPriority w:val="21"/>
    <w:qFormat/>
    <w:rsid w:val="00A526EA"/>
    <w:rPr>
      <w:i/>
      <w:iCs/>
      <w:color w:val="2E74B5" w:themeColor="accent1" w:themeShade="BF"/>
    </w:rPr>
  </w:style>
  <w:style w:type="paragraph" w:styleId="ab">
    <w:name w:val="Intense Quote"/>
    <w:basedOn w:val="a"/>
    <w:next w:val="a"/>
    <w:link w:val="ac"/>
    <w:uiPriority w:val="30"/>
    <w:qFormat/>
    <w:rsid w:val="00A526EA"/>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c">
    <w:name w:val="明显引用 字符"/>
    <w:basedOn w:val="a0"/>
    <w:link w:val="ab"/>
    <w:uiPriority w:val="30"/>
    <w:rsid w:val="00A526EA"/>
    <w:rPr>
      <w:i/>
      <w:iCs/>
      <w:color w:val="2E74B5" w:themeColor="accent1" w:themeShade="BF"/>
    </w:rPr>
  </w:style>
  <w:style w:type="character" w:styleId="ad">
    <w:name w:val="Intense Reference"/>
    <w:basedOn w:val="a0"/>
    <w:uiPriority w:val="32"/>
    <w:qFormat/>
    <w:rsid w:val="00A526EA"/>
    <w:rPr>
      <w:b/>
      <w:bCs/>
      <w:smallCaps/>
      <w:color w:val="2E74B5" w:themeColor="accent1" w:themeShade="BF"/>
      <w:spacing w:val="5"/>
    </w:rPr>
  </w:style>
  <w:style w:type="paragraph" w:styleId="ae">
    <w:name w:val="header"/>
    <w:basedOn w:val="a"/>
    <w:link w:val="af"/>
    <w:uiPriority w:val="99"/>
    <w:unhideWhenUsed/>
    <w:rsid w:val="00C914E7"/>
    <w:pPr>
      <w:pBdr>
        <w:bottom w:val="single" w:sz="6" w:space="1" w:color="auto"/>
      </w:pBdr>
      <w:tabs>
        <w:tab w:val="center" w:pos="4153"/>
        <w:tab w:val="right" w:pos="8306"/>
      </w:tabs>
      <w:snapToGrid w:val="0"/>
      <w:jc w:val="center"/>
    </w:pPr>
    <w:rPr>
      <w:sz w:val="18"/>
      <w:szCs w:val="18"/>
    </w:rPr>
  </w:style>
  <w:style w:type="character" w:customStyle="1" w:styleId="af">
    <w:name w:val="页眉 字符"/>
    <w:basedOn w:val="a0"/>
    <w:link w:val="ae"/>
    <w:uiPriority w:val="99"/>
    <w:rsid w:val="00C914E7"/>
    <w:rPr>
      <w:sz w:val="18"/>
      <w:szCs w:val="18"/>
    </w:rPr>
  </w:style>
  <w:style w:type="paragraph" w:styleId="af0">
    <w:name w:val="footer"/>
    <w:basedOn w:val="a"/>
    <w:link w:val="af1"/>
    <w:uiPriority w:val="99"/>
    <w:unhideWhenUsed/>
    <w:rsid w:val="00C914E7"/>
    <w:pPr>
      <w:tabs>
        <w:tab w:val="center" w:pos="4153"/>
        <w:tab w:val="right" w:pos="8306"/>
      </w:tabs>
      <w:snapToGrid w:val="0"/>
      <w:jc w:val="left"/>
    </w:pPr>
    <w:rPr>
      <w:sz w:val="18"/>
      <w:szCs w:val="18"/>
    </w:rPr>
  </w:style>
  <w:style w:type="character" w:customStyle="1" w:styleId="af1">
    <w:name w:val="页脚 字符"/>
    <w:basedOn w:val="a0"/>
    <w:link w:val="af0"/>
    <w:uiPriority w:val="99"/>
    <w:rsid w:val="00C914E7"/>
    <w:rPr>
      <w:sz w:val="18"/>
      <w:szCs w:val="18"/>
    </w:rPr>
  </w:style>
  <w:style w:type="paragraph" w:styleId="TOC">
    <w:name w:val="TOC Heading"/>
    <w:basedOn w:val="1"/>
    <w:next w:val="a"/>
    <w:uiPriority w:val="39"/>
    <w:unhideWhenUsed/>
    <w:qFormat/>
    <w:rsid w:val="00AD1237"/>
    <w:pPr>
      <w:widowControl/>
      <w:spacing w:before="240" w:after="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AD1237"/>
  </w:style>
  <w:style w:type="paragraph" w:styleId="21">
    <w:name w:val="toc 2"/>
    <w:basedOn w:val="a"/>
    <w:next w:val="a"/>
    <w:autoRedefine/>
    <w:uiPriority w:val="39"/>
    <w:unhideWhenUsed/>
    <w:rsid w:val="00AD1237"/>
    <w:pPr>
      <w:ind w:leftChars="200" w:left="420"/>
    </w:pPr>
  </w:style>
  <w:style w:type="character" w:styleId="af2">
    <w:name w:val="Hyperlink"/>
    <w:basedOn w:val="a0"/>
    <w:uiPriority w:val="99"/>
    <w:unhideWhenUsed/>
    <w:rsid w:val="00AD123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864A10C-E005-452E-8193-E52A5976A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28</Pages>
  <Words>2463</Words>
  <Characters>14041</Characters>
  <Application>Microsoft Office Word</Application>
  <DocSecurity>0</DocSecurity>
  <Lines>117</Lines>
  <Paragraphs>32</Paragraphs>
  <ScaleCrop>false</ScaleCrop>
  <Company/>
  <LinksUpToDate>false</LinksUpToDate>
  <CharactersWithSpaces>16472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振成 彭</dc:creator>
  <cp:keywords/>
  <dc:description/>
  <cp:lastModifiedBy>Administrator</cp:lastModifiedBy>
  <cp:revision>15</cp:revision>
  <dcterms:created xsi:type="dcterms:W3CDTF">2025-05-27T00:26:00Z</dcterms:created>
  <dcterms:modified xsi:type="dcterms:W3CDTF">2025-07-29T13:02:00Z</dcterms:modified>
</cp:coreProperties>
</file>