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4E1C05">
      <w:pPr>
        <w:rPr>
          <w:rFonts w:ascii="仿宋" w:hAnsi="仿宋" w:eastAsia="仿宋"/>
          <w:sz w:val="28"/>
          <w:szCs w:val="28"/>
        </w:rPr>
      </w:pPr>
      <w:r>
        <w:rPr>
          <w:rFonts w:hint="eastAsia" w:ascii="仿宋" w:hAnsi="仿宋" w:eastAsia="仿宋"/>
          <w:sz w:val="28"/>
          <w:szCs w:val="28"/>
        </w:rPr>
        <w:t>附件</w:t>
      </w:r>
      <w:r>
        <w:rPr>
          <w:rFonts w:hint="eastAsia" w:ascii="仿宋" w:hAnsi="仿宋" w:eastAsia="仿宋"/>
          <w:sz w:val="28"/>
          <w:szCs w:val="28"/>
          <w:lang w:val="en-US" w:eastAsia="zh-CN"/>
        </w:rPr>
        <w:t>一</w:t>
      </w:r>
    </w:p>
    <w:p w14:paraId="786B0ACE">
      <w:pPr>
        <w:rPr>
          <w:rFonts w:ascii="宋体"/>
        </w:rPr>
      </w:pPr>
    </w:p>
    <w:p w14:paraId="2B55B98E">
      <w:pPr>
        <w:jc w:val="center"/>
        <w:rPr>
          <w:rFonts w:ascii="宋体" w:hAnsi="宋体" w:cs="宋体"/>
          <w:sz w:val="44"/>
          <w:szCs w:val="44"/>
        </w:rPr>
      </w:pPr>
      <w:r>
        <w:rPr>
          <w:rFonts w:hint="eastAsia" w:ascii="华文中宋" w:hAnsi="华文中宋" w:eastAsia="华文中宋" w:cs="宋体"/>
          <w:b/>
          <w:kern w:val="0"/>
          <w:sz w:val="44"/>
          <w:szCs w:val="44"/>
        </w:rPr>
        <w:t>项目图纸会审要点清单</w:t>
      </w:r>
    </w:p>
    <w:p w14:paraId="14990A6F">
      <w:pPr>
        <w:spacing w:before="624" w:beforeLines="200" w:line="360" w:lineRule="auto"/>
        <w:ind w:firstLine="562" w:firstLineChars="200"/>
        <w:jc w:val="left"/>
        <w:rPr>
          <w:rFonts w:ascii="仿宋" w:hAnsi="仿宋" w:eastAsia="仿宋" w:cs="宋体"/>
          <w:b/>
          <w:color w:val="000000"/>
          <w:kern w:val="0"/>
          <w:sz w:val="28"/>
          <w:szCs w:val="28"/>
        </w:rPr>
      </w:pPr>
      <w:bookmarkStart w:id="0" w:name="_Toc395213297"/>
      <w:bookmarkStart w:id="1" w:name="_Toc395212744"/>
      <w:bookmarkStart w:id="2" w:name="_Toc395248997"/>
      <w:r>
        <w:rPr>
          <w:rFonts w:hint="eastAsia" w:ascii="仿宋" w:hAnsi="仿宋" w:eastAsia="仿宋" w:cs="宋体"/>
          <w:b/>
          <w:color w:val="000000"/>
          <w:kern w:val="0"/>
          <w:sz w:val="28"/>
          <w:szCs w:val="28"/>
        </w:rPr>
        <w:t>一、编制说明</w:t>
      </w:r>
      <w:bookmarkEnd w:id="0"/>
      <w:bookmarkEnd w:id="1"/>
      <w:bookmarkEnd w:id="2"/>
    </w:p>
    <w:p w14:paraId="78084ADD">
      <w:pPr>
        <w:spacing w:line="360" w:lineRule="auto"/>
        <w:ind w:firstLine="560" w:firstLineChars="200"/>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为方便</w:t>
      </w:r>
      <w:r>
        <w:rPr>
          <w:rFonts w:hint="eastAsia" w:ascii="仿宋" w:hAnsi="仿宋" w:eastAsia="仿宋" w:cs="宋体"/>
          <w:color w:val="000000"/>
          <w:kern w:val="0"/>
          <w:sz w:val="28"/>
          <w:szCs w:val="28"/>
          <w:lang w:val="en-US" w:eastAsia="zh-CN"/>
        </w:rPr>
        <w:t>工程开发</w:t>
      </w:r>
      <w:r>
        <w:rPr>
          <w:rFonts w:hint="eastAsia" w:ascii="仿宋" w:hAnsi="仿宋" w:eastAsia="仿宋" w:cs="宋体"/>
          <w:color w:val="000000"/>
          <w:kern w:val="0"/>
          <w:sz w:val="28"/>
          <w:szCs w:val="28"/>
        </w:rPr>
        <w:t>部更好、更快地做好图纸会审工作，规避施工图纸中易出现的错、漏、碰、缺等问题，施工图审查要点按专业以表格形式列出，供</w:t>
      </w:r>
      <w:r>
        <w:rPr>
          <w:rFonts w:hint="eastAsia" w:ascii="仿宋" w:hAnsi="仿宋" w:eastAsia="仿宋" w:cs="宋体"/>
          <w:color w:val="000000"/>
          <w:kern w:val="0"/>
          <w:sz w:val="28"/>
          <w:szCs w:val="28"/>
          <w:lang w:val="en-US" w:eastAsia="zh-CN"/>
        </w:rPr>
        <w:t>工程开发部</w:t>
      </w:r>
      <w:r>
        <w:rPr>
          <w:rFonts w:hint="eastAsia" w:ascii="仿宋" w:hAnsi="仿宋" w:eastAsia="仿宋" w:cs="宋体"/>
          <w:color w:val="000000"/>
          <w:kern w:val="0"/>
          <w:sz w:val="28"/>
          <w:szCs w:val="28"/>
        </w:rPr>
        <w:t>审查施工图时参考。</w:t>
      </w:r>
      <w:bookmarkStart w:id="3" w:name="_Toc394388872"/>
      <w:bookmarkStart w:id="4" w:name="_Toc395248998"/>
      <w:bookmarkStart w:id="5" w:name="_Toc395212539"/>
      <w:bookmarkStart w:id="6" w:name="_Toc395212745"/>
      <w:bookmarkStart w:id="7" w:name="_Toc395213298"/>
      <w:r>
        <w:rPr>
          <w:rFonts w:hint="eastAsia" w:ascii="仿宋" w:hAnsi="仿宋" w:eastAsia="仿宋" w:cs="宋体"/>
          <w:color w:val="000000"/>
          <w:kern w:val="0"/>
          <w:sz w:val="28"/>
          <w:szCs w:val="28"/>
          <w:lang w:val="en-US" w:eastAsia="zh-CN"/>
        </w:rPr>
        <w:t>工程开发部</w:t>
      </w:r>
      <w:r>
        <w:rPr>
          <w:rFonts w:hint="eastAsia" w:ascii="仿宋" w:hAnsi="仿宋" w:eastAsia="仿宋" w:cs="宋体"/>
          <w:color w:val="000000"/>
          <w:kern w:val="0"/>
          <w:sz w:val="28"/>
          <w:szCs w:val="28"/>
        </w:rPr>
        <w:t>在图纸会审记录表中“常见问题”栏回复时应注明相应图号及位置，便于设计单位复核及修改，若</w:t>
      </w:r>
      <w:r>
        <w:rPr>
          <w:rFonts w:hint="eastAsia" w:ascii="仿宋" w:hAnsi="仿宋" w:eastAsia="仿宋" w:cs="宋体"/>
          <w:color w:val="000000"/>
          <w:kern w:val="0"/>
          <w:sz w:val="28"/>
          <w:szCs w:val="28"/>
          <w:lang w:val="en-US" w:eastAsia="zh-CN"/>
        </w:rPr>
        <w:t>工程开发部</w:t>
      </w:r>
      <w:r>
        <w:rPr>
          <w:rFonts w:hint="eastAsia" w:ascii="仿宋" w:hAnsi="仿宋" w:eastAsia="仿宋" w:cs="宋体"/>
          <w:color w:val="000000"/>
          <w:kern w:val="0"/>
          <w:sz w:val="28"/>
          <w:szCs w:val="28"/>
        </w:rPr>
        <w:t>需要新增审查内容，可在以下相应专业表格最后一栏进行增加</w:t>
      </w:r>
      <w:r>
        <w:rPr>
          <w:rFonts w:hint="eastAsia" w:ascii="仿宋" w:hAnsi="仿宋" w:eastAsia="仿宋" w:cs="宋体"/>
          <w:color w:val="000000"/>
          <w:kern w:val="0"/>
          <w:sz w:val="28"/>
          <w:szCs w:val="28"/>
          <w:lang w:eastAsia="zh-CN"/>
        </w:rPr>
        <w:t>，</w:t>
      </w:r>
      <w:r>
        <w:rPr>
          <w:rFonts w:hint="eastAsia" w:ascii="仿宋" w:hAnsi="仿宋" w:eastAsia="仿宋" w:cs="宋体"/>
          <w:color w:val="000000"/>
          <w:kern w:val="0"/>
          <w:sz w:val="28"/>
          <w:szCs w:val="28"/>
        </w:rPr>
        <w:t>参建单位可根据自身公司技术要求提交图纸会审表</w:t>
      </w:r>
      <w:r>
        <w:rPr>
          <w:rFonts w:hint="eastAsia" w:ascii="仿宋" w:hAnsi="仿宋" w:eastAsia="仿宋" w:cs="宋体"/>
          <w:color w:val="000000"/>
          <w:kern w:val="0"/>
          <w:sz w:val="28"/>
          <w:szCs w:val="28"/>
          <w:lang w:eastAsia="zh-CN"/>
        </w:rPr>
        <w:t>，</w:t>
      </w:r>
      <w:r>
        <w:rPr>
          <w:rFonts w:hint="eastAsia" w:ascii="仿宋" w:hAnsi="仿宋" w:eastAsia="仿宋" w:cs="宋体"/>
          <w:color w:val="000000"/>
          <w:kern w:val="0"/>
          <w:sz w:val="28"/>
          <w:szCs w:val="28"/>
          <w:lang w:val="en-US" w:eastAsia="zh-CN"/>
        </w:rPr>
        <w:t>下各审查点表仅作参考</w:t>
      </w:r>
      <w:r>
        <w:rPr>
          <w:rFonts w:hint="eastAsia" w:ascii="仿宋" w:hAnsi="仿宋" w:eastAsia="仿宋" w:cs="宋体"/>
          <w:color w:val="000000"/>
          <w:kern w:val="0"/>
          <w:sz w:val="28"/>
          <w:szCs w:val="28"/>
        </w:rPr>
        <w:t>。</w:t>
      </w:r>
    </w:p>
    <w:p w14:paraId="26F67E59">
      <w:pPr>
        <w:spacing w:line="360" w:lineRule="auto"/>
        <w:ind w:firstLine="562" w:firstLineChars="200"/>
        <w:jc w:val="left"/>
        <w:rPr>
          <w:rFonts w:ascii="仿宋" w:hAnsi="仿宋" w:eastAsia="仿宋" w:cs="宋体"/>
          <w:b/>
          <w:color w:val="000000"/>
          <w:kern w:val="0"/>
          <w:sz w:val="28"/>
          <w:szCs w:val="28"/>
        </w:rPr>
      </w:pPr>
      <w:r>
        <w:rPr>
          <w:rFonts w:hint="eastAsia" w:ascii="仿宋" w:hAnsi="仿宋" w:eastAsia="仿宋" w:cs="宋体"/>
          <w:b/>
          <w:color w:val="000000"/>
          <w:kern w:val="0"/>
          <w:sz w:val="28"/>
          <w:szCs w:val="28"/>
        </w:rPr>
        <w:t>二、各专业图纸审查的要点</w:t>
      </w:r>
      <w:bookmarkEnd w:id="3"/>
      <w:bookmarkEnd w:id="4"/>
      <w:bookmarkEnd w:id="5"/>
      <w:bookmarkEnd w:id="6"/>
      <w:bookmarkEnd w:id="7"/>
      <w:bookmarkStart w:id="8" w:name="_Toc394388873"/>
    </w:p>
    <w:p w14:paraId="4CBBAB39">
      <w:pPr>
        <w:pStyle w:val="3"/>
        <w:spacing w:before="0" w:line="300" w:lineRule="auto"/>
        <w:ind w:firstLine="562" w:firstLineChars="200"/>
        <w:jc w:val="left"/>
        <w:rPr>
          <w:rFonts w:ascii="仿宋" w:hAnsi="仿宋" w:eastAsia="仿宋" w:cs="仿宋"/>
          <w:sz w:val="28"/>
          <w:szCs w:val="36"/>
        </w:rPr>
      </w:pPr>
      <w:bookmarkStart w:id="9" w:name="_Toc395212746"/>
      <w:bookmarkStart w:id="10" w:name="_Toc395248999"/>
      <w:bookmarkStart w:id="11" w:name="_Toc395212540"/>
      <w:bookmarkStart w:id="12" w:name="_Toc395213299"/>
      <w:r>
        <w:rPr>
          <w:rFonts w:hint="eastAsia" w:ascii="仿宋" w:hAnsi="仿宋" w:eastAsia="仿宋" w:cs="仿宋"/>
          <w:sz w:val="28"/>
          <w:szCs w:val="36"/>
        </w:rPr>
        <w:t>（一）总平面图审查要点</w:t>
      </w:r>
      <w:bookmarkEnd w:id="8"/>
      <w:bookmarkEnd w:id="9"/>
      <w:bookmarkEnd w:id="10"/>
      <w:bookmarkEnd w:id="11"/>
      <w:bookmarkEnd w:id="12"/>
    </w:p>
    <w:tbl>
      <w:tblPr>
        <w:tblStyle w:val="12"/>
        <w:tblW w:w="5806" w:type="pct"/>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7"/>
        <w:gridCol w:w="4824"/>
        <w:gridCol w:w="3623"/>
        <w:gridCol w:w="772"/>
      </w:tblGrid>
      <w:tr w14:paraId="4FE35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342" w:type="pct"/>
            <w:vAlign w:val="center"/>
          </w:tcPr>
          <w:p w14:paraId="59DEBB7F">
            <w:pPr>
              <w:spacing w:line="300" w:lineRule="auto"/>
              <w:rPr>
                <w:rFonts w:ascii="仿宋" w:hAnsi="仿宋" w:eastAsia="仿宋" w:cs="仿宋"/>
              </w:rPr>
            </w:pPr>
            <w:bookmarkStart w:id="13" w:name="_Toc393915829"/>
            <w:bookmarkStart w:id="14" w:name="_Toc393980212"/>
            <w:bookmarkStart w:id="15" w:name="_Toc393915225"/>
            <w:r>
              <w:rPr>
                <w:rFonts w:hint="eastAsia" w:ascii="仿宋" w:hAnsi="仿宋" w:eastAsia="仿宋" w:cs="仿宋"/>
              </w:rPr>
              <w:t>序号</w:t>
            </w:r>
            <w:bookmarkEnd w:id="13"/>
            <w:bookmarkEnd w:id="14"/>
            <w:bookmarkEnd w:id="15"/>
          </w:p>
        </w:tc>
        <w:tc>
          <w:tcPr>
            <w:tcW w:w="2437" w:type="pct"/>
            <w:vAlign w:val="center"/>
          </w:tcPr>
          <w:p w14:paraId="7005A328">
            <w:pPr>
              <w:spacing w:line="300" w:lineRule="auto"/>
              <w:jc w:val="center"/>
              <w:rPr>
                <w:rFonts w:ascii="仿宋" w:hAnsi="仿宋" w:eastAsia="仿宋" w:cs="仿宋"/>
              </w:rPr>
            </w:pPr>
            <w:bookmarkStart w:id="16" w:name="_Toc393915226"/>
            <w:bookmarkStart w:id="17" w:name="_Toc393980213"/>
            <w:bookmarkStart w:id="18" w:name="_Toc393915830"/>
            <w:r>
              <w:rPr>
                <w:rFonts w:hint="eastAsia" w:ascii="仿宋" w:hAnsi="仿宋" w:eastAsia="仿宋" w:cs="仿宋"/>
              </w:rPr>
              <w:t>重点需要核查的内容</w:t>
            </w:r>
            <w:bookmarkEnd w:id="16"/>
            <w:bookmarkEnd w:id="17"/>
            <w:bookmarkEnd w:id="18"/>
          </w:p>
        </w:tc>
        <w:tc>
          <w:tcPr>
            <w:tcW w:w="1830" w:type="pct"/>
            <w:vAlign w:val="center"/>
          </w:tcPr>
          <w:p w14:paraId="4F10B168">
            <w:pPr>
              <w:spacing w:line="300" w:lineRule="auto"/>
              <w:jc w:val="center"/>
              <w:rPr>
                <w:rFonts w:ascii="仿宋" w:hAnsi="仿宋" w:eastAsia="仿宋" w:cs="仿宋"/>
              </w:rPr>
            </w:pPr>
            <w:bookmarkStart w:id="19" w:name="_Toc393915227"/>
            <w:bookmarkStart w:id="20" w:name="_Toc393980214"/>
            <w:bookmarkStart w:id="21" w:name="_Toc393915831"/>
            <w:r>
              <w:rPr>
                <w:rFonts w:hint="eastAsia" w:ascii="仿宋" w:hAnsi="仿宋" w:eastAsia="仿宋" w:cs="仿宋"/>
              </w:rPr>
              <w:t>常见问题</w:t>
            </w:r>
            <w:bookmarkEnd w:id="19"/>
            <w:bookmarkEnd w:id="20"/>
            <w:bookmarkEnd w:id="21"/>
            <w:r>
              <w:rPr>
                <w:rFonts w:hint="eastAsia" w:ascii="仿宋" w:hAnsi="仿宋" w:eastAsia="仿宋" w:cs="仿宋"/>
              </w:rPr>
              <w:t>（注明图号及相应位置）</w:t>
            </w:r>
          </w:p>
        </w:tc>
        <w:tc>
          <w:tcPr>
            <w:tcW w:w="390" w:type="pct"/>
            <w:vAlign w:val="center"/>
          </w:tcPr>
          <w:p w14:paraId="2DB7338C">
            <w:pPr>
              <w:spacing w:line="300" w:lineRule="auto"/>
              <w:jc w:val="center"/>
              <w:rPr>
                <w:rFonts w:ascii="仿宋" w:hAnsi="仿宋" w:eastAsia="仿宋" w:cs="仿宋"/>
              </w:rPr>
            </w:pPr>
            <w:bookmarkStart w:id="22" w:name="_Toc393980215"/>
            <w:bookmarkStart w:id="23" w:name="_Toc393915228"/>
            <w:bookmarkStart w:id="24" w:name="_Toc393915832"/>
            <w:r>
              <w:rPr>
                <w:rFonts w:hint="eastAsia" w:ascii="仿宋" w:hAnsi="仿宋" w:eastAsia="仿宋" w:cs="仿宋"/>
              </w:rPr>
              <w:t>备注</w:t>
            </w:r>
            <w:bookmarkEnd w:id="22"/>
            <w:bookmarkEnd w:id="23"/>
            <w:bookmarkEnd w:id="24"/>
          </w:p>
        </w:tc>
      </w:tr>
      <w:tr w14:paraId="7348B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42" w:type="pct"/>
            <w:vAlign w:val="center"/>
          </w:tcPr>
          <w:p w14:paraId="3C11D774">
            <w:pPr>
              <w:spacing w:line="300" w:lineRule="auto"/>
              <w:jc w:val="center"/>
              <w:rPr>
                <w:rFonts w:ascii="仿宋" w:hAnsi="仿宋" w:eastAsia="仿宋" w:cs="仿宋"/>
              </w:rPr>
            </w:pPr>
            <w:bookmarkStart w:id="25" w:name="_Toc393915833"/>
            <w:bookmarkStart w:id="26" w:name="_Toc393915229"/>
            <w:bookmarkStart w:id="27" w:name="_Toc393980216"/>
            <w:r>
              <w:rPr>
                <w:rFonts w:hint="eastAsia" w:ascii="仿宋" w:hAnsi="仿宋" w:eastAsia="仿宋" w:cs="仿宋"/>
              </w:rPr>
              <w:t>1</w:t>
            </w:r>
            <w:bookmarkEnd w:id="25"/>
            <w:bookmarkEnd w:id="26"/>
            <w:bookmarkEnd w:id="27"/>
          </w:p>
        </w:tc>
        <w:tc>
          <w:tcPr>
            <w:tcW w:w="2437" w:type="pct"/>
            <w:vAlign w:val="center"/>
          </w:tcPr>
          <w:p w14:paraId="393BF0DA">
            <w:pPr>
              <w:spacing w:line="300" w:lineRule="auto"/>
              <w:rPr>
                <w:rFonts w:ascii="仿宋" w:hAnsi="仿宋" w:eastAsia="仿宋" w:cs="仿宋"/>
              </w:rPr>
            </w:pPr>
            <w:bookmarkStart w:id="28" w:name="_Toc393915230"/>
            <w:bookmarkStart w:id="29" w:name="_Toc393980217"/>
            <w:bookmarkStart w:id="30" w:name="_Toc393915834"/>
            <w:r>
              <w:rPr>
                <w:rFonts w:hint="eastAsia" w:ascii="仿宋" w:hAnsi="仿宋" w:eastAsia="仿宋" w:cs="仿宋"/>
              </w:rPr>
              <w:t>道路红线、建筑红线或用地界线与场地内的道路及建筑物、构筑物等的定位关系</w:t>
            </w:r>
            <w:bookmarkEnd w:id="28"/>
            <w:bookmarkEnd w:id="29"/>
            <w:bookmarkEnd w:id="30"/>
          </w:p>
        </w:tc>
        <w:tc>
          <w:tcPr>
            <w:tcW w:w="1830" w:type="pct"/>
            <w:vAlign w:val="center"/>
          </w:tcPr>
          <w:p w14:paraId="05C843DC">
            <w:pPr>
              <w:spacing w:line="300" w:lineRule="auto"/>
              <w:rPr>
                <w:rFonts w:ascii="仿宋" w:hAnsi="仿宋" w:eastAsia="仿宋" w:cs="仿宋"/>
              </w:rPr>
            </w:pPr>
            <w:bookmarkStart w:id="31" w:name="_Toc393980218"/>
            <w:bookmarkStart w:id="32" w:name="_Toc393915835"/>
            <w:bookmarkStart w:id="33" w:name="_Toc393915231"/>
            <w:r>
              <w:rPr>
                <w:rFonts w:hint="eastAsia" w:ascii="仿宋" w:hAnsi="仿宋" w:eastAsia="仿宋" w:cs="仿宋"/>
              </w:rPr>
              <w:t>是否</w:t>
            </w:r>
            <w:bookmarkEnd w:id="31"/>
            <w:bookmarkEnd w:id="32"/>
            <w:bookmarkEnd w:id="33"/>
            <w:r>
              <w:rPr>
                <w:rFonts w:hint="eastAsia" w:ascii="仿宋" w:hAnsi="仿宋" w:eastAsia="仿宋" w:cs="仿宋"/>
              </w:rPr>
              <w:t>标注清楚无误</w:t>
            </w:r>
          </w:p>
        </w:tc>
        <w:tc>
          <w:tcPr>
            <w:tcW w:w="390" w:type="pct"/>
            <w:vAlign w:val="center"/>
          </w:tcPr>
          <w:p w14:paraId="2191538B">
            <w:pPr>
              <w:spacing w:line="300" w:lineRule="auto"/>
              <w:rPr>
                <w:rFonts w:ascii="仿宋" w:hAnsi="仿宋" w:eastAsia="仿宋" w:cs="仿宋"/>
              </w:rPr>
            </w:pPr>
          </w:p>
        </w:tc>
      </w:tr>
      <w:tr w14:paraId="78BC0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42" w:type="pct"/>
            <w:vAlign w:val="center"/>
          </w:tcPr>
          <w:p w14:paraId="282348B3">
            <w:pPr>
              <w:spacing w:line="300" w:lineRule="auto"/>
              <w:jc w:val="center"/>
              <w:rPr>
                <w:rFonts w:ascii="仿宋" w:hAnsi="仿宋" w:eastAsia="仿宋" w:cs="仿宋"/>
              </w:rPr>
            </w:pPr>
            <w:bookmarkStart w:id="34" w:name="_Toc393915232"/>
            <w:bookmarkStart w:id="35" w:name="_Toc393915836"/>
            <w:bookmarkStart w:id="36" w:name="_Toc393980219"/>
            <w:r>
              <w:rPr>
                <w:rFonts w:hint="eastAsia" w:ascii="仿宋" w:hAnsi="仿宋" w:eastAsia="仿宋" w:cs="仿宋"/>
              </w:rPr>
              <w:t>2</w:t>
            </w:r>
            <w:bookmarkEnd w:id="34"/>
            <w:bookmarkEnd w:id="35"/>
            <w:bookmarkEnd w:id="36"/>
          </w:p>
        </w:tc>
        <w:tc>
          <w:tcPr>
            <w:tcW w:w="2437" w:type="pct"/>
            <w:vAlign w:val="center"/>
          </w:tcPr>
          <w:p w14:paraId="6CBB1F13">
            <w:pPr>
              <w:spacing w:line="300" w:lineRule="auto"/>
              <w:rPr>
                <w:rFonts w:ascii="仿宋" w:hAnsi="仿宋" w:eastAsia="仿宋" w:cs="仿宋"/>
              </w:rPr>
            </w:pPr>
            <w:bookmarkStart w:id="37" w:name="_Toc393915233"/>
            <w:bookmarkStart w:id="38" w:name="_Toc393915837"/>
            <w:bookmarkStart w:id="39" w:name="_Toc393980220"/>
            <w:r>
              <w:rPr>
                <w:rFonts w:hint="eastAsia" w:ascii="仿宋" w:hAnsi="仿宋" w:eastAsia="仿宋" w:cs="仿宋"/>
              </w:rPr>
              <w:t>建筑物及构筑物的总图定位坐标、标高及道路、市政管网坡度、标高与周边市政道路</w:t>
            </w:r>
            <w:bookmarkEnd w:id="37"/>
            <w:bookmarkEnd w:id="38"/>
            <w:bookmarkEnd w:id="39"/>
            <w:r>
              <w:rPr>
                <w:rFonts w:hint="eastAsia" w:ascii="仿宋" w:hAnsi="仿宋" w:eastAsia="仿宋" w:cs="仿宋"/>
              </w:rPr>
              <w:t>管网比对</w:t>
            </w:r>
          </w:p>
        </w:tc>
        <w:tc>
          <w:tcPr>
            <w:tcW w:w="1830" w:type="pct"/>
            <w:vAlign w:val="center"/>
          </w:tcPr>
          <w:p w14:paraId="12255591">
            <w:pPr>
              <w:spacing w:line="300" w:lineRule="auto"/>
              <w:rPr>
                <w:rFonts w:ascii="仿宋" w:hAnsi="仿宋" w:eastAsia="仿宋" w:cs="仿宋"/>
              </w:rPr>
            </w:pPr>
            <w:bookmarkStart w:id="40" w:name="_Toc393915234"/>
            <w:bookmarkStart w:id="41" w:name="_Toc393980221"/>
            <w:bookmarkStart w:id="42" w:name="_Toc393915838"/>
            <w:r>
              <w:rPr>
                <w:rFonts w:hint="eastAsia" w:ascii="仿宋" w:hAnsi="仿宋" w:eastAsia="仿宋" w:cs="仿宋"/>
              </w:rPr>
              <w:t>是否标注清楚无误或会造成排水不畅或倒灌</w:t>
            </w:r>
            <w:bookmarkEnd w:id="40"/>
            <w:bookmarkEnd w:id="41"/>
            <w:bookmarkEnd w:id="42"/>
          </w:p>
        </w:tc>
        <w:tc>
          <w:tcPr>
            <w:tcW w:w="390" w:type="pct"/>
            <w:vAlign w:val="center"/>
          </w:tcPr>
          <w:p w14:paraId="75EC9134">
            <w:pPr>
              <w:spacing w:line="300" w:lineRule="auto"/>
              <w:rPr>
                <w:rFonts w:ascii="仿宋" w:hAnsi="仿宋" w:eastAsia="仿宋" w:cs="仿宋"/>
              </w:rPr>
            </w:pPr>
          </w:p>
        </w:tc>
      </w:tr>
      <w:tr w14:paraId="40B8D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42" w:type="pct"/>
            <w:vAlign w:val="center"/>
          </w:tcPr>
          <w:p w14:paraId="440F86DD">
            <w:pPr>
              <w:spacing w:line="300" w:lineRule="auto"/>
              <w:jc w:val="center"/>
              <w:rPr>
                <w:rFonts w:ascii="仿宋" w:hAnsi="仿宋" w:eastAsia="仿宋" w:cs="仿宋"/>
              </w:rPr>
            </w:pPr>
            <w:bookmarkStart w:id="43" w:name="_Toc393915839"/>
            <w:bookmarkStart w:id="44" w:name="_Toc393915235"/>
            <w:bookmarkStart w:id="45" w:name="_Toc393980222"/>
            <w:r>
              <w:rPr>
                <w:rFonts w:hint="eastAsia" w:ascii="仿宋" w:hAnsi="仿宋" w:eastAsia="仿宋" w:cs="仿宋"/>
              </w:rPr>
              <w:t>3</w:t>
            </w:r>
            <w:bookmarkEnd w:id="43"/>
            <w:bookmarkEnd w:id="44"/>
            <w:bookmarkEnd w:id="45"/>
          </w:p>
        </w:tc>
        <w:tc>
          <w:tcPr>
            <w:tcW w:w="2437" w:type="pct"/>
            <w:vAlign w:val="center"/>
          </w:tcPr>
          <w:p w14:paraId="37FD4C61">
            <w:pPr>
              <w:spacing w:line="300" w:lineRule="auto"/>
              <w:rPr>
                <w:rFonts w:ascii="仿宋" w:hAnsi="仿宋" w:eastAsia="仿宋" w:cs="仿宋"/>
              </w:rPr>
            </w:pPr>
            <w:bookmarkStart w:id="46" w:name="_Toc393915840"/>
            <w:bookmarkStart w:id="47" w:name="_Toc393915236"/>
            <w:bookmarkStart w:id="48" w:name="_Toc393980223"/>
            <w:r>
              <w:rPr>
                <w:rFonts w:hint="eastAsia" w:ascii="仿宋" w:hAnsi="仿宋" w:eastAsia="仿宋" w:cs="仿宋"/>
              </w:rPr>
              <w:t>场地内的主要道路及出入口位置、地下车库出入口位置、消防通道、室外消火栓等</w:t>
            </w:r>
            <w:bookmarkEnd w:id="46"/>
            <w:bookmarkEnd w:id="47"/>
            <w:bookmarkEnd w:id="48"/>
          </w:p>
        </w:tc>
        <w:tc>
          <w:tcPr>
            <w:tcW w:w="1830" w:type="pct"/>
            <w:vAlign w:val="center"/>
          </w:tcPr>
          <w:p w14:paraId="6B525342">
            <w:pPr>
              <w:spacing w:line="300" w:lineRule="auto"/>
              <w:rPr>
                <w:rFonts w:ascii="仿宋" w:hAnsi="仿宋" w:eastAsia="仿宋" w:cs="仿宋"/>
              </w:rPr>
            </w:pPr>
            <w:r>
              <w:rPr>
                <w:rFonts w:hint="eastAsia" w:ascii="仿宋" w:hAnsi="仿宋" w:eastAsia="仿宋" w:cs="仿宋"/>
              </w:rPr>
              <w:t>是否遗漏或符合规范</w:t>
            </w:r>
          </w:p>
        </w:tc>
        <w:tc>
          <w:tcPr>
            <w:tcW w:w="390" w:type="pct"/>
            <w:vAlign w:val="center"/>
          </w:tcPr>
          <w:p w14:paraId="74441B88">
            <w:pPr>
              <w:spacing w:line="300" w:lineRule="auto"/>
              <w:rPr>
                <w:rFonts w:ascii="仿宋" w:hAnsi="仿宋" w:eastAsia="仿宋" w:cs="仿宋"/>
              </w:rPr>
            </w:pPr>
          </w:p>
        </w:tc>
      </w:tr>
      <w:tr w14:paraId="4B568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42" w:type="pct"/>
            <w:vAlign w:val="center"/>
          </w:tcPr>
          <w:p w14:paraId="380B0DFF">
            <w:pPr>
              <w:spacing w:line="300" w:lineRule="auto"/>
              <w:jc w:val="center"/>
              <w:rPr>
                <w:rFonts w:ascii="仿宋" w:hAnsi="仿宋" w:eastAsia="仿宋" w:cs="仿宋"/>
              </w:rPr>
            </w:pPr>
            <w:bookmarkStart w:id="49" w:name="_Toc393915841"/>
            <w:bookmarkStart w:id="50" w:name="_Toc393915237"/>
            <w:bookmarkStart w:id="51" w:name="_Toc393980224"/>
            <w:r>
              <w:rPr>
                <w:rFonts w:hint="eastAsia" w:ascii="仿宋" w:hAnsi="仿宋" w:eastAsia="仿宋" w:cs="仿宋"/>
              </w:rPr>
              <w:t>4</w:t>
            </w:r>
            <w:bookmarkEnd w:id="49"/>
            <w:bookmarkEnd w:id="50"/>
            <w:bookmarkEnd w:id="51"/>
          </w:p>
        </w:tc>
        <w:tc>
          <w:tcPr>
            <w:tcW w:w="2437" w:type="pct"/>
            <w:vAlign w:val="center"/>
          </w:tcPr>
          <w:p w14:paraId="28B25C43">
            <w:pPr>
              <w:spacing w:line="300" w:lineRule="auto"/>
              <w:rPr>
                <w:rFonts w:ascii="仿宋" w:hAnsi="仿宋" w:eastAsia="仿宋" w:cs="仿宋"/>
              </w:rPr>
            </w:pPr>
            <w:bookmarkStart w:id="52" w:name="_Toc393915238"/>
            <w:bookmarkStart w:id="53" w:name="_Toc393915842"/>
            <w:bookmarkStart w:id="54" w:name="_Toc393980225"/>
            <w:r>
              <w:rPr>
                <w:rFonts w:hint="eastAsia" w:ascii="仿宋" w:hAnsi="仿宋" w:eastAsia="仿宋" w:cs="仿宋"/>
              </w:rPr>
              <w:t>建筑物周边的市政道路及管网与建筑物之间的位置或间距</w:t>
            </w:r>
            <w:bookmarkEnd w:id="52"/>
            <w:bookmarkEnd w:id="53"/>
            <w:bookmarkEnd w:id="54"/>
          </w:p>
        </w:tc>
        <w:tc>
          <w:tcPr>
            <w:tcW w:w="1830" w:type="pct"/>
            <w:vAlign w:val="center"/>
          </w:tcPr>
          <w:p w14:paraId="62C0590A">
            <w:pPr>
              <w:spacing w:line="300" w:lineRule="auto"/>
              <w:rPr>
                <w:rFonts w:ascii="仿宋" w:hAnsi="仿宋" w:eastAsia="仿宋" w:cs="仿宋"/>
              </w:rPr>
            </w:pPr>
            <w:r>
              <w:rPr>
                <w:rFonts w:hint="eastAsia" w:ascii="仿宋" w:hAnsi="仿宋" w:eastAsia="仿宋" w:cs="仿宋"/>
              </w:rPr>
              <w:t>是否合理并标注清楚</w:t>
            </w:r>
          </w:p>
        </w:tc>
        <w:tc>
          <w:tcPr>
            <w:tcW w:w="390" w:type="pct"/>
            <w:vAlign w:val="center"/>
          </w:tcPr>
          <w:p w14:paraId="563367E7">
            <w:pPr>
              <w:spacing w:line="300" w:lineRule="auto"/>
              <w:rPr>
                <w:rFonts w:ascii="仿宋" w:hAnsi="仿宋" w:eastAsia="仿宋" w:cs="仿宋"/>
              </w:rPr>
            </w:pPr>
          </w:p>
        </w:tc>
      </w:tr>
      <w:tr w14:paraId="1DE7B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42" w:type="pct"/>
            <w:vAlign w:val="center"/>
          </w:tcPr>
          <w:p w14:paraId="3E20F380">
            <w:pPr>
              <w:spacing w:line="300" w:lineRule="auto"/>
              <w:jc w:val="center"/>
              <w:rPr>
                <w:rFonts w:ascii="仿宋" w:hAnsi="仿宋" w:eastAsia="仿宋" w:cs="仿宋"/>
              </w:rPr>
            </w:pPr>
            <w:bookmarkStart w:id="55" w:name="_Toc393980226"/>
            <w:bookmarkStart w:id="56" w:name="_Toc393915239"/>
            <w:bookmarkStart w:id="57" w:name="_Toc393915843"/>
            <w:r>
              <w:rPr>
                <w:rFonts w:hint="eastAsia" w:ascii="仿宋" w:hAnsi="仿宋" w:eastAsia="仿宋" w:cs="仿宋"/>
              </w:rPr>
              <w:t>5</w:t>
            </w:r>
            <w:bookmarkEnd w:id="55"/>
            <w:bookmarkEnd w:id="56"/>
            <w:bookmarkEnd w:id="57"/>
          </w:p>
        </w:tc>
        <w:tc>
          <w:tcPr>
            <w:tcW w:w="2437" w:type="pct"/>
            <w:vAlign w:val="center"/>
          </w:tcPr>
          <w:p w14:paraId="6A4F0B3F">
            <w:pPr>
              <w:spacing w:line="300" w:lineRule="auto"/>
              <w:rPr>
                <w:rFonts w:ascii="仿宋" w:hAnsi="仿宋" w:eastAsia="仿宋" w:cs="仿宋"/>
              </w:rPr>
            </w:pPr>
            <w:bookmarkStart w:id="58" w:name="_Toc393915844"/>
            <w:bookmarkStart w:id="59" w:name="_Toc393915240"/>
            <w:bookmarkStart w:id="60" w:name="_Toc393980227"/>
            <w:r>
              <w:rPr>
                <w:rFonts w:hint="eastAsia" w:ascii="仿宋" w:hAnsi="仿宋" w:eastAsia="仿宋" w:cs="仿宋"/>
              </w:rPr>
              <w:t>建筑物、构筑物（人防工程、地下车库、贮水池等隐蔽工程）的名称或编号、层数、定位</w:t>
            </w:r>
            <w:bookmarkEnd w:id="58"/>
            <w:bookmarkEnd w:id="59"/>
            <w:bookmarkEnd w:id="60"/>
          </w:p>
        </w:tc>
        <w:tc>
          <w:tcPr>
            <w:tcW w:w="1830" w:type="pct"/>
            <w:vAlign w:val="center"/>
          </w:tcPr>
          <w:p w14:paraId="1239E138">
            <w:pPr>
              <w:spacing w:line="300" w:lineRule="auto"/>
              <w:rPr>
                <w:rFonts w:ascii="仿宋" w:hAnsi="仿宋" w:eastAsia="仿宋" w:cs="仿宋"/>
              </w:rPr>
            </w:pPr>
            <w:bookmarkStart w:id="61" w:name="_Toc393980228"/>
            <w:bookmarkStart w:id="62" w:name="_Toc393915845"/>
            <w:bookmarkStart w:id="63" w:name="_Toc393915241"/>
            <w:r>
              <w:rPr>
                <w:rFonts w:hint="eastAsia" w:ascii="仿宋" w:hAnsi="仿宋" w:eastAsia="仿宋" w:cs="仿宋"/>
              </w:rPr>
              <w:t>坐标或相互关系尺寸是否</w:t>
            </w:r>
            <w:bookmarkEnd w:id="61"/>
            <w:bookmarkEnd w:id="62"/>
            <w:bookmarkEnd w:id="63"/>
            <w:r>
              <w:rPr>
                <w:rFonts w:hint="eastAsia" w:ascii="仿宋" w:hAnsi="仿宋" w:eastAsia="仿宋" w:cs="仿宋"/>
              </w:rPr>
              <w:t>标注清楚</w:t>
            </w:r>
          </w:p>
        </w:tc>
        <w:tc>
          <w:tcPr>
            <w:tcW w:w="390" w:type="pct"/>
            <w:vAlign w:val="center"/>
          </w:tcPr>
          <w:p w14:paraId="2E9B091C">
            <w:pPr>
              <w:spacing w:line="300" w:lineRule="auto"/>
              <w:rPr>
                <w:rFonts w:ascii="仿宋" w:hAnsi="仿宋" w:eastAsia="仿宋" w:cs="仿宋"/>
              </w:rPr>
            </w:pPr>
          </w:p>
        </w:tc>
      </w:tr>
      <w:tr w14:paraId="04A90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42" w:type="pct"/>
            <w:vAlign w:val="center"/>
          </w:tcPr>
          <w:p w14:paraId="41BF51F5">
            <w:pPr>
              <w:spacing w:line="300" w:lineRule="auto"/>
              <w:jc w:val="center"/>
              <w:rPr>
                <w:rFonts w:ascii="仿宋" w:hAnsi="仿宋" w:eastAsia="仿宋" w:cs="仿宋"/>
              </w:rPr>
            </w:pPr>
            <w:bookmarkStart w:id="64" w:name="_Toc393980229"/>
            <w:bookmarkStart w:id="65" w:name="_Toc393915242"/>
            <w:bookmarkStart w:id="66" w:name="_Toc393915846"/>
            <w:r>
              <w:rPr>
                <w:rFonts w:hint="eastAsia" w:ascii="仿宋" w:hAnsi="仿宋" w:eastAsia="仿宋" w:cs="仿宋"/>
              </w:rPr>
              <w:t>6</w:t>
            </w:r>
            <w:bookmarkEnd w:id="64"/>
            <w:bookmarkEnd w:id="65"/>
            <w:bookmarkEnd w:id="66"/>
          </w:p>
        </w:tc>
        <w:tc>
          <w:tcPr>
            <w:tcW w:w="2437" w:type="pct"/>
            <w:vAlign w:val="center"/>
          </w:tcPr>
          <w:p w14:paraId="6552F144">
            <w:pPr>
              <w:spacing w:line="300" w:lineRule="auto"/>
              <w:rPr>
                <w:rFonts w:ascii="仿宋" w:hAnsi="仿宋" w:eastAsia="仿宋" w:cs="仿宋"/>
              </w:rPr>
            </w:pPr>
            <w:r>
              <w:rPr>
                <w:rFonts w:hint="eastAsia" w:ascii="仿宋" w:hAnsi="仿宋" w:eastAsia="仿宋" w:cs="仿宋"/>
              </w:rPr>
              <w:t>为避免场地内出现倒坡，竖向设计图中除了应标出所有车行道的坡度、坡长以及边坡点位置外，还应标出住宅单元出入口至小区道路之间人行通道的坡度、坡长以及变坡点</w:t>
            </w:r>
          </w:p>
        </w:tc>
        <w:tc>
          <w:tcPr>
            <w:tcW w:w="1830" w:type="pct"/>
            <w:vAlign w:val="center"/>
          </w:tcPr>
          <w:p w14:paraId="40F2A2CA">
            <w:pPr>
              <w:spacing w:line="300" w:lineRule="auto"/>
              <w:rPr>
                <w:rFonts w:ascii="仿宋" w:hAnsi="仿宋" w:eastAsia="仿宋" w:cs="仿宋"/>
              </w:rPr>
            </w:pPr>
            <w:bookmarkStart w:id="67" w:name="_Toc393915243"/>
            <w:bookmarkStart w:id="68" w:name="_Toc393980230"/>
            <w:bookmarkStart w:id="69" w:name="_Toc393915847"/>
            <w:r>
              <w:rPr>
                <w:rFonts w:hint="eastAsia" w:ascii="仿宋" w:hAnsi="仿宋" w:eastAsia="仿宋" w:cs="仿宋"/>
              </w:rPr>
              <w:t>是否标注清楚</w:t>
            </w:r>
            <w:bookmarkEnd w:id="67"/>
            <w:bookmarkEnd w:id="68"/>
            <w:bookmarkEnd w:id="69"/>
          </w:p>
        </w:tc>
        <w:tc>
          <w:tcPr>
            <w:tcW w:w="390" w:type="pct"/>
            <w:vAlign w:val="center"/>
          </w:tcPr>
          <w:p w14:paraId="23D5D396">
            <w:pPr>
              <w:spacing w:line="300" w:lineRule="auto"/>
              <w:rPr>
                <w:rFonts w:ascii="仿宋" w:hAnsi="仿宋" w:eastAsia="仿宋" w:cs="仿宋"/>
              </w:rPr>
            </w:pPr>
          </w:p>
        </w:tc>
      </w:tr>
      <w:tr w14:paraId="55AD2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42" w:type="pct"/>
            <w:vAlign w:val="center"/>
          </w:tcPr>
          <w:p w14:paraId="36CBAC63">
            <w:pPr>
              <w:spacing w:line="300" w:lineRule="auto"/>
              <w:jc w:val="center"/>
              <w:rPr>
                <w:rFonts w:ascii="仿宋" w:hAnsi="仿宋" w:eastAsia="仿宋" w:cs="仿宋"/>
              </w:rPr>
            </w:pPr>
            <w:bookmarkStart w:id="70" w:name="_Toc393980231"/>
            <w:bookmarkStart w:id="71" w:name="_Toc393915848"/>
            <w:bookmarkStart w:id="72" w:name="_Toc393915244"/>
            <w:r>
              <w:rPr>
                <w:rFonts w:hint="eastAsia" w:ascii="仿宋" w:hAnsi="仿宋" w:eastAsia="仿宋" w:cs="仿宋"/>
              </w:rPr>
              <w:t>7</w:t>
            </w:r>
            <w:bookmarkEnd w:id="70"/>
            <w:bookmarkEnd w:id="71"/>
            <w:bookmarkEnd w:id="72"/>
          </w:p>
        </w:tc>
        <w:tc>
          <w:tcPr>
            <w:tcW w:w="2437" w:type="pct"/>
            <w:vAlign w:val="center"/>
          </w:tcPr>
          <w:p w14:paraId="14196930">
            <w:pPr>
              <w:spacing w:line="300" w:lineRule="auto"/>
              <w:rPr>
                <w:rFonts w:ascii="仿宋" w:hAnsi="仿宋" w:eastAsia="仿宋" w:cs="仿宋"/>
              </w:rPr>
            </w:pPr>
            <w:r>
              <w:rPr>
                <w:rFonts w:hint="eastAsia" w:ascii="仿宋" w:hAnsi="仿宋" w:eastAsia="仿宋" w:cs="仿宋"/>
              </w:rPr>
              <w:t>地面地形起伏较大时，应标示挡土墙、护坡或土坎顶部和底部的主要设计标高及护坡坡度，坡向箭头表明地面坡向</w:t>
            </w:r>
          </w:p>
        </w:tc>
        <w:tc>
          <w:tcPr>
            <w:tcW w:w="1830" w:type="pct"/>
            <w:vAlign w:val="center"/>
          </w:tcPr>
          <w:p w14:paraId="1F70796D">
            <w:pPr>
              <w:spacing w:line="300" w:lineRule="auto"/>
              <w:rPr>
                <w:rFonts w:ascii="仿宋" w:hAnsi="仿宋" w:eastAsia="仿宋" w:cs="仿宋"/>
              </w:rPr>
            </w:pPr>
            <w:bookmarkStart w:id="73" w:name="_Toc393980232"/>
            <w:bookmarkStart w:id="74" w:name="_Toc393915245"/>
            <w:bookmarkStart w:id="75" w:name="_Toc393915849"/>
            <w:r>
              <w:rPr>
                <w:rFonts w:hint="eastAsia" w:ascii="仿宋" w:hAnsi="仿宋" w:eastAsia="仿宋" w:cs="仿宋"/>
              </w:rPr>
              <w:t>是否标注清楚</w:t>
            </w:r>
            <w:bookmarkEnd w:id="73"/>
            <w:bookmarkEnd w:id="74"/>
            <w:bookmarkEnd w:id="75"/>
          </w:p>
        </w:tc>
        <w:tc>
          <w:tcPr>
            <w:tcW w:w="390" w:type="pct"/>
            <w:vAlign w:val="center"/>
          </w:tcPr>
          <w:p w14:paraId="51025B9B">
            <w:pPr>
              <w:spacing w:line="300" w:lineRule="auto"/>
              <w:rPr>
                <w:rFonts w:ascii="仿宋" w:hAnsi="仿宋" w:eastAsia="仿宋" w:cs="仿宋"/>
              </w:rPr>
            </w:pPr>
          </w:p>
        </w:tc>
      </w:tr>
    </w:tbl>
    <w:p w14:paraId="4042ED35">
      <w:pPr>
        <w:pStyle w:val="3"/>
        <w:spacing w:before="0" w:line="300" w:lineRule="auto"/>
        <w:ind w:firstLine="562" w:firstLineChars="200"/>
        <w:jc w:val="left"/>
        <w:rPr>
          <w:rFonts w:ascii="仿宋" w:hAnsi="仿宋" w:eastAsia="仿宋" w:cs="仿宋"/>
          <w:sz w:val="28"/>
          <w:szCs w:val="36"/>
        </w:rPr>
      </w:pPr>
      <w:bookmarkStart w:id="76" w:name="_Toc393915249"/>
      <w:bookmarkStart w:id="77" w:name="_Toc394388874"/>
      <w:bookmarkStart w:id="78" w:name="_Toc395249000"/>
      <w:bookmarkStart w:id="79" w:name="_Toc395212541"/>
      <w:bookmarkStart w:id="80" w:name="_Toc395212747"/>
      <w:bookmarkStart w:id="81" w:name="_Toc395213300"/>
      <w:bookmarkStart w:id="82" w:name="_Toc393915853"/>
      <w:r>
        <w:rPr>
          <w:rFonts w:hint="eastAsia" w:ascii="仿宋" w:hAnsi="仿宋" w:eastAsia="仿宋" w:cs="仿宋"/>
          <w:sz w:val="28"/>
          <w:szCs w:val="36"/>
        </w:rPr>
        <w:t>（二）建筑专业施工图纸审查要点</w:t>
      </w:r>
      <w:bookmarkEnd w:id="76"/>
      <w:bookmarkEnd w:id="77"/>
      <w:bookmarkEnd w:id="78"/>
      <w:bookmarkEnd w:id="79"/>
      <w:bookmarkEnd w:id="80"/>
      <w:bookmarkEnd w:id="81"/>
      <w:bookmarkEnd w:id="82"/>
    </w:p>
    <w:tbl>
      <w:tblPr>
        <w:tblStyle w:val="12"/>
        <w:tblW w:w="5806" w:type="pct"/>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7"/>
        <w:gridCol w:w="4682"/>
        <w:gridCol w:w="3779"/>
        <w:gridCol w:w="758"/>
      </w:tblGrid>
      <w:tr w14:paraId="1420B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3C7D105A">
            <w:pPr>
              <w:spacing w:line="300" w:lineRule="auto"/>
              <w:jc w:val="center"/>
              <w:rPr>
                <w:rFonts w:ascii="仿宋" w:hAnsi="仿宋" w:eastAsia="仿宋" w:cs="仿宋"/>
                <w:szCs w:val="21"/>
              </w:rPr>
            </w:pPr>
            <w:bookmarkStart w:id="83" w:name="_Toc393915250"/>
            <w:bookmarkStart w:id="84" w:name="_Toc393915854"/>
            <w:bookmarkStart w:id="85" w:name="_Toc393980237"/>
            <w:r>
              <w:rPr>
                <w:rFonts w:hint="eastAsia" w:ascii="仿宋" w:hAnsi="仿宋" w:eastAsia="仿宋" w:cs="仿宋"/>
                <w:szCs w:val="21"/>
              </w:rPr>
              <w:t>序号</w:t>
            </w:r>
            <w:bookmarkEnd w:id="83"/>
            <w:bookmarkEnd w:id="84"/>
            <w:bookmarkEnd w:id="85"/>
          </w:p>
        </w:tc>
        <w:tc>
          <w:tcPr>
            <w:tcW w:w="2365" w:type="pct"/>
            <w:vAlign w:val="center"/>
          </w:tcPr>
          <w:p w14:paraId="6AF34524">
            <w:pPr>
              <w:spacing w:line="300" w:lineRule="auto"/>
              <w:jc w:val="center"/>
              <w:rPr>
                <w:rFonts w:ascii="仿宋" w:hAnsi="仿宋" w:eastAsia="仿宋" w:cs="仿宋"/>
                <w:szCs w:val="21"/>
              </w:rPr>
            </w:pPr>
            <w:bookmarkStart w:id="86" w:name="_Toc393915855"/>
            <w:bookmarkStart w:id="87" w:name="_Toc393980238"/>
            <w:bookmarkStart w:id="88" w:name="_Toc393915251"/>
            <w:r>
              <w:rPr>
                <w:rFonts w:hint="eastAsia" w:ascii="仿宋" w:hAnsi="仿宋" w:eastAsia="仿宋" w:cs="仿宋"/>
                <w:szCs w:val="21"/>
              </w:rPr>
              <w:t>重点需要核查的内容</w:t>
            </w:r>
            <w:bookmarkEnd w:id="86"/>
            <w:bookmarkEnd w:id="87"/>
            <w:bookmarkEnd w:id="88"/>
          </w:p>
        </w:tc>
        <w:tc>
          <w:tcPr>
            <w:tcW w:w="1909" w:type="pct"/>
            <w:vAlign w:val="center"/>
          </w:tcPr>
          <w:p w14:paraId="6F60FF35">
            <w:pPr>
              <w:spacing w:line="300" w:lineRule="auto"/>
              <w:jc w:val="center"/>
              <w:rPr>
                <w:rFonts w:ascii="仿宋" w:hAnsi="仿宋" w:eastAsia="仿宋" w:cs="仿宋"/>
                <w:szCs w:val="21"/>
              </w:rPr>
            </w:pPr>
            <w:bookmarkStart w:id="89" w:name="_Toc393980239"/>
            <w:bookmarkStart w:id="90" w:name="_Toc393915252"/>
            <w:bookmarkStart w:id="91" w:name="_Toc393915856"/>
            <w:r>
              <w:rPr>
                <w:rFonts w:hint="eastAsia" w:ascii="仿宋" w:hAnsi="仿宋" w:eastAsia="仿宋" w:cs="仿宋"/>
                <w:szCs w:val="21"/>
              </w:rPr>
              <w:t>常见问题</w:t>
            </w:r>
            <w:bookmarkEnd w:id="89"/>
            <w:bookmarkEnd w:id="90"/>
            <w:bookmarkEnd w:id="91"/>
            <w:r>
              <w:rPr>
                <w:rFonts w:hint="eastAsia" w:ascii="仿宋" w:hAnsi="仿宋" w:eastAsia="仿宋" w:cs="仿宋"/>
              </w:rPr>
              <w:t>（注明图号及相应位置）</w:t>
            </w:r>
          </w:p>
        </w:tc>
        <w:tc>
          <w:tcPr>
            <w:tcW w:w="383" w:type="pct"/>
            <w:vAlign w:val="center"/>
          </w:tcPr>
          <w:p w14:paraId="44EAF4DF">
            <w:pPr>
              <w:spacing w:line="300" w:lineRule="auto"/>
              <w:jc w:val="center"/>
              <w:rPr>
                <w:rFonts w:ascii="仿宋" w:hAnsi="仿宋" w:eastAsia="仿宋" w:cs="仿宋"/>
                <w:szCs w:val="21"/>
              </w:rPr>
            </w:pPr>
            <w:bookmarkStart w:id="92" w:name="_Toc393980240"/>
            <w:bookmarkStart w:id="93" w:name="_Toc393915253"/>
            <w:bookmarkStart w:id="94" w:name="_Toc393915857"/>
            <w:r>
              <w:rPr>
                <w:rFonts w:hint="eastAsia" w:ascii="仿宋" w:hAnsi="仿宋" w:eastAsia="仿宋" w:cs="仿宋"/>
                <w:szCs w:val="21"/>
              </w:rPr>
              <w:t>备注</w:t>
            </w:r>
            <w:bookmarkEnd w:id="92"/>
            <w:bookmarkEnd w:id="93"/>
            <w:bookmarkEnd w:id="94"/>
          </w:p>
        </w:tc>
      </w:tr>
      <w:tr w14:paraId="5093C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69D4FBAE">
            <w:pPr>
              <w:spacing w:line="300" w:lineRule="auto"/>
              <w:jc w:val="center"/>
              <w:rPr>
                <w:rFonts w:ascii="仿宋" w:hAnsi="仿宋" w:eastAsia="仿宋" w:cs="仿宋"/>
                <w:szCs w:val="21"/>
              </w:rPr>
            </w:pPr>
            <w:r>
              <w:rPr>
                <w:rFonts w:hint="eastAsia" w:ascii="仿宋" w:hAnsi="仿宋" w:eastAsia="仿宋" w:cs="仿宋"/>
                <w:szCs w:val="21"/>
              </w:rPr>
              <w:t>1</w:t>
            </w:r>
          </w:p>
        </w:tc>
        <w:tc>
          <w:tcPr>
            <w:tcW w:w="2365" w:type="pct"/>
            <w:vAlign w:val="center"/>
          </w:tcPr>
          <w:p w14:paraId="7C4E68D6">
            <w:pPr>
              <w:spacing w:line="300" w:lineRule="auto"/>
              <w:rPr>
                <w:rFonts w:ascii="仿宋" w:hAnsi="仿宋" w:eastAsia="仿宋" w:cs="仿宋"/>
                <w:szCs w:val="21"/>
              </w:rPr>
            </w:pPr>
            <w:bookmarkStart w:id="95" w:name="_Toc393980242"/>
            <w:bookmarkStart w:id="96" w:name="_Toc393915255"/>
            <w:bookmarkStart w:id="97" w:name="_Toc393915859"/>
            <w:r>
              <w:rPr>
                <w:rFonts w:hint="eastAsia" w:ascii="仿宋" w:hAnsi="仿宋" w:eastAsia="仿宋" w:cs="仿宋"/>
                <w:szCs w:val="21"/>
              </w:rPr>
              <w:t>建筑总说明和门、窗等材料表</w:t>
            </w:r>
            <w:bookmarkEnd w:id="95"/>
            <w:bookmarkEnd w:id="96"/>
            <w:bookmarkEnd w:id="97"/>
          </w:p>
        </w:tc>
        <w:tc>
          <w:tcPr>
            <w:tcW w:w="1909" w:type="pct"/>
            <w:vAlign w:val="center"/>
          </w:tcPr>
          <w:p w14:paraId="193B32D4">
            <w:pPr>
              <w:spacing w:line="300" w:lineRule="auto"/>
              <w:rPr>
                <w:rFonts w:ascii="仿宋" w:hAnsi="仿宋" w:eastAsia="仿宋" w:cs="仿宋"/>
                <w:szCs w:val="21"/>
              </w:rPr>
            </w:pPr>
            <w:bookmarkStart w:id="98" w:name="_Toc393915256"/>
            <w:bookmarkStart w:id="99" w:name="_Toc393980243"/>
            <w:bookmarkStart w:id="100" w:name="_Toc393915860"/>
            <w:r>
              <w:rPr>
                <w:rFonts w:hint="eastAsia" w:ascii="仿宋" w:hAnsi="仿宋" w:eastAsia="仿宋" w:cs="仿宋"/>
                <w:szCs w:val="21"/>
              </w:rPr>
              <w:t>是否有错漏或交待不清</w:t>
            </w:r>
            <w:bookmarkEnd w:id="98"/>
            <w:bookmarkEnd w:id="99"/>
            <w:bookmarkEnd w:id="100"/>
          </w:p>
        </w:tc>
        <w:tc>
          <w:tcPr>
            <w:tcW w:w="383" w:type="pct"/>
            <w:vAlign w:val="center"/>
          </w:tcPr>
          <w:p w14:paraId="06087167">
            <w:pPr>
              <w:spacing w:line="300" w:lineRule="auto"/>
              <w:rPr>
                <w:rFonts w:ascii="仿宋" w:hAnsi="仿宋" w:eastAsia="仿宋" w:cs="仿宋"/>
                <w:szCs w:val="21"/>
              </w:rPr>
            </w:pPr>
          </w:p>
        </w:tc>
      </w:tr>
      <w:tr w14:paraId="4A43B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141898BB">
            <w:pPr>
              <w:spacing w:line="300" w:lineRule="auto"/>
              <w:jc w:val="center"/>
              <w:rPr>
                <w:rFonts w:ascii="仿宋" w:hAnsi="仿宋" w:eastAsia="仿宋" w:cs="仿宋"/>
                <w:szCs w:val="21"/>
              </w:rPr>
            </w:pPr>
            <w:r>
              <w:rPr>
                <w:rFonts w:hint="eastAsia" w:ascii="仿宋" w:hAnsi="仿宋" w:eastAsia="仿宋" w:cs="仿宋"/>
                <w:szCs w:val="21"/>
              </w:rPr>
              <w:t>2</w:t>
            </w:r>
          </w:p>
        </w:tc>
        <w:tc>
          <w:tcPr>
            <w:tcW w:w="2365" w:type="pct"/>
            <w:vAlign w:val="center"/>
          </w:tcPr>
          <w:p w14:paraId="322EBD2C">
            <w:pPr>
              <w:spacing w:line="300" w:lineRule="auto"/>
              <w:rPr>
                <w:rFonts w:ascii="仿宋" w:hAnsi="仿宋" w:eastAsia="仿宋" w:cs="仿宋"/>
                <w:szCs w:val="21"/>
              </w:rPr>
            </w:pPr>
            <w:bookmarkStart w:id="101" w:name="_Toc393980245"/>
            <w:bookmarkStart w:id="102" w:name="_Toc393915862"/>
            <w:bookmarkStart w:id="103" w:name="_Toc393915258"/>
            <w:r>
              <w:rPr>
                <w:rFonts w:hint="eastAsia" w:ascii="仿宋" w:hAnsi="仿宋" w:eastAsia="仿宋" w:cs="仿宋"/>
                <w:szCs w:val="21"/>
              </w:rPr>
              <w:t>建筑总说明与细部构造详图做法</w:t>
            </w:r>
            <w:bookmarkEnd w:id="101"/>
            <w:bookmarkEnd w:id="102"/>
            <w:bookmarkEnd w:id="103"/>
          </w:p>
        </w:tc>
        <w:tc>
          <w:tcPr>
            <w:tcW w:w="1909" w:type="pct"/>
            <w:vAlign w:val="center"/>
          </w:tcPr>
          <w:p w14:paraId="3874FD86">
            <w:pPr>
              <w:spacing w:line="300" w:lineRule="auto"/>
              <w:rPr>
                <w:rFonts w:ascii="仿宋" w:hAnsi="仿宋" w:eastAsia="仿宋" w:cs="仿宋"/>
                <w:szCs w:val="21"/>
              </w:rPr>
            </w:pPr>
            <w:bookmarkStart w:id="104" w:name="_Toc393915259"/>
            <w:bookmarkStart w:id="105" w:name="_Toc393980246"/>
            <w:bookmarkStart w:id="106" w:name="_Toc393915863"/>
            <w:r>
              <w:rPr>
                <w:rFonts w:hint="eastAsia" w:ascii="仿宋" w:hAnsi="仿宋" w:eastAsia="仿宋" w:cs="仿宋"/>
                <w:szCs w:val="21"/>
              </w:rPr>
              <w:t>是否存在冲突或标示不清</w:t>
            </w:r>
            <w:bookmarkEnd w:id="104"/>
            <w:bookmarkEnd w:id="105"/>
            <w:bookmarkEnd w:id="106"/>
          </w:p>
        </w:tc>
        <w:tc>
          <w:tcPr>
            <w:tcW w:w="383" w:type="pct"/>
            <w:vAlign w:val="center"/>
          </w:tcPr>
          <w:p w14:paraId="49063C8E">
            <w:pPr>
              <w:spacing w:line="300" w:lineRule="auto"/>
              <w:rPr>
                <w:rFonts w:ascii="仿宋" w:hAnsi="仿宋" w:eastAsia="仿宋" w:cs="仿宋"/>
                <w:szCs w:val="21"/>
              </w:rPr>
            </w:pPr>
          </w:p>
        </w:tc>
      </w:tr>
      <w:tr w14:paraId="7B593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4FF96DC4">
            <w:pPr>
              <w:spacing w:line="300" w:lineRule="auto"/>
              <w:jc w:val="center"/>
              <w:rPr>
                <w:rFonts w:ascii="仿宋" w:hAnsi="仿宋" w:eastAsia="仿宋" w:cs="仿宋"/>
                <w:szCs w:val="21"/>
              </w:rPr>
            </w:pPr>
            <w:r>
              <w:rPr>
                <w:rFonts w:hint="eastAsia" w:ascii="仿宋" w:hAnsi="仿宋" w:eastAsia="仿宋" w:cs="仿宋"/>
                <w:szCs w:val="21"/>
              </w:rPr>
              <w:t>3</w:t>
            </w:r>
          </w:p>
        </w:tc>
        <w:tc>
          <w:tcPr>
            <w:tcW w:w="2365" w:type="pct"/>
            <w:vAlign w:val="center"/>
          </w:tcPr>
          <w:p w14:paraId="4F3E7ED6">
            <w:pPr>
              <w:spacing w:line="300" w:lineRule="auto"/>
              <w:rPr>
                <w:rFonts w:ascii="仿宋" w:hAnsi="仿宋" w:eastAsia="仿宋" w:cs="仿宋"/>
                <w:szCs w:val="21"/>
              </w:rPr>
            </w:pPr>
            <w:bookmarkStart w:id="107" w:name="_Toc393980248"/>
            <w:bookmarkStart w:id="108" w:name="_Toc393915868"/>
            <w:bookmarkStart w:id="109" w:name="_Toc393915264"/>
            <w:r>
              <w:rPr>
                <w:rFonts w:hint="eastAsia" w:ascii="仿宋" w:hAnsi="仿宋" w:eastAsia="仿宋" w:cs="仿宋"/>
                <w:szCs w:val="21"/>
              </w:rPr>
              <w:t>墙体防潮层、地下室防水、屋面、内外墙及室外附属工程的用材及做法</w:t>
            </w:r>
            <w:bookmarkEnd w:id="107"/>
            <w:bookmarkEnd w:id="108"/>
            <w:bookmarkEnd w:id="109"/>
          </w:p>
        </w:tc>
        <w:tc>
          <w:tcPr>
            <w:tcW w:w="1909" w:type="pct"/>
            <w:vAlign w:val="center"/>
          </w:tcPr>
          <w:p w14:paraId="48634E90">
            <w:pPr>
              <w:spacing w:line="300" w:lineRule="auto"/>
              <w:rPr>
                <w:rFonts w:ascii="仿宋" w:hAnsi="仿宋" w:eastAsia="仿宋" w:cs="仿宋"/>
                <w:szCs w:val="21"/>
              </w:rPr>
            </w:pPr>
            <w:bookmarkStart w:id="110" w:name="_Toc393915265"/>
            <w:bookmarkStart w:id="111" w:name="_Toc393915869"/>
            <w:bookmarkStart w:id="112" w:name="_Toc393980249"/>
            <w:r>
              <w:rPr>
                <w:rFonts w:hint="eastAsia" w:ascii="仿宋" w:hAnsi="仿宋" w:eastAsia="仿宋" w:cs="仿宋"/>
                <w:szCs w:val="21"/>
              </w:rPr>
              <w:t>是否符合要求</w:t>
            </w:r>
            <w:bookmarkEnd w:id="110"/>
            <w:bookmarkEnd w:id="111"/>
            <w:bookmarkEnd w:id="112"/>
          </w:p>
        </w:tc>
        <w:tc>
          <w:tcPr>
            <w:tcW w:w="383" w:type="pct"/>
            <w:vAlign w:val="center"/>
          </w:tcPr>
          <w:p w14:paraId="4BB32AF5">
            <w:pPr>
              <w:spacing w:line="300" w:lineRule="auto"/>
              <w:rPr>
                <w:rFonts w:ascii="仿宋" w:hAnsi="仿宋" w:eastAsia="仿宋" w:cs="仿宋"/>
                <w:szCs w:val="21"/>
              </w:rPr>
            </w:pPr>
          </w:p>
        </w:tc>
      </w:tr>
      <w:tr w14:paraId="77523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44725724">
            <w:pPr>
              <w:spacing w:line="300" w:lineRule="auto"/>
              <w:jc w:val="center"/>
              <w:rPr>
                <w:rFonts w:ascii="仿宋" w:hAnsi="仿宋" w:eastAsia="仿宋" w:cs="仿宋"/>
                <w:szCs w:val="21"/>
              </w:rPr>
            </w:pPr>
            <w:r>
              <w:rPr>
                <w:rFonts w:hint="eastAsia" w:ascii="仿宋" w:hAnsi="仿宋" w:eastAsia="仿宋" w:cs="仿宋"/>
                <w:szCs w:val="21"/>
              </w:rPr>
              <w:t>4</w:t>
            </w:r>
          </w:p>
        </w:tc>
        <w:tc>
          <w:tcPr>
            <w:tcW w:w="2365" w:type="pct"/>
            <w:vAlign w:val="center"/>
          </w:tcPr>
          <w:p w14:paraId="46C537D4">
            <w:pPr>
              <w:spacing w:line="300" w:lineRule="auto"/>
              <w:rPr>
                <w:rFonts w:ascii="仿宋" w:hAnsi="仿宋" w:eastAsia="仿宋" w:cs="仿宋"/>
                <w:szCs w:val="21"/>
              </w:rPr>
            </w:pPr>
            <w:bookmarkStart w:id="113" w:name="_Toc393915871"/>
            <w:bookmarkStart w:id="114" w:name="_Toc393915267"/>
            <w:bookmarkStart w:id="115" w:name="_Toc393980251"/>
            <w:r>
              <w:rPr>
                <w:rFonts w:hint="eastAsia" w:ascii="仿宋" w:hAnsi="仿宋" w:eastAsia="仿宋" w:cs="仿宋"/>
                <w:szCs w:val="21"/>
              </w:rPr>
              <w:t>比较复杂部分的标高及空间尺寸（如楼梯口、高低变化处等）</w:t>
            </w:r>
            <w:bookmarkEnd w:id="113"/>
            <w:bookmarkEnd w:id="114"/>
            <w:bookmarkEnd w:id="115"/>
          </w:p>
        </w:tc>
        <w:tc>
          <w:tcPr>
            <w:tcW w:w="1909" w:type="pct"/>
            <w:vAlign w:val="center"/>
          </w:tcPr>
          <w:p w14:paraId="2B5F605C">
            <w:pPr>
              <w:spacing w:line="300" w:lineRule="auto"/>
              <w:rPr>
                <w:rFonts w:ascii="仿宋" w:hAnsi="仿宋" w:eastAsia="仿宋" w:cs="仿宋"/>
                <w:szCs w:val="21"/>
              </w:rPr>
            </w:pPr>
            <w:bookmarkStart w:id="116" w:name="_Toc393915872"/>
            <w:bookmarkStart w:id="117" w:name="_Toc393915268"/>
            <w:bookmarkStart w:id="118" w:name="_Toc393980252"/>
            <w:r>
              <w:rPr>
                <w:rFonts w:hint="eastAsia" w:ascii="仿宋" w:hAnsi="仿宋" w:eastAsia="仿宋" w:cs="仿宋"/>
                <w:szCs w:val="21"/>
              </w:rPr>
              <w:t>是否</w:t>
            </w:r>
            <w:bookmarkEnd w:id="116"/>
            <w:bookmarkEnd w:id="117"/>
            <w:bookmarkEnd w:id="118"/>
            <w:r>
              <w:rPr>
                <w:rFonts w:hint="eastAsia" w:ascii="仿宋" w:hAnsi="仿宋" w:eastAsia="仿宋" w:cs="仿宋"/>
                <w:szCs w:val="21"/>
              </w:rPr>
              <w:t>标示清楚、吻合及影响使用功能</w:t>
            </w:r>
          </w:p>
        </w:tc>
        <w:tc>
          <w:tcPr>
            <w:tcW w:w="383" w:type="pct"/>
            <w:vAlign w:val="center"/>
          </w:tcPr>
          <w:p w14:paraId="4B9E4D89">
            <w:pPr>
              <w:spacing w:line="300" w:lineRule="auto"/>
              <w:rPr>
                <w:rFonts w:ascii="仿宋" w:hAnsi="仿宋" w:eastAsia="仿宋" w:cs="仿宋"/>
                <w:szCs w:val="21"/>
              </w:rPr>
            </w:pPr>
          </w:p>
        </w:tc>
      </w:tr>
      <w:tr w14:paraId="64A88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79B2A4E0">
            <w:pPr>
              <w:spacing w:line="300" w:lineRule="auto"/>
              <w:jc w:val="center"/>
              <w:rPr>
                <w:rFonts w:ascii="仿宋" w:hAnsi="仿宋" w:eastAsia="仿宋" w:cs="仿宋"/>
                <w:szCs w:val="21"/>
              </w:rPr>
            </w:pPr>
            <w:r>
              <w:rPr>
                <w:rFonts w:hint="eastAsia" w:ascii="仿宋" w:hAnsi="仿宋" w:eastAsia="仿宋" w:cs="仿宋"/>
                <w:szCs w:val="21"/>
              </w:rPr>
              <w:t>5</w:t>
            </w:r>
          </w:p>
        </w:tc>
        <w:tc>
          <w:tcPr>
            <w:tcW w:w="2365" w:type="pct"/>
            <w:vAlign w:val="center"/>
          </w:tcPr>
          <w:p w14:paraId="0F42F8F8">
            <w:pPr>
              <w:spacing w:line="300" w:lineRule="auto"/>
              <w:rPr>
                <w:rFonts w:ascii="仿宋" w:hAnsi="仿宋" w:eastAsia="仿宋" w:cs="仿宋"/>
                <w:szCs w:val="21"/>
              </w:rPr>
            </w:pPr>
            <w:bookmarkStart w:id="119" w:name="_Toc393915270"/>
            <w:bookmarkStart w:id="120" w:name="_Toc393915874"/>
            <w:bookmarkStart w:id="121" w:name="_Toc393980254"/>
            <w:r>
              <w:rPr>
                <w:rFonts w:hint="eastAsia" w:ascii="仿宋" w:hAnsi="仿宋" w:eastAsia="仿宋" w:cs="仿宋"/>
                <w:szCs w:val="21"/>
              </w:rPr>
              <w:t>集水坑位置</w:t>
            </w:r>
            <w:bookmarkEnd w:id="119"/>
            <w:bookmarkEnd w:id="120"/>
            <w:bookmarkEnd w:id="121"/>
          </w:p>
        </w:tc>
        <w:tc>
          <w:tcPr>
            <w:tcW w:w="1909" w:type="pct"/>
            <w:vAlign w:val="center"/>
          </w:tcPr>
          <w:p w14:paraId="6BDA6836">
            <w:pPr>
              <w:spacing w:line="300" w:lineRule="auto"/>
              <w:rPr>
                <w:rFonts w:ascii="仿宋" w:hAnsi="仿宋" w:eastAsia="仿宋" w:cs="仿宋"/>
                <w:szCs w:val="21"/>
              </w:rPr>
            </w:pPr>
            <w:bookmarkStart w:id="122" w:name="_Toc393915271"/>
            <w:bookmarkStart w:id="123" w:name="_Toc393980255"/>
            <w:bookmarkStart w:id="124" w:name="_Toc393915875"/>
            <w:r>
              <w:rPr>
                <w:rFonts w:hint="eastAsia" w:ascii="仿宋" w:hAnsi="仿宋" w:eastAsia="仿宋" w:cs="仿宋"/>
                <w:szCs w:val="21"/>
              </w:rPr>
              <w:t>是否避开车位或后浇带</w:t>
            </w:r>
            <w:bookmarkEnd w:id="122"/>
            <w:bookmarkEnd w:id="123"/>
            <w:bookmarkEnd w:id="124"/>
            <w:r>
              <w:rPr>
                <w:rFonts w:hint="eastAsia" w:ascii="仿宋" w:hAnsi="仿宋" w:eastAsia="仿宋" w:cs="仿宋"/>
                <w:szCs w:val="21"/>
              </w:rPr>
              <w:t>等</w:t>
            </w:r>
          </w:p>
        </w:tc>
        <w:tc>
          <w:tcPr>
            <w:tcW w:w="383" w:type="pct"/>
            <w:vAlign w:val="center"/>
          </w:tcPr>
          <w:p w14:paraId="66B87E3D">
            <w:pPr>
              <w:spacing w:line="300" w:lineRule="auto"/>
              <w:rPr>
                <w:rFonts w:ascii="仿宋" w:hAnsi="仿宋" w:eastAsia="仿宋" w:cs="仿宋"/>
                <w:szCs w:val="21"/>
              </w:rPr>
            </w:pPr>
          </w:p>
        </w:tc>
      </w:tr>
      <w:tr w14:paraId="0D7F3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7B6E4056">
            <w:pPr>
              <w:spacing w:line="300" w:lineRule="auto"/>
              <w:jc w:val="center"/>
              <w:rPr>
                <w:rFonts w:ascii="仿宋" w:hAnsi="仿宋" w:eastAsia="仿宋" w:cs="仿宋"/>
                <w:szCs w:val="21"/>
              </w:rPr>
            </w:pPr>
            <w:r>
              <w:rPr>
                <w:rFonts w:hint="eastAsia" w:ascii="仿宋" w:hAnsi="仿宋" w:eastAsia="仿宋" w:cs="仿宋"/>
                <w:szCs w:val="21"/>
              </w:rPr>
              <w:t>6</w:t>
            </w:r>
          </w:p>
        </w:tc>
        <w:tc>
          <w:tcPr>
            <w:tcW w:w="2365" w:type="pct"/>
            <w:vAlign w:val="center"/>
          </w:tcPr>
          <w:p w14:paraId="6BD7CFF1">
            <w:pPr>
              <w:spacing w:line="300" w:lineRule="auto"/>
              <w:rPr>
                <w:rFonts w:ascii="仿宋" w:hAnsi="仿宋" w:eastAsia="仿宋" w:cs="仿宋"/>
                <w:szCs w:val="21"/>
              </w:rPr>
            </w:pPr>
            <w:bookmarkStart w:id="125" w:name="_Toc393915275"/>
            <w:bookmarkStart w:id="126" w:name="_Toc393980258"/>
            <w:bookmarkStart w:id="127" w:name="_Toc393915879"/>
            <w:r>
              <w:rPr>
                <w:rFonts w:hint="eastAsia" w:ascii="仿宋" w:hAnsi="仿宋" w:eastAsia="仿宋" w:cs="仿宋"/>
                <w:szCs w:val="21"/>
              </w:rPr>
              <w:t>消防末端试水、保洁用水点</w:t>
            </w:r>
            <w:bookmarkEnd w:id="125"/>
            <w:bookmarkEnd w:id="126"/>
            <w:bookmarkEnd w:id="127"/>
            <w:r>
              <w:rPr>
                <w:rFonts w:hint="eastAsia" w:ascii="仿宋" w:hAnsi="仿宋" w:eastAsia="仿宋" w:cs="仿宋"/>
                <w:szCs w:val="21"/>
              </w:rPr>
              <w:t>位置</w:t>
            </w:r>
          </w:p>
        </w:tc>
        <w:tc>
          <w:tcPr>
            <w:tcW w:w="1909" w:type="pct"/>
            <w:vAlign w:val="center"/>
          </w:tcPr>
          <w:p w14:paraId="063BE333">
            <w:pPr>
              <w:spacing w:line="300" w:lineRule="auto"/>
              <w:rPr>
                <w:rFonts w:ascii="仿宋" w:hAnsi="仿宋" w:eastAsia="仿宋" w:cs="仿宋"/>
                <w:szCs w:val="21"/>
              </w:rPr>
            </w:pPr>
            <w:bookmarkStart w:id="128" w:name="_Toc393915276"/>
            <w:bookmarkStart w:id="129" w:name="_Toc393915880"/>
            <w:bookmarkStart w:id="130" w:name="_Toc393980259"/>
            <w:r>
              <w:rPr>
                <w:rFonts w:hint="eastAsia" w:ascii="仿宋" w:hAnsi="仿宋" w:eastAsia="仿宋" w:cs="仿宋"/>
                <w:szCs w:val="21"/>
              </w:rPr>
              <w:t>末端是否按有组织</w:t>
            </w:r>
            <w:bookmarkEnd w:id="128"/>
            <w:bookmarkEnd w:id="129"/>
            <w:bookmarkEnd w:id="130"/>
            <w:r>
              <w:rPr>
                <w:rFonts w:hint="eastAsia" w:ascii="仿宋" w:hAnsi="仿宋" w:eastAsia="仿宋" w:cs="仿宋"/>
                <w:szCs w:val="21"/>
              </w:rPr>
              <w:t>排水设计</w:t>
            </w:r>
          </w:p>
        </w:tc>
        <w:tc>
          <w:tcPr>
            <w:tcW w:w="383" w:type="pct"/>
            <w:vAlign w:val="center"/>
          </w:tcPr>
          <w:p w14:paraId="5ED9C911">
            <w:pPr>
              <w:spacing w:line="300" w:lineRule="auto"/>
              <w:rPr>
                <w:rFonts w:ascii="仿宋" w:hAnsi="仿宋" w:eastAsia="仿宋" w:cs="仿宋"/>
                <w:szCs w:val="21"/>
              </w:rPr>
            </w:pPr>
          </w:p>
        </w:tc>
      </w:tr>
      <w:tr w14:paraId="6D3C4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7ADE219A">
            <w:pPr>
              <w:spacing w:line="300" w:lineRule="auto"/>
              <w:jc w:val="center"/>
              <w:rPr>
                <w:rFonts w:ascii="仿宋" w:hAnsi="仿宋" w:eastAsia="仿宋" w:cs="仿宋"/>
                <w:szCs w:val="21"/>
              </w:rPr>
            </w:pPr>
            <w:r>
              <w:rPr>
                <w:rFonts w:hint="eastAsia" w:ascii="仿宋" w:hAnsi="仿宋" w:eastAsia="仿宋" w:cs="仿宋"/>
                <w:szCs w:val="21"/>
              </w:rPr>
              <w:t>7</w:t>
            </w:r>
          </w:p>
        </w:tc>
        <w:tc>
          <w:tcPr>
            <w:tcW w:w="2365" w:type="pct"/>
            <w:vAlign w:val="center"/>
          </w:tcPr>
          <w:p w14:paraId="02D4D523">
            <w:pPr>
              <w:spacing w:line="300" w:lineRule="auto"/>
              <w:rPr>
                <w:rFonts w:ascii="仿宋" w:hAnsi="仿宋" w:eastAsia="仿宋" w:cs="仿宋"/>
                <w:szCs w:val="21"/>
              </w:rPr>
            </w:pPr>
            <w:bookmarkStart w:id="131" w:name="_Toc393915279"/>
            <w:bookmarkStart w:id="132" w:name="_Toc393915883"/>
            <w:bookmarkStart w:id="133" w:name="_Toc393980262"/>
            <w:r>
              <w:rPr>
                <w:rFonts w:hint="eastAsia" w:ascii="仿宋" w:hAnsi="仿宋" w:eastAsia="仿宋" w:cs="仿宋"/>
                <w:szCs w:val="21"/>
              </w:rPr>
              <w:t>机动车和非机动车坡道出入口外沿所设截水沟</w:t>
            </w:r>
            <w:bookmarkEnd w:id="131"/>
            <w:bookmarkEnd w:id="132"/>
            <w:bookmarkEnd w:id="133"/>
          </w:p>
        </w:tc>
        <w:tc>
          <w:tcPr>
            <w:tcW w:w="1909" w:type="pct"/>
            <w:vAlign w:val="center"/>
          </w:tcPr>
          <w:p w14:paraId="1B2145E1">
            <w:pPr>
              <w:spacing w:line="300" w:lineRule="auto"/>
              <w:rPr>
                <w:rFonts w:ascii="仿宋" w:hAnsi="仿宋" w:eastAsia="仿宋" w:cs="仿宋"/>
                <w:szCs w:val="21"/>
              </w:rPr>
            </w:pPr>
            <w:bookmarkStart w:id="134" w:name="_Toc393915280"/>
            <w:bookmarkStart w:id="135" w:name="_Toc393980263"/>
            <w:bookmarkStart w:id="136" w:name="_Toc393915884"/>
            <w:r>
              <w:rPr>
                <w:rFonts w:hint="eastAsia" w:ascii="仿宋" w:hAnsi="仿宋" w:eastAsia="仿宋" w:cs="仿宋"/>
                <w:szCs w:val="21"/>
              </w:rPr>
              <w:t>是否</w:t>
            </w:r>
            <w:bookmarkEnd w:id="134"/>
            <w:bookmarkEnd w:id="135"/>
            <w:bookmarkEnd w:id="136"/>
            <w:r>
              <w:rPr>
                <w:rFonts w:hint="eastAsia" w:ascii="仿宋" w:hAnsi="仿宋" w:eastAsia="仿宋" w:cs="仿宋"/>
                <w:szCs w:val="21"/>
              </w:rPr>
              <w:t>与排水沟连通</w:t>
            </w:r>
          </w:p>
        </w:tc>
        <w:tc>
          <w:tcPr>
            <w:tcW w:w="383" w:type="pct"/>
            <w:vAlign w:val="center"/>
          </w:tcPr>
          <w:p w14:paraId="717FE01F">
            <w:pPr>
              <w:spacing w:line="300" w:lineRule="auto"/>
              <w:rPr>
                <w:rFonts w:ascii="仿宋" w:hAnsi="仿宋" w:eastAsia="仿宋" w:cs="仿宋"/>
                <w:szCs w:val="21"/>
              </w:rPr>
            </w:pPr>
          </w:p>
        </w:tc>
      </w:tr>
      <w:tr w14:paraId="1D42F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43828DB1">
            <w:pPr>
              <w:spacing w:line="300" w:lineRule="auto"/>
              <w:jc w:val="center"/>
              <w:rPr>
                <w:rFonts w:ascii="仿宋" w:hAnsi="仿宋" w:eastAsia="仿宋" w:cs="仿宋"/>
                <w:szCs w:val="21"/>
              </w:rPr>
            </w:pPr>
            <w:r>
              <w:rPr>
                <w:rFonts w:hint="eastAsia" w:ascii="仿宋" w:hAnsi="仿宋" w:eastAsia="仿宋" w:cs="仿宋"/>
                <w:szCs w:val="21"/>
              </w:rPr>
              <w:t>8</w:t>
            </w:r>
          </w:p>
        </w:tc>
        <w:tc>
          <w:tcPr>
            <w:tcW w:w="2365" w:type="pct"/>
            <w:vAlign w:val="center"/>
          </w:tcPr>
          <w:p w14:paraId="2BEF706B">
            <w:pPr>
              <w:spacing w:line="300" w:lineRule="auto"/>
              <w:rPr>
                <w:rFonts w:ascii="仿宋" w:hAnsi="仿宋" w:eastAsia="仿宋" w:cs="仿宋"/>
                <w:szCs w:val="21"/>
              </w:rPr>
            </w:pPr>
            <w:bookmarkStart w:id="137" w:name="_Toc393980266"/>
            <w:bookmarkStart w:id="138" w:name="_Toc393915887"/>
            <w:bookmarkStart w:id="139" w:name="_Toc393915283"/>
            <w:r>
              <w:rPr>
                <w:rFonts w:hint="eastAsia" w:ascii="仿宋" w:hAnsi="仿宋" w:eastAsia="仿宋" w:cs="仿宋"/>
                <w:szCs w:val="21"/>
              </w:rPr>
              <w:t>高压配电室和发电机房</w:t>
            </w:r>
            <w:bookmarkEnd w:id="137"/>
            <w:bookmarkEnd w:id="138"/>
            <w:bookmarkEnd w:id="139"/>
          </w:p>
        </w:tc>
        <w:tc>
          <w:tcPr>
            <w:tcW w:w="1909" w:type="pct"/>
            <w:vAlign w:val="center"/>
          </w:tcPr>
          <w:p w14:paraId="1FF3BE4D">
            <w:pPr>
              <w:spacing w:line="300" w:lineRule="auto"/>
              <w:rPr>
                <w:rFonts w:ascii="仿宋" w:hAnsi="仿宋" w:eastAsia="仿宋" w:cs="仿宋"/>
                <w:szCs w:val="21"/>
              </w:rPr>
            </w:pPr>
            <w:bookmarkStart w:id="140" w:name="_Toc393915888"/>
            <w:bookmarkStart w:id="141" w:name="_Toc393980267"/>
            <w:bookmarkStart w:id="142" w:name="_Toc393915284"/>
            <w:r>
              <w:rPr>
                <w:rFonts w:hint="eastAsia" w:ascii="仿宋" w:hAnsi="仿宋" w:eastAsia="仿宋" w:cs="仿宋"/>
                <w:szCs w:val="21"/>
              </w:rPr>
              <w:t>是否避开临近水池或上方有水管通过</w:t>
            </w:r>
            <w:bookmarkEnd w:id="140"/>
            <w:bookmarkEnd w:id="141"/>
            <w:bookmarkEnd w:id="142"/>
            <w:r>
              <w:rPr>
                <w:rFonts w:hint="eastAsia" w:ascii="仿宋" w:hAnsi="仿宋" w:eastAsia="仿宋" w:cs="仿宋"/>
                <w:szCs w:val="21"/>
              </w:rPr>
              <w:t>，并且宜相邻设置</w:t>
            </w:r>
          </w:p>
        </w:tc>
        <w:tc>
          <w:tcPr>
            <w:tcW w:w="383" w:type="pct"/>
            <w:vAlign w:val="center"/>
          </w:tcPr>
          <w:p w14:paraId="16743DED">
            <w:pPr>
              <w:spacing w:line="300" w:lineRule="auto"/>
              <w:rPr>
                <w:rFonts w:ascii="仿宋" w:hAnsi="仿宋" w:eastAsia="仿宋" w:cs="仿宋"/>
                <w:szCs w:val="21"/>
              </w:rPr>
            </w:pPr>
          </w:p>
        </w:tc>
      </w:tr>
      <w:tr w14:paraId="377D0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4B984A50">
            <w:pPr>
              <w:spacing w:line="300" w:lineRule="auto"/>
              <w:jc w:val="center"/>
              <w:rPr>
                <w:rFonts w:ascii="仿宋" w:hAnsi="仿宋" w:eastAsia="仿宋" w:cs="仿宋"/>
                <w:szCs w:val="21"/>
              </w:rPr>
            </w:pPr>
            <w:r>
              <w:rPr>
                <w:rFonts w:hint="eastAsia" w:ascii="仿宋" w:hAnsi="仿宋" w:eastAsia="仿宋" w:cs="仿宋"/>
                <w:szCs w:val="21"/>
              </w:rPr>
              <w:t>9</w:t>
            </w:r>
          </w:p>
        </w:tc>
        <w:tc>
          <w:tcPr>
            <w:tcW w:w="2365" w:type="pct"/>
            <w:vAlign w:val="center"/>
          </w:tcPr>
          <w:p w14:paraId="14463C56">
            <w:pPr>
              <w:spacing w:line="300" w:lineRule="auto"/>
              <w:rPr>
                <w:rFonts w:ascii="仿宋" w:hAnsi="仿宋" w:eastAsia="仿宋" w:cs="仿宋"/>
                <w:szCs w:val="21"/>
              </w:rPr>
            </w:pPr>
            <w:bookmarkStart w:id="143" w:name="_Toc393915287"/>
            <w:bookmarkStart w:id="144" w:name="_Toc393980270"/>
            <w:bookmarkStart w:id="145" w:name="_Toc393915891"/>
            <w:r>
              <w:rPr>
                <w:rFonts w:hint="eastAsia" w:ascii="仿宋" w:hAnsi="仿宋" w:eastAsia="仿宋" w:cs="仿宋"/>
                <w:szCs w:val="21"/>
              </w:rPr>
              <w:t>电缆沟</w:t>
            </w:r>
            <w:bookmarkEnd w:id="143"/>
            <w:bookmarkEnd w:id="144"/>
            <w:bookmarkEnd w:id="145"/>
          </w:p>
        </w:tc>
        <w:tc>
          <w:tcPr>
            <w:tcW w:w="1909" w:type="pct"/>
            <w:vAlign w:val="center"/>
          </w:tcPr>
          <w:p w14:paraId="3731B171">
            <w:pPr>
              <w:spacing w:line="300" w:lineRule="auto"/>
              <w:rPr>
                <w:rFonts w:ascii="仿宋" w:hAnsi="仿宋" w:eastAsia="仿宋" w:cs="仿宋"/>
                <w:szCs w:val="21"/>
              </w:rPr>
            </w:pPr>
            <w:r>
              <w:rPr>
                <w:rFonts w:hint="eastAsia" w:ascii="仿宋" w:hAnsi="仿宋" w:eastAsia="仿宋" w:cs="仿宋"/>
                <w:szCs w:val="21"/>
              </w:rPr>
              <w:t>是否考虑找坡</w:t>
            </w:r>
            <w:bookmarkStart w:id="146" w:name="_Toc393915288"/>
            <w:bookmarkStart w:id="147" w:name="_Toc393915892"/>
            <w:bookmarkStart w:id="148" w:name="_Toc393980271"/>
            <w:r>
              <w:rPr>
                <w:rFonts w:hint="eastAsia" w:ascii="仿宋" w:hAnsi="仿宋" w:eastAsia="仿宋" w:cs="仿宋"/>
                <w:szCs w:val="21"/>
              </w:rPr>
              <w:t>，端部设置积水坑</w:t>
            </w:r>
            <w:bookmarkEnd w:id="146"/>
            <w:bookmarkEnd w:id="147"/>
            <w:bookmarkEnd w:id="148"/>
          </w:p>
        </w:tc>
        <w:tc>
          <w:tcPr>
            <w:tcW w:w="383" w:type="pct"/>
            <w:vAlign w:val="center"/>
          </w:tcPr>
          <w:p w14:paraId="1FC49DA7">
            <w:pPr>
              <w:spacing w:line="300" w:lineRule="auto"/>
              <w:rPr>
                <w:rFonts w:ascii="仿宋" w:hAnsi="仿宋" w:eastAsia="仿宋" w:cs="仿宋"/>
                <w:szCs w:val="21"/>
              </w:rPr>
            </w:pPr>
          </w:p>
        </w:tc>
      </w:tr>
      <w:tr w14:paraId="36E15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7083378D">
            <w:pPr>
              <w:spacing w:line="300" w:lineRule="auto"/>
              <w:jc w:val="center"/>
              <w:rPr>
                <w:rFonts w:ascii="仿宋" w:hAnsi="仿宋" w:eastAsia="仿宋" w:cs="仿宋"/>
                <w:szCs w:val="21"/>
              </w:rPr>
            </w:pPr>
            <w:r>
              <w:rPr>
                <w:rFonts w:hint="eastAsia" w:ascii="仿宋" w:hAnsi="仿宋" w:eastAsia="仿宋" w:cs="仿宋"/>
                <w:szCs w:val="21"/>
              </w:rPr>
              <w:t>10</w:t>
            </w:r>
          </w:p>
        </w:tc>
        <w:tc>
          <w:tcPr>
            <w:tcW w:w="2365" w:type="pct"/>
            <w:vAlign w:val="center"/>
          </w:tcPr>
          <w:p w14:paraId="1D7A2F1D">
            <w:pPr>
              <w:spacing w:line="300" w:lineRule="auto"/>
              <w:rPr>
                <w:rFonts w:ascii="仿宋" w:hAnsi="仿宋" w:eastAsia="仿宋" w:cs="仿宋"/>
                <w:szCs w:val="21"/>
              </w:rPr>
            </w:pPr>
            <w:bookmarkStart w:id="149" w:name="_Toc393915899"/>
            <w:bookmarkStart w:id="150" w:name="_Toc393980278"/>
            <w:bookmarkStart w:id="151" w:name="_Toc393915295"/>
            <w:r>
              <w:rPr>
                <w:rFonts w:hint="eastAsia" w:ascii="仿宋" w:hAnsi="仿宋" w:eastAsia="仿宋" w:cs="仿宋"/>
                <w:szCs w:val="21"/>
              </w:rPr>
              <w:t>发电机房</w:t>
            </w:r>
            <w:bookmarkEnd w:id="149"/>
            <w:bookmarkEnd w:id="150"/>
            <w:bookmarkEnd w:id="151"/>
          </w:p>
        </w:tc>
        <w:tc>
          <w:tcPr>
            <w:tcW w:w="1909" w:type="pct"/>
            <w:vAlign w:val="center"/>
          </w:tcPr>
          <w:p w14:paraId="64DF0ACB">
            <w:pPr>
              <w:spacing w:line="300" w:lineRule="auto"/>
              <w:rPr>
                <w:rFonts w:ascii="仿宋" w:hAnsi="仿宋" w:eastAsia="仿宋" w:cs="仿宋"/>
                <w:szCs w:val="21"/>
              </w:rPr>
            </w:pPr>
            <w:r>
              <w:rPr>
                <w:rFonts w:hint="eastAsia" w:ascii="仿宋" w:hAnsi="仿宋" w:eastAsia="仿宋" w:cs="仿宋"/>
                <w:szCs w:val="21"/>
              </w:rPr>
              <w:t>是否设置消防沙池、灭火器</w:t>
            </w:r>
          </w:p>
        </w:tc>
        <w:tc>
          <w:tcPr>
            <w:tcW w:w="383" w:type="pct"/>
            <w:vAlign w:val="center"/>
          </w:tcPr>
          <w:p w14:paraId="26A540FF">
            <w:pPr>
              <w:spacing w:line="300" w:lineRule="auto"/>
              <w:rPr>
                <w:rFonts w:ascii="仿宋" w:hAnsi="仿宋" w:eastAsia="仿宋" w:cs="仿宋"/>
                <w:szCs w:val="21"/>
              </w:rPr>
            </w:pPr>
          </w:p>
        </w:tc>
      </w:tr>
      <w:tr w14:paraId="78ADB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342" w:type="pct"/>
            <w:vAlign w:val="center"/>
          </w:tcPr>
          <w:p w14:paraId="7237E4BA">
            <w:pPr>
              <w:spacing w:line="300" w:lineRule="auto"/>
              <w:jc w:val="center"/>
              <w:rPr>
                <w:rFonts w:ascii="仿宋" w:hAnsi="仿宋" w:eastAsia="仿宋" w:cs="仿宋"/>
                <w:szCs w:val="21"/>
              </w:rPr>
            </w:pPr>
            <w:r>
              <w:rPr>
                <w:rFonts w:hint="eastAsia" w:ascii="仿宋" w:hAnsi="仿宋" w:eastAsia="仿宋" w:cs="仿宋"/>
                <w:szCs w:val="21"/>
              </w:rPr>
              <w:t>11</w:t>
            </w:r>
          </w:p>
        </w:tc>
        <w:tc>
          <w:tcPr>
            <w:tcW w:w="2365" w:type="pct"/>
            <w:vAlign w:val="center"/>
          </w:tcPr>
          <w:p w14:paraId="16F3A58C">
            <w:pPr>
              <w:spacing w:line="300" w:lineRule="auto"/>
              <w:rPr>
                <w:rFonts w:ascii="仿宋" w:hAnsi="仿宋" w:eastAsia="仿宋" w:cs="仿宋"/>
                <w:szCs w:val="21"/>
              </w:rPr>
            </w:pPr>
            <w:bookmarkStart w:id="152" w:name="_Toc393915298"/>
            <w:bookmarkStart w:id="153" w:name="_Toc393915902"/>
            <w:bookmarkStart w:id="154" w:name="_Toc393980281"/>
            <w:r>
              <w:rPr>
                <w:rFonts w:hint="eastAsia" w:ascii="仿宋" w:hAnsi="仿宋" w:eastAsia="仿宋" w:cs="仿宋"/>
                <w:szCs w:val="21"/>
              </w:rPr>
              <w:t>电梯底坑排水系统</w:t>
            </w:r>
            <w:bookmarkEnd w:id="152"/>
            <w:bookmarkEnd w:id="153"/>
            <w:bookmarkEnd w:id="154"/>
          </w:p>
        </w:tc>
        <w:tc>
          <w:tcPr>
            <w:tcW w:w="1909" w:type="pct"/>
            <w:vAlign w:val="center"/>
          </w:tcPr>
          <w:p w14:paraId="584BDD79">
            <w:pPr>
              <w:spacing w:line="300" w:lineRule="auto"/>
              <w:rPr>
                <w:rFonts w:ascii="仿宋" w:hAnsi="仿宋" w:eastAsia="仿宋" w:cs="仿宋"/>
                <w:szCs w:val="21"/>
              </w:rPr>
            </w:pPr>
            <w:r>
              <w:rPr>
                <w:rFonts w:hint="eastAsia" w:ascii="仿宋" w:hAnsi="仿宋" w:eastAsia="仿宋" w:cs="仿宋"/>
                <w:szCs w:val="21"/>
              </w:rPr>
              <w:t>是否完善，排水是否畅通</w:t>
            </w:r>
          </w:p>
        </w:tc>
        <w:tc>
          <w:tcPr>
            <w:tcW w:w="383" w:type="pct"/>
            <w:vAlign w:val="center"/>
          </w:tcPr>
          <w:p w14:paraId="49A40DB2">
            <w:pPr>
              <w:spacing w:line="300" w:lineRule="auto"/>
              <w:rPr>
                <w:rFonts w:ascii="仿宋" w:hAnsi="仿宋" w:eastAsia="仿宋" w:cs="仿宋"/>
                <w:szCs w:val="21"/>
              </w:rPr>
            </w:pPr>
          </w:p>
        </w:tc>
      </w:tr>
      <w:tr w14:paraId="187D9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342" w:type="pct"/>
            <w:vAlign w:val="center"/>
          </w:tcPr>
          <w:p w14:paraId="5893242A">
            <w:pPr>
              <w:spacing w:line="300" w:lineRule="auto"/>
              <w:jc w:val="center"/>
              <w:rPr>
                <w:rFonts w:ascii="仿宋" w:hAnsi="仿宋" w:eastAsia="仿宋" w:cs="仿宋"/>
                <w:szCs w:val="21"/>
              </w:rPr>
            </w:pPr>
            <w:r>
              <w:rPr>
                <w:rFonts w:hint="eastAsia" w:ascii="仿宋" w:hAnsi="仿宋" w:eastAsia="仿宋" w:cs="仿宋"/>
                <w:szCs w:val="21"/>
              </w:rPr>
              <w:t>12</w:t>
            </w:r>
          </w:p>
        </w:tc>
        <w:tc>
          <w:tcPr>
            <w:tcW w:w="2365" w:type="pct"/>
            <w:vAlign w:val="center"/>
          </w:tcPr>
          <w:p w14:paraId="1CA90BB5">
            <w:pPr>
              <w:spacing w:line="300" w:lineRule="auto"/>
              <w:rPr>
                <w:rFonts w:ascii="仿宋" w:hAnsi="仿宋" w:eastAsia="仿宋" w:cs="仿宋"/>
                <w:szCs w:val="21"/>
              </w:rPr>
            </w:pPr>
            <w:r>
              <w:rPr>
                <w:rFonts w:hint="eastAsia" w:ascii="仿宋" w:hAnsi="仿宋" w:eastAsia="仿宋" w:cs="仿宋"/>
                <w:szCs w:val="21"/>
              </w:rPr>
              <w:t>楼梯踏步的级数、尺寸和标高</w:t>
            </w:r>
          </w:p>
        </w:tc>
        <w:tc>
          <w:tcPr>
            <w:tcW w:w="1909" w:type="pct"/>
            <w:vAlign w:val="center"/>
          </w:tcPr>
          <w:p w14:paraId="734C75D3">
            <w:pPr>
              <w:spacing w:line="300" w:lineRule="auto"/>
              <w:rPr>
                <w:rFonts w:ascii="仿宋" w:hAnsi="仿宋" w:eastAsia="仿宋" w:cs="仿宋"/>
                <w:szCs w:val="21"/>
              </w:rPr>
            </w:pPr>
            <w:r>
              <w:rPr>
                <w:rFonts w:hint="eastAsia" w:ascii="仿宋" w:hAnsi="仿宋" w:eastAsia="仿宋" w:cs="仿宋"/>
                <w:szCs w:val="21"/>
              </w:rPr>
              <w:t>是否有错，梯梁下净空高度是否达到规范要求</w:t>
            </w:r>
          </w:p>
        </w:tc>
        <w:tc>
          <w:tcPr>
            <w:tcW w:w="383" w:type="pct"/>
            <w:vAlign w:val="center"/>
          </w:tcPr>
          <w:p w14:paraId="4726AA51">
            <w:pPr>
              <w:spacing w:line="300" w:lineRule="auto"/>
              <w:rPr>
                <w:rFonts w:ascii="仿宋" w:hAnsi="仿宋" w:eastAsia="仿宋" w:cs="仿宋"/>
                <w:szCs w:val="21"/>
              </w:rPr>
            </w:pPr>
          </w:p>
        </w:tc>
      </w:tr>
      <w:tr w14:paraId="61E3A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342" w:type="pct"/>
            <w:vAlign w:val="center"/>
          </w:tcPr>
          <w:p w14:paraId="760AC3BA">
            <w:pPr>
              <w:spacing w:line="300" w:lineRule="auto"/>
              <w:jc w:val="center"/>
              <w:rPr>
                <w:rFonts w:ascii="仿宋" w:hAnsi="仿宋" w:eastAsia="仿宋" w:cs="仿宋"/>
                <w:szCs w:val="21"/>
              </w:rPr>
            </w:pPr>
            <w:r>
              <w:rPr>
                <w:rFonts w:hint="eastAsia" w:ascii="仿宋" w:hAnsi="仿宋" w:eastAsia="仿宋" w:cs="仿宋"/>
                <w:szCs w:val="21"/>
              </w:rPr>
              <w:t>13</w:t>
            </w:r>
          </w:p>
        </w:tc>
        <w:tc>
          <w:tcPr>
            <w:tcW w:w="2365" w:type="pct"/>
            <w:vAlign w:val="center"/>
          </w:tcPr>
          <w:p w14:paraId="0D87D881">
            <w:pPr>
              <w:spacing w:line="300" w:lineRule="auto"/>
              <w:rPr>
                <w:rFonts w:ascii="仿宋" w:hAnsi="仿宋" w:eastAsia="仿宋" w:cs="仿宋"/>
                <w:szCs w:val="21"/>
              </w:rPr>
            </w:pPr>
            <w:bookmarkStart w:id="155" w:name="_Toc393980284"/>
            <w:bookmarkStart w:id="156" w:name="_Toc393915301"/>
            <w:bookmarkStart w:id="157" w:name="_Toc393915905"/>
            <w:r>
              <w:rPr>
                <w:rFonts w:hint="eastAsia" w:ascii="仿宋" w:hAnsi="仿宋" w:eastAsia="仿宋" w:cs="仿宋"/>
                <w:szCs w:val="21"/>
              </w:rPr>
              <w:t>人防门与墙、柱位置及开启方向</w:t>
            </w:r>
            <w:bookmarkEnd w:id="155"/>
            <w:bookmarkEnd w:id="156"/>
            <w:bookmarkEnd w:id="157"/>
          </w:p>
        </w:tc>
        <w:tc>
          <w:tcPr>
            <w:tcW w:w="1909" w:type="pct"/>
            <w:vAlign w:val="center"/>
          </w:tcPr>
          <w:p w14:paraId="292B06CD">
            <w:pPr>
              <w:spacing w:line="300" w:lineRule="auto"/>
              <w:rPr>
                <w:rFonts w:ascii="仿宋" w:hAnsi="仿宋" w:eastAsia="仿宋" w:cs="仿宋"/>
                <w:szCs w:val="21"/>
              </w:rPr>
            </w:pPr>
            <w:bookmarkStart w:id="158" w:name="_Toc393915906"/>
            <w:bookmarkStart w:id="159" w:name="_Toc393980285"/>
            <w:bookmarkStart w:id="160" w:name="_Toc393915302"/>
            <w:r>
              <w:rPr>
                <w:rFonts w:hint="eastAsia" w:ascii="仿宋" w:hAnsi="仿宋" w:eastAsia="仿宋" w:cs="仿宋"/>
                <w:szCs w:val="21"/>
              </w:rPr>
              <w:t>与建筑图纸位置是否一致</w:t>
            </w:r>
            <w:bookmarkEnd w:id="158"/>
            <w:bookmarkEnd w:id="159"/>
            <w:bookmarkEnd w:id="160"/>
          </w:p>
        </w:tc>
        <w:tc>
          <w:tcPr>
            <w:tcW w:w="383" w:type="pct"/>
            <w:vAlign w:val="center"/>
          </w:tcPr>
          <w:p w14:paraId="306C559F">
            <w:pPr>
              <w:spacing w:line="300" w:lineRule="auto"/>
              <w:rPr>
                <w:rFonts w:ascii="仿宋" w:hAnsi="仿宋" w:eastAsia="仿宋" w:cs="仿宋"/>
                <w:szCs w:val="21"/>
              </w:rPr>
            </w:pPr>
          </w:p>
        </w:tc>
      </w:tr>
      <w:tr w14:paraId="74F67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15CB2888">
            <w:pPr>
              <w:spacing w:line="300" w:lineRule="auto"/>
              <w:jc w:val="center"/>
              <w:rPr>
                <w:rFonts w:ascii="仿宋" w:hAnsi="仿宋" w:eastAsia="仿宋" w:cs="仿宋"/>
                <w:szCs w:val="21"/>
              </w:rPr>
            </w:pPr>
            <w:r>
              <w:rPr>
                <w:rFonts w:hint="eastAsia" w:ascii="仿宋" w:hAnsi="仿宋" w:eastAsia="仿宋" w:cs="仿宋"/>
                <w:szCs w:val="21"/>
              </w:rPr>
              <w:t>14</w:t>
            </w:r>
          </w:p>
        </w:tc>
        <w:tc>
          <w:tcPr>
            <w:tcW w:w="2365" w:type="pct"/>
            <w:vAlign w:val="center"/>
          </w:tcPr>
          <w:p w14:paraId="4DE7A0A1">
            <w:pPr>
              <w:spacing w:line="300" w:lineRule="auto"/>
              <w:rPr>
                <w:rFonts w:ascii="仿宋" w:hAnsi="仿宋" w:eastAsia="仿宋" w:cs="仿宋"/>
                <w:szCs w:val="21"/>
              </w:rPr>
            </w:pPr>
            <w:bookmarkStart w:id="161" w:name="_Toc393980288"/>
            <w:bookmarkStart w:id="162" w:name="_Toc393915305"/>
            <w:bookmarkStart w:id="163" w:name="_Toc393915909"/>
            <w:r>
              <w:rPr>
                <w:rFonts w:hint="eastAsia" w:ascii="仿宋" w:hAnsi="仿宋" w:eastAsia="仿宋" w:cs="仿宋"/>
                <w:szCs w:val="21"/>
              </w:rPr>
              <w:t>建施、结施、安装等穿墙梁预留洞、预埋件详图</w:t>
            </w:r>
            <w:bookmarkEnd w:id="161"/>
            <w:bookmarkEnd w:id="162"/>
            <w:bookmarkEnd w:id="163"/>
          </w:p>
        </w:tc>
        <w:tc>
          <w:tcPr>
            <w:tcW w:w="1909" w:type="pct"/>
            <w:vAlign w:val="center"/>
          </w:tcPr>
          <w:p w14:paraId="2B378AF1">
            <w:pPr>
              <w:spacing w:line="300" w:lineRule="auto"/>
              <w:rPr>
                <w:rFonts w:ascii="仿宋" w:hAnsi="仿宋" w:eastAsia="仿宋" w:cs="仿宋"/>
                <w:szCs w:val="21"/>
              </w:rPr>
            </w:pPr>
            <w:bookmarkStart w:id="164" w:name="_Toc393915910"/>
            <w:bookmarkStart w:id="165" w:name="_Toc393980289"/>
            <w:bookmarkStart w:id="166" w:name="_Toc393915306"/>
            <w:r>
              <w:rPr>
                <w:rFonts w:hint="eastAsia" w:ascii="仿宋" w:hAnsi="仿宋" w:eastAsia="仿宋" w:cs="仿宋"/>
                <w:szCs w:val="21"/>
              </w:rPr>
              <w:t>是否有漏、错、碰、缺，并核查尺寸是否正确</w:t>
            </w:r>
            <w:bookmarkEnd w:id="164"/>
            <w:bookmarkEnd w:id="165"/>
            <w:bookmarkEnd w:id="166"/>
          </w:p>
        </w:tc>
        <w:tc>
          <w:tcPr>
            <w:tcW w:w="383" w:type="pct"/>
            <w:vAlign w:val="center"/>
          </w:tcPr>
          <w:p w14:paraId="4D26CAF1">
            <w:pPr>
              <w:spacing w:line="300" w:lineRule="auto"/>
              <w:rPr>
                <w:rFonts w:ascii="仿宋" w:hAnsi="仿宋" w:eastAsia="仿宋" w:cs="仿宋"/>
                <w:szCs w:val="21"/>
              </w:rPr>
            </w:pPr>
          </w:p>
        </w:tc>
      </w:tr>
      <w:tr w14:paraId="32065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77A701B2">
            <w:pPr>
              <w:spacing w:line="300" w:lineRule="auto"/>
              <w:jc w:val="center"/>
              <w:rPr>
                <w:rFonts w:ascii="仿宋" w:hAnsi="仿宋" w:eastAsia="仿宋" w:cs="仿宋"/>
                <w:szCs w:val="21"/>
              </w:rPr>
            </w:pPr>
            <w:r>
              <w:rPr>
                <w:rFonts w:hint="eastAsia" w:ascii="仿宋" w:hAnsi="仿宋" w:eastAsia="仿宋" w:cs="仿宋"/>
                <w:szCs w:val="21"/>
              </w:rPr>
              <w:t>15</w:t>
            </w:r>
          </w:p>
        </w:tc>
        <w:tc>
          <w:tcPr>
            <w:tcW w:w="2365" w:type="pct"/>
            <w:vAlign w:val="center"/>
          </w:tcPr>
          <w:p w14:paraId="4C85002F">
            <w:pPr>
              <w:spacing w:line="300" w:lineRule="auto"/>
              <w:rPr>
                <w:rFonts w:ascii="仿宋" w:hAnsi="仿宋" w:eastAsia="仿宋" w:cs="仿宋"/>
                <w:szCs w:val="21"/>
              </w:rPr>
            </w:pPr>
            <w:bookmarkStart w:id="167" w:name="_Toc393980292"/>
            <w:bookmarkStart w:id="168" w:name="_Toc393915913"/>
            <w:bookmarkStart w:id="169" w:name="_Toc393915309"/>
            <w:r>
              <w:rPr>
                <w:rFonts w:hint="eastAsia" w:ascii="仿宋" w:hAnsi="仿宋" w:eastAsia="仿宋" w:cs="仿宋"/>
                <w:szCs w:val="21"/>
              </w:rPr>
              <w:t>后浇带</w:t>
            </w:r>
            <w:bookmarkEnd w:id="167"/>
            <w:bookmarkEnd w:id="168"/>
            <w:bookmarkEnd w:id="169"/>
            <w:r>
              <w:rPr>
                <w:rFonts w:hint="eastAsia" w:ascii="仿宋" w:hAnsi="仿宋" w:eastAsia="仿宋" w:cs="仿宋"/>
                <w:szCs w:val="21"/>
              </w:rPr>
              <w:t>位置</w:t>
            </w:r>
          </w:p>
        </w:tc>
        <w:tc>
          <w:tcPr>
            <w:tcW w:w="1909" w:type="pct"/>
            <w:vAlign w:val="center"/>
          </w:tcPr>
          <w:p w14:paraId="36B1CDFD">
            <w:pPr>
              <w:spacing w:line="300" w:lineRule="auto"/>
              <w:rPr>
                <w:rFonts w:ascii="仿宋" w:hAnsi="仿宋" w:eastAsia="仿宋" w:cs="仿宋"/>
                <w:szCs w:val="21"/>
              </w:rPr>
            </w:pPr>
            <w:r>
              <w:rPr>
                <w:rFonts w:hint="eastAsia" w:ascii="仿宋" w:hAnsi="仿宋" w:eastAsia="仿宋" w:cs="仿宋"/>
                <w:szCs w:val="21"/>
              </w:rPr>
              <w:t>是否与集水坑、设备用房、承台等冲突，且不宜转折过多</w:t>
            </w:r>
          </w:p>
        </w:tc>
        <w:tc>
          <w:tcPr>
            <w:tcW w:w="383" w:type="pct"/>
            <w:vAlign w:val="center"/>
          </w:tcPr>
          <w:p w14:paraId="7982DB88">
            <w:pPr>
              <w:spacing w:line="300" w:lineRule="auto"/>
              <w:rPr>
                <w:rFonts w:ascii="仿宋" w:hAnsi="仿宋" w:eastAsia="仿宋" w:cs="仿宋"/>
                <w:szCs w:val="21"/>
              </w:rPr>
            </w:pPr>
          </w:p>
        </w:tc>
      </w:tr>
      <w:tr w14:paraId="07CF3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342" w:type="pct"/>
            <w:vAlign w:val="center"/>
          </w:tcPr>
          <w:p w14:paraId="72D8B991">
            <w:pPr>
              <w:spacing w:line="300" w:lineRule="auto"/>
              <w:jc w:val="center"/>
              <w:rPr>
                <w:rFonts w:ascii="仿宋" w:hAnsi="仿宋" w:eastAsia="仿宋" w:cs="仿宋"/>
                <w:szCs w:val="21"/>
              </w:rPr>
            </w:pPr>
            <w:r>
              <w:rPr>
                <w:rFonts w:hint="eastAsia" w:ascii="仿宋" w:hAnsi="仿宋" w:eastAsia="仿宋" w:cs="仿宋"/>
                <w:szCs w:val="21"/>
              </w:rPr>
              <w:t>16</w:t>
            </w:r>
          </w:p>
        </w:tc>
        <w:tc>
          <w:tcPr>
            <w:tcW w:w="2365" w:type="pct"/>
            <w:vAlign w:val="center"/>
          </w:tcPr>
          <w:p w14:paraId="53FE060F">
            <w:pPr>
              <w:spacing w:line="300" w:lineRule="auto"/>
              <w:rPr>
                <w:rFonts w:ascii="仿宋" w:hAnsi="仿宋" w:eastAsia="仿宋" w:cs="仿宋"/>
                <w:szCs w:val="21"/>
              </w:rPr>
            </w:pPr>
            <w:bookmarkStart w:id="170" w:name="_Toc393915917"/>
            <w:bookmarkStart w:id="171" w:name="_Toc393915313"/>
            <w:bookmarkStart w:id="172" w:name="_Toc393980296"/>
            <w:r>
              <w:rPr>
                <w:rFonts w:hint="eastAsia" w:ascii="仿宋" w:hAnsi="仿宋" w:eastAsia="仿宋" w:cs="仿宋"/>
                <w:szCs w:val="21"/>
              </w:rPr>
              <w:t>地下部分与地上部分的轴线</w:t>
            </w:r>
            <w:bookmarkEnd w:id="170"/>
            <w:bookmarkEnd w:id="171"/>
            <w:bookmarkEnd w:id="172"/>
          </w:p>
        </w:tc>
        <w:tc>
          <w:tcPr>
            <w:tcW w:w="1909" w:type="pct"/>
            <w:vAlign w:val="center"/>
          </w:tcPr>
          <w:p w14:paraId="7FF8381F">
            <w:pPr>
              <w:spacing w:line="300" w:lineRule="auto"/>
              <w:rPr>
                <w:rFonts w:ascii="仿宋" w:hAnsi="仿宋" w:eastAsia="仿宋" w:cs="仿宋"/>
                <w:szCs w:val="21"/>
              </w:rPr>
            </w:pPr>
            <w:bookmarkStart w:id="173" w:name="_Toc393980297"/>
            <w:bookmarkStart w:id="174" w:name="_Toc393915918"/>
            <w:bookmarkStart w:id="175" w:name="_Toc393915314"/>
            <w:r>
              <w:rPr>
                <w:rFonts w:hint="eastAsia" w:ascii="仿宋" w:hAnsi="仿宋" w:eastAsia="仿宋" w:cs="仿宋"/>
                <w:szCs w:val="21"/>
              </w:rPr>
              <w:t>是否有在上、下轴线错位</w:t>
            </w:r>
            <w:bookmarkEnd w:id="173"/>
            <w:bookmarkEnd w:id="174"/>
            <w:bookmarkEnd w:id="175"/>
          </w:p>
        </w:tc>
        <w:tc>
          <w:tcPr>
            <w:tcW w:w="383" w:type="pct"/>
            <w:vAlign w:val="center"/>
          </w:tcPr>
          <w:p w14:paraId="49CB58AA">
            <w:pPr>
              <w:spacing w:line="300" w:lineRule="auto"/>
              <w:rPr>
                <w:rFonts w:ascii="仿宋" w:hAnsi="仿宋" w:eastAsia="仿宋" w:cs="仿宋"/>
                <w:szCs w:val="21"/>
              </w:rPr>
            </w:pPr>
          </w:p>
        </w:tc>
      </w:tr>
      <w:tr w14:paraId="0FD99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434B1BBC">
            <w:pPr>
              <w:spacing w:line="300" w:lineRule="auto"/>
              <w:jc w:val="center"/>
              <w:rPr>
                <w:rFonts w:ascii="仿宋" w:hAnsi="仿宋" w:eastAsia="仿宋" w:cs="仿宋"/>
                <w:szCs w:val="21"/>
              </w:rPr>
            </w:pPr>
            <w:r>
              <w:rPr>
                <w:rFonts w:hint="eastAsia" w:ascii="仿宋" w:hAnsi="仿宋" w:eastAsia="仿宋" w:cs="仿宋"/>
                <w:szCs w:val="21"/>
              </w:rPr>
              <w:t>17</w:t>
            </w:r>
          </w:p>
        </w:tc>
        <w:tc>
          <w:tcPr>
            <w:tcW w:w="2365" w:type="pct"/>
            <w:vAlign w:val="center"/>
          </w:tcPr>
          <w:p w14:paraId="2AC576D3">
            <w:pPr>
              <w:spacing w:line="300" w:lineRule="auto"/>
              <w:rPr>
                <w:rFonts w:ascii="仿宋" w:hAnsi="仿宋" w:eastAsia="仿宋" w:cs="仿宋"/>
                <w:szCs w:val="21"/>
              </w:rPr>
            </w:pPr>
            <w:bookmarkStart w:id="176" w:name="_Toc393915317"/>
            <w:bookmarkStart w:id="177" w:name="_Toc393915921"/>
            <w:bookmarkStart w:id="178" w:name="_Toc393980300"/>
            <w:r>
              <w:rPr>
                <w:rFonts w:hint="eastAsia" w:ascii="仿宋" w:hAnsi="仿宋" w:eastAsia="仿宋" w:cs="仿宋"/>
                <w:szCs w:val="21"/>
              </w:rPr>
              <w:t>地下室汽车坡道</w:t>
            </w:r>
            <w:bookmarkEnd w:id="176"/>
            <w:bookmarkEnd w:id="177"/>
            <w:bookmarkEnd w:id="178"/>
          </w:p>
        </w:tc>
        <w:tc>
          <w:tcPr>
            <w:tcW w:w="1909" w:type="pct"/>
            <w:vAlign w:val="center"/>
          </w:tcPr>
          <w:p w14:paraId="0C5CE8BC">
            <w:pPr>
              <w:spacing w:line="300" w:lineRule="auto"/>
              <w:rPr>
                <w:rFonts w:ascii="仿宋" w:hAnsi="仿宋" w:eastAsia="仿宋" w:cs="仿宋"/>
                <w:szCs w:val="21"/>
              </w:rPr>
            </w:pPr>
            <w:bookmarkStart w:id="179" w:name="_Toc393915318"/>
            <w:bookmarkStart w:id="180" w:name="_Toc393915922"/>
            <w:bookmarkStart w:id="181" w:name="_Toc393980301"/>
            <w:r>
              <w:rPr>
                <w:rFonts w:hint="eastAsia" w:ascii="仿宋" w:hAnsi="仿宋" w:eastAsia="仿宋" w:cs="仿宋"/>
                <w:szCs w:val="21"/>
              </w:rPr>
              <w:t>是否有防滑或减速措施，宜采用压纹，避免噪音</w:t>
            </w:r>
            <w:bookmarkEnd w:id="179"/>
            <w:bookmarkEnd w:id="180"/>
            <w:bookmarkEnd w:id="181"/>
          </w:p>
        </w:tc>
        <w:tc>
          <w:tcPr>
            <w:tcW w:w="383" w:type="pct"/>
            <w:vAlign w:val="center"/>
          </w:tcPr>
          <w:p w14:paraId="5AE752D0">
            <w:pPr>
              <w:spacing w:line="300" w:lineRule="auto"/>
              <w:rPr>
                <w:rFonts w:ascii="仿宋" w:hAnsi="仿宋" w:eastAsia="仿宋" w:cs="仿宋"/>
                <w:szCs w:val="21"/>
              </w:rPr>
            </w:pPr>
          </w:p>
        </w:tc>
      </w:tr>
      <w:tr w14:paraId="4E8F0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5C5477E7">
            <w:pPr>
              <w:spacing w:line="300" w:lineRule="auto"/>
              <w:jc w:val="center"/>
              <w:rPr>
                <w:rFonts w:ascii="仿宋" w:hAnsi="仿宋" w:eastAsia="仿宋" w:cs="仿宋"/>
                <w:szCs w:val="21"/>
              </w:rPr>
            </w:pPr>
            <w:r>
              <w:rPr>
                <w:rFonts w:hint="eastAsia" w:ascii="仿宋" w:hAnsi="仿宋" w:eastAsia="仿宋" w:cs="仿宋"/>
                <w:szCs w:val="21"/>
              </w:rPr>
              <w:t>18</w:t>
            </w:r>
          </w:p>
        </w:tc>
        <w:tc>
          <w:tcPr>
            <w:tcW w:w="2365" w:type="pct"/>
            <w:vAlign w:val="center"/>
          </w:tcPr>
          <w:p w14:paraId="64949EA3">
            <w:pPr>
              <w:spacing w:line="300" w:lineRule="auto"/>
              <w:rPr>
                <w:rFonts w:ascii="仿宋" w:hAnsi="仿宋" w:eastAsia="仿宋" w:cs="仿宋"/>
                <w:szCs w:val="21"/>
              </w:rPr>
            </w:pPr>
            <w:bookmarkStart w:id="182" w:name="_Toc393980315"/>
            <w:bookmarkStart w:id="183" w:name="_Toc393915333"/>
            <w:bookmarkStart w:id="184" w:name="_Toc393915937"/>
            <w:r>
              <w:rPr>
                <w:rFonts w:hint="eastAsia" w:ascii="仿宋" w:hAnsi="仿宋" w:eastAsia="仿宋" w:cs="仿宋"/>
                <w:szCs w:val="21"/>
              </w:rPr>
              <w:t>连通户外的门</w:t>
            </w:r>
            <w:bookmarkEnd w:id="182"/>
            <w:bookmarkEnd w:id="183"/>
            <w:bookmarkEnd w:id="184"/>
          </w:p>
        </w:tc>
        <w:tc>
          <w:tcPr>
            <w:tcW w:w="1909" w:type="pct"/>
            <w:vAlign w:val="center"/>
          </w:tcPr>
          <w:p w14:paraId="4DD27C78">
            <w:pPr>
              <w:spacing w:line="300" w:lineRule="auto"/>
              <w:rPr>
                <w:rFonts w:ascii="仿宋" w:hAnsi="仿宋" w:eastAsia="仿宋" w:cs="仿宋"/>
                <w:szCs w:val="21"/>
              </w:rPr>
            </w:pPr>
            <w:bookmarkStart w:id="185" w:name="_Toc393915334"/>
            <w:bookmarkStart w:id="186" w:name="_Toc393980316"/>
            <w:bookmarkStart w:id="187" w:name="_Toc393915938"/>
            <w:r>
              <w:rPr>
                <w:rFonts w:hint="eastAsia" w:ascii="仿宋" w:hAnsi="仿宋" w:eastAsia="仿宋" w:cs="仿宋"/>
                <w:szCs w:val="21"/>
              </w:rPr>
              <w:t>是否设有雨棚</w:t>
            </w:r>
            <w:bookmarkEnd w:id="185"/>
            <w:bookmarkEnd w:id="186"/>
            <w:bookmarkEnd w:id="187"/>
          </w:p>
        </w:tc>
        <w:tc>
          <w:tcPr>
            <w:tcW w:w="383" w:type="pct"/>
            <w:vAlign w:val="center"/>
          </w:tcPr>
          <w:p w14:paraId="304DAC57">
            <w:pPr>
              <w:spacing w:line="300" w:lineRule="auto"/>
              <w:rPr>
                <w:rFonts w:ascii="仿宋" w:hAnsi="仿宋" w:eastAsia="仿宋" w:cs="仿宋"/>
                <w:szCs w:val="21"/>
              </w:rPr>
            </w:pPr>
          </w:p>
        </w:tc>
      </w:tr>
      <w:tr w14:paraId="5C9DE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342" w:type="pct"/>
            <w:vAlign w:val="center"/>
          </w:tcPr>
          <w:p w14:paraId="604022DA">
            <w:pPr>
              <w:spacing w:line="300" w:lineRule="auto"/>
              <w:jc w:val="center"/>
              <w:rPr>
                <w:rFonts w:ascii="仿宋" w:hAnsi="仿宋" w:eastAsia="仿宋" w:cs="仿宋"/>
                <w:szCs w:val="21"/>
              </w:rPr>
            </w:pPr>
            <w:r>
              <w:rPr>
                <w:rFonts w:hint="eastAsia" w:ascii="仿宋" w:hAnsi="仿宋" w:eastAsia="仿宋" w:cs="仿宋"/>
                <w:szCs w:val="21"/>
              </w:rPr>
              <w:t>19</w:t>
            </w:r>
          </w:p>
        </w:tc>
        <w:tc>
          <w:tcPr>
            <w:tcW w:w="2365" w:type="pct"/>
            <w:vAlign w:val="center"/>
          </w:tcPr>
          <w:p w14:paraId="085D922F">
            <w:pPr>
              <w:spacing w:line="300" w:lineRule="auto"/>
              <w:rPr>
                <w:rFonts w:ascii="仿宋" w:hAnsi="仿宋" w:eastAsia="仿宋" w:cs="仿宋"/>
                <w:szCs w:val="21"/>
              </w:rPr>
            </w:pPr>
            <w:bookmarkStart w:id="188" w:name="_Toc393915339"/>
            <w:bookmarkStart w:id="189" w:name="_Toc393915943"/>
            <w:bookmarkStart w:id="190" w:name="_Toc393980319"/>
            <w:r>
              <w:rPr>
                <w:rFonts w:hint="eastAsia" w:ascii="仿宋" w:hAnsi="仿宋" w:eastAsia="仿宋" w:cs="仿宋"/>
                <w:szCs w:val="21"/>
              </w:rPr>
              <w:t>排水管井的设置位置</w:t>
            </w:r>
            <w:bookmarkEnd w:id="188"/>
            <w:bookmarkEnd w:id="189"/>
            <w:bookmarkEnd w:id="190"/>
          </w:p>
        </w:tc>
        <w:tc>
          <w:tcPr>
            <w:tcW w:w="1909" w:type="pct"/>
            <w:vAlign w:val="center"/>
          </w:tcPr>
          <w:p w14:paraId="076DFA0E">
            <w:pPr>
              <w:spacing w:line="300" w:lineRule="auto"/>
              <w:rPr>
                <w:rFonts w:ascii="仿宋" w:hAnsi="仿宋" w:eastAsia="仿宋" w:cs="仿宋"/>
                <w:szCs w:val="21"/>
              </w:rPr>
            </w:pPr>
            <w:r>
              <w:rPr>
                <w:rFonts w:hint="eastAsia" w:ascii="仿宋" w:hAnsi="仿宋" w:eastAsia="仿宋" w:cs="仿宋"/>
                <w:szCs w:val="21"/>
              </w:rPr>
              <w:t>是否会对客厅、卧室、书房</w:t>
            </w:r>
            <w:bookmarkStart w:id="191" w:name="_Toc393980320"/>
            <w:bookmarkStart w:id="192" w:name="_Toc393915340"/>
            <w:bookmarkStart w:id="193" w:name="_Toc393915944"/>
            <w:r>
              <w:rPr>
                <w:rFonts w:hint="eastAsia" w:ascii="仿宋" w:hAnsi="仿宋" w:eastAsia="仿宋" w:cs="仿宋"/>
                <w:szCs w:val="21"/>
              </w:rPr>
              <w:t>产生噪音影响</w:t>
            </w:r>
            <w:bookmarkEnd w:id="191"/>
            <w:bookmarkEnd w:id="192"/>
            <w:bookmarkEnd w:id="193"/>
          </w:p>
        </w:tc>
        <w:tc>
          <w:tcPr>
            <w:tcW w:w="383" w:type="pct"/>
            <w:vAlign w:val="center"/>
          </w:tcPr>
          <w:p w14:paraId="22DA1F36">
            <w:pPr>
              <w:spacing w:line="300" w:lineRule="auto"/>
              <w:rPr>
                <w:rFonts w:ascii="仿宋" w:hAnsi="仿宋" w:eastAsia="仿宋" w:cs="仿宋"/>
                <w:szCs w:val="21"/>
              </w:rPr>
            </w:pPr>
          </w:p>
        </w:tc>
      </w:tr>
      <w:tr w14:paraId="2C82D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6258FEAB">
            <w:pPr>
              <w:spacing w:line="300" w:lineRule="auto"/>
              <w:jc w:val="center"/>
              <w:rPr>
                <w:rFonts w:ascii="仿宋" w:hAnsi="仿宋" w:eastAsia="仿宋" w:cs="仿宋"/>
                <w:szCs w:val="21"/>
              </w:rPr>
            </w:pPr>
            <w:r>
              <w:rPr>
                <w:rFonts w:hint="eastAsia" w:ascii="仿宋" w:hAnsi="仿宋" w:eastAsia="仿宋" w:cs="仿宋"/>
                <w:szCs w:val="21"/>
              </w:rPr>
              <w:t>20</w:t>
            </w:r>
          </w:p>
        </w:tc>
        <w:tc>
          <w:tcPr>
            <w:tcW w:w="2365" w:type="pct"/>
            <w:vAlign w:val="center"/>
          </w:tcPr>
          <w:p w14:paraId="0808636E">
            <w:pPr>
              <w:spacing w:line="300" w:lineRule="auto"/>
              <w:rPr>
                <w:rFonts w:ascii="仿宋" w:hAnsi="仿宋" w:eastAsia="仿宋" w:cs="仿宋"/>
                <w:szCs w:val="21"/>
              </w:rPr>
            </w:pPr>
            <w:bookmarkStart w:id="194" w:name="_Toc393915960"/>
            <w:bookmarkStart w:id="195" w:name="_Toc393980330"/>
            <w:bookmarkStart w:id="196" w:name="_Toc393915356"/>
            <w:r>
              <w:rPr>
                <w:rFonts w:hint="eastAsia" w:ascii="仿宋" w:hAnsi="仿宋" w:eastAsia="仿宋" w:cs="仿宋"/>
                <w:szCs w:val="21"/>
              </w:rPr>
              <w:t>门、窗表中的数量、尺寸、型号</w:t>
            </w:r>
            <w:bookmarkEnd w:id="194"/>
            <w:bookmarkEnd w:id="195"/>
            <w:bookmarkEnd w:id="196"/>
          </w:p>
        </w:tc>
        <w:tc>
          <w:tcPr>
            <w:tcW w:w="1909" w:type="pct"/>
            <w:vAlign w:val="center"/>
          </w:tcPr>
          <w:p w14:paraId="38DBD851">
            <w:pPr>
              <w:spacing w:line="300" w:lineRule="auto"/>
              <w:rPr>
                <w:rFonts w:ascii="仿宋" w:hAnsi="仿宋" w:eastAsia="仿宋" w:cs="仿宋"/>
                <w:szCs w:val="21"/>
              </w:rPr>
            </w:pPr>
            <w:bookmarkStart w:id="197" w:name="_Toc393915357"/>
            <w:bookmarkStart w:id="198" w:name="_Toc393915961"/>
            <w:bookmarkStart w:id="199" w:name="_Toc393980331"/>
            <w:r>
              <w:rPr>
                <w:rFonts w:hint="eastAsia" w:ascii="仿宋" w:hAnsi="仿宋" w:eastAsia="仿宋" w:cs="仿宋"/>
                <w:szCs w:val="21"/>
              </w:rPr>
              <w:t>必须与平、立、剖面图核对，核查是否有遗漏或差错</w:t>
            </w:r>
            <w:bookmarkEnd w:id="197"/>
            <w:bookmarkEnd w:id="198"/>
            <w:bookmarkEnd w:id="199"/>
          </w:p>
        </w:tc>
        <w:tc>
          <w:tcPr>
            <w:tcW w:w="383" w:type="pct"/>
            <w:vAlign w:val="center"/>
          </w:tcPr>
          <w:p w14:paraId="63038605">
            <w:pPr>
              <w:spacing w:line="300" w:lineRule="auto"/>
              <w:rPr>
                <w:rFonts w:ascii="仿宋" w:hAnsi="仿宋" w:eastAsia="仿宋" w:cs="仿宋"/>
                <w:szCs w:val="21"/>
              </w:rPr>
            </w:pPr>
          </w:p>
        </w:tc>
      </w:tr>
      <w:tr w14:paraId="2524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0F89E353">
            <w:pPr>
              <w:spacing w:line="300" w:lineRule="auto"/>
              <w:jc w:val="center"/>
              <w:rPr>
                <w:rFonts w:ascii="仿宋" w:hAnsi="仿宋" w:eastAsia="仿宋" w:cs="仿宋"/>
                <w:szCs w:val="21"/>
              </w:rPr>
            </w:pPr>
            <w:r>
              <w:rPr>
                <w:rFonts w:hint="eastAsia" w:ascii="仿宋" w:hAnsi="仿宋" w:eastAsia="仿宋" w:cs="仿宋"/>
                <w:szCs w:val="21"/>
              </w:rPr>
              <w:t>21</w:t>
            </w:r>
          </w:p>
        </w:tc>
        <w:tc>
          <w:tcPr>
            <w:tcW w:w="2365" w:type="pct"/>
            <w:vAlign w:val="center"/>
          </w:tcPr>
          <w:p w14:paraId="366E231A">
            <w:pPr>
              <w:spacing w:line="300" w:lineRule="auto"/>
              <w:rPr>
                <w:rFonts w:ascii="仿宋" w:hAnsi="仿宋" w:eastAsia="仿宋" w:cs="仿宋"/>
                <w:szCs w:val="21"/>
              </w:rPr>
            </w:pPr>
            <w:bookmarkStart w:id="200" w:name="_Toc393980333"/>
            <w:bookmarkStart w:id="201" w:name="_Toc393915963"/>
            <w:bookmarkStart w:id="202" w:name="_Toc393915359"/>
            <w:r>
              <w:rPr>
                <w:rFonts w:hint="eastAsia" w:ascii="仿宋" w:hAnsi="仿宋" w:eastAsia="仿宋" w:cs="仿宋"/>
                <w:szCs w:val="21"/>
              </w:rPr>
              <w:t>平开窗的开启</w:t>
            </w:r>
            <w:bookmarkEnd w:id="200"/>
            <w:bookmarkEnd w:id="201"/>
            <w:bookmarkEnd w:id="202"/>
            <w:r>
              <w:rPr>
                <w:rFonts w:hint="eastAsia" w:ascii="仿宋" w:hAnsi="仿宋" w:eastAsia="仿宋" w:cs="仿宋"/>
                <w:szCs w:val="21"/>
              </w:rPr>
              <w:t>和方向</w:t>
            </w:r>
          </w:p>
        </w:tc>
        <w:tc>
          <w:tcPr>
            <w:tcW w:w="1909" w:type="pct"/>
            <w:vAlign w:val="center"/>
          </w:tcPr>
          <w:p w14:paraId="6F648AFA">
            <w:pPr>
              <w:spacing w:line="300" w:lineRule="auto"/>
              <w:rPr>
                <w:rFonts w:ascii="仿宋" w:hAnsi="仿宋" w:eastAsia="仿宋" w:cs="仿宋"/>
                <w:szCs w:val="21"/>
              </w:rPr>
            </w:pPr>
            <w:bookmarkStart w:id="203" w:name="_Toc393980334"/>
            <w:bookmarkStart w:id="204" w:name="_Toc393915964"/>
            <w:bookmarkStart w:id="205" w:name="_Toc393915360"/>
            <w:r>
              <w:rPr>
                <w:rFonts w:hint="eastAsia" w:ascii="仿宋" w:hAnsi="仿宋" w:eastAsia="仿宋" w:cs="仿宋"/>
                <w:szCs w:val="21"/>
              </w:rPr>
              <w:t>是否有影响开启</w:t>
            </w:r>
            <w:bookmarkEnd w:id="203"/>
            <w:bookmarkEnd w:id="204"/>
            <w:bookmarkEnd w:id="205"/>
            <w:r>
              <w:rPr>
                <w:rFonts w:hint="eastAsia" w:ascii="仿宋" w:hAnsi="仿宋" w:eastAsia="仿宋" w:cs="仿宋"/>
                <w:szCs w:val="21"/>
              </w:rPr>
              <w:t>或开启方向是否正确</w:t>
            </w:r>
          </w:p>
        </w:tc>
        <w:tc>
          <w:tcPr>
            <w:tcW w:w="383" w:type="pct"/>
            <w:vAlign w:val="center"/>
          </w:tcPr>
          <w:p w14:paraId="31F43966">
            <w:pPr>
              <w:spacing w:line="300" w:lineRule="auto"/>
              <w:rPr>
                <w:rFonts w:ascii="仿宋" w:hAnsi="仿宋" w:eastAsia="仿宋" w:cs="仿宋"/>
                <w:szCs w:val="21"/>
              </w:rPr>
            </w:pPr>
          </w:p>
        </w:tc>
      </w:tr>
      <w:tr w14:paraId="4577F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0370AF6B">
            <w:pPr>
              <w:spacing w:line="300" w:lineRule="auto"/>
              <w:jc w:val="center"/>
              <w:rPr>
                <w:rFonts w:ascii="仿宋" w:hAnsi="仿宋" w:eastAsia="仿宋" w:cs="仿宋"/>
                <w:szCs w:val="21"/>
              </w:rPr>
            </w:pPr>
            <w:r>
              <w:rPr>
                <w:rFonts w:hint="eastAsia" w:ascii="仿宋" w:hAnsi="仿宋" w:eastAsia="仿宋" w:cs="仿宋"/>
                <w:szCs w:val="21"/>
              </w:rPr>
              <w:t>22</w:t>
            </w:r>
          </w:p>
        </w:tc>
        <w:tc>
          <w:tcPr>
            <w:tcW w:w="2365" w:type="pct"/>
            <w:vAlign w:val="center"/>
          </w:tcPr>
          <w:p w14:paraId="78C40CA1">
            <w:pPr>
              <w:spacing w:line="300" w:lineRule="auto"/>
              <w:rPr>
                <w:rFonts w:ascii="仿宋" w:hAnsi="仿宋" w:eastAsia="仿宋" w:cs="仿宋"/>
                <w:szCs w:val="21"/>
              </w:rPr>
            </w:pPr>
            <w:bookmarkStart w:id="206" w:name="_Toc393915966"/>
            <w:bookmarkStart w:id="207" w:name="_Toc393915362"/>
            <w:bookmarkStart w:id="208" w:name="_Toc393980336"/>
            <w:r>
              <w:rPr>
                <w:rFonts w:hint="eastAsia" w:ascii="仿宋" w:hAnsi="仿宋" w:eastAsia="仿宋" w:cs="仿宋"/>
                <w:szCs w:val="21"/>
              </w:rPr>
              <w:t>图纸中采用的标准图集</w:t>
            </w:r>
            <w:bookmarkEnd w:id="206"/>
            <w:bookmarkEnd w:id="207"/>
            <w:bookmarkEnd w:id="208"/>
          </w:p>
        </w:tc>
        <w:tc>
          <w:tcPr>
            <w:tcW w:w="1909" w:type="pct"/>
            <w:vAlign w:val="center"/>
          </w:tcPr>
          <w:p w14:paraId="7EDD43E7">
            <w:pPr>
              <w:spacing w:line="300" w:lineRule="auto"/>
              <w:rPr>
                <w:rFonts w:ascii="仿宋" w:hAnsi="仿宋" w:eastAsia="仿宋" w:cs="仿宋"/>
                <w:szCs w:val="21"/>
              </w:rPr>
            </w:pPr>
            <w:bookmarkStart w:id="209" w:name="_Toc393915967"/>
            <w:bookmarkStart w:id="210" w:name="_Toc393915363"/>
            <w:bookmarkStart w:id="211" w:name="_Toc393980337"/>
            <w:r>
              <w:rPr>
                <w:rFonts w:hint="eastAsia" w:ascii="仿宋" w:hAnsi="仿宋" w:eastAsia="仿宋" w:cs="仿宋"/>
                <w:szCs w:val="21"/>
              </w:rPr>
              <w:t>必须注明标准图集的型号</w:t>
            </w:r>
            <w:bookmarkEnd w:id="209"/>
            <w:bookmarkEnd w:id="210"/>
            <w:bookmarkEnd w:id="211"/>
          </w:p>
        </w:tc>
        <w:tc>
          <w:tcPr>
            <w:tcW w:w="383" w:type="pct"/>
            <w:vAlign w:val="center"/>
          </w:tcPr>
          <w:p w14:paraId="15178F1F">
            <w:pPr>
              <w:spacing w:line="300" w:lineRule="auto"/>
              <w:rPr>
                <w:rFonts w:ascii="仿宋" w:hAnsi="仿宋" w:eastAsia="仿宋" w:cs="仿宋"/>
                <w:szCs w:val="21"/>
              </w:rPr>
            </w:pPr>
          </w:p>
        </w:tc>
      </w:tr>
      <w:tr w14:paraId="0FB1D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3D4BB06B">
            <w:pPr>
              <w:spacing w:line="300" w:lineRule="auto"/>
              <w:jc w:val="center"/>
              <w:rPr>
                <w:rFonts w:ascii="仿宋" w:hAnsi="仿宋" w:eastAsia="仿宋" w:cs="仿宋"/>
                <w:szCs w:val="21"/>
              </w:rPr>
            </w:pPr>
            <w:r>
              <w:rPr>
                <w:rFonts w:hint="eastAsia" w:ascii="仿宋" w:hAnsi="仿宋" w:eastAsia="仿宋" w:cs="仿宋"/>
                <w:szCs w:val="21"/>
              </w:rPr>
              <w:t>23</w:t>
            </w:r>
          </w:p>
        </w:tc>
        <w:tc>
          <w:tcPr>
            <w:tcW w:w="2365" w:type="pct"/>
            <w:vAlign w:val="center"/>
          </w:tcPr>
          <w:p w14:paraId="2A1BCD01">
            <w:pPr>
              <w:spacing w:line="300" w:lineRule="auto"/>
              <w:rPr>
                <w:rFonts w:ascii="仿宋" w:hAnsi="仿宋" w:eastAsia="仿宋" w:cs="仿宋"/>
                <w:szCs w:val="21"/>
              </w:rPr>
            </w:pPr>
            <w:r>
              <w:rPr>
                <w:rFonts w:hint="eastAsia" w:ascii="仿宋" w:hAnsi="仿宋" w:eastAsia="仿宋" w:cs="仿宋"/>
                <w:szCs w:val="21"/>
              </w:rPr>
              <w:t>相邻入户门及室内门的开启方向</w:t>
            </w:r>
          </w:p>
        </w:tc>
        <w:tc>
          <w:tcPr>
            <w:tcW w:w="1909" w:type="pct"/>
            <w:vAlign w:val="center"/>
          </w:tcPr>
          <w:p w14:paraId="586C5493">
            <w:pPr>
              <w:spacing w:line="300" w:lineRule="auto"/>
              <w:rPr>
                <w:rFonts w:ascii="仿宋" w:hAnsi="仿宋" w:eastAsia="仿宋" w:cs="仿宋"/>
                <w:szCs w:val="21"/>
              </w:rPr>
            </w:pPr>
            <w:bookmarkStart w:id="212" w:name="_Toc393915366"/>
            <w:bookmarkStart w:id="213" w:name="_Toc393915970"/>
            <w:bookmarkStart w:id="214" w:name="_Toc393980340"/>
            <w:r>
              <w:rPr>
                <w:rFonts w:hint="eastAsia" w:ascii="仿宋" w:hAnsi="仿宋" w:eastAsia="仿宋" w:cs="仿宋"/>
                <w:szCs w:val="21"/>
              </w:rPr>
              <w:t>是否</w:t>
            </w:r>
            <w:bookmarkEnd w:id="212"/>
            <w:bookmarkEnd w:id="213"/>
            <w:bookmarkEnd w:id="214"/>
            <w:r>
              <w:rPr>
                <w:rFonts w:hint="eastAsia" w:ascii="仿宋" w:hAnsi="仿宋" w:eastAsia="仿宋" w:cs="仿宋"/>
                <w:szCs w:val="21"/>
              </w:rPr>
              <w:t>有影响开启的问题</w:t>
            </w:r>
          </w:p>
        </w:tc>
        <w:tc>
          <w:tcPr>
            <w:tcW w:w="383" w:type="pct"/>
            <w:vAlign w:val="center"/>
          </w:tcPr>
          <w:p w14:paraId="781CC19E">
            <w:pPr>
              <w:spacing w:line="300" w:lineRule="auto"/>
              <w:rPr>
                <w:rFonts w:ascii="仿宋" w:hAnsi="仿宋" w:eastAsia="仿宋" w:cs="仿宋"/>
                <w:szCs w:val="21"/>
              </w:rPr>
            </w:pPr>
          </w:p>
        </w:tc>
      </w:tr>
      <w:tr w14:paraId="52FDB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57D29A24">
            <w:pPr>
              <w:spacing w:line="300" w:lineRule="auto"/>
              <w:jc w:val="center"/>
              <w:rPr>
                <w:rFonts w:ascii="仿宋" w:hAnsi="仿宋" w:eastAsia="仿宋" w:cs="仿宋"/>
                <w:szCs w:val="21"/>
              </w:rPr>
            </w:pPr>
            <w:r>
              <w:rPr>
                <w:rFonts w:hint="eastAsia" w:ascii="仿宋" w:hAnsi="仿宋" w:eastAsia="仿宋" w:cs="仿宋"/>
                <w:szCs w:val="21"/>
              </w:rPr>
              <w:t>24</w:t>
            </w:r>
          </w:p>
        </w:tc>
        <w:tc>
          <w:tcPr>
            <w:tcW w:w="2365" w:type="pct"/>
            <w:vAlign w:val="center"/>
          </w:tcPr>
          <w:p w14:paraId="14394D73">
            <w:pPr>
              <w:spacing w:line="300" w:lineRule="auto"/>
              <w:rPr>
                <w:rFonts w:ascii="仿宋" w:hAnsi="仿宋" w:eastAsia="仿宋" w:cs="仿宋"/>
                <w:szCs w:val="21"/>
              </w:rPr>
            </w:pPr>
            <w:bookmarkStart w:id="215" w:name="_Toc393915368"/>
            <w:bookmarkStart w:id="216" w:name="_Toc393980342"/>
            <w:bookmarkStart w:id="217" w:name="_Toc393915972"/>
            <w:r>
              <w:rPr>
                <w:rFonts w:hint="eastAsia" w:ascii="仿宋" w:hAnsi="仿宋" w:eastAsia="仿宋" w:cs="仿宋"/>
                <w:szCs w:val="21"/>
              </w:rPr>
              <w:t>房屋的开间、进深、层高、平面布局等</w:t>
            </w:r>
            <w:bookmarkEnd w:id="215"/>
            <w:bookmarkEnd w:id="216"/>
            <w:bookmarkEnd w:id="217"/>
          </w:p>
        </w:tc>
        <w:tc>
          <w:tcPr>
            <w:tcW w:w="1909" w:type="pct"/>
            <w:vAlign w:val="center"/>
          </w:tcPr>
          <w:p w14:paraId="10EF3EEA">
            <w:pPr>
              <w:spacing w:line="300" w:lineRule="auto"/>
              <w:rPr>
                <w:rFonts w:ascii="仿宋" w:hAnsi="仿宋" w:eastAsia="仿宋" w:cs="仿宋"/>
                <w:szCs w:val="21"/>
              </w:rPr>
            </w:pPr>
            <w:bookmarkStart w:id="218" w:name="_Toc393915973"/>
            <w:bookmarkStart w:id="219" w:name="_Toc393915369"/>
            <w:bookmarkStart w:id="220" w:name="_Toc393980343"/>
            <w:r>
              <w:rPr>
                <w:rFonts w:hint="eastAsia" w:ascii="仿宋" w:hAnsi="仿宋" w:eastAsia="仿宋" w:cs="仿宋"/>
                <w:szCs w:val="21"/>
              </w:rPr>
              <w:t>是否满足使用要求</w:t>
            </w:r>
            <w:bookmarkEnd w:id="218"/>
            <w:bookmarkEnd w:id="219"/>
            <w:bookmarkEnd w:id="220"/>
          </w:p>
        </w:tc>
        <w:tc>
          <w:tcPr>
            <w:tcW w:w="383" w:type="pct"/>
            <w:vAlign w:val="center"/>
          </w:tcPr>
          <w:p w14:paraId="4FC9D6C5">
            <w:pPr>
              <w:spacing w:line="300" w:lineRule="auto"/>
              <w:rPr>
                <w:rFonts w:ascii="仿宋" w:hAnsi="仿宋" w:eastAsia="仿宋" w:cs="仿宋"/>
                <w:szCs w:val="21"/>
              </w:rPr>
            </w:pPr>
          </w:p>
        </w:tc>
      </w:tr>
      <w:tr w14:paraId="08E4E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24EEB2DF">
            <w:pPr>
              <w:spacing w:line="300" w:lineRule="auto"/>
              <w:jc w:val="center"/>
              <w:rPr>
                <w:rFonts w:ascii="仿宋" w:hAnsi="仿宋" w:eastAsia="仿宋" w:cs="仿宋"/>
                <w:szCs w:val="21"/>
              </w:rPr>
            </w:pPr>
            <w:r>
              <w:rPr>
                <w:rFonts w:hint="eastAsia" w:ascii="仿宋" w:hAnsi="仿宋" w:eastAsia="仿宋" w:cs="仿宋"/>
                <w:szCs w:val="21"/>
              </w:rPr>
              <w:t>25</w:t>
            </w:r>
          </w:p>
        </w:tc>
        <w:tc>
          <w:tcPr>
            <w:tcW w:w="2365" w:type="pct"/>
            <w:vAlign w:val="center"/>
          </w:tcPr>
          <w:p w14:paraId="1065C24E">
            <w:pPr>
              <w:spacing w:line="300" w:lineRule="auto"/>
              <w:rPr>
                <w:rFonts w:ascii="仿宋" w:hAnsi="仿宋" w:eastAsia="仿宋" w:cs="仿宋"/>
                <w:szCs w:val="21"/>
              </w:rPr>
            </w:pPr>
            <w:bookmarkStart w:id="221" w:name="_Toc393915975"/>
            <w:bookmarkStart w:id="222" w:name="_Toc393980345"/>
            <w:bookmarkStart w:id="223" w:name="_Toc393915371"/>
            <w:r>
              <w:rPr>
                <w:rFonts w:hint="eastAsia" w:ascii="仿宋" w:hAnsi="仿宋" w:eastAsia="仿宋" w:cs="仿宋"/>
                <w:szCs w:val="21"/>
              </w:rPr>
              <w:t>隔间尺寸的标注及每间平面的布局，平面相互交叉关系尺寸</w:t>
            </w:r>
            <w:bookmarkEnd w:id="221"/>
            <w:bookmarkEnd w:id="222"/>
            <w:bookmarkEnd w:id="223"/>
          </w:p>
        </w:tc>
        <w:tc>
          <w:tcPr>
            <w:tcW w:w="1909" w:type="pct"/>
            <w:vAlign w:val="center"/>
          </w:tcPr>
          <w:p w14:paraId="148C7B0D">
            <w:pPr>
              <w:spacing w:line="300" w:lineRule="auto"/>
              <w:rPr>
                <w:rFonts w:ascii="仿宋" w:hAnsi="仿宋" w:eastAsia="仿宋" w:cs="仿宋"/>
                <w:szCs w:val="21"/>
              </w:rPr>
            </w:pPr>
            <w:bookmarkStart w:id="224" w:name="_Toc393915372"/>
            <w:bookmarkStart w:id="225" w:name="_Toc393980346"/>
            <w:bookmarkStart w:id="226" w:name="_Toc393915976"/>
            <w:r>
              <w:rPr>
                <w:rFonts w:hint="eastAsia" w:ascii="仿宋" w:hAnsi="仿宋" w:eastAsia="仿宋" w:cs="仿宋"/>
                <w:szCs w:val="21"/>
              </w:rPr>
              <w:t>是否交待清楚</w:t>
            </w:r>
            <w:bookmarkEnd w:id="224"/>
            <w:bookmarkEnd w:id="225"/>
            <w:bookmarkEnd w:id="226"/>
          </w:p>
        </w:tc>
        <w:tc>
          <w:tcPr>
            <w:tcW w:w="383" w:type="pct"/>
            <w:vAlign w:val="center"/>
          </w:tcPr>
          <w:p w14:paraId="79798024">
            <w:pPr>
              <w:spacing w:line="300" w:lineRule="auto"/>
              <w:rPr>
                <w:rFonts w:ascii="仿宋" w:hAnsi="仿宋" w:eastAsia="仿宋" w:cs="仿宋"/>
                <w:szCs w:val="21"/>
              </w:rPr>
            </w:pPr>
          </w:p>
        </w:tc>
      </w:tr>
      <w:tr w14:paraId="50250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1F71E5BD">
            <w:pPr>
              <w:spacing w:line="300" w:lineRule="auto"/>
              <w:jc w:val="center"/>
              <w:rPr>
                <w:rFonts w:ascii="仿宋" w:hAnsi="仿宋" w:eastAsia="仿宋" w:cs="仿宋"/>
                <w:szCs w:val="21"/>
              </w:rPr>
            </w:pPr>
            <w:r>
              <w:rPr>
                <w:rFonts w:hint="eastAsia" w:ascii="仿宋" w:hAnsi="仿宋" w:eastAsia="仿宋" w:cs="仿宋"/>
                <w:szCs w:val="21"/>
              </w:rPr>
              <w:t>26</w:t>
            </w:r>
          </w:p>
        </w:tc>
        <w:tc>
          <w:tcPr>
            <w:tcW w:w="2365" w:type="pct"/>
            <w:vAlign w:val="center"/>
          </w:tcPr>
          <w:p w14:paraId="07E02068">
            <w:pPr>
              <w:spacing w:line="300" w:lineRule="auto"/>
              <w:rPr>
                <w:rFonts w:ascii="仿宋" w:hAnsi="仿宋" w:eastAsia="仿宋" w:cs="仿宋"/>
                <w:szCs w:val="21"/>
              </w:rPr>
            </w:pPr>
            <w:bookmarkStart w:id="227" w:name="_Toc393980348"/>
            <w:bookmarkStart w:id="228" w:name="_Toc393915978"/>
            <w:bookmarkStart w:id="229" w:name="_Toc393915374"/>
            <w:r>
              <w:rPr>
                <w:rFonts w:hint="eastAsia" w:ascii="仿宋" w:hAnsi="仿宋" w:eastAsia="仿宋" w:cs="仿宋"/>
                <w:szCs w:val="21"/>
              </w:rPr>
              <w:t>建筑图中轴线与柱、墙、梁的关系尺寸</w:t>
            </w:r>
            <w:bookmarkEnd w:id="227"/>
            <w:bookmarkEnd w:id="228"/>
            <w:bookmarkEnd w:id="229"/>
          </w:p>
        </w:tc>
        <w:tc>
          <w:tcPr>
            <w:tcW w:w="1909" w:type="pct"/>
            <w:vAlign w:val="center"/>
          </w:tcPr>
          <w:p w14:paraId="5EA9583E">
            <w:pPr>
              <w:spacing w:line="300" w:lineRule="auto"/>
              <w:rPr>
                <w:rFonts w:ascii="仿宋" w:hAnsi="仿宋" w:eastAsia="仿宋" w:cs="仿宋"/>
                <w:szCs w:val="21"/>
              </w:rPr>
            </w:pPr>
            <w:bookmarkStart w:id="230" w:name="_Toc393980349"/>
            <w:bookmarkStart w:id="231" w:name="_Toc393915979"/>
            <w:bookmarkStart w:id="232" w:name="_Toc393915375"/>
            <w:r>
              <w:rPr>
                <w:rFonts w:hint="eastAsia" w:ascii="仿宋" w:hAnsi="仿宋" w:eastAsia="仿宋" w:cs="仿宋"/>
                <w:szCs w:val="21"/>
              </w:rPr>
              <w:t>是否吻合</w:t>
            </w:r>
            <w:bookmarkEnd w:id="230"/>
            <w:bookmarkEnd w:id="231"/>
            <w:bookmarkEnd w:id="232"/>
          </w:p>
        </w:tc>
        <w:tc>
          <w:tcPr>
            <w:tcW w:w="383" w:type="pct"/>
            <w:vAlign w:val="center"/>
          </w:tcPr>
          <w:p w14:paraId="6140406A">
            <w:pPr>
              <w:spacing w:line="300" w:lineRule="auto"/>
              <w:rPr>
                <w:rFonts w:ascii="仿宋" w:hAnsi="仿宋" w:eastAsia="仿宋" w:cs="仿宋"/>
                <w:szCs w:val="21"/>
              </w:rPr>
            </w:pPr>
          </w:p>
        </w:tc>
      </w:tr>
      <w:tr w14:paraId="3C8D4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679CCA10">
            <w:pPr>
              <w:spacing w:line="300" w:lineRule="auto"/>
              <w:jc w:val="center"/>
              <w:rPr>
                <w:rFonts w:ascii="仿宋" w:hAnsi="仿宋" w:eastAsia="仿宋" w:cs="仿宋"/>
                <w:szCs w:val="21"/>
              </w:rPr>
            </w:pPr>
            <w:r>
              <w:rPr>
                <w:rFonts w:hint="eastAsia" w:ascii="仿宋" w:hAnsi="仿宋" w:eastAsia="仿宋" w:cs="仿宋"/>
                <w:szCs w:val="21"/>
              </w:rPr>
              <w:t>27</w:t>
            </w:r>
          </w:p>
        </w:tc>
        <w:tc>
          <w:tcPr>
            <w:tcW w:w="2365" w:type="pct"/>
            <w:vAlign w:val="center"/>
          </w:tcPr>
          <w:p w14:paraId="088717A5">
            <w:pPr>
              <w:spacing w:line="300" w:lineRule="auto"/>
              <w:rPr>
                <w:rFonts w:ascii="仿宋" w:hAnsi="仿宋" w:eastAsia="仿宋" w:cs="仿宋"/>
                <w:szCs w:val="21"/>
              </w:rPr>
            </w:pPr>
            <w:bookmarkStart w:id="233" w:name="_Toc393915377"/>
            <w:bookmarkStart w:id="234" w:name="_Toc393980351"/>
            <w:bookmarkStart w:id="235" w:name="_Toc393915981"/>
            <w:r>
              <w:rPr>
                <w:rFonts w:hint="eastAsia" w:ascii="仿宋" w:hAnsi="仿宋" w:eastAsia="仿宋" w:cs="仿宋"/>
                <w:szCs w:val="21"/>
              </w:rPr>
              <w:t>立面图中每层标高、门窗位置与平面图关系</w:t>
            </w:r>
            <w:bookmarkEnd w:id="233"/>
            <w:bookmarkEnd w:id="234"/>
            <w:bookmarkEnd w:id="235"/>
          </w:p>
        </w:tc>
        <w:tc>
          <w:tcPr>
            <w:tcW w:w="1909" w:type="pct"/>
            <w:vAlign w:val="center"/>
          </w:tcPr>
          <w:p w14:paraId="08907D7D">
            <w:pPr>
              <w:spacing w:line="300" w:lineRule="auto"/>
              <w:rPr>
                <w:rFonts w:ascii="仿宋" w:hAnsi="仿宋" w:eastAsia="仿宋" w:cs="仿宋"/>
                <w:szCs w:val="21"/>
              </w:rPr>
            </w:pPr>
            <w:bookmarkStart w:id="236" w:name="_Toc393915982"/>
            <w:bookmarkStart w:id="237" w:name="_Toc393980352"/>
            <w:bookmarkStart w:id="238" w:name="_Toc393915378"/>
            <w:r>
              <w:rPr>
                <w:rFonts w:hint="eastAsia" w:ascii="仿宋" w:hAnsi="仿宋" w:eastAsia="仿宋" w:cs="仿宋"/>
                <w:szCs w:val="21"/>
              </w:rPr>
              <w:t>是否一致或对应</w:t>
            </w:r>
            <w:bookmarkEnd w:id="236"/>
            <w:bookmarkEnd w:id="237"/>
            <w:bookmarkEnd w:id="238"/>
          </w:p>
        </w:tc>
        <w:tc>
          <w:tcPr>
            <w:tcW w:w="383" w:type="pct"/>
            <w:vAlign w:val="center"/>
          </w:tcPr>
          <w:p w14:paraId="43265A40">
            <w:pPr>
              <w:spacing w:line="300" w:lineRule="auto"/>
              <w:rPr>
                <w:rFonts w:ascii="仿宋" w:hAnsi="仿宋" w:eastAsia="仿宋" w:cs="仿宋"/>
                <w:szCs w:val="21"/>
              </w:rPr>
            </w:pPr>
          </w:p>
        </w:tc>
      </w:tr>
      <w:tr w14:paraId="7880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3C9A5B6B">
            <w:pPr>
              <w:spacing w:line="300" w:lineRule="auto"/>
              <w:jc w:val="center"/>
              <w:rPr>
                <w:rFonts w:ascii="仿宋" w:hAnsi="仿宋" w:eastAsia="仿宋" w:cs="仿宋"/>
                <w:szCs w:val="21"/>
              </w:rPr>
            </w:pPr>
            <w:r>
              <w:rPr>
                <w:rFonts w:hint="eastAsia" w:ascii="仿宋" w:hAnsi="仿宋" w:eastAsia="仿宋" w:cs="仿宋"/>
                <w:szCs w:val="21"/>
              </w:rPr>
              <w:t>28</w:t>
            </w:r>
          </w:p>
        </w:tc>
        <w:tc>
          <w:tcPr>
            <w:tcW w:w="2365" w:type="pct"/>
            <w:vAlign w:val="center"/>
          </w:tcPr>
          <w:p w14:paraId="0D1683B3">
            <w:pPr>
              <w:spacing w:line="300" w:lineRule="auto"/>
              <w:rPr>
                <w:rFonts w:ascii="仿宋" w:hAnsi="仿宋" w:eastAsia="仿宋" w:cs="仿宋"/>
                <w:szCs w:val="21"/>
              </w:rPr>
            </w:pPr>
            <w:bookmarkStart w:id="239" w:name="_Toc393915984"/>
            <w:bookmarkStart w:id="240" w:name="_Toc393980354"/>
            <w:bookmarkStart w:id="241" w:name="_Toc393915380"/>
            <w:r>
              <w:rPr>
                <w:rFonts w:hint="eastAsia" w:ascii="仿宋" w:hAnsi="仿宋" w:eastAsia="仿宋" w:cs="仿宋"/>
                <w:szCs w:val="21"/>
              </w:rPr>
              <w:t>剖面图中各层标高，特别是交叉层的标高以及交叉层的处理</w:t>
            </w:r>
            <w:bookmarkEnd w:id="239"/>
            <w:bookmarkEnd w:id="240"/>
            <w:bookmarkEnd w:id="241"/>
          </w:p>
        </w:tc>
        <w:tc>
          <w:tcPr>
            <w:tcW w:w="1909" w:type="pct"/>
            <w:vAlign w:val="center"/>
          </w:tcPr>
          <w:p w14:paraId="07542F80">
            <w:pPr>
              <w:spacing w:line="300" w:lineRule="auto"/>
              <w:rPr>
                <w:rFonts w:ascii="仿宋" w:hAnsi="仿宋" w:eastAsia="仿宋" w:cs="仿宋"/>
                <w:szCs w:val="21"/>
              </w:rPr>
            </w:pPr>
            <w:bookmarkStart w:id="242" w:name="_Toc393980355"/>
            <w:bookmarkStart w:id="243" w:name="_Toc393915381"/>
            <w:bookmarkStart w:id="244" w:name="_Toc393915985"/>
            <w:r>
              <w:rPr>
                <w:rFonts w:hint="eastAsia" w:ascii="仿宋" w:hAnsi="仿宋" w:eastAsia="仿宋" w:cs="仿宋"/>
                <w:szCs w:val="21"/>
              </w:rPr>
              <w:t>是否标注清楚或有错漏</w:t>
            </w:r>
            <w:bookmarkEnd w:id="242"/>
            <w:bookmarkEnd w:id="243"/>
            <w:bookmarkEnd w:id="244"/>
          </w:p>
        </w:tc>
        <w:tc>
          <w:tcPr>
            <w:tcW w:w="383" w:type="pct"/>
            <w:vAlign w:val="center"/>
          </w:tcPr>
          <w:p w14:paraId="33374052">
            <w:pPr>
              <w:spacing w:line="300" w:lineRule="auto"/>
              <w:rPr>
                <w:rFonts w:ascii="仿宋" w:hAnsi="仿宋" w:eastAsia="仿宋" w:cs="仿宋"/>
                <w:szCs w:val="21"/>
              </w:rPr>
            </w:pPr>
          </w:p>
        </w:tc>
      </w:tr>
      <w:tr w14:paraId="3463A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518AD934">
            <w:pPr>
              <w:spacing w:line="300" w:lineRule="auto"/>
              <w:jc w:val="center"/>
              <w:rPr>
                <w:rFonts w:ascii="仿宋" w:hAnsi="仿宋" w:eastAsia="仿宋" w:cs="仿宋"/>
                <w:szCs w:val="21"/>
              </w:rPr>
            </w:pPr>
            <w:r>
              <w:rPr>
                <w:rFonts w:hint="eastAsia" w:ascii="仿宋" w:hAnsi="仿宋" w:eastAsia="仿宋" w:cs="仿宋"/>
                <w:szCs w:val="21"/>
              </w:rPr>
              <w:t>29</w:t>
            </w:r>
          </w:p>
        </w:tc>
        <w:tc>
          <w:tcPr>
            <w:tcW w:w="2365" w:type="pct"/>
            <w:vAlign w:val="center"/>
          </w:tcPr>
          <w:p w14:paraId="44DA7B59">
            <w:pPr>
              <w:spacing w:line="300" w:lineRule="auto"/>
              <w:rPr>
                <w:rFonts w:ascii="仿宋" w:hAnsi="仿宋" w:eastAsia="仿宋" w:cs="仿宋"/>
                <w:szCs w:val="21"/>
              </w:rPr>
            </w:pPr>
            <w:bookmarkStart w:id="245" w:name="_Toc393915383"/>
            <w:bookmarkStart w:id="246" w:name="_Toc393915987"/>
            <w:bookmarkStart w:id="247" w:name="_Toc393980357"/>
            <w:r>
              <w:rPr>
                <w:rFonts w:hint="eastAsia" w:ascii="仿宋" w:hAnsi="仿宋" w:eastAsia="仿宋" w:cs="仿宋"/>
                <w:szCs w:val="21"/>
              </w:rPr>
              <w:t>剖面、立面图中门、窗的标高</w:t>
            </w:r>
            <w:bookmarkEnd w:id="245"/>
            <w:bookmarkEnd w:id="246"/>
            <w:bookmarkEnd w:id="247"/>
            <w:r>
              <w:rPr>
                <w:rFonts w:hint="eastAsia" w:ascii="仿宋" w:hAnsi="仿宋" w:eastAsia="仿宋" w:cs="仿宋"/>
                <w:szCs w:val="21"/>
              </w:rPr>
              <w:t>、尺寸</w:t>
            </w:r>
          </w:p>
        </w:tc>
        <w:tc>
          <w:tcPr>
            <w:tcW w:w="1909" w:type="pct"/>
            <w:vAlign w:val="center"/>
          </w:tcPr>
          <w:p w14:paraId="61998A46">
            <w:pPr>
              <w:spacing w:line="300" w:lineRule="auto"/>
              <w:rPr>
                <w:rFonts w:ascii="仿宋" w:hAnsi="仿宋" w:eastAsia="仿宋" w:cs="仿宋"/>
                <w:szCs w:val="21"/>
              </w:rPr>
            </w:pPr>
            <w:bookmarkStart w:id="248" w:name="_Toc393915384"/>
            <w:bookmarkStart w:id="249" w:name="_Toc393980358"/>
            <w:bookmarkStart w:id="250" w:name="_Toc393915988"/>
            <w:r>
              <w:rPr>
                <w:rFonts w:hint="eastAsia" w:ascii="仿宋" w:hAnsi="仿宋" w:eastAsia="仿宋" w:cs="仿宋"/>
                <w:szCs w:val="21"/>
              </w:rPr>
              <w:t>是否标注清楚</w:t>
            </w:r>
            <w:bookmarkEnd w:id="248"/>
            <w:bookmarkEnd w:id="249"/>
            <w:bookmarkEnd w:id="250"/>
            <w:r>
              <w:rPr>
                <w:rFonts w:hint="eastAsia" w:ascii="仿宋" w:hAnsi="仿宋" w:eastAsia="仿宋" w:cs="仿宋"/>
                <w:szCs w:val="21"/>
              </w:rPr>
              <w:t>或有错漏</w:t>
            </w:r>
          </w:p>
        </w:tc>
        <w:tc>
          <w:tcPr>
            <w:tcW w:w="383" w:type="pct"/>
            <w:vAlign w:val="center"/>
          </w:tcPr>
          <w:p w14:paraId="4F6DE51B">
            <w:pPr>
              <w:spacing w:line="300" w:lineRule="auto"/>
              <w:rPr>
                <w:rFonts w:ascii="仿宋" w:hAnsi="仿宋" w:eastAsia="仿宋" w:cs="仿宋"/>
                <w:szCs w:val="21"/>
              </w:rPr>
            </w:pPr>
          </w:p>
        </w:tc>
      </w:tr>
      <w:tr w14:paraId="7471A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4237DBF3">
            <w:pPr>
              <w:spacing w:line="300" w:lineRule="auto"/>
              <w:jc w:val="center"/>
              <w:rPr>
                <w:rFonts w:ascii="仿宋" w:hAnsi="仿宋" w:eastAsia="仿宋" w:cs="仿宋"/>
                <w:szCs w:val="21"/>
              </w:rPr>
            </w:pPr>
            <w:r>
              <w:rPr>
                <w:rFonts w:hint="eastAsia" w:ascii="仿宋" w:hAnsi="仿宋" w:eastAsia="仿宋" w:cs="仿宋"/>
                <w:szCs w:val="21"/>
              </w:rPr>
              <w:t>30</w:t>
            </w:r>
          </w:p>
        </w:tc>
        <w:tc>
          <w:tcPr>
            <w:tcW w:w="2365" w:type="pct"/>
            <w:vAlign w:val="center"/>
          </w:tcPr>
          <w:p w14:paraId="09BD94EE">
            <w:pPr>
              <w:spacing w:line="300" w:lineRule="auto"/>
              <w:rPr>
                <w:rFonts w:ascii="仿宋" w:hAnsi="仿宋" w:eastAsia="仿宋" w:cs="仿宋"/>
                <w:szCs w:val="21"/>
              </w:rPr>
            </w:pPr>
            <w:bookmarkStart w:id="251" w:name="_Toc393915386"/>
            <w:bookmarkStart w:id="252" w:name="_Toc393915990"/>
            <w:bookmarkStart w:id="253" w:name="_Toc393980360"/>
            <w:r>
              <w:rPr>
                <w:rFonts w:hint="eastAsia" w:ascii="仿宋" w:hAnsi="仿宋" w:eastAsia="仿宋" w:cs="仿宋"/>
                <w:szCs w:val="21"/>
              </w:rPr>
              <w:t>节点详图和节点所在位置标注尺寸</w:t>
            </w:r>
            <w:bookmarkEnd w:id="251"/>
            <w:bookmarkEnd w:id="252"/>
            <w:bookmarkEnd w:id="253"/>
          </w:p>
        </w:tc>
        <w:tc>
          <w:tcPr>
            <w:tcW w:w="1909" w:type="pct"/>
            <w:vAlign w:val="center"/>
          </w:tcPr>
          <w:p w14:paraId="6FD3F0D7">
            <w:pPr>
              <w:spacing w:line="300" w:lineRule="auto"/>
              <w:rPr>
                <w:rFonts w:ascii="仿宋" w:hAnsi="仿宋" w:eastAsia="仿宋" w:cs="仿宋"/>
                <w:szCs w:val="21"/>
              </w:rPr>
            </w:pPr>
            <w:r>
              <w:rPr>
                <w:rFonts w:hint="eastAsia" w:ascii="仿宋" w:hAnsi="仿宋" w:eastAsia="仿宋" w:cs="仿宋"/>
                <w:szCs w:val="21"/>
              </w:rPr>
              <w:t>是否标注清楚或有错漏</w:t>
            </w:r>
          </w:p>
        </w:tc>
        <w:tc>
          <w:tcPr>
            <w:tcW w:w="383" w:type="pct"/>
            <w:vAlign w:val="center"/>
          </w:tcPr>
          <w:p w14:paraId="1D898756">
            <w:pPr>
              <w:spacing w:line="300" w:lineRule="auto"/>
              <w:rPr>
                <w:rFonts w:ascii="仿宋" w:hAnsi="仿宋" w:eastAsia="仿宋" w:cs="仿宋"/>
                <w:szCs w:val="21"/>
              </w:rPr>
            </w:pPr>
          </w:p>
        </w:tc>
      </w:tr>
      <w:tr w14:paraId="4CB04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4CE160CE">
            <w:pPr>
              <w:spacing w:line="300" w:lineRule="auto"/>
              <w:jc w:val="center"/>
              <w:rPr>
                <w:rFonts w:ascii="仿宋" w:hAnsi="仿宋" w:eastAsia="仿宋" w:cs="仿宋"/>
                <w:szCs w:val="21"/>
              </w:rPr>
            </w:pPr>
            <w:r>
              <w:rPr>
                <w:rFonts w:hint="eastAsia" w:ascii="仿宋" w:hAnsi="仿宋" w:eastAsia="仿宋" w:cs="仿宋"/>
                <w:szCs w:val="21"/>
              </w:rPr>
              <w:t>31</w:t>
            </w:r>
          </w:p>
        </w:tc>
        <w:tc>
          <w:tcPr>
            <w:tcW w:w="2365" w:type="pct"/>
            <w:vAlign w:val="center"/>
          </w:tcPr>
          <w:p w14:paraId="64935F1C">
            <w:pPr>
              <w:spacing w:line="300" w:lineRule="auto"/>
              <w:rPr>
                <w:rFonts w:ascii="仿宋" w:hAnsi="仿宋" w:eastAsia="仿宋" w:cs="仿宋"/>
                <w:szCs w:val="21"/>
              </w:rPr>
            </w:pPr>
            <w:bookmarkStart w:id="254" w:name="_Toc393980363"/>
            <w:bookmarkStart w:id="255" w:name="_Toc393915389"/>
            <w:bookmarkStart w:id="256" w:name="_Toc393915993"/>
            <w:r>
              <w:rPr>
                <w:rFonts w:hint="eastAsia" w:ascii="仿宋" w:hAnsi="仿宋" w:eastAsia="仿宋" w:cs="仿宋"/>
                <w:szCs w:val="21"/>
              </w:rPr>
              <w:t>图纸必须交待的节点大样</w:t>
            </w:r>
            <w:bookmarkEnd w:id="254"/>
            <w:bookmarkEnd w:id="255"/>
            <w:bookmarkEnd w:id="256"/>
          </w:p>
        </w:tc>
        <w:tc>
          <w:tcPr>
            <w:tcW w:w="1909" w:type="pct"/>
            <w:vAlign w:val="center"/>
          </w:tcPr>
          <w:p w14:paraId="023E9E7E">
            <w:pPr>
              <w:spacing w:line="300" w:lineRule="auto"/>
              <w:rPr>
                <w:rFonts w:ascii="仿宋" w:hAnsi="仿宋" w:eastAsia="仿宋" w:cs="仿宋"/>
                <w:szCs w:val="21"/>
              </w:rPr>
            </w:pPr>
            <w:bookmarkStart w:id="257" w:name="_Toc393980364"/>
            <w:bookmarkStart w:id="258" w:name="_Toc393915994"/>
            <w:bookmarkStart w:id="259" w:name="_Toc393915390"/>
            <w:r>
              <w:rPr>
                <w:rFonts w:hint="eastAsia" w:ascii="仿宋" w:hAnsi="仿宋" w:eastAsia="仿宋" w:cs="仿宋"/>
                <w:szCs w:val="21"/>
              </w:rPr>
              <w:t>是否有遗漏</w:t>
            </w:r>
            <w:bookmarkEnd w:id="257"/>
            <w:bookmarkEnd w:id="258"/>
            <w:bookmarkEnd w:id="259"/>
          </w:p>
        </w:tc>
        <w:tc>
          <w:tcPr>
            <w:tcW w:w="383" w:type="pct"/>
            <w:vAlign w:val="center"/>
          </w:tcPr>
          <w:p w14:paraId="534B9C19">
            <w:pPr>
              <w:spacing w:line="300" w:lineRule="auto"/>
              <w:rPr>
                <w:rFonts w:ascii="仿宋" w:hAnsi="仿宋" w:eastAsia="仿宋" w:cs="仿宋"/>
                <w:szCs w:val="21"/>
              </w:rPr>
            </w:pPr>
          </w:p>
        </w:tc>
      </w:tr>
      <w:tr w14:paraId="352F8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0C0D9D52">
            <w:pPr>
              <w:spacing w:line="300" w:lineRule="auto"/>
              <w:jc w:val="center"/>
              <w:rPr>
                <w:rFonts w:ascii="仿宋" w:hAnsi="仿宋" w:eastAsia="仿宋" w:cs="仿宋"/>
                <w:szCs w:val="21"/>
              </w:rPr>
            </w:pPr>
            <w:r>
              <w:rPr>
                <w:rFonts w:hint="eastAsia" w:ascii="仿宋" w:hAnsi="仿宋" w:eastAsia="仿宋" w:cs="仿宋"/>
                <w:szCs w:val="21"/>
              </w:rPr>
              <w:t>32</w:t>
            </w:r>
          </w:p>
        </w:tc>
        <w:tc>
          <w:tcPr>
            <w:tcW w:w="2365" w:type="pct"/>
            <w:vAlign w:val="center"/>
          </w:tcPr>
          <w:p w14:paraId="5736AB3A">
            <w:pPr>
              <w:spacing w:line="300" w:lineRule="auto"/>
              <w:rPr>
                <w:rFonts w:ascii="仿宋" w:hAnsi="仿宋" w:eastAsia="仿宋" w:cs="仿宋"/>
                <w:szCs w:val="21"/>
              </w:rPr>
            </w:pPr>
            <w:bookmarkStart w:id="260" w:name="_Toc393980366"/>
            <w:bookmarkStart w:id="261" w:name="_Toc393915996"/>
            <w:bookmarkStart w:id="262" w:name="_Toc393915392"/>
            <w:r>
              <w:rPr>
                <w:rFonts w:hint="eastAsia" w:ascii="仿宋" w:hAnsi="仿宋" w:eastAsia="仿宋" w:cs="仿宋"/>
                <w:szCs w:val="21"/>
              </w:rPr>
              <w:t>阳台、露台、厨房、卫生间等的标高</w:t>
            </w:r>
            <w:bookmarkEnd w:id="260"/>
            <w:bookmarkEnd w:id="261"/>
            <w:bookmarkEnd w:id="262"/>
          </w:p>
        </w:tc>
        <w:tc>
          <w:tcPr>
            <w:tcW w:w="1909" w:type="pct"/>
            <w:vAlign w:val="center"/>
          </w:tcPr>
          <w:p w14:paraId="0ACA0208">
            <w:pPr>
              <w:spacing w:line="300" w:lineRule="auto"/>
              <w:rPr>
                <w:rFonts w:ascii="仿宋" w:hAnsi="仿宋" w:eastAsia="仿宋" w:cs="仿宋"/>
                <w:szCs w:val="21"/>
              </w:rPr>
            </w:pPr>
            <w:bookmarkStart w:id="263" w:name="_Toc393915997"/>
            <w:bookmarkStart w:id="264" w:name="_Toc393915393"/>
            <w:bookmarkStart w:id="265" w:name="_Toc393980367"/>
            <w:r>
              <w:rPr>
                <w:rFonts w:hint="eastAsia" w:ascii="仿宋" w:hAnsi="仿宋" w:eastAsia="仿宋" w:cs="仿宋"/>
                <w:szCs w:val="21"/>
              </w:rPr>
              <w:t>是否比室内低</w:t>
            </w:r>
            <w:bookmarkEnd w:id="263"/>
            <w:bookmarkEnd w:id="264"/>
            <w:bookmarkEnd w:id="265"/>
          </w:p>
        </w:tc>
        <w:tc>
          <w:tcPr>
            <w:tcW w:w="383" w:type="pct"/>
            <w:vAlign w:val="center"/>
          </w:tcPr>
          <w:p w14:paraId="5842D290">
            <w:pPr>
              <w:spacing w:line="300" w:lineRule="auto"/>
              <w:rPr>
                <w:rFonts w:ascii="仿宋" w:hAnsi="仿宋" w:eastAsia="仿宋" w:cs="仿宋"/>
                <w:szCs w:val="21"/>
              </w:rPr>
            </w:pPr>
          </w:p>
        </w:tc>
      </w:tr>
      <w:tr w14:paraId="7F398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2B044401">
            <w:pPr>
              <w:spacing w:line="300" w:lineRule="auto"/>
              <w:jc w:val="center"/>
              <w:rPr>
                <w:rFonts w:ascii="仿宋" w:hAnsi="仿宋" w:eastAsia="仿宋" w:cs="仿宋"/>
                <w:szCs w:val="21"/>
              </w:rPr>
            </w:pPr>
            <w:r>
              <w:rPr>
                <w:rFonts w:hint="eastAsia" w:ascii="仿宋" w:hAnsi="仿宋" w:eastAsia="仿宋" w:cs="仿宋"/>
                <w:szCs w:val="21"/>
              </w:rPr>
              <w:t>33</w:t>
            </w:r>
          </w:p>
        </w:tc>
        <w:tc>
          <w:tcPr>
            <w:tcW w:w="2365" w:type="pct"/>
            <w:vAlign w:val="center"/>
          </w:tcPr>
          <w:p w14:paraId="1549F729">
            <w:pPr>
              <w:spacing w:line="300" w:lineRule="auto"/>
              <w:rPr>
                <w:rFonts w:ascii="仿宋" w:hAnsi="仿宋" w:eastAsia="仿宋" w:cs="仿宋"/>
                <w:szCs w:val="21"/>
              </w:rPr>
            </w:pPr>
            <w:bookmarkStart w:id="266" w:name="_Toc393915395"/>
            <w:bookmarkStart w:id="267" w:name="_Toc393915999"/>
            <w:bookmarkStart w:id="268" w:name="_Toc393980369"/>
            <w:r>
              <w:rPr>
                <w:rFonts w:hint="eastAsia" w:ascii="仿宋" w:hAnsi="仿宋" w:eastAsia="仿宋" w:cs="仿宋"/>
                <w:szCs w:val="21"/>
              </w:rPr>
              <w:t>在有外墙保温结构的飘窗</w:t>
            </w:r>
            <w:bookmarkEnd w:id="266"/>
            <w:bookmarkEnd w:id="267"/>
            <w:bookmarkEnd w:id="268"/>
          </w:p>
        </w:tc>
        <w:tc>
          <w:tcPr>
            <w:tcW w:w="1909" w:type="pct"/>
            <w:vAlign w:val="center"/>
          </w:tcPr>
          <w:p w14:paraId="1159B8D6">
            <w:pPr>
              <w:spacing w:line="300" w:lineRule="auto"/>
              <w:rPr>
                <w:rFonts w:ascii="仿宋" w:hAnsi="仿宋" w:eastAsia="仿宋" w:cs="仿宋"/>
                <w:szCs w:val="21"/>
              </w:rPr>
            </w:pPr>
            <w:bookmarkStart w:id="269" w:name="_Toc393980370"/>
            <w:bookmarkStart w:id="270" w:name="_Toc393916000"/>
            <w:bookmarkStart w:id="271" w:name="_Toc393915396"/>
            <w:r>
              <w:rPr>
                <w:rFonts w:hint="eastAsia" w:ascii="仿宋" w:hAnsi="仿宋" w:eastAsia="仿宋" w:cs="仿宋"/>
                <w:szCs w:val="21"/>
              </w:rPr>
              <w:t>是否设窗垛，便于保温板收口，增强防渗漏效果</w:t>
            </w:r>
            <w:bookmarkEnd w:id="269"/>
            <w:bookmarkEnd w:id="270"/>
            <w:bookmarkEnd w:id="271"/>
          </w:p>
        </w:tc>
        <w:tc>
          <w:tcPr>
            <w:tcW w:w="383" w:type="pct"/>
            <w:vAlign w:val="center"/>
          </w:tcPr>
          <w:p w14:paraId="48668D19">
            <w:pPr>
              <w:spacing w:line="300" w:lineRule="auto"/>
              <w:rPr>
                <w:rFonts w:ascii="仿宋" w:hAnsi="仿宋" w:eastAsia="仿宋" w:cs="仿宋"/>
                <w:szCs w:val="21"/>
              </w:rPr>
            </w:pPr>
          </w:p>
        </w:tc>
      </w:tr>
      <w:tr w14:paraId="1C617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32805C68">
            <w:pPr>
              <w:spacing w:line="300" w:lineRule="auto"/>
              <w:jc w:val="center"/>
              <w:rPr>
                <w:rFonts w:ascii="仿宋" w:hAnsi="仿宋" w:eastAsia="仿宋" w:cs="仿宋"/>
                <w:szCs w:val="21"/>
              </w:rPr>
            </w:pPr>
            <w:r>
              <w:rPr>
                <w:rFonts w:hint="eastAsia" w:ascii="仿宋" w:hAnsi="仿宋" w:eastAsia="仿宋" w:cs="仿宋"/>
                <w:szCs w:val="21"/>
              </w:rPr>
              <w:t>34</w:t>
            </w:r>
          </w:p>
        </w:tc>
        <w:tc>
          <w:tcPr>
            <w:tcW w:w="2365" w:type="pct"/>
            <w:vAlign w:val="center"/>
          </w:tcPr>
          <w:p w14:paraId="17C9E2D1">
            <w:pPr>
              <w:spacing w:line="300" w:lineRule="auto"/>
              <w:rPr>
                <w:rFonts w:ascii="仿宋" w:hAnsi="仿宋" w:eastAsia="仿宋" w:cs="仿宋"/>
                <w:szCs w:val="21"/>
              </w:rPr>
            </w:pPr>
            <w:bookmarkStart w:id="272" w:name="_Toc393915398"/>
            <w:bookmarkStart w:id="273" w:name="_Toc393980372"/>
            <w:bookmarkStart w:id="274" w:name="_Toc393916002"/>
            <w:r>
              <w:rPr>
                <w:rFonts w:hint="eastAsia" w:ascii="仿宋" w:hAnsi="仿宋" w:eastAsia="仿宋" w:cs="仿宋"/>
                <w:szCs w:val="21"/>
              </w:rPr>
              <w:t>构造柱位置、尺寸</w:t>
            </w:r>
            <w:bookmarkEnd w:id="272"/>
            <w:bookmarkEnd w:id="273"/>
            <w:bookmarkEnd w:id="274"/>
          </w:p>
        </w:tc>
        <w:tc>
          <w:tcPr>
            <w:tcW w:w="1909" w:type="pct"/>
            <w:vAlign w:val="center"/>
          </w:tcPr>
          <w:p w14:paraId="25F6C302">
            <w:pPr>
              <w:spacing w:line="300" w:lineRule="auto"/>
              <w:rPr>
                <w:rFonts w:ascii="仿宋" w:hAnsi="仿宋" w:eastAsia="仿宋" w:cs="仿宋"/>
                <w:szCs w:val="21"/>
              </w:rPr>
            </w:pPr>
            <w:bookmarkStart w:id="275" w:name="_Toc393915399"/>
            <w:bookmarkStart w:id="276" w:name="_Toc393916003"/>
            <w:bookmarkStart w:id="277" w:name="_Toc393980373"/>
            <w:r>
              <w:rPr>
                <w:rFonts w:hint="eastAsia" w:ascii="仿宋" w:hAnsi="仿宋" w:eastAsia="仿宋" w:cs="仿宋"/>
                <w:szCs w:val="21"/>
              </w:rPr>
              <w:t>是否标注清楚</w:t>
            </w:r>
            <w:bookmarkEnd w:id="275"/>
            <w:bookmarkEnd w:id="276"/>
            <w:bookmarkEnd w:id="277"/>
            <w:r>
              <w:rPr>
                <w:rFonts w:hint="eastAsia" w:ascii="仿宋" w:hAnsi="仿宋" w:eastAsia="仿宋" w:cs="仿宋"/>
                <w:szCs w:val="21"/>
              </w:rPr>
              <w:t>或有错漏</w:t>
            </w:r>
          </w:p>
        </w:tc>
        <w:tc>
          <w:tcPr>
            <w:tcW w:w="383" w:type="pct"/>
            <w:vAlign w:val="center"/>
          </w:tcPr>
          <w:p w14:paraId="4682B800">
            <w:pPr>
              <w:spacing w:line="300" w:lineRule="auto"/>
              <w:rPr>
                <w:rFonts w:ascii="仿宋" w:hAnsi="仿宋" w:eastAsia="仿宋" w:cs="仿宋"/>
                <w:szCs w:val="21"/>
              </w:rPr>
            </w:pPr>
          </w:p>
        </w:tc>
      </w:tr>
      <w:tr w14:paraId="28E4F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6F9F07FE">
            <w:pPr>
              <w:spacing w:line="300" w:lineRule="auto"/>
              <w:jc w:val="center"/>
              <w:rPr>
                <w:rFonts w:ascii="仿宋" w:hAnsi="仿宋" w:eastAsia="仿宋" w:cs="仿宋"/>
                <w:szCs w:val="21"/>
              </w:rPr>
            </w:pPr>
            <w:r>
              <w:rPr>
                <w:rFonts w:hint="eastAsia" w:ascii="仿宋" w:hAnsi="仿宋" w:eastAsia="仿宋" w:cs="仿宋"/>
                <w:szCs w:val="21"/>
              </w:rPr>
              <w:t>35</w:t>
            </w:r>
          </w:p>
        </w:tc>
        <w:tc>
          <w:tcPr>
            <w:tcW w:w="2365" w:type="pct"/>
            <w:vAlign w:val="center"/>
          </w:tcPr>
          <w:p w14:paraId="7CF3769E">
            <w:pPr>
              <w:spacing w:line="300" w:lineRule="auto"/>
              <w:rPr>
                <w:rFonts w:ascii="仿宋" w:hAnsi="仿宋" w:eastAsia="仿宋" w:cs="仿宋"/>
                <w:szCs w:val="21"/>
              </w:rPr>
            </w:pPr>
            <w:bookmarkStart w:id="278" w:name="_Toc393915401"/>
            <w:bookmarkStart w:id="279" w:name="_Toc393980375"/>
            <w:bookmarkStart w:id="280" w:name="_Toc393916005"/>
            <w:r>
              <w:rPr>
                <w:rFonts w:hint="eastAsia" w:ascii="仿宋" w:hAnsi="仿宋" w:eastAsia="仿宋" w:cs="仿宋"/>
                <w:szCs w:val="21"/>
              </w:rPr>
              <w:t>女儿墙的压顶、窗台压顶、砖砌阳台栏杆转角的构造柱与压顶等</w:t>
            </w:r>
            <w:bookmarkEnd w:id="278"/>
            <w:bookmarkEnd w:id="279"/>
            <w:bookmarkEnd w:id="280"/>
          </w:p>
        </w:tc>
        <w:tc>
          <w:tcPr>
            <w:tcW w:w="1909" w:type="pct"/>
            <w:vAlign w:val="center"/>
          </w:tcPr>
          <w:p w14:paraId="551C01B7">
            <w:pPr>
              <w:spacing w:line="300" w:lineRule="auto"/>
              <w:rPr>
                <w:rFonts w:ascii="仿宋" w:hAnsi="仿宋" w:eastAsia="仿宋" w:cs="仿宋"/>
                <w:szCs w:val="21"/>
              </w:rPr>
            </w:pPr>
            <w:bookmarkStart w:id="281" w:name="_Toc393980376"/>
            <w:bookmarkStart w:id="282" w:name="_Toc393915402"/>
            <w:bookmarkStart w:id="283" w:name="_Toc393916006"/>
            <w:r>
              <w:rPr>
                <w:rFonts w:hint="eastAsia" w:ascii="仿宋" w:hAnsi="仿宋" w:eastAsia="仿宋" w:cs="仿宋"/>
                <w:szCs w:val="21"/>
              </w:rPr>
              <w:t>是否</w:t>
            </w:r>
            <w:bookmarkEnd w:id="281"/>
            <w:bookmarkEnd w:id="282"/>
            <w:bookmarkEnd w:id="283"/>
            <w:r>
              <w:rPr>
                <w:rFonts w:hint="eastAsia" w:ascii="仿宋" w:hAnsi="仿宋" w:eastAsia="仿宋" w:cs="仿宋"/>
                <w:szCs w:val="21"/>
              </w:rPr>
              <w:t>标示清楚或有错漏</w:t>
            </w:r>
          </w:p>
        </w:tc>
        <w:tc>
          <w:tcPr>
            <w:tcW w:w="383" w:type="pct"/>
            <w:vAlign w:val="center"/>
          </w:tcPr>
          <w:p w14:paraId="0D72FCC9">
            <w:pPr>
              <w:spacing w:line="300" w:lineRule="auto"/>
              <w:rPr>
                <w:rFonts w:ascii="仿宋" w:hAnsi="仿宋" w:eastAsia="仿宋" w:cs="仿宋"/>
                <w:szCs w:val="21"/>
              </w:rPr>
            </w:pPr>
          </w:p>
        </w:tc>
      </w:tr>
      <w:tr w14:paraId="36852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1EDD2413">
            <w:pPr>
              <w:spacing w:line="300" w:lineRule="auto"/>
              <w:jc w:val="center"/>
              <w:rPr>
                <w:rFonts w:ascii="仿宋" w:hAnsi="仿宋" w:eastAsia="仿宋" w:cs="仿宋"/>
                <w:szCs w:val="21"/>
              </w:rPr>
            </w:pPr>
            <w:r>
              <w:rPr>
                <w:rFonts w:hint="eastAsia" w:ascii="仿宋" w:hAnsi="仿宋" w:eastAsia="仿宋" w:cs="仿宋"/>
                <w:szCs w:val="21"/>
              </w:rPr>
              <w:t>36</w:t>
            </w:r>
          </w:p>
        </w:tc>
        <w:tc>
          <w:tcPr>
            <w:tcW w:w="2365" w:type="pct"/>
            <w:vAlign w:val="center"/>
          </w:tcPr>
          <w:p w14:paraId="3F8E0599">
            <w:pPr>
              <w:spacing w:line="300" w:lineRule="auto"/>
              <w:rPr>
                <w:rFonts w:ascii="仿宋" w:hAnsi="仿宋" w:eastAsia="仿宋" w:cs="仿宋"/>
                <w:szCs w:val="21"/>
              </w:rPr>
            </w:pPr>
            <w:bookmarkStart w:id="284" w:name="_Toc393980378"/>
            <w:bookmarkStart w:id="285" w:name="_Toc393916008"/>
            <w:bookmarkStart w:id="286" w:name="_Toc393915404"/>
            <w:r>
              <w:rPr>
                <w:rFonts w:hint="eastAsia" w:ascii="仿宋" w:hAnsi="仿宋" w:eastAsia="仿宋" w:cs="仿宋"/>
                <w:szCs w:val="21"/>
              </w:rPr>
              <w:t>设备专业在建筑图中的留洞和预埋件</w:t>
            </w:r>
            <w:bookmarkEnd w:id="284"/>
            <w:bookmarkEnd w:id="285"/>
            <w:bookmarkEnd w:id="286"/>
          </w:p>
        </w:tc>
        <w:tc>
          <w:tcPr>
            <w:tcW w:w="1909" w:type="pct"/>
            <w:vAlign w:val="center"/>
          </w:tcPr>
          <w:p w14:paraId="21AAE014">
            <w:pPr>
              <w:spacing w:line="300" w:lineRule="auto"/>
              <w:rPr>
                <w:rFonts w:ascii="仿宋" w:hAnsi="仿宋" w:eastAsia="仿宋" w:cs="仿宋"/>
                <w:szCs w:val="21"/>
              </w:rPr>
            </w:pPr>
            <w:bookmarkStart w:id="287" w:name="_Toc393916009"/>
            <w:bookmarkStart w:id="288" w:name="_Toc393980379"/>
            <w:bookmarkStart w:id="289" w:name="_Toc393915405"/>
            <w:r>
              <w:rPr>
                <w:rFonts w:hint="eastAsia" w:ascii="仿宋" w:hAnsi="仿宋" w:eastAsia="仿宋" w:cs="仿宋"/>
                <w:szCs w:val="21"/>
              </w:rPr>
              <w:t>是否有遗漏、错位，尤其须核对空调留洞、开关插座盒及冷凝水管的安装位置</w:t>
            </w:r>
            <w:bookmarkEnd w:id="287"/>
            <w:bookmarkEnd w:id="288"/>
            <w:bookmarkEnd w:id="289"/>
          </w:p>
        </w:tc>
        <w:tc>
          <w:tcPr>
            <w:tcW w:w="383" w:type="pct"/>
            <w:vAlign w:val="center"/>
          </w:tcPr>
          <w:p w14:paraId="742E32FC">
            <w:pPr>
              <w:spacing w:line="300" w:lineRule="auto"/>
              <w:rPr>
                <w:rFonts w:ascii="仿宋" w:hAnsi="仿宋" w:eastAsia="仿宋" w:cs="仿宋"/>
                <w:szCs w:val="21"/>
              </w:rPr>
            </w:pPr>
          </w:p>
        </w:tc>
      </w:tr>
      <w:tr w14:paraId="3C333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05772C10">
            <w:pPr>
              <w:spacing w:line="300" w:lineRule="auto"/>
              <w:jc w:val="center"/>
              <w:rPr>
                <w:rFonts w:ascii="仿宋" w:hAnsi="仿宋" w:eastAsia="仿宋" w:cs="仿宋"/>
                <w:szCs w:val="21"/>
              </w:rPr>
            </w:pPr>
            <w:r>
              <w:rPr>
                <w:rFonts w:hint="eastAsia" w:ascii="仿宋" w:hAnsi="仿宋" w:eastAsia="仿宋" w:cs="仿宋"/>
                <w:szCs w:val="21"/>
              </w:rPr>
              <w:t>37</w:t>
            </w:r>
          </w:p>
        </w:tc>
        <w:tc>
          <w:tcPr>
            <w:tcW w:w="2365" w:type="pct"/>
            <w:vAlign w:val="center"/>
          </w:tcPr>
          <w:p w14:paraId="7B94584B">
            <w:pPr>
              <w:spacing w:line="300" w:lineRule="auto"/>
              <w:rPr>
                <w:rFonts w:ascii="仿宋" w:hAnsi="仿宋" w:eastAsia="仿宋" w:cs="仿宋"/>
                <w:szCs w:val="21"/>
              </w:rPr>
            </w:pPr>
            <w:r>
              <w:rPr>
                <w:rFonts w:hint="eastAsia" w:ascii="仿宋" w:hAnsi="仿宋" w:eastAsia="仿宋" w:cs="仿宋"/>
                <w:szCs w:val="21"/>
              </w:rPr>
              <w:t>建筑墙体与结构墙体</w:t>
            </w:r>
          </w:p>
        </w:tc>
        <w:tc>
          <w:tcPr>
            <w:tcW w:w="1909" w:type="pct"/>
            <w:vAlign w:val="center"/>
          </w:tcPr>
          <w:p w14:paraId="49F25EB9">
            <w:pPr>
              <w:spacing w:line="300" w:lineRule="auto"/>
              <w:rPr>
                <w:rFonts w:ascii="仿宋" w:hAnsi="仿宋" w:eastAsia="仿宋" w:cs="仿宋"/>
                <w:szCs w:val="21"/>
              </w:rPr>
            </w:pPr>
            <w:r>
              <w:rPr>
                <w:rFonts w:hint="eastAsia" w:ascii="仿宋" w:hAnsi="仿宋" w:eastAsia="仿宋" w:cs="仿宋"/>
                <w:szCs w:val="21"/>
              </w:rPr>
              <w:t>是否错位、厚度不一等</w:t>
            </w:r>
          </w:p>
        </w:tc>
        <w:tc>
          <w:tcPr>
            <w:tcW w:w="383" w:type="pct"/>
            <w:vAlign w:val="center"/>
          </w:tcPr>
          <w:p w14:paraId="74BE7180">
            <w:pPr>
              <w:spacing w:line="300" w:lineRule="auto"/>
              <w:rPr>
                <w:rFonts w:ascii="仿宋" w:hAnsi="仿宋" w:eastAsia="仿宋" w:cs="仿宋"/>
                <w:szCs w:val="21"/>
              </w:rPr>
            </w:pPr>
          </w:p>
        </w:tc>
      </w:tr>
      <w:tr w14:paraId="7F965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203A49DE">
            <w:pPr>
              <w:spacing w:line="300" w:lineRule="auto"/>
              <w:jc w:val="center"/>
              <w:rPr>
                <w:rFonts w:ascii="仿宋" w:hAnsi="仿宋" w:eastAsia="仿宋" w:cs="仿宋"/>
                <w:szCs w:val="21"/>
              </w:rPr>
            </w:pPr>
            <w:r>
              <w:rPr>
                <w:rFonts w:hint="eastAsia" w:ascii="仿宋" w:hAnsi="仿宋" w:eastAsia="仿宋" w:cs="仿宋"/>
                <w:szCs w:val="21"/>
              </w:rPr>
              <w:t>38</w:t>
            </w:r>
          </w:p>
        </w:tc>
        <w:tc>
          <w:tcPr>
            <w:tcW w:w="2365" w:type="pct"/>
            <w:vAlign w:val="center"/>
          </w:tcPr>
          <w:p w14:paraId="7DB6A3E7">
            <w:pPr>
              <w:spacing w:line="300" w:lineRule="auto"/>
              <w:rPr>
                <w:rFonts w:ascii="仿宋" w:hAnsi="仿宋" w:eastAsia="仿宋" w:cs="仿宋"/>
                <w:szCs w:val="21"/>
              </w:rPr>
            </w:pPr>
            <w:r>
              <w:rPr>
                <w:rFonts w:hint="eastAsia" w:ascii="仿宋" w:hAnsi="仿宋" w:eastAsia="仿宋" w:cs="仿宋"/>
                <w:szCs w:val="21"/>
              </w:rPr>
              <w:t>建筑门洞口两侧墙垛、上方梁尺寸</w:t>
            </w:r>
          </w:p>
        </w:tc>
        <w:tc>
          <w:tcPr>
            <w:tcW w:w="1909" w:type="pct"/>
            <w:vAlign w:val="center"/>
          </w:tcPr>
          <w:p w14:paraId="25ABC04D">
            <w:pPr>
              <w:spacing w:line="300" w:lineRule="auto"/>
              <w:rPr>
                <w:rFonts w:ascii="仿宋" w:hAnsi="仿宋" w:eastAsia="仿宋" w:cs="仿宋"/>
                <w:szCs w:val="21"/>
              </w:rPr>
            </w:pPr>
            <w:r>
              <w:rPr>
                <w:rFonts w:hint="eastAsia" w:ascii="仿宋" w:hAnsi="仿宋" w:eastAsia="仿宋" w:cs="仿宋"/>
                <w:szCs w:val="21"/>
              </w:rPr>
              <w:t>是否满足门套线安装要求、三侧厚度一致</w:t>
            </w:r>
          </w:p>
        </w:tc>
        <w:tc>
          <w:tcPr>
            <w:tcW w:w="383" w:type="pct"/>
            <w:vAlign w:val="center"/>
          </w:tcPr>
          <w:p w14:paraId="1EADE88F">
            <w:pPr>
              <w:spacing w:line="300" w:lineRule="auto"/>
              <w:rPr>
                <w:rFonts w:ascii="仿宋" w:hAnsi="仿宋" w:eastAsia="仿宋" w:cs="仿宋"/>
                <w:szCs w:val="21"/>
              </w:rPr>
            </w:pPr>
          </w:p>
        </w:tc>
      </w:tr>
      <w:tr w14:paraId="18068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1DDE49FC">
            <w:pPr>
              <w:spacing w:line="300" w:lineRule="auto"/>
              <w:jc w:val="center"/>
              <w:rPr>
                <w:rFonts w:ascii="仿宋" w:hAnsi="仿宋" w:eastAsia="仿宋" w:cs="仿宋"/>
                <w:szCs w:val="21"/>
              </w:rPr>
            </w:pPr>
            <w:r>
              <w:rPr>
                <w:rFonts w:hint="eastAsia" w:ascii="仿宋" w:hAnsi="仿宋" w:eastAsia="仿宋" w:cs="仿宋"/>
                <w:szCs w:val="21"/>
              </w:rPr>
              <w:t>39</w:t>
            </w:r>
          </w:p>
        </w:tc>
        <w:tc>
          <w:tcPr>
            <w:tcW w:w="2365" w:type="pct"/>
            <w:vAlign w:val="center"/>
          </w:tcPr>
          <w:p w14:paraId="3D71C48E">
            <w:pPr>
              <w:spacing w:line="300" w:lineRule="auto"/>
              <w:rPr>
                <w:rFonts w:ascii="仿宋" w:hAnsi="仿宋" w:eastAsia="仿宋" w:cs="仿宋"/>
                <w:szCs w:val="21"/>
              </w:rPr>
            </w:pPr>
            <w:r>
              <w:rPr>
                <w:rFonts w:hint="eastAsia" w:ascii="仿宋" w:hAnsi="仿宋" w:eastAsia="仿宋" w:cs="仿宋"/>
                <w:szCs w:val="21"/>
              </w:rPr>
              <w:t>首层、二层平面出地面的设备井</w:t>
            </w:r>
          </w:p>
        </w:tc>
        <w:tc>
          <w:tcPr>
            <w:tcW w:w="1909" w:type="pct"/>
            <w:vAlign w:val="center"/>
          </w:tcPr>
          <w:p w14:paraId="7A04DC1D">
            <w:pPr>
              <w:spacing w:line="300" w:lineRule="auto"/>
              <w:rPr>
                <w:rFonts w:ascii="仿宋" w:hAnsi="仿宋" w:eastAsia="仿宋" w:cs="仿宋"/>
                <w:szCs w:val="21"/>
              </w:rPr>
            </w:pPr>
            <w:r>
              <w:rPr>
                <w:rFonts w:hint="eastAsia" w:ascii="仿宋" w:hAnsi="仿宋" w:eastAsia="仿宋" w:cs="仿宋"/>
                <w:szCs w:val="21"/>
              </w:rPr>
              <w:t>复核是否在立面中同步表达</w:t>
            </w:r>
          </w:p>
        </w:tc>
        <w:tc>
          <w:tcPr>
            <w:tcW w:w="383" w:type="pct"/>
            <w:vAlign w:val="center"/>
          </w:tcPr>
          <w:p w14:paraId="328F7DA8">
            <w:pPr>
              <w:spacing w:line="300" w:lineRule="auto"/>
              <w:rPr>
                <w:rFonts w:ascii="仿宋" w:hAnsi="仿宋" w:eastAsia="仿宋" w:cs="仿宋"/>
                <w:szCs w:val="21"/>
              </w:rPr>
            </w:pPr>
          </w:p>
        </w:tc>
      </w:tr>
      <w:tr w14:paraId="1C200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4807B1BC">
            <w:pPr>
              <w:spacing w:line="300" w:lineRule="auto"/>
              <w:jc w:val="center"/>
              <w:rPr>
                <w:rFonts w:ascii="仿宋" w:hAnsi="仿宋" w:eastAsia="仿宋" w:cs="仿宋"/>
                <w:szCs w:val="21"/>
              </w:rPr>
            </w:pPr>
            <w:r>
              <w:rPr>
                <w:rFonts w:hint="eastAsia" w:ascii="仿宋" w:hAnsi="仿宋" w:eastAsia="仿宋" w:cs="仿宋"/>
                <w:szCs w:val="21"/>
              </w:rPr>
              <w:t>40</w:t>
            </w:r>
          </w:p>
        </w:tc>
        <w:tc>
          <w:tcPr>
            <w:tcW w:w="2365" w:type="pct"/>
            <w:vAlign w:val="center"/>
          </w:tcPr>
          <w:p w14:paraId="1B169B76">
            <w:pPr>
              <w:spacing w:line="300" w:lineRule="auto"/>
              <w:rPr>
                <w:rFonts w:ascii="仿宋" w:hAnsi="仿宋" w:eastAsia="仿宋" w:cs="仿宋"/>
                <w:szCs w:val="21"/>
              </w:rPr>
            </w:pPr>
            <w:r>
              <w:rPr>
                <w:rFonts w:hint="eastAsia" w:ascii="仿宋" w:hAnsi="仿宋" w:eastAsia="仿宋" w:cs="仿宋"/>
                <w:szCs w:val="21"/>
              </w:rPr>
              <w:t>地库内每栋单体楼号</w:t>
            </w:r>
          </w:p>
        </w:tc>
        <w:tc>
          <w:tcPr>
            <w:tcW w:w="1909" w:type="pct"/>
            <w:vAlign w:val="center"/>
          </w:tcPr>
          <w:p w14:paraId="091798C8">
            <w:pPr>
              <w:spacing w:line="300" w:lineRule="auto"/>
              <w:rPr>
                <w:rFonts w:ascii="仿宋" w:hAnsi="仿宋" w:eastAsia="仿宋" w:cs="仿宋"/>
                <w:szCs w:val="21"/>
              </w:rPr>
            </w:pPr>
            <w:r>
              <w:rPr>
                <w:rFonts w:hint="eastAsia" w:ascii="仿宋" w:hAnsi="仿宋" w:eastAsia="仿宋" w:cs="仿宋"/>
                <w:szCs w:val="21"/>
              </w:rPr>
              <w:t>是否标注清楚</w:t>
            </w:r>
          </w:p>
        </w:tc>
        <w:tc>
          <w:tcPr>
            <w:tcW w:w="383" w:type="pct"/>
            <w:vAlign w:val="center"/>
          </w:tcPr>
          <w:p w14:paraId="7B079E0D">
            <w:pPr>
              <w:spacing w:line="300" w:lineRule="auto"/>
              <w:rPr>
                <w:rFonts w:ascii="仿宋" w:hAnsi="仿宋" w:eastAsia="仿宋" w:cs="仿宋"/>
                <w:szCs w:val="21"/>
              </w:rPr>
            </w:pPr>
          </w:p>
        </w:tc>
      </w:tr>
      <w:tr w14:paraId="5226B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10EC1794">
            <w:pPr>
              <w:spacing w:line="300" w:lineRule="auto"/>
              <w:jc w:val="center"/>
              <w:rPr>
                <w:rFonts w:ascii="仿宋" w:hAnsi="仿宋" w:eastAsia="仿宋" w:cs="仿宋"/>
                <w:szCs w:val="21"/>
              </w:rPr>
            </w:pPr>
            <w:r>
              <w:rPr>
                <w:rFonts w:hint="eastAsia" w:ascii="仿宋" w:hAnsi="仿宋" w:eastAsia="仿宋" w:cs="仿宋"/>
                <w:szCs w:val="21"/>
              </w:rPr>
              <w:t>41</w:t>
            </w:r>
          </w:p>
        </w:tc>
        <w:tc>
          <w:tcPr>
            <w:tcW w:w="2365" w:type="pct"/>
            <w:vAlign w:val="center"/>
          </w:tcPr>
          <w:p w14:paraId="19F81C02">
            <w:pPr>
              <w:spacing w:line="300" w:lineRule="auto"/>
              <w:rPr>
                <w:rFonts w:ascii="仿宋" w:hAnsi="仿宋" w:eastAsia="仿宋" w:cs="仿宋"/>
                <w:szCs w:val="21"/>
              </w:rPr>
            </w:pPr>
            <w:r>
              <w:rPr>
                <w:rFonts w:hint="eastAsia" w:ascii="仿宋" w:hAnsi="仿宋" w:eastAsia="仿宋" w:cs="仿宋"/>
                <w:szCs w:val="21"/>
              </w:rPr>
              <w:t>地下室、机房、消防水池、泵房标示</w:t>
            </w:r>
          </w:p>
        </w:tc>
        <w:tc>
          <w:tcPr>
            <w:tcW w:w="1909" w:type="pct"/>
            <w:vAlign w:val="center"/>
          </w:tcPr>
          <w:p w14:paraId="384984FD">
            <w:pPr>
              <w:spacing w:line="300" w:lineRule="auto"/>
              <w:rPr>
                <w:rFonts w:ascii="仿宋" w:hAnsi="仿宋" w:eastAsia="仿宋" w:cs="仿宋"/>
                <w:szCs w:val="21"/>
              </w:rPr>
            </w:pPr>
            <w:r>
              <w:rPr>
                <w:rFonts w:hint="eastAsia" w:ascii="仿宋" w:hAnsi="仿宋" w:eastAsia="仿宋" w:cs="仿宋"/>
                <w:szCs w:val="21"/>
              </w:rPr>
              <w:t>是否标示清楚做法、是否需要剖面图等。</w:t>
            </w:r>
          </w:p>
        </w:tc>
        <w:tc>
          <w:tcPr>
            <w:tcW w:w="383" w:type="pct"/>
            <w:vAlign w:val="center"/>
          </w:tcPr>
          <w:p w14:paraId="37020BCB">
            <w:pPr>
              <w:spacing w:line="300" w:lineRule="auto"/>
              <w:rPr>
                <w:rFonts w:ascii="仿宋" w:hAnsi="仿宋" w:eastAsia="仿宋" w:cs="仿宋"/>
                <w:szCs w:val="21"/>
              </w:rPr>
            </w:pPr>
          </w:p>
        </w:tc>
      </w:tr>
      <w:tr w14:paraId="6FCD5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14:paraId="574B35D6">
            <w:pPr>
              <w:spacing w:line="300" w:lineRule="auto"/>
              <w:jc w:val="center"/>
              <w:rPr>
                <w:rFonts w:ascii="仿宋" w:hAnsi="仿宋" w:eastAsia="仿宋" w:cs="仿宋"/>
                <w:szCs w:val="21"/>
              </w:rPr>
            </w:pPr>
            <w:r>
              <w:rPr>
                <w:rFonts w:hint="eastAsia" w:ascii="仿宋" w:hAnsi="仿宋" w:eastAsia="仿宋" w:cs="仿宋"/>
                <w:szCs w:val="21"/>
              </w:rPr>
              <w:t>42</w:t>
            </w:r>
          </w:p>
        </w:tc>
        <w:tc>
          <w:tcPr>
            <w:tcW w:w="2365" w:type="pct"/>
            <w:vAlign w:val="center"/>
          </w:tcPr>
          <w:p w14:paraId="1F59BFC7">
            <w:pPr>
              <w:spacing w:line="300" w:lineRule="auto"/>
              <w:rPr>
                <w:rFonts w:ascii="仿宋" w:hAnsi="仿宋" w:eastAsia="仿宋" w:cs="仿宋"/>
                <w:szCs w:val="21"/>
              </w:rPr>
            </w:pPr>
            <w:r>
              <w:rPr>
                <w:rFonts w:hint="eastAsia" w:ascii="仿宋" w:hAnsi="仿宋" w:eastAsia="仿宋" w:cs="仿宋"/>
                <w:szCs w:val="21"/>
              </w:rPr>
              <w:t>卫生间窗户靠近墙体一侧墙垛</w:t>
            </w:r>
          </w:p>
        </w:tc>
        <w:tc>
          <w:tcPr>
            <w:tcW w:w="1909" w:type="pct"/>
            <w:vAlign w:val="center"/>
          </w:tcPr>
          <w:p w14:paraId="7206762E">
            <w:pPr>
              <w:spacing w:line="300" w:lineRule="auto"/>
              <w:rPr>
                <w:rFonts w:ascii="仿宋" w:hAnsi="仿宋" w:eastAsia="仿宋" w:cs="仿宋"/>
                <w:szCs w:val="21"/>
              </w:rPr>
            </w:pPr>
            <w:r>
              <w:rPr>
                <w:rFonts w:hint="eastAsia" w:ascii="仿宋" w:hAnsi="仿宋" w:eastAsia="仿宋" w:cs="仿宋"/>
                <w:szCs w:val="21"/>
              </w:rPr>
              <w:t>是否可有化，减少铺贴损耗</w:t>
            </w:r>
          </w:p>
        </w:tc>
        <w:tc>
          <w:tcPr>
            <w:tcW w:w="383" w:type="pct"/>
            <w:vAlign w:val="center"/>
          </w:tcPr>
          <w:p w14:paraId="53009ADB">
            <w:pPr>
              <w:spacing w:line="300" w:lineRule="auto"/>
              <w:rPr>
                <w:rFonts w:ascii="仿宋" w:hAnsi="仿宋" w:eastAsia="仿宋" w:cs="仿宋"/>
                <w:szCs w:val="21"/>
              </w:rPr>
            </w:pPr>
          </w:p>
        </w:tc>
      </w:tr>
    </w:tbl>
    <w:p w14:paraId="19B047AF">
      <w:pPr>
        <w:pStyle w:val="3"/>
        <w:spacing w:line="300" w:lineRule="auto"/>
        <w:ind w:firstLine="562" w:firstLineChars="200"/>
        <w:rPr>
          <w:rFonts w:ascii="仿宋" w:hAnsi="仿宋" w:eastAsia="仿宋" w:cs="仿宋"/>
          <w:sz w:val="28"/>
          <w:szCs w:val="36"/>
        </w:rPr>
      </w:pPr>
      <w:bookmarkStart w:id="290" w:name="_Toc395212542"/>
      <w:bookmarkStart w:id="291" w:name="_Toc395213301"/>
      <w:bookmarkStart w:id="292" w:name="_Toc394388875"/>
      <w:bookmarkStart w:id="293" w:name="_Toc395249001"/>
      <w:bookmarkStart w:id="294" w:name="_Toc395212748"/>
      <w:bookmarkStart w:id="295" w:name="_Toc393915413"/>
      <w:bookmarkStart w:id="296" w:name="_Toc393916017"/>
      <w:r>
        <w:rPr>
          <w:rFonts w:hint="eastAsia" w:ascii="仿宋" w:hAnsi="仿宋" w:eastAsia="仿宋" w:cs="仿宋"/>
          <w:sz w:val="28"/>
          <w:szCs w:val="36"/>
        </w:rPr>
        <w:t>（三）结构专业施工图纸审查要点</w:t>
      </w:r>
      <w:bookmarkEnd w:id="290"/>
      <w:bookmarkEnd w:id="291"/>
      <w:bookmarkEnd w:id="292"/>
      <w:bookmarkEnd w:id="293"/>
      <w:bookmarkEnd w:id="294"/>
      <w:bookmarkEnd w:id="295"/>
      <w:bookmarkEnd w:id="296"/>
    </w:p>
    <w:tbl>
      <w:tblPr>
        <w:tblStyle w:val="12"/>
        <w:tblW w:w="5823" w:type="pct"/>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4677"/>
        <w:gridCol w:w="3755"/>
        <w:gridCol w:w="784"/>
      </w:tblGrid>
      <w:tr w14:paraId="4D966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 w:type="pct"/>
            <w:vAlign w:val="center"/>
          </w:tcPr>
          <w:p w14:paraId="0F2A06F0">
            <w:pPr>
              <w:spacing w:line="300" w:lineRule="auto"/>
              <w:jc w:val="center"/>
              <w:rPr>
                <w:rFonts w:ascii="仿宋" w:hAnsi="仿宋" w:eastAsia="仿宋" w:cs="仿宋"/>
                <w:szCs w:val="21"/>
              </w:rPr>
            </w:pPr>
            <w:bookmarkStart w:id="297" w:name="_Toc393915414"/>
            <w:bookmarkStart w:id="298" w:name="_Toc393980387"/>
            <w:bookmarkStart w:id="299" w:name="_Toc393916018"/>
            <w:r>
              <w:rPr>
                <w:rFonts w:hint="eastAsia" w:ascii="仿宋" w:hAnsi="仿宋" w:eastAsia="仿宋" w:cs="仿宋"/>
                <w:szCs w:val="21"/>
              </w:rPr>
              <w:t>序号</w:t>
            </w:r>
            <w:bookmarkEnd w:id="297"/>
            <w:bookmarkEnd w:id="298"/>
            <w:bookmarkEnd w:id="299"/>
          </w:p>
        </w:tc>
        <w:tc>
          <w:tcPr>
            <w:tcW w:w="2355" w:type="pct"/>
            <w:vAlign w:val="center"/>
          </w:tcPr>
          <w:p w14:paraId="6485B85D">
            <w:pPr>
              <w:spacing w:line="300" w:lineRule="auto"/>
              <w:jc w:val="center"/>
              <w:rPr>
                <w:rFonts w:ascii="仿宋" w:hAnsi="仿宋" w:eastAsia="仿宋" w:cs="仿宋"/>
                <w:szCs w:val="21"/>
              </w:rPr>
            </w:pPr>
            <w:bookmarkStart w:id="300" w:name="_Toc393980388"/>
            <w:bookmarkStart w:id="301" w:name="_Toc393916019"/>
            <w:bookmarkStart w:id="302" w:name="_Toc393915415"/>
            <w:r>
              <w:rPr>
                <w:rFonts w:hint="eastAsia" w:ascii="仿宋" w:hAnsi="仿宋" w:eastAsia="仿宋" w:cs="仿宋"/>
                <w:szCs w:val="21"/>
              </w:rPr>
              <w:t>重点需要核查的内容</w:t>
            </w:r>
            <w:bookmarkEnd w:id="300"/>
            <w:bookmarkEnd w:id="301"/>
            <w:bookmarkEnd w:id="302"/>
          </w:p>
        </w:tc>
        <w:tc>
          <w:tcPr>
            <w:tcW w:w="1891" w:type="pct"/>
            <w:vAlign w:val="center"/>
          </w:tcPr>
          <w:p w14:paraId="7AD0C34A">
            <w:pPr>
              <w:spacing w:line="300" w:lineRule="auto"/>
              <w:jc w:val="center"/>
              <w:rPr>
                <w:rFonts w:ascii="仿宋" w:hAnsi="仿宋" w:eastAsia="仿宋" w:cs="仿宋"/>
                <w:szCs w:val="21"/>
              </w:rPr>
            </w:pPr>
            <w:bookmarkStart w:id="303" w:name="_Toc393916020"/>
            <w:bookmarkStart w:id="304" w:name="_Toc393980389"/>
            <w:bookmarkStart w:id="305" w:name="_Toc393915416"/>
            <w:r>
              <w:rPr>
                <w:rFonts w:hint="eastAsia" w:ascii="仿宋" w:hAnsi="仿宋" w:eastAsia="仿宋" w:cs="仿宋"/>
                <w:szCs w:val="21"/>
              </w:rPr>
              <w:t>常见问题</w:t>
            </w:r>
            <w:bookmarkEnd w:id="303"/>
            <w:bookmarkEnd w:id="304"/>
            <w:bookmarkEnd w:id="305"/>
            <w:r>
              <w:rPr>
                <w:rFonts w:hint="eastAsia" w:ascii="仿宋" w:hAnsi="仿宋" w:eastAsia="仿宋" w:cs="仿宋"/>
              </w:rPr>
              <w:t>（注明图号及相应位置）</w:t>
            </w:r>
          </w:p>
        </w:tc>
        <w:tc>
          <w:tcPr>
            <w:tcW w:w="395" w:type="pct"/>
            <w:vAlign w:val="center"/>
          </w:tcPr>
          <w:p w14:paraId="52739A48">
            <w:pPr>
              <w:spacing w:line="300" w:lineRule="auto"/>
              <w:jc w:val="center"/>
              <w:rPr>
                <w:rFonts w:ascii="仿宋" w:hAnsi="仿宋" w:eastAsia="仿宋" w:cs="仿宋"/>
                <w:szCs w:val="21"/>
              </w:rPr>
            </w:pPr>
            <w:bookmarkStart w:id="306" w:name="_Toc393915417"/>
            <w:bookmarkStart w:id="307" w:name="_Toc393916021"/>
            <w:bookmarkStart w:id="308" w:name="_Toc393980390"/>
            <w:r>
              <w:rPr>
                <w:rFonts w:hint="eastAsia" w:ascii="仿宋" w:hAnsi="仿宋" w:eastAsia="仿宋" w:cs="仿宋"/>
                <w:szCs w:val="21"/>
              </w:rPr>
              <w:t>备注</w:t>
            </w:r>
            <w:bookmarkEnd w:id="306"/>
            <w:bookmarkEnd w:id="307"/>
            <w:bookmarkEnd w:id="308"/>
          </w:p>
        </w:tc>
      </w:tr>
      <w:tr w14:paraId="6471E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57" w:type="pct"/>
            <w:vAlign w:val="center"/>
          </w:tcPr>
          <w:p w14:paraId="3807B0FA">
            <w:pPr>
              <w:spacing w:line="300" w:lineRule="auto"/>
              <w:jc w:val="center"/>
              <w:rPr>
                <w:rFonts w:ascii="仿宋" w:hAnsi="仿宋" w:eastAsia="仿宋" w:cs="仿宋"/>
                <w:szCs w:val="21"/>
              </w:rPr>
            </w:pPr>
            <w:r>
              <w:rPr>
                <w:rFonts w:hint="eastAsia" w:ascii="仿宋" w:hAnsi="仿宋" w:eastAsia="仿宋" w:cs="仿宋"/>
                <w:szCs w:val="21"/>
              </w:rPr>
              <w:t>1</w:t>
            </w:r>
          </w:p>
        </w:tc>
        <w:tc>
          <w:tcPr>
            <w:tcW w:w="2355" w:type="pct"/>
            <w:vAlign w:val="center"/>
          </w:tcPr>
          <w:p w14:paraId="6C634A98">
            <w:pPr>
              <w:spacing w:line="300" w:lineRule="auto"/>
              <w:rPr>
                <w:rFonts w:ascii="仿宋" w:hAnsi="仿宋" w:eastAsia="仿宋" w:cs="仿宋"/>
                <w:szCs w:val="21"/>
              </w:rPr>
            </w:pPr>
            <w:bookmarkStart w:id="309" w:name="_Toc393915419"/>
            <w:bookmarkStart w:id="310" w:name="_Toc393980392"/>
            <w:bookmarkStart w:id="311" w:name="_Toc393916023"/>
            <w:r>
              <w:rPr>
                <w:rFonts w:hint="eastAsia" w:ascii="仿宋" w:hAnsi="仿宋" w:eastAsia="仿宋" w:cs="仿宋"/>
                <w:szCs w:val="21"/>
              </w:rPr>
              <w:t>结构总说明，地质勘察报告</w:t>
            </w:r>
            <w:bookmarkEnd w:id="309"/>
            <w:bookmarkEnd w:id="310"/>
            <w:bookmarkEnd w:id="311"/>
          </w:p>
        </w:tc>
        <w:tc>
          <w:tcPr>
            <w:tcW w:w="1891" w:type="pct"/>
            <w:vAlign w:val="center"/>
          </w:tcPr>
          <w:p w14:paraId="2BD023BD">
            <w:pPr>
              <w:spacing w:line="300" w:lineRule="auto"/>
              <w:rPr>
                <w:rFonts w:ascii="仿宋" w:hAnsi="仿宋" w:eastAsia="仿宋" w:cs="仿宋"/>
                <w:szCs w:val="21"/>
              </w:rPr>
            </w:pPr>
            <w:bookmarkStart w:id="312" w:name="_Toc393980393"/>
            <w:bookmarkStart w:id="313" w:name="_Toc393916024"/>
            <w:bookmarkStart w:id="314" w:name="_Toc393915420"/>
            <w:r>
              <w:rPr>
                <w:rFonts w:hint="eastAsia" w:ascii="仿宋" w:hAnsi="仿宋" w:eastAsia="仿宋" w:cs="仿宋"/>
                <w:szCs w:val="21"/>
              </w:rPr>
              <w:t>是否完整、清楚</w:t>
            </w:r>
            <w:bookmarkEnd w:id="312"/>
            <w:bookmarkEnd w:id="313"/>
            <w:bookmarkEnd w:id="314"/>
            <w:r>
              <w:rPr>
                <w:rFonts w:hint="eastAsia" w:ascii="仿宋" w:hAnsi="仿宋" w:eastAsia="仿宋" w:cs="仿宋"/>
                <w:szCs w:val="21"/>
              </w:rPr>
              <w:t>、或有错漏</w:t>
            </w:r>
          </w:p>
        </w:tc>
        <w:tc>
          <w:tcPr>
            <w:tcW w:w="395" w:type="pct"/>
            <w:vAlign w:val="center"/>
          </w:tcPr>
          <w:p w14:paraId="563F31F8">
            <w:pPr>
              <w:spacing w:line="300" w:lineRule="auto"/>
              <w:rPr>
                <w:rFonts w:ascii="仿宋" w:hAnsi="仿宋" w:eastAsia="仿宋" w:cs="仿宋"/>
                <w:szCs w:val="21"/>
              </w:rPr>
            </w:pPr>
          </w:p>
        </w:tc>
      </w:tr>
      <w:tr w14:paraId="42F7B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57" w:type="pct"/>
            <w:vAlign w:val="center"/>
          </w:tcPr>
          <w:p w14:paraId="1EF7A376">
            <w:pPr>
              <w:spacing w:line="300" w:lineRule="auto"/>
              <w:jc w:val="center"/>
              <w:rPr>
                <w:rFonts w:ascii="仿宋" w:hAnsi="仿宋" w:eastAsia="仿宋" w:cs="仿宋"/>
                <w:szCs w:val="21"/>
              </w:rPr>
            </w:pPr>
            <w:r>
              <w:rPr>
                <w:rFonts w:hint="eastAsia" w:ascii="仿宋" w:hAnsi="仿宋" w:eastAsia="仿宋" w:cs="仿宋"/>
                <w:szCs w:val="21"/>
              </w:rPr>
              <w:t>2</w:t>
            </w:r>
          </w:p>
        </w:tc>
        <w:tc>
          <w:tcPr>
            <w:tcW w:w="2355" w:type="pct"/>
            <w:vAlign w:val="center"/>
          </w:tcPr>
          <w:p w14:paraId="1602CC6F">
            <w:pPr>
              <w:spacing w:line="300" w:lineRule="auto"/>
              <w:rPr>
                <w:rFonts w:ascii="仿宋" w:hAnsi="仿宋" w:eastAsia="仿宋" w:cs="仿宋"/>
                <w:szCs w:val="21"/>
              </w:rPr>
            </w:pPr>
            <w:bookmarkStart w:id="315" w:name="_Toc393916026"/>
            <w:bookmarkStart w:id="316" w:name="_Toc393915422"/>
            <w:bookmarkStart w:id="317" w:name="_Toc393980395"/>
            <w:r>
              <w:rPr>
                <w:rFonts w:hint="eastAsia" w:ascii="仿宋" w:hAnsi="仿宋" w:eastAsia="仿宋" w:cs="仿宋"/>
                <w:szCs w:val="21"/>
              </w:rPr>
              <w:t>结构总说明与建筑总说明</w:t>
            </w:r>
            <w:bookmarkEnd w:id="315"/>
            <w:bookmarkEnd w:id="316"/>
            <w:bookmarkEnd w:id="317"/>
          </w:p>
        </w:tc>
        <w:tc>
          <w:tcPr>
            <w:tcW w:w="1891" w:type="pct"/>
            <w:vAlign w:val="center"/>
          </w:tcPr>
          <w:p w14:paraId="652FBE23">
            <w:pPr>
              <w:spacing w:line="300" w:lineRule="auto"/>
              <w:rPr>
                <w:rFonts w:ascii="仿宋" w:hAnsi="仿宋" w:eastAsia="仿宋" w:cs="仿宋"/>
                <w:szCs w:val="21"/>
              </w:rPr>
            </w:pPr>
            <w:bookmarkStart w:id="318" w:name="_Toc393980396"/>
            <w:bookmarkStart w:id="319" w:name="_Toc393916027"/>
            <w:bookmarkStart w:id="320" w:name="_Toc393915423"/>
            <w:r>
              <w:rPr>
                <w:rFonts w:hint="eastAsia" w:ascii="仿宋" w:hAnsi="仿宋" w:eastAsia="仿宋" w:cs="仿宋"/>
                <w:szCs w:val="21"/>
              </w:rPr>
              <w:t>是否有</w:t>
            </w:r>
            <w:bookmarkEnd w:id="318"/>
            <w:bookmarkEnd w:id="319"/>
            <w:bookmarkEnd w:id="320"/>
            <w:r>
              <w:rPr>
                <w:rFonts w:hint="eastAsia" w:ascii="仿宋" w:hAnsi="仿宋" w:eastAsia="仿宋" w:cs="仿宋"/>
                <w:szCs w:val="21"/>
              </w:rPr>
              <w:t>相互冲突的地方</w:t>
            </w:r>
          </w:p>
        </w:tc>
        <w:tc>
          <w:tcPr>
            <w:tcW w:w="395" w:type="pct"/>
            <w:vAlign w:val="center"/>
          </w:tcPr>
          <w:p w14:paraId="4EB7B16A">
            <w:pPr>
              <w:spacing w:line="300" w:lineRule="auto"/>
              <w:rPr>
                <w:rFonts w:ascii="仿宋" w:hAnsi="仿宋" w:eastAsia="仿宋" w:cs="仿宋"/>
                <w:szCs w:val="21"/>
              </w:rPr>
            </w:pPr>
          </w:p>
        </w:tc>
      </w:tr>
      <w:tr w14:paraId="462D8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 w:type="pct"/>
            <w:vAlign w:val="center"/>
          </w:tcPr>
          <w:p w14:paraId="53F42019">
            <w:pPr>
              <w:spacing w:line="300" w:lineRule="auto"/>
              <w:jc w:val="center"/>
              <w:rPr>
                <w:rFonts w:ascii="仿宋" w:hAnsi="仿宋" w:eastAsia="仿宋" w:cs="仿宋"/>
                <w:szCs w:val="21"/>
              </w:rPr>
            </w:pPr>
            <w:r>
              <w:rPr>
                <w:rFonts w:hint="eastAsia" w:ascii="仿宋" w:hAnsi="仿宋" w:eastAsia="仿宋" w:cs="仿宋"/>
                <w:szCs w:val="21"/>
              </w:rPr>
              <w:t>3</w:t>
            </w:r>
          </w:p>
        </w:tc>
        <w:tc>
          <w:tcPr>
            <w:tcW w:w="2355" w:type="pct"/>
            <w:vAlign w:val="center"/>
          </w:tcPr>
          <w:p w14:paraId="02ECFD29">
            <w:pPr>
              <w:spacing w:line="300" w:lineRule="auto"/>
              <w:rPr>
                <w:rFonts w:ascii="仿宋" w:hAnsi="仿宋" w:eastAsia="仿宋" w:cs="仿宋"/>
                <w:szCs w:val="21"/>
              </w:rPr>
            </w:pPr>
            <w:bookmarkStart w:id="321" w:name="_Toc393916029"/>
            <w:bookmarkStart w:id="322" w:name="_Toc393980398"/>
            <w:bookmarkStart w:id="323" w:name="_Toc393915425"/>
            <w:r>
              <w:rPr>
                <w:rFonts w:hint="eastAsia" w:ascii="仿宋" w:hAnsi="仿宋" w:eastAsia="仿宋" w:cs="仿宋"/>
                <w:szCs w:val="21"/>
              </w:rPr>
              <w:t>各类结构平、立、剖面图的轴线、标高、尺寸</w:t>
            </w:r>
            <w:bookmarkEnd w:id="321"/>
            <w:bookmarkEnd w:id="322"/>
            <w:bookmarkEnd w:id="323"/>
          </w:p>
        </w:tc>
        <w:tc>
          <w:tcPr>
            <w:tcW w:w="1891" w:type="pct"/>
            <w:vAlign w:val="center"/>
          </w:tcPr>
          <w:p w14:paraId="602F98F2">
            <w:pPr>
              <w:spacing w:line="300" w:lineRule="auto"/>
              <w:rPr>
                <w:rFonts w:ascii="仿宋" w:hAnsi="仿宋" w:eastAsia="仿宋" w:cs="仿宋"/>
                <w:szCs w:val="21"/>
              </w:rPr>
            </w:pPr>
            <w:bookmarkStart w:id="324" w:name="_Toc393916030"/>
            <w:bookmarkStart w:id="325" w:name="_Toc393915426"/>
            <w:bookmarkStart w:id="326" w:name="_Toc393980399"/>
            <w:r>
              <w:rPr>
                <w:rFonts w:hint="eastAsia" w:ascii="仿宋" w:hAnsi="仿宋" w:eastAsia="仿宋" w:cs="仿宋"/>
                <w:szCs w:val="21"/>
              </w:rPr>
              <w:t>是否与建筑图对应</w:t>
            </w:r>
            <w:bookmarkEnd w:id="324"/>
            <w:bookmarkEnd w:id="325"/>
            <w:bookmarkEnd w:id="326"/>
          </w:p>
        </w:tc>
        <w:tc>
          <w:tcPr>
            <w:tcW w:w="395" w:type="pct"/>
            <w:vAlign w:val="center"/>
          </w:tcPr>
          <w:p w14:paraId="749CDEAC">
            <w:pPr>
              <w:spacing w:line="300" w:lineRule="auto"/>
              <w:rPr>
                <w:rFonts w:ascii="仿宋" w:hAnsi="仿宋" w:eastAsia="仿宋" w:cs="仿宋"/>
                <w:szCs w:val="21"/>
              </w:rPr>
            </w:pPr>
          </w:p>
        </w:tc>
      </w:tr>
      <w:tr w14:paraId="39ADE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 w:type="pct"/>
            <w:vAlign w:val="center"/>
          </w:tcPr>
          <w:p w14:paraId="04E3A621">
            <w:pPr>
              <w:spacing w:line="300" w:lineRule="auto"/>
              <w:jc w:val="center"/>
              <w:rPr>
                <w:rFonts w:ascii="仿宋" w:hAnsi="仿宋" w:eastAsia="仿宋" w:cs="仿宋"/>
                <w:szCs w:val="21"/>
              </w:rPr>
            </w:pPr>
            <w:r>
              <w:rPr>
                <w:rFonts w:hint="eastAsia" w:ascii="仿宋" w:hAnsi="仿宋" w:eastAsia="仿宋" w:cs="仿宋"/>
                <w:szCs w:val="21"/>
              </w:rPr>
              <w:t>4</w:t>
            </w:r>
          </w:p>
        </w:tc>
        <w:tc>
          <w:tcPr>
            <w:tcW w:w="2355" w:type="pct"/>
            <w:vAlign w:val="center"/>
          </w:tcPr>
          <w:p w14:paraId="03A48418">
            <w:pPr>
              <w:spacing w:line="300" w:lineRule="auto"/>
              <w:rPr>
                <w:rFonts w:ascii="仿宋" w:hAnsi="仿宋" w:eastAsia="仿宋" w:cs="仿宋"/>
                <w:szCs w:val="21"/>
              </w:rPr>
            </w:pPr>
            <w:bookmarkStart w:id="327" w:name="_Toc393915428"/>
            <w:bookmarkStart w:id="328" w:name="_Toc393916032"/>
            <w:bookmarkStart w:id="329" w:name="_Toc393980401"/>
            <w:r>
              <w:rPr>
                <w:rFonts w:hint="eastAsia" w:ascii="仿宋" w:hAnsi="仿宋" w:eastAsia="仿宋" w:cs="仿宋"/>
                <w:szCs w:val="21"/>
              </w:rPr>
              <w:t>基础、柱、墙平面布置图与大样图</w:t>
            </w:r>
            <w:bookmarkEnd w:id="327"/>
            <w:bookmarkEnd w:id="328"/>
            <w:bookmarkEnd w:id="329"/>
            <w:r>
              <w:rPr>
                <w:rFonts w:hint="eastAsia" w:ascii="仿宋" w:hAnsi="仿宋" w:eastAsia="仿宋" w:cs="仿宋"/>
                <w:szCs w:val="21"/>
              </w:rPr>
              <w:t>表</w:t>
            </w:r>
          </w:p>
        </w:tc>
        <w:tc>
          <w:tcPr>
            <w:tcW w:w="1891" w:type="pct"/>
            <w:vAlign w:val="center"/>
          </w:tcPr>
          <w:p w14:paraId="46F043FF">
            <w:pPr>
              <w:spacing w:line="300" w:lineRule="auto"/>
              <w:rPr>
                <w:rFonts w:ascii="仿宋" w:hAnsi="仿宋" w:eastAsia="仿宋" w:cs="仿宋"/>
                <w:szCs w:val="21"/>
              </w:rPr>
            </w:pPr>
            <w:r>
              <w:rPr>
                <w:rFonts w:hint="eastAsia" w:ascii="仿宋" w:hAnsi="仿宋" w:eastAsia="仿宋" w:cs="仿宋"/>
                <w:szCs w:val="21"/>
              </w:rPr>
              <w:t>是否与建筑图一致或错漏</w:t>
            </w:r>
          </w:p>
        </w:tc>
        <w:tc>
          <w:tcPr>
            <w:tcW w:w="395" w:type="pct"/>
            <w:vAlign w:val="center"/>
          </w:tcPr>
          <w:p w14:paraId="70820750">
            <w:pPr>
              <w:spacing w:line="300" w:lineRule="auto"/>
              <w:rPr>
                <w:rFonts w:ascii="仿宋" w:hAnsi="仿宋" w:eastAsia="仿宋" w:cs="仿宋"/>
                <w:szCs w:val="21"/>
              </w:rPr>
            </w:pPr>
          </w:p>
        </w:tc>
      </w:tr>
      <w:tr w14:paraId="1F6C0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 w:type="pct"/>
            <w:vAlign w:val="center"/>
          </w:tcPr>
          <w:p w14:paraId="4ADA5C69">
            <w:pPr>
              <w:spacing w:line="300" w:lineRule="auto"/>
              <w:jc w:val="center"/>
              <w:rPr>
                <w:rFonts w:ascii="仿宋" w:hAnsi="仿宋" w:eastAsia="仿宋" w:cs="仿宋"/>
                <w:szCs w:val="21"/>
              </w:rPr>
            </w:pPr>
            <w:r>
              <w:rPr>
                <w:rFonts w:hint="eastAsia" w:ascii="仿宋" w:hAnsi="仿宋" w:eastAsia="仿宋" w:cs="仿宋"/>
                <w:szCs w:val="21"/>
              </w:rPr>
              <w:t>5</w:t>
            </w:r>
          </w:p>
        </w:tc>
        <w:tc>
          <w:tcPr>
            <w:tcW w:w="2355" w:type="pct"/>
            <w:vAlign w:val="center"/>
          </w:tcPr>
          <w:p w14:paraId="01B7601E">
            <w:pPr>
              <w:spacing w:line="300" w:lineRule="auto"/>
              <w:rPr>
                <w:rFonts w:ascii="仿宋" w:hAnsi="仿宋" w:eastAsia="仿宋" w:cs="仿宋"/>
                <w:szCs w:val="21"/>
              </w:rPr>
            </w:pPr>
            <w:bookmarkStart w:id="330" w:name="_Toc393915430"/>
            <w:bookmarkStart w:id="331" w:name="_Toc393916034"/>
            <w:bookmarkStart w:id="332" w:name="_Toc393980403"/>
            <w:r>
              <w:rPr>
                <w:rFonts w:hint="eastAsia" w:ascii="仿宋" w:hAnsi="仿宋" w:eastAsia="仿宋" w:cs="仿宋"/>
                <w:szCs w:val="21"/>
              </w:rPr>
              <w:t>桩底持力层、桩型号、桩长，基础承台及柱、墙的轴线定位、编号、标高等</w:t>
            </w:r>
            <w:bookmarkEnd w:id="330"/>
            <w:bookmarkEnd w:id="331"/>
            <w:bookmarkEnd w:id="332"/>
          </w:p>
        </w:tc>
        <w:tc>
          <w:tcPr>
            <w:tcW w:w="1891" w:type="pct"/>
            <w:vAlign w:val="center"/>
          </w:tcPr>
          <w:p w14:paraId="4E0A01CF">
            <w:pPr>
              <w:spacing w:line="300" w:lineRule="auto"/>
              <w:rPr>
                <w:rFonts w:ascii="仿宋" w:hAnsi="仿宋" w:eastAsia="仿宋" w:cs="仿宋"/>
                <w:szCs w:val="21"/>
              </w:rPr>
            </w:pPr>
            <w:bookmarkStart w:id="333" w:name="_Toc393916035"/>
            <w:bookmarkStart w:id="334" w:name="_Toc393980404"/>
            <w:bookmarkStart w:id="335" w:name="_Toc393915431"/>
            <w:r>
              <w:rPr>
                <w:rFonts w:hint="eastAsia" w:ascii="仿宋" w:hAnsi="仿宋" w:eastAsia="仿宋" w:cs="仿宋"/>
                <w:szCs w:val="21"/>
              </w:rPr>
              <w:t>是否矛盾或错误</w:t>
            </w:r>
            <w:bookmarkEnd w:id="333"/>
            <w:bookmarkEnd w:id="334"/>
            <w:bookmarkEnd w:id="335"/>
          </w:p>
        </w:tc>
        <w:tc>
          <w:tcPr>
            <w:tcW w:w="395" w:type="pct"/>
            <w:vAlign w:val="center"/>
          </w:tcPr>
          <w:p w14:paraId="320111D4">
            <w:pPr>
              <w:spacing w:line="300" w:lineRule="auto"/>
              <w:rPr>
                <w:rFonts w:ascii="仿宋" w:hAnsi="仿宋" w:eastAsia="仿宋" w:cs="仿宋"/>
                <w:szCs w:val="21"/>
              </w:rPr>
            </w:pPr>
          </w:p>
        </w:tc>
      </w:tr>
      <w:tr w14:paraId="246A2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 w:type="pct"/>
            <w:vAlign w:val="center"/>
          </w:tcPr>
          <w:p w14:paraId="1A852128">
            <w:pPr>
              <w:spacing w:line="300" w:lineRule="auto"/>
              <w:jc w:val="center"/>
              <w:rPr>
                <w:rFonts w:ascii="仿宋" w:hAnsi="仿宋" w:eastAsia="仿宋" w:cs="仿宋"/>
                <w:szCs w:val="21"/>
              </w:rPr>
            </w:pPr>
            <w:r>
              <w:rPr>
                <w:rFonts w:hint="eastAsia" w:ascii="仿宋" w:hAnsi="仿宋" w:eastAsia="仿宋" w:cs="仿宋"/>
                <w:szCs w:val="21"/>
              </w:rPr>
              <w:t>6</w:t>
            </w:r>
          </w:p>
        </w:tc>
        <w:tc>
          <w:tcPr>
            <w:tcW w:w="2355" w:type="pct"/>
            <w:vAlign w:val="center"/>
          </w:tcPr>
          <w:p w14:paraId="4783EA02">
            <w:pPr>
              <w:spacing w:line="300" w:lineRule="auto"/>
              <w:rPr>
                <w:rFonts w:ascii="仿宋" w:hAnsi="仿宋" w:eastAsia="仿宋" w:cs="仿宋"/>
                <w:szCs w:val="21"/>
              </w:rPr>
            </w:pPr>
            <w:bookmarkStart w:id="336" w:name="_Toc393915433"/>
            <w:bookmarkStart w:id="337" w:name="_Toc393916037"/>
            <w:bookmarkStart w:id="338" w:name="_Toc393980406"/>
            <w:r>
              <w:rPr>
                <w:rFonts w:hint="eastAsia" w:ascii="仿宋" w:hAnsi="仿宋" w:eastAsia="仿宋" w:cs="仿宋"/>
                <w:szCs w:val="21"/>
              </w:rPr>
              <w:t>集水井、集水沟、电梯坑等</w:t>
            </w:r>
            <w:bookmarkEnd w:id="336"/>
            <w:bookmarkEnd w:id="337"/>
            <w:bookmarkEnd w:id="338"/>
            <w:r>
              <w:rPr>
                <w:rFonts w:hint="eastAsia" w:ascii="仿宋" w:hAnsi="仿宋" w:eastAsia="仿宋" w:cs="仿宋"/>
                <w:szCs w:val="21"/>
              </w:rPr>
              <w:t>位置与标高</w:t>
            </w:r>
          </w:p>
        </w:tc>
        <w:tc>
          <w:tcPr>
            <w:tcW w:w="1891" w:type="pct"/>
            <w:vAlign w:val="center"/>
          </w:tcPr>
          <w:p w14:paraId="330B866C">
            <w:pPr>
              <w:spacing w:line="300" w:lineRule="auto"/>
              <w:rPr>
                <w:rFonts w:ascii="仿宋" w:hAnsi="仿宋" w:eastAsia="仿宋" w:cs="仿宋"/>
                <w:szCs w:val="21"/>
              </w:rPr>
            </w:pPr>
            <w:r>
              <w:rPr>
                <w:rFonts w:hint="eastAsia" w:ascii="仿宋" w:hAnsi="仿宋" w:eastAsia="仿宋" w:cs="仿宋"/>
                <w:szCs w:val="21"/>
              </w:rPr>
              <w:t>是否与结构图中承台、地梁冲突</w:t>
            </w:r>
          </w:p>
        </w:tc>
        <w:tc>
          <w:tcPr>
            <w:tcW w:w="395" w:type="pct"/>
            <w:vAlign w:val="center"/>
          </w:tcPr>
          <w:p w14:paraId="505C07B4">
            <w:pPr>
              <w:spacing w:line="300" w:lineRule="auto"/>
              <w:rPr>
                <w:rFonts w:ascii="仿宋" w:hAnsi="仿宋" w:eastAsia="仿宋" w:cs="仿宋"/>
                <w:szCs w:val="21"/>
              </w:rPr>
            </w:pPr>
          </w:p>
        </w:tc>
      </w:tr>
      <w:tr w14:paraId="66272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 w:type="pct"/>
            <w:vAlign w:val="center"/>
          </w:tcPr>
          <w:p w14:paraId="507E0274">
            <w:pPr>
              <w:spacing w:line="300" w:lineRule="auto"/>
              <w:jc w:val="center"/>
              <w:rPr>
                <w:rFonts w:ascii="仿宋" w:hAnsi="仿宋" w:eastAsia="仿宋" w:cs="仿宋"/>
                <w:szCs w:val="21"/>
              </w:rPr>
            </w:pPr>
            <w:r>
              <w:rPr>
                <w:rFonts w:hint="eastAsia" w:ascii="仿宋" w:hAnsi="仿宋" w:eastAsia="仿宋" w:cs="仿宋"/>
                <w:szCs w:val="21"/>
              </w:rPr>
              <w:t>7</w:t>
            </w:r>
          </w:p>
        </w:tc>
        <w:tc>
          <w:tcPr>
            <w:tcW w:w="2355" w:type="pct"/>
            <w:vAlign w:val="center"/>
          </w:tcPr>
          <w:p w14:paraId="002D4A52">
            <w:pPr>
              <w:spacing w:line="300" w:lineRule="auto"/>
              <w:rPr>
                <w:rFonts w:ascii="仿宋" w:hAnsi="仿宋" w:eastAsia="仿宋" w:cs="仿宋"/>
                <w:szCs w:val="21"/>
              </w:rPr>
            </w:pPr>
            <w:bookmarkStart w:id="339" w:name="_Toc393980408"/>
            <w:bookmarkStart w:id="340" w:name="_Toc393915436"/>
            <w:bookmarkStart w:id="341" w:name="_Toc393916040"/>
            <w:r>
              <w:rPr>
                <w:rFonts w:hint="eastAsia" w:ascii="仿宋" w:hAnsi="仿宋" w:eastAsia="仿宋" w:cs="仿宋"/>
                <w:szCs w:val="21"/>
              </w:rPr>
              <w:t>地下室车道入口净空高度</w:t>
            </w:r>
            <w:bookmarkEnd w:id="339"/>
            <w:bookmarkEnd w:id="340"/>
            <w:bookmarkEnd w:id="341"/>
          </w:p>
        </w:tc>
        <w:tc>
          <w:tcPr>
            <w:tcW w:w="1891" w:type="pct"/>
            <w:vAlign w:val="center"/>
          </w:tcPr>
          <w:p w14:paraId="5CDAE326">
            <w:pPr>
              <w:spacing w:line="300" w:lineRule="auto"/>
              <w:rPr>
                <w:rFonts w:ascii="仿宋" w:hAnsi="仿宋" w:eastAsia="仿宋" w:cs="仿宋"/>
                <w:szCs w:val="21"/>
              </w:rPr>
            </w:pPr>
            <w:bookmarkStart w:id="342" w:name="_Toc393916041"/>
            <w:bookmarkStart w:id="343" w:name="_Toc393915437"/>
            <w:bookmarkStart w:id="344" w:name="_Toc393980409"/>
            <w:r>
              <w:rPr>
                <w:rFonts w:hint="eastAsia" w:ascii="仿宋" w:hAnsi="仿宋" w:eastAsia="仿宋" w:cs="仿宋"/>
                <w:szCs w:val="21"/>
              </w:rPr>
              <w:t>是否</w:t>
            </w:r>
            <w:bookmarkEnd w:id="342"/>
            <w:bookmarkEnd w:id="343"/>
            <w:bookmarkEnd w:id="344"/>
            <w:r>
              <w:rPr>
                <w:rFonts w:hint="eastAsia" w:ascii="仿宋" w:hAnsi="仿宋" w:eastAsia="仿宋" w:cs="仿宋"/>
                <w:szCs w:val="21"/>
              </w:rPr>
              <w:t>满足要求</w:t>
            </w:r>
          </w:p>
        </w:tc>
        <w:tc>
          <w:tcPr>
            <w:tcW w:w="395" w:type="pct"/>
            <w:vAlign w:val="center"/>
          </w:tcPr>
          <w:p w14:paraId="1DD1049A">
            <w:pPr>
              <w:spacing w:line="300" w:lineRule="auto"/>
              <w:rPr>
                <w:rFonts w:ascii="仿宋" w:hAnsi="仿宋" w:eastAsia="仿宋" w:cs="仿宋"/>
                <w:szCs w:val="21"/>
              </w:rPr>
            </w:pPr>
          </w:p>
        </w:tc>
      </w:tr>
      <w:tr w14:paraId="1D746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 w:type="pct"/>
            <w:vAlign w:val="center"/>
          </w:tcPr>
          <w:p w14:paraId="1945E30A">
            <w:pPr>
              <w:spacing w:line="300" w:lineRule="auto"/>
              <w:jc w:val="center"/>
              <w:rPr>
                <w:rFonts w:ascii="仿宋" w:hAnsi="仿宋" w:eastAsia="仿宋" w:cs="仿宋"/>
                <w:szCs w:val="21"/>
              </w:rPr>
            </w:pPr>
            <w:r>
              <w:rPr>
                <w:rFonts w:hint="eastAsia" w:ascii="仿宋" w:hAnsi="仿宋" w:eastAsia="仿宋" w:cs="仿宋"/>
                <w:szCs w:val="21"/>
              </w:rPr>
              <w:t>8</w:t>
            </w:r>
          </w:p>
        </w:tc>
        <w:tc>
          <w:tcPr>
            <w:tcW w:w="2355" w:type="pct"/>
            <w:vAlign w:val="center"/>
          </w:tcPr>
          <w:p w14:paraId="05411C66">
            <w:pPr>
              <w:spacing w:line="300" w:lineRule="auto"/>
              <w:rPr>
                <w:rFonts w:ascii="仿宋" w:hAnsi="仿宋" w:eastAsia="仿宋" w:cs="仿宋"/>
                <w:szCs w:val="21"/>
              </w:rPr>
            </w:pPr>
            <w:bookmarkStart w:id="345" w:name="_Toc393915441"/>
            <w:bookmarkStart w:id="346" w:name="_Toc393980411"/>
            <w:bookmarkStart w:id="347" w:name="_Toc393916045"/>
            <w:r>
              <w:rPr>
                <w:rFonts w:hint="eastAsia" w:ascii="仿宋" w:hAnsi="仿宋" w:eastAsia="仿宋" w:cs="仿宋"/>
                <w:szCs w:val="21"/>
              </w:rPr>
              <w:t>设备在墙、柱和梁板上的留洞</w:t>
            </w:r>
            <w:bookmarkEnd w:id="345"/>
            <w:bookmarkEnd w:id="346"/>
            <w:bookmarkEnd w:id="347"/>
            <w:r>
              <w:rPr>
                <w:rFonts w:hint="eastAsia" w:ascii="仿宋" w:hAnsi="仿宋" w:eastAsia="仿宋" w:cs="仿宋"/>
                <w:szCs w:val="21"/>
              </w:rPr>
              <w:t>和埋件</w:t>
            </w:r>
          </w:p>
        </w:tc>
        <w:tc>
          <w:tcPr>
            <w:tcW w:w="1891" w:type="pct"/>
            <w:vAlign w:val="center"/>
          </w:tcPr>
          <w:p w14:paraId="485FDD04">
            <w:pPr>
              <w:spacing w:line="300" w:lineRule="auto"/>
              <w:rPr>
                <w:rFonts w:ascii="仿宋" w:hAnsi="仿宋" w:eastAsia="仿宋" w:cs="仿宋"/>
                <w:szCs w:val="21"/>
              </w:rPr>
            </w:pPr>
            <w:r>
              <w:rPr>
                <w:rFonts w:hint="eastAsia" w:ascii="仿宋" w:hAnsi="仿宋" w:eastAsia="仿宋" w:cs="仿宋"/>
                <w:szCs w:val="21"/>
              </w:rPr>
              <w:t>是否有遗漏或错误</w:t>
            </w:r>
          </w:p>
        </w:tc>
        <w:tc>
          <w:tcPr>
            <w:tcW w:w="395" w:type="pct"/>
            <w:vAlign w:val="center"/>
          </w:tcPr>
          <w:p w14:paraId="18F7259F">
            <w:pPr>
              <w:spacing w:line="300" w:lineRule="auto"/>
              <w:rPr>
                <w:rFonts w:ascii="仿宋" w:hAnsi="仿宋" w:eastAsia="仿宋" w:cs="仿宋"/>
                <w:szCs w:val="21"/>
              </w:rPr>
            </w:pPr>
          </w:p>
        </w:tc>
      </w:tr>
      <w:tr w14:paraId="62862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 w:type="pct"/>
            <w:vAlign w:val="center"/>
          </w:tcPr>
          <w:p w14:paraId="4DB07640">
            <w:pPr>
              <w:spacing w:line="300" w:lineRule="auto"/>
              <w:jc w:val="center"/>
              <w:rPr>
                <w:rFonts w:ascii="仿宋" w:hAnsi="仿宋" w:eastAsia="仿宋" w:cs="仿宋"/>
                <w:szCs w:val="21"/>
              </w:rPr>
            </w:pPr>
            <w:r>
              <w:rPr>
                <w:rFonts w:hint="eastAsia" w:ascii="仿宋" w:hAnsi="仿宋" w:eastAsia="仿宋" w:cs="仿宋"/>
                <w:szCs w:val="21"/>
              </w:rPr>
              <w:t>9</w:t>
            </w:r>
          </w:p>
        </w:tc>
        <w:tc>
          <w:tcPr>
            <w:tcW w:w="2355" w:type="pct"/>
            <w:vAlign w:val="center"/>
          </w:tcPr>
          <w:p w14:paraId="08E7EA64">
            <w:pPr>
              <w:spacing w:line="300" w:lineRule="auto"/>
              <w:rPr>
                <w:rFonts w:ascii="仿宋" w:hAnsi="仿宋" w:eastAsia="仿宋" w:cs="仿宋"/>
                <w:szCs w:val="21"/>
              </w:rPr>
            </w:pPr>
            <w:bookmarkStart w:id="348" w:name="_Toc393980413"/>
            <w:bookmarkStart w:id="349" w:name="_Toc393916048"/>
            <w:bookmarkStart w:id="350" w:name="_Toc393915444"/>
            <w:r>
              <w:rPr>
                <w:rFonts w:hint="eastAsia" w:ascii="仿宋" w:hAnsi="仿宋" w:eastAsia="仿宋" w:cs="仿宋"/>
                <w:szCs w:val="21"/>
              </w:rPr>
              <w:t>楼板上设备位置</w:t>
            </w:r>
            <w:bookmarkEnd w:id="348"/>
            <w:bookmarkEnd w:id="349"/>
            <w:bookmarkEnd w:id="350"/>
          </w:p>
        </w:tc>
        <w:tc>
          <w:tcPr>
            <w:tcW w:w="1891" w:type="pct"/>
            <w:vAlign w:val="center"/>
          </w:tcPr>
          <w:p w14:paraId="380DA9B4">
            <w:pPr>
              <w:spacing w:line="300" w:lineRule="auto"/>
              <w:rPr>
                <w:rFonts w:ascii="仿宋" w:hAnsi="仿宋" w:eastAsia="仿宋" w:cs="仿宋"/>
                <w:szCs w:val="21"/>
              </w:rPr>
            </w:pPr>
            <w:bookmarkStart w:id="351" w:name="_Toc393915445"/>
            <w:bookmarkStart w:id="352" w:name="_Toc393916049"/>
            <w:bookmarkStart w:id="353" w:name="_Toc393980414"/>
            <w:r>
              <w:rPr>
                <w:rFonts w:hint="eastAsia" w:ascii="仿宋" w:hAnsi="仿宋" w:eastAsia="仿宋" w:cs="仿宋"/>
                <w:szCs w:val="21"/>
              </w:rPr>
              <w:t>是否有梁，若无梁，需与设计沟通</w:t>
            </w:r>
            <w:bookmarkEnd w:id="351"/>
            <w:bookmarkEnd w:id="352"/>
            <w:bookmarkEnd w:id="353"/>
          </w:p>
        </w:tc>
        <w:tc>
          <w:tcPr>
            <w:tcW w:w="395" w:type="pct"/>
            <w:vAlign w:val="center"/>
          </w:tcPr>
          <w:p w14:paraId="7470056E">
            <w:pPr>
              <w:spacing w:line="300" w:lineRule="auto"/>
              <w:rPr>
                <w:rFonts w:ascii="仿宋" w:hAnsi="仿宋" w:eastAsia="仿宋" w:cs="仿宋"/>
                <w:szCs w:val="21"/>
              </w:rPr>
            </w:pPr>
          </w:p>
        </w:tc>
      </w:tr>
      <w:tr w14:paraId="513BB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 w:type="pct"/>
            <w:vAlign w:val="center"/>
          </w:tcPr>
          <w:p w14:paraId="369C1E5A">
            <w:pPr>
              <w:spacing w:line="300" w:lineRule="auto"/>
              <w:jc w:val="center"/>
              <w:rPr>
                <w:rFonts w:ascii="仿宋" w:hAnsi="仿宋" w:eastAsia="仿宋" w:cs="仿宋"/>
                <w:szCs w:val="21"/>
              </w:rPr>
            </w:pPr>
            <w:r>
              <w:rPr>
                <w:rFonts w:hint="eastAsia" w:ascii="仿宋" w:hAnsi="仿宋" w:eastAsia="仿宋" w:cs="仿宋"/>
                <w:szCs w:val="21"/>
              </w:rPr>
              <w:t>10</w:t>
            </w:r>
          </w:p>
        </w:tc>
        <w:tc>
          <w:tcPr>
            <w:tcW w:w="2355" w:type="pct"/>
            <w:vAlign w:val="center"/>
          </w:tcPr>
          <w:p w14:paraId="5FC620C7">
            <w:pPr>
              <w:spacing w:line="300" w:lineRule="auto"/>
              <w:rPr>
                <w:rFonts w:ascii="仿宋" w:hAnsi="仿宋" w:eastAsia="仿宋" w:cs="仿宋"/>
                <w:szCs w:val="21"/>
              </w:rPr>
            </w:pPr>
            <w:bookmarkStart w:id="354" w:name="_Toc393980416"/>
            <w:bookmarkStart w:id="355" w:name="_Toc393915447"/>
            <w:bookmarkStart w:id="356" w:name="_Toc393916051"/>
            <w:r>
              <w:rPr>
                <w:rFonts w:hint="eastAsia" w:ascii="仿宋" w:hAnsi="仿宋" w:eastAsia="仿宋" w:cs="仿宋"/>
                <w:szCs w:val="21"/>
              </w:rPr>
              <w:t>楼梯</w:t>
            </w:r>
            <w:bookmarkEnd w:id="354"/>
            <w:bookmarkEnd w:id="355"/>
            <w:bookmarkEnd w:id="356"/>
            <w:r>
              <w:rPr>
                <w:rFonts w:hint="eastAsia" w:ascii="仿宋" w:hAnsi="仿宋" w:eastAsia="仿宋" w:cs="仿宋"/>
                <w:szCs w:val="21"/>
              </w:rPr>
              <w:t>间的结构图</w:t>
            </w:r>
          </w:p>
        </w:tc>
        <w:tc>
          <w:tcPr>
            <w:tcW w:w="1891" w:type="pct"/>
            <w:vAlign w:val="center"/>
          </w:tcPr>
          <w:p w14:paraId="105CE9FF">
            <w:pPr>
              <w:spacing w:line="300" w:lineRule="auto"/>
              <w:rPr>
                <w:rFonts w:ascii="仿宋" w:hAnsi="仿宋" w:eastAsia="仿宋" w:cs="仿宋"/>
                <w:szCs w:val="21"/>
              </w:rPr>
            </w:pPr>
            <w:r>
              <w:rPr>
                <w:rFonts w:hint="eastAsia" w:ascii="仿宋" w:hAnsi="仿宋" w:eastAsia="仿宋" w:cs="仿宋"/>
                <w:szCs w:val="21"/>
              </w:rPr>
              <w:t>是否与建筑图对应吻合</w:t>
            </w:r>
          </w:p>
        </w:tc>
        <w:tc>
          <w:tcPr>
            <w:tcW w:w="395" w:type="pct"/>
            <w:vAlign w:val="center"/>
          </w:tcPr>
          <w:p w14:paraId="19F0D4F8">
            <w:pPr>
              <w:spacing w:line="300" w:lineRule="auto"/>
              <w:rPr>
                <w:rFonts w:ascii="仿宋" w:hAnsi="仿宋" w:eastAsia="仿宋" w:cs="仿宋"/>
                <w:szCs w:val="21"/>
              </w:rPr>
            </w:pPr>
          </w:p>
        </w:tc>
      </w:tr>
      <w:tr w14:paraId="0D688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 w:type="pct"/>
            <w:vAlign w:val="center"/>
          </w:tcPr>
          <w:p w14:paraId="7406577B">
            <w:pPr>
              <w:spacing w:line="300" w:lineRule="auto"/>
              <w:jc w:val="center"/>
              <w:rPr>
                <w:rFonts w:ascii="仿宋" w:hAnsi="仿宋" w:eastAsia="仿宋" w:cs="仿宋"/>
                <w:szCs w:val="21"/>
              </w:rPr>
            </w:pPr>
            <w:r>
              <w:rPr>
                <w:rFonts w:hint="eastAsia" w:ascii="仿宋" w:hAnsi="仿宋" w:eastAsia="仿宋" w:cs="仿宋"/>
                <w:szCs w:val="21"/>
              </w:rPr>
              <w:t>11</w:t>
            </w:r>
          </w:p>
        </w:tc>
        <w:tc>
          <w:tcPr>
            <w:tcW w:w="2355" w:type="pct"/>
            <w:vAlign w:val="center"/>
          </w:tcPr>
          <w:p w14:paraId="2B1A1363">
            <w:pPr>
              <w:spacing w:line="300" w:lineRule="auto"/>
              <w:rPr>
                <w:rFonts w:ascii="仿宋" w:hAnsi="仿宋" w:eastAsia="仿宋" w:cs="仿宋"/>
                <w:szCs w:val="21"/>
              </w:rPr>
            </w:pPr>
            <w:bookmarkStart w:id="357" w:name="_Toc393980448"/>
            <w:bookmarkStart w:id="358" w:name="_Toc393915492"/>
            <w:bookmarkStart w:id="359" w:name="_Toc393916096"/>
            <w:r>
              <w:rPr>
                <w:rFonts w:hint="eastAsia" w:ascii="仿宋" w:hAnsi="仿宋" w:eastAsia="仿宋" w:cs="仿宋"/>
                <w:szCs w:val="21"/>
              </w:rPr>
              <w:t>梁、板</w:t>
            </w:r>
            <w:bookmarkEnd w:id="357"/>
            <w:bookmarkEnd w:id="358"/>
            <w:bookmarkEnd w:id="359"/>
            <w:r>
              <w:rPr>
                <w:rFonts w:hint="eastAsia" w:ascii="仿宋" w:hAnsi="仿宋" w:eastAsia="仿宋" w:cs="仿宋"/>
                <w:szCs w:val="21"/>
              </w:rPr>
              <w:t>、柱结构布置图及配筋</w:t>
            </w:r>
          </w:p>
        </w:tc>
        <w:tc>
          <w:tcPr>
            <w:tcW w:w="1891" w:type="pct"/>
            <w:vAlign w:val="center"/>
          </w:tcPr>
          <w:p w14:paraId="754E80D8">
            <w:pPr>
              <w:spacing w:line="300" w:lineRule="auto"/>
              <w:rPr>
                <w:rFonts w:ascii="仿宋" w:hAnsi="仿宋" w:eastAsia="仿宋" w:cs="仿宋"/>
                <w:szCs w:val="21"/>
              </w:rPr>
            </w:pPr>
            <w:bookmarkStart w:id="360" w:name="_Toc393916058"/>
            <w:bookmarkStart w:id="361" w:name="_Toc393980423"/>
            <w:bookmarkStart w:id="362" w:name="_Toc393915454"/>
            <w:r>
              <w:rPr>
                <w:rFonts w:hint="eastAsia" w:ascii="仿宋" w:hAnsi="仿宋" w:eastAsia="仿宋" w:cs="仿宋"/>
                <w:szCs w:val="21"/>
              </w:rPr>
              <w:t>编号和配筋</w:t>
            </w:r>
            <w:bookmarkEnd w:id="360"/>
            <w:bookmarkEnd w:id="361"/>
            <w:bookmarkEnd w:id="362"/>
            <w:r>
              <w:rPr>
                <w:rFonts w:hint="eastAsia" w:ascii="仿宋" w:hAnsi="仿宋" w:eastAsia="仿宋" w:cs="仿宋"/>
                <w:szCs w:val="21"/>
              </w:rPr>
              <w:t>是否标注齐全</w:t>
            </w:r>
          </w:p>
        </w:tc>
        <w:tc>
          <w:tcPr>
            <w:tcW w:w="395" w:type="pct"/>
            <w:vAlign w:val="center"/>
          </w:tcPr>
          <w:p w14:paraId="60572726">
            <w:pPr>
              <w:spacing w:line="300" w:lineRule="auto"/>
              <w:rPr>
                <w:rFonts w:ascii="仿宋" w:hAnsi="仿宋" w:eastAsia="仿宋" w:cs="仿宋"/>
                <w:szCs w:val="21"/>
              </w:rPr>
            </w:pPr>
          </w:p>
        </w:tc>
      </w:tr>
      <w:tr w14:paraId="4AD01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 w:type="pct"/>
            <w:vAlign w:val="center"/>
          </w:tcPr>
          <w:p w14:paraId="40478A56">
            <w:pPr>
              <w:spacing w:line="300" w:lineRule="auto"/>
              <w:jc w:val="center"/>
              <w:rPr>
                <w:rFonts w:ascii="仿宋" w:hAnsi="仿宋" w:eastAsia="仿宋" w:cs="仿宋"/>
                <w:szCs w:val="21"/>
              </w:rPr>
            </w:pPr>
            <w:r>
              <w:rPr>
                <w:rFonts w:hint="eastAsia" w:ascii="仿宋" w:hAnsi="仿宋" w:eastAsia="仿宋" w:cs="仿宋"/>
                <w:szCs w:val="21"/>
              </w:rPr>
              <w:t>12</w:t>
            </w:r>
          </w:p>
        </w:tc>
        <w:tc>
          <w:tcPr>
            <w:tcW w:w="2355" w:type="pct"/>
            <w:vAlign w:val="center"/>
          </w:tcPr>
          <w:p w14:paraId="31A23128">
            <w:pPr>
              <w:spacing w:line="300" w:lineRule="auto"/>
              <w:rPr>
                <w:rFonts w:ascii="仿宋" w:hAnsi="仿宋" w:eastAsia="仿宋" w:cs="仿宋"/>
                <w:szCs w:val="21"/>
              </w:rPr>
            </w:pPr>
            <w:bookmarkStart w:id="363" w:name="_Toc393916060"/>
            <w:bookmarkStart w:id="364" w:name="_Toc393915456"/>
            <w:bookmarkStart w:id="365" w:name="_Toc393980425"/>
            <w:r>
              <w:rPr>
                <w:rFonts w:hint="eastAsia" w:ascii="仿宋" w:hAnsi="仿宋" w:eastAsia="仿宋" w:cs="仿宋"/>
                <w:szCs w:val="21"/>
              </w:rPr>
              <w:t>主梁与次梁的的高度</w:t>
            </w:r>
            <w:bookmarkEnd w:id="363"/>
            <w:bookmarkEnd w:id="364"/>
            <w:bookmarkEnd w:id="365"/>
            <w:r>
              <w:rPr>
                <w:rFonts w:hint="eastAsia" w:ascii="仿宋" w:hAnsi="仿宋" w:eastAsia="仿宋" w:cs="仿宋"/>
                <w:szCs w:val="21"/>
              </w:rPr>
              <w:t>关系</w:t>
            </w:r>
          </w:p>
        </w:tc>
        <w:tc>
          <w:tcPr>
            <w:tcW w:w="1891" w:type="pct"/>
            <w:vAlign w:val="center"/>
          </w:tcPr>
          <w:p w14:paraId="7C27FF60">
            <w:pPr>
              <w:spacing w:line="300" w:lineRule="auto"/>
              <w:rPr>
                <w:rFonts w:ascii="仿宋" w:hAnsi="仿宋" w:eastAsia="仿宋" w:cs="仿宋"/>
                <w:szCs w:val="21"/>
              </w:rPr>
            </w:pPr>
            <w:bookmarkStart w:id="366" w:name="_Toc393916061"/>
            <w:bookmarkStart w:id="367" w:name="_Toc393915457"/>
            <w:bookmarkStart w:id="368" w:name="_Toc393980426"/>
            <w:r>
              <w:rPr>
                <w:rFonts w:hint="eastAsia" w:ascii="仿宋" w:hAnsi="仿宋" w:eastAsia="仿宋" w:cs="仿宋"/>
                <w:szCs w:val="21"/>
              </w:rPr>
              <w:t>是否有次梁低于主梁的情况，若有，检查有无节点详图及配筋</w:t>
            </w:r>
            <w:bookmarkEnd w:id="366"/>
            <w:bookmarkEnd w:id="367"/>
            <w:bookmarkEnd w:id="368"/>
          </w:p>
        </w:tc>
        <w:tc>
          <w:tcPr>
            <w:tcW w:w="395" w:type="pct"/>
            <w:vAlign w:val="center"/>
          </w:tcPr>
          <w:p w14:paraId="3A441D27">
            <w:pPr>
              <w:spacing w:line="300" w:lineRule="auto"/>
              <w:rPr>
                <w:rFonts w:ascii="仿宋" w:hAnsi="仿宋" w:eastAsia="仿宋" w:cs="仿宋"/>
                <w:szCs w:val="21"/>
              </w:rPr>
            </w:pPr>
          </w:p>
        </w:tc>
      </w:tr>
      <w:tr w14:paraId="044B2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 w:type="pct"/>
            <w:vAlign w:val="center"/>
          </w:tcPr>
          <w:p w14:paraId="7AFE7E85">
            <w:pPr>
              <w:spacing w:line="300" w:lineRule="auto"/>
              <w:jc w:val="center"/>
              <w:rPr>
                <w:rFonts w:ascii="仿宋" w:hAnsi="仿宋" w:eastAsia="仿宋" w:cs="仿宋"/>
                <w:szCs w:val="21"/>
              </w:rPr>
            </w:pPr>
            <w:r>
              <w:rPr>
                <w:rFonts w:hint="eastAsia" w:ascii="仿宋" w:hAnsi="仿宋" w:eastAsia="仿宋" w:cs="仿宋"/>
                <w:szCs w:val="21"/>
              </w:rPr>
              <w:t>13</w:t>
            </w:r>
          </w:p>
        </w:tc>
        <w:tc>
          <w:tcPr>
            <w:tcW w:w="2355" w:type="pct"/>
            <w:vAlign w:val="center"/>
          </w:tcPr>
          <w:p w14:paraId="5B661573">
            <w:pPr>
              <w:spacing w:line="300" w:lineRule="auto"/>
              <w:rPr>
                <w:rFonts w:ascii="仿宋" w:hAnsi="仿宋" w:eastAsia="仿宋" w:cs="仿宋"/>
                <w:szCs w:val="21"/>
              </w:rPr>
            </w:pPr>
            <w:bookmarkStart w:id="369" w:name="_Toc393980428"/>
            <w:bookmarkStart w:id="370" w:name="_Toc393915459"/>
            <w:bookmarkStart w:id="371" w:name="_Toc393916063"/>
            <w:r>
              <w:rPr>
                <w:rFonts w:hint="eastAsia" w:ascii="仿宋" w:hAnsi="仿宋" w:eastAsia="仿宋" w:cs="仿宋"/>
                <w:szCs w:val="21"/>
              </w:rPr>
              <w:t>当梁跨度相同或相近时</w:t>
            </w:r>
            <w:bookmarkEnd w:id="369"/>
            <w:bookmarkEnd w:id="370"/>
            <w:bookmarkEnd w:id="371"/>
            <w:r>
              <w:rPr>
                <w:rFonts w:hint="eastAsia" w:ascii="仿宋" w:hAnsi="仿宋" w:eastAsia="仿宋" w:cs="仿宋"/>
                <w:szCs w:val="21"/>
              </w:rPr>
              <w:t>的配筋</w:t>
            </w:r>
          </w:p>
        </w:tc>
        <w:tc>
          <w:tcPr>
            <w:tcW w:w="1891" w:type="pct"/>
            <w:vAlign w:val="center"/>
          </w:tcPr>
          <w:p w14:paraId="64F89A58">
            <w:pPr>
              <w:spacing w:line="300" w:lineRule="auto"/>
              <w:rPr>
                <w:rFonts w:ascii="仿宋" w:hAnsi="仿宋" w:eastAsia="仿宋" w:cs="仿宋"/>
                <w:szCs w:val="21"/>
              </w:rPr>
            </w:pPr>
            <w:bookmarkStart w:id="372" w:name="_Toc393980429"/>
            <w:bookmarkStart w:id="373" w:name="_Toc393916064"/>
            <w:bookmarkStart w:id="374" w:name="_Toc393915460"/>
            <w:r>
              <w:rPr>
                <w:rFonts w:hint="eastAsia" w:ascii="仿宋" w:hAnsi="仿宋" w:eastAsia="仿宋" w:cs="仿宋"/>
                <w:szCs w:val="21"/>
              </w:rPr>
              <w:t>是否存在配筋相差较大的情况，若有应向设计提出沟通</w:t>
            </w:r>
            <w:bookmarkEnd w:id="372"/>
            <w:bookmarkEnd w:id="373"/>
            <w:bookmarkEnd w:id="374"/>
          </w:p>
        </w:tc>
        <w:tc>
          <w:tcPr>
            <w:tcW w:w="395" w:type="pct"/>
            <w:vAlign w:val="center"/>
          </w:tcPr>
          <w:p w14:paraId="505C1632">
            <w:pPr>
              <w:spacing w:line="300" w:lineRule="auto"/>
              <w:rPr>
                <w:rFonts w:ascii="仿宋" w:hAnsi="仿宋" w:eastAsia="仿宋" w:cs="仿宋"/>
                <w:szCs w:val="21"/>
              </w:rPr>
            </w:pPr>
          </w:p>
        </w:tc>
      </w:tr>
      <w:tr w14:paraId="7919F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357" w:type="pct"/>
            <w:vAlign w:val="center"/>
          </w:tcPr>
          <w:p w14:paraId="144E4115">
            <w:pPr>
              <w:spacing w:line="300" w:lineRule="auto"/>
              <w:jc w:val="center"/>
              <w:rPr>
                <w:rFonts w:ascii="仿宋" w:hAnsi="仿宋" w:eastAsia="仿宋" w:cs="仿宋"/>
                <w:szCs w:val="21"/>
              </w:rPr>
            </w:pPr>
            <w:r>
              <w:rPr>
                <w:rFonts w:hint="eastAsia" w:ascii="仿宋" w:hAnsi="仿宋" w:eastAsia="仿宋" w:cs="仿宋"/>
                <w:szCs w:val="21"/>
              </w:rPr>
              <w:t>14</w:t>
            </w:r>
          </w:p>
        </w:tc>
        <w:tc>
          <w:tcPr>
            <w:tcW w:w="2355" w:type="pct"/>
            <w:vAlign w:val="center"/>
          </w:tcPr>
          <w:p w14:paraId="6D4F67B5">
            <w:pPr>
              <w:spacing w:line="300" w:lineRule="auto"/>
              <w:rPr>
                <w:rFonts w:ascii="仿宋" w:hAnsi="仿宋" w:eastAsia="仿宋" w:cs="仿宋"/>
                <w:szCs w:val="21"/>
              </w:rPr>
            </w:pPr>
            <w:r>
              <w:rPr>
                <w:rFonts w:hint="eastAsia" w:ascii="仿宋" w:hAnsi="仿宋" w:eastAsia="仿宋" w:cs="仿宋"/>
                <w:szCs w:val="21"/>
              </w:rPr>
              <w:t>支座钢筋布置</w:t>
            </w:r>
          </w:p>
        </w:tc>
        <w:tc>
          <w:tcPr>
            <w:tcW w:w="1891" w:type="pct"/>
            <w:vAlign w:val="center"/>
          </w:tcPr>
          <w:p w14:paraId="0016B64B">
            <w:pPr>
              <w:spacing w:line="300" w:lineRule="auto"/>
              <w:rPr>
                <w:rFonts w:ascii="仿宋" w:hAnsi="仿宋" w:eastAsia="仿宋" w:cs="仿宋"/>
                <w:szCs w:val="21"/>
              </w:rPr>
            </w:pPr>
            <w:bookmarkStart w:id="375" w:name="_Toc393916070"/>
            <w:bookmarkStart w:id="376" w:name="_Toc393915466"/>
            <w:bookmarkStart w:id="377" w:name="_Toc393980432"/>
            <w:r>
              <w:rPr>
                <w:rFonts w:hint="eastAsia" w:ascii="仿宋" w:hAnsi="仿宋" w:eastAsia="仿宋" w:cs="仿宋"/>
                <w:szCs w:val="21"/>
              </w:rPr>
              <w:t>是否</w:t>
            </w:r>
            <w:bookmarkEnd w:id="375"/>
            <w:bookmarkEnd w:id="376"/>
            <w:bookmarkEnd w:id="377"/>
            <w:r>
              <w:rPr>
                <w:rFonts w:hint="eastAsia" w:ascii="仿宋" w:hAnsi="仿宋" w:eastAsia="仿宋" w:cs="仿宋"/>
                <w:szCs w:val="21"/>
              </w:rPr>
              <w:t>存在过密等现象；若有，需与设计沟通</w:t>
            </w:r>
          </w:p>
        </w:tc>
        <w:tc>
          <w:tcPr>
            <w:tcW w:w="395" w:type="pct"/>
            <w:vAlign w:val="center"/>
          </w:tcPr>
          <w:p w14:paraId="744147A4">
            <w:pPr>
              <w:spacing w:line="300" w:lineRule="auto"/>
              <w:rPr>
                <w:rFonts w:ascii="仿宋" w:hAnsi="仿宋" w:eastAsia="仿宋" w:cs="仿宋"/>
                <w:szCs w:val="21"/>
              </w:rPr>
            </w:pPr>
          </w:p>
        </w:tc>
      </w:tr>
      <w:tr w14:paraId="132C6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357" w:type="pct"/>
            <w:vAlign w:val="center"/>
          </w:tcPr>
          <w:p w14:paraId="56DEE3E0">
            <w:pPr>
              <w:spacing w:line="300" w:lineRule="auto"/>
              <w:jc w:val="center"/>
              <w:rPr>
                <w:rFonts w:ascii="仿宋" w:hAnsi="仿宋" w:eastAsia="仿宋" w:cs="仿宋"/>
                <w:szCs w:val="21"/>
              </w:rPr>
            </w:pPr>
            <w:r>
              <w:rPr>
                <w:rFonts w:hint="eastAsia" w:ascii="仿宋" w:hAnsi="仿宋" w:eastAsia="仿宋" w:cs="仿宋"/>
                <w:szCs w:val="21"/>
              </w:rPr>
              <w:t>15</w:t>
            </w:r>
          </w:p>
        </w:tc>
        <w:tc>
          <w:tcPr>
            <w:tcW w:w="2355" w:type="pct"/>
            <w:vAlign w:val="center"/>
          </w:tcPr>
          <w:p w14:paraId="62B34009">
            <w:pPr>
              <w:spacing w:line="300" w:lineRule="auto"/>
              <w:rPr>
                <w:rFonts w:ascii="仿宋" w:hAnsi="仿宋" w:eastAsia="仿宋" w:cs="仿宋"/>
                <w:szCs w:val="21"/>
              </w:rPr>
            </w:pPr>
            <w:bookmarkStart w:id="378" w:name="_Toc393915469"/>
            <w:bookmarkStart w:id="379" w:name="_Toc393916073"/>
            <w:bookmarkStart w:id="380" w:name="_Toc393980434"/>
            <w:r>
              <w:rPr>
                <w:rFonts w:hint="eastAsia" w:ascii="仿宋" w:hAnsi="仿宋" w:eastAsia="仿宋" w:cs="仿宋"/>
                <w:szCs w:val="21"/>
              </w:rPr>
              <w:t>阳、露台降标高处梁受力筋</w:t>
            </w:r>
            <w:bookmarkEnd w:id="378"/>
            <w:bookmarkEnd w:id="379"/>
            <w:bookmarkEnd w:id="380"/>
            <w:r>
              <w:rPr>
                <w:rFonts w:hint="eastAsia" w:ascii="仿宋" w:hAnsi="仿宋" w:eastAsia="仿宋" w:cs="仿宋"/>
                <w:szCs w:val="21"/>
              </w:rPr>
              <w:t>的处理</w:t>
            </w:r>
          </w:p>
        </w:tc>
        <w:tc>
          <w:tcPr>
            <w:tcW w:w="1891" w:type="pct"/>
            <w:vAlign w:val="center"/>
          </w:tcPr>
          <w:p w14:paraId="02DC9A07">
            <w:pPr>
              <w:spacing w:line="300" w:lineRule="auto"/>
              <w:rPr>
                <w:rFonts w:ascii="仿宋" w:hAnsi="仿宋" w:eastAsia="仿宋" w:cs="仿宋"/>
                <w:szCs w:val="21"/>
              </w:rPr>
            </w:pPr>
            <w:bookmarkStart w:id="381" w:name="_Toc393915470"/>
            <w:bookmarkStart w:id="382" w:name="_Toc393916074"/>
            <w:bookmarkStart w:id="383" w:name="_Toc393980435"/>
            <w:r>
              <w:rPr>
                <w:rFonts w:hint="eastAsia" w:ascii="仿宋" w:hAnsi="仿宋" w:eastAsia="仿宋" w:cs="仿宋"/>
                <w:szCs w:val="21"/>
              </w:rPr>
              <w:t>是否弯折或锚固应向设计提出处理</w:t>
            </w:r>
            <w:bookmarkEnd w:id="381"/>
            <w:bookmarkEnd w:id="382"/>
            <w:bookmarkEnd w:id="383"/>
          </w:p>
        </w:tc>
        <w:tc>
          <w:tcPr>
            <w:tcW w:w="395" w:type="pct"/>
            <w:vAlign w:val="center"/>
          </w:tcPr>
          <w:p w14:paraId="61C04D14">
            <w:pPr>
              <w:spacing w:line="300" w:lineRule="auto"/>
              <w:rPr>
                <w:rFonts w:ascii="仿宋" w:hAnsi="仿宋" w:eastAsia="仿宋" w:cs="仿宋"/>
                <w:szCs w:val="21"/>
              </w:rPr>
            </w:pPr>
          </w:p>
        </w:tc>
      </w:tr>
      <w:tr w14:paraId="180DF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357" w:type="pct"/>
            <w:vAlign w:val="center"/>
          </w:tcPr>
          <w:p w14:paraId="7A257A6A">
            <w:pPr>
              <w:spacing w:line="300" w:lineRule="auto"/>
              <w:jc w:val="center"/>
              <w:rPr>
                <w:rFonts w:ascii="仿宋" w:hAnsi="仿宋" w:eastAsia="仿宋" w:cs="仿宋"/>
                <w:szCs w:val="21"/>
              </w:rPr>
            </w:pPr>
            <w:r>
              <w:rPr>
                <w:rFonts w:hint="eastAsia" w:ascii="仿宋" w:hAnsi="仿宋" w:eastAsia="仿宋" w:cs="仿宋"/>
                <w:szCs w:val="21"/>
              </w:rPr>
              <w:t>16</w:t>
            </w:r>
          </w:p>
        </w:tc>
        <w:tc>
          <w:tcPr>
            <w:tcW w:w="2355" w:type="pct"/>
            <w:vAlign w:val="center"/>
          </w:tcPr>
          <w:p w14:paraId="0A8F84D5">
            <w:pPr>
              <w:spacing w:line="300" w:lineRule="auto"/>
              <w:rPr>
                <w:rFonts w:ascii="仿宋" w:hAnsi="仿宋" w:eastAsia="仿宋" w:cs="仿宋"/>
                <w:szCs w:val="21"/>
              </w:rPr>
            </w:pPr>
            <w:bookmarkStart w:id="384" w:name="_Toc393915472"/>
            <w:bookmarkStart w:id="385" w:name="_Toc393980437"/>
            <w:bookmarkStart w:id="386" w:name="_Toc393916076"/>
            <w:r>
              <w:rPr>
                <w:rFonts w:hint="eastAsia" w:ascii="仿宋" w:hAnsi="仿宋" w:eastAsia="仿宋" w:cs="仿宋"/>
                <w:szCs w:val="21"/>
              </w:rPr>
              <w:t>梁、板、柱</w:t>
            </w:r>
            <w:bookmarkEnd w:id="384"/>
            <w:bookmarkEnd w:id="385"/>
            <w:bookmarkEnd w:id="386"/>
            <w:r>
              <w:rPr>
                <w:rFonts w:hint="eastAsia" w:ascii="仿宋" w:hAnsi="仿宋" w:eastAsia="仿宋" w:cs="仿宋"/>
                <w:szCs w:val="21"/>
              </w:rPr>
              <w:t>截面、标高改变位的配筋</w:t>
            </w:r>
          </w:p>
        </w:tc>
        <w:tc>
          <w:tcPr>
            <w:tcW w:w="1891" w:type="pct"/>
            <w:vAlign w:val="center"/>
          </w:tcPr>
          <w:p w14:paraId="2D8C4777">
            <w:pPr>
              <w:spacing w:line="300" w:lineRule="auto"/>
              <w:rPr>
                <w:rFonts w:ascii="仿宋" w:hAnsi="仿宋" w:eastAsia="仿宋" w:cs="仿宋"/>
                <w:szCs w:val="21"/>
              </w:rPr>
            </w:pPr>
            <w:r>
              <w:rPr>
                <w:rFonts w:hint="eastAsia" w:ascii="仿宋" w:hAnsi="仿宋" w:eastAsia="仿宋" w:cs="仿宋"/>
                <w:szCs w:val="21"/>
              </w:rPr>
              <w:t>是否标示清楚</w:t>
            </w:r>
          </w:p>
        </w:tc>
        <w:tc>
          <w:tcPr>
            <w:tcW w:w="395" w:type="pct"/>
            <w:vAlign w:val="center"/>
          </w:tcPr>
          <w:p w14:paraId="0CC1D6D2">
            <w:pPr>
              <w:spacing w:line="300" w:lineRule="auto"/>
              <w:rPr>
                <w:rFonts w:ascii="仿宋" w:hAnsi="仿宋" w:eastAsia="仿宋" w:cs="仿宋"/>
                <w:szCs w:val="21"/>
              </w:rPr>
            </w:pPr>
          </w:p>
        </w:tc>
      </w:tr>
      <w:tr w14:paraId="02C7A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357" w:type="pct"/>
            <w:vAlign w:val="center"/>
          </w:tcPr>
          <w:p w14:paraId="482A0836">
            <w:pPr>
              <w:spacing w:line="300" w:lineRule="auto"/>
              <w:jc w:val="center"/>
              <w:rPr>
                <w:rFonts w:ascii="仿宋" w:hAnsi="仿宋" w:eastAsia="仿宋" w:cs="仿宋"/>
                <w:szCs w:val="21"/>
              </w:rPr>
            </w:pPr>
            <w:r>
              <w:rPr>
                <w:rFonts w:hint="eastAsia" w:ascii="仿宋" w:hAnsi="仿宋" w:eastAsia="仿宋" w:cs="仿宋"/>
                <w:szCs w:val="21"/>
              </w:rPr>
              <w:t>17</w:t>
            </w:r>
          </w:p>
        </w:tc>
        <w:tc>
          <w:tcPr>
            <w:tcW w:w="2355" w:type="pct"/>
            <w:vAlign w:val="center"/>
          </w:tcPr>
          <w:p w14:paraId="18E96BAA">
            <w:pPr>
              <w:spacing w:line="300" w:lineRule="auto"/>
              <w:rPr>
                <w:rFonts w:ascii="仿宋" w:hAnsi="仿宋" w:eastAsia="仿宋" w:cs="仿宋"/>
                <w:szCs w:val="21"/>
              </w:rPr>
            </w:pPr>
            <w:bookmarkStart w:id="387" w:name="_Toc393916093"/>
            <w:bookmarkStart w:id="388" w:name="_Toc393915489"/>
            <w:bookmarkStart w:id="389" w:name="_Toc393980445"/>
            <w:r>
              <w:rPr>
                <w:rFonts w:hint="eastAsia" w:ascii="仿宋" w:hAnsi="仿宋" w:eastAsia="仿宋" w:cs="仿宋"/>
                <w:szCs w:val="21"/>
              </w:rPr>
              <w:t>雨棚、挑檐等的边支座配筋</w:t>
            </w:r>
            <w:bookmarkEnd w:id="387"/>
            <w:bookmarkEnd w:id="388"/>
            <w:bookmarkEnd w:id="389"/>
          </w:p>
        </w:tc>
        <w:tc>
          <w:tcPr>
            <w:tcW w:w="1891" w:type="pct"/>
            <w:vAlign w:val="center"/>
          </w:tcPr>
          <w:p w14:paraId="2280D382">
            <w:pPr>
              <w:spacing w:line="300" w:lineRule="auto"/>
              <w:rPr>
                <w:rFonts w:ascii="仿宋" w:hAnsi="仿宋" w:eastAsia="仿宋" w:cs="仿宋"/>
                <w:szCs w:val="21"/>
              </w:rPr>
            </w:pPr>
            <w:bookmarkStart w:id="390" w:name="_Toc393915490"/>
            <w:bookmarkStart w:id="391" w:name="_Toc393916094"/>
            <w:bookmarkStart w:id="392" w:name="_Toc393980446"/>
            <w:r>
              <w:rPr>
                <w:rFonts w:hint="eastAsia" w:ascii="仿宋" w:hAnsi="仿宋" w:eastAsia="仿宋" w:cs="仿宋"/>
                <w:szCs w:val="21"/>
              </w:rPr>
              <w:t>是否与外挑部分的配筋相协调</w:t>
            </w:r>
            <w:bookmarkEnd w:id="390"/>
            <w:bookmarkEnd w:id="391"/>
            <w:bookmarkEnd w:id="392"/>
          </w:p>
        </w:tc>
        <w:tc>
          <w:tcPr>
            <w:tcW w:w="395" w:type="pct"/>
            <w:vAlign w:val="center"/>
          </w:tcPr>
          <w:p w14:paraId="56F6DD45">
            <w:pPr>
              <w:spacing w:line="300" w:lineRule="auto"/>
              <w:rPr>
                <w:rFonts w:ascii="仿宋" w:hAnsi="仿宋" w:eastAsia="仿宋" w:cs="仿宋"/>
                <w:szCs w:val="21"/>
              </w:rPr>
            </w:pPr>
          </w:p>
        </w:tc>
      </w:tr>
      <w:tr w14:paraId="6CAD4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 w:type="pct"/>
            <w:vAlign w:val="center"/>
          </w:tcPr>
          <w:p w14:paraId="7C8CA693">
            <w:pPr>
              <w:spacing w:line="300" w:lineRule="auto"/>
              <w:jc w:val="center"/>
              <w:rPr>
                <w:rFonts w:ascii="仿宋" w:hAnsi="仿宋" w:eastAsia="仿宋" w:cs="仿宋"/>
                <w:szCs w:val="21"/>
              </w:rPr>
            </w:pPr>
            <w:r>
              <w:rPr>
                <w:rFonts w:hint="eastAsia" w:ascii="仿宋" w:hAnsi="仿宋" w:eastAsia="仿宋" w:cs="仿宋"/>
                <w:szCs w:val="21"/>
              </w:rPr>
              <w:t>18</w:t>
            </w:r>
          </w:p>
        </w:tc>
        <w:tc>
          <w:tcPr>
            <w:tcW w:w="2355" w:type="pct"/>
            <w:vAlign w:val="center"/>
          </w:tcPr>
          <w:p w14:paraId="5EE229DA">
            <w:pPr>
              <w:spacing w:line="300" w:lineRule="auto"/>
              <w:rPr>
                <w:rFonts w:ascii="仿宋" w:hAnsi="仿宋" w:eastAsia="仿宋" w:cs="仿宋"/>
                <w:szCs w:val="21"/>
              </w:rPr>
            </w:pPr>
            <w:bookmarkStart w:id="393" w:name="_Toc393915494"/>
            <w:bookmarkStart w:id="394" w:name="_Toc393980450"/>
            <w:bookmarkStart w:id="395" w:name="_Toc393916098"/>
            <w:r>
              <w:rPr>
                <w:rFonts w:hint="eastAsia" w:ascii="仿宋" w:hAnsi="仿宋" w:eastAsia="仿宋" w:cs="仿宋"/>
                <w:szCs w:val="21"/>
              </w:rPr>
              <w:t>电梯井内埋件、牛腿、缓冲器及机房的设计</w:t>
            </w:r>
            <w:bookmarkEnd w:id="393"/>
            <w:bookmarkEnd w:id="394"/>
            <w:bookmarkEnd w:id="395"/>
          </w:p>
        </w:tc>
        <w:tc>
          <w:tcPr>
            <w:tcW w:w="1891" w:type="pct"/>
            <w:vAlign w:val="center"/>
          </w:tcPr>
          <w:p w14:paraId="73830990">
            <w:pPr>
              <w:spacing w:line="300" w:lineRule="auto"/>
              <w:rPr>
                <w:rFonts w:ascii="仿宋" w:hAnsi="仿宋" w:eastAsia="仿宋" w:cs="仿宋"/>
                <w:szCs w:val="21"/>
              </w:rPr>
            </w:pPr>
            <w:bookmarkStart w:id="396" w:name="_Toc393980451"/>
            <w:bookmarkStart w:id="397" w:name="_Toc393915495"/>
            <w:bookmarkStart w:id="398" w:name="_Toc393916099"/>
            <w:r>
              <w:rPr>
                <w:rFonts w:hint="eastAsia" w:ascii="仿宋" w:hAnsi="仿宋" w:eastAsia="仿宋" w:cs="仿宋"/>
                <w:szCs w:val="21"/>
              </w:rPr>
              <w:t>是否符合制造厂提供的电梯资料</w:t>
            </w:r>
            <w:bookmarkEnd w:id="396"/>
            <w:bookmarkEnd w:id="397"/>
            <w:bookmarkEnd w:id="398"/>
          </w:p>
        </w:tc>
        <w:tc>
          <w:tcPr>
            <w:tcW w:w="395" w:type="pct"/>
            <w:vAlign w:val="center"/>
          </w:tcPr>
          <w:p w14:paraId="5CEFF163">
            <w:pPr>
              <w:spacing w:line="300" w:lineRule="auto"/>
              <w:rPr>
                <w:rFonts w:ascii="仿宋" w:hAnsi="仿宋" w:eastAsia="仿宋" w:cs="仿宋"/>
                <w:szCs w:val="21"/>
              </w:rPr>
            </w:pPr>
          </w:p>
        </w:tc>
      </w:tr>
      <w:tr w14:paraId="6BEE0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 w:type="pct"/>
            <w:vAlign w:val="center"/>
          </w:tcPr>
          <w:p w14:paraId="489DF5B4">
            <w:pPr>
              <w:spacing w:line="300" w:lineRule="auto"/>
              <w:jc w:val="center"/>
              <w:rPr>
                <w:rFonts w:ascii="仿宋" w:hAnsi="仿宋" w:eastAsia="仿宋" w:cs="仿宋"/>
                <w:szCs w:val="21"/>
              </w:rPr>
            </w:pPr>
            <w:r>
              <w:rPr>
                <w:rFonts w:hint="eastAsia" w:ascii="仿宋" w:hAnsi="仿宋" w:eastAsia="仿宋" w:cs="仿宋"/>
                <w:szCs w:val="21"/>
              </w:rPr>
              <w:t>19</w:t>
            </w:r>
          </w:p>
        </w:tc>
        <w:tc>
          <w:tcPr>
            <w:tcW w:w="2355" w:type="pct"/>
            <w:vAlign w:val="center"/>
          </w:tcPr>
          <w:p w14:paraId="3FF93DFA">
            <w:pPr>
              <w:spacing w:line="300" w:lineRule="auto"/>
              <w:rPr>
                <w:rFonts w:ascii="仿宋" w:hAnsi="仿宋" w:eastAsia="仿宋" w:cs="仿宋"/>
                <w:szCs w:val="21"/>
              </w:rPr>
            </w:pPr>
            <w:r>
              <w:rPr>
                <w:rFonts w:hint="eastAsia" w:ascii="仿宋" w:hAnsi="仿宋" w:eastAsia="仿宋" w:cs="仿宋"/>
                <w:szCs w:val="21"/>
              </w:rPr>
              <w:t>人防地下室</w:t>
            </w:r>
          </w:p>
        </w:tc>
        <w:tc>
          <w:tcPr>
            <w:tcW w:w="1891" w:type="pct"/>
            <w:vAlign w:val="center"/>
          </w:tcPr>
          <w:p w14:paraId="55F272FA">
            <w:pPr>
              <w:spacing w:line="300" w:lineRule="auto"/>
              <w:rPr>
                <w:rFonts w:ascii="仿宋" w:hAnsi="仿宋" w:eastAsia="仿宋" w:cs="仿宋"/>
                <w:szCs w:val="21"/>
              </w:rPr>
            </w:pPr>
            <w:r>
              <w:rPr>
                <w:rFonts w:hint="eastAsia" w:ascii="仿宋" w:hAnsi="仿宋" w:eastAsia="仿宋" w:cs="仿宋"/>
                <w:szCs w:val="21"/>
              </w:rPr>
              <w:t>配筋是否满足人防设计要求</w:t>
            </w:r>
          </w:p>
        </w:tc>
        <w:tc>
          <w:tcPr>
            <w:tcW w:w="395" w:type="pct"/>
            <w:vAlign w:val="center"/>
          </w:tcPr>
          <w:p w14:paraId="2053F557">
            <w:pPr>
              <w:spacing w:line="300" w:lineRule="auto"/>
              <w:rPr>
                <w:rFonts w:ascii="仿宋" w:hAnsi="仿宋" w:eastAsia="仿宋" w:cs="仿宋"/>
                <w:szCs w:val="21"/>
              </w:rPr>
            </w:pPr>
          </w:p>
        </w:tc>
      </w:tr>
      <w:tr w14:paraId="76425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 w:type="pct"/>
            <w:vAlign w:val="center"/>
          </w:tcPr>
          <w:p w14:paraId="3E3B2609">
            <w:pPr>
              <w:spacing w:line="300" w:lineRule="auto"/>
              <w:jc w:val="center"/>
              <w:rPr>
                <w:rFonts w:ascii="仿宋" w:hAnsi="仿宋" w:eastAsia="仿宋" w:cs="仿宋"/>
                <w:szCs w:val="21"/>
              </w:rPr>
            </w:pPr>
            <w:r>
              <w:rPr>
                <w:rFonts w:hint="eastAsia" w:ascii="仿宋" w:hAnsi="仿宋" w:eastAsia="仿宋" w:cs="仿宋"/>
                <w:szCs w:val="21"/>
              </w:rPr>
              <w:t>20</w:t>
            </w:r>
          </w:p>
        </w:tc>
        <w:tc>
          <w:tcPr>
            <w:tcW w:w="2355" w:type="pct"/>
            <w:vAlign w:val="center"/>
          </w:tcPr>
          <w:p w14:paraId="15B50090">
            <w:pPr>
              <w:spacing w:line="300" w:lineRule="auto"/>
              <w:rPr>
                <w:rFonts w:ascii="仿宋" w:hAnsi="仿宋" w:eastAsia="仿宋" w:cs="仿宋"/>
                <w:szCs w:val="21"/>
              </w:rPr>
            </w:pPr>
            <w:r>
              <w:rPr>
                <w:rFonts w:hint="eastAsia" w:ascii="仿宋" w:hAnsi="仿宋" w:eastAsia="仿宋" w:cs="仿宋"/>
                <w:szCs w:val="21"/>
              </w:rPr>
              <w:t>结构梁图、结构板图与建筑功能布局一致</w:t>
            </w:r>
          </w:p>
        </w:tc>
        <w:tc>
          <w:tcPr>
            <w:tcW w:w="1891" w:type="pct"/>
            <w:vAlign w:val="center"/>
          </w:tcPr>
          <w:p w14:paraId="00F1FDD0">
            <w:pPr>
              <w:spacing w:line="300" w:lineRule="auto"/>
              <w:rPr>
                <w:rFonts w:ascii="仿宋" w:hAnsi="仿宋" w:eastAsia="仿宋" w:cs="仿宋"/>
                <w:szCs w:val="21"/>
              </w:rPr>
            </w:pPr>
            <w:r>
              <w:rPr>
                <w:rFonts w:hint="eastAsia" w:ascii="仿宋" w:hAnsi="仿宋" w:eastAsia="仿宋" w:cs="仿宋"/>
                <w:szCs w:val="21"/>
              </w:rPr>
              <w:t>是否一致</w:t>
            </w:r>
          </w:p>
        </w:tc>
        <w:tc>
          <w:tcPr>
            <w:tcW w:w="395" w:type="pct"/>
            <w:vAlign w:val="center"/>
          </w:tcPr>
          <w:p w14:paraId="50529D82">
            <w:pPr>
              <w:spacing w:line="300" w:lineRule="auto"/>
              <w:rPr>
                <w:rFonts w:ascii="仿宋" w:hAnsi="仿宋" w:eastAsia="仿宋" w:cs="仿宋"/>
                <w:szCs w:val="21"/>
              </w:rPr>
            </w:pPr>
          </w:p>
        </w:tc>
      </w:tr>
      <w:tr w14:paraId="18C19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 w:type="pct"/>
            <w:vAlign w:val="center"/>
          </w:tcPr>
          <w:p w14:paraId="705C6B77">
            <w:pPr>
              <w:spacing w:line="300" w:lineRule="auto"/>
              <w:jc w:val="center"/>
              <w:rPr>
                <w:rFonts w:ascii="仿宋" w:hAnsi="仿宋" w:eastAsia="仿宋" w:cs="仿宋"/>
                <w:szCs w:val="21"/>
              </w:rPr>
            </w:pPr>
            <w:r>
              <w:rPr>
                <w:rFonts w:hint="eastAsia" w:ascii="仿宋" w:hAnsi="仿宋" w:eastAsia="仿宋" w:cs="仿宋"/>
                <w:szCs w:val="21"/>
              </w:rPr>
              <w:t>21</w:t>
            </w:r>
          </w:p>
        </w:tc>
        <w:tc>
          <w:tcPr>
            <w:tcW w:w="2355" w:type="pct"/>
            <w:vAlign w:val="center"/>
          </w:tcPr>
          <w:p w14:paraId="5C4A9514">
            <w:pPr>
              <w:spacing w:line="300" w:lineRule="auto"/>
              <w:rPr>
                <w:rFonts w:ascii="仿宋" w:hAnsi="仿宋" w:eastAsia="仿宋" w:cs="仿宋"/>
                <w:szCs w:val="21"/>
              </w:rPr>
            </w:pPr>
            <w:r>
              <w:rPr>
                <w:rFonts w:hint="eastAsia" w:ascii="仿宋" w:hAnsi="仿宋" w:eastAsia="仿宋" w:cs="仿宋"/>
                <w:szCs w:val="21"/>
              </w:rPr>
              <w:t>各个功能房间是否有横梁</w:t>
            </w:r>
          </w:p>
        </w:tc>
        <w:tc>
          <w:tcPr>
            <w:tcW w:w="1891" w:type="pct"/>
            <w:vAlign w:val="center"/>
          </w:tcPr>
          <w:p w14:paraId="4AC3748F">
            <w:pPr>
              <w:spacing w:line="300" w:lineRule="auto"/>
              <w:rPr>
                <w:rFonts w:ascii="仿宋" w:hAnsi="仿宋" w:eastAsia="仿宋" w:cs="仿宋"/>
                <w:szCs w:val="21"/>
              </w:rPr>
            </w:pPr>
            <w:r>
              <w:rPr>
                <w:rFonts w:hint="eastAsia" w:ascii="仿宋" w:hAnsi="仿宋" w:eastAsia="仿宋" w:cs="仿宋"/>
                <w:szCs w:val="21"/>
              </w:rPr>
              <w:t>是否可优化</w:t>
            </w:r>
          </w:p>
        </w:tc>
        <w:tc>
          <w:tcPr>
            <w:tcW w:w="395" w:type="pct"/>
            <w:vAlign w:val="center"/>
          </w:tcPr>
          <w:p w14:paraId="62A8B13D">
            <w:pPr>
              <w:spacing w:line="300" w:lineRule="auto"/>
              <w:rPr>
                <w:rFonts w:ascii="仿宋" w:hAnsi="仿宋" w:eastAsia="仿宋" w:cs="仿宋"/>
                <w:szCs w:val="21"/>
              </w:rPr>
            </w:pPr>
          </w:p>
        </w:tc>
      </w:tr>
      <w:tr w14:paraId="3F153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 w:type="pct"/>
            <w:vAlign w:val="center"/>
          </w:tcPr>
          <w:p w14:paraId="5B823350">
            <w:pPr>
              <w:spacing w:line="300" w:lineRule="auto"/>
              <w:jc w:val="center"/>
              <w:rPr>
                <w:rFonts w:ascii="仿宋" w:hAnsi="仿宋" w:eastAsia="仿宋" w:cs="仿宋"/>
                <w:szCs w:val="21"/>
              </w:rPr>
            </w:pPr>
            <w:r>
              <w:rPr>
                <w:rFonts w:hint="eastAsia" w:ascii="仿宋" w:hAnsi="仿宋" w:eastAsia="仿宋" w:cs="仿宋"/>
                <w:szCs w:val="21"/>
              </w:rPr>
              <w:t>22</w:t>
            </w:r>
          </w:p>
        </w:tc>
        <w:tc>
          <w:tcPr>
            <w:tcW w:w="2355" w:type="pct"/>
            <w:vAlign w:val="center"/>
          </w:tcPr>
          <w:p w14:paraId="4F293512">
            <w:pPr>
              <w:spacing w:line="300" w:lineRule="auto"/>
              <w:rPr>
                <w:rFonts w:ascii="仿宋" w:hAnsi="仿宋" w:eastAsia="仿宋" w:cs="仿宋"/>
                <w:szCs w:val="21"/>
              </w:rPr>
            </w:pPr>
            <w:r>
              <w:rPr>
                <w:rFonts w:hint="eastAsia" w:ascii="仿宋" w:hAnsi="仿宋" w:eastAsia="仿宋" w:cs="仿宋"/>
                <w:szCs w:val="21"/>
              </w:rPr>
              <w:t>室内过道梁高度</w:t>
            </w:r>
          </w:p>
        </w:tc>
        <w:tc>
          <w:tcPr>
            <w:tcW w:w="1891" w:type="pct"/>
            <w:vAlign w:val="center"/>
          </w:tcPr>
          <w:p w14:paraId="4E830D25">
            <w:pPr>
              <w:spacing w:line="300" w:lineRule="auto"/>
              <w:rPr>
                <w:rFonts w:ascii="仿宋" w:hAnsi="仿宋" w:eastAsia="仿宋" w:cs="仿宋"/>
                <w:szCs w:val="21"/>
              </w:rPr>
            </w:pPr>
            <w:r>
              <w:rPr>
                <w:rFonts w:hint="eastAsia" w:ascii="仿宋" w:hAnsi="仿宋" w:eastAsia="仿宋" w:cs="仿宋"/>
                <w:szCs w:val="21"/>
              </w:rPr>
              <w:t>是否高度不一、是否影响吊顶标高及新风系统安装、预留洞口位置是否与石膏线冲突</w:t>
            </w:r>
          </w:p>
        </w:tc>
        <w:tc>
          <w:tcPr>
            <w:tcW w:w="395" w:type="pct"/>
            <w:vAlign w:val="center"/>
          </w:tcPr>
          <w:p w14:paraId="3F4F3415">
            <w:pPr>
              <w:spacing w:line="300" w:lineRule="auto"/>
              <w:rPr>
                <w:rFonts w:ascii="仿宋" w:hAnsi="仿宋" w:eastAsia="仿宋" w:cs="仿宋"/>
                <w:szCs w:val="21"/>
              </w:rPr>
            </w:pPr>
          </w:p>
        </w:tc>
      </w:tr>
    </w:tbl>
    <w:p w14:paraId="26E4EF0D">
      <w:pPr>
        <w:rPr>
          <w:rFonts w:ascii="仿宋" w:hAnsi="仿宋" w:eastAsia="仿宋" w:cs="仿宋"/>
        </w:rPr>
      </w:pPr>
      <w:bookmarkStart w:id="399" w:name="_Toc393916103"/>
      <w:bookmarkStart w:id="400" w:name="_Toc393915499"/>
      <w:bookmarkStart w:id="401" w:name="_Toc395212749"/>
      <w:bookmarkStart w:id="402" w:name="_Toc395212543"/>
      <w:bookmarkStart w:id="403" w:name="_Toc395213302"/>
      <w:bookmarkStart w:id="404" w:name="_Toc394388876"/>
      <w:bookmarkStart w:id="405" w:name="_Toc395249002"/>
    </w:p>
    <w:p w14:paraId="57794C9F">
      <w:pPr>
        <w:rPr>
          <w:rFonts w:ascii="仿宋" w:hAnsi="仿宋" w:eastAsia="仿宋" w:cs="仿宋"/>
        </w:rPr>
      </w:pPr>
    </w:p>
    <w:p w14:paraId="1A0773AC">
      <w:pPr>
        <w:rPr>
          <w:rFonts w:ascii="仿宋" w:hAnsi="仿宋" w:eastAsia="仿宋" w:cs="仿宋"/>
        </w:rPr>
      </w:pPr>
    </w:p>
    <w:p w14:paraId="25796C0F">
      <w:pPr>
        <w:rPr>
          <w:rFonts w:ascii="仿宋" w:hAnsi="仿宋" w:eastAsia="仿宋" w:cs="仿宋"/>
        </w:rPr>
      </w:pPr>
    </w:p>
    <w:p w14:paraId="1155DB36">
      <w:pPr>
        <w:pStyle w:val="3"/>
        <w:spacing w:line="300" w:lineRule="auto"/>
        <w:ind w:firstLine="562" w:firstLineChars="200"/>
        <w:rPr>
          <w:rFonts w:ascii="仿宋" w:hAnsi="仿宋" w:eastAsia="仿宋" w:cs="仿宋"/>
          <w:sz w:val="28"/>
          <w:szCs w:val="36"/>
        </w:rPr>
      </w:pPr>
      <w:r>
        <w:rPr>
          <w:rFonts w:hint="eastAsia" w:ascii="仿宋" w:hAnsi="仿宋" w:eastAsia="仿宋" w:cs="仿宋"/>
          <w:sz w:val="28"/>
          <w:szCs w:val="36"/>
        </w:rPr>
        <w:t>（四）装饰装修专业图纸审查要点</w:t>
      </w:r>
      <w:bookmarkEnd w:id="399"/>
      <w:bookmarkEnd w:id="400"/>
      <w:bookmarkEnd w:id="401"/>
      <w:bookmarkEnd w:id="402"/>
      <w:bookmarkEnd w:id="403"/>
      <w:bookmarkEnd w:id="404"/>
      <w:bookmarkEnd w:id="405"/>
    </w:p>
    <w:tbl>
      <w:tblPr>
        <w:tblStyle w:val="12"/>
        <w:tblW w:w="5807" w:type="pct"/>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4861"/>
        <w:gridCol w:w="3545"/>
        <w:gridCol w:w="772"/>
      </w:tblGrid>
      <w:tr w14:paraId="4CABB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715CA59C">
            <w:pPr>
              <w:spacing w:line="300" w:lineRule="auto"/>
              <w:rPr>
                <w:rFonts w:ascii="仿宋" w:hAnsi="仿宋" w:eastAsia="仿宋" w:cs="仿宋"/>
                <w:szCs w:val="21"/>
              </w:rPr>
            </w:pPr>
            <w:bookmarkStart w:id="406" w:name="_Toc393980453"/>
            <w:bookmarkStart w:id="407" w:name="_Toc393916104"/>
            <w:bookmarkStart w:id="408" w:name="_Toc393915500"/>
            <w:r>
              <w:rPr>
                <w:rFonts w:hint="eastAsia" w:ascii="仿宋" w:hAnsi="仿宋" w:eastAsia="仿宋" w:cs="仿宋"/>
                <w:szCs w:val="21"/>
              </w:rPr>
              <w:t>序号</w:t>
            </w:r>
            <w:bookmarkEnd w:id="406"/>
            <w:bookmarkEnd w:id="407"/>
            <w:bookmarkEnd w:id="408"/>
          </w:p>
        </w:tc>
        <w:tc>
          <w:tcPr>
            <w:tcW w:w="2455" w:type="pct"/>
            <w:vAlign w:val="center"/>
          </w:tcPr>
          <w:p w14:paraId="30264B40">
            <w:pPr>
              <w:spacing w:line="300" w:lineRule="auto"/>
              <w:jc w:val="center"/>
              <w:rPr>
                <w:rFonts w:ascii="仿宋" w:hAnsi="仿宋" w:eastAsia="仿宋" w:cs="仿宋"/>
                <w:szCs w:val="21"/>
              </w:rPr>
            </w:pPr>
            <w:bookmarkStart w:id="409" w:name="_Toc393915501"/>
            <w:bookmarkStart w:id="410" w:name="_Toc393980454"/>
            <w:bookmarkStart w:id="411" w:name="_Toc393916105"/>
            <w:r>
              <w:rPr>
                <w:rFonts w:hint="eastAsia" w:ascii="仿宋" w:hAnsi="仿宋" w:eastAsia="仿宋" w:cs="仿宋"/>
                <w:szCs w:val="21"/>
              </w:rPr>
              <w:t>重点需要核查的内容</w:t>
            </w:r>
            <w:bookmarkEnd w:id="409"/>
            <w:bookmarkEnd w:id="410"/>
            <w:bookmarkEnd w:id="411"/>
          </w:p>
        </w:tc>
        <w:tc>
          <w:tcPr>
            <w:tcW w:w="1790" w:type="pct"/>
            <w:vAlign w:val="center"/>
          </w:tcPr>
          <w:p w14:paraId="2BCE25B8">
            <w:pPr>
              <w:spacing w:line="300" w:lineRule="auto"/>
              <w:jc w:val="center"/>
              <w:rPr>
                <w:rFonts w:ascii="仿宋" w:hAnsi="仿宋" w:eastAsia="仿宋" w:cs="仿宋"/>
                <w:szCs w:val="21"/>
              </w:rPr>
            </w:pPr>
            <w:bookmarkStart w:id="412" w:name="_Toc393915502"/>
            <w:bookmarkStart w:id="413" w:name="_Toc393916106"/>
            <w:bookmarkStart w:id="414" w:name="_Toc393980455"/>
            <w:r>
              <w:rPr>
                <w:rFonts w:hint="eastAsia" w:ascii="仿宋" w:hAnsi="仿宋" w:eastAsia="仿宋" w:cs="仿宋"/>
                <w:szCs w:val="21"/>
              </w:rPr>
              <w:t>常见问题</w:t>
            </w:r>
            <w:bookmarkEnd w:id="412"/>
            <w:bookmarkEnd w:id="413"/>
            <w:bookmarkEnd w:id="414"/>
            <w:r>
              <w:rPr>
                <w:rFonts w:hint="eastAsia" w:ascii="仿宋" w:hAnsi="仿宋" w:eastAsia="仿宋" w:cs="仿宋"/>
              </w:rPr>
              <w:t>（注明图号及相应位置）</w:t>
            </w:r>
          </w:p>
        </w:tc>
        <w:tc>
          <w:tcPr>
            <w:tcW w:w="390" w:type="pct"/>
            <w:vAlign w:val="center"/>
          </w:tcPr>
          <w:p w14:paraId="2A75E8AE">
            <w:pPr>
              <w:spacing w:line="300" w:lineRule="auto"/>
              <w:jc w:val="center"/>
              <w:rPr>
                <w:rFonts w:ascii="仿宋" w:hAnsi="仿宋" w:eastAsia="仿宋" w:cs="仿宋"/>
                <w:szCs w:val="21"/>
              </w:rPr>
            </w:pPr>
            <w:bookmarkStart w:id="415" w:name="_Toc393916107"/>
            <w:bookmarkStart w:id="416" w:name="_Toc393980456"/>
            <w:bookmarkStart w:id="417" w:name="_Toc393915503"/>
            <w:r>
              <w:rPr>
                <w:rFonts w:hint="eastAsia" w:ascii="仿宋" w:hAnsi="仿宋" w:eastAsia="仿宋" w:cs="仿宋"/>
                <w:szCs w:val="21"/>
              </w:rPr>
              <w:t>备注</w:t>
            </w:r>
            <w:bookmarkEnd w:id="415"/>
            <w:bookmarkEnd w:id="416"/>
            <w:bookmarkEnd w:id="417"/>
          </w:p>
        </w:tc>
      </w:tr>
      <w:tr w14:paraId="5BF3F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00E634DE">
            <w:pPr>
              <w:spacing w:line="300" w:lineRule="auto"/>
              <w:jc w:val="center"/>
              <w:rPr>
                <w:rFonts w:ascii="仿宋" w:hAnsi="仿宋" w:eastAsia="仿宋" w:cs="仿宋"/>
                <w:szCs w:val="21"/>
              </w:rPr>
            </w:pPr>
            <w:r>
              <w:rPr>
                <w:rFonts w:hint="eastAsia" w:ascii="仿宋" w:hAnsi="仿宋" w:eastAsia="仿宋" w:cs="仿宋"/>
                <w:szCs w:val="21"/>
              </w:rPr>
              <w:t>1</w:t>
            </w:r>
          </w:p>
        </w:tc>
        <w:tc>
          <w:tcPr>
            <w:tcW w:w="2455" w:type="pct"/>
            <w:vAlign w:val="center"/>
          </w:tcPr>
          <w:p w14:paraId="1000309B">
            <w:pPr>
              <w:spacing w:line="300" w:lineRule="auto"/>
              <w:rPr>
                <w:rFonts w:ascii="仿宋" w:hAnsi="仿宋" w:eastAsia="仿宋" w:cs="仿宋"/>
                <w:szCs w:val="21"/>
              </w:rPr>
            </w:pPr>
            <w:bookmarkStart w:id="418" w:name="_Toc393916109"/>
            <w:bookmarkStart w:id="419" w:name="_Toc393980458"/>
            <w:bookmarkStart w:id="420" w:name="_Toc393915505"/>
            <w:r>
              <w:rPr>
                <w:rFonts w:hint="eastAsia" w:ascii="仿宋" w:hAnsi="仿宋" w:eastAsia="仿宋" w:cs="仿宋"/>
                <w:szCs w:val="21"/>
              </w:rPr>
              <w:t>装修图与土建图对比核查（特别注意有镜像的图纸）</w:t>
            </w:r>
            <w:bookmarkEnd w:id="418"/>
            <w:bookmarkEnd w:id="419"/>
            <w:bookmarkEnd w:id="420"/>
          </w:p>
        </w:tc>
        <w:tc>
          <w:tcPr>
            <w:tcW w:w="1790" w:type="pct"/>
            <w:vAlign w:val="center"/>
          </w:tcPr>
          <w:p w14:paraId="071CFC35">
            <w:pPr>
              <w:spacing w:line="300" w:lineRule="auto"/>
              <w:rPr>
                <w:rFonts w:ascii="仿宋" w:hAnsi="仿宋" w:eastAsia="仿宋" w:cs="仿宋"/>
                <w:szCs w:val="21"/>
              </w:rPr>
            </w:pPr>
            <w:r>
              <w:rPr>
                <w:rFonts w:hint="eastAsia" w:ascii="仿宋" w:hAnsi="仿宋" w:eastAsia="仿宋" w:cs="仿宋"/>
                <w:szCs w:val="21"/>
              </w:rPr>
              <w:t>是否有错、缺、漏等</w:t>
            </w:r>
          </w:p>
        </w:tc>
        <w:tc>
          <w:tcPr>
            <w:tcW w:w="390" w:type="pct"/>
            <w:vAlign w:val="center"/>
          </w:tcPr>
          <w:p w14:paraId="14FFFD23">
            <w:pPr>
              <w:spacing w:line="300" w:lineRule="auto"/>
              <w:rPr>
                <w:rFonts w:ascii="仿宋" w:hAnsi="仿宋" w:eastAsia="仿宋" w:cs="仿宋"/>
                <w:szCs w:val="21"/>
              </w:rPr>
            </w:pPr>
          </w:p>
        </w:tc>
      </w:tr>
      <w:tr w14:paraId="775EA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03B03E0C">
            <w:pPr>
              <w:spacing w:line="300" w:lineRule="auto"/>
              <w:jc w:val="center"/>
              <w:rPr>
                <w:rFonts w:ascii="仿宋" w:hAnsi="仿宋" w:eastAsia="仿宋" w:cs="仿宋"/>
                <w:szCs w:val="21"/>
              </w:rPr>
            </w:pPr>
            <w:r>
              <w:rPr>
                <w:rFonts w:hint="eastAsia" w:ascii="仿宋" w:hAnsi="仿宋" w:eastAsia="仿宋" w:cs="仿宋"/>
                <w:szCs w:val="21"/>
              </w:rPr>
              <w:t>2</w:t>
            </w:r>
          </w:p>
        </w:tc>
        <w:tc>
          <w:tcPr>
            <w:tcW w:w="2455" w:type="pct"/>
            <w:vAlign w:val="center"/>
          </w:tcPr>
          <w:p w14:paraId="219EA5AC">
            <w:pPr>
              <w:spacing w:line="300" w:lineRule="auto"/>
              <w:rPr>
                <w:rFonts w:ascii="仿宋" w:hAnsi="仿宋" w:eastAsia="仿宋" w:cs="仿宋"/>
                <w:szCs w:val="21"/>
              </w:rPr>
            </w:pPr>
            <w:bookmarkStart w:id="421" w:name="_Toc393980461"/>
            <w:bookmarkStart w:id="422" w:name="_Toc393915508"/>
            <w:bookmarkStart w:id="423" w:name="_Toc393916112"/>
            <w:r>
              <w:rPr>
                <w:rFonts w:hint="eastAsia" w:ascii="仿宋" w:hAnsi="仿宋" w:eastAsia="仿宋" w:cs="仿宋"/>
                <w:szCs w:val="21"/>
              </w:rPr>
              <w:t>使用功能方面设计</w:t>
            </w:r>
            <w:bookmarkEnd w:id="421"/>
            <w:bookmarkEnd w:id="422"/>
            <w:bookmarkEnd w:id="423"/>
          </w:p>
        </w:tc>
        <w:tc>
          <w:tcPr>
            <w:tcW w:w="1790" w:type="pct"/>
            <w:vAlign w:val="center"/>
          </w:tcPr>
          <w:p w14:paraId="0959CA22">
            <w:pPr>
              <w:spacing w:line="300" w:lineRule="auto"/>
              <w:rPr>
                <w:rFonts w:ascii="仿宋" w:hAnsi="仿宋" w:eastAsia="仿宋" w:cs="仿宋"/>
                <w:szCs w:val="21"/>
              </w:rPr>
            </w:pPr>
            <w:bookmarkStart w:id="424" w:name="_Toc393980462"/>
            <w:bookmarkStart w:id="425" w:name="_Toc393916113"/>
            <w:bookmarkStart w:id="426" w:name="_Toc393915509"/>
            <w:r>
              <w:rPr>
                <w:rFonts w:hint="eastAsia" w:ascii="仿宋" w:hAnsi="仿宋" w:eastAsia="仿宋" w:cs="仿宋"/>
                <w:szCs w:val="21"/>
              </w:rPr>
              <w:t>有无缺陷，影响使用功能</w:t>
            </w:r>
            <w:bookmarkEnd w:id="424"/>
            <w:bookmarkEnd w:id="425"/>
            <w:bookmarkEnd w:id="426"/>
          </w:p>
        </w:tc>
        <w:tc>
          <w:tcPr>
            <w:tcW w:w="390" w:type="pct"/>
            <w:vAlign w:val="center"/>
          </w:tcPr>
          <w:p w14:paraId="2C7FF50C">
            <w:pPr>
              <w:spacing w:line="300" w:lineRule="auto"/>
              <w:rPr>
                <w:rFonts w:ascii="仿宋" w:hAnsi="仿宋" w:eastAsia="仿宋" w:cs="仿宋"/>
                <w:szCs w:val="21"/>
              </w:rPr>
            </w:pPr>
          </w:p>
        </w:tc>
      </w:tr>
      <w:tr w14:paraId="5223C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4E6082B5">
            <w:pPr>
              <w:spacing w:line="300" w:lineRule="auto"/>
              <w:jc w:val="center"/>
              <w:rPr>
                <w:rFonts w:ascii="仿宋" w:hAnsi="仿宋" w:eastAsia="仿宋" w:cs="仿宋"/>
                <w:szCs w:val="21"/>
              </w:rPr>
            </w:pPr>
            <w:r>
              <w:rPr>
                <w:rFonts w:hint="eastAsia" w:ascii="仿宋" w:hAnsi="仿宋" w:eastAsia="仿宋" w:cs="仿宋"/>
                <w:szCs w:val="21"/>
              </w:rPr>
              <w:t>3</w:t>
            </w:r>
          </w:p>
        </w:tc>
        <w:tc>
          <w:tcPr>
            <w:tcW w:w="2455" w:type="pct"/>
            <w:vAlign w:val="center"/>
          </w:tcPr>
          <w:p w14:paraId="367F2D70">
            <w:pPr>
              <w:spacing w:line="300" w:lineRule="auto"/>
              <w:rPr>
                <w:rFonts w:ascii="仿宋" w:hAnsi="仿宋" w:eastAsia="仿宋" w:cs="仿宋"/>
                <w:szCs w:val="21"/>
              </w:rPr>
            </w:pPr>
            <w:r>
              <w:rPr>
                <w:rFonts w:hint="eastAsia" w:ascii="仿宋" w:hAnsi="仿宋" w:eastAsia="仿宋" w:cs="仿宋"/>
                <w:szCs w:val="21"/>
              </w:rPr>
              <w:t>节点大样</w:t>
            </w:r>
          </w:p>
        </w:tc>
        <w:tc>
          <w:tcPr>
            <w:tcW w:w="1790" w:type="pct"/>
            <w:vAlign w:val="center"/>
          </w:tcPr>
          <w:p w14:paraId="75FE8B1F">
            <w:pPr>
              <w:spacing w:line="300" w:lineRule="auto"/>
              <w:rPr>
                <w:rFonts w:ascii="仿宋" w:hAnsi="仿宋" w:eastAsia="仿宋" w:cs="仿宋"/>
                <w:szCs w:val="21"/>
              </w:rPr>
            </w:pPr>
            <w:r>
              <w:rPr>
                <w:rFonts w:hint="eastAsia" w:ascii="仿宋" w:hAnsi="仿宋" w:eastAsia="仿宋" w:cs="仿宋"/>
                <w:szCs w:val="21"/>
              </w:rPr>
              <w:t>是否标示清楚或有错、缺、漏等</w:t>
            </w:r>
          </w:p>
        </w:tc>
        <w:tc>
          <w:tcPr>
            <w:tcW w:w="390" w:type="pct"/>
            <w:vAlign w:val="center"/>
          </w:tcPr>
          <w:p w14:paraId="2E6EFF9F">
            <w:pPr>
              <w:spacing w:line="300" w:lineRule="auto"/>
              <w:rPr>
                <w:rFonts w:ascii="仿宋" w:hAnsi="仿宋" w:eastAsia="仿宋" w:cs="仿宋"/>
                <w:szCs w:val="21"/>
              </w:rPr>
            </w:pPr>
          </w:p>
        </w:tc>
      </w:tr>
      <w:tr w14:paraId="3439B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7C30C22C">
            <w:pPr>
              <w:spacing w:line="300" w:lineRule="auto"/>
              <w:jc w:val="center"/>
              <w:rPr>
                <w:rFonts w:ascii="仿宋" w:hAnsi="仿宋" w:eastAsia="仿宋" w:cs="仿宋"/>
                <w:szCs w:val="21"/>
              </w:rPr>
            </w:pPr>
            <w:r>
              <w:rPr>
                <w:rFonts w:hint="eastAsia" w:ascii="仿宋" w:hAnsi="仿宋" w:eastAsia="仿宋" w:cs="仿宋"/>
                <w:szCs w:val="21"/>
              </w:rPr>
              <w:t>4</w:t>
            </w:r>
          </w:p>
        </w:tc>
        <w:tc>
          <w:tcPr>
            <w:tcW w:w="2455" w:type="pct"/>
            <w:vAlign w:val="center"/>
          </w:tcPr>
          <w:p w14:paraId="6D76D644">
            <w:pPr>
              <w:spacing w:line="300" w:lineRule="auto"/>
              <w:rPr>
                <w:rFonts w:ascii="仿宋" w:hAnsi="仿宋" w:eastAsia="仿宋" w:cs="仿宋"/>
                <w:szCs w:val="21"/>
              </w:rPr>
            </w:pPr>
            <w:bookmarkStart w:id="427" w:name="_Toc393916117"/>
            <w:bookmarkStart w:id="428" w:name="_Toc393980466"/>
            <w:bookmarkStart w:id="429" w:name="_Toc393915513"/>
            <w:r>
              <w:rPr>
                <w:rFonts w:hint="eastAsia" w:ascii="仿宋" w:hAnsi="仿宋" w:eastAsia="仿宋" w:cs="仿宋"/>
                <w:szCs w:val="21"/>
              </w:rPr>
              <w:t>装修图材料标注</w:t>
            </w:r>
            <w:bookmarkEnd w:id="427"/>
            <w:bookmarkEnd w:id="428"/>
            <w:bookmarkEnd w:id="429"/>
          </w:p>
        </w:tc>
        <w:tc>
          <w:tcPr>
            <w:tcW w:w="1790" w:type="pct"/>
            <w:vAlign w:val="center"/>
          </w:tcPr>
          <w:p w14:paraId="4BFC92DA">
            <w:pPr>
              <w:spacing w:line="300" w:lineRule="auto"/>
              <w:rPr>
                <w:rFonts w:ascii="仿宋" w:hAnsi="仿宋" w:eastAsia="仿宋" w:cs="仿宋"/>
                <w:szCs w:val="21"/>
              </w:rPr>
            </w:pPr>
            <w:r>
              <w:rPr>
                <w:rFonts w:hint="eastAsia" w:ascii="仿宋" w:hAnsi="仿宋" w:eastAsia="仿宋" w:cs="仿宋"/>
                <w:szCs w:val="21"/>
              </w:rPr>
              <w:t>是否清晰（特别是剖面结构图）</w:t>
            </w:r>
          </w:p>
        </w:tc>
        <w:tc>
          <w:tcPr>
            <w:tcW w:w="390" w:type="pct"/>
            <w:vAlign w:val="center"/>
          </w:tcPr>
          <w:p w14:paraId="5DA5AD86">
            <w:pPr>
              <w:spacing w:line="300" w:lineRule="auto"/>
              <w:rPr>
                <w:rFonts w:ascii="仿宋" w:hAnsi="仿宋" w:eastAsia="仿宋" w:cs="仿宋"/>
                <w:szCs w:val="21"/>
              </w:rPr>
            </w:pPr>
          </w:p>
        </w:tc>
      </w:tr>
      <w:tr w14:paraId="43ED2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35CE64E6">
            <w:pPr>
              <w:spacing w:line="300" w:lineRule="auto"/>
              <w:jc w:val="center"/>
              <w:rPr>
                <w:rFonts w:ascii="仿宋" w:hAnsi="仿宋" w:eastAsia="仿宋" w:cs="仿宋"/>
                <w:szCs w:val="21"/>
              </w:rPr>
            </w:pPr>
            <w:r>
              <w:rPr>
                <w:rFonts w:hint="eastAsia" w:ascii="仿宋" w:hAnsi="仿宋" w:eastAsia="仿宋" w:cs="仿宋"/>
                <w:szCs w:val="21"/>
              </w:rPr>
              <w:t>5</w:t>
            </w:r>
          </w:p>
        </w:tc>
        <w:tc>
          <w:tcPr>
            <w:tcW w:w="2455" w:type="pct"/>
            <w:vAlign w:val="center"/>
          </w:tcPr>
          <w:p w14:paraId="0749C1F6">
            <w:pPr>
              <w:spacing w:line="300" w:lineRule="auto"/>
              <w:rPr>
                <w:rFonts w:ascii="仿宋" w:hAnsi="仿宋" w:eastAsia="仿宋" w:cs="仿宋"/>
                <w:szCs w:val="21"/>
              </w:rPr>
            </w:pPr>
            <w:bookmarkStart w:id="430" w:name="_Toc393915515"/>
            <w:bookmarkStart w:id="431" w:name="_Toc393980468"/>
            <w:bookmarkStart w:id="432" w:name="_Toc393916119"/>
            <w:r>
              <w:rPr>
                <w:rFonts w:hint="eastAsia" w:ascii="仿宋" w:hAnsi="仿宋" w:eastAsia="仿宋" w:cs="仿宋"/>
                <w:szCs w:val="21"/>
              </w:rPr>
              <w:t>装修图尺寸及标注</w:t>
            </w:r>
            <w:bookmarkEnd w:id="430"/>
            <w:bookmarkEnd w:id="431"/>
            <w:bookmarkEnd w:id="432"/>
          </w:p>
        </w:tc>
        <w:tc>
          <w:tcPr>
            <w:tcW w:w="1790" w:type="pct"/>
            <w:vAlign w:val="center"/>
          </w:tcPr>
          <w:p w14:paraId="2C78E157">
            <w:pPr>
              <w:spacing w:line="300" w:lineRule="auto"/>
              <w:rPr>
                <w:rFonts w:ascii="仿宋" w:hAnsi="仿宋" w:eastAsia="仿宋" w:cs="仿宋"/>
                <w:szCs w:val="21"/>
              </w:rPr>
            </w:pPr>
            <w:r>
              <w:rPr>
                <w:rFonts w:hint="eastAsia" w:ascii="仿宋" w:hAnsi="仿宋" w:eastAsia="仿宋" w:cs="仿宋"/>
                <w:szCs w:val="21"/>
              </w:rPr>
              <w:t>是否清晰与现场有较大出入</w:t>
            </w:r>
          </w:p>
        </w:tc>
        <w:tc>
          <w:tcPr>
            <w:tcW w:w="390" w:type="pct"/>
            <w:vAlign w:val="center"/>
          </w:tcPr>
          <w:p w14:paraId="14B92038">
            <w:pPr>
              <w:spacing w:line="300" w:lineRule="auto"/>
              <w:rPr>
                <w:rFonts w:ascii="仿宋" w:hAnsi="仿宋" w:eastAsia="仿宋" w:cs="仿宋"/>
                <w:szCs w:val="21"/>
              </w:rPr>
            </w:pPr>
          </w:p>
        </w:tc>
      </w:tr>
      <w:tr w14:paraId="0D58D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363" w:type="pct"/>
            <w:vAlign w:val="center"/>
          </w:tcPr>
          <w:p w14:paraId="369ED1FF">
            <w:pPr>
              <w:spacing w:line="300" w:lineRule="auto"/>
              <w:jc w:val="center"/>
              <w:rPr>
                <w:rFonts w:ascii="仿宋" w:hAnsi="仿宋" w:eastAsia="仿宋" w:cs="仿宋"/>
                <w:szCs w:val="21"/>
              </w:rPr>
            </w:pPr>
            <w:r>
              <w:rPr>
                <w:rFonts w:hint="eastAsia" w:ascii="仿宋" w:hAnsi="仿宋" w:eastAsia="仿宋" w:cs="仿宋"/>
                <w:szCs w:val="21"/>
              </w:rPr>
              <w:t>6</w:t>
            </w:r>
          </w:p>
        </w:tc>
        <w:tc>
          <w:tcPr>
            <w:tcW w:w="2455" w:type="pct"/>
            <w:vAlign w:val="center"/>
          </w:tcPr>
          <w:p w14:paraId="424E8A3E">
            <w:pPr>
              <w:spacing w:line="300" w:lineRule="auto"/>
              <w:rPr>
                <w:rFonts w:ascii="仿宋" w:hAnsi="仿宋" w:eastAsia="仿宋" w:cs="仿宋"/>
                <w:szCs w:val="21"/>
              </w:rPr>
            </w:pPr>
            <w:bookmarkStart w:id="433" w:name="_Toc393980470"/>
            <w:bookmarkStart w:id="434" w:name="_Toc393916121"/>
            <w:bookmarkStart w:id="435" w:name="_Toc393915517"/>
            <w:r>
              <w:rPr>
                <w:rFonts w:hint="eastAsia" w:ascii="仿宋" w:hAnsi="仿宋" w:eastAsia="仿宋" w:cs="仿宋"/>
                <w:szCs w:val="21"/>
              </w:rPr>
              <w:t>装修图标示标注</w:t>
            </w:r>
            <w:bookmarkEnd w:id="433"/>
            <w:bookmarkEnd w:id="434"/>
            <w:bookmarkEnd w:id="435"/>
          </w:p>
        </w:tc>
        <w:tc>
          <w:tcPr>
            <w:tcW w:w="1790" w:type="pct"/>
            <w:vAlign w:val="center"/>
          </w:tcPr>
          <w:p w14:paraId="164FE84F">
            <w:pPr>
              <w:spacing w:line="300" w:lineRule="auto"/>
              <w:rPr>
                <w:rFonts w:ascii="仿宋" w:hAnsi="仿宋" w:eastAsia="仿宋" w:cs="仿宋"/>
                <w:szCs w:val="21"/>
              </w:rPr>
            </w:pPr>
            <w:bookmarkStart w:id="436" w:name="_Toc393916122"/>
            <w:bookmarkStart w:id="437" w:name="_Toc393980471"/>
            <w:bookmarkStart w:id="438" w:name="_Toc393915518"/>
            <w:r>
              <w:rPr>
                <w:rFonts w:hint="eastAsia" w:ascii="仿宋" w:hAnsi="仿宋" w:eastAsia="仿宋" w:cs="仿宋"/>
                <w:szCs w:val="21"/>
              </w:rPr>
              <w:t>是否有其它标注错误，是否有套用其它项目图纸，结构、内容、名称未修改</w:t>
            </w:r>
            <w:bookmarkEnd w:id="436"/>
            <w:bookmarkEnd w:id="437"/>
            <w:bookmarkEnd w:id="438"/>
          </w:p>
        </w:tc>
        <w:tc>
          <w:tcPr>
            <w:tcW w:w="390" w:type="pct"/>
            <w:vAlign w:val="center"/>
          </w:tcPr>
          <w:p w14:paraId="61E04635">
            <w:pPr>
              <w:spacing w:line="300" w:lineRule="auto"/>
              <w:rPr>
                <w:rFonts w:ascii="仿宋" w:hAnsi="仿宋" w:eastAsia="仿宋" w:cs="仿宋"/>
                <w:szCs w:val="21"/>
              </w:rPr>
            </w:pPr>
          </w:p>
        </w:tc>
      </w:tr>
      <w:tr w14:paraId="4132C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3" w:type="pct"/>
            <w:vAlign w:val="center"/>
          </w:tcPr>
          <w:p w14:paraId="3D3E1F72">
            <w:pPr>
              <w:spacing w:line="300" w:lineRule="auto"/>
              <w:jc w:val="center"/>
              <w:rPr>
                <w:rFonts w:ascii="仿宋" w:hAnsi="仿宋" w:eastAsia="仿宋" w:cs="仿宋"/>
                <w:szCs w:val="21"/>
              </w:rPr>
            </w:pPr>
            <w:r>
              <w:rPr>
                <w:rFonts w:hint="eastAsia" w:ascii="仿宋" w:hAnsi="仿宋" w:eastAsia="仿宋" w:cs="仿宋"/>
                <w:szCs w:val="21"/>
              </w:rPr>
              <w:t>7</w:t>
            </w:r>
          </w:p>
        </w:tc>
        <w:tc>
          <w:tcPr>
            <w:tcW w:w="2455" w:type="pct"/>
            <w:vAlign w:val="center"/>
          </w:tcPr>
          <w:p w14:paraId="1CB5238F">
            <w:pPr>
              <w:spacing w:line="300" w:lineRule="auto"/>
              <w:rPr>
                <w:rFonts w:ascii="仿宋" w:hAnsi="仿宋" w:eastAsia="仿宋" w:cs="仿宋"/>
                <w:szCs w:val="21"/>
              </w:rPr>
            </w:pPr>
            <w:bookmarkStart w:id="439" w:name="_Toc393916124"/>
            <w:bookmarkStart w:id="440" w:name="_Toc393980473"/>
            <w:bookmarkStart w:id="441" w:name="_Toc393915520"/>
            <w:r>
              <w:rPr>
                <w:rFonts w:hint="eastAsia" w:ascii="仿宋" w:hAnsi="仿宋" w:eastAsia="仿宋" w:cs="仿宋"/>
                <w:szCs w:val="21"/>
              </w:rPr>
              <w:t>装修图与水电安装图的点位</w:t>
            </w:r>
            <w:bookmarkEnd w:id="439"/>
            <w:bookmarkEnd w:id="440"/>
            <w:bookmarkEnd w:id="441"/>
          </w:p>
        </w:tc>
        <w:tc>
          <w:tcPr>
            <w:tcW w:w="1790" w:type="pct"/>
            <w:vAlign w:val="center"/>
          </w:tcPr>
          <w:p w14:paraId="0FA4C73C">
            <w:pPr>
              <w:spacing w:line="300" w:lineRule="auto"/>
              <w:rPr>
                <w:rFonts w:ascii="仿宋" w:hAnsi="仿宋" w:eastAsia="仿宋" w:cs="仿宋"/>
                <w:szCs w:val="21"/>
              </w:rPr>
            </w:pPr>
            <w:r>
              <w:rPr>
                <w:rFonts w:hint="eastAsia" w:ascii="仿宋" w:hAnsi="仿宋" w:eastAsia="仿宋" w:cs="仿宋"/>
                <w:szCs w:val="21"/>
              </w:rPr>
              <w:t>是否相符</w:t>
            </w:r>
          </w:p>
        </w:tc>
        <w:tc>
          <w:tcPr>
            <w:tcW w:w="390" w:type="pct"/>
            <w:vAlign w:val="center"/>
          </w:tcPr>
          <w:p w14:paraId="78C7734E">
            <w:pPr>
              <w:spacing w:line="300" w:lineRule="auto"/>
              <w:rPr>
                <w:rFonts w:ascii="仿宋" w:hAnsi="仿宋" w:eastAsia="仿宋" w:cs="仿宋"/>
                <w:szCs w:val="21"/>
              </w:rPr>
            </w:pPr>
          </w:p>
        </w:tc>
      </w:tr>
      <w:tr w14:paraId="0CBD5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3" w:type="pct"/>
            <w:vAlign w:val="center"/>
          </w:tcPr>
          <w:p w14:paraId="6EC3FDA4">
            <w:pPr>
              <w:spacing w:line="300" w:lineRule="auto"/>
              <w:jc w:val="center"/>
              <w:rPr>
                <w:rFonts w:ascii="仿宋" w:hAnsi="仿宋" w:eastAsia="仿宋" w:cs="仿宋"/>
                <w:szCs w:val="21"/>
              </w:rPr>
            </w:pPr>
            <w:r>
              <w:rPr>
                <w:rFonts w:hint="eastAsia" w:ascii="仿宋" w:hAnsi="仿宋" w:eastAsia="仿宋" w:cs="仿宋"/>
                <w:szCs w:val="21"/>
              </w:rPr>
              <w:t>8</w:t>
            </w:r>
          </w:p>
        </w:tc>
        <w:tc>
          <w:tcPr>
            <w:tcW w:w="2455" w:type="pct"/>
            <w:vAlign w:val="center"/>
          </w:tcPr>
          <w:p w14:paraId="045EF7BF">
            <w:pPr>
              <w:spacing w:line="300" w:lineRule="auto"/>
              <w:rPr>
                <w:rFonts w:ascii="仿宋" w:hAnsi="仿宋" w:eastAsia="仿宋" w:cs="仿宋"/>
                <w:szCs w:val="21"/>
              </w:rPr>
            </w:pPr>
            <w:bookmarkStart w:id="442" w:name="_Toc393980475"/>
            <w:bookmarkStart w:id="443" w:name="_Toc393916126"/>
            <w:bookmarkStart w:id="444" w:name="_Toc393915522"/>
            <w:r>
              <w:rPr>
                <w:rFonts w:hint="eastAsia" w:ascii="仿宋" w:hAnsi="仿宋" w:eastAsia="仿宋" w:cs="仿宋"/>
                <w:szCs w:val="21"/>
              </w:rPr>
              <w:t>橱柜图与水电图的点位</w:t>
            </w:r>
            <w:bookmarkEnd w:id="442"/>
            <w:bookmarkEnd w:id="443"/>
            <w:bookmarkEnd w:id="444"/>
          </w:p>
        </w:tc>
        <w:tc>
          <w:tcPr>
            <w:tcW w:w="1790" w:type="pct"/>
            <w:vAlign w:val="center"/>
          </w:tcPr>
          <w:p w14:paraId="78485EB3">
            <w:pPr>
              <w:spacing w:line="300" w:lineRule="auto"/>
              <w:rPr>
                <w:rFonts w:ascii="仿宋" w:hAnsi="仿宋" w:eastAsia="仿宋" w:cs="仿宋"/>
                <w:szCs w:val="21"/>
              </w:rPr>
            </w:pPr>
            <w:r>
              <w:rPr>
                <w:rFonts w:hint="eastAsia" w:ascii="仿宋" w:hAnsi="仿宋" w:eastAsia="仿宋" w:cs="仿宋"/>
                <w:szCs w:val="21"/>
              </w:rPr>
              <w:t>是否相符</w:t>
            </w:r>
          </w:p>
        </w:tc>
        <w:tc>
          <w:tcPr>
            <w:tcW w:w="390" w:type="pct"/>
            <w:vAlign w:val="center"/>
          </w:tcPr>
          <w:p w14:paraId="05783874">
            <w:pPr>
              <w:spacing w:line="300" w:lineRule="auto"/>
              <w:rPr>
                <w:rFonts w:ascii="仿宋" w:hAnsi="仿宋" w:eastAsia="仿宋" w:cs="仿宋"/>
                <w:szCs w:val="21"/>
              </w:rPr>
            </w:pPr>
          </w:p>
        </w:tc>
      </w:tr>
      <w:tr w14:paraId="3103F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3" w:type="pct"/>
            <w:vAlign w:val="center"/>
          </w:tcPr>
          <w:p w14:paraId="67A09FFA">
            <w:pPr>
              <w:spacing w:line="300" w:lineRule="auto"/>
              <w:jc w:val="center"/>
              <w:rPr>
                <w:rFonts w:ascii="仿宋" w:hAnsi="仿宋" w:eastAsia="仿宋" w:cs="仿宋"/>
                <w:szCs w:val="21"/>
              </w:rPr>
            </w:pPr>
            <w:r>
              <w:rPr>
                <w:rFonts w:hint="eastAsia" w:ascii="仿宋" w:hAnsi="仿宋" w:eastAsia="仿宋" w:cs="仿宋"/>
                <w:szCs w:val="21"/>
              </w:rPr>
              <w:t>9</w:t>
            </w:r>
          </w:p>
        </w:tc>
        <w:tc>
          <w:tcPr>
            <w:tcW w:w="2455" w:type="pct"/>
            <w:vAlign w:val="center"/>
          </w:tcPr>
          <w:p w14:paraId="62A146EF">
            <w:pPr>
              <w:spacing w:line="300" w:lineRule="auto"/>
              <w:rPr>
                <w:rFonts w:ascii="仿宋" w:hAnsi="仿宋" w:eastAsia="仿宋" w:cs="仿宋"/>
                <w:szCs w:val="21"/>
              </w:rPr>
            </w:pPr>
            <w:bookmarkStart w:id="445" w:name="_Toc393916128"/>
            <w:bookmarkStart w:id="446" w:name="_Toc393915524"/>
            <w:bookmarkStart w:id="447" w:name="_Toc393980477"/>
            <w:r>
              <w:rPr>
                <w:rFonts w:hint="eastAsia" w:ascii="仿宋" w:hAnsi="仿宋" w:eastAsia="仿宋" w:cs="仿宋"/>
                <w:szCs w:val="21"/>
              </w:rPr>
              <w:t>装修图天花造型与灯具、消防喷淋等</w:t>
            </w:r>
            <w:bookmarkEnd w:id="445"/>
            <w:bookmarkEnd w:id="446"/>
            <w:bookmarkEnd w:id="447"/>
          </w:p>
        </w:tc>
        <w:tc>
          <w:tcPr>
            <w:tcW w:w="1790" w:type="pct"/>
            <w:vAlign w:val="center"/>
          </w:tcPr>
          <w:p w14:paraId="6A459834">
            <w:pPr>
              <w:spacing w:line="300" w:lineRule="auto"/>
              <w:rPr>
                <w:rFonts w:ascii="仿宋" w:hAnsi="仿宋" w:eastAsia="仿宋" w:cs="仿宋"/>
                <w:szCs w:val="21"/>
              </w:rPr>
            </w:pPr>
            <w:r>
              <w:rPr>
                <w:rFonts w:hint="eastAsia" w:ascii="仿宋" w:hAnsi="仿宋" w:eastAsia="仿宋" w:cs="仿宋"/>
                <w:szCs w:val="21"/>
              </w:rPr>
              <w:t>是否冲突</w:t>
            </w:r>
          </w:p>
        </w:tc>
        <w:tc>
          <w:tcPr>
            <w:tcW w:w="390" w:type="pct"/>
            <w:vAlign w:val="center"/>
          </w:tcPr>
          <w:p w14:paraId="35C71FFA">
            <w:pPr>
              <w:spacing w:line="300" w:lineRule="auto"/>
              <w:rPr>
                <w:rFonts w:ascii="仿宋" w:hAnsi="仿宋" w:eastAsia="仿宋" w:cs="仿宋"/>
                <w:szCs w:val="21"/>
              </w:rPr>
            </w:pPr>
          </w:p>
        </w:tc>
      </w:tr>
      <w:tr w14:paraId="087E3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3" w:type="pct"/>
            <w:vAlign w:val="center"/>
          </w:tcPr>
          <w:p w14:paraId="31D2135B">
            <w:pPr>
              <w:spacing w:line="300" w:lineRule="auto"/>
              <w:jc w:val="center"/>
              <w:rPr>
                <w:rFonts w:ascii="仿宋" w:hAnsi="仿宋" w:eastAsia="仿宋" w:cs="仿宋"/>
                <w:szCs w:val="21"/>
              </w:rPr>
            </w:pPr>
            <w:r>
              <w:rPr>
                <w:rFonts w:hint="eastAsia" w:ascii="仿宋" w:hAnsi="仿宋" w:eastAsia="仿宋" w:cs="仿宋"/>
                <w:szCs w:val="21"/>
              </w:rPr>
              <w:t>10</w:t>
            </w:r>
          </w:p>
        </w:tc>
        <w:tc>
          <w:tcPr>
            <w:tcW w:w="2455" w:type="pct"/>
            <w:vAlign w:val="center"/>
          </w:tcPr>
          <w:p w14:paraId="47B8D0A2">
            <w:pPr>
              <w:spacing w:line="300" w:lineRule="auto"/>
              <w:rPr>
                <w:rFonts w:ascii="仿宋" w:hAnsi="仿宋" w:eastAsia="仿宋" w:cs="仿宋"/>
                <w:szCs w:val="21"/>
              </w:rPr>
            </w:pPr>
            <w:bookmarkStart w:id="448" w:name="_Toc393916130"/>
            <w:bookmarkStart w:id="449" w:name="_Toc393915526"/>
            <w:bookmarkStart w:id="450" w:name="_Toc393980479"/>
            <w:r>
              <w:rPr>
                <w:rFonts w:hint="eastAsia" w:ascii="仿宋" w:hAnsi="仿宋" w:eastAsia="仿宋" w:cs="仿宋"/>
                <w:szCs w:val="21"/>
              </w:rPr>
              <w:t>装修图与中央空调风口等实施</w:t>
            </w:r>
            <w:bookmarkEnd w:id="448"/>
            <w:bookmarkEnd w:id="449"/>
            <w:bookmarkEnd w:id="450"/>
          </w:p>
        </w:tc>
        <w:tc>
          <w:tcPr>
            <w:tcW w:w="1790" w:type="pct"/>
            <w:vAlign w:val="center"/>
          </w:tcPr>
          <w:p w14:paraId="131DBA4F">
            <w:pPr>
              <w:spacing w:line="300" w:lineRule="auto"/>
              <w:rPr>
                <w:rFonts w:ascii="仿宋" w:hAnsi="仿宋" w:eastAsia="仿宋" w:cs="仿宋"/>
                <w:szCs w:val="21"/>
              </w:rPr>
            </w:pPr>
            <w:r>
              <w:rPr>
                <w:rFonts w:hint="eastAsia" w:ascii="仿宋" w:hAnsi="仿宋" w:eastAsia="仿宋" w:cs="仿宋"/>
                <w:szCs w:val="21"/>
              </w:rPr>
              <w:t>是否冲突</w:t>
            </w:r>
          </w:p>
        </w:tc>
        <w:tc>
          <w:tcPr>
            <w:tcW w:w="390" w:type="pct"/>
            <w:vAlign w:val="center"/>
          </w:tcPr>
          <w:p w14:paraId="1E0F5211">
            <w:pPr>
              <w:spacing w:line="300" w:lineRule="auto"/>
              <w:rPr>
                <w:rFonts w:ascii="仿宋" w:hAnsi="仿宋" w:eastAsia="仿宋" w:cs="仿宋"/>
                <w:szCs w:val="21"/>
              </w:rPr>
            </w:pPr>
          </w:p>
        </w:tc>
      </w:tr>
      <w:tr w14:paraId="1ABE2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3" w:type="pct"/>
            <w:vAlign w:val="center"/>
          </w:tcPr>
          <w:p w14:paraId="5B480C74">
            <w:pPr>
              <w:spacing w:line="300" w:lineRule="auto"/>
              <w:jc w:val="center"/>
              <w:rPr>
                <w:rFonts w:ascii="仿宋" w:hAnsi="仿宋" w:eastAsia="仿宋" w:cs="仿宋"/>
                <w:szCs w:val="21"/>
              </w:rPr>
            </w:pPr>
            <w:r>
              <w:rPr>
                <w:rFonts w:hint="eastAsia" w:ascii="仿宋" w:hAnsi="仿宋" w:eastAsia="仿宋" w:cs="仿宋"/>
                <w:szCs w:val="21"/>
              </w:rPr>
              <w:t>11</w:t>
            </w:r>
          </w:p>
        </w:tc>
        <w:tc>
          <w:tcPr>
            <w:tcW w:w="2455" w:type="pct"/>
            <w:vAlign w:val="center"/>
          </w:tcPr>
          <w:p w14:paraId="55AAEFB1">
            <w:pPr>
              <w:spacing w:line="300" w:lineRule="auto"/>
              <w:rPr>
                <w:rFonts w:ascii="仿宋" w:hAnsi="仿宋" w:eastAsia="仿宋" w:cs="仿宋"/>
                <w:szCs w:val="21"/>
              </w:rPr>
            </w:pPr>
            <w:bookmarkStart w:id="451" w:name="_Toc393915530"/>
            <w:bookmarkStart w:id="452" w:name="_Toc393916134"/>
            <w:bookmarkStart w:id="453" w:name="_Toc393980483"/>
            <w:r>
              <w:rPr>
                <w:rFonts w:hint="eastAsia" w:ascii="仿宋" w:hAnsi="仿宋" w:eastAsia="仿宋" w:cs="仿宋"/>
                <w:szCs w:val="21"/>
              </w:rPr>
              <w:t>土建预留孔洞与装修图</w:t>
            </w:r>
            <w:bookmarkEnd w:id="451"/>
            <w:bookmarkEnd w:id="452"/>
            <w:bookmarkEnd w:id="453"/>
          </w:p>
        </w:tc>
        <w:tc>
          <w:tcPr>
            <w:tcW w:w="1790" w:type="pct"/>
            <w:vAlign w:val="center"/>
          </w:tcPr>
          <w:p w14:paraId="476D4DEA">
            <w:pPr>
              <w:spacing w:line="300" w:lineRule="auto"/>
              <w:rPr>
                <w:rFonts w:ascii="仿宋" w:hAnsi="仿宋" w:eastAsia="仿宋" w:cs="仿宋"/>
                <w:szCs w:val="21"/>
              </w:rPr>
            </w:pPr>
            <w:r>
              <w:rPr>
                <w:rFonts w:hint="eastAsia" w:ascii="仿宋" w:hAnsi="仿宋" w:eastAsia="仿宋" w:cs="仿宋"/>
                <w:szCs w:val="21"/>
              </w:rPr>
              <w:t>是否相符、合理（如排烟口、排气扇口、分体空调孔、柜式空调孔等）</w:t>
            </w:r>
          </w:p>
        </w:tc>
        <w:tc>
          <w:tcPr>
            <w:tcW w:w="390" w:type="pct"/>
            <w:vAlign w:val="center"/>
          </w:tcPr>
          <w:p w14:paraId="48E36A29">
            <w:pPr>
              <w:spacing w:line="300" w:lineRule="auto"/>
              <w:rPr>
                <w:rFonts w:ascii="仿宋" w:hAnsi="仿宋" w:eastAsia="仿宋" w:cs="仿宋"/>
                <w:szCs w:val="21"/>
              </w:rPr>
            </w:pPr>
          </w:p>
        </w:tc>
      </w:tr>
      <w:tr w14:paraId="0CBA5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3" w:type="pct"/>
            <w:vAlign w:val="center"/>
          </w:tcPr>
          <w:p w14:paraId="04A426B0">
            <w:pPr>
              <w:spacing w:line="300" w:lineRule="auto"/>
              <w:jc w:val="center"/>
              <w:rPr>
                <w:rFonts w:ascii="仿宋" w:hAnsi="仿宋" w:eastAsia="仿宋" w:cs="仿宋"/>
                <w:szCs w:val="21"/>
              </w:rPr>
            </w:pPr>
            <w:r>
              <w:rPr>
                <w:rFonts w:hint="eastAsia" w:ascii="仿宋" w:hAnsi="仿宋" w:eastAsia="仿宋" w:cs="仿宋"/>
                <w:szCs w:val="21"/>
              </w:rPr>
              <w:t>12</w:t>
            </w:r>
          </w:p>
        </w:tc>
        <w:tc>
          <w:tcPr>
            <w:tcW w:w="2455" w:type="pct"/>
            <w:vAlign w:val="center"/>
          </w:tcPr>
          <w:p w14:paraId="1F4D5B5F">
            <w:pPr>
              <w:spacing w:line="300" w:lineRule="auto"/>
              <w:rPr>
                <w:rFonts w:ascii="仿宋" w:hAnsi="仿宋" w:eastAsia="仿宋" w:cs="仿宋"/>
                <w:szCs w:val="21"/>
              </w:rPr>
            </w:pPr>
            <w:bookmarkStart w:id="454" w:name="_Toc393915532"/>
            <w:bookmarkStart w:id="455" w:name="_Toc393980485"/>
            <w:bookmarkStart w:id="456" w:name="_Toc393916136"/>
            <w:r>
              <w:rPr>
                <w:rFonts w:hint="eastAsia" w:ascii="仿宋" w:hAnsi="仿宋" w:eastAsia="仿宋" w:cs="仿宋"/>
                <w:szCs w:val="21"/>
              </w:rPr>
              <w:t>管道井及浴缸检修口的留置</w:t>
            </w:r>
            <w:bookmarkEnd w:id="454"/>
            <w:bookmarkEnd w:id="455"/>
            <w:bookmarkEnd w:id="456"/>
          </w:p>
        </w:tc>
        <w:tc>
          <w:tcPr>
            <w:tcW w:w="1790" w:type="pct"/>
            <w:vAlign w:val="center"/>
          </w:tcPr>
          <w:p w14:paraId="0D457DF2">
            <w:pPr>
              <w:spacing w:line="300" w:lineRule="auto"/>
              <w:rPr>
                <w:rFonts w:ascii="仿宋" w:hAnsi="仿宋" w:eastAsia="仿宋" w:cs="仿宋"/>
                <w:szCs w:val="21"/>
              </w:rPr>
            </w:pPr>
            <w:r>
              <w:rPr>
                <w:rFonts w:hint="eastAsia" w:ascii="仿宋" w:hAnsi="仿宋" w:eastAsia="仿宋" w:cs="仿宋"/>
                <w:szCs w:val="21"/>
              </w:rPr>
              <w:t>是否合适</w:t>
            </w:r>
          </w:p>
        </w:tc>
        <w:tc>
          <w:tcPr>
            <w:tcW w:w="390" w:type="pct"/>
            <w:vAlign w:val="center"/>
          </w:tcPr>
          <w:p w14:paraId="44CA3F8E">
            <w:pPr>
              <w:spacing w:line="300" w:lineRule="auto"/>
              <w:rPr>
                <w:rFonts w:ascii="仿宋" w:hAnsi="仿宋" w:eastAsia="仿宋" w:cs="仿宋"/>
                <w:szCs w:val="21"/>
              </w:rPr>
            </w:pPr>
          </w:p>
        </w:tc>
      </w:tr>
      <w:tr w14:paraId="18A8D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4F69973A">
            <w:pPr>
              <w:spacing w:line="300" w:lineRule="auto"/>
              <w:jc w:val="center"/>
              <w:rPr>
                <w:rFonts w:ascii="仿宋" w:hAnsi="仿宋" w:eastAsia="仿宋" w:cs="仿宋"/>
                <w:szCs w:val="21"/>
              </w:rPr>
            </w:pPr>
            <w:r>
              <w:rPr>
                <w:rFonts w:hint="eastAsia" w:ascii="仿宋" w:hAnsi="仿宋" w:eastAsia="仿宋" w:cs="仿宋"/>
                <w:szCs w:val="21"/>
              </w:rPr>
              <w:t>13</w:t>
            </w:r>
          </w:p>
        </w:tc>
        <w:tc>
          <w:tcPr>
            <w:tcW w:w="2455" w:type="pct"/>
            <w:vAlign w:val="center"/>
          </w:tcPr>
          <w:p w14:paraId="5A74D71C">
            <w:pPr>
              <w:spacing w:line="300" w:lineRule="auto"/>
              <w:rPr>
                <w:rFonts w:ascii="仿宋" w:hAnsi="仿宋" w:eastAsia="仿宋" w:cs="仿宋"/>
                <w:szCs w:val="21"/>
              </w:rPr>
            </w:pPr>
            <w:bookmarkStart w:id="457" w:name="_Toc393916138"/>
            <w:bookmarkStart w:id="458" w:name="_Toc393980487"/>
            <w:bookmarkStart w:id="459" w:name="_Toc393915534"/>
            <w:r>
              <w:rPr>
                <w:rFonts w:hint="eastAsia" w:ascii="仿宋" w:hAnsi="仿宋" w:eastAsia="仿宋" w:cs="仿宋"/>
                <w:szCs w:val="21"/>
              </w:rPr>
              <w:t>热水器给水点的标高及位置</w:t>
            </w:r>
            <w:bookmarkEnd w:id="457"/>
            <w:bookmarkEnd w:id="458"/>
            <w:bookmarkEnd w:id="459"/>
          </w:p>
        </w:tc>
        <w:tc>
          <w:tcPr>
            <w:tcW w:w="1790" w:type="pct"/>
            <w:vAlign w:val="center"/>
          </w:tcPr>
          <w:p w14:paraId="41EE41E4">
            <w:pPr>
              <w:spacing w:line="300" w:lineRule="auto"/>
              <w:rPr>
                <w:rFonts w:ascii="仿宋" w:hAnsi="仿宋" w:eastAsia="仿宋" w:cs="仿宋"/>
                <w:szCs w:val="21"/>
              </w:rPr>
            </w:pPr>
            <w:bookmarkStart w:id="460" w:name="_Toc393980488"/>
            <w:bookmarkStart w:id="461" w:name="_Toc393916139"/>
            <w:bookmarkStart w:id="462" w:name="_Toc393915535"/>
            <w:r>
              <w:rPr>
                <w:rFonts w:hint="eastAsia" w:ascii="仿宋" w:hAnsi="仿宋" w:eastAsia="仿宋" w:cs="仿宋"/>
                <w:szCs w:val="21"/>
              </w:rPr>
              <w:t>是否影响热水器安装高度及影响橱柜安装</w:t>
            </w:r>
            <w:bookmarkEnd w:id="460"/>
            <w:bookmarkEnd w:id="461"/>
            <w:bookmarkEnd w:id="462"/>
          </w:p>
        </w:tc>
        <w:tc>
          <w:tcPr>
            <w:tcW w:w="390" w:type="pct"/>
            <w:vAlign w:val="center"/>
          </w:tcPr>
          <w:p w14:paraId="5FF352F8">
            <w:pPr>
              <w:spacing w:line="300" w:lineRule="auto"/>
              <w:rPr>
                <w:rFonts w:ascii="仿宋" w:hAnsi="仿宋" w:eastAsia="仿宋" w:cs="仿宋"/>
                <w:szCs w:val="21"/>
              </w:rPr>
            </w:pPr>
          </w:p>
        </w:tc>
      </w:tr>
      <w:tr w14:paraId="62B29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716EAA79">
            <w:pPr>
              <w:spacing w:line="300" w:lineRule="auto"/>
              <w:jc w:val="center"/>
              <w:rPr>
                <w:rFonts w:ascii="仿宋" w:hAnsi="仿宋" w:eastAsia="仿宋" w:cs="仿宋"/>
                <w:szCs w:val="21"/>
              </w:rPr>
            </w:pPr>
            <w:r>
              <w:rPr>
                <w:rFonts w:hint="eastAsia" w:ascii="仿宋" w:hAnsi="仿宋" w:eastAsia="仿宋" w:cs="仿宋"/>
                <w:szCs w:val="21"/>
              </w:rPr>
              <w:t>14</w:t>
            </w:r>
          </w:p>
        </w:tc>
        <w:tc>
          <w:tcPr>
            <w:tcW w:w="2455" w:type="pct"/>
            <w:vAlign w:val="center"/>
          </w:tcPr>
          <w:p w14:paraId="6765285C">
            <w:pPr>
              <w:spacing w:line="300" w:lineRule="auto"/>
              <w:rPr>
                <w:rFonts w:ascii="仿宋" w:hAnsi="仿宋" w:eastAsia="仿宋" w:cs="仿宋"/>
                <w:szCs w:val="21"/>
              </w:rPr>
            </w:pPr>
            <w:bookmarkStart w:id="463" w:name="_Toc393980490"/>
            <w:bookmarkStart w:id="464" w:name="_Toc393916141"/>
            <w:bookmarkStart w:id="465" w:name="_Toc393915537"/>
            <w:r>
              <w:rPr>
                <w:rFonts w:hint="eastAsia" w:ascii="仿宋" w:hAnsi="仿宋" w:eastAsia="仿宋" w:cs="仿宋"/>
                <w:szCs w:val="21"/>
              </w:rPr>
              <w:t>排气扇与插座的关系，抽油烟机洞口与插座的关系，空调预留洞口与插座的位置</w:t>
            </w:r>
            <w:bookmarkEnd w:id="463"/>
            <w:bookmarkEnd w:id="464"/>
            <w:bookmarkEnd w:id="465"/>
          </w:p>
        </w:tc>
        <w:tc>
          <w:tcPr>
            <w:tcW w:w="1790" w:type="pct"/>
            <w:vAlign w:val="center"/>
          </w:tcPr>
          <w:p w14:paraId="577823DC">
            <w:pPr>
              <w:spacing w:line="300" w:lineRule="auto"/>
              <w:rPr>
                <w:rFonts w:ascii="仿宋" w:hAnsi="仿宋" w:eastAsia="仿宋" w:cs="仿宋"/>
                <w:szCs w:val="21"/>
              </w:rPr>
            </w:pPr>
            <w:bookmarkStart w:id="466" w:name="_Toc393915538"/>
            <w:bookmarkStart w:id="467" w:name="_Toc393980491"/>
            <w:bookmarkStart w:id="468" w:name="_Toc393916142"/>
            <w:r>
              <w:rPr>
                <w:rFonts w:hint="eastAsia" w:ascii="仿宋" w:hAnsi="仿宋" w:eastAsia="仿宋" w:cs="仿宋"/>
                <w:szCs w:val="21"/>
              </w:rPr>
              <w:t>是否满足使用要求</w:t>
            </w:r>
            <w:bookmarkEnd w:id="466"/>
            <w:bookmarkEnd w:id="467"/>
            <w:bookmarkEnd w:id="468"/>
          </w:p>
        </w:tc>
        <w:tc>
          <w:tcPr>
            <w:tcW w:w="390" w:type="pct"/>
            <w:vAlign w:val="center"/>
          </w:tcPr>
          <w:p w14:paraId="5BAB4146">
            <w:pPr>
              <w:spacing w:line="300" w:lineRule="auto"/>
              <w:rPr>
                <w:rFonts w:ascii="仿宋" w:hAnsi="仿宋" w:eastAsia="仿宋" w:cs="仿宋"/>
                <w:szCs w:val="21"/>
              </w:rPr>
            </w:pPr>
          </w:p>
        </w:tc>
      </w:tr>
      <w:tr w14:paraId="18114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2DC042BD">
            <w:pPr>
              <w:spacing w:line="300" w:lineRule="auto"/>
              <w:jc w:val="center"/>
              <w:rPr>
                <w:rFonts w:ascii="仿宋" w:hAnsi="仿宋" w:eastAsia="仿宋" w:cs="仿宋"/>
                <w:szCs w:val="21"/>
              </w:rPr>
            </w:pPr>
            <w:r>
              <w:rPr>
                <w:rFonts w:hint="eastAsia" w:ascii="仿宋" w:hAnsi="仿宋" w:eastAsia="仿宋" w:cs="仿宋"/>
                <w:szCs w:val="21"/>
              </w:rPr>
              <w:t>15</w:t>
            </w:r>
          </w:p>
        </w:tc>
        <w:tc>
          <w:tcPr>
            <w:tcW w:w="2455" w:type="pct"/>
            <w:vAlign w:val="center"/>
          </w:tcPr>
          <w:p w14:paraId="3FA3F7C3">
            <w:pPr>
              <w:spacing w:line="300" w:lineRule="auto"/>
              <w:rPr>
                <w:rFonts w:ascii="仿宋" w:hAnsi="仿宋" w:eastAsia="仿宋" w:cs="仿宋"/>
                <w:szCs w:val="21"/>
              </w:rPr>
            </w:pPr>
            <w:bookmarkStart w:id="469" w:name="_Toc393916144"/>
            <w:bookmarkStart w:id="470" w:name="_Toc393980493"/>
            <w:bookmarkStart w:id="471" w:name="_Toc393915540"/>
            <w:r>
              <w:rPr>
                <w:rFonts w:hint="eastAsia" w:ascii="仿宋" w:hAnsi="仿宋" w:eastAsia="仿宋" w:cs="仿宋"/>
                <w:szCs w:val="21"/>
              </w:rPr>
              <w:t>吊顶与铝合金窗的标高关系</w:t>
            </w:r>
            <w:bookmarkEnd w:id="469"/>
            <w:bookmarkEnd w:id="470"/>
            <w:bookmarkEnd w:id="471"/>
          </w:p>
        </w:tc>
        <w:tc>
          <w:tcPr>
            <w:tcW w:w="1790" w:type="pct"/>
            <w:vAlign w:val="center"/>
          </w:tcPr>
          <w:p w14:paraId="3187AA1E">
            <w:pPr>
              <w:spacing w:line="300" w:lineRule="auto"/>
              <w:rPr>
                <w:rFonts w:ascii="仿宋" w:hAnsi="仿宋" w:eastAsia="仿宋" w:cs="仿宋"/>
                <w:szCs w:val="21"/>
              </w:rPr>
            </w:pPr>
            <w:bookmarkStart w:id="472" w:name="_Toc393916145"/>
            <w:bookmarkStart w:id="473" w:name="_Toc393980494"/>
            <w:bookmarkStart w:id="474" w:name="_Toc393915541"/>
            <w:r>
              <w:rPr>
                <w:rFonts w:hint="eastAsia" w:ascii="仿宋" w:hAnsi="仿宋" w:eastAsia="仿宋" w:cs="仿宋"/>
                <w:szCs w:val="21"/>
              </w:rPr>
              <w:t>是否遮挡铝合金窗，影响窗帘盒安装</w:t>
            </w:r>
            <w:bookmarkEnd w:id="472"/>
            <w:bookmarkEnd w:id="473"/>
            <w:bookmarkEnd w:id="474"/>
          </w:p>
        </w:tc>
        <w:tc>
          <w:tcPr>
            <w:tcW w:w="390" w:type="pct"/>
            <w:vAlign w:val="center"/>
          </w:tcPr>
          <w:p w14:paraId="0FE7FB6B">
            <w:pPr>
              <w:spacing w:line="300" w:lineRule="auto"/>
              <w:rPr>
                <w:rFonts w:ascii="仿宋" w:hAnsi="仿宋" w:eastAsia="仿宋" w:cs="仿宋"/>
                <w:szCs w:val="21"/>
              </w:rPr>
            </w:pPr>
          </w:p>
        </w:tc>
      </w:tr>
      <w:tr w14:paraId="45609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6EEF44AC">
            <w:pPr>
              <w:spacing w:line="300" w:lineRule="auto"/>
              <w:jc w:val="center"/>
              <w:rPr>
                <w:rFonts w:ascii="仿宋" w:hAnsi="仿宋" w:eastAsia="仿宋" w:cs="仿宋"/>
                <w:szCs w:val="21"/>
              </w:rPr>
            </w:pPr>
            <w:r>
              <w:rPr>
                <w:rFonts w:hint="eastAsia" w:ascii="仿宋" w:hAnsi="仿宋" w:eastAsia="仿宋" w:cs="仿宋"/>
                <w:szCs w:val="21"/>
              </w:rPr>
              <w:t>16</w:t>
            </w:r>
          </w:p>
        </w:tc>
        <w:tc>
          <w:tcPr>
            <w:tcW w:w="2455" w:type="pct"/>
            <w:vAlign w:val="center"/>
          </w:tcPr>
          <w:p w14:paraId="7F385CE7">
            <w:pPr>
              <w:spacing w:line="300" w:lineRule="auto"/>
              <w:rPr>
                <w:rFonts w:ascii="仿宋" w:hAnsi="仿宋" w:eastAsia="仿宋" w:cs="仿宋"/>
                <w:szCs w:val="21"/>
              </w:rPr>
            </w:pPr>
            <w:bookmarkStart w:id="475" w:name="_Toc393915543"/>
            <w:bookmarkStart w:id="476" w:name="_Toc393980496"/>
            <w:bookmarkStart w:id="477" w:name="_Toc393916147"/>
            <w:r>
              <w:rPr>
                <w:rFonts w:hint="eastAsia" w:ascii="仿宋" w:hAnsi="仿宋" w:eastAsia="仿宋" w:cs="仿宋"/>
                <w:szCs w:val="21"/>
              </w:rPr>
              <w:t>橱柜设计应考虑挂设燃气表空间</w:t>
            </w:r>
            <w:bookmarkEnd w:id="475"/>
            <w:bookmarkEnd w:id="476"/>
            <w:bookmarkEnd w:id="477"/>
          </w:p>
        </w:tc>
        <w:tc>
          <w:tcPr>
            <w:tcW w:w="1790" w:type="pct"/>
            <w:vAlign w:val="center"/>
          </w:tcPr>
          <w:p w14:paraId="4D72978B">
            <w:pPr>
              <w:spacing w:line="300" w:lineRule="auto"/>
              <w:rPr>
                <w:rFonts w:ascii="仿宋" w:hAnsi="仿宋" w:eastAsia="仿宋" w:cs="仿宋"/>
                <w:szCs w:val="21"/>
              </w:rPr>
            </w:pPr>
            <w:bookmarkStart w:id="478" w:name="_Toc393915544"/>
            <w:bookmarkStart w:id="479" w:name="_Toc393916148"/>
            <w:bookmarkStart w:id="480" w:name="_Toc393980497"/>
            <w:r>
              <w:rPr>
                <w:rFonts w:hint="eastAsia" w:ascii="仿宋" w:hAnsi="仿宋" w:eastAsia="仿宋" w:cs="仿宋"/>
                <w:szCs w:val="21"/>
              </w:rPr>
              <w:t>设置是否合适</w:t>
            </w:r>
            <w:bookmarkEnd w:id="478"/>
            <w:bookmarkEnd w:id="479"/>
            <w:bookmarkEnd w:id="480"/>
          </w:p>
        </w:tc>
        <w:tc>
          <w:tcPr>
            <w:tcW w:w="390" w:type="pct"/>
            <w:vAlign w:val="center"/>
          </w:tcPr>
          <w:p w14:paraId="586D10AE">
            <w:pPr>
              <w:spacing w:line="300" w:lineRule="auto"/>
              <w:rPr>
                <w:rFonts w:ascii="仿宋" w:hAnsi="仿宋" w:eastAsia="仿宋" w:cs="仿宋"/>
                <w:szCs w:val="21"/>
              </w:rPr>
            </w:pPr>
          </w:p>
        </w:tc>
      </w:tr>
      <w:tr w14:paraId="42D1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138BF565">
            <w:pPr>
              <w:spacing w:line="300" w:lineRule="auto"/>
              <w:jc w:val="center"/>
              <w:rPr>
                <w:rFonts w:ascii="仿宋" w:hAnsi="仿宋" w:eastAsia="仿宋" w:cs="仿宋"/>
                <w:szCs w:val="21"/>
              </w:rPr>
            </w:pPr>
            <w:r>
              <w:rPr>
                <w:rFonts w:hint="eastAsia" w:ascii="仿宋" w:hAnsi="仿宋" w:eastAsia="仿宋" w:cs="仿宋"/>
                <w:szCs w:val="21"/>
              </w:rPr>
              <w:t>17</w:t>
            </w:r>
          </w:p>
        </w:tc>
        <w:tc>
          <w:tcPr>
            <w:tcW w:w="2455" w:type="pct"/>
            <w:vAlign w:val="center"/>
          </w:tcPr>
          <w:p w14:paraId="5DDA7F5C">
            <w:pPr>
              <w:spacing w:line="300" w:lineRule="auto"/>
              <w:rPr>
                <w:rFonts w:ascii="仿宋" w:hAnsi="仿宋" w:eastAsia="仿宋" w:cs="仿宋"/>
                <w:szCs w:val="21"/>
              </w:rPr>
            </w:pPr>
            <w:bookmarkStart w:id="481" w:name="_Toc393916150"/>
            <w:bookmarkStart w:id="482" w:name="_Toc393915546"/>
            <w:bookmarkStart w:id="483" w:name="_Toc393980499"/>
            <w:r>
              <w:rPr>
                <w:rFonts w:hint="eastAsia" w:ascii="仿宋" w:hAnsi="仿宋" w:eastAsia="仿宋" w:cs="仿宋"/>
                <w:szCs w:val="21"/>
              </w:rPr>
              <w:t>装饰性照明应与主照明分开控制</w:t>
            </w:r>
            <w:bookmarkEnd w:id="481"/>
            <w:bookmarkEnd w:id="482"/>
            <w:bookmarkEnd w:id="483"/>
          </w:p>
        </w:tc>
        <w:tc>
          <w:tcPr>
            <w:tcW w:w="1790" w:type="pct"/>
            <w:vAlign w:val="center"/>
          </w:tcPr>
          <w:p w14:paraId="085EA605">
            <w:pPr>
              <w:spacing w:line="300" w:lineRule="auto"/>
              <w:rPr>
                <w:rFonts w:ascii="仿宋" w:hAnsi="仿宋" w:eastAsia="仿宋" w:cs="仿宋"/>
                <w:szCs w:val="21"/>
              </w:rPr>
            </w:pPr>
            <w:r>
              <w:rPr>
                <w:rFonts w:hint="eastAsia" w:ascii="仿宋" w:hAnsi="仿宋" w:eastAsia="仿宋" w:cs="仿宋"/>
                <w:szCs w:val="21"/>
              </w:rPr>
              <w:t>是否分开控制</w:t>
            </w:r>
          </w:p>
        </w:tc>
        <w:tc>
          <w:tcPr>
            <w:tcW w:w="390" w:type="pct"/>
            <w:vAlign w:val="center"/>
          </w:tcPr>
          <w:p w14:paraId="7288D8C9">
            <w:pPr>
              <w:spacing w:line="300" w:lineRule="auto"/>
              <w:rPr>
                <w:rFonts w:ascii="仿宋" w:hAnsi="仿宋" w:eastAsia="仿宋" w:cs="仿宋"/>
                <w:szCs w:val="21"/>
              </w:rPr>
            </w:pPr>
          </w:p>
        </w:tc>
      </w:tr>
      <w:tr w14:paraId="3D343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3ED2398A">
            <w:pPr>
              <w:spacing w:line="300" w:lineRule="auto"/>
              <w:jc w:val="center"/>
              <w:rPr>
                <w:rFonts w:ascii="仿宋" w:hAnsi="仿宋" w:eastAsia="仿宋" w:cs="仿宋"/>
                <w:szCs w:val="21"/>
              </w:rPr>
            </w:pPr>
            <w:r>
              <w:rPr>
                <w:rFonts w:hint="eastAsia" w:ascii="仿宋" w:hAnsi="仿宋" w:eastAsia="仿宋" w:cs="仿宋"/>
                <w:szCs w:val="21"/>
              </w:rPr>
              <w:t>18</w:t>
            </w:r>
          </w:p>
        </w:tc>
        <w:tc>
          <w:tcPr>
            <w:tcW w:w="2455" w:type="pct"/>
            <w:vAlign w:val="center"/>
          </w:tcPr>
          <w:p w14:paraId="3FD23356">
            <w:pPr>
              <w:spacing w:line="300" w:lineRule="auto"/>
              <w:rPr>
                <w:rFonts w:ascii="仿宋" w:hAnsi="仿宋" w:eastAsia="仿宋" w:cs="仿宋"/>
                <w:szCs w:val="21"/>
              </w:rPr>
            </w:pPr>
            <w:bookmarkStart w:id="484" w:name="_Toc393916152"/>
            <w:bookmarkStart w:id="485" w:name="_Toc393980501"/>
            <w:bookmarkStart w:id="486" w:name="_Toc393915548"/>
            <w:r>
              <w:rPr>
                <w:rFonts w:hint="eastAsia" w:ascii="仿宋" w:hAnsi="仿宋" w:eastAsia="仿宋" w:cs="仿宋"/>
                <w:szCs w:val="21"/>
              </w:rPr>
              <w:t>在定位图纸中应标明灯具选型的技术参数</w:t>
            </w:r>
            <w:bookmarkEnd w:id="484"/>
            <w:bookmarkEnd w:id="485"/>
            <w:bookmarkEnd w:id="486"/>
          </w:p>
        </w:tc>
        <w:tc>
          <w:tcPr>
            <w:tcW w:w="1790" w:type="pct"/>
            <w:vAlign w:val="center"/>
          </w:tcPr>
          <w:p w14:paraId="366C5289">
            <w:pPr>
              <w:spacing w:line="300" w:lineRule="auto"/>
              <w:rPr>
                <w:rFonts w:ascii="仿宋" w:hAnsi="仿宋" w:eastAsia="仿宋" w:cs="仿宋"/>
                <w:szCs w:val="21"/>
              </w:rPr>
            </w:pPr>
            <w:r>
              <w:rPr>
                <w:rFonts w:hint="eastAsia" w:ascii="仿宋" w:hAnsi="仿宋" w:eastAsia="仿宋" w:cs="仿宋"/>
                <w:szCs w:val="21"/>
              </w:rPr>
              <w:t>是否注明</w:t>
            </w:r>
          </w:p>
        </w:tc>
        <w:tc>
          <w:tcPr>
            <w:tcW w:w="390" w:type="pct"/>
            <w:vAlign w:val="center"/>
          </w:tcPr>
          <w:p w14:paraId="79CD0252">
            <w:pPr>
              <w:spacing w:line="300" w:lineRule="auto"/>
              <w:rPr>
                <w:rFonts w:ascii="仿宋" w:hAnsi="仿宋" w:eastAsia="仿宋" w:cs="仿宋"/>
                <w:szCs w:val="21"/>
              </w:rPr>
            </w:pPr>
          </w:p>
        </w:tc>
      </w:tr>
      <w:tr w14:paraId="0243A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371D6466">
            <w:pPr>
              <w:spacing w:line="300" w:lineRule="auto"/>
              <w:jc w:val="center"/>
              <w:rPr>
                <w:rFonts w:ascii="仿宋" w:hAnsi="仿宋" w:eastAsia="仿宋" w:cs="仿宋"/>
                <w:szCs w:val="21"/>
              </w:rPr>
            </w:pPr>
            <w:r>
              <w:rPr>
                <w:rFonts w:hint="eastAsia" w:ascii="仿宋" w:hAnsi="仿宋" w:eastAsia="仿宋" w:cs="仿宋"/>
                <w:szCs w:val="21"/>
              </w:rPr>
              <w:t>19</w:t>
            </w:r>
          </w:p>
        </w:tc>
        <w:tc>
          <w:tcPr>
            <w:tcW w:w="2455" w:type="pct"/>
            <w:vAlign w:val="center"/>
          </w:tcPr>
          <w:p w14:paraId="3D4D2F83">
            <w:pPr>
              <w:spacing w:line="300" w:lineRule="auto"/>
              <w:rPr>
                <w:rFonts w:ascii="仿宋" w:hAnsi="仿宋" w:eastAsia="仿宋" w:cs="仿宋"/>
                <w:szCs w:val="21"/>
              </w:rPr>
            </w:pPr>
            <w:bookmarkStart w:id="487" w:name="_Toc393916154"/>
            <w:bookmarkStart w:id="488" w:name="_Toc393915550"/>
            <w:bookmarkStart w:id="489" w:name="_Toc393980503"/>
            <w:r>
              <w:rPr>
                <w:rFonts w:hint="eastAsia" w:ascii="仿宋" w:hAnsi="仿宋" w:eastAsia="仿宋" w:cs="仿宋"/>
                <w:szCs w:val="21"/>
              </w:rPr>
              <w:t>空调位设计应迎门，避免对床吹</w:t>
            </w:r>
            <w:bookmarkEnd w:id="487"/>
            <w:bookmarkEnd w:id="488"/>
            <w:bookmarkEnd w:id="489"/>
          </w:p>
        </w:tc>
        <w:tc>
          <w:tcPr>
            <w:tcW w:w="1790" w:type="pct"/>
            <w:vAlign w:val="center"/>
          </w:tcPr>
          <w:p w14:paraId="5A40E2F5">
            <w:pPr>
              <w:spacing w:line="300" w:lineRule="auto"/>
              <w:rPr>
                <w:rFonts w:ascii="仿宋" w:hAnsi="仿宋" w:eastAsia="仿宋" w:cs="仿宋"/>
                <w:szCs w:val="21"/>
              </w:rPr>
            </w:pPr>
            <w:r>
              <w:rPr>
                <w:rFonts w:hint="eastAsia" w:ascii="仿宋" w:hAnsi="仿宋" w:eastAsia="仿宋" w:cs="仿宋"/>
                <w:szCs w:val="21"/>
              </w:rPr>
              <w:t>是否对床吹</w:t>
            </w:r>
          </w:p>
        </w:tc>
        <w:tc>
          <w:tcPr>
            <w:tcW w:w="390" w:type="pct"/>
            <w:vAlign w:val="center"/>
          </w:tcPr>
          <w:p w14:paraId="444774FC">
            <w:pPr>
              <w:spacing w:line="300" w:lineRule="auto"/>
              <w:rPr>
                <w:rFonts w:ascii="仿宋" w:hAnsi="仿宋" w:eastAsia="仿宋" w:cs="仿宋"/>
                <w:szCs w:val="21"/>
              </w:rPr>
            </w:pPr>
          </w:p>
        </w:tc>
      </w:tr>
      <w:tr w14:paraId="2D744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59D253E5">
            <w:pPr>
              <w:spacing w:line="300" w:lineRule="auto"/>
              <w:jc w:val="center"/>
              <w:rPr>
                <w:rFonts w:ascii="仿宋" w:hAnsi="仿宋" w:eastAsia="仿宋" w:cs="仿宋"/>
                <w:szCs w:val="21"/>
              </w:rPr>
            </w:pPr>
            <w:r>
              <w:rPr>
                <w:rFonts w:hint="eastAsia" w:ascii="仿宋" w:hAnsi="仿宋" w:eastAsia="仿宋" w:cs="仿宋"/>
                <w:szCs w:val="21"/>
              </w:rPr>
              <w:t>20</w:t>
            </w:r>
          </w:p>
        </w:tc>
        <w:tc>
          <w:tcPr>
            <w:tcW w:w="2455" w:type="pct"/>
            <w:vAlign w:val="center"/>
          </w:tcPr>
          <w:p w14:paraId="17DE6C07">
            <w:pPr>
              <w:spacing w:line="300" w:lineRule="auto"/>
              <w:rPr>
                <w:rFonts w:ascii="仿宋" w:hAnsi="仿宋" w:eastAsia="仿宋" w:cs="仿宋"/>
                <w:szCs w:val="21"/>
              </w:rPr>
            </w:pPr>
            <w:bookmarkStart w:id="490" w:name="_Toc393980505"/>
            <w:bookmarkStart w:id="491" w:name="_Toc393916156"/>
            <w:bookmarkStart w:id="492" w:name="_Toc393915552"/>
            <w:r>
              <w:rPr>
                <w:rFonts w:hint="eastAsia" w:ascii="仿宋" w:hAnsi="仿宋" w:eastAsia="仿宋" w:cs="仿宋"/>
                <w:szCs w:val="21"/>
              </w:rPr>
              <w:t>在北方设置地暖的建筑要注意地面预留够面层高度</w:t>
            </w:r>
            <w:bookmarkEnd w:id="490"/>
            <w:bookmarkEnd w:id="491"/>
            <w:bookmarkEnd w:id="492"/>
          </w:p>
        </w:tc>
        <w:tc>
          <w:tcPr>
            <w:tcW w:w="1790" w:type="pct"/>
            <w:vAlign w:val="center"/>
          </w:tcPr>
          <w:p w14:paraId="187C3047">
            <w:pPr>
              <w:spacing w:line="300" w:lineRule="auto"/>
              <w:rPr>
                <w:rFonts w:ascii="仿宋" w:hAnsi="仿宋" w:eastAsia="仿宋" w:cs="仿宋"/>
                <w:szCs w:val="21"/>
              </w:rPr>
            </w:pPr>
            <w:bookmarkStart w:id="493" w:name="_Toc393916157"/>
            <w:bookmarkStart w:id="494" w:name="_Toc393980506"/>
            <w:bookmarkStart w:id="495" w:name="_Toc393915553"/>
            <w:r>
              <w:rPr>
                <w:rFonts w:hint="eastAsia" w:ascii="仿宋" w:hAnsi="仿宋" w:eastAsia="仿宋" w:cs="仿宋"/>
                <w:szCs w:val="21"/>
              </w:rPr>
              <w:t>是否影响净空高度</w:t>
            </w:r>
            <w:bookmarkEnd w:id="493"/>
            <w:bookmarkEnd w:id="494"/>
            <w:bookmarkEnd w:id="495"/>
          </w:p>
        </w:tc>
        <w:tc>
          <w:tcPr>
            <w:tcW w:w="390" w:type="pct"/>
            <w:vAlign w:val="center"/>
          </w:tcPr>
          <w:p w14:paraId="2EE0D3A8">
            <w:pPr>
              <w:spacing w:line="300" w:lineRule="auto"/>
              <w:rPr>
                <w:rFonts w:ascii="仿宋" w:hAnsi="仿宋" w:eastAsia="仿宋" w:cs="仿宋"/>
                <w:szCs w:val="21"/>
              </w:rPr>
            </w:pPr>
          </w:p>
        </w:tc>
      </w:tr>
      <w:tr w14:paraId="46317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3421883A">
            <w:pPr>
              <w:spacing w:line="300" w:lineRule="auto"/>
              <w:jc w:val="center"/>
              <w:rPr>
                <w:rFonts w:ascii="仿宋" w:hAnsi="仿宋" w:eastAsia="仿宋" w:cs="仿宋"/>
                <w:szCs w:val="21"/>
              </w:rPr>
            </w:pPr>
            <w:r>
              <w:rPr>
                <w:rFonts w:hint="eastAsia" w:ascii="仿宋" w:hAnsi="仿宋" w:eastAsia="仿宋" w:cs="仿宋"/>
                <w:szCs w:val="21"/>
              </w:rPr>
              <w:t>21</w:t>
            </w:r>
          </w:p>
        </w:tc>
        <w:tc>
          <w:tcPr>
            <w:tcW w:w="2455" w:type="pct"/>
            <w:vAlign w:val="center"/>
          </w:tcPr>
          <w:p w14:paraId="43C66E0E">
            <w:pPr>
              <w:spacing w:line="300" w:lineRule="auto"/>
              <w:rPr>
                <w:rFonts w:ascii="仿宋" w:hAnsi="仿宋" w:eastAsia="仿宋" w:cs="仿宋"/>
                <w:szCs w:val="21"/>
              </w:rPr>
            </w:pPr>
            <w:bookmarkStart w:id="496" w:name="_Toc393980508"/>
            <w:bookmarkStart w:id="497" w:name="_Toc393915555"/>
            <w:bookmarkStart w:id="498" w:name="_Toc393916159"/>
            <w:r>
              <w:rPr>
                <w:rFonts w:hint="eastAsia" w:ascii="仿宋" w:hAnsi="仿宋" w:eastAsia="仿宋" w:cs="仿宋"/>
                <w:szCs w:val="21"/>
              </w:rPr>
              <w:t>壁柜内有壁挂炉或暖气片时，柜门要做成百叶</w:t>
            </w:r>
            <w:bookmarkEnd w:id="496"/>
            <w:bookmarkEnd w:id="497"/>
            <w:bookmarkEnd w:id="498"/>
          </w:p>
        </w:tc>
        <w:tc>
          <w:tcPr>
            <w:tcW w:w="1790" w:type="pct"/>
            <w:vAlign w:val="center"/>
          </w:tcPr>
          <w:p w14:paraId="2189EA99">
            <w:pPr>
              <w:spacing w:line="300" w:lineRule="auto"/>
              <w:rPr>
                <w:rFonts w:ascii="仿宋" w:hAnsi="仿宋" w:eastAsia="仿宋" w:cs="仿宋"/>
                <w:szCs w:val="21"/>
              </w:rPr>
            </w:pPr>
            <w:r>
              <w:rPr>
                <w:rFonts w:hint="eastAsia" w:ascii="仿宋" w:hAnsi="仿宋" w:eastAsia="仿宋" w:cs="仿宋"/>
                <w:szCs w:val="21"/>
              </w:rPr>
              <w:t>是否为百叶</w:t>
            </w:r>
          </w:p>
        </w:tc>
        <w:tc>
          <w:tcPr>
            <w:tcW w:w="390" w:type="pct"/>
            <w:vAlign w:val="center"/>
          </w:tcPr>
          <w:p w14:paraId="1699427A">
            <w:pPr>
              <w:spacing w:line="300" w:lineRule="auto"/>
              <w:rPr>
                <w:rFonts w:ascii="仿宋" w:hAnsi="仿宋" w:eastAsia="仿宋" w:cs="仿宋"/>
                <w:szCs w:val="21"/>
              </w:rPr>
            </w:pPr>
          </w:p>
        </w:tc>
      </w:tr>
      <w:tr w14:paraId="31EA8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363" w:type="pct"/>
            <w:vAlign w:val="center"/>
          </w:tcPr>
          <w:p w14:paraId="5ECCEEF5">
            <w:pPr>
              <w:spacing w:line="300" w:lineRule="auto"/>
              <w:jc w:val="center"/>
              <w:rPr>
                <w:rFonts w:ascii="仿宋" w:hAnsi="仿宋" w:eastAsia="仿宋" w:cs="仿宋"/>
                <w:szCs w:val="21"/>
              </w:rPr>
            </w:pPr>
            <w:r>
              <w:rPr>
                <w:rFonts w:hint="eastAsia" w:ascii="仿宋" w:hAnsi="仿宋" w:eastAsia="仿宋" w:cs="仿宋"/>
                <w:szCs w:val="21"/>
              </w:rPr>
              <w:t>22</w:t>
            </w:r>
          </w:p>
        </w:tc>
        <w:tc>
          <w:tcPr>
            <w:tcW w:w="2455" w:type="pct"/>
            <w:vAlign w:val="center"/>
          </w:tcPr>
          <w:p w14:paraId="207D97DD">
            <w:pPr>
              <w:spacing w:line="300" w:lineRule="auto"/>
              <w:rPr>
                <w:rFonts w:ascii="仿宋" w:hAnsi="仿宋" w:eastAsia="仿宋" w:cs="仿宋"/>
                <w:szCs w:val="21"/>
              </w:rPr>
            </w:pPr>
            <w:bookmarkStart w:id="499" w:name="_Toc393980510"/>
            <w:bookmarkStart w:id="500" w:name="_Toc393916163"/>
            <w:bookmarkStart w:id="501" w:name="_Toc393915559"/>
            <w:r>
              <w:rPr>
                <w:rFonts w:hint="eastAsia" w:ascii="仿宋" w:hAnsi="仿宋" w:eastAsia="仿宋" w:cs="仿宋"/>
                <w:szCs w:val="21"/>
              </w:rPr>
              <w:t>入户门及室内门开启</w:t>
            </w:r>
            <w:bookmarkEnd w:id="499"/>
            <w:bookmarkEnd w:id="500"/>
            <w:bookmarkEnd w:id="501"/>
          </w:p>
        </w:tc>
        <w:tc>
          <w:tcPr>
            <w:tcW w:w="1790" w:type="pct"/>
            <w:vAlign w:val="center"/>
          </w:tcPr>
          <w:p w14:paraId="780474A2">
            <w:pPr>
              <w:spacing w:line="300" w:lineRule="auto"/>
              <w:rPr>
                <w:rFonts w:ascii="仿宋" w:hAnsi="仿宋" w:eastAsia="仿宋" w:cs="仿宋"/>
                <w:szCs w:val="21"/>
              </w:rPr>
            </w:pPr>
            <w:r>
              <w:rPr>
                <w:rFonts w:hint="eastAsia" w:ascii="仿宋" w:hAnsi="仿宋" w:eastAsia="仿宋" w:cs="仿宋"/>
                <w:szCs w:val="21"/>
              </w:rPr>
              <w:t>是否影响使用</w:t>
            </w:r>
          </w:p>
        </w:tc>
        <w:tc>
          <w:tcPr>
            <w:tcW w:w="390" w:type="pct"/>
            <w:vAlign w:val="center"/>
          </w:tcPr>
          <w:p w14:paraId="7B260044">
            <w:pPr>
              <w:spacing w:line="300" w:lineRule="auto"/>
              <w:rPr>
                <w:rFonts w:ascii="仿宋" w:hAnsi="仿宋" w:eastAsia="仿宋" w:cs="仿宋"/>
                <w:szCs w:val="21"/>
              </w:rPr>
            </w:pPr>
          </w:p>
        </w:tc>
      </w:tr>
      <w:tr w14:paraId="3B681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4E86DAD2">
            <w:pPr>
              <w:spacing w:line="300" w:lineRule="auto"/>
              <w:jc w:val="center"/>
              <w:rPr>
                <w:rFonts w:ascii="仿宋" w:hAnsi="仿宋" w:eastAsia="仿宋" w:cs="仿宋"/>
                <w:szCs w:val="21"/>
              </w:rPr>
            </w:pPr>
            <w:r>
              <w:rPr>
                <w:rFonts w:hint="eastAsia" w:ascii="仿宋" w:hAnsi="仿宋" w:eastAsia="仿宋" w:cs="仿宋"/>
                <w:szCs w:val="21"/>
              </w:rPr>
              <w:t>23</w:t>
            </w:r>
          </w:p>
        </w:tc>
        <w:tc>
          <w:tcPr>
            <w:tcW w:w="2455" w:type="pct"/>
            <w:vAlign w:val="center"/>
          </w:tcPr>
          <w:p w14:paraId="06F3268A">
            <w:pPr>
              <w:spacing w:line="300" w:lineRule="auto"/>
              <w:rPr>
                <w:rFonts w:ascii="仿宋" w:hAnsi="仿宋" w:eastAsia="仿宋" w:cs="仿宋"/>
                <w:szCs w:val="21"/>
              </w:rPr>
            </w:pPr>
            <w:bookmarkStart w:id="502" w:name="_Toc393915561"/>
            <w:bookmarkStart w:id="503" w:name="_Toc393916165"/>
            <w:bookmarkStart w:id="504" w:name="_Toc393980512"/>
            <w:r>
              <w:rPr>
                <w:rFonts w:hint="eastAsia" w:ascii="仿宋" w:hAnsi="仿宋" w:eastAsia="仿宋" w:cs="仿宋"/>
                <w:szCs w:val="21"/>
              </w:rPr>
              <w:t>卫生间坐便器和淋浴屏门</w:t>
            </w:r>
            <w:bookmarkEnd w:id="502"/>
            <w:bookmarkEnd w:id="503"/>
            <w:bookmarkEnd w:id="504"/>
          </w:p>
        </w:tc>
        <w:tc>
          <w:tcPr>
            <w:tcW w:w="1790" w:type="pct"/>
            <w:vAlign w:val="center"/>
          </w:tcPr>
          <w:p w14:paraId="5D57E3E4">
            <w:pPr>
              <w:spacing w:line="300" w:lineRule="auto"/>
              <w:rPr>
                <w:rFonts w:ascii="仿宋" w:hAnsi="仿宋" w:eastAsia="仿宋" w:cs="仿宋"/>
                <w:szCs w:val="21"/>
              </w:rPr>
            </w:pPr>
            <w:r>
              <w:rPr>
                <w:rFonts w:hint="eastAsia" w:ascii="仿宋" w:hAnsi="仿宋" w:eastAsia="仿宋" w:cs="仿宋"/>
                <w:szCs w:val="21"/>
              </w:rPr>
              <w:t>是否相冲突或影响开启</w:t>
            </w:r>
          </w:p>
        </w:tc>
        <w:tc>
          <w:tcPr>
            <w:tcW w:w="390" w:type="pct"/>
            <w:vAlign w:val="center"/>
          </w:tcPr>
          <w:p w14:paraId="0CE83AB0">
            <w:pPr>
              <w:spacing w:line="300" w:lineRule="auto"/>
              <w:rPr>
                <w:rFonts w:ascii="仿宋" w:hAnsi="仿宋" w:eastAsia="仿宋" w:cs="仿宋"/>
                <w:szCs w:val="21"/>
              </w:rPr>
            </w:pPr>
          </w:p>
        </w:tc>
      </w:tr>
      <w:tr w14:paraId="383C8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7BAED8F8">
            <w:pPr>
              <w:spacing w:line="300" w:lineRule="auto"/>
              <w:jc w:val="center"/>
              <w:rPr>
                <w:rFonts w:ascii="仿宋" w:hAnsi="仿宋" w:eastAsia="仿宋" w:cs="仿宋"/>
                <w:szCs w:val="21"/>
              </w:rPr>
            </w:pPr>
            <w:r>
              <w:rPr>
                <w:rFonts w:hint="eastAsia" w:ascii="仿宋" w:hAnsi="仿宋" w:eastAsia="仿宋" w:cs="仿宋"/>
                <w:szCs w:val="21"/>
              </w:rPr>
              <w:t>24</w:t>
            </w:r>
          </w:p>
        </w:tc>
        <w:tc>
          <w:tcPr>
            <w:tcW w:w="2455" w:type="pct"/>
            <w:vAlign w:val="center"/>
          </w:tcPr>
          <w:p w14:paraId="6350EC21">
            <w:pPr>
              <w:spacing w:line="300" w:lineRule="auto"/>
              <w:rPr>
                <w:rFonts w:ascii="仿宋" w:hAnsi="仿宋" w:eastAsia="仿宋" w:cs="仿宋"/>
                <w:szCs w:val="21"/>
              </w:rPr>
            </w:pPr>
            <w:r>
              <w:rPr>
                <w:rFonts w:hint="eastAsia" w:ascii="仿宋" w:hAnsi="仿宋" w:eastAsia="仿宋" w:cs="仿宋"/>
                <w:szCs w:val="21"/>
              </w:rPr>
              <w:t>淋浴间洗涤龙头的安装位置方向与淋浴门打开</w:t>
            </w:r>
          </w:p>
        </w:tc>
        <w:tc>
          <w:tcPr>
            <w:tcW w:w="1790" w:type="pct"/>
            <w:vAlign w:val="center"/>
          </w:tcPr>
          <w:p w14:paraId="2450AF2E">
            <w:pPr>
              <w:spacing w:line="300" w:lineRule="auto"/>
              <w:rPr>
                <w:rFonts w:ascii="仿宋" w:hAnsi="仿宋" w:eastAsia="仿宋" w:cs="仿宋"/>
                <w:szCs w:val="21"/>
              </w:rPr>
            </w:pPr>
            <w:r>
              <w:rPr>
                <w:rFonts w:hint="eastAsia" w:ascii="仿宋" w:hAnsi="仿宋" w:eastAsia="仿宋" w:cs="仿宋"/>
                <w:szCs w:val="21"/>
              </w:rPr>
              <w:t>是否相碰</w:t>
            </w:r>
          </w:p>
        </w:tc>
        <w:tc>
          <w:tcPr>
            <w:tcW w:w="390" w:type="pct"/>
            <w:vAlign w:val="center"/>
          </w:tcPr>
          <w:p w14:paraId="464A2728">
            <w:pPr>
              <w:spacing w:line="300" w:lineRule="auto"/>
              <w:rPr>
                <w:rFonts w:ascii="仿宋" w:hAnsi="仿宋" w:eastAsia="仿宋" w:cs="仿宋"/>
                <w:szCs w:val="21"/>
              </w:rPr>
            </w:pPr>
          </w:p>
        </w:tc>
      </w:tr>
    </w:tbl>
    <w:p w14:paraId="237110F4">
      <w:pPr>
        <w:pStyle w:val="3"/>
        <w:spacing w:line="300" w:lineRule="auto"/>
        <w:ind w:firstLine="562" w:firstLineChars="200"/>
        <w:rPr>
          <w:rFonts w:ascii="仿宋" w:hAnsi="仿宋" w:eastAsia="仿宋" w:cs="仿宋"/>
          <w:sz w:val="28"/>
          <w:szCs w:val="36"/>
        </w:rPr>
      </w:pPr>
      <w:bookmarkStart w:id="505" w:name="_Toc394388877"/>
      <w:bookmarkStart w:id="506" w:name="_Toc393915642"/>
      <w:bookmarkStart w:id="507" w:name="_Toc395212544"/>
      <w:bookmarkStart w:id="508" w:name="_Toc395212750"/>
      <w:bookmarkStart w:id="509" w:name="_Toc395213303"/>
      <w:bookmarkStart w:id="510" w:name="_Toc395249003"/>
      <w:bookmarkStart w:id="511" w:name="_Toc393916246"/>
      <w:r>
        <w:rPr>
          <w:rFonts w:hint="eastAsia" w:ascii="仿宋" w:hAnsi="仿宋" w:eastAsia="仿宋" w:cs="仿宋"/>
          <w:sz w:val="28"/>
          <w:szCs w:val="36"/>
        </w:rPr>
        <w:t>（五）给排水专业施工图纸审查要点</w:t>
      </w:r>
      <w:bookmarkEnd w:id="505"/>
      <w:bookmarkEnd w:id="506"/>
      <w:bookmarkEnd w:id="507"/>
      <w:bookmarkEnd w:id="508"/>
      <w:bookmarkEnd w:id="509"/>
      <w:bookmarkEnd w:id="510"/>
      <w:bookmarkEnd w:id="511"/>
    </w:p>
    <w:tbl>
      <w:tblPr>
        <w:tblStyle w:val="12"/>
        <w:tblW w:w="5824" w:type="pct"/>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0"/>
        <w:gridCol w:w="5914"/>
        <w:gridCol w:w="2555"/>
        <w:gridCol w:w="707"/>
      </w:tblGrid>
      <w:tr w14:paraId="784A7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 w:type="pct"/>
            <w:vAlign w:val="center"/>
          </w:tcPr>
          <w:p w14:paraId="585A9599">
            <w:pPr>
              <w:spacing w:line="300" w:lineRule="auto"/>
              <w:rPr>
                <w:rFonts w:ascii="仿宋" w:hAnsi="仿宋" w:eastAsia="仿宋" w:cs="仿宋"/>
                <w:szCs w:val="21"/>
              </w:rPr>
            </w:pPr>
            <w:bookmarkStart w:id="512" w:name="_Toc393915643"/>
            <w:bookmarkStart w:id="513" w:name="_Toc393980594"/>
            <w:bookmarkStart w:id="514" w:name="_Toc393916247"/>
            <w:r>
              <w:rPr>
                <w:rFonts w:hint="eastAsia" w:ascii="仿宋" w:hAnsi="仿宋" w:eastAsia="仿宋" w:cs="仿宋"/>
                <w:szCs w:val="21"/>
              </w:rPr>
              <w:t>序号</w:t>
            </w:r>
            <w:bookmarkEnd w:id="512"/>
            <w:bookmarkEnd w:id="513"/>
            <w:bookmarkEnd w:id="514"/>
          </w:p>
        </w:tc>
        <w:tc>
          <w:tcPr>
            <w:tcW w:w="2979" w:type="pct"/>
            <w:vAlign w:val="center"/>
          </w:tcPr>
          <w:p w14:paraId="3184A420">
            <w:pPr>
              <w:spacing w:line="300" w:lineRule="auto"/>
              <w:jc w:val="center"/>
              <w:rPr>
                <w:rFonts w:ascii="仿宋" w:hAnsi="仿宋" w:eastAsia="仿宋" w:cs="仿宋"/>
                <w:szCs w:val="21"/>
              </w:rPr>
            </w:pPr>
            <w:bookmarkStart w:id="515" w:name="_Toc393980595"/>
            <w:bookmarkStart w:id="516" w:name="_Toc393916248"/>
            <w:bookmarkStart w:id="517" w:name="_Toc393915644"/>
            <w:r>
              <w:rPr>
                <w:rFonts w:hint="eastAsia" w:ascii="仿宋" w:hAnsi="仿宋" w:eastAsia="仿宋" w:cs="仿宋"/>
                <w:szCs w:val="21"/>
              </w:rPr>
              <w:t>重点需要审查的内容</w:t>
            </w:r>
            <w:bookmarkEnd w:id="515"/>
            <w:bookmarkEnd w:id="516"/>
            <w:bookmarkEnd w:id="517"/>
          </w:p>
        </w:tc>
        <w:tc>
          <w:tcPr>
            <w:tcW w:w="1287" w:type="pct"/>
            <w:vAlign w:val="center"/>
          </w:tcPr>
          <w:p w14:paraId="230AA573">
            <w:pPr>
              <w:spacing w:line="300" w:lineRule="auto"/>
              <w:jc w:val="center"/>
              <w:rPr>
                <w:rFonts w:hint="eastAsia" w:ascii="仿宋" w:hAnsi="仿宋" w:eastAsia="仿宋" w:cs="仿宋"/>
                <w:szCs w:val="21"/>
              </w:rPr>
            </w:pPr>
            <w:bookmarkStart w:id="518" w:name="_Toc393980596"/>
            <w:bookmarkStart w:id="519" w:name="_Toc393915645"/>
            <w:bookmarkStart w:id="520" w:name="_Toc393916249"/>
            <w:r>
              <w:rPr>
                <w:rFonts w:hint="eastAsia" w:ascii="仿宋" w:hAnsi="仿宋" w:eastAsia="仿宋" w:cs="仿宋"/>
                <w:szCs w:val="21"/>
              </w:rPr>
              <w:t>常见问题</w:t>
            </w:r>
            <w:bookmarkEnd w:id="518"/>
            <w:bookmarkEnd w:id="519"/>
            <w:bookmarkEnd w:id="520"/>
          </w:p>
          <w:p w14:paraId="12F3E972">
            <w:pPr>
              <w:spacing w:line="300" w:lineRule="auto"/>
              <w:jc w:val="center"/>
              <w:rPr>
                <w:rFonts w:ascii="仿宋" w:hAnsi="仿宋" w:eastAsia="仿宋" w:cs="仿宋"/>
                <w:szCs w:val="21"/>
              </w:rPr>
            </w:pPr>
            <w:bookmarkStart w:id="1045" w:name="_GoBack"/>
            <w:bookmarkEnd w:id="1045"/>
            <w:r>
              <w:rPr>
                <w:rFonts w:hint="eastAsia" w:ascii="仿宋" w:hAnsi="仿宋" w:eastAsia="仿宋" w:cs="仿宋"/>
              </w:rPr>
              <w:t>（注明图号及相应位置）</w:t>
            </w:r>
          </w:p>
        </w:tc>
        <w:tc>
          <w:tcPr>
            <w:tcW w:w="357" w:type="pct"/>
            <w:vAlign w:val="center"/>
          </w:tcPr>
          <w:p w14:paraId="14C04F1B">
            <w:pPr>
              <w:spacing w:line="300" w:lineRule="auto"/>
              <w:rPr>
                <w:rFonts w:ascii="仿宋" w:hAnsi="仿宋" w:eastAsia="仿宋" w:cs="仿宋"/>
                <w:szCs w:val="21"/>
              </w:rPr>
            </w:pPr>
            <w:bookmarkStart w:id="521" w:name="_Toc393915646"/>
            <w:bookmarkStart w:id="522" w:name="_Toc393916250"/>
            <w:bookmarkStart w:id="523" w:name="_Toc393980597"/>
            <w:r>
              <w:rPr>
                <w:rFonts w:hint="eastAsia" w:ascii="仿宋" w:hAnsi="仿宋" w:eastAsia="仿宋" w:cs="仿宋"/>
                <w:szCs w:val="21"/>
              </w:rPr>
              <w:t>备注</w:t>
            </w:r>
            <w:bookmarkEnd w:id="521"/>
            <w:bookmarkEnd w:id="522"/>
            <w:bookmarkEnd w:id="523"/>
          </w:p>
        </w:tc>
      </w:tr>
      <w:tr w14:paraId="4A85F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78" w:type="pct"/>
            <w:vAlign w:val="center"/>
          </w:tcPr>
          <w:p w14:paraId="5FDEC086">
            <w:pPr>
              <w:spacing w:line="300" w:lineRule="auto"/>
              <w:jc w:val="center"/>
              <w:rPr>
                <w:rFonts w:ascii="仿宋" w:hAnsi="仿宋" w:eastAsia="仿宋" w:cs="仿宋"/>
                <w:szCs w:val="21"/>
              </w:rPr>
            </w:pPr>
            <w:bookmarkStart w:id="524" w:name="_Toc393980598"/>
            <w:bookmarkStart w:id="525" w:name="_Toc393916251"/>
            <w:bookmarkStart w:id="526" w:name="_Toc393915647"/>
            <w:r>
              <w:rPr>
                <w:rFonts w:hint="eastAsia" w:ascii="仿宋" w:hAnsi="仿宋" w:eastAsia="仿宋" w:cs="仿宋"/>
                <w:szCs w:val="21"/>
              </w:rPr>
              <w:t>1</w:t>
            </w:r>
            <w:bookmarkEnd w:id="524"/>
            <w:bookmarkEnd w:id="525"/>
            <w:bookmarkEnd w:id="526"/>
          </w:p>
        </w:tc>
        <w:tc>
          <w:tcPr>
            <w:tcW w:w="2979" w:type="pct"/>
            <w:vAlign w:val="center"/>
          </w:tcPr>
          <w:p w14:paraId="7EBFDE0A">
            <w:pPr>
              <w:spacing w:line="440" w:lineRule="exact"/>
              <w:rPr>
                <w:rFonts w:ascii="仿宋" w:hAnsi="仿宋" w:eastAsia="仿宋" w:cs="仿宋"/>
                <w:szCs w:val="21"/>
              </w:rPr>
            </w:pPr>
            <w:r>
              <w:rPr>
                <w:rFonts w:hint="eastAsia" w:ascii="仿宋" w:hAnsi="仿宋" w:eastAsia="仿宋" w:cs="仿宋"/>
                <w:szCs w:val="21"/>
              </w:rPr>
              <w:t>设计说明应包括设计依据、设计范围，给排水、消防各个系统扼要的叙述，管材及接口、阀门及阀件、管道敷设、管道试压、防腐油漆、管道及设备保温等内容</w:t>
            </w:r>
          </w:p>
        </w:tc>
        <w:tc>
          <w:tcPr>
            <w:tcW w:w="1287" w:type="pct"/>
            <w:vAlign w:val="center"/>
          </w:tcPr>
          <w:p w14:paraId="563ED925">
            <w:pPr>
              <w:spacing w:line="440" w:lineRule="exact"/>
              <w:rPr>
                <w:rFonts w:ascii="仿宋" w:hAnsi="仿宋" w:eastAsia="仿宋" w:cs="仿宋"/>
                <w:szCs w:val="21"/>
              </w:rPr>
            </w:pPr>
            <w:bookmarkStart w:id="527" w:name="_Toc393915648"/>
            <w:bookmarkStart w:id="528" w:name="_Toc393916252"/>
            <w:bookmarkStart w:id="529" w:name="_Toc393980599"/>
            <w:r>
              <w:rPr>
                <w:rFonts w:hint="eastAsia" w:ascii="仿宋" w:hAnsi="仿宋" w:eastAsia="仿宋" w:cs="仿宋"/>
                <w:szCs w:val="21"/>
              </w:rPr>
              <w:t>是否齐全</w:t>
            </w:r>
            <w:bookmarkEnd w:id="527"/>
            <w:bookmarkEnd w:id="528"/>
            <w:bookmarkEnd w:id="529"/>
          </w:p>
        </w:tc>
        <w:tc>
          <w:tcPr>
            <w:tcW w:w="357" w:type="pct"/>
            <w:vAlign w:val="center"/>
          </w:tcPr>
          <w:p w14:paraId="09801511">
            <w:pPr>
              <w:spacing w:line="300" w:lineRule="auto"/>
              <w:rPr>
                <w:rFonts w:ascii="仿宋" w:hAnsi="仿宋" w:eastAsia="仿宋" w:cs="仿宋"/>
                <w:szCs w:val="21"/>
              </w:rPr>
            </w:pPr>
          </w:p>
        </w:tc>
      </w:tr>
      <w:tr w14:paraId="72EF9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378" w:type="pct"/>
            <w:vAlign w:val="center"/>
          </w:tcPr>
          <w:p w14:paraId="7515861B">
            <w:pPr>
              <w:spacing w:line="300" w:lineRule="auto"/>
              <w:jc w:val="center"/>
              <w:rPr>
                <w:rFonts w:ascii="仿宋" w:hAnsi="仿宋" w:eastAsia="仿宋" w:cs="仿宋"/>
                <w:szCs w:val="21"/>
              </w:rPr>
            </w:pPr>
            <w:bookmarkStart w:id="530" w:name="_Toc393980600"/>
            <w:bookmarkStart w:id="531" w:name="_Toc393916253"/>
            <w:bookmarkStart w:id="532" w:name="_Toc393915649"/>
            <w:r>
              <w:rPr>
                <w:rFonts w:hint="eastAsia" w:ascii="仿宋" w:hAnsi="仿宋" w:eastAsia="仿宋" w:cs="仿宋"/>
                <w:szCs w:val="21"/>
              </w:rPr>
              <w:t>2</w:t>
            </w:r>
            <w:bookmarkEnd w:id="530"/>
            <w:bookmarkEnd w:id="531"/>
            <w:bookmarkEnd w:id="532"/>
          </w:p>
        </w:tc>
        <w:tc>
          <w:tcPr>
            <w:tcW w:w="2979" w:type="pct"/>
            <w:vAlign w:val="center"/>
          </w:tcPr>
          <w:p w14:paraId="7F9A7BE0">
            <w:pPr>
              <w:spacing w:line="440" w:lineRule="exact"/>
              <w:rPr>
                <w:rFonts w:ascii="仿宋" w:hAnsi="仿宋" w:eastAsia="仿宋" w:cs="仿宋"/>
                <w:szCs w:val="21"/>
              </w:rPr>
            </w:pPr>
            <w:r>
              <w:rPr>
                <w:rFonts w:hint="eastAsia" w:ascii="仿宋" w:hAnsi="仿宋" w:eastAsia="仿宋" w:cs="仿宋"/>
                <w:szCs w:val="21"/>
              </w:rPr>
              <w:t>管道、设备的防隔振、消声、防水锤、防膨胀、防伸缩沉降、防污染、防露、防冻、放气泄水、固定、保温、检查、维护等</w:t>
            </w:r>
          </w:p>
        </w:tc>
        <w:tc>
          <w:tcPr>
            <w:tcW w:w="1287" w:type="pct"/>
            <w:vAlign w:val="center"/>
          </w:tcPr>
          <w:p w14:paraId="154136CE">
            <w:pPr>
              <w:spacing w:line="440" w:lineRule="exact"/>
              <w:rPr>
                <w:rFonts w:ascii="仿宋" w:hAnsi="仿宋" w:eastAsia="仿宋" w:cs="仿宋"/>
                <w:szCs w:val="21"/>
              </w:rPr>
            </w:pPr>
            <w:bookmarkStart w:id="533" w:name="_Toc393916254"/>
            <w:bookmarkStart w:id="534" w:name="_Toc393915650"/>
            <w:bookmarkStart w:id="535" w:name="_Toc393980601"/>
            <w:r>
              <w:rPr>
                <w:rFonts w:hint="eastAsia" w:ascii="仿宋" w:hAnsi="仿宋" w:eastAsia="仿宋" w:cs="仿宋"/>
                <w:szCs w:val="21"/>
              </w:rPr>
              <w:t>是否采取有效合理的措施</w:t>
            </w:r>
            <w:bookmarkEnd w:id="533"/>
            <w:bookmarkEnd w:id="534"/>
            <w:bookmarkEnd w:id="535"/>
          </w:p>
        </w:tc>
        <w:tc>
          <w:tcPr>
            <w:tcW w:w="357" w:type="pct"/>
            <w:vAlign w:val="center"/>
          </w:tcPr>
          <w:p w14:paraId="0CB21B2C">
            <w:pPr>
              <w:spacing w:line="300" w:lineRule="auto"/>
              <w:rPr>
                <w:rFonts w:ascii="仿宋" w:hAnsi="仿宋" w:eastAsia="仿宋" w:cs="仿宋"/>
                <w:szCs w:val="21"/>
              </w:rPr>
            </w:pPr>
          </w:p>
        </w:tc>
      </w:tr>
      <w:tr w14:paraId="52C34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 w:type="pct"/>
            <w:vAlign w:val="center"/>
          </w:tcPr>
          <w:p w14:paraId="7673F4A5">
            <w:pPr>
              <w:spacing w:line="300" w:lineRule="auto"/>
              <w:jc w:val="center"/>
              <w:rPr>
                <w:rFonts w:ascii="仿宋" w:hAnsi="仿宋" w:eastAsia="仿宋" w:cs="仿宋"/>
                <w:szCs w:val="21"/>
              </w:rPr>
            </w:pPr>
            <w:bookmarkStart w:id="536" w:name="_Toc393980602"/>
            <w:bookmarkStart w:id="537" w:name="_Toc393915651"/>
            <w:bookmarkStart w:id="538" w:name="_Toc393916255"/>
            <w:r>
              <w:rPr>
                <w:rFonts w:hint="eastAsia" w:ascii="仿宋" w:hAnsi="仿宋" w:eastAsia="仿宋" w:cs="仿宋"/>
                <w:szCs w:val="21"/>
              </w:rPr>
              <w:t>3</w:t>
            </w:r>
            <w:bookmarkEnd w:id="536"/>
            <w:bookmarkEnd w:id="537"/>
            <w:bookmarkEnd w:id="538"/>
          </w:p>
        </w:tc>
        <w:tc>
          <w:tcPr>
            <w:tcW w:w="2979" w:type="pct"/>
            <w:vAlign w:val="center"/>
          </w:tcPr>
          <w:p w14:paraId="1A4D07AF">
            <w:pPr>
              <w:spacing w:line="440" w:lineRule="exact"/>
              <w:rPr>
                <w:rFonts w:ascii="仿宋" w:hAnsi="仿宋" w:eastAsia="仿宋" w:cs="仿宋"/>
                <w:szCs w:val="21"/>
              </w:rPr>
            </w:pPr>
            <w:bookmarkStart w:id="539" w:name="_Toc393915652"/>
            <w:bookmarkStart w:id="540" w:name="_Toc393980603"/>
            <w:bookmarkStart w:id="541" w:name="_Toc393916256"/>
            <w:r>
              <w:rPr>
                <w:rFonts w:hint="eastAsia" w:ascii="仿宋" w:hAnsi="仿宋" w:eastAsia="仿宋" w:cs="仿宋"/>
                <w:szCs w:val="21"/>
              </w:rPr>
              <w:t>各层给排水平面布置图中预留接口位置、数量</w:t>
            </w:r>
            <w:bookmarkEnd w:id="539"/>
            <w:bookmarkEnd w:id="540"/>
            <w:bookmarkEnd w:id="541"/>
          </w:p>
        </w:tc>
        <w:tc>
          <w:tcPr>
            <w:tcW w:w="1287" w:type="pct"/>
            <w:vAlign w:val="center"/>
          </w:tcPr>
          <w:p w14:paraId="39D92BC8">
            <w:pPr>
              <w:spacing w:line="440" w:lineRule="exact"/>
              <w:rPr>
                <w:rFonts w:ascii="仿宋" w:hAnsi="仿宋" w:eastAsia="仿宋" w:cs="仿宋"/>
                <w:szCs w:val="21"/>
              </w:rPr>
            </w:pPr>
            <w:r>
              <w:rPr>
                <w:rFonts w:hint="eastAsia" w:ascii="仿宋" w:hAnsi="仿宋" w:eastAsia="仿宋" w:cs="仿宋"/>
                <w:szCs w:val="21"/>
              </w:rPr>
              <w:t>是否满足使用要求，如：卫生间和盥洗的龙头除三件套外，应根据精装修增加设施需要，还应增加的水管接头，而厨房水龙头除生活用水龙头外，还需加过滤水龙头</w:t>
            </w:r>
          </w:p>
        </w:tc>
        <w:tc>
          <w:tcPr>
            <w:tcW w:w="357" w:type="pct"/>
            <w:vAlign w:val="center"/>
          </w:tcPr>
          <w:p w14:paraId="78BFEF70">
            <w:pPr>
              <w:spacing w:line="300" w:lineRule="auto"/>
              <w:rPr>
                <w:rFonts w:ascii="仿宋" w:hAnsi="仿宋" w:eastAsia="仿宋" w:cs="仿宋"/>
                <w:szCs w:val="21"/>
              </w:rPr>
            </w:pPr>
          </w:p>
        </w:tc>
      </w:tr>
      <w:tr w14:paraId="773CD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 w:type="pct"/>
            <w:vAlign w:val="center"/>
          </w:tcPr>
          <w:p w14:paraId="35978838">
            <w:pPr>
              <w:spacing w:line="300" w:lineRule="auto"/>
              <w:jc w:val="center"/>
              <w:rPr>
                <w:rFonts w:ascii="仿宋" w:hAnsi="仿宋" w:eastAsia="仿宋" w:cs="仿宋"/>
                <w:szCs w:val="21"/>
              </w:rPr>
            </w:pPr>
            <w:bookmarkStart w:id="542" w:name="_Toc393980605"/>
            <w:bookmarkStart w:id="543" w:name="_Toc393916258"/>
            <w:bookmarkStart w:id="544" w:name="_Toc393915654"/>
            <w:r>
              <w:rPr>
                <w:rFonts w:hint="eastAsia" w:ascii="仿宋" w:hAnsi="仿宋" w:eastAsia="仿宋" w:cs="仿宋"/>
                <w:szCs w:val="21"/>
              </w:rPr>
              <w:t>4</w:t>
            </w:r>
            <w:bookmarkEnd w:id="542"/>
            <w:bookmarkEnd w:id="543"/>
            <w:bookmarkEnd w:id="544"/>
          </w:p>
        </w:tc>
        <w:tc>
          <w:tcPr>
            <w:tcW w:w="2979" w:type="pct"/>
            <w:vAlign w:val="center"/>
          </w:tcPr>
          <w:p w14:paraId="4AD48AFB">
            <w:pPr>
              <w:spacing w:line="440" w:lineRule="exact"/>
              <w:rPr>
                <w:rFonts w:ascii="仿宋" w:hAnsi="仿宋" w:eastAsia="仿宋" w:cs="仿宋"/>
                <w:szCs w:val="21"/>
              </w:rPr>
            </w:pPr>
            <w:bookmarkStart w:id="545" w:name="_Toc393916259"/>
            <w:bookmarkStart w:id="546" w:name="_Toc393915655"/>
            <w:bookmarkStart w:id="547" w:name="_Toc393980606"/>
            <w:r>
              <w:rPr>
                <w:rFonts w:hint="eastAsia" w:ascii="仿宋" w:hAnsi="仿宋" w:eastAsia="仿宋" w:cs="仿宋"/>
                <w:szCs w:val="21"/>
              </w:rPr>
              <w:t>各楼层平面图、消火栓布置图、自动喷水灭火系统布置图、给排水系统平面图、机电管线等</w:t>
            </w:r>
            <w:bookmarkEnd w:id="545"/>
            <w:bookmarkEnd w:id="546"/>
            <w:bookmarkEnd w:id="547"/>
          </w:p>
        </w:tc>
        <w:tc>
          <w:tcPr>
            <w:tcW w:w="1287" w:type="pct"/>
            <w:vAlign w:val="center"/>
          </w:tcPr>
          <w:p w14:paraId="3539667A">
            <w:pPr>
              <w:spacing w:line="440" w:lineRule="exact"/>
              <w:rPr>
                <w:rFonts w:ascii="仿宋" w:hAnsi="仿宋" w:eastAsia="仿宋" w:cs="仿宋"/>
                <w:szCs w:val="21"/>
              </w:rPr>
            </w:pPr>
            <w:r>
              <w:rPr>
                <w:rFonts w:hint="eastAsia" w:ascii="仿宋" w:hAnsi="仿宋" w:eastAsia="仿宋" w:cs="仿宋"/>
                <w:szCs w:val="21"/>
              </w:rPr>
              <w:t>是否有详细的定位尺寸、标高标注以及</w:t>
            </w:r>
            <w:bookmarkStart w:id="548" w:name="_Toc393916260"/>
            <w:bookmarkStart w:id="549" w:name="_Toc393980607"/>
            <w:bookmarkStart w:id="550" w:name="_Toc393915656"/>
            <w:r>
              <w:rPr>
                <w:rFonts w:hint="eastAsia" w:ascii="仿宋" w:hAnsi="仿宋" w:eastAsia="仿宋" w:cs="仿宋"/>
                <w:szCs w:val="21"/>
              </w:rPr>
              <w:t>安装位置是否需要优化</w:t>
            </w:r>
            <w:bookmarkEnd w:id="548"/>
            <w:bookmarkEnd w:id="549"/>
            <w:bookmarkEnd w:id="550"/>
          </w:p>
        </w:tc>
        <w:tc>
          <w:tcPr>
            <w:tcW w:w="357" w:type="pct"/>
            <w:vAlign w:val="center"/>
          </w:tcPr>
          <w:p w14:paraId="37107896">
            <w:pPr>
              <w:spacing w:line="300" w:lineRule="auto"/>
              <w:rPr>
                <w:rFonts w:ascii="仿宋" w:hAnsi="仿宋" w:eastAsia="仿宋" w:cs="仿宋"/>
                <w:szCs w:val="21"/>
              </w:rPr>
            </w:pPr>
          </w:p>
        </w:tc>
      </w:tr>
      <w:tr w14:paraId="1D1F2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378" w:type="pct"/>
            <w:vAlign w:val="center"/>
          </w:tcPr>
          <w:p w14:paraId="0DEBF799">
            <w:pPr>
              <w:spacing w:line="300" w:lineRule="auto"/>
              <w:jc w:val="center"/>
              <w:rPr>
                <w:rFonts w:ascii="仿宋" w:hAnsi="仿宋" w:eastAsia="仿宋" w:cs="仿宋"/>
                <w:szCs w:val="21"/>
              </w:rPr>
            </w:pPr>
            <w:bookmarkStart w:id="551" w:name="_Toc393980608"/>
            <w:bookmarkStart w:id="552" w:name="_Toc393915657"/>
            <w:bookmarkStart w:id="553" w:name="_Toc393916261"/>
            <w:r>
              <w:rPr>
                <w:rFonts w:hint="eastAsia" w:ascii="仿宋" w:hAnsi="仿宋" w:eastAsia="仿宋" w:cs="仿宋"/>
                <w:szCs w:val="21"/>
              </w:rPr>
              <w:t>5</w:t>
            </w:r>
            <w:bookmarkEnd w:id="551"/>
            <w:bookmarkEnd w:id="552"/>
            <w:bookmarkEnd w:id="553"/>
          </w:p>
        </w:tc>
        <w:tc>
          <w:tcPr>
            <w:tcW w:w="2979" w:type="pct"/>
            <w:vAlign w:val="center"/>
          </w:tcPr>
          <w:p w14:paraId="7AB87E19">
            <w:pPr>
              <w:spacing w:line="440" w:lineRule="exact"/>
              <w:rPr>
                <w:rFonts w:ascii="仿宋" w:hAnsi="仿宋" w:eastAsia="仿宋" w:cs="仿宋"/>
                <w:szCs w:val="21"/>
              </w:rPr>
            </w:pPr>
            <w:bookmarkStart w:id="554" w:name="_Toc393980610"/>
            <w:bookmarkStart w:id="555" w:name="_Toc393915659"/>
            <w:bookmarkStart w:id="556" w:name="_Toc393916263"/>
            <w:r>
              <w:rPr>
                <w:rFonts w:hint="eastAsia" w:ascii="仿宋" w:hAnsi="仿宋" w:eastAsia="仿宋" w:cs="仿宋"/>
                <w:szCs w:val="21"/>
              </w:rPr>
              <w:t>给水管道与水加热设备及可能引起回流的卫生设备的连接</w:t>
            </w:r>
            <w:bookmarkEnd w:id="554"/>
            <w:bookmarkEnd w:id="555"/>
            <w:bookmarkEnd w:id="556"/>
          </w:p>
        </w:tc>
        <w:tc>
          <w:tcPr>
            <w:tcW w:w="1287" w:type="pct"/>
            <w:vAlign w:val="center"/>
          </w:tcPr>
          <w:p w14:paraId="0F435594">
            <w:pPr>
              <w:spacing w:line="440" w:lineRule="exact"/>
              <w:rPr>
                <w:rFonts w:ascii="仿宋" w:hAnsi="仿宋" w:eastAsia="仿宋" w:cs="仿宋"/>
                <w:szCs w:val="21"/>
              </w:rPr>
            </w:pPr>
            <w:r>
              <w:rPr>
                <w:rFonts w:hint="eastAsia" w:ascii="仿宋" w:hAnsi="仿宋" w:eastAsia="仿宋" w:cs="仿宋"/>
                <w:szCs w:val="21"/>
              </w:rPr>
              <w:t>是否有防止回流污染措施</w:t>
            </w:r>
          </w:p>
        </w:tc>
        <w:tc>
          <w:tcPr>
            <w:tcW w:w="357" w:type="pct"/>
            <w:vAlign w:val="center"/>
          </w:tcPr>
          <w:p w14:paraId="5A2CAA1E">
            <w:pPr>
              <w:spacing w:line="300" w:lineRule="auto"/>
              <w:rPr>
                <w:rFonts w:ascii="仿宋" w:hAnsi="仿宋" w:eastAsia="仿宋" w:cs="仿宋"/>
                <w:szCs w:val="21"/>
              </w:rPr>
            </w:pPr>
          </w:p>
        </w:tc>
      </w:tr>
      <w:tr w14:paraId="7808D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 w:type="pct"/>
            <w:vAlign w:val="center"/>
          </w:tcPr>
          <w:p w14:paraId="49264A2B">
            <w:pPr>
              <w:spacing w:line="300" w:lineRule="auto"/>
              <w:jc w:val="center"/>
              <w:rPr>
                <w:rFonts w:ascii="仿宋" w:hAnsi="仿宋" w:eastAsia="仿宋" w:cs="仿宋"/>
                <w:szCs w:val="21"/>
              </w:rPr>
            </w:pPr>
            <w:bookmarkStart w:id="557" w:name="_Toc393980609"/>
            <w:bookmarkStart w:id="558" w:name="_Toc393915658"/>
            <w:bookmarkStart w:id="559" w:name="_Toc393916262"/>
            <w:r>
              <w:rPr>
                <w:rFonts w:hint="eastAsia" w:ascii="仿宋" w:hAnsi="仿宋" w:eastAsia="仿宋" w:cs="仿宋"/>
                <w:szCs w:val="21"/>
              </w:rPr>
              <w:t>6</w:t>
            </w:r>
            <w:bookmarkEnd w:id="557"/>
            <w:bookmarkEnd w:id="558"/>
            <w:bookmarkEnd w:id="559"/>
          </w:p>
        </w:tc>
        <w:tc>
          <w:tcPr>
            <w:tcW w:w="2979" w:type="pct"/>
            <w:vAlign w:val="center"/>
          </w:tcPr>
          <w:p w14:paraId="21881CB1">
            <w:pPr>
              <w:spacing w:line="440" w:lineRule="exact"/>
              <w:rPr>
                <w:rFonts w:ascii="仿宋" w:hAnsi="仿宋" w:eastAsia="仿宋" w:cs="仿宋"/>
                <w:szCs w:val="21"/>
              </w:rPr>
            </w:pPr>
            <w:bookmarkStart w:id="560" w:name="_Toc393980612"/>
            <w:bookmarkStart w:id="561" w:name="_Toc393915661"/>
            <w:bookmarkStart w:id="562" w:name="_Toc393916265"/>
            <w:r>
              <w:rPr>
                <w:rFonts w:hint="eastAsia" w:ascii="仿宋" w:hAnsi="仿宋" w:eastAsia="仿宋" w:cs="仿宋"/>
                <w:szCs w:val="21"/>
              </w:rPr>
              <w:t>生活给水泵房、水泵机组、供水管支架底座的位置</w:t>
            </w:r>
            <w:bookmarkEnd w:id="560"/>
            <w:bookmarkEnd w:id="561"/>
            <w:bookmarkEnd w:id="562"/>
          </w:p>
        </w:tc>
        <w:tc>
          <w:tcPr>
            <w:tcW w:w="1287" w:type="pct"/>
            <w:vAlign w:val="center"/>
          </w:tcPr>
          <w:p w14:paraId="7CF84A37">
            <w:pPr>
              <w:spacing w:line="440" w:lineRule="exact"/>
              <w:rPr>
                <w:rFonts w:ascii="仿宋" w:hAnsi="仿宋" w:eastAsia="仿宋" w:cs="仿宋"/>
                <w:szCs w:val="21"/>
              </w:rPr>
            </w:pPr>
            <w:r>
              <w:rPr>
                <w:rFonts w:hint="eastAsia" w:ascii="仿宋" w:hAnsi="仿宋" w:eastAsia="仿宋" w:cs="仿宋"/>
                <w:szCs w:val="21"/>
              </w:rPr>
              <w:t>是否避开了有防振或有安静要求的房间，是否采取隔振或消声措施</w:t>
            </w:r>
          </w:p>
        </w:tc>
        <w:tc>
          <w:tcPr>
            <w:tcW w:w="357" w:type="pct"/>
            <w:vAlign w:val="center"/>
          </w:tcPr>
          <w:p w14:paraId="3C4E2202">
            <w:pPr>
              <w:spacing w:line="300" w:lineRule="auto"/>
              <w:rPr>
                <w:rFonts w:ascii="仿宋" w:hAnsi="仿宋" w:eastAsia="仿宋" w:cs="仿宋"/>
                <w:szCs w:val="21"/>
              </w:rPr>
            </w:pPr>
          </w:p>
        </w:tc>
      </w:tr>
      <w:tr w14:paraId="2614F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 w:type="pct"/>
            <w:vAlign w:val="center"/>
          </w:tcPr>
          <w:p w14:paraId="12D3C0BF">
            <w:pPr>
              <w:spacing w:line="300" w:lineRule="auto"/>
              <w:jc w:val="center"/>
              <w:rPr>
                <w:rFonts w:ascii="仿宋" w:hAnsi="仿宋" w:eastAsia="仿宋" w:cs="仿宋"/>
                <w:szCs w:val="21"/>
              </w:rPr>
            </w:pPr>
            <w:bookmarkStart w:id="563" w:name="_Toc393916264"/>
            <w:bookmarkStart w:id="564" w:name="_Toc393980611"/>
            <w:bookmarkStart w:id="565" w:name="_Toc393915660"/>
            <w:r>
              <w:rPr>
                <w:rFonts w:hint="eastAsia" w:ascii="仿宋" w:hAnsi="仿宋" w:eastAsia="仿宋" w:cs="仿宋"/>
                <w:szCs w:val="21"/>
              </w:rPr>
              <w:t>7</w:t>
            </w:r>
            <w:bookmarkEnd w:id="563"/>
            <w:bookmarkEnd w:id="564"/>
            <w:bookmarkEnd w:id="565"/>
          </w:p>
        </w:tc>
        <w:tc>
          <w:tcPr>
            <w:tcW w:w="2979" w:type="pct"/>
            <w:vAlign w:val="center"/>
          </w:tcPr>
          <w:p w14:paraId="223FD18A">
            <w:pPr>
              <w:spacing w:line="440" w:lineRule="exact"/>
              <w:rPr>
                <w:rFonts w:ascii="仿宋" w:hAnsi="仿宋" w:eastAsia="仿宋" w:cs="仿宋"/>
                <w:szCs w:val="21"/>
              </w:rPr>
            </w:pPr>
            <w:r>
              <w:rPr>
                <w:rFonts w:hint="eastAsia" w:ascii="仿宋" w:hAnsi="仿宋" w:eastAsia="仿宋" w:cs="仿宋"/>
                <w:szCs w:val="21"/>
              </w:rPr>
              <w:t>寒冷地区无采暖地下车库有结冻可能的水消防管道</w:t>
            </w:r>
          </w:p>
        </w:tc>
        <w:tc>
          <w:tcPr>
            <w:tcW w:w="1287" w:type="pct"/>
            <w:vAlign w:val="center"/>
          </w:tcPr>
          <w:p w14:paraId="4CE5A86A">
            <w:pPr>
              <w:spacing w:line="440" w:lineRule="exact"/>
              <w:rPr>
                <w:rFonts w:ascii="仿宋" w:hAnsi="仿宋" w:eastAsia="仿宋" w:cs="仿宋"/>
                <w:szCs w:val="21"/>
              </w:rPr>
            </w:pPr>
            <w:r>
              <w:rPr>
                <w:rFonts w:hint="eastAsia" w:ascii="仿宋" w:hAnsi="仿宋" w:eastAsia="仿宋" w:cs="仿宋"/>
                <w:szCs w:val="21"/>
              </w:rPr>
              <w:t>是否有可行的防冻措施</w:t>
            </w:r>
          </w:p>
        </w:tc>
        <w:tc>
          <w:tcPr>
            <w:tcW w:w="357" w:type="pct"/>
            <w:vAlign w:val="center"/>
          </w:tcPr>
          <w:p w14:paraId="670F4376">
            <w:pPr>
              <w:spacing w:line="300" w:lineRule="auto"/>
              <w:rPr>
                <w:rFonts w:ascii="仿宋" w:hAnsi="仿宋" w:eastAsia="仿宋" w:cs="仿宋"/>
                <w:szCs w:val="21"/>
              </w:rPr>
            </w:pPr>
          </w:p>
        </w:tc>
      </w:tr>
      <w:tr w14:paraId="586F0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 w:type="pct"/>
            <w:vAlign w:val="center"/>
          </w:tcPr>
          <w:p w14:paraId="1C44208A">
            <w:pPr>
              <w:spacing w:line="300" w:lineRule="auto"/>
              <w:jc w:val="center"/>
              <w:rPr>
                <w:rFonts w:ascii="仿宋" w:hAnsi="仿宋" w:eastAsia="仿宋" w:cs="仿宋"/>
                <w:szCs w:val="21"/>
              </w:rPr>
            </w:pPr>
            <w:bookmarkStart w:id="566" w:name="_Toc393915662"/>
            <w:bookmarkStart w:id="567" w:name="_Toc393916266"/>
            <w:bookmarkStart w:id="568" w:name="_Toc393980613"/>
            <w:r>
              <w:rPr>
                <w:rFonts w:hint="eastAsia" w:ascii="仿宋" w:hAnsi="仿宋" w:eastAsia="仿宋" w:cs="仿宋"/>
                <w:szCs w:val="21"/>
              </w:rPr>
              <w:t>8</w:t>
            </w:r>
            <w:bookmarkEnd w:id="566"/>
            <w:bookmarkEnd w:id="567"/>
            <w:bookmarkEnd w:id="568"/>
          </w:p>
        </w:tc>
        <w:tc>
          <w:tcPr>
            <w:tcW w:w="2979" w:type="pct"/>
            <w:vAlign w:val="center"/>
          </w:tcPr>
          <w:p w14:paraId="757B1B68">
            <w:pPr>
              <w:spacing w:line="440" w:lineRule="exact"/>
              <w:rPr>
                <w:rFonts w:ascii="仿宋" w:hAnsi="仿宋" w:eastAsia="仿宋" w:cs="仿宋"/>
                <w:szCs w:val="21"/>
              </w:rPr>
            </w:pPr>
            <w:r>
              <w:rPr>
                <w:rFonts w:hint="eastAsia" w:ascii="仿宋" w:hAnsi="仿宋" w:eastAsia="仿宋" w:cs="仿宋"/>
                <w:szCs w:val="21"/>
              </w:rPr>
              <w:t>入市政污、雨水管接合井的管径、标高</w:t>
            </w:r>
          </w:p>
        </w:tc>
        <w:tc>
          <w:tcPr>
            <w:tcW w:w="1287" w:type="pct"/>
            <w:vAlign w:val="center"/>
          </w:tcPr>
          <w:p w14:paraId="491B9A31">
            <w:pPr>
              <w:spacing w:line="440" w:lineRule="exact"/>
              <w:rPr>
                <w:rFonts w:ascii="仿宋" w:hAnsi="仿宋" w:eastAsia="仿宋" w:cs="仿宋"/>
                <w:szCs w:val="21"/>
              </w:rPr>
            </w:pPr>
            <w:bookmarkStart w:id="569" w:name="_Toc393915664"/>
            <w:bookmarkStart w:id="570" w:name="_Toc393980615"/>
            <w:bookmarkStart w:id="571" w:name="_Toc393916268"/>
            <w:r>
              <w:rPr>
                <w:rFonts w:hint="eastAsia" w:ascii="仿宋" w:hAnsi="仿宋" w:eastAsia="仿宋" w:cs="仿宋"/>
                <w:szCs w:val="21"/>
              </w:rPr>
              <w:t>是否标注清楚</w:t>
            </w:r>
            <w:bookmarkEnd w:id="569"/>
            <w:bookmarkEnd w:id="570"/>
            <w:bookmarkEnd w:id="571"/>
          </w:p>
        </w:tc>
        <w:tc>
          <w:tcPr>
            <w:tcW w:w="357" w:type="pct"/>
            <w:vAlign w:val="center"/>
          </w:tcPr>
          <w:p w14:paraId="02A10823">
            <w:pPr>
              <w:spacing w:line="300" w:lineRule="auto"/>
              <w:rPr>
                <w:rFonts w:ascii="仿宋" w:hAnsi="仿宋" w:eastAsia="仿宋" w:cs="仿宋"/>
                <w:szCs w:val="21"/>
              </w:rPr>
            </w:pPr>
          </w:p>
        </w:tc>
      </w:tr>
      <w:tr w14:paraId="42082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378" w:type="pct"/>
            <w:vAlign w:val="center"/>
          </w:tcPr>
          <w:p w14:paraId="015E9B62">
            <w:pPr>
              <w:spacing w:line="300" w:lineRule="auto"/>
              <w:jc w:val="center"/>
              <w:rPr>
                <w:rFonts w:ascii="仿宋" w:hAnsi="仿宋" w:eastAsia="仿宋" w:cs="仿宋"/>
                <w:szCs w:val="21"/>
              </w:rPr>
            </w:pPr>
            <w:bookmarkStart w:id="572" w:name="_Toc393916267"/>
            <w:bookmarkStart w:id="573" w:name="_Toc393915663"/>
            <w:bookmarkStart w:id="574" w:name="_Toc393980614"/>
            <w:r>
              <w:rPr>
                <w:rFonts w:hint="eastAsia" w:ascii="仿宋" w:hAnsi="仿宋" w:eastAsia="仿宋" w:cs="仿宋"/>
                <w:szCs w:val="21"/>
              </w:rPr>
              <w:t>9</w:t>
            </w:r>
            <w:bookmarkEnd w:id="572"/>
            <w:bookmarkEnd w:id="573"/>
            <w:bookmarkEnd w:id="574"/>
          </w:p>
        </w:tc>
        <w:tc>
          <w:tcPr>
            <w:tcW w:w="2979" w:type="pct"/>
            <w:vAlign w:val="center"/>
          </w:tcPr>
          <w:p w14:paraId="0694967F">
            <w:pPr>
              <w:spacing w:line="440" w:lineRule="exact"/>
              <w:rPr>
                <w:rFonts w:ascii="仿宋" w:hAnsi="仿宋" w:eastAsia="仿宋" w:cs="仿宋"/>
                <w:szCs w:val="21"/>
              </w:rPr>
            </w:pPr>
            <w:bookmarkStart w:id="575" w:name="_Toc393916270"/>
            <w:bookmarkStart w:id="576" w:name="_Toc393980617"/>
            <w:bookmarkStart w:id="577" w:name="_Toc393915666"/>
            <w:r>
              <w:rPr>
                <w:rFonts w:hint="eastAsia" w:ascii="仿宋" w:hAnsi="仿宋" w:eastAsia="仿宋" w:cs="仿宋"/>
                <w:szCs w:val="21"/>
              </w:rPr>
              <w:t>凡有穿孔及预埋套管处都须在图中表明</w:t>
            </w:r>
            <w:bookmarkEnd w:id="575"/>
            <w:bookmarkEnd w:id="576"/>
            <w:bookmarkEnd w:id="577"/>
          </w:p>
        </w:tc>
        <w:tc>
          <w:tcPr>
            <w:tcW w:w="1287" w:type="pct"/>
            <w:vAlign w:val="center"/>
          </w:tcPr>
          <w:p w14:paraId="5AEAAF82">
            <w:pPr>
              <w:spacing w:line="440" w:lineRule="exact"/>
              <w:rPr>
                <w:rFonts w:ascii="仿宋" w:hAnsi="仿宋" w:eastAsia="仿宋" w:cs="仿宋"/>
                <w:szCs w:val="21"/>
              </w:rPr>
            </w:pPr>
            <w:bookmarkStart w:id="578" w:name="_Toc393980618"/>
            <w:bookmarkStart w:id="579" w:name="_Toc393915667"/>
            <w:bookmarkStart w:id="580" w:name="_Toc393916271"/>
            <w:r>
              <w:rPr>
                <w:rFonts w:hint="eastAsia" w:ascii="仿宋" w:hAnsi="仿宋" w:eastAsia="仿宋" w:cs="仿宋"/>
                <w:szCs w:val="21"/>
              </w:rPr>
              <w:t>是否注明</w:t>
            </w:r>
            <w:bookmarkEnd w:id="578"/>
            <w:bookmarkEnd w:id="579"/>
            <w:bookmarkEnd w:id="580"/>
          </w:p>
        </w:tc>
        <w:tc>
          <w:tcPr>
            <w:tcW w:w="357" w:type="pct"/>
            <w:vAlign w:val="center"/>
          </w:tcPr>
          <w:p w14:paraId="49B5B160">
            <w:pPr>
              <w:spacing w:line="300" w:lineRule="auto"/>
              <w:rPr>
                <w:rFonts w:ascii="仿宋" w:hAnsi="仿宋" w:eastAsia="仿宋" w:cs="仿宋"/>
                <w:szCs w:val="21"/>
              </w:rPr>
            </w:pPr>
          </w:p>
        </w:tc>
      </w:tr>
      <w:tr w14:paraId="47E58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 w:type="pct"/>
            <w:vAlign w:val="center"/>
          </w:tcPr>
          <w:p w14:paraId="116C984B">
            <w:pPr>
              <w:spacing w:line="300" w:lineRule="auto"/>
              <w:jc w:val="center"/>
              <w:rPr>
                <w:rFonts w:ascii="仿宋" w:hAnsi="仿宋" w:eastAsia="仿宋" w:cs="仿宋"/>
                <w:szCs w:val="21"/>
              </w:rPr>
            </w:pPr>
            <w:bookmarkStart w:id="581" w:name="_Toc393915665"/>
            <w:bookmarkStart w:id="582" w:name="_Toc393980616"/>
            <w:bookmarkStart w:id="583" w:name="_Toc393916269"/>
            <w:r>
              <w:rPr>
                <w:rFonts w:hint="eastAsia" w:ascii="仿宋" w:hAnsi="仿宋" w:eastAsia="仿宋" w:cs="仿宋"/>
                <w:szCs w:val="21"/>
              </w:rPr>
              <w:t>10</w:t>
            </w:r>
            <w:bookmarkEnd w:id="581"/>
            <w:bookmarkEnd w:id="582"/>
            <w:bookmarkEnd w:id="583"/>
          </w:p>
        </w:tc>
        <w:tc>
          <w:tcPr>
            <w:tcW w:w="2979" w:type="pct"/>
            <w:vAlign w:val="center"/>
          </w:tcPr>
          <w:p w14:paraId="5FF2B0EA">
            <w:pPr>
              <w:spacing w:line="440" w:lineRule="exact"/>
              <w:rPr>
                <w:rFonts w:ascii="仿宋" w:hAnsi="仿宋" w:eastAsia="仿宋" w:cs="仿宋"/>
                <w:szCs w:val="21"/>
              </w:rPr>
            </w:pPr>
            <w:bookmarkStart w:id="584" w:name="_Toc393980620"/>
            <w:bookmarkStart w:id="585" w:name="_Toc393916273"/>
            <w:bookmarkStart w:id="586" w:name="_Toc393915669"/>
            <w:r>
              <w:rPr>
                <w:rFonts w:hint="eastAsia" w:ascii="仿宋" w:hAnsi="仿宋" w:eastAsia="仿宋" w:cs="仿宋"/>
                <w:szCs w:val="21"/>
              </w:rPr>
              <w:t>埋地管道的埋置深度、形式，与建筑物基础、道路及其它管线的水平及交叉位置</w:t>
            </w:r>
            <w:bookmarkEnd w:id="584"/>
            <w:bookmarkEnd w:id="585"/>
            <w:bookmarkEnd w:id="586"/>
          </w:p>
        </w:tc>
        <w:tc>
          <w:tcPr>
            <w:tcW w:w="1287" w:type="pct"/>
            <w:vAlign w:val="center"/>
          </w:tcPr>
          <w:p w14:paraId="4EAC23ED">
            <w:pPr>
              <w:spacing w:line="440" w:lineRule="exact"/>
              <w:rPr>
                <w:rFonts w:ascii="仿宋" w:hAnsi="仿宋" w:eastAsia="仿宋" w:cs="仿宋"/>
                <w:szCs w:val="21"/>
              </w:rPr>
            </w:pPr>
            <w:r>
              <w:rPr>
                <w:rFonts w:hint="eastAsia" w:ascii="仿宋" w:hAnsi="仿宋" w:eastAsia="仿宋" w:cs="仿宋"/>
                <w:szCs w:val="21"/>
              </w:rPr>
              <w:t>当有影响时，设计是否有补充施工说明</w:t>
            </w:r>
          </w:p>
        </w:tc>
        <w:tc>
          <w:tcPr>
            <w:tcW w:w="357" w:type="pct"/>
            <w:vAlign w:val="center"/>
          </w:tcPr>
          <w:p w14:paraId="63103125">
            <w:pPr>
              <w:spacing w:line="300" w:lineRule="auto"/>
              <w:rPr>
                <w:rFonts w:ascii="仿宋" w:hAnsi="仿宋" w:eastAsia="仿宋" w:cs="仿宋"/>
                <w:szCs w:val="21"/>
              </w:rPr>
            </w:pPr>
          </w:p>
        </w:tc>
      </w:tr>
      <w:tr w14:paraId="1EE2E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 w:type="pct"/>
            <w:vAlign w:val="center"/>
          </w:tcPr>
          <w:p w14:paraId="281C4554">
            <w:pPr>
              <w:spacing w:line="300" w:lineRule="auto"/>
              <w:jc w:val="center"/>
              <w:rPr>
                <w:rFonts w:ascii="仿宋" w:hAnsi="仿宋" w:eastAsia="仿宋" w:cs="仿宋"/>
                <w:szCs w:val="21"/>
              </w:rPr>
            </w:pPr>
            <w:bookmarkStart w:id="587" w:name="_Toc393916272"/>
            <w:bookmarkStart w:id="588" w:name="_Toc393915668"/>
            <w:bookmarkStart w:id="589" w:name="_Toc393980619"/>
            <w:r>
              <w:rPr>
                <w:rFonts w:hint="eastAsia" w:ascii="仿宋" w:hAnsi="仿宋" w:eastAsia="仿宋" w:cs="仿宋"/>
                <w:szCs w:val="21"/>
              </w:rPr>
              <w:t>11</w:t>
            </w:r>
            <w:bookmarkEnd w:id="587"/>
            <w:bookmarkEnd w:id="588"/>
            <w:bookmarkEnd w:id="589"/>
          </w:p>
        </w:tc>
        <w:tc>
          <w:tcPr>
            <w:tcW w:w="2979" w:type="pct"/>
            <w:vAlign w:val="center"/>
          </w:tcPr>
          <w:p w14:paraId="2CBDDF49">
            <w:pPr>
              <w:spacing w:line="440" w:lineRule="exact"/>
              <w:rPr>
                <w:rFonts w:ascii="仿宋" w:hAnsi="仿宋" w:eastAsia="仿宋" w:cs="仿宋"/>
                <w:szCs w:val="21"/>
              </w:rPr>
            </w:pPr>
            <w:bookmarkStart w:id="590" w:name="_Toc393916276"/>
            <w:bookmarkStart w:id="591" w:name="_Toc393980623"/>
            <w:bookmarkStart w:id="592" w:name="_Toc393915672"/>
            <w:r>
              <w:rPr>
                <w:rFonts w:hint="eastAsia" w:ascii="仿宋" w:hAnsi="仿宋" w:eastAsia="仿宋" w:cs="仿宋"/>
                <w:szCs w:val="21"/>
              </w:rPr>
              <w:t>管道穿越地下室、水池、墙、伸缩缝、沉降缝</w:t>
            </w:r>
            <w:bookmarkEnd w:id="590"/>
            <w:bookmarkEnd w:id="591"/>
            <w:bookmarkEnd w:id="592"/>
          </w:p>
        </w:tc>
        <w:tc>
          <w:tcPr>
            <w:tcW w:w="1287" w:type="pct"/>
            <w:vAlign w:val="center"/>
          </w:tcPr>
          <w:p w14:paraId="11073EAE">
            <w:pPr>
              <w:spacing w:line="440" w:lineRule="exact"/>
              <w:rPr>
                <w:rFonts w:ascii="仿宋" w:hAnsi="仿宋" w:eastAsia="仿宋" w:cs="仿宋"/>
                <w:szCs w:val="21"/>
              </w:rPr>
            </w:pPr>
            <w:bookmarkStart w:id="593" w:name="_Toc393980624"/>
            <w:bookmarkStart w:id="594" w:name="_Toc393916277"/>
            <w:bookmarkStart w:id="595" w:name="_Toc393915673"/>
            <w:r>
              <w:rPr>
                <w:rFonts w:hint="eastAsia" w:ascii="仿宋" w:hAnsi="仿宋" w:eastAsia="仿宋" w:cs="仿宋"/>
                <w:szCs w:val="21"/>
              </w:rPr>
              <w:t>是否采取了可靠的防渗漏措施</w:t>
            </w:r>
            <w:bookmarkEnd w:id="593"/>
            <w:bookmarkEnd w:id="594"/>
            <w:bookmarkEnd w:id="595"/>
          </w:p>
        </w:tc>
        <w:tc>
          <w:tcPr>
            <w:tcW w:w="357" w:type="pct"/>
            <w:vAlign w:val="center"/>
          </w:tcPr>
          <w:p w14:paraId="7943E0F1">
            <w:pPr>
              <w:spacing w:line="300" w:lineRule="auto"/>
              <w:rPr>
                <w:rFonts w:ascii="仿宋" w:hAnsi="仿宋" w:eastAsia="仿宋" w:cs="仿宋"/>
                <w:szCs w:val="21"/>
              </w:rPr>
            </w:pPr>
          </w:p>
        </w:tc>
      </w:tr>
      <w:tr w14:paraId="3879A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 w:type="pct"/>
            <w:vAlign w:val="center"/>
          </w:tcPr>
          <w:p w14:paraId="28E853AC">
            <w:pPr>
              <w:spacing w:line="300" w:lineRule="auto"/>
              <w:jc w:val="center"/>
              <w:rPr>
                <w:rFonts w:ascii="仿宋" w:hAnsi="仿宋" w:eastAsia="仿宋" w:cs="仿宋"/>
                <w:szCs w:val="21"/>
              </w:rPr>
            </w:pPr>
            <w:bookmarkStart w:id="596" w:name="_Toc393915671"/>
            <w:bookmarkStart w:id="597" w:name="_Toc393980622"/>
            <w:bookmarkStart w:id="598" w:name="_Toc393916275"/>
            <w:r>
              <w:rPr>
                <w:rFonts w:hint="eastAsia" w:ascii="仿宋" w:hAnsi="仿宋" w:eastAsia="仿宋" w:cs="仿宋"/>
                <w:szCs w:val="21"/>
              </w:rPr>
              <w:t>12</w:t>
            </w:r>
            <w:bookmarkEnd w:id="596"/>
            <w:bookmarkEnd w:id="597"/>
            <w:bookmarkEnd w:id="598"/>
          </w:p>
        </w:tc>
        <w:tc>
          <w:tcPr>
            <w:tcW w:w="2979" w:type="pct"/>
            <w:vAlign w:val="center"/>
          </w:tcPr>
          <w:p w14:paraId="5B4E9ACD">
            <w:pPr>
              <w:spacing w:line="440" w:lineRule="exact"/>
              <w:rPr>
                <w:rFonts w:ascii="仿宋" w:hAnsi="仿宋" w:eastAsia="仿宋" w:cs="仿宋"/>
                <w:szCs w:val="21"/>
              </w:rPr>
            </w:pPr>
            <w:bookmarkStart w:id="599" w:name="_Toc393980626"/>
            <w:bookmarkStart w:id="600" w:name="_Toc393915675"/>
            <w:bookmarkStart w:id="601" w:name="_Toc393916279"/>
            <w:r>
              <w:rPr>
                <w:rFonts w:hint="eastAsia" w:ascii="仿宋" w:hAnsi="仿宋" w:eastAsia="仿宋" w:cs="仿宋"/>
                <w:szCs w:val="21"/>
              </w:rPr>
              <w:t>生活水泵房平面图、剖面图、系统轴侧图</w:t>
            </w:r>
            <w:bookmarkEnd w:id="599"/>
            <w:bookmarkEnd w:id="600"/>
            <w:bookmarkEnd w:id="601"/>
          </w:p>
        </w:tc>
        <w:tc>
          <w:tcPr>
            <w:tcW w:w="1287" w:type="pct"/>
            <w:vAlign w:val="center"/>
          </w:tcPr>
          <w:p w14:paraId="7C9EA8E5">
            <w:pPr>
              <w:spacing w:line="440" w:lineRule="exact"/>
              <w:rPr>
                <w:rFonts w:ascii="仿宋" w:hAnsi="仿宋" w:eastAsia="仿宋" w:cs="仿宋"/>
                <w:szCs w:val="21"/>
              </w:rPr>
            </w:pPr>
            <w:bookmarkStart w:id="602" w:name="_Toc393980627"/>
            <w:bookmarkStart w:id="603" w:name="_Toc393916280"/>
            <w:bookmarkStart w:id="604" w:name="_Toc393915676"/>
            <w:r>
              <w:rPr>
                <w:rFonts w:hint="eastAsia" w:ascii="仿宋" w:hAnsi="仿宋" w:eastAsia="仿宋" w:cs="仿宋"/>
                <w:szCs w:val="21"/>
              </w:rPr>
              <w:t>是否标示清楚</w:t>
            </w:r>
            <w:bookmarkEnd w:id="602"/>
            <w:bookmarkEnd w:id="603"/>
            <w:bookmarkEnd w:id="604"/>
          </w:p>
        </w:tc>
        <w:tc>
          <w:tcPr>
            <w:tcW w:w="357" w:type="pct"/>
            <w:vAlign w:val="center"/>
          </w:tcPr>
          <w:p w14:paraId="1B8137A2">
            <w:pPr>
              <w:spacing w:line="300" w:lineRule="auto"/>
              <w:rPr>
                <w:rFonts w:ascii="仿宋" w:hAnsi="仿宋" w:eastAsia="仿宋" w:cs="仿宋"/>
                <w:szCs w:val="21"/>
              </w:rPr>
            </w:pPr>
          </w:p>
        </w:tc>
      </w:tr>
      <w:tr w14:paraId="68E6E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 w:type="pct"/>
            <w:vAlign w:val="center"/>
          </w:tcPr>
          <w:p w14:paraId="736A43A0">
            <w:pPr>
              <w:spacing w:line="300" w:lineRule="auto"/>
              <w:jc w:val="center"/>
              <w:rPr>
                <w:rFonts w:ascii="仿宋" w:hAnsi="仿宋" w:eastAsia="仿宋" w:cs="仿宋"/>
                <w:szCs w:val="21"/>
              </w:rPr>
            </w:pPr>
            <w:bookmarkStart w:id="605" w:name="_Toc393916278"/>
            <w:bookmarkStart w:id="606" w:name="_Toc393980625"/>
            <w:bookmarkStart w:id="607" w:name="_Toc393915674"/>
            <w:r>
              <w:rPr>
                <w:rFonts w:hint="eastAsia" w:ascii="仿宋" w:hAnsi="仿宋" w:eastAsia="仿宋" w:cs="仿宋"/>
                <w:szCs w:val="21"/>
              </w:rPr>
              <w:t>13</w:t>
            </w:r>
            <w:bookmarkEnd w:id="605"/>
            <w:bookmarkEnd w:id="606"/>
            <w:bookmarkEnd w:id="607"/>
          </w:p>
        </w:tc>
        <w:tc>
          <w:tcPr>
            <w:tcW w:w="2979" w:type="pct"/>
            <w:vAlign w:val="center"/>
          </w:tcPr>
          <w:p w14:paraId="7D7AA1E6">
            <w:pPr>
              <w:spacing w:line="440" w:lineRule="exact"/>
              <w:rPr>
                <w:rFonts w:ascii="仿宋" w:hAnsi="仿宋" w:eastAsia="仿宋" w:cs="仿宋"/>
                <w:szCs w:val="21"/>
              </w:rPr>
            </w:pPr>
            <w:bookmarkStart w:id="608" w:name="_Toc393915678"/>
            <w:bookmarkStart w:id="609" w:name="_Toc393980629"/>
            <w:bookmarkStart w:id="610" w:name="_Toc393916282"/>
            <w:r>
              <w:rPr>
                <w:rFonts w:hint="eastAsia" w:ascii="仿宋" w:hAnsi="仿宋" w:eastAsia="仿宋" w:cs="仿宋"/>
                <w:szCs w:val="21"/>
              </w:rPr>
              <w:t>消防水池及泵房平面图、剖面图、管网轴侧图</w:t>
            </w:r>
            <w:bookmarkEnd w:id="608"/>
            <w:bookmarkEnd w:id="609"/>
            <w:bookmarkEnd w:id="610"/>
          </w:p>
        </w:tc>
        <w:tc>
          <w:tcPr>
            <w:tcW w:w="1287" w:type="pct"/>
            <w:vAlign w:val="center"/>
          </w:tcPr>
          <w:p w14:paraId="4F5359AB">
            <w:pPr>
              <w:spacing w:line="440" w:lineRule="exact"/>
              <w:rPr>
                <w:rFonts w:ascii="仿宋" w:hAnsi="仿宋" w:eastAsia="仿宋" w:cs="仿宋"/>
                <w:szCs w:val="21"/>
              </w:rPr>
            </w:pPr>
            <w:bookmarkStart w:id="611" w:name="_Toc393916283"/>
            <w:bookmarkStart w:id="612" w:name="_Toc393915679"/>
            <w:bookmarkStart w:id="613" w:name="_Toc393980630"/>
            <w:r>
              <w:rPr>
                <w:rFonts w:hint="eastAsia" w:ascii="仿宋" w:hAnsi="仿宋" w:eastAsia="仿宋" w:cs="仿宋"/>
                <w:szCs w:val="21"/>
              </w:rPr>
              <w:t>是否标示清楚</w:t>
            </w:r>
            <w:bookmarkEnd w:id="611"/>
            <w:bookmarkEnd w:id="612"/>
            <w:bookmarkEnd w:id="613"/>
          </w:p>
        </w:tc>
        <w:tc>
          <w:tcPr>
            <w:tcW w:w="357" w:type="pct"/>
            <w:vAlign w:val="center"/>
          </w:tcPr>
          <w:p w14:paraId="4FCD5102">
            <w:pPr>
              <w:spacing w:line="300" w:lineRule="auto"/>
              <w:rPr>
                <w:rFonts w:ascii="仿宋" w:hAnsi="仿宋" w:eastAsia="仿宋" w:cs="仿宋"/>
                <w:szCs w:val="21"/>
              </w:rPr>
            </w:pPr>
          </w:p>
        </w:tc>
      </w:tr>
      <w:tr w14:paraId="33B9B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 w:type="pct"/>
            <w:vAlign w:val="center"/>
          </w:tcPr>
          <w:p w14:paraId="5A67CCFB">
            <w:pPr>
              <w:spacing w:line="300" w:lineRule="auto"/>
              <w:jc w:val="center"/>
              <w:rPr>
                <w:rFonts w:ascii="仿宋" w:hAnsi="仿宋" w:eastAsia="仿宋" w:cs="仿宋"/>
                <w:szCs w:val="21"/>
              </w:rPr>
            </w:pPr>
            <w:bookmarkStart w:id="614" w:name="_Toc393916281"/>
            <w:bookmarkStart w:id="615" w:name="_Toc393915677"/>
            <w:bookmarkStart w:id="616" w:name="_Toc393980628"/>
            <w:r>
              <w:rPr>
                <w:rFonts w:hint="eastAsia" w:ascii="仿宋" w:hAnsi="仿宋" w:eastAsia="仿宋" w:cs="仿宋"/>
                <w:szCs w:val="21"/>
              </w:rPr>
              <w:t>14</w:t>
            </w:r>
            <w:bookmarkEnd w:id="614"/>
            <w:bookmarkEnd w:id="615"/>
            <w:bookmarkEnd w:id="616"/>
          </w:p>
        </w:tc>
        <w:tc>
          <w:tcPr>
            <w:tcW w:w="2979" w:type="pct"/>
            <w:vAlign w:val="center"/>
          </w:tcPr>
          <w:p w14:paraId="7B299D7E">
            <w:pPr>
              <w:spacing w:line="440" w:lineRule="exact"/>
              <w:rPr>
                <w:rFonts w:ascii="仿宋" w:hAnsi="仿宋" w:eastAsia="仿宋" w:cs="仿宋"/>
                <w:szCs w:val="21"/>
              </w:rPr>
            </w:pPr>
            <w:bookmarkStart w:id="617" w:name="_Toc393980632"/>
            <w:bookmarkStart w:id="618" w:name="_Toc393916285"/>
            <w:bookmarkStart w:id="619" w:name="_Toc393915681"/>
            <w:r>
              <w:rPr>
                <w:rFonts w:hint="eastAsia" w:ascii="仿宋" w:hAnsi="仿宋" w:eastAsia="仿宋" w:cs="仿宋"/>
                <w:szCs w:val="21"/>
              </w:rPr>
              <w:t>系统关键部位剖面图，如所有层的管道井进出位置；地下一层或二层主要机房进出管线位置，地下一层或二层主要管道走廊</w:t>
            </w:r>
            <w:bookmarkEnd w:id="617"/>
            <w:bookmarkEnd w:id="618"/>
            <w:bookmarkEnd w:id="619"/>
          </w:p>
        </w:tc>
        <w:tc>
          <w:tcPr>
            <w:tcW w:w="1287" w:type="pct"/>
            <w:vAlign w:val="center"/>
          </w:tcPr>
          <w:p w14:paraId="063C010A">
            <w:pPr>
              <w:spacing w:line="440" w:lineRule="exact"/>
              <w:rPr>
                <w:rFonts w:ascii="仿宋" w:hAnsi="仿宋" w:eastAsia="仿宋" w:cs="仿宋"/>
                <w:szCs w:val="21"/>
              </w:rPr>
            </w:pPr>
            <w:r>
              <w:rPr>
                <w:rFonts w:hint="eastAsia" w:ascii="仿宋" w:hAnsi="仿宋" w:eastAsia="仿宋" w:cs="仿宋"/>
                <w:szCs w:val="21"/>
              </w:rPr>
              <w:t>设计位置是否合理，是否需要调整</w:t>
            </w:r>
          </w:p>
        </w:tc>
        <w:tc>
          <w:tcPr>
            <w:tcW w:w="357" w:type="pct"/>
            <w:vAlign w:val="center"/>
          </w:tcPr>
          <w:p w14:paraId="12177F77">
            <w:pPr>
              <w:spacing w:line="300" w:lineRule="auto"/>
              <w:rPr>
                <w:rFonts w:ascii="仿宋" w:hAnsi="仿宋" w:eastAsia="仿宋" w:cs="仿宋"/>
                <w:szCs w:val="21"/>
              </w:rPr>
            </w:pPr>
          </w:p>
        </w:tc>
      </w:tr>
      <w:tr w14:paraId="01317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 w:type="pct"/>
            <w:vAlign w:val="center"/>
          </w:tcPr>
          <w:p w14:paraId="594A1876">
            <w:pPr>
              <w:spacing w:line="300" w:lineRule="auto"/>
              <w:jc w:val="center"/>
              <w:rPr>
                <w:rFonts w:ascii="仿宋" w:hAnsi="仿宋" w:eastAsia="仿宋" w:cs="仿宋"/>
                <w:szCs w:val="21"/>
              </w:rPr>
            </w:pPr>
            <w:bookmarkStart w:id="620" w:name="_Toc393980631"/>
            <w:bookmarkStart w:id="621" w:name="_Toc393916284"/>
            <w:bookmarkStart w:id="622" w:name="_Toc393915680"/>
            <w:r>
              <w:rPr>
                <w:rFonts w:hint="eastAsia" w:ascii="仿宋" w:hAnsi="仿宋" w:eastAsia="仿宋" w:cs="仿宋"/>
                <w:szCs w:val="21"/>
              </w:rPr>
              <w:t>15</w:t>
            </w:r>
            <w:bookmarkEnd w:id="620"/>
            <w:bookmarkEnd w:id="621"/>
            <w:bookmarkEnd w:id="622"/>
          </w:p>
        </w:tc>
        <w:tc>
          <w:tcPr>
            <w:tcW w:w="2979" w:type="pct"/>
            <w:vAlign w:val="center"/>
          </w:tcPr>
          <w:p w14:paraId="16D09ED7">
            <w:pPr>
              <w:spacing w:line="440" w:lineRule="exact"/>
              <w:rPr>
                <w:rFonts w:ascii="仿宋" w:hAnsi="仿宋" w:eastAsia="仿宋" w:cs="仿宋"/>
                <w:szCs w:val="21"/>
              </w:rPr>
            </w:pPr>
            <w:r>
              <w:rPr>
                <w:rFonts w:hint="eastAsia" w:ascii="仿宋" w:hAnsi="仿宋" w:eastAsia="仿宋" w:cs="仿宋"/>
                <w:szCs w:val="21"/>
              </w:rPr>
              <w:t>室内管线综合图：含暖通、给排水、消防、强弱电、吊顶下标高等</w:t>
            </w:r>
          </w:p>
        </w:tc>
        <w:tc>
          <w:tcPr>
            <w:tcW w:w="1287" w:type="pct"/>
            <w:vAlign w:val="center"/>
          </w:tcPr>
          <w:p w14:paraId="5EB03F48">
            <w:pPr>
              <w:spacing w:line="440" w:lineRule="exact"/>
              <w:rPr>
                <w:rFonts w:ascii="仿宋" w:hAnsi="仿宋" w:eastAsia="仿宋" w:cs="仿宋"/>
                <w:szCs w:val="21"/>
              </w:rPr>
            </w:pPr>
            <w:bookmarkStart w:id="623" w:name="_Toc393980634"/>
            <w:bookmarkStart w:id="624" w:name="_Toc393916287"/>
            <w:bookmarkStart w:id="625" w:name="_Toc393915683"/>
            <w:r>
              <w:rPr>
                <w:rFonts w:hint="eastAsia" w:ascii="仿宋" w:hAnsi="仿宋" w:eastAsia="仿宋" w:cs="仿宋"/>
                <w:szCs w:val="21"/>
              </w:rPr>
              <w:t>是否与各专业会签，如采用标准图集</w:t>
            </w:r>
            <w:bookmarkEnd w:id="623"/>
            <w:bookmarkEnd w:id="624"/>
            <w:bookmarkEnd w:id="625"/>
            <w:r>
              <w:rPr>
                <w:rFonts w:hint="eastAsia" w:ascii="仿宋" w:hAnsi="仿宋" w:eastAsia="仿宋" w:cs="仿宋"/>
                <w:szCs w:val="21"/>
              </w:rPr>
              <w:t>必须将采用的图附蓝图或附图集说明</w:t>
            </w:r>
          </w:p>
        </w:tc>
        <w:tc>
          <w:tcPr>
            <w:tcW w:w="357" w:type="pct"/>
            <w:vAlign w:val="center"/>
          </w:tcPr>
          <w:p w14:paraId="15985A37">
            <w:pPr>
              <w:spacing w:line="300" w:lineRule="auto"/>
              <w:rPr>
                <w:rFonts w:ascii="仿宋" w:hAnsi="仿宋" w:eastAsia="仿宋" w:cs="仿宋"/>
                <w:szCs w:val="21"/>
              </w:rPr>
            </w:pPr>
          </w:p>
        </w:tc>
      </w:tr>
      <w:tr w14:paraId="61FFC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378" w:type="pct"/>
            <w:vAlign w:val="center"/>
          </w:tcPr>
          <w:p w14:paraId="4B4C334D">
            <w:pPr>
              <w:spacing w:line="300" w:lineRule="auto"/>
              <w:jc w:val="center"/>
              <w:rPr>
                <w:rFonts w:ascii="仿宋" w:hAnsi="仿宋" w:eastAsia="仿宋" w:cs="仿宋"/>
                <w:szCs w:val="21"/>
              </w:rPr>
            </w:pPr>
            <w:bookmarkStart w:id="626" w:name="_Toc393916286"/>
            <w:bookmarkStart w:id="627" w:name="_Toc393980633"/>
            <w:bookmarkStart w:id="628" w:name="_Toc393915682"/>
            <w:r>
              <w:rPr>
                <w:rFonts w:hint="eastAsia" w:ascii="仿宋" w:hAnsi="仿宋" w:eastAsia="仿宋" w:cs="仿宋"/>
                <w:szCs w:val="21"/>
              </w:rPr>
              <w:t>16</w:t>
            </w:r>
            <w:bookmarkEnd w:id="626"/>
            <w:bookmarkEnd w:id="627"/>
            <w:bookmarkEnd w:id="628"/>
          </w:p>
        </w:tc>
        <w:tc>
          <w:tcPr>
            <w:tcW w:w="2979" w:type="pct"/>
            <w:vAlign w:val="center"/>
          </w:tcPr>
          <w:p w14:paraId="3BC8537B">
            <w:pPr>
              <w:spacing w:line="440" w:lineRule="exact"/>
              <w:rPr>
                <w:rFonts w:ascii="仿宋" w:hAnsi="仿宋" w:eastAsia="仿宋" w:cs="仿宋"/>
                <w:szCs w:val="21"/>
              </w:rPr>
            </w:pPr>
            <w:r>
              <w:rPr>
                <w:rFonts w:hint="eastAsia" w:ascii="仿宋" w:hAnsi="仿宋" w:eastAsia="仿宋" w:cs="仿宋"/>
                <w:szCs w:val="21"/>
              </w:rPr>
              <w:t>给水系统图中的管道设置</w:t>
            </w:r>
          </w:p>
        </w:tc>
        <w:tc>
          <w:tcPr>
            <w:tcW w:w="1287" w:type="pct"/>
            <w:vAlign w:val="center"/>
          </w:tcPr>
          <w:p w14:paraId="368BE0B1">
            <w:pPr>
              <w:spacing w:line="440" w:lineRule="exact"/>
              <w:rPr>
                <w:rFonts w:ascii="仿宋" w:hAnsi="仿宋" w:eastAsia="仿宋" w:cs="仿宋"/>
                <w:szCs w:val="21"/>
              </w:rPr>
            </w:pPr>
            <w:r>
              <w:rPr>
                <w:rFonts w:hint="eastAsia" w:ascii="仿宋" w:hAnsi="仿宋" w:eastAsia="仿宋" w:cs="仿宋"/>
                <w:szCs w:val="21"/>
              </w:rPr>
              <w:t>是否合理、尺寸是否足够，是否便于查看和检修，如：水表设置的位置及要进行局部检修时的控制阀门</w:t>
            </w:r>
          </w:p>
        </w:tc>
        <w:tc>
          <w:tcPr>
            <w:tcW w:w="357" w:type="pct"/>
            <w:vAlign w:val="center"/>
          </w:tcPr>
          <w:p w14:paraId="0FB712F2">
            <w:pPr>
              <w:spacing w:line="300" w:lineRule="auto"/>
              <w:rPr>
                <w:rFonts w:ascii="仿宋" w:hAnsi="仿宋" w:eastAsia="仿宋" w:cs="仿宋"/>
                <w:szCs w:val="21"/>
              </w:rPr>
            </w:pPr>
          </w:p>
        </w:tc>
      </w:tr>
      <w:tr w14:paraId="7C2D9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378" w:type="pct"/>
            <w:vAlign w:val="center"/>
          </w:tcPr>
          <w:p w14:paraId="20E6034F">
            <w:pPr>
              <w:spacing w:line="300" w:lineRule="auto"/>
              <w:jc w:val="center"/>
              <w:rPr>
                <w:rFonts w:ascii="仿宋" w:hAnsi="仿宋" w:eastAsia="仿宋" w:cs="仿宋"/>
                <w:szCs w:val="21"/>
              </w:rPr>
            </w:pPr>
            <w:r>
              <w:rPr>
                <w:rFonts w:hint="eastAsia" w:ascii="仿宋" w:hAnsi="仿宋" w:eastAsia="仿宋" w:cs="仿宋"/>
                <w:szCs w:val="21"/>
              </w:rPr>
              <w:t>17</w:t>
            </w:r>
          </w:p>
        </w:tc>
        <w:tc>
          <w:tcPr>
            <w:tcW w:w="2979" w:type="pct"/>
            <w:vAlign w:val="center"/>
          </w:tcPr>
          <w:p w14:paraId="7D6D6763">
            <w:pPr>
              <w:spacing w:line="440" w:lineRule="exact"/>
              <w:rPr>
                <w:rFonts w:ascii="仿宋" w:hAnsi="仿宋" w:eastAsia="仿宋" w:cs="仿宋"/>
                <w:szCs w:val="21"/>
              </w:rPr>
            </w:pPr>
            <w:r>
              <w:rPr>
                <w:rFonts w:hint="eastAsia" w:ascii="仿宋" w:hAnsi="仿宋" w:eastAsia="仿宋" w:cs="仿宋"/>
                <w:szCs w:val="21"/>
              </w:rPr>
              <w:t>生活水池、消防水箱</w:t>
            </w:r>
          </w:p>
        </w:tc>
        <w:tc>
          <w:tcPr>
            <w:tcW w:w="1287" w:type="pct"/>
            <w:vAlign w:val="center"/>
          </w:tcPr>
          <w:p w14:paraId="582ABABF">
            <w:pPr>
              <w:spacing w:line="440" w:lineRule="exact"/>
              <w:rPr>
                <w:rFonts w:ascii="仿宋" w:hAnsi="仿宋" w:eastAsia="仿宋" w:cs="仿宋"/>
                <w:szCs w:val="21"/>
              </w:rPr>
            </w:pPr>
            <w:r>
              <w:rPr>
                <w:rFonts w:hint="eastAsia" w:ascii="仿宋" w:hAnsi="仿宋" w:eastAsia="仿宋" w:cs="仿宋"/>
                <w:szCs w:val="21"/>
              </w:rPr>
              <w:t>设计是否为独立的结构形式，是否满足规范及当地配套要求，上方是否有排水管</w:t>
            </w:r>
          </w:p>
        </w:tc>
        <w:tc>
          <w:tcPr>
            <w:tcW w:w="357" w:type="pct"/>
            <w:vAlign w:val="center"/>
          </w:tcPr>
          <w:p w14:paraId="3C30164B">
            <w:pPr>
              <w:spacing w:line="300" w:lineRule="auto"/>
              <w:rPr>
                <w:rFonts w:ascii="仿宋" w:hAnsi="仿宋" w:eastAsia="仿宋" w:cs="仿宋"/>
                <w:szCs w:val="21"/>
              </w:rPr>
            </w:pPr>
          </w:p>
        </w:tc>
      </w:tr>
      <w:tr w14:paraId="0C195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378" w:type="pct"/>
            <w:vAlign w:val="center"/>
          </w:tcPr>
          <w:p w14:paraId="3B916FD4">
            <w:pPr>
              <w:spacing w:line="300" w:lineRule="auto"/>
              <w:jc w:val="center"/>
              <w:rPr>
                <w:rFonts w:ascii="仿宋" w:hAnsi="仿宋" w:eastAsia="仿宋" w:cs="仿宋"/>
                <w:szCs w:val="21"/>
              </w:rPr>
            </w:pPr>
            <w:r>
              <w:rPr>
                <w:rFonts w:hint="eastAsia" w:ascii="仿宋" w:hAnsi="仿宋" w:eastAsia="仿宋" w:cs="仿宋"/>
                <w:szCs w:val="21"/>
              </w:rPr>
              <w:t>18</w:t>
            </w:r>
          </w:p>
        </w:tc>
        <w:tc>
          <w:tcPr>
            <w:tcW w:w="2979" w:type="pct"/>
            <w:vAlign w:val="center"/>
          </w:tcPr>
          <w:p w14:paraId="32024066">
            <w:pPr>
              <w:spacing w:line="440" w:lineRule="exact"/>
              <w:rPr>
                <w:rFonts w:ascii="仿宋" w:hAnsi="仿宋" w:eastAsia="仿宋" w:cs="仿宋"/>
                <w:szCs w:val="21"/>
              </w:rPr>
            </w:pPr>
            <w:r>
              <w:rPr>
                <w:rFonts w:hint="eastAsia" w:ascii="仿宋" w:hAnsi="仿宋" w:eastAsia="仿宋" w:cs="仿宋"/>
                <w:szCs w:val="21"/>
              </w:rPr>
              <w:t>水泵房、消防泵、锅炉房、制冷机房、空调机房、热表间、报警阀间、隔油间、污水间、水处理间等设备间的排水</w:t>
            </w:r>
          </w:p>
        </w:tc>
        <w:tc>
          <w:tcPr>
            <w:tcW w:w="1287" w:type="pct"/>
            <w:vAlign w:val="center"/>
          </w:tcPr>
          <w:p w14:paraId="14417A41">
            <w:pPr>
              <w:spacing w:line="440" w:lineRule="exact"/>
              <w:rPr>
                <w:rFonts w:ascii="仿宋" w:hAnsi="仿宋" w:eastAsia="仿宋" w:cs="仿宋"/>
                <w:szCs w:val="21"/>
              </w:rPr>
            </w:pPr>
            <w:r>
              <w:rPr>
                <w:rFonts w:hint="eastAsia" w:ascii="仿宋" w:hAnsi="仿宋" w:eastAsia="仿宋" w:cs="仿宋"/>
                <w:szCs w:val="21"/>
              </w:rPr>
              <w:t>是否标示清晰排水定位、管径、材质、防腐要求等</w:t>
            </w:r>
          </w:p>
        </w:tc>
        <w:tc>
          <w:tcPr>
            <w:tcW w:w="357" w:type="pct"/>
            <w:vAlign w:val="center"/>
          </w:tcPr>
          <w:p w14:paraId="44789384">
            <w:pPr>
              <w:spacing w:line="300" w:lineRule="auto"/>
              <w:rPr>
                <w:rFonts w:ascii="仿宋" w:hAnsi="仿宋" w:eastAsia="仿宋" w:cs="仿宋"/>
                <w:szCs w:val="21"/>
              </w:rPr>
            </w:pPr>
          </w:p>
        </w:tc>
      </w:tr>
      <w:tr w14:paraId="0AA36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378" w:type="pct"/>
            <w:vAlign w:val="center"/>
          </w:tcPr>
          <w:p w14:paraId="051427F8">
            <w:pPr>
              <w:spacing w:line="300" w:lineRule="auto"/>
              <w:jc w:val="center"/>
              <w:rPr>
                <w:rFonts w:ascii="仿宋" w:hAnsi="仿宋" w:eastAsia="仿宋" w:cs="仿宋"/>
                <w:szCs w:val="21"/>
              </w:rPr>
            </w:pPr>
            <w:r>
              <w:rPr>
                <w:rFonts w:hint="eastAsia" w:ascii="仿宋" w:hAnsi="仿宋" w:eastAsia="仿宋" w:cs="仿宋"/>
                <w:szCs w:val="21"/>
              </w:rPr>
              <w:t>19</w:t>
            </w:r>
          </w:p>
        </w:tc>
        <w:tc>
          <w:tcPr>
            <w:tcW w:w="2979" w:type="pct"/>
            <w:vAlign w:val="center"/>
          </w:tcPr>
          <w:p w14:paraId="7BF7DE51">
            <w:pPr>
              <w:spacing w:line="440" w:lineRule="exact"/>
              <w:rPr>
                <w:rFonts w:ascii="仿宋" w:hAnsi="仿宋" w:eastAsia="仿宋" w:cs="仿宋"/>
                <w:szCs w:val="21"/>
              </w:rPr>
            </w:pPr>
            <w:r>
              <w:rPr>
                <w:rFonts w:hint="eastAsia" w:ascii="仿宋" w:hAnsi="仿宋" w:eastAsia="仿宋" w:cs="仿宋"/>
                <w:szCs w:val="21"/>
              </w:rPr>
              <w:t>消防电梯集水井</w:t>
            </w:r>
          </w:p>
        </w:tc>
        <w:tc>
          <w:tcPr>
            <w:tcW w:w="1287" w:type="pct"/>
            <w:vAlign w:val="center"/>
          </w:tcPr>
          <w:p w14:paraId="7A767BD3">
            <w:pPr>
              <w:spacing w:line="440" w:lineRule="exact"/>
              <w:rPr>
                <w:rFonts w:ascii="仿宋" w:hAnsi="仿宋" w:eastAsia="仿宋" w:cs="仿宋"/>
                <w:szCs w:val="21"/>
              </w:rPr>
            </w:pPr>
            <w:r>
              <w:rPr>
                <w:rFonts w:hint="eastAsia" w:ascii="仿宋" w:hAnsi="仿宋" w:eastAsia="仿宋" w:cs="仿宋"/>
                <w:szCs w:val="21"/>
              </w:rPr>
              <w:t>是否标示清晰位置、管径、防腐要求、集水坑的有效容积</w:t>
            </w:r>
          </w:p>
        </w:tc>
        <w:tc>
          <w:tcPr>
            <w:tcW w:w="357" w:type="pct"/>
            <w:vAlign w:val="center"/>
          </w:tcPr>
          <w:p w14:paraId="72EEE55C">
            <w:pPr>
              <w:spacing w:line="300" w:lineRule="auto"/>
              <w:rPr>
                <w:rFonts w:ascii="仿宋" w:hAnsi="仿宋" w:eastAsia="仿宋" w:cs="仿宋"/>
                <w:szCs w:val="21"/>
              </w:rPr>
            </w:pPr>
          </w:p>
        </w:tc>
      </w:tr>
      <w:tr w14:paraId="35755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378" w:type="pct"/>
            <w:vAlign w:val="center"/>
          </w:tcPr>
          <w:p w14:paraId="1AFC338F">
            <w:pPr>
              <w:spacing w:line="300" w:lineRule="auto"/>
              <w:jc w:val="center"/>
              <w:rPr>
                <w:rFonts w:ascii="仿宋" w:hAnsi="仿宋" w:eastAsia="仿宋" w:cs="仿宋"/>
                <w:szCs w:val="21"/>
              </w:rPr>
            </w:pPr>
            <w:r>
              <w:rPr>
                <w:rFonts w:hint="eastAsia" w:ascii="仿宋" w:hAnsi="仿宋" w:eastAsia="仿宋" w:cs="仿宋"/>
                <w:szCs w:val="21"/>
              </w:rPr>
              <w:t>20</w:t>
            </w:r>
          </w:p>
        </w:tc>
        <w:tc>
          <w:tcPr>
            <w:tcW w:w="2979" w:type="pct"/>
            <w:vAlign w:val="center"/>
          </w:tcPr>
          <w:p w14:paraId="2768E6DA">
            <w:pPr>
              <w:spacing w:line="440" w:lineRule="exact"/>
              <w:rPr>
                <w:rFonts w:ascii="仿宋" w:hAnsi="仿宋" w:eastAsia="仿宋" w:cs="仿宋"/>
                <w:szCs w:val="21"/>
              </w:rPr>
            </w:pPr>
            <w:r>
              <w:rPr>
                <w:rFonts w:hint="eastAsia" w:ascii="仿宋" w:hAnsi="仿宋" w:eastAsia="仿宋" w:cs="仿宋"/>
                <w:szCs w:val="21"/>
              </w:rPr>
              <w:t>首层排水</w:t>
            </w:r>
          </w:p>
        </w:tc>
        <w:tc>
          <w:tcPr>
            <w:tcW w:w="1287" w:type="pct"/>
            <w:vAlign w:val="center"/>
          </w:tcPr>
          <w:p w14:paraId="617AF958">
            <w:pPr>
              <w:spacing w:line="440" w:lineRule="exact"/>
              <w:rPr>
                <w:rFonts w:ascii="仿宋" w:hAnsi="仿宋" w:eastAsia="仿宋" w:cs="仿宋"/>
                <w:szCs w:val="21"/>
              </w:rPr>
            </w:pPr>
            <w:r>
              <w:rPr>
                <w:rFonts w:hint="eastAsia" w:ascii="仿宋" w:hAnsi="仿宋" w:eastAsia="仿宋" w:cs="仿宋"/>
                <w:szCs w:val="21"/>
              </w:rPr>
              <w:t>是否标示清晰排水形式（单排？）</w:t>
            </w:r>
          </w:p>
        </w:tc>
        <w:tc>
          <w:tcPr>
            <w:tcW w:w="357" w:type="pct"/>
            <w:vAlign w:val="center"/>
          </w:tcPr>
          <w:p w14:paraId="778D4283">
            <w:pPr>
              <w:spacing w:line="300" w:lineRule="auto"/>
              <w:rPr>
                <w:rFonts w:ascii="仿宋" w:hAnsi="仿宋" w:eastAsia="仿宋" w:cs="仿宋"/>
                <w:szCs w:val="21"/>
              </w:rPr>
            </w:pPr>
          </w:p>
        </w:tc>
      </w:tr>
      <w:tr w14:paraId="70A0D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378" w:type="pct"/>
            <w:vAlign w:val="center"/>
          </w:tcPr>
          <w:p w14:paraId="7583BE01">
            <w:pPr>
              <w:spacing w:line="300" w:lineRule="auto"/>
              <w:jc w:val="center"/>
              <w:rPr>
                <w:rFonts w:ascii="仿宋" w:hAnsi="仿宋" w:eastAsia="仿宋" w:cs="仿宋"/>
                <w:szCs w:val="21"/>
              </w:rPr>
            </w:pPr>
            <w:r>
              <w:rPr>
                <w:rFonts w:hint="eastAsia" w:ascii="仿宋" w:hAnsi="仿宋" w:eastAsia="仿宋" w:cs="仿宋"/>
                <w:szCs w:val="21"/>
              </w:rPr>
              <w:t>21</w:t>
            </w:r>
          </w:p>
        </w:tc>
        <w:tc>
          <w:tcPr>
            <w:tcW w:w="2979" w:type="pct"/>
            <w:vAlign w:val="center"/>
          </w:tcPr>
          <w:p w14:paraId="7034E18B">
            <w:pPr>
              <w:spacing w:line="440" w:lineRule="exact"/>
              <w:rPr>
                <w:rFonts w:ascii="仿宋" w:hAnsi="仿宋" w:eastAsia="仿宋" w:cs="仿宋"/>
                <w:szCs w:val="21"/>
              </w:rPr>
            </w:pPr>
            <w:r>
              <w:rPr>
                <w:rFonts w:hint="eastAsia" w:ascii="仿宋" w:hAnsi="仿宋" w:eastAsia="仿宋" w:cs="仿宋"/>
                <w:szCs w:val="21"/>
              </w:rPr>
              <w:t>负一层的水泵房、消防泵、锅炉房、制冷机房、空调机房、热表间、报警阀间、隔油间、污水间、水处理间等设备间的排水定位、管径、材质、防腐要求</w:t>
            </w:r>
          </w:p>
        </w:tc>
        <w:tc>
          <w:tcPr>
            <w:tcW w:w="1287" w:type="pct"/>
            <w:vAlign w:val="center"/>
          </w:tcPr>
          <w:p w14:paraId="6FED8F29">
            <w:pPr>
              <w:spacing w:line="440" w:lineRule="exact"/>
              <w:rPr>
                <w:rFonts w:ascii="仿宋" w:hAnsi="仿宋" w:eastAsia="仿宋" w:cs="仿宋"/>
                <w:szCs w:val="21"/>
              </w:rPr>
            </w:pPr>
            <w:r>
              <w:rPr>
                <w:rFonts w:hint="eastAsia" w:ascii="仿宋" w:hAnsi="仿宋" w:eastAsia="仿宋" w:cs="仿宋"/>
                <w:szCs w:val="21"/>
              </w:rPr>
              <w:t>是否标示清楚</w:t>
            </w:r>
          </w:p>
        </w:tc>
        <w:tc>
          <w:tcPr>
            <w:tcW w:w="357" w:type="pct"/>
            <w:vAlign w:val="center"/>
          </w:tcPr>
          <w:p w14:paraId="3BDEE48A">
            <w:pPr>
              <w:spacing w:line="300" w:lineRule="auto"/>
              <w:rPr>
                <w:rFonts w:ascii="仿宋" w:hAnsi="仿宋" w:eastAsia="仿宋" w:cs="仿宋"/>
                <w:szCs w:val="21"/>
              </w:rPr>
            </w:pPr>
          </w:p>
        </w:tc>
      </w:tr>
      <w:tr w14:paraId="31326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378" w:type="pct"/>
            <w:vAlign w:val="center"/>
          </w:tcPr>
          <w:p w14:paraId="1953D03D">
            <w:pPr>
              <w:spacing w:line="300" w:lineRule="auto"/>
              <w:jc w:val="center"/>
              <w:rPr>
                <w:rFonts w:ascii="仿宋" w:hAnsi="仿宋" w:eastAsia="仿宋" w:cs="仿宋"/>
                <w:szCs w:val="21"/>
              </w:rPr>
            </w:pPr>
            <w:r>
              <w:rPr>
                <w:rFonts w:hint="eastAsia" w:ascii="仿宋" w:hAnsi="仿宋" w:eastAsia="仿宋" w:cs="仿宋"/>
                <w:szCs w:val="21"/>
              </w:rPr>
              <w:t>22</w:t>
            </w:r>
          </w:p>
        </w:tc>
        <w:tc>
          <w:tcPr>
            <w:tcW w:w="2979" w:type="pct"/>
            <w:vAlign w:val="center"/>
          </w:tcPr>
          <w:p w14:paraId="3BD133CA">
            <w:pPr>
              <w:spacing w:line="440" w:lineRule="exact"/>
              <w:rPr>
                <w:rFonts w:ascii="仿宋" w:hAnsi="仿宋" w:eastAsia="仿宋" w:cs="仿宋"/>
                <w:szCs w:val="21"/>
              </w:rPr>
            </w:pPr>
            <w:r>
              <w:rPr>
                <w:rFonts w:hint="eastAsia" w:ascii="仿宋" w:hAnsi="仿宋" w:eastAsia="仿宋" w:cs="仿宋"/>
                <w:szCs w:val="21"/>
              </w:rPr>
              <w:t>排水管道位置</w:t>
            </w:r>
          </w:p>
        </w:tc>
        <w:tc>
          <w:tcPr>
            <w:tcW w:w="1287" w:type="pct"/>
            <w:vAlign w:val="center"/>
          </w:tcPr>
          <w:p w14:paraId="491EA025">
            <w:pPr>
              <w:spacing w:line="440" w:lineRule="exact"/>
              <w:rPr>
                <w:rFonts w:ascii="仿宋" w:hAnsi="仿宋" w:eastAsia="仿宋" w:cs="仿宋"/>
                <w:szCs w:val="21"/>
              </w:rPr>
            </w:pPr>
            <w:r>
              <w:rPr>
                <w:rFonts w:hint="eastAsia" w:ascii="仿宋" w:hAnsi="仿宋" w:eastAsia="仿宋" w:cs="仿宋"/>
                <w:szCs w:val="21"/>
              </w:rPr>
              <w:t>是否穿越卧室、变配电室、电信机房、消防室、锅炉房、空调机房等电气类机房</w:t>
            </w:r>
          </w:p>
        </w:tc>
        <w:tc>
          <w:tcPr>
            <w:tcW w:w="357" w:type="pct"/>
            <w:vAlign w:val="center"/>
          </w:tcPr>
          <w:p w14:paraId="394129AB">
            <w:pPr>
              <w:spacing w:line="300" w:lineRule="auto"/>
              <w:rPr>
                <w:rFonts w:ascii="仿宋" w:hAnsi="仿宋" w:eastAsia="仿宋" w:cs="仿宋"/>
                <w:szCs w:val="21"/>
              </w:rPr>
            </w:pPr>
          </w:p>
        </w:tc>
      </w:tr>
    </w:tbl>
    <w:p w14:paraId="1D7F38AA">
      <w:pPr>
        <w:rPr>
          <w:rFonts w:ascii="仿宋" w:hAnsi="仿宋" w:eastAsia="仿宋" w:cs="仿宋"/>
        </w:rPr>
      </w:pPr>
      <w:bookmarkStart w:id="629" w:name="_Toc393916289"/>
      <w:bookmarkStart w:id="630" w:name="_Toc395249004"/>
      <w:bookmarkStart w:id="631" w:name="_Toc393915685"/>
      <w:bookmarkStart w:id="632" w:name="_Toc394388878"/>
      <w:bookmarkStart w:id="633" w:name="_Toc395212751"/>
      <w:bookmarkStart w:id="634" w:name="_Toc395212545"/>
      <w:bookmarkStart w:id="635" w:name="_Toc395213304"/>
    </w:p>
    <w:p w14:paraId="1E218628">
      <w:pPr>
        <w:rPr>
          <w:rFonts w:ascii="仿宋" w:hAnsi="仿宋" w:eastAsia="仿宋" w:cs="仿宋"/>
        </w:rPr>
      </w:pPr>
    </w:p>
    <w:p w14:paraId="6E786527">
      <w:pPr>
        <w:rPr>
          <w:rFonts w:ascii="仿宋" w:hAnsi="仿宋" w:eastAsia="仿宋" w:cs="仿宋"/>
        </w:rPr>
      </w:pPr>
    </w:p>
    <w:p w14:paraId="3DF3A7AA">
      <w:pPr>
        <w:rPr>
          <w:rFonts w:ascii="仿宋" w:hAnsi="仿宋" w:eastAsia="仿宋" w:cs="仿宋"/>
        </w:rPr>
      </w:pPr>
    </w:p>
    <w:p w14:paraId="5169779B">
      <w:pPr>
        <w:pStyle w:val="3"/>
        <w:spacing w:line="300" w:lineRule="auto"/>
        <w:ind w:firstLine="562" w:firstLineChars="200"/>
        <w:rPr>
          <w:rFonts w:ascii="仿宋" w:hAnsi="仿宋" w:eastAsia="仿宋" w:cs="仿宋"/>
          <w:sz w:val="28"/>
          <w:szCs w:val="36"/>
        </w:rPr>
      </w:pPr>
      <w:r>
        <w:rPr>
          <w:rFonts w:hint="eastAsia" w:ascii="仿宋" w:hAnsi="仿宋" w:eastAsia="仿宋" w:cs="仿宋"/>
          <w:sz w:val="28"/>
          <w:szCs w:val="36"/>
        </w:rPr>
        <w:t>（六）燃气专业施工图纸审查要点</w:t>
      </w:r>
      <w:bookmarkEnd w:id="629"/>
      <w:bookmarkEnd w:id="630"/>
      <w:bookmarkEnd w:id="631"/>
      <w:bookmarkEnd w:id="632"/>
      <w:bookmarkEnd w:id="633"/>
      <w:bookmarkEnd w:id="634"/>
      <w:bookmarkEnd w:id="635"/>
    </w:p>
    <w:tbl>
      <w:tblPr>
        <w:tblStyle w:val="12"/>
        <w:tblW w:w="5823" w:type="pct"/>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
        <w:gridCol w:w="4303"/>
        <w:gridCol w:w="4188"/>
        <w:gridCol w:w="711"/>
      </w:tblGrid>
      <w:tr w14:paraId="7F305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4" w:type="pct"/>
            <w:vAlign w:val="center"/>
          </w:tcPr>
          <w:p w14:paraId="0399FD41">
            <w:pPr>
              <w:spacing w:line="300" w:lineRule="auto"/>
              <w:jc w:val="center"/>
              <w:rPr>
                <w:rFonts w:ascii="仿宋" w:hAnsi="仿宋" w:eastAsia="仿宋" w:cs="仿宋"/>
                <w:szCs w:val="21"/>
              </w:rPr>
            </w:pPr>
            <w:bookmarkStart w:id="636" w:name="_Toc393915686"/>
            <w:bookmarkStart w:id="637" w:name="_Toc393980637"/>
            <w:bookmarkStart w:id="638" w:name="_Toc393916290"/>
            <w:r>
              <w:rPr>
                <w:rFonts w:hint="eastAsia" w:ascii="仿宋" w:hAnsi="仿宋" w:eastAsia="仿宋" w:cs="仿宋"/>
                <w:szCs w:val="21"/>
              </w:rPr>
              <w:t>序号</w:t>
            </w:r>
            <w:bookmarkEnd w:id="636"/>
            <w:bookmarkEnd w:id="637"/>
            <w:bookmarkEnd w:id="638"/>
          </w:p>
        </w:tc>
        <w:tc>
          <w:tcPr>
            <w:tcW w:w="2167" w:type="pct"/>
            <w:vAlign w:val="center"/>
          </w:tcPr>
          <w:p w14:paraId="05FF28ED">
            <w:pPr>
              <w:spacing w:line="300" w:lineRule="auto"/>
              <w:jc w:val="center"/>
              <w:rPr>
                <w:rFonts w:ascii="仿宋" w:hAnsi="仿宋" w:eastAsia="仿宋" w:cs="仿宋"/>
                <w:szCs w:val="21"/>
              </w:rPr>
            </w:pPr>
            <w:bookmarkStart w:id="639" w:name="_Toc393915687"/>
            <w:bookmarkStart w:id="640" w:name="_Toc393980638"/>
            <w:bookmarkStart w:id="641" w:name="_Toc393916291"/>
            <w:r>
              <w:rPr>
                <w:rFonts w:hint="eastAsia" w:ascii="仿宋" w:hAnsi="仿宋" w:eastAsia="仿宋" w:cs="仿宋"/>
                <w:szCs w:val="21"/>
              </w:rPr>
              <w:t>重点需要核查的内容</w:t>
            </w:r>
            <w:bookmarkEnd w:id="639"/>
            <w:bookmarkEnd w:id="640"/>
            <w:bookmarkEnd w:id="641"/>
          </w:p>
        </w:tc>
        <w:tc>
          <w:tcPr>
            <w:tcW w:w="2109" w:type="pct"/>
            <w:vAlign w:val="center"/>
          </w:tcPr>
          <w:p w14:paraId="1DF959C3">
            <w:pPr>
              <w:spacing w:line="300" w:lineRule="auto"/>
              <w:jc w:val="center"/>
              <w:rPr>
                <w:rFonts w:ascii="仿宋" w:hAnsi="仿宋" w:eastAsia="仿宋" w:cs="仿宋"/>
                <w:szCs w:val="21"/>
              </w:rPr>
            </w:pPr>
            <w:bookmarkStart w:id="642" w:name="_Toc393915688"/>
            <w:bookmarkStart w:id="643" w:name="_Toc393980639"/>
            <w:bookmarkStart w:id="644" w:name="_Toc393916292"/>
            <w:r>
              <w:rPr>
                <w:rFonts w:hint="eastAsia" w:ascii="仿宋" w:hAnsi="仿宋" w:eastAsia="仿宋" w:cs="仿宋"/>
                <w:szCs w:val="21"/>
              </w:rPr>
              <w:t>常见问题</w:t>
            </w:r>
            <w:bookmarkEnd w:id="642"/>
            <w:bookmarkEnd w:id="643"/>
            <w:bookmarkEnd w:id="644"/>
            <w:r>
              <w:rPr>
                <w:rFonts w:hint="eastAsia" w:ascii="仿宋" w:hAnsi="仿宋" w:eastAsia="仿宋" w:cs="仿宋"/>
              </w:rPr>
              <w:t>（注明图号及相应位置）</w:t>
            </w:r>
          </w:p>
        </w:tc>
        <w:tc>
          <w:tcPr>
            <w:tcW w:w="358" w:type="pct"/>
            <w:vAlign w:val="center"/>
          </w:tcPr>
          <w:p w14:paraId="43DFF171">
            <w:pPr>
              <w:spacing w:line="300" w:lineRule="auto"/>
              <w:jc w:val="center"/>
              <w:rPr>
                <w:rFonts w:ascii="仿宋" w:hAnsi="仿宋" w:eastAsia="仿宋" w:cs="仿宋"/>
                <w:szCs w:val="21"/>
              </w:rPr>
            </w:pPr>
            <w:bookmarkStart w:id="645" w:name="_Toc393980640"/>
            <w:bookmarkStart w:id="646" w:name="_Toc393915689"/>
            <w:bookmarkStart w:id="647" w:name="_Toc393916293"/>
            <w:r>
              <w:rPr>
                <w:rFonts w:hint="eastAsia" w:ascii="仿宋" w:hAnsi="仿宋" w:eastAsia="仿宋" w:cs="仿宋"/>
                <w:szCs w:val="21"/>
              </w:rPr>
              <w:t>备注</w:t>
            </w:r>
            <w:bookmarkEnd w:id="645"/>
            <w:bookmarkEnd w:id="646"/>
            <w:bookmarkEnd w:id="647"/>
          </w:p>
        </w:tc>
      </w:tr>
      <w:tr w14:paraId="73187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4" w:type="pct"/>
            <w:vAlign w:val="center"/>
          </w:tcPr>
          <w:p w14:paraId="4264DC61">
            <w:pPr>
              <w:spacing w:line="300" w:lineRule="auto"/>
              <w:jc w:val="center"/>
              <w:rPr>
                <w:rFonts w:ascii="仿宋" w:hAnsi="仿宋" w:eastAsia="仿宋" w:cs="仿宋"/>
                <w:szCs w:val="21"/>
              </w:rPr>
            </w:pPr>
            <w:bookmarkStart w:id="648" w:name="_Toc393916294"/>
            <w:bookmarkStart w:id="649" w:name="_Toc393915690"/>
            <w:bookmarkStart w:id="650" w:name="_Toc393980641"/>
            <w:r>
              <w:rPr>
                <w:rFonts w:hint="eastAsia" w:ascii="仿宋" w:hAnsi="仿宋" w:eastAsia="仿宋" w:cs="仿宋"/>
                <w:szCs w:val="21"/>
              </w:rPr>
              <w:t>1</w:t>
            </w:r>
            <w:bookmarkEnd w:id="648"/>
            <w:bookmarkEnd w:id="649"/>
            <w:bookmarkEnd w:id="650"/>
          </w:p>
        </w:tc>
        <w:tc>
          <w:tcPr>
            <w:tcW w:w="2167" w:type="pct"/>
            <w:vAlign w:val="center"/>
          </w:tcPr>
          <w:p w14:paraId="5AFE89DB">
            <w:pPr>
              <w:spacing w:line="300" w:lineRule="auto"/>
              <w:rPr>
                <w:rFonts w:ascii="仿宋" w:hAnsi="仿宋" w:eastAsia="仿宋" w:cs="仿宋"/>
                <w:szCs w:val="21"/>
              </w:rPr>
            </w:pPr>
            <w:bookmarkStart w:id="651" w:name="_Toc393916295"/>
            <w:bookmarkStart w:id="652" w:name="_Toc393980642"/>
            <w:bookmarkStart w:id="653" w:name="_Toc393915691"/>
            <w:r>
              <w:rPr>
                <w:rFonts w:hint="eastAsia" w:ascii="仿宋" w:hAnsi="仿宋" w:eastAsia="仿宋" w:cs="仿宋"/>
                <w:szCs w:val="21"/>
              </w:rPr>
              <w:t>煤气管道的平面图和系统图</w:t>
            </w:r>
            <w:bookmarkEnd w:id="651"/>
            <w:bookmarkEnd w:id="652"/>
            <w:bookmarkEnd w:id="653"/>
          </w:p>
        </w:tc>
        <w:tc>
          <w:tcPr>
            <w:tcW w:w="2109" w:type="pct"/>
            <w:vAlign w:val="center"/>
          </w:tcPr>
          <w:p w14:paraId="63340787">
            <w:pPr>
              <w:spacing w:line="300" w:lineRule="auto"/>
              <w:rPr>
                <w:rFonts w:ascii="仿宋" w:hAnsi="仿宋" w:eastAsia="仿宋" w:cs="仿宋"/>
                <w:szCs w:val="21"/>
              </w:rPr>
            </w:pPr>
            <w:bookmarkStart w:id="654" w:name="_Toc393980643"/>
            <w:bookmarkStart w:id="655" w:name="_Toc393915692"/>
            <w:bookmarkStart w:id="656" w:name="_Toc393916296"/>
            <w:r>
              <w:rPr>
                <w:rFonts w:hint="eastAsia" w:ascii="仿宋" w:hAnsi="仿宋" w:eastAsia="仿宋" w:cs="仿宋"/>
                <w:szCs w:val="21"/>
              </w:rPr>
              <w:t>是否一致</w:t>
            </w:r>
            <w:bookmarkEnd w:id="654"/>
            <w:bookmarkEnd w:id="655"/>
            <w:bookmarkEnd w:id="656"/>
          </w:p>
        </w:tc>
        <w:tc>
          <w:tcPr>
            <w:tcW w:w="358" w:type="pct"/>
            <w:vAlign w:val="center"/>
          </w:tcPr>
          <w:p w14:paraId="27987C80">
            <w:pPr>
              <w:spacing w:line="300" w:lineRule="auto"/>
              <w:rPr>
                <w:rFonts w:ascii="仿宋" w:hAnsi="仿宋" w:eastAsia="仿宋" w:cs="仿宋"/>
                <w:szCs w:val="21"/>
              </w:rPr>
            </w:pPr>
          </w:p>
        </w:tc>
      </w:tr>
      <w:tr w14:paraId="7EAFD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4" w:type="pct"/>
            <w:vAlign w:val="center"/>
          </w:tcPr>
          <w:p w14:paraId="3BAB47BD">
            <w:pPr>
              <w:spacing w:line="300" w:lineRule="auto"/>
              <w:jc w:val="center"/>
              <w:rPr>
                <w:rFonts w:ascii="仿宋" w:hAnsi="仿宋" w:eastAsia="仿宋" w:cs="仿宋"/>
                <w:szCs w:val="21"/>
              </w:rPr>
            </w:pPr>
            <w:bookmarkStart w:id="657" w:name="_Toc393915693"/>
            <w:bookmarkStart w:id="658" w:name="_Toc393916297"/>
            <w:bookmarkStart w:id="659" w:name="_Toc393980644"/>
            <w:r>
              <w:rPr>
                <w:rFonts w:hint="eastAsia" w:ascii="仿宋" w:hAnsi="仿宋" w:eastAsia="仿宋" w:cs="仿宋"/>
                <w:szCs w:val="21"/>
              </w:rPr>
              <w:t>2</w:t>
            </w:r>
            <w:bookmarkEnd w:id="657"/>
            <w:bookmarkEnd w:id="658"/>
            <w:bookmarkEnd w:id="659"/>
          </w:p>
        </w:tc>
        <w:tc>
          <w:tcPr>
            <w:tcW w:w="2167" w:type="pct"/>
            <w:vAlign w:val="center"/>
          </w:tcPr>
          <w:p w14:paraId="6B2870FD">
            <w:pPr>
              <w:spacing w:line="300" w:lineRule="auto"/>
              <w:rPr>
                <w:rFonts w:ascii="仿宋" w:hAnsi="仿宋" w:eastAsia="仿宋" w:cs="仿宋"/>
                <w:szCs w:val="21"/>
              </w:rPr>
            </w:pPr>
            <w:r>
              <w:rPr>
                <w:rFonts w:hint="eastAsia" w:ascii="仿宋" w:hAnsi="仿宋" w:eastAsia="仿宋" w:cs="仿宋"/>
                <w:szCs w:val="21"/>
              </w:rPr>
              <w:t>煤气管道穿墙楼板位置</w:t>
            </w:r>
          </w:p>
        </w:tc>
        <w:tc>
          <w:tcPr>
            <w:tcW w:w="2109" w:type="pct"/>
            <w:vAlign w:val="center"/>
          </w:tcPr>
          <w:p w14:paraId="218A335E">
            <w:pPr>
              <w:spacing w:line="300" w:lineRule="auto"/>
              <w:rPr>
                <w:rFonts w:ascii="仿宋" w:hAnsi="仿宋" w:eastAsia="仿宋" w:cs="仿宋"/>
                <w:szCs w:val="21"/>
              </w:rPr>
            </w:pPr>
            <w:r>
              <w:rPr>
                <w:rFonts w:hint="eastAsia" w:ascii="仿宋" w:hAnsi="仿宋" w:eastAsia="仿宋" w:cs="仿宋"/>
                <w:szCs w:val="21"/>
              </w:rPr>
              <w:t>是否设置套管</w:t>
            </w:r>
          </w:p>
        </w:tc>
        <w:tc>
          <w:tcPr>
            <w:tcW w:w="358" w:type="pct"/>
            <w:vAlign w:val="center"/>
          </w:tcPr>
          <w:p w14:paraId="326A7B55">
            <w:pPr>
              <w:spacing w:line="300" w:lineRule="auto"/>
              <w:rPr>
                <w:rFonts w:ascii="仿宋" w:hAnsi="仿宋" w:eastAsia="仿宋" w:cs="仿宋"/>
                <w:szCs w:val="21"/>
              </w:rPr>
            </w:pPr>
          </w:p>
        </w:tc>
      </w:tr>
      <w:tr w14:paraId="365A3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4" w:type="pct"/>
            <w:vAlign w:val="center"/>
          </w:tcPr>
          <w:p w14:paraId="2B794E07">
            <w:pPr>
              <w:spacing w:line="300" w:lineRule="auto"/>
              <w:jc w:val="center"/>
              <w:rPr>
                <w:rFonts w:ascii="仿宋" w:hAnsi="仿宋" w:eastAsia="仿宋" w:cs="仿宋"/>
                <w:szCs w:val="21"/>
              </w:rPr>
            </w:pPr>
            <w:bookmarkStart w:id="660" w:name="_Toc393980647"/>
            <w:bookmarkStart w:id="661" w:name="_Toc393915696"/>
            <w:bookmarkStart w:id="662" w:name="_Toc393916300"/>
            <w:r>
              <w:rPr>
                <w:rFonts w:hint="eastAsia" w:ascii="仿宋" w:hAnsi="仿宋" w:eastAsia="仿宋" w:cs="仿宋"/>
                <w:szCs w:val="21"/>
              </w:rPr>
              <w:t>3</w:t>
            </w:r>
            <w:bookmarkEnd w:id="660"/>
            <w:bookmarkEnd w:id="661"/>
            <w:bookmarkEnd w:id="662"/>
          </w:p>
        </w:tc>
        <w:tc>
          <w:tcPr>
            <w:tcW w:w="2167" w:type="pct"/>
            <w:vAlign w:val="center"/>
          </w:tcPr>
          <w:p w14:paraId="07454E97">
            <w:pPr>
              <w:spacing w:line="300" w:lineRule="auto"/>
              <w:rPr>
                <w:rFonts w:ascii="仿宋" w:hAnsi="仿宋" w:eastAsia="仿宋" w:cs="仿宋"/>
                <w:szCs w:val="21"/>
              </w:rPr>
            </w:pPr>
            <w:bookmarkStart w:id="663" w:name="_Toc393915694"/>
            <w:bookmarkStart w:id="664" w:name="_Toc393916298"/>
            <w:bookmarkStart w:id="665" w:name="_Toc393980645"/>
            <w:r>
              <w:rPr>
                <w:rFonts w:hint="eastAsia" w:ascii="仿宋" w:hAnsi="仿宋" w:eastAsia="仿宋" w:cs="仿宋"/>
                <w:szCs w:val="21"/>
              </w:rPr>
              <w:t>煤气加热器的</w:t>
            </w:r>
            <w:bookmarkEnd w:id="663"/>
            <w:bookmarkEnd w:id="664"/>
            <w:bookmarkEnd w:id="665"/>
            <w:r>
              <w:rPr>
                <w:rFonts w:hint="eastAsia" w:ascii="仿宋" w:hAnsi="仿宋" w:eastAsia="仿宋" w:cs="仿宋"/>
                <w:szCs w:val="21"/>
              </w:rPr>
              <w:t>安装位置</w:t>
            </w:r>
          </w:p>
        </w:tc>
        <w:tc>
          <w:tcPr>
            <w:tcW w:w="2109" w:type="pct"/>
            <w:vAlign w:val="center"/>
          </w:tcPr>
          <w:p w14:paraId="0FB16A93">
            <w:pPr>
              <w:spacing w:line="300" w:lineRule="auto"/>
              <w:rPr>
                <w:rFonts w:ascii="仿宋" w:hAnsi="仿宋" w:eastAsia="仿宋" w:cs="仿宋"/>
                <w:szCs w:val="21"/>
              </w:rPr>
            </w:pPr>
            <w:bookmarkStart w:id="666" w:name="_Toc393980646"/>
            <w:bookmarkStart w:id="667" w:name="_Toc393916299"/>
            <w:bookmarkStart w:id="668" w:name="_Toc393915695"/>
            <w:r>
              <w:rPr>
                <w:rFonts w:hint="eastAsia" w:ascii="仿宋" w:hAnsi="仿宋" w:eastAsia="仿宋" w:cs="仿宋"/>
                <w:szCs w:val="21"/>
              </w:rPr>
              <w:t>是否</w:t>
            </w:r>
            <w:bookmarkEnd w:id="666"/>
            <w:bookmarkEnd w:id="667"/>
            <w:bookmarkEnd w:id="668"/>
            <w:r>
              <w:rPr>
                <w:rFonts w:hint="eastAsia" w:ascii="仿宋" w:hAnsi="仿宋" w:eastAsia="仿宋" w:cs="仿宋"/>
                <w:szCs w:val="21"/>
              </w:rPr>
              <w:t>合理和其配套对应</w:t>
            </w:r>
          </w:p>
        </w:tc>
        <w:tc>
          <w:tcPr>
            <w:tcW w:w="358" w:type="pct"/>
            <w:vAlign w:val="center"/>
          </w:tcPr>
          <w:p w14:paraId="6811B409">
            <w:pPr>
              <w:spacing w:line="300" w:lineRule="auto"/>
              <w:rPr>
                <w:rFonts w:ascii="仿宋" w:hAnsi="仿宋" w:eastAsia="仿宋" w:cs="仿宋"/>
                <w:szCs w:val="21"/>
              </w:rPr>
            </w:pPr>
          </w:p>
        </w:tc>
      </w:tr>
      <w:tr w14:paraId="27E61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4" w:type="pct"/>
            <w:vAlign w:val="center"/>
          </w:tcPr>
          <w:p w14:paraId="60F437C0">
            <w:pPr>
              <w:spacing w:line="300" w:lineRule="auto"/>
              <w:jc w:val="center"/>
              <w:rPr>
                <w:rFonts w:ascii="仿宋" w:hAnsi="仿宋" w:eastAsia="仿宋" w:cs="仿宋"/>
                <w:szCs w:val="21"/>
              </w:rPr>
            </w:pPr>
            <w:bookmarkStart w:id="669" w:name="_Toc393915698"/>
            <w:bookmarkStart w:id="670" w:name="_Toc393916302"/>
            <w:bookmarkStart w:id="671" w:name="_Toc393980649"/>
            <w:r>
              <w:rPr>
                <w:rFonts w:hint="eastAsia" w:ascii="仿宋" w:hAnsi="仿宋" w:eastAsia="仿宋" w:cs="仿宋"/>
                <w:szCs w:val="21"/>
              </w:rPr>
              <w:t>4</w:t>
            </w:r>
            <w:bookmarkEnd w:id="669"/>
            <w:bookmarkEnd w:id="670"/>
            <w:bookmarkEnd w:id="671"/>
          </w:p>
        </w:tc>
        <w:tc>
          <w:tcPr>
            <w:tcW w:w="2167" w:type="pct"/>
            <w:vAlign w:val="center"/>
          </w:tcPr>
          <w:p w14:paraId="3F1720DF">
            <w:pPr>
              <w:spacing w:line="300" w:lineRule="auto"/>
              <w:rPr>
                <w:rFonts w:ascii="仿宋" w:hAnsi="仿宋" w:eastAsia="仿宋" w:cs="仿宋"/>
                <w:szCs w:val="21"/>
              </w:rPr>
            </w:pPr>
            <w:bookmarkStart w:id="672" w:name="_Toc393915697"/>
            <w:bookmarkStart w:id="673" w:name="_Toc393980648"/>
            <w:bookmarkStart w:id="674" w:name="_Toc393916301"/>
            <w:r>
              <w:rPr>
                <w:rFonts w:hint="eastAsia" w:ascii="仿宋" w:hAnsi="仿宋" w:eastAsia="仿宋" w:cs="仿宋"/>
                <w:szCs w:val="21"/>
              </w:rPr>
              <w:t>煤气表安装位置</w:t>
            </w:r>
            <w:bookmarkEnd w:id="672"/>
            <w:bookmarkEnd w:id="673"/>
            <w:bookmarkEnd w:id="674"/>
          </w:p>
        </w:tc>
        <w:tc>
          <w:tcPr>
            <w:tcW w:w="2109" w:type="pct"/>
            <w:vAlign w:val="center"/>
          </w:tcPr>
          <w:p w14:paraId="0F86DD5E">
            <w:pPr>
              <w:spacing w:line="300" w:lineRule="auto"/>
              <w:rPr>
                <w:rFonts w:ascii="仿宋" w:hAnsi="仿宋" w:eastAsia="仿宋" w:cs="仿宋"/>
                <w:szCs w:val="21"/>
              </w:rPr>
            </w:pPr>
            <w:r>
              <w:rPr>
                <w:rFonts w:hint="eastAsia" w:ascii="仿宋" w:hAnsi="仿宋" w:eastAsia="仿宋" w:cs="仿宋"/>
                <w:szCs w:val="21"/>
              </w:rPr>
              <w:t>是否与其它设备相冲突</w:t>
            </w:r>
          </w:p>
        </w:tc>
        <w:tc>
          <w:tcPr>
            <w:tcW w:w="358" w:type="pct"/>
            <w:vAlign w:val="center"/>
          </w:tcPr>
          <w:p w14:paraId="04581F98">
            <w:pPr>
              <w:spacing w:line="300" w:lineRule="auto"/>
              <w:rPr>
                <w:rFonts w:ascii="仿宋" w:hAnsi="仿宋" w:eastAsia="仿宋" w:cs="仿宋"/>
                <w:szCs w:val="21"/>
              </w:rPr>
            </w:pPr>
          </w:p>
        </w:tc>
      </w:tr>
      <w:tr w14:paraId="4F2A5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4" w:type="pct"/>
            <w:vAlign w:val="center"/>
          </w:tcPr>
          <w:p w14:paraId="4D326F41">
            <w:pPr>
              <w:spacing w:line="300" w:lineRule="auto"/>
              <w:jc w:val="center"/>
              <w:rPr>
                <w:rFonts w:ascii="仿宋" w:hAnsi="仿宋" w:eastAsia="仿宋" w:cs="仿宋"/>
                <w:szCs w:val="21"/>
              </w:rPr>
            </w:pPr>
            <w:bookmarkStart w:id="675" w:name="_Toc393980651"/>
            <w:bookmarkStart w:id="676" w:name="_Toc393916304"/>
            <w:bookmarkStart w:id="677" w:name="_Toc393915700"/>
            <w:r>
              <w:rPr>
                <w:rFonts w:hint="eastAsia" w:ascii="仿宋" w:hAnsi="仿宋" w:eastAsia="仿宋" w:cs="仿宋"/>
                <w:szCs w:val="21"/>
              </w:rPr>
              <w:t>5</w:t>
            </w:r>
            <w:bookmarkEnd w:id="675"/>
            <w:bookmarkEnd w:id="676"/>
            <w:bookmarkEnd w:id="677"/>
          </w:p>
        </w:tc>
        <w:tc>
          <w:tcPr>
            <w:tcW w:w="2167" w:type="pct"/>
            <w:vAlign w:val="center"/>
          </w:tcPr>
          <w:p w14:paraId="0D804AE5">
            <w:pPr>
              <w:spacing w:line="300" w:lineRule="auto"/>
              <w:rPr>
                <w:rFonts w:ascii="仿宋" w:hAnsi="仿宋" w:eastAsia="仿宋" w:cs="仿宋"/>
                <w:szCs w:val="21"/>
              </w:rPr>
            </w:pPr>
            <w:bookmarkStart w:id="678" w:name="_Toc393980650"/>
            <w:bookmarkStart w:id="679" w:name="_Toc393915699"/>
            <w:bookmarkStart w:id="680" w:name="_Toc393916303"/>
            <w:r>
              <w:rPr>
                <w:rFonts w:hint="eastAsia" w:ascii="仿宋" w:hAnsi="仿宋" w:eastAsia="仿宋" w:cs="仿宋"/>
                <w:szCs w:val="21"/>
              </w:rPr>
              <w:t>室内管道</w:t>
            </w:r>
            <w:bookmarkEnd w:id="678"/>
            <w:bookmarkEnd w:id="679"/>
            <w:bookmarkEnd w:id="680"/>
            <w:r>
              <w:rPr>
                <w:rFonts w:hint="eastAsia" w:ascii="仿宋" w:hAnsi="仿宋" w:eastAsia="仿宋" w:cs="仿宋"/>
                <w:szCs w:val="21"/>
              </w:rPr>
              <w:t>布置位置</w:t>
            </w:r>
          </w:p>
        </w:tc>
        <w:tc>
          <w:tcPr>
            <w:tcW w:w="2109" w:type="pct"/>
            <w:vAlign w:val="center"/>
          </w:tcPr>
          <w:p w14:paraId="513EE356">
            <w:pPr>
              <w:spacing w:line="300" w:lineRule="auto"/>
              <w:rPr>
                <w:rFonts w:ascii="仿宋" w:hAnsi="仿宋" w:eastAsia="仿宋" w:cs="仿宋"/>
                <w:szCs w:val="21"/>
              </w:rPr>
            </w:pPr>
            <w:r>
              <w:rPr>
                <w:rFonts w:hint="eastAsia" w:ascii="仿宋" w:hAnsi="仿宋" w:eastAsia="仿宋" w:cs="仿宋"/>
                <w:szCs w:val="21"/>
              </w:rPr>
              <w:t>是否符合规范要求及影响其它设施的使用，是否采用热镀锌钢管，螺纹连接</w:t>
            </w:r>
          </w:p>
        </w:tc>
        <w:tc>
          <w:tcPr>
            <w:tcW w:w="358" w:type="pct"/>
            <w:vAlign w:val="center"/>
          </w:tcPr>
          <w:p w14:paraId="4FA53F69">
            <w:pPr>
              <w:spacing w:line="300" w:lineRule="auto"/>
              <w:rPr>
                <w:rFonts w:ascii="仿宋" w:hAnsi="仿宋" w:eastAsia="仿宋" w:cs="仿宋"/>
                <w:szCs w:val="21"/>
              </w:rPr>
            </w:pPr>
          </w:p>
        </w:tc>
      </w:tr>
      <w:tr w14:paraId="60F43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4" w:type="pct"/>
            <w:vAlign w:val="center"/>
          </w:tcPr>
          <w:p w14:paraId="1838F637">
            <w:pPr>
              <w:spacing w:line="300" w:lineRule="auto"/>
              <w:jc w:val="center"/>
              <w:rPr>
                <w:rFonts w:ascii="仿宋" w:hAnsi="仿宋" w:eastAsia="仿宋" w:cs="仿宋"/>
                <w:szCs w:val="21"/>
              </w:rPr>
            </w:pPr>
            <w:bookmarkStart w:id="681" w:name="_Toc393916306"/>
            <w:bookmarkStart w:id="682" w:name="_Toc393915702"/>
            <w:bookmarkStart w:id="683" w:name="_Toc393980653"/>
            <w:r>
              <w:rPr>
                <w:rFonts w:hint="eastAsia" w:ascii="仿宋" w:hAnsi="仿宋" w:eastAsia="仿宋" w:cs="仿宋"/>
                <w:szCs w:val="21"/>
              </w:rPr>
              <w:t>6</w:t>
            </w:r>
            <w:bookmarkEnd w:id="681"/>
            <w:bookmarkEnd w:id="682"/>
            <w:bookmarkEnd w:id="683"/>
          </w:p>
        </w:tc>
        <w:tc>
          <w:tcPr>
            <w:tcW w:w="2167" w:type="pct"/>
            <w:vAlign w:val="center"/>
          </w:tcPr>
          <w:p w14:paraId="311A41AE">
            <w:pPr>
              <w:spacing w:line="300" w:lineRule="auto"/>
              <w:rPr>
                <w:rFonts w:ascii="仿宋" w:hAnsi="仿宋" w:eastAsia="仿宋" w:cs="仿宋"/>
                <w:szCs w:val="21"/>
              </w:rPr>
            </w:pPr>
            <w:bookmarkStart w:id="684" w:name="_Toc393916305"/>
            <w:bookmarkStart w:id="685" w:name="_Toc393980652"/>
            <w:bookmarkStart w:id="686" w:name="_Toc393915701"/>
            <w:r>
              <w:rPr>
                <w:rFonts w:hint="eastAsia" w:ascii="仿宋" w:hAnsi="仿宋" w:eastAsia="仿宋" w:cs="仿宋"/>
                <w:szCs w:val="21"/>
              </w:rPr>
              <w:t>室外引入干管</w:t>
            </w:r>
            <w:bookmarkEnd w:id="684"/>
            <w:bookmarkEnd w:id="685"/>
            <w:bookmarkEnd w:id="686"/>
            <w:r>
              <w:rPr>
                <w:rFonts w:hint="eastAsia" w:ascii="仿宋" w:hAnsi="仿宋" w:eastAsia="仿宋" w:cs="仿宋"/>
                <w:szCs w:val="21"/>
              </w:rPr>
              <w:t>穿过位置</w:t>
            </w:r>
          </w:p>
        </w:tc>
        <w:tc>
          <w:tcPr>
            <w:tcW w:w="2109" w:type="pct"/>
            <w:vAlign w:val="center"/>
          </w:tcPr>
          <w:p w14:paraId="7385D865">
            <w:pPr>
              <w:spacing w:line="300" w:lineRule="auto"/>
              <w:rPr>
                <w:rFonts w:ascii="仿宋" w:hAnsi="仿宋" w:eastAsia="仿宋" w:cs="仿宋"/>
                <w:szCs w:val="21"/>
              </w:rPr>
            </w:pPr>
            <w:r>
              <w:rPr>
                <w:rFonts w:hint="eastAsia" w:ascii="仿宋" w:hAnsi="仿宋" w:eastAsia="仿宋" w:cs="仿宋"/>
                <w:szCs w:val="21"/>
              </w:rPr>
              <w:t>是否符合规范要求，如：不得穿卧室、浴室、厕所、各类机房、烟风道、防烟楼梯间、电梯间等</w:t>
            </w:r>
          </w:p>
        </w:tc>
        <w:tc>
          <w:tcPr>
            <w:tcW w:w="358" w:type="pct"/>
            <w:vAlign w:val="center"/>
          </w:tcPr>
          <w:p w14:paraId="161A920C">
            <w:pPr>
              <w:spacing w:line="300" w:lineRule="auto"/>
              <w:rPr>
                <w:rFonts w:ascii="仿宋" w:hAnsi="仿宋" w:eastAsia="仿宋" w:cs="仿宋"/>
                <w:szCs w:val="21"/>
              </w:rPr>
            </w:pPr>
          </w:p>
        </w:tc>
      </w:tr>
    </w:tbl>
    <w:p w14:paraId="7965A3D1">
      <w:pPr>
        <w:spacing w:line="300" w:lineRule="auto"/>
        <w:rPr>
          <w:rFonts w:ascii="仿宋" w:hAnsi="仿宋" w:eastAsia="仿宋" w:cs="仿宋"/>
        </w:rPr>
      </w:pPr>
      <w:bookmarkStart w:id="687" w:name="_Toc393915704"/>
      <w:bookmarkStart w:id="688" w:name="_Toc393916308"/>
      <w:bookmarkStart w:id="689" w:name="_Toc394388879"/>
    </w:p>
    <w:p w14:paraId="6BDCD35B">
      <w:pPr>
        <w:pStyle w:val="3"/>
        <w:spacing w:line="300" w:lineRule="auto"/>
        <w:ind w:firstLine="562" w:firstLineChars="200"/>
        <w:rPr>
          <w:rFonts w:ascii="仿宋" w:hAnsi="仿宋" w:eastAsia="仿宋" w:cs="仿宋"/>
          <w:sz w:val="28"/>
          <w:szCs w:val="36"/>
        </w:rPr>
      </w:pPr>
      <w:bookmarkStart w:id="690" w:name="_Toc395212752"/>
      <w:bookmarkStart w:id="691" w:name="_Toc395213305"/>
      <w:bookmarkStart w:id="692" w:name="_Toc395249005"/>
      <w:bookmarkStart w:id="693" w:name="_Toc395212546"/>
      <w:r>
        <w:rPr>
          <w:rFonts w:hint="eastAsia" w:ascii="仿宋" w:hAnsi="仿宋" w:eastAsia="仿宋" w:cs="仿宋"/>
          <w:sz w:val="28"/>
          <w:szCs w:val="36"/>
        </w:rPr>
        <w:t>（七）强电专业施工图纸审查要点</w:t>
      </w:r>
      <w:bookmarkEnd w:id="687"/>
      <w:bookmarkEnd w:id="688"/>
      <w:bookmarkEnd w:id="689"/>
      <w:bookmarkEnd w:id="690"/>
      <w:bookmarkEnd w:id="691"/>
      <w:bookmarkEnd w:id="692"/>
      <w:bookmarkEnd w:id="693"/>
    </w:p>
    <w:tbl>
      <w:tblPr>
        <w:tblStyle w:val="12"/>
        <w:tblW w:w="5806" w:type="pct"/>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4857"/>
        <w:gridCol w:w="3623"/>
        <w:gridCol w:w="697"/>
      </w:tblGrid>
      <w:tr w14:paraId="42403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753390AA">
            <w:pPr>
              <w:spacing w:line="300" w:lineRule="auto"/>
              <w:rPr>
                <w:rFonts w:ascii="仿宋" w:hAnsi="仿宋" w:eastAsia="仿宋" w:cs="仿宋"/>
                <w:szCs w:val="21"/>
              </w:rPr>
            </w:pPr>
            <w:bookmarkStart w:id="694" w:name="_Toc393916309"/>
            <w:bookmarkStart w:id="695" w:name="_Toc393915705"/>
            <w:bookmarkStart w:id="696" w:name="_Toc393980656"/>
            <w:r>
              <w:rPr>
                <w:rFonts w:hint="eastAsia" w:ascii="仿宋" w:hAnsi="仿宋" w:eastAsia="仿宋" w:cs="仿宋"/>
                <w:szCs w:val="21"/>
              </w:rPr>
              <w:t>序号</w:t>
            </w:r>
            <w:bookmarkEnd w:id="694"/>
            <w:bookmarkEnd w:id="695"/>
            <w:bookmarkEnd w:id="696"/>
          </w:p>
        </w:tc>
        <w:tc>
          <w:tcPr>
            <w:tcW w:w="2453" w:type="pct"/>
            <w:vAlign w:val="center"/>
          </w:tcPr>
          <w:p w14:paraId="4799EC68">
            <w:pPr>
              <w:spacing w:line="300" w:lineRule="auto"/>
              <w:jc w:val="center"/>
              <w:rPr>
                <w:rFonts w:ascii="仿宋" w:hAnsi="仿宋" w:eastAsia="仿宋" w:cs="仿宋"/>
                <w:szCs w:val="21"/>
              </w:rPr>
            </w:pPr>
            <w:bookmarkStart w:id="697" w:name="_Toc393980657"/>
            <w:bookmarkStart w:id="698" w:name="_Toc393915706"/>
            <w:bookmarkStart w:id="699" w:name="_Toc393916310"/>
            <w:r>
              <w:rPr>
                <w:rFonts w:hint="eastAsia" w:ascii="仿宋" w:hAnsi="仿宋" w:eastAsia="仿宋" w:cs="仿宋"/>
                <w:szCs w:val="21"/>
              </w:rPr>
              <w:t>重点需要核查的内容</w:t>
            </w:r>
            <w:bookmarkEnd w:id="697"/>
            <w:bookmarkEnd w:id="698"/>
            <w:bookmarkEnd w:id="699"/>
          </w:p>
        </w:tc>
        <w:tc>
          <w:tcPr>
            <w:tcW w:w="1830" w:type="pct"/>
            <w:vAlign w:val="center"/>
          </w:tcPr>
          <w:p w14:paraId="2948C973">
            <w:pPr>
              <w:spacing w:line="300" w:lineRule="auto"/>
              <w:jc w:val="center"/>
              <w:rPr>
                <w:rFonts w:ascii="仿宋" w:hAnsi="仿宋" w:eastAsia="仿宋" w:cs="仿宋"/>
                <w:szCs w:val="21"/>
              </w:rPr>
            </w:pPr>
            <w:bookmarkStart w:id="700" w:name="_Toc393916311"/>
            <w:bookmarkStart w:id="701" w:name="_Toc393915707"/>
            <w:bookmarkStart w:id="702" w:name="_Toc393980658"/>
            <w:r>
              <w:rPr>
                <w:rFonts w:hint="eastAsia" w:ascii="仿宋" w:hAnsi="仿宋" w:eastAsia="仿宋" w:cs="仿宋"/>
                <w:szCs w:val="21"/>
              </w:rPr>
              <w:t>常见问题</w:t>
            </w:r>
            <w:bookmarkEnd w:id="700"/>
            <w:bookmarkEnd w:id="701"/>
            <w:bookmarkEnd w:id="702"/>
            <w:r>
              <w:rPr>
                <w:rFonts w:hint="eastAsia" w:ascii="仿宋" w:hAnsi="仿宋" w:eastAsia="仿宋" w:cs="仿宋"/>
              </w:rPr>
              <w:t>（注明图号及相应位置）</w:t>
            </w:r>
          </w:p>
        </w:tc>
        <w:tc>
          <w:tcPr>
            <w:tcW w:w="352" w:type="pct"/>
            <w:vAlign w:val="center"/>
          </w:tcPr>
          <w:p w14:paraId="738D082A">
            <w:pPr>
              <w:spacing w:line="300" w:lineRule="auto"/>
              <w:jc w:val="center"/>
              <w:rPr>
                <w:rFonts w:ascii="仿宋" w:hAnsi="仿宋" w:eastAsia="仿宋" w:cs="仿宋"/>
                <w:szCs w:val="21"/>
              </w:rPr>
            </w:pPr>
            <w:bookmarkStart w:id="703" w:name="_Toc393980659"/>
            <w:bookmarkStart w:id="704" w:name="_Toc393915708"/>
            <w:bookmarkStart w:id="705" w:name="_Toc393916312"/>
            <w:r>
              <w:rPr>
                <w:rFonts w:hint="eastAsia" w:ascii="仿宋" w:hAnsi="仿宋" w:eastAsia="仿宋" w:cs="仿宋"/>
                <w:szCs w:val="21"/>
              </w:rPr>
              <w:t>备注</w:t>
            </w:r>
            <w:bookmarkEnd w:id="703"/>
            <w:bookmarkEnd w:id="704"/>
            <w:bookmarkEnd w:id="705"/>
          </w:p>
        </w:tc>
      </w:tr>
      <w:tr w14:paraId="1A595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3" w:type="pct"/>
            <w:vAlign w:val="center"/>
          </w:tcPr>
          <w:p w14:paraId="55AA5FC0">
            <w:pPr>
              <w:spacing w:line="300" w:lineRule="auto"/>
              <w:jc w:val="center"/>
              <w:rPr>
                <w:rFonts w:ascii="仿宋" w:hAnsi="仿宋" w:eastAsia="仿宋" w:cs="仿宋"/>
                <w:szCs w:val="21"/>
              </w:rPr>
            </w:pPr>
            <w:bookmarkStart w:id="706" w:name="_Toc393980660"/>
            <w:bookmarkStart w:id="707" w:name="_Toc393915709"/>
            <w:bookmarkStart w:id="708" w:name="_Toc393916313"/>
            <w:r>
              <w:rPr>
                <w:rFonts w:hint="eastAsia" w:ascii="仿宋" w:hAnsi="仿宋" w:eastAsia="仿宋" w:cs="仿宋"/>
                <w:szCs w:val="21"/>
              </w:rPr>
              <w:t>1</w:t>
            </w:r>
            <w:bookmarkEnd w:id="706"/>
            <w:bookmarkEnd w:id="707"/>
            <w:bookmarkEnd w:id="708"/>
          </w:p>
        </w:tc>
        <w:tc>
          <w:tcPr>
            <w:tcW w:w="2453" w:type="pct"/>
            <w:vAlign w:val="center"/>
          </w:tcPr>
          <w:p w14:paraId="7337510F">
            <w:pPr>
              <w:spacing w:line="300" w:lineRule="auto"/>
              <w:rPr>
                <w:rFonts w:ascii="仿宋" w:hAnsi="仿宋" w:eastAsia="仿宋" w:cs="仿宋"/>
                <w:szCs w:val="21"/>
              </w:rPr>
            </w:pPr>
            <w:bookmarkStart w:id="709" w:name="_Toc393916314"/>
            <w:bookmarkStart w:id="710" w:name="_Toc393980661"/>
            <w:bookmarkStart w:id="711" w:name="_Toc393915710"/>
            <w:r>
              <w:rPr>
                <w:rFonts w:hint="eastAsia" w:ascii="仿宋" w:hAnsi="仿宋" w:eastAsia="仿宋" w:cs="仿宋"/>
                <w:szCs w:val="21"/>
              </w:rPr>
              <w:t>电气设计总说明与材料表</w:t>
            </w:r>
            <w:bookmarkEnd w:id="709"/>
            <w:bookmarkEnd w:id="710"/>
            <w:bookmarkEnd w:id="711"/>
            <w:r>
              <w:rPr>
                <w:rFonts w:hint="eastAsia" w:ascii="仿宋" w:hAnsi="仿宋" w:eastAsia="仿宋" w:cs="仿宋"/>
                <w:szCs w:val="21"/>
              </w:rPr>
              <w:t>、供电负荷等级</w:t>
            </w:r>
          </w:p>
        </w:tc>
        <w:tc>
          <w:tcPr>
            <w:tcW w:w="1830" w:type="pct"/>
            <w:vAlign w:val="center"/>
          </w:tcPr>
          <w:p w14:paraId="7AB20AA4">
            <w:pPr>
              <w:spacing w:line="300" w:lineRule="auto"/>
              <w:rPr>
                <w:rFonts w:ascii="仿宋" w:hAnsi="仿宋" w:eastAsia="仿宋" w:cs="仿宋"/>
                <w:szCs w:val="21"/>
              </w:rPr>
            </w:pPr>
            <w:bookmarkStart w:id="712" w:name="_Toc393980662"/>
            <w:bookmarkStart w:id="713" w:name="_Toc393916315"/>
            <w:bookmarkStart w:id="714" w:name="_Toc393915711"/>
            <w:r>
              <w:rPr>
                <w:rFonts w:hint="eastAsia" w:ascii="仿宋" w:hAnsi="仿宋" w:eastAsia="仿宋" w:cs="仿宋"/>
                <w:szCs w:val="21"/>
              </w:rPr>
              <w:t>是否</w:t>
            </w:r>
            <w:bookmarkEnd w:id="712"/>
            <w:bookmarkEnd w:id="713"/>
            <w:bookmarkEnd w:id="714"/>
            <w:r>
              <w:rPr>
                <w:rFonts w:hint="eastAsia" w:ascii="仿宋" w:hAnsi="仿宋" w:eastAsia="仿宋" w:cs="仿宋"/>
                <w:szCs w:val="21"/>
              </w:rPr>
              <w:t>需要双电源，材料设计是否满足使用要求</w:t>
            </w:r>
          </w:p>
        </w:tc>
        <w:tc>
          <w:tcPr>
            <w:tcW w:w="352" w:type="pct"/>
            <w:vAlign w:val="center"/>
          </w:tcPr>
          <w:p w14:paraId="1EFB61BE">
            <w:pPr>
              <w:spacing w:line="300" w:lineRule="auto"/>
              <w:rPr>
                <w:rFonts w:ascii="仿宋" w:hAnsi="仿宋" w:eastAsia="仿宋" w:cs="仿宋"/>
                <w:szCs w:val="21"/>
              </w:rPr>
            </w:pPr>
          </w:p>
        </w:tc>
      </w:tr>
      <w:tr w14:paraId="7C0AC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3" w:type="pct"/>
            <w:vAlign w:val="center"/>
          </w:tcPr>
          <w:p w14:paraId="3FC0AC10">
            <w:pPr>
              <w:spacing w:line="300" w:lineRule="auto"/>
              <w:jc w:val="center"/>
              <w:rPr>
                <w:rFonts w:ascii="仿宋" w:hAnsi="仿宋" w:eastAsia="仿宋" w:cs="仿宋"/>
                <w:szCs w:val="21"/>
              </w:rPr>
            </w:pPr>
            <w:bookmarkStart w:id="715" w:name="_Toc393916316"/>
            <w:bookmarkStart w:id="716" w:name="_Toc393915712"/>
            <w:bookmarkStart w:id="717" w:name="_Toc393980663"/>
            <w:r>
              <w:rPr>
                <w:rFonts w:hint="eastAsia" w:ascii="仿宋" w:hAnsi="仿宋" w:eastAsia="仿宋" w:cs="仿宋"/>
                <w:szCs w:val="21"/>
              </w:rPr>
              <w:t>2</w:t>
            </w:r>
            <w:bookmarkEnd w:id="715"/>
            <w:bookmarkEnd w:id="716"/>
            <w:bookmarkEnd w:id="717"/>
          </w:p>
        </w:tc>
        <w:tc>
          <w:tcPr>
            <w:tcW w:w="2453" w:type="pct"/>
            <w:vAlign w:val="center"/>
          </w:tcPr>
          <w:p w14:paraId="47313227">
            <w:pPr>
              <w:spacing w:line="300" w:lineRule="auto"/>
              <w:rPr>
                <w:rFonts w:ascii="仿宋" w:hAnsi="仿宋" w:eastAsia="仿宋" w:cs="仿宋"/>
                <w:szCs w:val="21"/>
              </w:rPr>
            </w:pPr>
            <w:bookmarkStart w:id="718" w:name="_Toc393916317"/>
            <w:bookmarkStart w:id="719" w:name="_Toc393915713"/>
            <w:bookmarkStart w:id="720" w:name="_Toc393980664"/>
            <w:r>
              <w:rPr>
                <w:rFonts w:hint="eastAsia" w:ascii="仿宋" w:hAnsi="仿宋" w:eastAsia="仿宋" w:cs="仿宋"/>
                <w:szCs w:val="21"/>
              </w:rPr>
              <w:t>配电平面图和系统图，包括配电箱、控制柜、启动器、线路及接地平面布置图</w:t>
            </w:r>
            <w:bookmarkEnd w:id="718"/>
            <w:bookmarkEnd w:id="719"/>
            <w:bookmarkEnd w:id="720"/>
          </w:p>
        </w:tc>
        <w:tc>
          <w:tcPr>
            <w:tcW w:w="1830" w:type="pct"/>
            <w:vAlign w:val="center"/>
          </w:tcPr>
          <w:p w14:paraId="24B783E0">
            <w:pPr>
              <w:spacing w:line="300" w:lineRule="auto"/>
              <w:rPr>
                <w:rFonts w:ascii="仿宋" w:hAnsi="仿宋" w:eastAsia="仿宋" w:cs="仿宋"/>
                <w:szCs w:val="21"/>
              </w:rPr>
            </w:pPr>
            <w:bookmarkStart w:id="721" w:name="_Toc393916318"/>
            <w:bookmarkStart w:id="722" w:name="_Toc393980665"/>
            <w:bookmarkStart w:id="723" w:name="_Toc393915714"/>
            <w:r>
              <w:rPr>
                <w:rFonts w:hint="eastAsia" w:ascii="仿宋" w:hAnsi="仿宋" w:eastAsia="仿宋" w:cs="仿宋"/>
                <w:szCs w:val="21"/>
              </w:rPr>
              <w:t>是否相对应</w:t>
            </w:r>
            <w:bookmarkEnd w:id="721"/>
            <w:bookmarkEnd w:id="722"/>
            <w:bookmarkEnd w:id="723"/>
          </w:p>
        </w:tc>
        <w:tc>
          <w:tcPr>
            <w:tcW w:w="352" w:type="pct"/>
            <w:vAlign w:val="center"/>
          </w:tcPr>
          <w:p w14:paraId="1591D434">
            <w:pPr>
              <w:spacing w:line="300" w:lineRule="auto"/>
              <w:rPr>
                <w:rFonts w:ascii="仿宋" w:hAnsi="仿宋" w:eastAsia="仿宋" w:cs="仿宋"/>
                <w:szCs w:val="21"/>
              </w:rPr>
            </w:pPr>
          </w:p>
        </w:tc>
      </w:tr>
      <w:tr w14:paraId="053EE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3" w:type="pct"/>
            <w:vAlign w:val="center"/>
          </w:tcPr>
          <w:p w14:paraId="0E6D2914">
            <w:pPr>
              <w:spacing w:line="300" w:lineRule="auto"/>
              <w:jc w:val="center"/>
              <w:rPr>
                <w:rFonts w:ascii="仿宋" w:hAnsi="仿宋" w:eastAsia="仿宋" w:cs="仿宋"/>
                <w:szCs w:val="21"/>
              </w:rPr>
            </w:pPr>
            <w:bookmarkStart w:id="724" w:name="_Toc393915715"/>
            <w:bookmarkStart w:id="725" w:name="_Toc393980666"/>
            <w:bookmarkStart w:id="726" w:name="_Toc393916319"/>
            <w:r>
              <w:rPr>
                <w:rFonts w:hint="eastAsia" w:ascii="仿宋" w:hAnsi="仿宋" w:eastAsia="仿宋" w:cs="仿宋"/>
                <w:szCs w:val="21"/>
              </w:rPr>
              <w:t>3</w:t>
            </w:r>
            <w:bookmarkEnd w:id="724"/>
            <w:bookmarkEnd w:id="725"/>
            <w:bookmarkEnd w:id="726"/>
          </w:p>
        </w:tc>
        <w:tc>
          <w:tcPr>
            <w:tcW w:w="2453" w:type="pct"/>
            <w:vAlign w:val="center"/>
          </w:tcPr>
          <w:p w14:paraId="3D69DCA8">
            <w:pPr>
              <w:spacing w:line="300" w:lineRule="auto"/>
              <w:rPr>
                <w:rFonts w:ascii="仿宋" w:hAnsi="仿宋" w:eastAsia="仿宋" w:cs="仿宋"/>
                <w:szCs w:val="21"/>
              </w:rPr>
            </w:pPr>
            <w:bookmarkStart w:id="727" w:name="_Toc393915716"/>
            <w:bookmarkStart w:id="728" w:name="_Toc393980667"/>
            <w:bookmarkStart w:id="729" w:name="_Toc393916320"/>
            <w:r>
              <w:rPr>
                <w:rFonts w:hint="eastAsia" w:ascii="仿宋" w:hAnsi="仿宋" w:eastAsia="仿宋" w:cs="仿宋"/>
                <w:szCs w:val="21"/>
              </w:rPr>
              <w:t>高低压配电柜布置</w:t>
            </w:r>
            <w:bookmarkEnd w:id="727"/>
            <w:bookmarkEnd w:id="728"/>
            <w:bookmarkEnd w:id="729"/>
          </w:p>
        </w:tc>
        <w:tc>
          <w:tcPr>
            <w:tcW w:w="1830" w:type="pct"/>
            <w:vAlign w:val="center"/>
          </w:tcPr>
          <w:p w14:paraId="783F9216">
            <w:pPr>
              <w:spacing w:line="300" w:lineRule="auto"/>
              <w:rPr>
                <w:rFonts w:ascii="仿宋" w:hAnsi="仿宋" w:eastAsia="仿宋" w:cs="仿宋"/>
                <w:szCs w:val="21"/>
              </w:rPr>
            </w:pPr>
            <w:r>
              <w:rPr>
                <w:rFonts w:hint="eastAsia" w:ascii="仿宋" w:hAnsi="仿宋" w:eastAsia="仿宋" w:cs="仿宋"/>
                <w:szCs w:val="21"/>
              </w:rPr>
              <w:t>是否合理，是否需要优化设计，减少电缆安装长度</w:t>
            </w:r>
          </w:p>
        </w:tc>
        <w:tc>
          <w:tcPr>
            <w:tcW w:w="352" w:type="pct"/>
            <w:vAlign w:val="center"/>
          </w:tcPr>
          <w:p w14:paraId="03980347">
            <w:pPr>
              <w:spacing w:line="300" w:lineRule="auto"/>
              <w:rPr>
                <w:rFonts w:ascii="仿宋" w:hAnsi="仿宋" w:eastAsia="仿宋" w:cs="仿宋"/>
                <w:szCs w:val="21"/>
              </w:rPr>
            </w:pPr>
          </w:p>
        </w:tc>
      </w:tr>
      <w:tr w14:paraId="52DF2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54F49A0A">
            <w:pPr>
              <w:spacing w:line="300" w:lineRule="auto"/>
              <w:jc w:val="center"/>
              <w:rPr>
                <w:rFonts w:ascii="仿宋" w:hAnsi="仿宋" w:eastAsia="仿宋" w:cs="仿宋"/>
                <w:szCs w:val="21"/>
              </w:rPr>
            </w:pPr>
            <w:bookmarkStart w:id="730" w:name="_Toc393915717"/>
            <w:bookmarkStart w:id="731" w:name="_Toc393980668"/>
            <w:bookmarkStart w:id="732" w:name="_Toc393916321"/>
            <w:r>
              <w:rPr>
                <w:rFonts w:hint="eastAsia" w:ascii="仿宋" w:hAnsi="仿宋" w:eastAsia="仿宋" w:cs="仿宋"/>
                <w:szCs w:val="21"/>
              </w:rPr>
              <w:t>4</w:t>
            </w:r>
            <w:bookmarkEnd w:id="730"/>
            <w:bookmarkEnd w:id="731"/>
            <w:bookmarkEnd w:id="732"/>
          </w:p>
        </w:tc>
        <w:tc>
          <w:tcPr>
            <w:tcW w:w="2453" w:type="pct"/>
            <w:vAlign w:val="center"/>
          </w:tcPr>
          <w:p w14:paraId="4A910686">
            <w:pPr>
              <w:spacing w:line="300" w:lineRule="auto"/>
              <w:rPr>
                <w:rFonts w:ascii="仿宋" w:hAnsi="仿宋" w:eastAsia="仿宋" w:cs="仿宋"/>
                <w:szCs w:val="21"/>
              </w:rPr>
            </w:pPr>
            <w:bookmarkStart w:id="733" w:name="_Toc393916322"/>
            <w:bookmarkStart w:id="734" w:name="_Toc393915718"/>
            <w:bookmarkStart w:id="735" w:name="_Toc393980669"/>
            <w:r>
              <w:rPr>
                <w:rFonts w:hint="eastAsia" w:ascii="仿宋" w:hAnsi="仿宋" w:eastAsia="仿宋" w:cs="仿宋"/>
                <w:szCs w:val="21"/>
              </w:rPr>
              <w:t>进户线的方位</w:t>
            </w:r>
            <w:bookmarkEnd w:id="733"/>
            <w:bookmarkEnd w:id="734"/>
            <w:bookmarkEnd w:id="735"/>
          </w:p>
        </w:tc>
        <w:tc>
          <w:tcPr>
            <w:tcW w:w="1830" w:type="pct"/>
            <w:vAlign w:val="center"/>
          </w:tcPr>
          <w:p w14:paraId="32F14C6D">
            <w:pPr>
              <w:spacing w:line="300" w:lineRule="auto"/>
              <w:rPr>
                <w:rFonts w:ascii="仿宋" w:hAnsi="仿宋" w:eastAsia="仿宋" w:cs="仿宋"/>
                <w:szCs w:val="21"/>
              </w:rPr>
            </w:pPr>
            <w:r>
              <w:rPr>
                <w:rFonts w:hint="eastAsia" w:ascii="仿宋" w:hAnsi="仿宋" w:eastAsia="仿宋" w:cs="仿宋"/>
                <w:szCs w:val="21"/>
              </w:rPr>
              <w:t>是否离主电源距离最短的方向</w:t>
            </w:r>
          </w:p>
        </w:tc>
        <w:tc>
          <w:tcPr>
            <w:tcW w:w="352" w:type="pct"/>
            <w:vAlign w:val="center"/>
          </w:tcPr>
          <w:p w14:paraId="52BE5494">
            <w:pPr>
              <w:spacing w:line="300" w:lineRule="auto"/>
              <w:rPr>
                <w:rFonts w:ascii="仿宋" w:hAnsi="仿宋" w:eastAsia="仿宋" w:cs="仿宋"/>
                <w:szCs w:val="21"/>
              </w:rPr>
            </w:pPr>
          </w:p>
        </w:tc>
      </w:tr>
      <w:tr w14:paraId="67856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7FA0E7D9">
            <w:pPr>
              <w:spacing w:line="300" w:lineRule="auto"/>
              <w:jc w:val="center"/>
              <w:rPr>
                <w:rFonts w:ascii="仿宋" w:hAnsi="仿宋" w:eastAsia="仿宋" w:cs="仿宋"/>
                <w:szCs w:val="21"/>
              </w:rPr>
            </w:pPr>
            <w:bookmarkStart w:id="736" w:name="_Toc393916323"/>
            <w:bookmarkStart w:id="737" w:name="_Toc393980670"/>
            <w:bookmarkStart w:id="738" w:name="_Toc393915719"/>
            <w:r>
              <w:rPr>
                <w:rFonts w:hint="eastAsia" w:ascii="仿宋" w:hAnsi="仿宋" w:eastAsia="仿宋" w:cs="仿宋"/>
                <w:szCs w:val="21"/>
              </w:rPr>
              <w:t>5</w:t>
            </w:r>
            <w:bookmarkEnd w:id="736"/>
            <w:bookmarkEnd w:id="737"/>
            <w:bookmarkEnd w:id="738"/>
          </w:p>
        </w:tc>
        <w:tc>
          <w:tcPr>
            <w:tcW w:w="2453" w:type="pct"/>
            <w:vAlign w:val="center"/>
          </w:tcPr>
          <w:p w14:paraId="5AC36144">
            <w:pPr>
              <w:spacing w:line="300" w:lineRule="auto"/>
              <w:rPr>
                <w:rFonts w:ascii="仿宋" w:hAnsi="仿宋" w:eastAsia="仿宋" w:cs="仿宋"/>
                <w:szCs w:val="21"/>
              </w:rPr>
            </w:pPr>
            <w:bookmarkStart w:id="739" w:name="_Toc393916324"/>
            <w:bookmarkStart w:id="740" w:name="_Toc393980671"/>
            <w:bookmarkStart w:id="741" w:name="_Toc393915720"/>
            <w:r>
              <w:rPr>
                <w:rFonts w:hint="eastAsia" w:ascii="仿宋" w:hAnsi="仿宋" w:eastAsia="仿宋" w:cs="仿宋"/>
                <w:szCs w:val="21"/>
              </w:rPr>
              <w:t>当电气管路沿墙敷设时，注意审查墙体的厚度、墙体所用的材质、墙体的结构</w:t>
            </w:r>
            <w:bookmarkEnd w:id="739"/>
            <w:bookmarkEnd w:id="740"/>
            <w:bookmarkEnd w:id="741"/>
            <w:r>
              <w:rPr>
                <w:rFonts w:hint="eastAsia" w:ascii="仿宋" w:hAnsi="仿宋" w:eastAsia="仿宋" w:cs="仿宋"/>
                <w:szCs w:val="21"/>
              </w:rPr>
              <w:t>等</w:t>
            </w:r>
          </w:p>
        </w:tc>
        <w:tc>
          <w:tcPr>
            <w:tcW w:w="1830" w:type="pct"/>
            <w:vAlign w:val="center"/>
          </w:tcPr>
          <w:p w14:paraId="29D58868">
            <w:pPr>
              <w:spacing w:line="300" w:lineRule="auto"/>
              <w:rPr>
                <w:rFonts w:ascii="仿宋" w:hAnsi="仿宋" w:eastAsia="仿宋" w:cs="仿宋"/>
                <w:szCs w:val="21"/>
              </w:rPr>
            </w:pPr>
            <w:r>
              <w:rPr>
                <w:rFonts w:hint="eastAsia" w:ascii="仿宋" w:hAnsi="仿宋" w:eastAsia="仿宋" w:cs="仿宋"/>
                <w:szCs w:val="21"/>
              </w:rPr>
              <w:t>墙体的厚度、墙体所用的材质是否便于敷设（如墙体的结构为玻璃隔断或墙体变更时，管路将无法敷设）</w:t>
            </w:r>
          </w:p>
        </w:tc>
        <w:tc>
          <w:tcPr>
            <w:tcW w:w="352" w:type="pct"/>
            <w:vAlign w:val="center"/>
          </w:tcPr>
          <w:p w14:paraId="3887CA3A">
            <w:pPr>
              <w:spacing w:line="300" w:lineRule="auto"/>
              <w:rPr>
                <w:rFonts w:ascii="仿宋" w:hAnsi="仿宋" w:eastAsia="仿宋" w:cs="仿宋"/>
                <w:szCs w:val="21"/>
              </w:rPr>
            </w:pPr>
          </w:p>
        </w:tc>
      </w:tr>
      <w:tr w14:paraId="4BC32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0FBECD0E">
            <w:pPr>
              <w:spacing w:line="300" w:lineRule="auto"/>
              <w:jc w:val="center"/>
              <w:rPr>
                <w:rFonts w:ascii="仿宋" w:hAnsi="仿宋" w:eastAsia="仿宋" w:cs="仿宋"/>
                <w:szCs w:val="21"/>
              </w:rPr>
            </w:pPr>
            <w:bookmarkStart w:id="742" w:name="_Toc393915722"/>
            <w:bookmarkStart w:id="743" w:name="_Toc393916326"/>
            <w:bookmarkStart w:id="744" w:name="_Toc393980673"/>
            <w:r>
              <w:rPr>
                <w:rFonts w:hint="eastAsia" w:ascii="仿宋" w:hAnsi="仿宋" w:eastAsia="仿宋" w:cs="仿宋"/>
                <w:szCs w:val="21"/>
              </w:rPr>
              <w:t>6</w:t>
            </w:r>
            <w:bookmarkEnd w:id="742"/>
            <w:bookmarkEnd w:id="743"/>
            <w:bookmarkEnd w:id="744"/>
          </w:p>
        </w:tc>
        <w:tc>
          <w:tcPr>
            <w:tcW w:w="2453" w:type="pct"/>
            <w:vAlign w:val="center"/>
          </w:tcPr>
          <w:p w14:paraId="60730ED6">
            <w:pPr>
              <w:spacing w:line="300" w:lineRule="auto"/>
              <w:rPr>
                <w:rFonts w:ascii="仿宋" w:hAnsi="仿宋" w:eastAsia="仿宋" w:cs="仿宋"/>
                <w:szCs w:val="21"/>
              </w:rPr>
            </w:pPr>
            <w:bookmarkStart w:id="745" w:name="_Toc393980674"/>
            <w:bookmarkStart w:id="746" w:name="_Toc393915723"/>
            <w:bookmarkStart w:id="747" w:name="_Toc393916327"/>
            <w:r>
              <w:rPr>
                <w:rFonts w:hint="eastAsia" w:ascii="仿宋" w:hAnsi="仿宋" w:eastAsia="仿宋" w:cs="仿宋"/>
                <w:szCs w:val="21"/>
              </w:rPr>
              <w:t>动力与照明、强电与弱电线路</w:t>
            </w:r>
            <w:bookmarkEnd w:id="745"/>
            <w:bookmarkEnd w:id="746"/>
            <w:bookmarkEnd w:id="747"/>
            <w:r>
              <w:rPr>
                <w:rFonts w:hint="eastAsia" w:ascii="仿宋" w:hAnsi="仿宋" w:eastAsia="仿宋" w:cs="仿宋"/>
                <w:szCs w:val="21"/>
              </w:rPr>
              <w:t>敷设</w:t>
            </w:r>
          </w:p>
        </w:tc>
        <w:tc>
          <w:tcPr>
            <w:tcW w:w="1830" w:type="pct"/>
            <w:vAlign w:val="center"/>
          </w:tcPr>
          <w:p w14:paraId="116E4DA3">
            <w:pPr>
              <w:spacing w:line="300" w:lineRule="auto"/>
              <w:rPr>
                <w:rFonts w:ascii="仿宋" w:hAnsi="仿宋" w:eastAsia="仿宋" w:cs="仿宋"/>
                <w:szCs w:val="21"/>
              </w:rPr>
            </w:pPr>
            <w:bookmarkStart w:id="748" w:name="_Toc393915724"/>
            <w:bookmarkStart w:id="749" w:name="_Toc393916328"/>
            <w:bookmarkStart w:id="750" w:name="_Toc393980675"/>
            <w:r>
              <w:rPr>
                <w:rFonts w:hint="eastAsia" w:ascii="仿宋" w:hAnsi="仿宋" w:eastAsia="仿宋" w:cs="仿宋"/>
                <w:szCs w:val="21"/>
              </w:rPr>
              <w:t>是否分开设置或留安全距离设置</w:t>
            </w:r>
            <w:bookmarkEnd w:id="748"/>
            <w:bookmarkEnd w:id="749"/>
            <w:bookmarkEnd w:id="750"/>
          </w:p>
        </w:tc>
        <w:tc>
          <w:tcPr>
            <w:tcW w:w="352" w:type="pct"/>
            <w:vAlign w:val="center"/>
          </w:tcPr>
          <w:p w14:paraId="0B46F906">
            <w:pPr>
              <w:spacing w:line="300" w:lineRule="auto"/>
              <w:rPr>
                <w:rFonts w:ascii="仿宋" w:hAnsi="仿宋" w:eastAsia="仿宋" w:cs="仿宋"/>
                <w:szCs w:val="21"/>
              </w:rPr>
            </w:pPr>
          </w:p>
        </w:tc>
      </w:tr>
      <w:tr w14:paraId="41095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048533E8">
            <w:pPr>
              <w:spacing w:line="300" w:lineRule="auto"/>
              <w:jc w:val="center"/>
              <w:rPr>
                <w:rFonts w:ascii="仿宋" w:hAnsi="仿宋" w:eastAsia="仿宋" w:cs="仿宋"/>
                <w:szCs w:val="21"/>
              </w:rPr>
            </w:pPr>
            <w:bookmarkStart w:id="751" w:name="_Toc393915725"/>
            <w:bookmarkStart w:id="752" w:name="_Toc393980676"/>
            <w:bookmarkStart w:id="753" w:name="_Toc393916329"/>
            <w:r>
              <w:rPr>
                <w:rFonts w:hint="eastAsia" w:ascii="仿宋" w:hAnsi="仿宋" w:eastAsia="仿宋" w:cs="仿宋"/>
                <w:szCs w:val="21"/>
              </w:rPr>
              <w:t>7</w:t>
            </w:r>
            <w:bookmarkEnd w:id="751"/>
            <w:bookmarkEnd w:id="752"/>
            <w:bookmarkEnd w:id="753"/>
          </w:p>
        </w:tc>
        <w:tc>
          <w:tcPr>
            <w:tcW w:w="2453" w:type="pct"/>
            <w:vAlign w:val="center"/>
          </w:tcPr>
          <w:p w14:paraId="7696BC63">
            <w:pPr>
              <w:spacing w:line="300" w:lineRule="auto"/>
              <w:rPr>
                <w:rFonts w:ascii="仿宋" w:hAnsi="仿宋" w:eastAsia="仿宋" w:cs="仿宋"/>
                <w:szCs w:val="21"/>
              </w:rPr>
            </w:pPr>
            <w:bookmarkStart w:id="754" w:name="_Toc393915726"/>
            <w:bookmarkStart w:id="755" w:name="_Toc393980677"/>
            <w:bookmarkStart w:id="756" w:name="_Toc393916330"/>
            <w:r>
              <w:rPr>
                <w:rFonts w:hint="eastAsia" w:ascii="仿宋" w:hAnsi="仿宋" w:eastAsia="仿宋" w:cs="仿宋"/>
                <w:szCs w:val="21"/>
              </w:rPr>
              <w:t>嵌入式配电箱安装时墙体的厚度、宽度</w:t>
            </w:r>
            <w:bookmarkEnd w:id="754"/>
            <w:bookmarkEnd w:id="755"/>
            <w:bookmarkEnd w:id="756"/>
          </w:p>
        </w:tc>
        <w:tc>
          <w:tcPr>
            <w:tcW w:w="1830" w:type="pct"/>
            <w:vAlign w:val="center"/>
          </w:tcPr>
          <w:p w14:paraId="3A210612">
            <w:pPr>
              <w:spacing w:line="300" w:lineRule="auto"/>
              <w:rPr>
                <w:rFonts w:ascii="仿宋" w:hAnsi="仿宋" w:eastAsia="仿宋" w:cs="仿宋"/>
                <w:szCs w:val="21"/>
              </w:rPr>
            </w:pPr>
            <w:bookmarkStart w:id="757" w:name="_Toc393915727"/>
            <w:bookmarkStart w:id="758" w:name="_Toc393980678"/>
            <w:bookmarkStart w:id="759" w:name="_Toc393916331"/>
            <w:r>
              <w:rPr>
                <w:rFonts w:hint="eastAsia" w:ascii="仿宋" w:hAnsi="仿宋" w:eastAsia="仿宋" w:cs="仿宋"/>
                <w:szCs w:val="21"/>
              </w:rPr>
              <w:t>是否</w:t>
            </w:r>
            <w:bookmarkEnd w:id="757"/>
            <w:bookmarkEnd w:id="758"/>
            <w:bookmarkEnd w:id="759"/>
            <w:r>
              <w:rPr>
                <w:rFonts w:hint="eastAsia" w:ascii="仿宋" w:hAnsi="仿宋" w:eastAsia="仿宋" w:cs="仿宋"/>
                <w:szCs w:val="21"/>
              </w:rPr>
              <w:t>符合要求</w:t>
            </w:r>
          </w:p>
        </w:tc>
        <w:tc>
          <w:tcPr>
            <w:tcW w:w="352" w:type="pct"/>
            <w:vAlign w:val="center"/>
          </w:tcPr>
          <w:p w14:paraId="69D46C7E">
            <w:pPr>
              <w:spacing w:line="300" w:lineRule="auto"/>
              <w:rPr>
                <w:rFonts w:ascii="仿宋" w:hAnsi="仿宋" w:eastAsia="仿宋" w:cs="仿宋"/>
                <w:szCs w:val="21"/>
              </w:rPr>
            </w:pPr>
          </w:p>
        </w:tc>
      </w:tr>
      <w:tr w14:paraId="7EB4A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400D200F">
            <w:pPr>
              <w:spacing w:line="300" w:lineRule="auto"/>
              <w:jc w:val="center"/>
              <w:rPr>
                <w:rFonts w:ascii="仿宋" w:hAnsi="仿宋" w:eastAsia="仿宋" w:cs="仿宋"/>
                <w:szCs w:val="21"/>
              </w:rPr>
            </w:pPr>
            <w:bookmarkStart w:id="760" w:name="_Toc393916332"/>
            <w:bookmarkStart w:id="761" w:name="_Toc393980679"/>
            <w:bookmarkStart w:id="762" w:name="_Toc393915728"/>
            <w:r>
              <w:rPr>
                <w:rFonts w:hint="eastAsia" w:ascii="仿宋" w:hAnsi="仿宋" w:eastAsia="仿宋" w:cs="仿宋"/>
                <w:szCs w:val="21"/>
              </w:rPr>
              <w:t>8</w:t>
            </w:r>
            <w:bookmarkEnd w:id="760"/>
            <w:bookmarkEnd w:id="761"/>
            <w:bookmarkEnd w:id="762"/>
          </w:p>
        </w:tc>
        <w:tc>
          <w:tcPr>
            <w:tcW w:w="2453" w:type="pct"/>
            <w:vAlign w:val="center"/>
          </w:tcPr>
          <w:p w14:paraId="7BD07E33">
            <w:pPr>
              <w:spacing w:line="300" w:lineRule="auto"/>
              <w:rPr>
                <w:rFonts w:ascii="仿宋" w:hAnsi="仿宋" w:eastAsia="仿宋" w:cs="仿宋"/>
                <w:szCs w:val="21"/>
              </w:rPr>
            </w:pPr>
            <w:bookmarkStart w:id="763" w:name="_Toc393915729"/>
            <w:bookmarkStart w:id="764" w:name="_Toc393916333"/>
            <w:bookmarkStart w:id="765" w:name="_Toc393980680"/>
            <w:r>
              <w:rPr>
                <w:rFonts w:hint="eastAsia" w:ascii="仿宋" w:hAnsi="仿宋" w:eastAsia="仿宋" w:cs="仿宋"/>
                <w:szCs w:val="21"/>
              </w:rPr>
              <w:t>对建筑所须开洞、预埋</w:t>
            </w:r>
            <w:bookmarkEnd w:id="763"/>
            <w:bookmarkEnd w:id="764"/>
            <w:bookmarkEnd w:id="765"/>
            <w:r>
              <w:rPr>
                <w:rFonts w:hint="eastAsia" w:ascii="仿宋" w:hAnsi="仿宋" w:eastAsia="仿宋" w:cs="仿宋"/>
                <w:szCs w:val="21"/>
              </w:rPr>
              <w:t>的部位</w:t>
            </w:r>
          </w:p>
        </w:tc>
        <w:tc>
          <w:tcPr>
            <w:tcW w:w="1830" w:type="pct"/>
            <w:vAlign w:val="center"/>
          </w:tcPr>
          <w:p w14:paraId="5329D21F">
            <w:pPr>
              <w:spacing w:line="300" w:lineRule="auto"/>
              <w:rPr>
                <w:rFonts w:ascii="仿宋" w:hAnsi="仿宋" w:eastAsia="仿宋" w:cs="仿宋"/>
                <w:szCs w:val="21"/>
              </w:rPr>
            </w:pPr>
            <w:bookmarkStart w:id="766" w:name="_Toc393980681"/>
            <w:bookmarkStart w:id="767" w:name="_Toc393915730"/>
            <w:bookmarkStart w:id="768" w:name="_Toc393916334"/>
            <w:r>
              <w:rPr>
                <w:rFonts w:hint="eastAsia" w:ascii="仿宋" w:hAnsi="仿宋" w:eastAsia="仿宋" w:cs="仿宋"/>
                <w:szCs w:val="21"/>
              </w:rPr>
              <w:t>是否在图中交待清楚，并注明标高和尺寸</w:t>
            </w:r>
            <w:bookmarkEnd w:id="766"/>
            <w:bookmarkEnd w:id="767"/>
            <w:bookmarkEnd w:id="768"/>
          </w:p>
        </w:tc>
        <w:tc>
          <w:tcPr>
            <w:tcW w:w="352" w:type="pct"/>
            <w:vAlign w:val="center"/>
          </w:tcPr>
          <w:p w14:paraId="4F060916">
            <w:pPr>
              <w:spacing w:line="300" w:lineRule="auto"/>
              <w:rPr>
                <w:rFonts w:ascii="仿宋" w:hAnsi="仿宋" w:eastAsia="仿宋" w:cs="仿宋"/>
                <w:szCs w:val="21"/>
              </w:rPr>
            </w:pPr>
          </w:p>
        </w:tc>
      </w:tr>
      <w:tr w14:paraId="354F6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2F9F3130">
            <w:pPr>
              <w:spacing w:line="300" w:lineRule="auto"/>
              <w:jc w:val="center"/>
              <w:rPr>
                <w:rFonts w:ascii="仿宋" w:hAnsi="仿宋" w:eastAsia="仿宋" w:cs="仿宋"/>
                <w:szCs w:val="21"/>
              </w:rPr>
            </w:pPr>
            <w:bookmarkStart w:id="769" w:name="_Toc393915731"/>
            <w:bookmarkStart w:id="770" w:name="_Toc393980682"/>
            <w:bookmarkStart w:id="771" w:name="_Toc393916335"/>
            <w:r>
              <w:rPr>
                <w:rFonts w:hint="eastAsia" w:ascii="仿宋" w:hAnsi="仿宋" w:eastAsia="仿宋" w:cs="仿宋"/>
                <w:szCs w:val="21"/>
              </w:rPr>
              <w:t>9</w:t>
            </w:r>
            <w:bookmarkEnd w:id="769"/>
            <w:bookmarkEnd w:id="770"/>
            <w:bookmarkEnd w:id="771"/>
          </w:p>
        </w:tc>
        <w:tc>
          <w:tcPr>
            <w:tcW w:w="2453" w:type="pct"/>
            <w:vAlign w:val="center"/>
          </w:tcPr>
          <w:p w14:paraId="7796E130">
            <w:pPr>
              <w:spacing w:line="300" w:lineRule="auto"/>
              <w:rPr>
                <w:rFonts w:ascii="仿宋" w:hAnsi="仿宋" w:eastAsia="仿宋" w:cs="仿宋"/>
                <w:szCs w:val="21"/>
              </w:rPr>
            </w:pPr>
            <w:bookmarkStart w:id="772" w:name="_Toc393916336"/>
            <w:bookmarkStart w:id="773" w:name="_Toc393980683"/>
            <w:bookmarkStart w:id="774" w:name="_Toc393915732"/>
            <w:r>
              <w:rPr>
                <w:rFonts w:hint="eastAsia" w:ascii="仿宋" w:hAnsi="仿宋" w:eastAsia="仿宋" w:cs="仿宋"/>
                <w:szCs w:val="21"/>
              </w:rPr>
              <w:t>所有平面图与系统图的设计</w:t>
            </w:r>
            <w:bookmarkEnd w:id="772"/>
            <w:bookmarkEnd w:id="773"/>
            <w:bookmarkEnd w:id="774"/>
          </w:p>
        </w:tc>
        <w:tc>
          <w:tcPr>
            <w:tcW w:w="1830" w:type="pct"/>
            <w:vAlign w:val="center"/>
          </w:tcPr>
          <w:p w14:paraId="7AE14C1D">
            <w:pPr>
              <w:spacing w:line="300" w:lineRule="auto"/>
              <w:rPr>
                <w:rFonts w:ascii="仿宋" w:hAnsi="仿宋" w:eastAsia="仿宋" w:cs="仿宋"/>
                <w:szCs w:val="21"/>
              </w:rPr>
            </w:pPr>
            <w:bookmarkStart w:id="775" w:name="_Toc393915733"/>
            <w:bookmarkStart w:id="776" w:name="_Toc393980684"/>
            <w:bookmarkStart w:id="777" w:name="_Toc393916337"/>
            <w:r>
              <w:rPr>
                <w:rFonts w:hint="eastAsia" w:ascii="仿宋" w:hAnsi="仿宋" w:eastAsia="仿宋" w:cs="仿宋"/>
                <w:szCs w:val="21"/>
              </w:rPr>
              <w:t>是否一致</w:t>
            </w:r>
            <w:bookmarkEnd w:id="775"/>
            <w:bookmarkEnd w:id="776"/>
            <w:bookmarkEnd w:id="777"/>
          </w:p>
        </w:tc>
        <w:tc>
          <w:tcPr>
            <w:tcW w:w="352" w:type="pct"/>
            <w:vAlign w:val="center"/>
          </w:tcPr>
          <w:p w14:paraId="4C393634">
            <w:pPr>
              <w:spacing w:line="300" w:lineRule="auto"/>
              <w:rPr>
                <w:rFonts w:ascii="仿宋" w:hAnsi="仿宋" w:eastAsia="仿宋" w:cs="仿宋"/>
                <w:szCs w:val="21"/>
              </w:rPr>
            </w:pPr>
          </w:p>
        </w:tc>
      </w:tr>
      <w:tr w14:paraId="0939D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5A3043E0">
            <w:pPr>
              <w:spacing w:line="300" w:lineRule="auto"/>
              <w:jc w:val="center"/>
              <w:rPr>
                <w:rFonts w:ascii="仿宋" w:hAnsi="仿宋" w:eastAsia="仿宋" w:cs="仿宋"/>
                <w:szCs w:val="21"/>
              </w:rPr>
            </w:pPr>
            <w:bookmarkStart w:id="778" w:name="_Toc393916338"/>
            <w:bookmarkStart w:id="779" w:name="_Toc393980685"/>
            <w:bookmarkStart w:id="780" w:name="_Toc393915734"/>
            <w:r>
              <w:rPr>
                <w:rFonts w:hint="eastAsia" w:ascii="仿宋" w:hAnsi="仿宋" w:eastAsia="仿宋" w:cs="仿宋"/>
                <w:szCs w:val="21"/>
              </w:rPr>
              <w:t>10</w:t>
            </w:r>
            <w:bookmarkEnd w:id="778"/>
            <w:bookmarkEnd w:id="779"/>
            <w:bookmarkEnd w:id="780"/>
          </w:p>
        </w:tc>
        <w:tc>
          <w:tcPr>
            <w:tcW w:w="2453" w:type="pct"/>
            <w:vAlign w:val="center"/>
          </w:tcPr>
          <w:p w14:paraId="0AB5F371">
            <w:pPr>
              <w:spacing w:line="300" w:lineRule="auto"/>
              <w:rPr>
                <w:rFonts w:ascii="仿宋" w:hAnsi="仿宋" w:eastAsia="仿宋" w:cs="仿宋"/>
                <w:szCs w:val="21"/>
              </w:rPr>
            </w:pPr>
            <w:bookmarkStart w:id="781" w:name="_Toc393916339"/>
            <w:bookmarkStart w:id="782" w:name="_Toc393980686"/>
            <w:bookmarkStart w:id="783" w:name="_Toc393915735"/>
            <w:r>
              <w:rPr>
                <w:rFonts w:hint="eastAsia" w:ascii="仿宋" w:hAnsi="仿宋" w:eastAsia="仿宋" w:cs="仿宋"/>
                <w:szCs w:val="21"/>
              </w:rPr>
              <w:t>每户需用电气设备的布局(如照明、空调、电视)以及高标准装修所提出的要求</w:t>
            </w:r>
            <w:bookmarkEnd w:id="781"/>
            <w:bookmarkEnd w:id="782"/>
            <w:bookmarkEnd w:id="783"/>
          </w:p>
        </w:tc>
        <w:tc>
          <w:tcPr>
            <w:tcW w:w="1830" w:type="pct"/>
            <w:vAlign w:val="center"/>
          </w:tcPr>
          <w:p w14:paraId="646B0ECF">
            <w:pPr>
              <w:spacing w:line="300" w:lineRule="auto"/>
              <w:rPr>
                <w:rFonts w:ascii="仿宋" w:hAnsi="仿宋" w:eastAsia="仿宋" w:cs="仿宋"/>
                <w:szCs w:val="21"/>
              </w:rPr>
            </w:pPr>
            <w:bookmarkStart w:id="784" w:name="_Toc393916340"/>
            <w:bookmarkStart w:id="785" w:name="_Toc393915736"/>
            <w:bookmarkStart w:id="786" w:name="_Toc393980687"/>
            <w:r>
              <w:rPr>
                <w:rFonts w:hint="eastAsia" w:ascii="仿宋" w:hAnsi="仿宋" w:eastAsia="仿宋" w:cs="仿宋"/>
                <w:szCs w:val="21"/>
              </w:rPr>
              <w:t>是否</w:t>
            </w:r>
            <w:bookmarkEnd w:id="784"/>
            <w:bookmarkEnd w:id="785"/>
            <w:bookmarkEnd w:id="786"/>
            <w:r>
              <w:rPr>
                <w:rFonts w:hint="eastAsia" w:ascii="仿宋" w:hAnsi="仿宋" w:eastAsia="仿宋" w:cs="仿宋"/>
                <w:szCs w:val="21"/>
              </w:rPr>
              <w:t>与装修要求一致</w:t>
            </w:r>
          </w:p>
        </w:tc>
        <w:tc>
          <w:tcPr>
            <w:tcW w:w="352" w:type="pct"/>
            <w:vAlign w:val="center"/>
          </w:tcPr>
          <w:p w14:paraId="77AE816C">
            <w:pPr>
              <w:spacing w:line="300" w:lineRule="auto"/>
              <w:rPr>
                <w:rFonts w:ascii="仿宋" w:hAnsi="仿宋" w:eastAsia="仿宋" w:cs="仿宋"/>
                <w:szCs w:val="21"/>
              </w:rPr>
            </w:pPr>
          </w:p>
        </w:tc>
      </w:tr>
      <w:tr w14:paraId="08273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17B0C860">
            <w:pPr>
              <w:spacing w:line="300" w:lineRule="auto"/>
              <w:jc w:val="center"/>
              <w:rPr>
                <w:rFonts w:ascii="仿宋" w:hAnsi="仿宋" w:eastAsia="仿宋" w:cs="仿宋"/>
                <w:szCs w:val="21"/>
              </w:rPr>
            </w:pPr>
            <w:bookmarkStart w:id="787" w:name="_Toc393980688"/>
            <w:bookmarkStart w:id="788" w:name="_Toc393915737"/>
            <w:bookmarkStart w:id="789" w:name="_Toc393916341"/>
            <w:r>
              <w:rPr>
                <w:rFonts w:hint="eastAsia" w:ascii="仿宋" w:hAnsi="仿宋" w:eastAsia="仿宋" w:cs="仿宋"/>
                <w:szCs w:val="21"/>
              </w:rPr>
              <w:t>11</w:t>
            </w:r>
            <w:bookmarkEnd w:id="787"/>
            <w:bookmarkEnd w:id="788"/>
            <w:bookmarkEnd w:id="789"/>
          </w:p>
        </w:tc>
        <w:tc>
          <w:tcPr>
            <w:tcW w:w="2453" w:type="pct"/>
            <w:vAlign w:val="center"/>
          </w:tcPr>
          <w:p w14:paraId="48721A54">
            <w:pPr>
              <w:spacing w:line="300" w:lineRule="auto"/>
              <w:rPr>
                <w:rFonts w:ascii="仿宋" w:hAnsi="仿宋" w:eastAsia="仿宋" w:cs="仿宋"/>
                <w:szCs w:val="21"/>
              </w:rPr>
            </w:pPr>
            <w:bookmarkStart w:id="790" w:name="_Toc393980689"/>
            <w:bookmarkStart w:id="791" w:name="_Toc393915738"/>
            <w:bookmarkStart w:id="792" w:name="_Toc393916342"/>
            <w:r>
              <w:rPr>
                <w:rFonts w:hint="eastAsia" w:ascii="仿宋" w:hAnsi="仿宋" w:eastAsia="仿宋" w:cs="仿宋"/>
                <w:szCs w:val="21"/>
              </w:rPr>
              <w:t>屋顶设置的避雷带</w:t>
            </w:r>
            <w:bookmarkEnd w:id="790"/>
            <w:bookmarkEnd w:id="791"/>
            <w:bookmarkEnd w:id="792"/>
          </w:p>
        </w:tc>
        <w:tc>
          <w:tcPr>
            <w:tcW w:w="1830" w:type="pct"/>
            <w:vAlign w:val="center"/>
          </w:tcPr>
          <w:p w14:paraId="7F769C1B">
            <w:pPr>
              <w:spacing w:line="300" w:lineRule="auto"/>
              <w:rPr>
                <w:rFonts w:ascii="仿宋" w:hAnsi="仿宋" w:eastAsia="仿宋" w:cs="仿宋"/>
                <w:szCs w:val="21"/>
              </w:rPr>
            </w:pPr>
            <w:r>
              <w:rPr>
                <w:rFonts w:hint="eastAsia" w:ascii="仿宋" w:hAnsi="仿宋" w:eastAsia="仿宋" w:cs="仿宋"/>
                <w:szCs w:val="21"/>
              </w:rPr>
              <w:t>是否符合相关规范要求或有遗漏</w:t>
            </w:r>
          </w:p>
        </w:tc>
        <w:tc>
          <w:tcPr>
            <w:tcW w:w="352" w:type="pct"/>
            <w:vAlign w:val="center"/>
          </w:tcPr>
          <w:p w14:paraId="00781D0F">
            <w:pPr>
              <w:spacing w:line="300" w:lineRule="auto"/>
              <w:rPr>
                <w:rFonts w:ascii="仿宋" w:hAnsi="仿宋" w:eastAsia="仿宋" w:cs="仿宋"/>
                <w:szCs w:val="21"/>
              </w:rPr>
            </w:pPr>
          </w:p>
        </w:tc>
      </w:tr>
      <w:tr w14:paraId="54EEF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38102B2F">
            <w:pPr>
              <w:spacing w:line="300" w:lineRule="auto"/>
              <w:jc w:val="center"/>
              <w:rPr>
                <w:rFonts w:ascii="仿宋" w:hAnsi="仿宋" w:eastAsia="仿宋" w:cs="仿宋"/>
                <w:szCs w:val="21"/>
              </w:rPr>
            </w:pPr>
            <w:bookmarkStart w:id="793" w:name="_Toc393980690"/>
            <w:bookmarkStart w:id="794" w:name="_Toc393915739"/>
            <w:bookmarkStart w:id="795" w:name="_Toc393916343"/>
            <w:r>
              <w:rPr>
                <w:rFonts w:hint="eastAsia" w:ascii="仿宋" w:hAnsi="仿宋" w:eastAsia="仿宋" w:cs="仿宋"/>
                <w:szCs w:val="21"/>
              </w:rPr>
              <w:t>12</w:t>
            </w:r>
            <w:bookmarkEnd w:id="793"/>
            <w:bookmarkEnd w:id="794"/>
            <w:bookmarkEnd w:id="795"/>
          </w:p>
        </w:tc>
        <w:tc>
          <w:tcPr>
            <w:tcW w:w="2453" w:type="pct"/>
            <w:vAlign w:val="center"/>
          </w:tcPr>
          <w:p w14:paraId="11AA5BED">
            <w:pPr>
              <w:spacing w:line="300" w:lineRule="auto"/>
              <w:rPr>
                <w:rFonts w:ascii="仿宋" w:hAnsi="仿宋" w:eastAsia="仿宋" w:cs="仿宋"/>
                <w:szCs w:val="21"/>
              </w:rPr>
            </w:pPr>
            <w:bookmarkStart w:id="796" w:name="_Toc393980691"/>
            <w:bookmarkStart w:id="797" w:name="_Toc393916344"/>
            <w:bookmarkStart w:id="798" w:name="_Toc393915740"/>
            <w:r>
              <w:rPr>
                <w:rFonts w:hint="eastAsia" w:ascii="仿宋" w:hAnsi="仿宋" w:eastAsia="仿宋" w:cs="仿宋"/>
                <w:szCs w:val="21"/>
              </w:rPr>
              <w:t>防雷接地系统的设计及等电位</w:t>
            </w:r>
            <w:bookmarkEnd w:id="796"/>
            <w:bookmarkEnd w:id="797"/>
            <w:bookmarkEnd w:id="798"/>
          </w:p>
        </w:tc>
        <w:tc>
          <w:tcPr>
            <w:tcW w:w="1830" w:type="pct"/>
            <w:vAlign w:val="center"/>
          </w:tcPr>
          <w:p w14:paraId="6CDF0828">
            <w:pPr>
              <w:spacing w:line="300" w:lineRule="auto"/>
              <w:rPr>
                <w:rFonts w:ascii="仿宋" w:hAnsi="仿宋" w:eastAsia="仿宋" w:cs="仿宋"/>
                <w:szCs w:val="21"/>
              </w:rPr>
            </w:pPr>
            <w:bookmarkStart w:id="799" w:name="_Toc393916345"/>
            <w:bookmarkStart w:id="800" w:name="_Toc393915741"/>
            <w:bookmarkStart w:id="801" w:name="_Toc393980692"/>
            <w:r>
              <w:rPr>
                <w:rFonts w:hint="eastAsia" w:ascii="仿宋" w:hAnsi="仿宋" w:eastAsia="仿宋" w:cs="仿宋"/>
                <w:szCs w:val="21"/>
              </w:rPr>
              <w:t>是否满足要求</w:t>
            </w:r>
            <w:bookmarkEnd w:id="799"/>
            <w:bookmarkEnd w:id="800"/>
            <w:bookmarkEnd w:id="801"/>
          </w:p>
        </w:tc>
        <w:tc>
          <w:tcPr>
            <w:tcW w:w="352" w:type="pct"/>
            <w:vAlign w:val="center"/>
          </w:tcPr>
          <w:p w14:paraId="7AF77D47">
            <w:pPr>
              <w:spacing w:line="300" w:lineRule="auto"/>
              <w:rPr>
                <w:rFonts w:ascii="仿宋" w:hAnsi="仿宋" w:eastAsia="仿宋" w:cs="仿宋"/>
                <w:szCs w:val="21"/>
              </w:rPr>
            </w:pPr>
          </w:p>
        </w:tc>
      </w:tr>
      <w:tr w14:paraId="5311D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26977793">
            <w:pPr>
              <w:spacing w:line="300" w:lineRule="auto"/>
              <w:jc w:val="center"/>
              <w:rPr>
                <w:rFonts w:ascii="仿宋" w:hAnsi="仿宋" w:eastAsia="仿宋" w:cs="仿宋"/>
                <w:szCs w:val="21"/>
              </w:rPr>
            </w:pPr>
            <w:bookmarkStart w:id="802" w:name="_Toc393915742"/>
            <w:bookmarkStart w:id="803" w:name="_Toc393916346"/>
            <w:bookmarkStart w:id="804" w:name="_Toc393980693"/>
            <w:r>
              <w:rPr>
                <w:rFonts w:hint="eastAsia" w:ascii="仿宋" w:hAnsi="仿宋" w:eastAsia="仿宋" w:cs="仿宋"/>
                <w:szCs w:val="21"/>
              </w:rPr>
              <w:t>13</w:t>
            </w:r>
            <w:bookmarkEnd w:id="802"/>
            <w:bookmarkEnd w:id="803"/>
            <w:bookmarkEnd w:id="804"/>
          </w:p>
        </w:tc>
        <w:tc>
          <w:tcPr>
            <w:tcW w:w="2453" w:type="pct"/>
            <w:vAlign w:val="center"/>
          </w:tcPr>
          <w:p w14:paraId="0E8DC3A6">
            <w:pPr>
              <w:spacing w:line="300" w:lineRule="auto"/>
              <w:rPr>
                <w:rFonts w:ascii="仿宋" w:hAnsi="仿宋" w:eastAsia="仿宋" w:cs="仿宋"/>
                <w:szCs w:val="21"/>
              </w:rPr>
            </w:pPr>
            <w:bookmarkStart w:id="805" w:name="_Toc393915743"/>
            <w:bookmarkStart w:id="806" w:name="_Toc393980694"/>
            <w:bookmarkStart w:id="807" w:name="_Toc393916347"/>
            <w:r>
              <w:rPr>
                <w:rFonts w:hint="eastAsia" w:ascii="仿宋" w:hAnsi="仿宋" w:eastAsia="仿宋" w:cs="仿宋"/>
                <w:szCs w:val="21"/>
              </w:rPr>
              <w:t>在45米以上的建筑，金属门窗框架，阳台金属栏杆以及较大金属体</w:t>
            </w:r>
            <w:bookmarkEnd w:id="805"/>
            <w:bookmarkEnd w:id="806"/>
            <w:bookmarkEnd w:id="807"/>
          </w:p>
        </w:tc>
        <w:tc>
          <w:tcPr>
            <w:tcW w:w="1830" w:type="pct"/>
            <w:vAlign w:val="center"/>
          </w:tcPr>
          <w:p w14:paraId="1E3C3139">
            <w:pPr>
              <w:spacing w:line="300" w:lineRule="auto"/>
              <w:rPr>
                <w:rFonts w:ascii="仿宋" w:hAnsi="仿宋" w:eastAsia="仿宋" w:cs="仿宋"/>
                <w:szCs w:val="21"/>
              </w:rPr>
            </w:pPr>
            <w:bookmarkStart w:id="808" w:name="_Toc393916348"/>
            <w:bookmarkStart w:id="809" w:name="_Toc393915744"/>
            <w:bookmarkStart w:id="810" w:name="_Toc393980695"/>
            <w:r>
              <w:rPr>
                <w:rFonts w:hint="eastAsia" w:ascii="仿宋" w:hAnsi="仿宋" w:eastAsia="仿宋" w:cs="仿宋"/>
                <w:szCs w:val="21"/>
              </w:rPr>
              <w:t>是否</w:t>
            </w:r>
            <w:bookmarkEnd w:id="808"/>
            <w:bookmarkEnd w:id="809"/>
            <w:bookmarkEnd w:id="810"/>
            <w:r>
              <w:rPr>
                <w:rFonts w:hint="eastAsia" w:ascii="仿宋" w:hAnsi="仿宋" w:eastAsia="仿宋" w:cs="仿宋"/>
                <w:szCs w:val="21"/>
              </w:rPr>
              <w:t>就近与避雷网可靠焊接</w:t>
            </w:r>
          </w:p>
        </w:tc>
        <w:tc>
          <w:tcPr>
            <w:tcW w:w="352" w:type="pct"/>
            <w:vAlign w:val="center"/>
          </w:tcPr>
          <w:p w14:paraId="1A41F2F0">
            <w:pPr>
              <w:spacing w:line="300" w:lineRule="auto"/>
              <w:rPr>
                <w:rFonts w:ascii="仿宋" w:hAnsi="仿宋" w:eastAsia="仿宋" w:cs="仿宋"/>
                <w:szCs w:val="21"/>
              </w:rPr>
            </w:pPr>
          </w:p>
        </w:tc>
      </w:tr>
      <w:tr w14:paraId="46966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6439F8A8">
            <w:pPr>
              <w:spacing w:line="300" w:lineRule="auto"/>
              <w:jc w:val="center"/>
              <w:rPr>
                <w:rFonts w:ascii="仿宋" w:hAnsi="仿宋" w:eastAsia="仿宋" w:cs="仿宋"/>
                <w:szCs w:val="21"/>
              </w:rPr>
            </w:pPr>
            <w:bookmarkStart w:id="811" w:name="_Toc393916349"/>
            <w:bookmarkStart w:id="812" w:name="_Toc393980696"/>
            <w:bookmarkStart w:id="813" w:name="_Toc393915745"/>
            <w:r>
              <w:rPr>
                <w:rFonts w:hint="eastAsia" w:ascii="仿宋" w:hAnsi="仿宋" w:eastAsia="仿宋" w:cs="仿宋"/>
                <w:szCs w:val="21"/>
              </w:rPr>
              <w:t>14</w:t>
            </w:r>
            <w:bookmarkEnd w:id="811"/>
            <w:bookmarkEnd w:id="812"/>
            <w:bookmarkEnd w:id="813"/>
          </w:p>
        </w:tc>
        <w:tc>
          <w:tcPr>
            <w:tcW w:w="2453" w:type="pct"/>
            <w:vAlign w:val="center"/>
          </w:tcPr>
          <w:p w14:paraId="19399C23">
            <w:pPr>
              <w:spacing w:line="300" w:lineRule="auto"/>
              <w:rPr>
                <w:rFonts w:ascii="仿宋" w:hAnsi="仿宋" w:eastAsia="仿宋" w:cs="仿宋"/>
                <w:szCs w:val="21"/>
              </w:rPr>
            </w:pPr>
            <w:bookmarkStart w:id="814" w:name="_Toc393980697"/>
            <w:bookmarkStart w:id="815" w:name="_Toc393915746"/>
            <w:bookmarkStart w:id="816" w:name="_Toc393916350"/>
            <w:r>
              <w:rPr>
                <w:rFonts w:hint="eastAsia" w:ascii="仿宋" w:hAnsi="仿宋" w:eastAsia="仿宋" w:cs="仿宋"/>
                <w:szCs w:val="21"/>
              </w:rPr>
              <w:t>上水管，煤气管、暖气管、建筑物金属构件应通过总等电位联结线接至总等电位联结端子箱内接地母排上</w:t>
            </w:r>
            <w:bookmarkEnd w:id="814"/>
            <w:bookmarkEnd w:id="815"/>
            <w:bookmarkEnd w:id="816"/>
          </w:p>
        </w:tc>
        <w:tc>
          <w:tcPr>
            <w:tcW w:w="1830" w:type="pct"/>
            <w:vAlign w:val="center"/>
          </w:tcPr>
          <w:p w14:paraId="6337931E">
            <w:pPr>
              <w:spacing w:line="300" w:lineRule="auto"/>
              <w:rPr>
                <w:rFonts w:ascii="仿宋" w:hAnsi="仿宋" w:eastAsia="仿宋" w:cs="仿宋"/>
                <w:szCs w:val="21"/>
              </w:rPr>
            </w:pPr>
            <w:r>
              <w:rPr>
                <w:rFonts w:hint="eastAsia" w:ascii="仿宋" w:hAnsi="仿宋" w:eastAsia="仿宋" w:cs="仿宋"/>
                <w:szCs w:val="21"/>
              </w:rPr>
              <w:t>是否标注清除</w:t>
            </w:r>
          </w:p>
        </w:tc>
        <w:tc>
          <w:tcPr>
            <w:tcW w:w="352" w:type="pct"/>
            <w:vAlign w:val="center"/>
          </w:tcPr>
          <w:p w14:paraId="4E8E9B50">
            <w:pPr>
              <w:spacing w:line="300" w:lineRule="auto"/>
              <w:rPr>
                <w:rFonts w:ascii="仿宋" w:hAnsi="仿宋" w:eastAsia="仿宋" w:cs="仿宋"/>
                <w:szCs w:val="21"/>
              </w:rPr>
            </w:pPr>
          </w:p>
        </w:tc>
      </w:tr>
      <w:tr w14:paraId="0257F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721AFF8B">
            <w:pPr>
              <w:spacing w:line="300" w:lineRule="auto"/>
              <w:jc w:val="center"/>
              <w:rPr>
                <w:rFonts w:ascii="仿宋" w:hAnsi="仿宋" w:eastAsia="仿宋" w:cs="仿宋"/>
                <w:szCs w:val="21"/>
              </w:rPr>
            </w:pPr>
            <w:bookmarkStart w:id="817" w:name="_Toc393916351"/>
            <w:bookmarkStart w:id="818" w:name="_Toc393980698"/>
            <w:bookmarkStart w:id="819" w:name="_Toc393915747"/>
            <w:r>
              <w:rPr>
                <w:rFonts w:hint="eastAsia" w:ascii="仿宋" w:hAnsi="仿宋" w:eastAsia="仿宋" w:cs="仿宋"/>
                <w:szCs w:val="21"/>
              </w:rPr>
              <w:t>15</w:t>
            </w:r>
            <w:bookmarkEnd w:id="817"/>
            <w:bookmarkEnd w:id="818"/>
            <w:bookmarkEnd w:id="819"/>
          </w:p>
        </w:tc>
        <w:tc>
          <w:tcPr>
            <w:tcW w:w="2453" w:type="pct"/>
            <w:vAlign w:val="center"/>
          </w:tcPr>
          <w:p w14:paraId="7026B6B9">
            <w:pPr>
              <w:spacing w:line="300" w:lineRule="auto"/>
              <w:rPr>
                <w:rFonts w:ascii="仿宋" w:hAnsi="仿宋" w:eastAsia="仿宋" w:cs="仿宋"/>
                <w:szCs w:val="21"/>
              </w:rPr>
            </w:pPr>
            <w:bookmarkStart w:id="820" w:name="_Toc393980699"/>
            <w:bookmarkStart w:id="821" w:name="_Toc393916352"/>
            <w:bookmarkStart w:id="822" w:name="_Toc393915748"/>
            <w:r>
              <w:rPr>
                <w:rFonts w:hint="eastAsia" w:ascii="仿宋" w:hAnsi="仿宋" w:eastAsia="仿宋" w:cs="仿宋"/>
                <w:szCs w:val="21"/>
              </w:rPr>
              <w:t>总等电位联结端子箱内的各导线的接线端子</w:t>
            </w:r>
            <w:bookmarkEnd w:id="820"/>
            <w:bookmarkEnd w:id="821"/>
            <w:bookmarkEnd w:id="822"/>
            <w:r>
              <w:rPr>
                <w:rFonts w:hint="eastAsia" w:ascii="仿宋" w:hAnsi="仿宋" w:eastAsia="仿宋" w:cs="仿宋"/>
                <w:szCs w:val="21"/>
              </w:rPr>
              <w:t>的标注与连接</w:t>
            </w:r>
          </w:p>
        </w:tc>
        <w:tc>
          <w:tcPr>
            <w:tcW w:w="1830" w:type="pct"/>
            <w:vAlign w:val="center"/>
          </w:tcPr>
          <w:p w14:paraId="31FD75DF">
            <w:pPr>
              <w:spacing w:line="300" w:lineRule="auto"/>
              <w:rPr>
                <w:rFonts w:ascii="仿宋" w:hAnsi="仿宋" w:eastAsia="仿宋" w:cs="仿宋"/>
                <w:szCs w:val="21"/>
              </w:rPr>
            </w:pPr>
            <w:r>
              <w:rPr>
                <w:rFonts w:hint="eastAsia" w:ascii="仿宋" w:hAnsi="仿宋" w:eastAsia="仿宋" w:cs="仿宋"/>
                <w:szCs w:val="21"/>
              </w:rPr>
              <w:t>是否标注清楚，是否依次排列，用相应的螺栓、螺母、平垫圈和弹簧垫紧固连接</w:t>
            </w:r>
          </w:p>
        </w:tc>
        <w:tc>
          <w:tcPr>
            <w:tcW w:w="352" w:type="pct"/>
            <w:vAlign w:val="center"/>
          </w:tcPr>
          <w:p w14:paraId="6D7FF938">
            <w:pPr>
              <w:spacing w:line="300" w:lineRule="auto"/>
              <w:rPr>
                <w:rFonts w:ascii="仿宋" w:hAnsi="仿宋" w:eastAsia="仿宋" w:cs="仿宋"/>
                <w:szCs w:val="21"/>
              </w:rPr>
            </w:pPr>
          </w:p>
        </w:tc>
      </w:tr>
      <w:tr w14:paraId="3B224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317C536A">
            <w:pPr>
              <w:spacing w:line="300" w:lineRule="auto"/>
              <w:jc w:val="center"/>
              <w:rPr>
                <w:rFonts w:ascii="仿宋" w:hAnsi="仿宋" w:eastAsia="仿宋" w:cs="仿宋"/>
                <w:szCs w:val="21"/>
              </w:rPr>
            </w:pPr>
            <w:r>
              <w:rPr>
                <w:rFonts w:hint="eastAsia" w:ascii="仿宋" w:hAnsi="仿宋" w:eastAsia="仿宋" w:cs="仿宋"/>
                <w:szCs w:val="21"/>
              </w:rPr>
              <w:t>16</w:t>
            </w:r>
          </w:p>
        </w:tc>
        <w:tc>
          <w:tcPr>
            <w:tcW w:w="2453" w:type="pct"/>
            <w:vAlign w:val="center"/>
          </w:tcPr>
          <w:p w14:paraId="496345B6">
            <w:pPr>
              <w:spacing w:line="300" w:lineRule="auto"/>
              <w:rPr>
                <w:rFonts w:ascii="仿宋" w:hAnsi="仿宋" w:eastAsia="仿宋" w:cs="仿宋"/>
                <w:szCs w:val="21"/>
              </w:rPr>
            </w:pPr>
            <w:r>
              <w:rPr>
                <w:rFonts w:hint="eastAsia" w:ascii="仿宋" w:hAnsi="仿宋" w:eastAsia="仿宋" w:cs="仿宋"/>
                <w:szCs w:val="21"/>
              </w:rPr>
              <w:t>配电房、配电箱；电缆沟走线路径及各分支电源线</w:t>
            </w:r>
          </w:p>
        </w:tc>
        <w:tc>
          <w:tcPr>
            <w:tcW w:w="1830" w:type="pct"/>
            <w:vAlign w:val="center"/>
          </w:tcPr>
          <w:p w14:paraId="689FF6A8">
            <w:pPr>
              <w:spacing w:line="300" w:lineRule="auto"/>
              <w:rPr>
                <w:rFonts w:ascii="仿宋" w:hAnsi="仿宋" w:eastAsia="仿宋" w:cs="仿宋"/>
                <w:szCs w:val="21"/>
              </w:rPr>
            </w:pPr>
            <w:r>
              <w:rPr>
                <w:rFonts w:hint="eastAsia" w:ascii="仿宋" w:hAnsi="仿宋" w:eastAsia="仿宋" w:cs="仿宋"/>
                <w:szCs w:val="21"/>
              </w:rPr>
              <w:t>是否可能处于负荷中心；是否可节约</w:t>
            </w:r>
          </w:p>
        </w:tc>
        <w:tc>
          <w:tcPr>
            <w:tcW w:w="352" w:type="pct"/>
            <w:vAlign w:val="center"/>
          </w:tcPr>
          <w:p w14:paraId="7924A860">
            <w:pPr>
              <w:spacing w:line="300" w:lineRule="auto"/>
              <w:rPr>
                <w:rFonts w:ascii="仿宋" w:hAnsi="仿宋" w:eastAsia="仿宋" w:cs="仿宋"/>
                <w:szCs w:val="21"/>
              </w:rPr>
            </w:pPr>
          </w:p>
        </w:tc>
      </w:tr>
      <w:tr w14:paraId="0B2FD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24F85810">
            <w:pPr>
              <w:spacing w:line="300" w:lineRule="auto"/>
              <w:jc w:val="center"/>
              <w:rPr>
                <w:rFonts w:ascii="仿宋" w:hAnsi="仿宋" w:eastAsia="仿宋" w:cs="仿宋"/>
                <w:szCs w:val="21"/>
              </w:rPr>
            </w:pPr>
            <w:r>
              <w:rPr>
                <w:rFonts w:hint="eastAsia" w:ascii="仿宋" w:hAnsi="仿宋" w:eastAsia="仿宋" w:cs="仿宋"/>
                <w:szCs w:val="21"/>
              </w:rPr>
              <w:t>17</w:t>
            </w:r>
          </w:p>
        </w:tc>
        <w:tc>
          <w:tcPr>
            <w:tcW w:w="2453" w:type="pct"/>
            <w:vAlign w:val="center"/>
          </w:tcPr>
          <w:p w14:paraId="41D72B7D">
            <w:pPr>
              <w:spacing w:line="300" w:lineRule="auto"/>
              <w:rPr>
                <w:rFonts w:ascii="仿宋" w:hAnsi="仿宋" w:eastAsia="仿宋" w:cs="仿宋"/>
                <w:szCs w:val="21"/>
              </w:rPr>
            </w:pPr>
            <w:r>
              <w:rPr>
                <w:rFonts w:hint="eastAsia" w:ascii="仿宋" w:hAnsi="仿宋" w:eastAsia="仿宋" w:cs="仿宋"/>
                <w:szCs w:val="21"/>
              </w:rPr>
              <w:t>负荷统计</w:t>
            </w:r>
          </w:p>
        </w:tc>
        <w:tc>
          <w:tcPr>
            <w:tcW w:w="1830" w:type="pct"/>
            <w:vAlign w:val="center"/>
          </w:tcPr>
          <w:p w14:paraId="2964220D">
            <w:pPr>
              <w:spacing w:line="300" w:lineRule="auto"/>
              <w:rPr>
                <w:rFonts w:ascii="仿宋" w:hAnsi="仿宋" w:eastAsia="仿宋" w:cs="仿宋"/>
                <w:szCs w:val="21"/>
              </w:rPr>
            </w:pPr>
            <w:r>
              <w:rPr>
                <w:rFonts w:hint="eastAsia" w:ascii="仿宋" w:hAnsi="仿宋" w:eastAsia="仿宋" w:cs="仿宋"/>
                <w:szCs w:val="21"/>
              </w:rPr>
              <w:t>是否齐全，功率因素、需用系数、选择电缆、变压器容量是否合理，常见选择过大或偏小，影响安全经济运行</w:t>
            </w:r>
          </w:p>
        </w:tc>
        <w:tc>
          <w:tcPr>
            <w:tcW w:w="352" w:type="pct"/>
            <w:vAlign w:val="center"/>
          </w:tcPr>
          <w:p w14:paraId="15325F0F">
            <w:pPr>
              <w:spacing w:line="300" w:lineRule="auto"/>
              <w:rPr>
                <w:rFonts w:ascii="仿宋" w:hAnsi="仿宋" w:eastAsia="仿宋" w:cs="仿宋"/>
                <w:szCs w:val="21"/>
              </w:rPr>
            </w:pPr>
          </w:p>
        </w:tc>
      </w:tr>
      <w:tr w14:paraId="7D361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642D68A5">
            <w:pPr>
              <w:spacing w:line="300" w:lineRule="auto"/>
              <w:jc w:val="center"/>
              <w:rPr>
                <w:rFonts w:ascii="仿宋" w:hAnsi="仿宋" w:eastAsia="仿宋" w:cs="仿宋"/>
                <w:szCs w:val="21"/>
              </w:rPr>
            </w:pPr>
            <w:r>
              <w:rPr>
                <w:rFonts w:hint="eastAsia" w:ascii="仿宋" w:hAnsi="仿宋" w:eastAsia="仿宋" w:cs="仿宋"/>
                <w:szCs w:val="21"/>
              </w:rPr>
              <w:t>18</w:t>
            </w:r>
          </w:p>
        </w:tc>
        <w:tc>
          <w:tcPr>
            <w:tcW w:w="2453" w:type="pct"/>
            <w:vAlign w:val="center"/>
          </w:tcPr>
          <w:p w14:paraId="1A71BDD2">
            <w:pPr>
              <w:spacing w:line="300" w:lineRule="auto"/>
              <w:rPr>
                <w:rFonts w:ascii="仿宋" w:hAnsi="仿宋" w:eastAsia="仿宋" w:cs="仿宋"/>
                <w:szCs w:val="21"/>
              </w:rPr>
            </w:pPr>
            <w:r>
              <w:rPr>
                <w:rFonts w:hint="eastAsia" w:ascii="仿宋" w:hAnsi="仿宋" w:eastAsia="仿宋" w:cs="仿宋"/>
                <w:szCs w:val="21"/>
              </w:rPr>
              <w:t>动力供电电缆、电缆沟及套管、分支供电电线</w:t>
            </w:r>
          </w:p>
        </w:tc>
        <w:tc>
          <w:tcPr>
            <w:tcW w:w="1830" w:type="pct"/>
            <w:vAlign w:val="center"/>
          </w:tcPr>
          <w:p w14:paraId="618F29F3">
            <w:pPr>
              <w:spacing w:line="300" w:lineRule="auto"/>
              <w:rPr>
                <w:rFonts w:ascii="仿宋" w:hAnsi="仿宋" w:eastAsia="仿宋" w:cs="仿宋"/>
                <w:szCs w:val="21"/>
              </w:rPr>
            </w:pPr>
            <w:r>
              <w:rPr>
                <w:rFonts w:hint="eastAsia" w:ascii="仿宋" w:hAnsi="仿宋" w:eastAsia="仿宋" w:cs="仿宋"/>
                <w:szCs w:val="21"/>
              </w:rPr>
              <w:t>是否符合要求及是否有后期增容要求</w:t>
            </w:r>
          </w:p>
        </w:tc>
        <w:tc>
          <w:tcPr>
            <w:tcW w:w="352" w:type="pct"/>
            <w:vAlign w:val="center"/>
          </w:tcPr>
          <w:p w14:paraId="3BCEEED7">
            <w:pPr>
              <w:spacing w:line="300" w:lineRule="auto"/>
              <w:rPr>
                <w:rFonts w:ascii="仿宋" w:hAnsi="仿宋" w:eastAsia="仿宋" w:cs="仿宋"/>
                <w:szCs w:val="21"/>
              </w:rPr>
            </w:pPr>
          </w:p>
        </w:tc>
      </w:tr>
      <w:tr w14:paraId="0A6E4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2BD49ECC">
            <w:pPr>
              <w:spacing w:line="300" w:lineRule="auto"/>
              <w:jc w:val="center"/>
              <w:rPr>
                <w:rFonts w:ascii="仿宋" w:hAnsi="仿宋" w:eastAsia="仿宋" w:cs="仿宋"/>
                <w:szCs w:val="21"/>
              </w:rPr>
            </w:pPr>
            <w:r>
              <w:rPr>
                <w:rFonts w:hint="eastAsia" w:ascii="仿宋" w:hAnsi="仿宋" w:eastAsia="仿宋" w:cs="仿宋"/>
                <w:szCs w:val="21"/>
              </w:rPr>
              <w:t>19</w:t>
            </w:r>
          </w:p>
        </w:tc>
        <w:tc>
          <w:tcPr>
            <w:tcW w:w="2453" w:type="pct"/>
            <w:vAlign w:val="center"/>
          </w:tcPr>
          <w:p w14:paraId="1384329B">
            <w:pPr>
              <w:spacing w:line="300" w:lineRule="auto"/>
              <w:rPr>
                <w:rFonts w:ascii="仿宋" w:hAnsi="仿宋" w:eastAsia="仿宋" w:cs="仿宋"/>
                <w:szCs w:val="21"/>
              </w:rPr>
            </w:pPr>
            <w:r>
              <w:rPr>
                <w:rFonts w:hint="eastAsia" w:ascii="仿宋" w:hAnsi="仿宋" w:eastAsia="仿宋" w:cs="仿宋"/>
                <w:szCs w:val="21"/>
              </w:rPr>
              <w:t>供电系统图</w:t>
            </w:r>
          </w:p>
        </w:tc>
        <w:tc>
          <w:tcPr>
            <w:tcW w:w="1830" w:type="pct"/>
            <w:vAlign w:val="center"/>
          </w:tcPr>
          <w:p w14:paraId="12C1B9CA">
            <w:pPr>
              <w:spacing w:line="300" w:lineRule="auto"/>
              <w:rPr>
                <w:rFonts w:ascii="仿宋" w:hAnsi="仿宋" w:eastAsia="仿宋" w:cs="仿宋"/>
                <w:szCs w:val="21"/>
              </w:rPr>
            </w:pPr>
            <w:r>
              <w:rPr>
                <w:rFonts w:hint="eastAsia" w:ascii="仿宋" w:hAnsi="仿宋" w:eastAsia="仿宋" w:cs="仿宋"/>
                <w:szCs w:val="21"/>
              </w:rPr>
              <w:t>设计是否满足国家强制性规范要求；需双电源供电的负荷（如消防泵、电梯、应急照明），是否配双电源配电箱，敷设方式等有特殊要求</w:t>
            </w:r>
          </w:p>
        </w:tc>
        <w:tc>
          <w:tcPr>
            <w:tcW w:w="352" w:type="pct"/>
            <w:vAlign w:val="center"/>
          </w:tcPr>
          <w:p w14:paraId="14AA9866">
            <w:pPr>
              <w:spacing w:line="300" w:lineRule="auto"/>
              <w:rPr>
                <w:rFonts w:ascii="仿宋" w:hAnsi="仿宋" w:eastAsia="仿宋" w:cs="仿宋"/>
                <w:szCs w:val="21"/>
              </w:rPr>
            </w:pPr>
          </w:p>
        </w:tc>
      </w:tr>
      <w:tr w14:paraId="7BF7E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34BAFFF8">
            <w:pPr>
              <w:spacing w:line="300" w:lineRule="auto"/>
              <w:jc w:val="center"/>
              <w:rPr>
                <w:rFonts w:ascii="仿宋" w:hAnsi="仿宋" w:eastAsia="仿宋" w:cs="仿宋"/>
                <w:szCs w:val="21"/>
              </w:rPr>
            </w:pPr>
            <w:r>
              <w:rPr>
                <w:rFonts w:hint="eastAsia" w:ascii="仿宋" w:hAnsi="仿宋" w:eastAsia="仿宋" w:cs="仿宋"/>
                <w:szCs w:val="21"/>
              </w:rPr>
              <w:t>20</w:t>
            </w:r>
          </w:p>
        </w:tc>
        <w:tc>
          <w:tcPr>
            <w:tcW w:w="2453" w:type="pct"/>
            <w:vAlign w:val="center"/>
          </w:tcPr>
          <w:p w14:paraId="416FC98A">
            <w:pPr>
              <w:spacing w:line="300" w:lineRule="auto"/>
              <w:rPr>
                <w:rFonts w:ascii="仿宋" w:hAnsi="仿宋" w:eastAsia="仿宋" w:cs="仿宋"/>
                <w:szCs w:val="21"/>
              </w:rPr>
            </w:pPr>
            <w:r>
              <w:rPr>
                <w:rFonts w:hint="eastAsia" w:ascii="仿宋" w:hAnsi="仿宋" w:eastAsia="仿宋" w:cs="仿宋"/>
                <w:szCs w:val="21"/>
              </w:rPr>
              <w:t>各系统图、各配电箱负荷分配及三相平衡，选择的隔离开关、断路器及整定电流大小、漏电保护、电表容量、接地保护等</w:t>
            </w:r>
          </w:p>
        </w:tc>
        <w:tc>
          <w:tcPr>
            <w:tcW w:w="1830" w:type="pct"/>
            <w:vAlign w:val="center"/>
          </w:tcPr>
          <w:p w14:paraId="512793CA">
            <w:pPr>
              <w:spacing w:line="300" w:lineRule="auto"/>
              <w:rPr>
                <w:rFonts w:ascii="仿宋" w:hAnsi="仿宋" w:eastAsia="仿宋" w:cs="仿宋"/>
                <w:szCs w:val="21"/>
              </w:rPr>
            </w:pPr>
            <w:r>
              <w:rPr>
                <w:rFonts w:hint="eastAsia" w:ascii="仿宋" w:hAnsi="仿宋" w:eastAsia="仿宋" w:cs="仿宋"/>
                <w:szCs w:val="21"/>
              </w:rPr>
              <w:t>是否符合要求且便于安全使用和日后维护</w:t>
            </w:r>
          </w:p>
        </w:tc>
        <w:tc>
          <w:tcPr>
            <w:tcW w:w="352" w:type="pct"/>
            <w:vAlign w:val="center"/>
          </w:tcPr>
          <w:p w14:paraId="58601549">
            <w:pPr>
              <w:spacing w:line="300" w:lineRule="auto"/>
              <w:rPr>
                <w:rFonts w:ascii="仿宋" w:hAnsi="仿宋" w:eastAsia="仿宋" w:cs="仿宋"/>
                <w:szCs w:val="21"/>
              </w:rPr>
            </w:pPr>
          </w:p>
        </w:tc>
      </w:tr>
      <w:tr w14:paraId="1F991814">
        <w:tblPrEx>
          <w:tblCellMar>
            <w:top w:w="0" w:type="dxa"/>
            <w:left w:w="108" w:type="dxa"/>
            <w:bottom w:w="0" w:type="dxa"/>
            <w:right w:w="108" w:type="dxa"/>
          </w:tblCellMar>
        </w:tblPrEx>
        <w:tc>
          <w:tcPr>
            <w:tcW w:w="363" w:type="pct"/>
            <w:vAlign w:val="center"/>
          </w:tcPr>
          <w:p w14:paraId="705EA713">
            <w:pPr>
              <w:spacing w:line="300" w:lineRule="auto"/>
              <w:jc w:val="center"/>
              <w:rPr>
                <w:rFonts w:ascii="仿宋" w:hAnsi="仿宋" w:eastAsia="仿宋" w:cs="仿宋"/>
                <w:szCs w:val="21"/>
              </w:rPr>
            </w:pPr>
            <w:r>
              <w:rPr>
                <w:rFonts w:hint="eastAsia" w:ascii="仿宋" w:hAnsi="仿宋" w:eastAsia="仿宋" w:cs="仿宋"/>
                <w:szCs w:val="21"/>
              </w:rPr>
              <w:t>21</w:t>
            </w:r>
          </w:p>
        </w:tc>
        <w:tc>
          <w:tcPr>
            <w:tcW w:w="2453" w:type="pct"/>
            <w:vAlign w:val="center"/>
          </w:tcPr>
          <w:p w14:paraId="20580769">
            <w:pPr>
              <w:spacing w:line="300" w:lineRule="auto"/>
              <w:rPr>
                <w:rFonts w:ascii="仿宋" w:hAnsi="仿宋" w:eastAsia="仿宋" w:cs="仿宋"/>
                <w:szCs w:val="21"/>
              </w:rPr>
            </w:pPr>
            <w:r>
              <w:rPr>
                <w:rFonts w:hint="eastAsia" w:ascii="仿宋" w:hAnsi="仿宋" w:eastAsia="仿宋" w:cs="仿宋"/>
                <w:szCs w:val="21"/>
              </w:rPr>
              <w:t>总等电位、局部等电位的设计</w:t>
            </w:r>
          </w:p>
        </w:tc>
        <w:tc>
          <w:tcPr>
            <w:tcW w:w="1830" w:type="pct"/>
            <w:vAlign w:val="center"/>
          </w:tcPr>
          <w:p w14:paraId="70DEA5FF">
            <w:pPr>
              <w:spacing w:line="300" w:lineRule="auto"/>
              <w:rPr>
                <w:rFonts w:ascii="仿宋" w:hAnsi="仿宋" w:eastAsia="仿宋" w:cs="仿宋"/>
                <w:szCs w:val="21"/>
              </w:rPr>
            </w:pPr>
            <w:r>
              <w:rPr>
                <w:rFonts w:hint="eastAsia" w:ascii="仿宋" w:hAnsi="仿宋" w:eastAsia="仿宋" w:cs="仿宋"/>
                <w:szCs w:val="21"/>
              </w:rPr>
              <w:t>是否满足安全性能要求</w:t>
            </w:r>
          </w:p>
        </w:tc>
        <w:tc>
          <w:tcPr>
            <w:tcW w:w="352" w:type="pct"/>
            <w:vAlign w:val="center"/>
          </w:tcPr>
          <w:p w14:paraId="17D264B2">
            <w:pPr>
              <w:spacing w:line="300" w:lineRule="auto"/>
              <w:rPr>
                <w:rFonts w:ascii="仿宋" w:hAnsi="仿宋" w:eastAsia="仿宋" w:cs="仿宋"/>
                <w:szCs w:val="21"/>
              </w:rPr>
            </w:pPr>
          </w:p>
        </w:tc>
      </w:tr>
      <w:tr w14:paraId="036EC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48B62373">
            <w:pPr>
              <w:spacing w:line="300" w:lineRule="auto"/>
              <w:jc w:val="center"/>
              <w:rPr>
                <w:rFonts w:ascii="仿宋" w:hAnsi="仿宋" w:eastAsia="仿宋" w:cs="仿宋"/>
                <w:szCs w:val="21"/>
              </w:rPr>
            </w:pPr>
            <w:r>
              <w:rPr>
                <w:rFonts w:hint="eastAsia" w:ascii="仿宋" w:hAnsi="仿宋" w:eastAsia="仿宋" w:cs="仿宋"/>
                <w:szCs w:val="21"/>
              </w:rPr>
              <w:t>22</w:t>
            </w:r>
          </w:p>
        </w:tc>
        <w:tc>
          <w:tcPr>
            <w:tcW w:w="2453" w:type="pct"/>
            <w:vAlign w:val="center"/>
          </w:tcPr>
          <w:p w14:paraId="47E4D368">
            <w:pPr>
              <w:spacing w:line="300" w:lineRule="auto"/>
              <w:rPr>
                <w:rFonts w:ascii="仿宋" w:hAnsi="仿宋" w:eastAsia="仿宋" w:cs="仿宋"/>
                <w:szCs w:val="21"/>
              </w:rPr>
            </w:pPr>
            <w:r>
              <w:rPr>
                <w:rFonts w:hint="eastAsia" w:ascii="仿宋" w:hAnsi="仿宋" w:eastAsia="仿宋" w:cs="仿宋"/>
                <w:szCs w:val="21"/>
              </w:rPr>
              <w:t>平面图各配电箱、开关、插座数量及安装位置</w:t>
            </w:r>
          </w:p>
        </w:tc>
        <w:tc>
          <w:tcPr>
            <w:tcW w:w="1830" w:type="pct"/>
            <w:vAlign w:val="center"/>
          </w:tcPr>
          <w:p w14:paraId="230E1567">
            <w:pPr>
              <w:spacing w:line="300" w:lineRule="auto"/>
              <w:rPr>
                <w:rFonts w:ascii="仿宋" w:hAnsi="仿宋" w:eastAsia="仿宋" w:cs="仿宋"/>
                <w:szCs w:val="21"/>
              </w:rPr>
            </w:pPr>
            <w:r>
              <w:rPr>
                <w:rFonts w:hint="eastAsia" w:ascii="仿宋" w:hAnsi="仿宋" w:eastAsia="仿宋" w:cs="仿宋"/>
                <w:szCs w:val="21"/>
              </w:rPr>
              <w:t>是否合理或位置需要调整</w:t>
            </w:r>
          </w:p>
        </w:tc>
        <w:tc>
          <w:tcPr>
            <w:tcW w:w="352" w:type="pct"/>
            <w:vAlign w:val="center"/>
          </w:tcPr>
          <w:p w14:paraId="1C350B3B">
            <w:pPr>
              <w:spacing w:line="300" w:lineRule="auto"/>
              <w:rPr>
                <w:rFonts w:ascii="仿宋" w:hAnsi="仿宋" w:eastAsia="仿宋" w:cs="仿宋"/>
                <w:szCs w:val="21"/>
              </w:rPr>
            </w:pPr>
          </w:p>
        </w:tc>
      </w:tr>
      <w:tr w14:paraId="49CBA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 w:type="pct"/>
            <w:vAlign w:val="center"/>
          </w:tcPr>
          <w:p w14:paraId="27CC3976">
            <w:pPr>
              <w:spacing w:line="300" w:lineRule="auto"/>
              <w:jc w:val="center"/>
              <w:rPr>
                <w:rFonts w:ascii="仿宋" w:hAnsi="仿宋" w:eastAsia="仿宋" w:cs="仿宋"/>
                <w:szCs w:val="21"/>
              </w:rPr>
            </w:pPr>
            <w:r>
              <w:rPr>
                <w:rFonts w:hint="eastAsia" w:ascii="仿宋" w:hAnsi="仿宋" w:eastAsia="仿宋" w:cs="仿宋"/>
                <w:szCs w:val="21"/>
              </w:rPr>
              <w:t>23</w:t>
            </w:r>
          </w:p>
        </w:tc>
        <w:tc>
          <w:tcPr>
            <w:tcW w:w="2453" w:type="pct"/>
            <w:vAlign w:val="center"/>
          </w:tcPr>
          <w:p w14:paraId="2E8EC42D">
            <w:pPr>
              <w:spacing w:line="300" w:lineRule="auto"/>
              <w:rPr>
                <w:rFonts w:ascii="仿宋" w:hAnsi="仿宋" w:eastAsia="仿宋" w:cs="仿宋"/>
                <w:szCs w:val="21"/>
              </w:rPr>
            </w:pPr>
            <w:r>
              <w:rPr>
                <w:rFonts w:hint="eastAsia" w:ascii="仿宋" w:hAnsi="仿宋" w:eastAsia="仿宋" w:cs="仿宋"/>
                <w:szCs w:val="21"/>
              </w:rPr>
              <w:t>防雷接地系统及安装说明</w:t>
            </w:r>
          </w:p>
        </w:tc>
        <w:tc>
          <w:tcPr>
            <w:tcW w:w="1830" w:type="pct"/>
            <w:vAlign w:val="center"/>
          </w:tcPr>
          <w:p w14:paraId="09E5EA4E">
            <w:pPr>
              <w:spacing w:line="300" w:lineRule="auto"/>
              <w:rPr>
                <w:rFonts w:ascii="仿宋" w:hAnsi="仿宋" w:eastAsia="仿宋" w:cs="仿宋"/>
                <w:szCs w:val="21"/>
              </w:rPr>
            </w:pPr>
            <w:r>
              <w:rPr>
                <w:rFonts w:hint="eastAsia" w:ascii="仿宋" w:hAnsi="仿宋" w:eastAsia="仿宋" w:cs="仿宋"/>
                <w:szCs w:val="21"/>
              </w:rPr>
              <w:t>是否满足当地防雷等级及使用安全要求</w:t>
            </w:r>
          </w:p>
        </w:tc>
        <w:tc>
          <w:tcPr>
            <w:tcW w:w="352" w:type="pct"/>
            <w:vAlign w:val="center"/>
          </w:tcPr>
          <w:p w14:paraId="6C60B662">
            <w:pPr>
              <w:spacing w:line="300" w:lineRule="auto"/>
              <w:rPr>
                <w:rFonts w:ascii="仿宋" w:hAnsi="仿宋" w:eastAsia="仿宋" w:cs="仿宋"/>
                <w:szCs w:val="21"/>
              </w:rPr>
            </w:pPr>
          </w:p>
        </w:tc>
      </w:tr>
    </w:tbl>
    <w:p w14:paraId="2D375E8C">
      <w:pPr>
        <w:spacing w:line="300" w:lineRule="auto"/>
        <w:rPr>
          <w:rFonts w:ascii="仿宋" w:hAnsi="仿宋" w:eastAsia="仿宋" w:cs="仿宋"/>
        </w:rPr>
      </w:pPr>
      <w:bookmarkStart w:id="823" w:name="_Toc393916353"/>
      <w:bookmarkStart w:id="824" w:name="_Toc393915749"/>
      <w:bookmarkStart w:id="825" w:name="_Toc394388880"/>
    </w:p>
    <w:p w14:paraId="5877AB59">
      <w:pPr>
        <w:spacing w:line="300" w:lineRule="auto"/>
        <w:rPr>
          <w:rFonts w:ascii="仿宋" w:hAnsi="仿宋" w:eastAsia="仿宋" w:cs="仿宋"/>
        </w:rPr>
      </w:pPr>
    </w:p>
    <w:p w14:paraId="3194EEA9">
      <w:pPr>
        <w:spacing w:line="300" w:lineRule="auto"/>
        <w:rPr>
          <w:rFonts w:ascii="仿宋" w:hAnsi="仿宋" w:eastAsia="仿宋" w:cs="仿宋"/>
        </w:rPr>
      </w:pPr>
    </w:p>
    <w:p w14:paraId="2670D962">
      <w:pPr>
        <w:spacing w:line="300" w:lineRule="auto"/>
        <w:rPr>
          <w:rFonts w:ascii="仿宋" w:hAnsi="仿宋" w:eastAsia="仿宋" w:cs="仿宋"/>
        </w:rPr>
      </w:pPr>
    </w:p>
    <w:p w14:paraId="6E9D9DF3">
      <w:pPr>
        <w:spacing w:line="300" w:lineRule="auto"/>
        <w:rPr>
          <w:rFonts w:ascii="仿宋" w:hAnsi="仿宋" w:eastAsia="仿宋" w:cs="仿宋"/>
        </w:rPr>
      </w:pPr>
    </w:p>
    <w:p w14:paraId="403E7720">
      <w:pPr>
        <w:spacing w:line="300" w:lineRule="auto"/>
        <w:rPr>
          <w:rFonts w:ascii="仿宋" w:hAnsi="仿宋" w:eastAsia="仿宋" w:cs="仿宋"/>
        </w:rPr>
      </w:pPr>
    </w:p>
    <w:p w14:paraId="2A4542BB">
      <w:pPr>
        <w:spacing w:line="300" w:lineRule="auto"/>
        <w:rPr>
          <w:rFonts w:ascii="仿宋" w:hAnsi="仿宋" w:eastAsia="仿宋" w:cs="仿宋"/>
        </w:rPr>
      </w:pPr>
    </w:p>
    <w:p w14:paraId="402DF0E3">
      <w:pPr>
        <w:pStyle w:val="3"/>
        <w:spacing w:line="300" w:lineRule="auto"/>
        <w:ind w:firstLine="562" w:firstLineChars="200"/>
        <w:rPr>
          <w:rFonts w:ascii="仿宋" w:hAnsi="仿宋" w:eastAsia="仿宋" w:cs="仿宋"/>
          <w:sz w:val="28"/>
          <w:szCs w:val="36"/>
        </w:rPr>
      </w:pPr>
      <w:bookmarkStart w:id="826" w:name="_Toc395249006"/>
      <w:bookmarkStart w:id="827" w:name="_Toc395212547"/>
      <w:bookmarkStart w:id="828" w:name="_Toc395213306"/>
      <w:bookmarkStart w:id="829" w:name="_Toc395212753"/>
      <w:r>
        <w:rPr>
          <w:rFonts w:hint="eastAsia" w:ascii="仿宋" w:hAnsi="仿宋" w:eastAsia="仿宋" w:cs="仿宋"/>
          <w:sz w:val="28"/>
          <w:szCs w:val="36"/>
        </w:rPr>
        <w:t>（八）弱电专业施工图纸审查要点</w:t>
      </w:r>
      <w:bookmarkEnd w:id="823"/>
      <w:bookmarkEnd w:id="824"/>
      <w:bookmarkEnd w:id="825"/>
      <w:bookmarkEnd w:id="826"/>
      <w:bookmarkEnd w:id="827"/>
      <w:bookmarkEnd w:id="828"/>
      <w:bookmarkEnd w:id="829"/>
    </w:p>
    <w:tbl>
      <w:tblPr>
        <w:tblStyle w:val="12"/>
        <w:tblW w:w="5806" w:type="pct"/>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2"/>
        <w:gridCol w:w="4604"/>
        <w:gridCol w:w="3899"/>
        <w:gridCol w:w="671"/>
      </w:tblGrid>
      <w:tr w14:paraId="2CE23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vAlign w:val="center"/>
          </w:tcPr>
          <w:p w14:paraId="00391414">
            <w:pPr>
              <w:spacing w:line="300" w:lineRule="auto"/>
              <w:jc w:val="center"/>
              <w:rPr>
                <w:rFonts w:ascii="仿宋" w:hAnsi="仿宋" w:eastAsia="仿宋" w:cs="仿宋"/>
              </w:rPr>
            </w:pPr>
            <w:bookmarkStart w:id="830" w:name="_Toc393915750"/>
            <w:bookmarkStart w:id="831" w:name="_Toc393980701"/>
            <w:bookmarkStart w:id="832" w:name="_Toc393916354"/>
            <w:r>
              <w:rPr>
                <w:rFonts w:hint="eastAsia" w:ascii="仿宋" w:hAnsi="仿宋" w:eastAsia="仿宋" w:cs="仿宋"/>
              </w:rPr>
              <w:t>序号</w:t>
            </w:r>
            <w:bookmarkEnd w:id="830"/>
            <w:bookmarkEnd w:id="831"/>
            <w:bookmarkEnd w:id="832"/>
          </w:p>
        </w:tc>
        <w:tc>
          <w:tcPr>
            <w:tcW w:w="2325" w:type="pct"/>
            <w:vAlign w:val="center"/>
          </w:tcPr>
          <w:p w14:paraId="134A86AD">
            <w:pPr>
              <w:spacing w:line="300" w:lineRule="auto"/>
              <w:jc w:val="center"/>
              <w:rPr>
                <w:rFonts w:ascii="仿宋" w:hAnsi="仿宋" w:eastAsia="仿宋" w:cs="仿宋"/>
              </w:rPr>
            </w:pPr>
            <w:bookmarkStart w:id="833" w:name="_Toc393980702"/>
            <w:bookmarkStart w:id="834" w:name="_Toc393916355"/>
            <w:bookmarkStart w:id="835" w:name="_Toc393915751"/>
            <w:r>
              <w:rPr>
                <w:rFonts w:hint="eastAsia" w:ascii="仿宋" w:hAnsi="仿宋" w:eastAsia="仿宋" w:cs="仿宋"/>
              </w:rPr>
              <w:t>重点需要核查的内容</w:t>
            </w:r>
            <w:bookmarkEnd w:id="833"/>
            <w:bookmarkEnd w:id="834"/>
            <w:bookmarkEnd w:id="835"/>
          </w:p>
        </w:tc>
        <w:tc>
          <w:tcPr>
            <w:tcW w:w="1969" w:type="pct"/>
            <w:vAlign w:val="center"/>
          </w:tcPr>
          <w:p w14:paraId="46B4616B">
            <w:pPr>
              <w:spacing w:line="300" w:lineRule="auto"/>
              <w:jc w:val="center"/>
              <w:rPr>
                <w:rFonts w:ascii="仿宋" w:hAnsi="仿宋" w:eastAsia="仿宋" w:cs="仿宋"/>
              </w:rPr>
            </w:pPr>
            <w:bookmarkStart w:id="836" w:name="_Toc393916356"/>
            <w:bookmarkStart w:id="837" w:name="_Toc393980703"/>
            <w:bookmarkStart w:id="838" w:name="_Toc393915752"/>
            <w:r>
              <w:rPr>
                <w:rFonts w:hint="eastAsia" w:ascii="仿宋" w:hAnsi="仿宋" w:eastAsia="仿宋" w:cs="仿宋"/>
              </w:rPr>
              <w:t>常见问题</w:t>
            </w:r>
            <w:bookmarkEnd w:id="836"/>
            <w:bookmarkEnd w:id="837"/>
            <w:bookmarkEnd w:id="838"/>
            <w:r>
              <w:rPr>
                <w:rFonts w:hint="eastAsia" w:ascii="仿宋" w:hAnsi="仿宋" w:eastAsia="仿宋" w:cs="仿宋"/>
              </w:rPr>
              <w:t>（注明图号及相应位置）</w:t>
            </w:r>
          </w:p>
        </w:tc>
        <w:tc>
          <w:tcPr>
            <w:tcW w:w="339" w:type="pct"/>
            <w:vAlign w:val="center"/>
          </w:tcPr>
          <w:p w14:paraId="2263BF19">
            <w:pPr>
              <w:spacing w:line="300" w:lineRule="auto"/>
              <w:jc w:val="center"/>
              <w:rPr>
                <w:rFonts w:ascii="仿宋" w:hAnsi="仿宋" w:eastAsia="仿宋" w:cs="仿宋"/>
              </w:rPr>
            </w:pPr>
            <w:bookmarkStart w:id="839" w:name="_Toc393980704"/>
            <w:bookmarkStart w:id="840" w:name="_Toc393915753"/>
            <w:bookmarkStart w:id="841" w:name="_Toc393916357"/>
            <w:r>
              <w:rPr>
                <w:rFonts w:hint="eastAsia" w:ascii="仿宋" w:hAnsi="仿宋" w:eastAsia="仿宋" w:cs="仿宋"/>
              </w:rPr>
              <w:t>备注</w:t>
            </w:r>
            <w:bookmarkEnd w:id="839"/>
            <w:bookmarkEnd w:id="840"/>
            <w:bookmarkEnd w:id="841"/>
          </w:p>
        </w:tc>
      </w:tr>
      <w:tr w14:paraId="5C038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5" w:type="pct"/>
            <w:vAlign w:val="center"/>
          </w:tcPr>
          <w:p w14:paraId="282C1B89">
            <w:pPr>
              <w:spacing w:line="300" w:lineRule="auto"/>
              <w:jc w:val="center"/>
              <w:rPr>
                <w:rFonts w:ascii="仿宋" w:hAnsi="仿宋" w:eastAsia="仿宋" w:cs="仿宋"/>
              </w:rPr>
            </w:pPr>
            <w:r>
              <w:rPr>
                <w:rFonts w:hint="eastAsia" w:ascii="仿宋" w:hAnsi="仿宋" w:eastAsia="仿宋" w:cs="仿宋"/>
              </w:rPr>
              <w:t>1</w:t>
            </w:r>
          </w:p>
        </w:tc>
        <w:tc>
          <w:tcPr>
            <w:tcW w:w="2325" w:type="pct"/>
            <w:vAlign w:val="center"/>
          </w:tcPr>
          <w:p w14:paraId="0F1C2BDD">
            <w:pPr>
              <w:spacing w:line="300" w:lineRule="auto"/>
              <w:rPr>
                <w:rFonts w:ascii="仿宋" w:hAnsi="仿宋" w:eastAsia="仿宋" w:cs="仿宋"/>
              </w:rPr>
            </w:pPr>
            <w:bookmarkStart w:id="842" w:name="_Toc393916359"/>
            <w:bookmarkStart w:id="843" w:name="_Toc393915755"/>
            <w:bookmarkStart w:id="844" w:name="_Toc393980706"/>
            <w:r>
              <w:rPr>
                <w:rFonts w:hint="eastAsia" w:ascii="仿宋" w:hAnsi="仿宋" w:eastAsia="仿宋" w:cs="仿宋"/>
              </w:rPr>
              <w:t>进每户的电话线和光纤</w:t>
            </w:r>
            <w:bookmarkEnd w:id="842"/>
            <w:bookmarkEnd w:id="843"/>
            <w:bookmarkEnd w:id="844"/>
          </w:p>
        </w:tc>
        <w:tc>
          <w:tcPr>
            <w:tcW w:w="1969" w:type="pct"/>
            <w:vAlign w:val="center"/>
          </w:tcPr>
          <w:p w14:paraId="24FB0061">
            <w:pPr>
              <w:spacing w:line="300" w:lineRule="auto"/>
              <w:rPr>
                <w:rFonts w:ascii="仿宋" w:hAnsi="仿宋" w:eastAsia="仿宋" w:cs="仿宋"/>
              </w:rPr>
            </w:pPr>
            <w:r>
              <w:rPr>
                <w:rFonts w:hint="eastAsia" w:ascii="仿宋" w:hAnsi="仿宋" w:eastAsia="仿宋" w:cs="仿宋"/>
              </w:rPr>
              <w:t>除特殊要求外，是否每户进一路线，设二～三个分线盒</w:t>
            </w:r>
          </w:p>
        </w:tc>
        <w:tc>
          <w:tcPr>
            <w:tcW w:w="339" w:type="pct"/>
            <w:vAlign w:val="center"/>
          </w:tcPr>
          <w:p w14:paraId="5E66DF94">
            <w:pPr>
              <w:spacing w:line="300" w:lineRule="auto"/>
              <w:rPr>
                <w:rFonts w:ascii="仿宋" w:hAnsi="仿宋" w:eastAsia="仿宋" w:cs="仿宋"/>
              </w:rPr>
            </w:pPr>
          </w:p>
        </w:tc>
      </w:tr>
      <w:tr w14:paraId="623D9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vAlign w:val="center"/>
          </w:tcPr>
          <w:p w14:paraId="61D95AC9">
            <w:pPr>
              <w:spacing w:line="300" w:lineRule="auto"/>
              <w:jc w:val="center"/>
              <w:rPr>
                <w:rFonts w:ascii="仿宋" w:hAnsi="仿宋" w:eastAsia="仿宋" w:cs="仿宋"/>
              </w:rPr>
            </w:pPr>
            <w:r>
              <w:rPr>
                <w:rFonts w:hint="eastAsia" w:ascii="仿宋" w:hAnsi="仿宋" w:eastAsia="仿宋" w:cs="仿宋"/>
              </w:rPr>
              <w:t>2</w:t>
            </w:r>
          </w:p>
        </w:tc>
        <w:tc>
          <w:tcPr>
            <w:tcW w:w="2325" w:type="pct"/>
            <w:vAlign w:val="center"/>
          </w:tcPr>
          <w:p w14:paraId="5E2F6EF2">
            <w:pPr>
              <w:spacing w:line="300" w:lineRule="auto"/>
              <w:rPr>
                <w:rFonts w:ascii="仿宋" w:hAnsi="仿宋" w:eastAsia="仿宋" w:cs="仿宋"/>
              </w:rPr>
            </w:pPr>
            <w:bookmarkStart w:id="845" w:name="_Toc393916361"/>
            <w:bookmarkStart w:id="846" w:name="_Toc393915757"/>
            <w:bookmarkStart w:id="847" w:name="_Toc393980708"/>
            <w:r>
              <w:rPr>
                <w:rFonts w:hint="eastAsia" w:ascii="仿宋" w:hAnsi="仿宋" w:eastAsia="仿宋" w:cs="仿宋"/>
              </w:rPr>
              <w:t>卫生间电话分线盒</w:t>
            </w:r>
            <w:bookmarkEnd w:id="845"/>
            <w:bookmarkEnd w:id="846"/>
            <w:bookmarkEnd w:id="847"/>
            <w:r>
              <w:rPr>
                <w:rFonts w:hint="eastAsia" w:ascii="仿宋" w:hAnsi="仿宋" w:eastAsia="仿宋" w:cs="仿宋"/>
              </w:rPr>
              <w:t>设置</w:t>
            </w:r>
          </w:p>
        </w:tc>
        <w:tc>
          <w:tcPr>
            <w:tcW w:w="1969" w:type="pct"/>
            <w:vAlign w:val="center"/>
          </w:tcPr>
          <w:p w14:paraId="25886958">
            <w:pPr>
              <w:spacing w:line="300" w:lineRule="auto"/>
              <w:rPr>
                <w:rFonts w:ascii="仿宋" w:hAnsi="仿宋" w:eastAsia="仿宋" w:cs="仿宋"/>
              </w:rPr>
            </w:pPr>
            <w:r>
              <w:rPr>
                <w:rFonts w:hint="eastAsia" w:ascii="仿宋" w:hAnsi="仿宋" w:eastAsia="仿宋" w:cs="仿宋"/>
              </w:rPr>
              <w:t>是否设置</w:t>
            </w:r>
          </w:p>
        </w:tc>
        <w:tc>
          <w:tcPr>
            <w:tcW w:w="339" w:type="pct"/>
            <w:vAlign w:val="center"/>
          </w:tcPr>
          <w:p w14:paraId="0FFAABE5">
            <w:pPr>
              <w:spacing w:line="300" w:lineRule="auto"/>
              <w:rPr>
                <w:rFonts w:ascii="仿宋" w:hAnsi="仿宋" w:eastAsia="仿宋" w:cs="仿宋"/>
              </w:rPr>
            </w:pPr>
          </w:p>
        </w:tc>
      </w:tr>
      <w:tr w14:paraId="7E98C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vAlign w:val="center"/>
          </w:tcPr>
          <w:p w14:paraId="12A4A4B6">
            <w:pPr>
              <w:spacing w:line="300" w:lineRule="auto"/>
              <w:jc w:val="center"/>
              <w:rPr>
                <w:rFonts w:ascii="仿宋" w:hAnsi="仿宋" w:eastAsia="仿宋" w:cs="仿宋"/>
              </w:rPr>
            </w:pPr>
            <w:r>
              <w:rPr>
                <w:rFonts w:hint="eastAsia" w:ascii="仿宋" w:hAnsi="仿宋" w:eastAsia="仿宋" w:cs="仿宋"/>
              </w:rPr>
              <w:t>3</w:t>
            </w:r>
          </w:p>
        </w:tc>
        <w:tc>
          <w:tcPr>
            <w:tcW w:w="2325" w:type="pct"/>
            <w:vAlign w:val="center"/>
          </w:tcPr>
          <w:p w14:paraId="720455E9">
            <w:pPr>
              <w:spacing w:line="300" w:lineRule="auto"/>
              <w:rPr>
                <w:rFonts w:ascii="仿宋" w:hAnsi="仿宋" w:eastAsia="仿宋" w:cs="仿宋"/>
              </w:rPr>
            </w:pPr>
            <w:bookmarkStart w:id="848" w:name="_Toc393916363"/>
            <w:bookmarkStart w:id="849" w:name="_Toc393915759"/>
            <w:bookmarkStart w:id="850" w:name="_Toc393980710"/>
            <w:r>
              <w:rPr>
                <w:rFonts w:hint="eastAsia" w:ascii="仿宋" w:hAnsi="仿宋" w:eastAsia="仿宋" w:cs="仿宋"/>
              </w:rPr>
              <w:t>消防系统图、电话系统图、安防系统图、有线电视、网络光纤等</w:t>
            </w:r>
            <w:bookmarkEnd w:id="848"/>
            <w:bookmarkEnd w:id="849"/>
            <w:bookmarkEnd w:id="850"/>
          </w:p>
        </w:tc>
        <w:tc>
          <w:tcPr>
            <w:tcW w:w="1969" w:type="pct"/>
            <w:vAlign w:val="center"/>
          </w:tcPr>
          <w:p w14:paraId="660C476D">
            <w:pPr>
              <w:spacing w:line="300" w:lineRule="auto"/>
              <w:rPr>
                <w:rFonts w:ascii="仿宋" w:hAnsi="仿宋" w:eastAsia="仿宋" w:cs="仿宋"/>
              </w:rPr>
            </w:pPr>
            <w:r>
              <w:rPr>
                <w:rFonts w:hint="eastAsia" w:ascii="仿宋" w:hAnsi="仿宋" w:eastAsia="仿宋" w:cs="仿宋"/>
              </w:rPr>
              <w:t xml:space="preserve">是否有误或遗漏 </w:t>
            </w:r>
          </w:p>
        </w:tc>
        <w:tc>
          <w:tcPr>
            <w:tcW w:w="339" w:type="pct"/>
            <w:vAlign w:val="center"/>
          </w:tcPr>
          <w:p w14:paraId="23300546">
            <w:pPr>
              <w:spacing w:line="300" w:lineRule="auto"/>
              <w:rPr>
                <w:rFonts w:ascii="仿宋" w:hAnsi="仿宋" w:eastAsia="仿宋" w:cs="仿宋"/>
              </w:rPr>
            </w:pPr>
          </w:p>
        </w:tc>
      </w:tr>
      <w:tr w14:paraId="2A6BA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vAlign w:val="center"/>
          </w:tcPr>
          <w:p w14:paraId="208ADB16">
            <w:pPr>
              <w:spacing w:line="300" w:lineRule="auto"/>
              <w:jc w:val="center"/>
              <w:rPr>
                <w:rFonts w:ascii="仿宋" w:hAnsi="仿宋" w:eastAsia="仿宋" w:cs="仿宋"/>
              </w:rPr>
            </w:pPr>
            <w:r>
              <w:rPr>
                <w:rFonts w:hint="eastAsia" w:ascii="仿宋" w:hAnsi="仿宋" w:eastAsia="仿宋" w:cs="仿宋"/>
              </w:rPr>
              <w:t>4</w:t>
            </w:r>
          </w:p>
        </w:tc>
        <w:tc>
          <w:tcPr>
            <w:tcW w:w="2325" w:type="pct"/>
            <w:vAlign w:val="center"/>
          </w:tcPr>
          <w:p w14:paraId="57FB7E6F">
            <w:pPr>
              <w:spacing w:line="300" w:lineRule="auto"/>
              <w:rPr>
                <w:rFonts w:ascii="仿宋" w:hAnsi="仿宋" w:eastAsia="仿宋" w:cs="仿宋"/>
              </w:rPr>
            </w:pPr>
            <w:bookmarkStart w:id="851" w:name="_Toc393916365"/>
            <w:bookmarkStart w:id="852" w:name="_Toc393980712"/>
            <w:bookmarkStart w:id="853" w:name="_Toc393915761"/>
            <w:r>
              <w:rPr>
                <w:rFonts w:hint="eastAsia" w:ascii="仿宋" w:hAnsi="仿宋" w:eastAsia="仿宋" w:cs="仿宋"/>
              </w:rPr>
              <w:t>火灾报警及联动系统图；消防控制中心设备平面布置及桥架、电缆平面图，报警元件联动模块及线路平面图；火灾报警及联动施工说明；报警联动控制程序</w:t>
            </w:r>
            <w:bookmarkEnd w:id="851"/>
            <w:bookmarkEnd w:id="852"/>
            <w:bookmarkEnd w:id="853"/>
          </w:p>
        </w:tc>
        <w:tc>
          <w:tcPr>
            <w:tcW w:w="1969" w:type="pct"/>
            <w:vAlign w:val="center"/>
          </w:tcPr>
          <w:p w14:paraId="27EF9474">
            <w:pPr>
              <w:spacing w:line="300" w:lineRule="auto"/>
              <w:rPr>
                <w:rFonts w:ascii="仿宋" w:hAnsi="仿宋" w:eastAsia="仿宋" w:cs="仿宋"/>
              </w:rPr>
            </w:pPr>
            <w:r>
              <w:rPr>
                <w:rFonts w:hint="eastAsia" w:ascii="仿宋" w:hAnsi="仿宋" w:eastAsia="仿宋" w:cs="仿宋"/>
              </w:rPr>
              <w:t>标注是否清楚或有缺漏</w:t>
            </w:r>
          </w:p>
        </w:tc>
        <w:tc>
          <w:tcPr>
            <w:tcW w:w="339" w:type="pct"/>
            <w:vAlign w:val="center"/>
          </w:tcPr>
          <w:p w14:paraId="5C800971">
            <w:pPr>
              <w:spacing w:line="300" w:lineRule="auto"/>
              <w:rPr>
                <w:rFonts w:ascii="仿宋" w:hAnsi="仿宋" w:eastAsia="仿宋" w:cs="仿宋"/>
              </w:rPr>
            </w:pPr>
          </w:p>
        </w:tc>
      </w:tr>
      <w:tr w14:paraId="4230A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vAlign w:val="center"/>
          </w:tcPr>
          <w:p w14:paraId="4A2AD591">
            <w:pPr>
              <w:spacing w:line="300" w:lineRule="auto"/>
              <w:jc w:val="center"/>
              <w:rPr>
                <w:rFonts w:ascii="仿宋" w:hAnsi="仿宋" w:eastAsia="仿宋" w:cs="仿宋"/>
              </w:rPr>
            </w:pPr>
            <w:r>
              <w:rPr>
                <w:rFonts w:hint="eastAsia" w:ascii="仿宋" w:hAnsi="仿宋" w:eastAsia="仿宋" w:cs="仿宋"/>
              </w:rPr>
              <w:t>5</w:t>
            </w:r>
          </w:p>
        </w:tc>
        <w:tc>
          <w:tcPr>
            <w:tcW w:w="2325" w:type="pct"/>
            <w:vAlign w:val="center"/>
          </w:tcPr>
          <w:p w14:paraId="54A92294">
            <w:pPr>
              <w:spacing w:line="300" w:lineRule="auto"/>
              <w:rPr>
                <w:rFonts w:ascii="仿宋" w:hAnsi="仿宋" w:eastAsia="仿宋" w:cs="仿宋"/>
              </w:rPr>
            </w:pPr>
            <w:bookmarkStart w:id="854" w:name="_Toc393915763"/>
            <w:bookmarkStart w:id="855" w:name="_Toc393980714"/>
            <w:bookmarkStart w:id="856" w:name="_Toc393916367"/>
            <w:r>
              <w:rPr>
                <w:rFonts w:hint="eastAsia" w:ascii="仿宋" w:hAnsi="仿宋" w:eastAsia="仿宋" w:cs="仿宋"/>
              </w:rPr>
              <w:t>宽带网信息系统：宽带网信息系统图及平面图，总进线光缆及光端机容量及平面布置，区域光端机箱的布置及容量，进户宽带线路布置平面图</w:t>
            </w:r>
            <w:bookmarkEnd w:id="854"/>
            <w:bookmarkEnd w:id="855"/>
            <w:bookmarkEnd w:id="856"/>
          </w:p>
        </w:tc>
        <w:tc>
          <w:tcPr>
            <w:tcW w:w="1969" w:type="pct"/>
            <w:vAlign w:val="center"/>
          </w:tcPr>
          <w:p w14:paraId="33468E99">
            <w:pPr>
              <w:spacing w:line="300" w:lineRule="auto"/>
              <w:rPr>
                <w:rFonts w:ascii="仿宋" w:hAnsi="仿宋" w:eastAsia="仿宋" w:cs="仿宋"/>
              </w:rPr>
            </w:pPr>
            <w:r>
              <w:rPr>
                <w:rFonts w:hint="eastAsia" w:ascii="仿宋" w:hAnsi="仿宋" w:eastAsia="仿宋" w:cs="仿宋"/>
              </w:rPr>
              <w:t>核对总进线光缆及光端机容量及平面布置，区域光端机箱的布置及容量，进户宽带线路布置平面图是否一致</w:t>
            </w:r>
          </w:p>
        </w:tc>
        <w:tc>
          <w:tcPr>
            <w:tcW w:w="339" w:type="pct"/>
            <w:vAlign w:val="center"/>
          </w:tcPr>
          <w:p w14:paraId="4A081007">
            <w:pPr>
              <w:spacing w:line="300" w:lineRule="auto"/>
              <w:rPr>
                <w:rFonts w:ascii="仿宋" w:hAnsi="仿宋" w:eastAsia="仿宋" w:cs="仿宋"/>
              </w:rPr>
            </w:pPr>
          </w:p>
        </w:tc>
      </w:tr>
      <w:tr w14:paraId="0393B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vAlign w:val="center"/>
          </w:tcPr>
          <w:p w14:paraId="005B1C60">
            <w:pPr>
              <w:spacing w:line="300" w:lineRule="auto"/>
              <w:jc w:val="center"/>
              <w:rPr>
                <w:rFonts w:ascii="仿宋" w:hAnsi="仿宋" w:eastAsia="仿宋" w:cs="仿宋"/>
              </w:rPr>
            </w:pPr>
            <w:r>
              <w:rPr>
                <w:rFonts w:hint="eastAsia" w:ascii="仿宋" w:hAnsi="仿宋" w:eastAsia="仿宋" w:cs="仿宋"/>
              </w:rPr>
              <w:t>6</w:t>
            </w:r>
          </w:p>
        </w:tc>
        <w:tc>
          <w:tcPr>
            <w:tcW w:w="2325" w:type="pct"/>
            <w:vAlign w:val="center"/>
          </w:tcPr>
          <w:p w14:paraId="4342C863">
            <w:pPr>
              <w:spacing w:line="300" w:lineRule="auto"/>
              <w:rPr>
                <w:rFonts w:ascii="仿宋" w:hAnsi="仿宋" w:eastAsia="仿宋" w:cs="仿宋"/>
              </w:rPr>
            </w:pPr>
            <w:bookmarkStart w:id="857" w:name="_Toc393915765"/>
            <w:bookmarkStart w:id="858" w:name="_Toc393916369"/>
            <w:bookmarkStart w:id="859" w:name="_Toc393980716"/>
            <w:r>
              <w:rPr>
                <w:rFonts w:hint="eastAsia" w:ascii="仿宋" w:hAnsi="仿宋" w:eastAsia="仿宋" w:cs="仿宋"/>
              </w:rPr>
              <w:t>有线电视系统：有线电视系统图及平面图，前端放大器箱位置及平面布置，中间放大器箱位置，进户电视电缆平面图</w:t>
            </w:r>
            <w:bookmarkEnd w:id="857"/>
            <w:bookmarkEnd w:id="858"/>
            <w:bookmarkEnd w:id="859"/>
          </w:p>
        </w:tc>
        <w:tc>
          <w:tcPr>
            <w:tcW w:w="1969" w:type="pct"/>
            <w:vAlign w:val="center"/>
          </w:tcPr>
          <w:p w14:paraId="07A1CA35">
            <w:pPr>
              <w:spacing w:line="300" w:lineRule="auto"/>
              <w:rPr>
                <w:rFonts w:ascii="仿宋" w:hAnsi="仿宋" w:eastAsia="仿宋" w:cs="仿宋"/>
              </w:rPr>
            </w:pPr>
            <w:r>
              <w:rPr>
                <w:rFonts w:hint="eastAsia" w:ascii="仿宋" w:hAnsi="仿宋" w:eastAsia="仿宋" w:cs="仿宋"/>
              </w:rPr>
              <w:t>核对前端放大器箱位置及平面布置，中间放大器箱位置，进户电视电缆平面图是否一致</w:t>
            </w:r>
          </w:p>
        </w:tc>
        <w:tc>
          <w:tcPr>
            <w:tcW w:w="339" w:type="pct"/>
            <w:vAlign w:val="center"/>
          </w:tcPr>
          <w:p w14:paraId="0DBF9C5E">
            <w:pPr>
              <w:spacing w:line="300" w:lineRule="auto"/>
              <w:rPr>
                <w:rFonts w:ascii="仿宋" w:hAnsi="仿宋" w:eastAsia="仿宋" w:cs="仿宋"/>
              </w:rPr>
            </w:pPr>
          </w:p>
        </w:tc>
      </w:tr>
      <w:tr w14:paraId="097DF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365" w:type="pct"/>
            <w:vAlign w:val="center"/>
          </w:tcPr>
          <w:p w14:paraId="129CD247">
            <w:pPr>
              <w:spacing w:line="300" w:lineRule="auto"/>
              <w:jc w:val="center"/>
              <w:rPr>
                <w:rFonts w:ascii="仿宋" w:hAnsi="仿宋" w:eastAsia="仿宋" w:cs="仿宋"/>
              </w:rPr>
            </w:pPr>
            <w:r>
              <w:rPr>
                <w:rFonts w:hint="eastAsia" w:ascii="仿宋" w:hAnsi="仿宋" w:eastAsia="仿宋" w:cs="仿宋"/>
              </w:rPr>
              <w:t>7</w:t>
            </w:r>
          </w:p>
        </w:tc>
        <w:tc>
          <w:tcPr>
            <w:tcW w:w="2325" w:type="pct"/>
            <w:vAlign w:val="center"/>
          </w:tcPr>
          <w:p w14:paraId="7DF7E6B8">
            <w:pPr>
              <w:spacing w:line="300" w:lineRule="auto"/>
              <w:rPr>
                <w:rFonts w:ascii="仿宋" w:hAnsi="仿宋" w:eastAsia="仿宋" w:cs="仿宋"/>
              </w:rPr>
            </w:pPr>
            <w:bookmarkStart w:id="860" w:name="_Toc393980718"/>
            <w:bookmarkStart w:id="861" w:name="_Toc393915767"/>
            <w:bookmarkStart w:id="862" w:name="_Toc393916371"/>
            <w:r>
              <w:rPr>
                <w:rFonts w:hint="eastAsia" w:ascii="仿宋" w:hAnsi="仿宋" w:eastAsia="仿宋" w:cs="仿宋"/>
              </w:rPr>
              <w:t>安防报警系统设置的分系统（门禁系统、安防系统、摄像监视系统、巡更系统）安防设备主机平面图，进线出线桥架及电缆敷设平面图，室外平面图中各安防探测及报警的前端元件平面布置，线路的敷设，各个系统的功能说明</w:t>
            </w:r>
            <w:bookmarkEnd w:id="860"/>
            <w:bookmarkEnd w:id="861"/>
            <w:bookmarkEnd w:id="862"/>
          </w:p>
        </w:tc>
        <w:tc>
          <w:tcPr>
            <w:tcW w:w="1969" w:type="pct"/>
            <w:vAlign w:val="center"/>
          </w:tcPr>
          <w:p w14:paraId="047600F5">
            <w:pPr>
              <w:spacing w:line="300" w:lineRule="auto"/>
              <w:rPr>
                <w:rFonts w:ascii="仿宋" w:hAnsi="仿宋" w:eastAsia="仿宋" w:cs="仿宋"/>
              </w:rPr>
            </w:pPr>
            <w:r>
              <w:rPr>
                <w:rFonts w:hint="eastAsia" w:ascii="仿宋" w:hAnsi="仿宋" w:eastAsia="仿宋" w:cs="仿宋"/>
              </w:rPr>
              <w:t>是否一致，说明是否清楚</w:t>
            </w:r>
          </w:p>
        </w:tc>
        <w:tc>
          <w:tcPr>
            <w:tcW w:w="339" w:type="pct"/>
            <w:vAlign w:val="center"/>
          </w:tcPr>
          <w:p w14:paraId="3D466A3A">
            <w:pPr>
              <w:spacing w:line="300" w:lineRule="auto"/>
              <w:rPr>
                <w:rFonts w:ascii="仿宋" w:hAnsi="仿宋" w:eastAsia="仿宋" w:cs="仿宋"/>
              </w:rPr>
            </w:pPr>
          </w:p>
        </w:tc>
      </w:tr>
      <w:tr w14:paraId="63973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vAlign w:val="center"/>
          </w:tcPr>
          <w:p w14:paraId="5190C30E">
            <w:pPr>
              <w:spacing w:line="300" w:lineRule="auto"/>
              <w:jc w:val="center"/>
              <w:rPr>
                <w:rFonts w:ascii="仿宋" w:hAnsi="仿宋" w:eastAsia="仿宋" w:cs="仿宋"/>
              </w:rPr>
            </w:pPr>
            <w:r>
              <w:rPr>
                <w:rFonts w:hint="eastAsia" w:ascii="仿宋" w:hAnsi="仿宋" w:eastAsia="仿宋" w:cs="仿宋"/>
              </w:rPr>
              <w:t>8</w:t>
            </w:r>
          </w:p>
        </w:tc>
        <w:tc>
          <w:tcPr>
            <w:tcW w:w="2325" w:type="pct"/>
            <w:vAlign w:val="center"/>
          </w:tcPr>
          <w:p w14:paraId="426ABF41">
            <w:pPr>
              <w:spacing w:line="300" w:lineRule="auto"/>
              <w:rPr>
                <w:rFonts w:ascii="仿宋" w:hAnsi="仿宋" w:eastAsia="仿宋" w:cs="仿宋"/>
              </w:rPr>
            </w:pPr>
            <w:bookmarkStart w:id="863" w:name="_Toc393915769"/>
            <w:bookmarkStart w:id="864" w:name="_Toc393916373"/>
            <w:bookmarkStart w:id="865" w:name="_Toc393980720"/>
            <w:r>
              <w:rPr>
                <w:rFonts w:hint="eastAsia" w:ascii="仿宋" w:hAnsi="仿宋" w:eastAsia="仿宋" w:cs="仿宋"/>
              </w:rPr>
              <w:t>消防及弱电通信、安防系统的接地及防雷击措施，在各个系统图中的设计说明</w:t>
            </w:r>
            <w:bookmarkEnd w:id="863"/>
            <w:bookmarkEnd w:id="864"/>
            <w:bookmarkEnd w:id="865"/>
          </w:p>
        </w:tc>
        <w:tc>
          <w:tcPr>
            <w:tcW w:w="1969" w:type="pct"/>
            <w:vAlign w:val="center"/>
          </w:tcPr>
          <w:p w14:paraId="6990B1D4">
            <w:pPr>
              <w:spacing w:line="300" w:lineRule="auto"/>
              <w:rPr>
                <w:rFonts w:ascii="仿宋" w:hAnsi="仿宋" w:eastAsia="仿宋" w:cs="仿宋"/>
              </w:rPr>
            </w:pPr>
            <w:r>
              <w:rPr>
                <w:rFonts w:hint="eastAsia" w:ascii="仿宋" w:hAnsi="仿宋" w:eastAsia="仿宋" w:cs="仿宋"/>
              </w:rPr>
              <w:t>在设计说明中是否有说明或说明是否清楚</w:t>
            </w:r>
          </w:p>
        </w:tc>
        <w:tc>
          <w:tcPr>
            <w:tcW w:w="339" w:type="pct"/>
            <w:vAlign w:val="center"/>
          </w:tcPr>
          <w:p w14:paraId="51BC1CAE">
            <w:pPr>
              <w:spacing w:line="300" w:lineRule="auto"/>
              <w:rPr>
                <w:rFonts w:ascii="仿宋" w:hAnsi="仿宋" w:eastAsia="仿宋" w:cs="仿宋"/>
              </w:rPr>
            </w:pPr>
          </w:p>
        </w:tc>
      </w:tr>
      <w:tr w14:paraId="4B464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vAlign w:val="center"/>
          </w:tcPr>
          <w:p w14:paraId="61671494">
            <w:pPr>
              <w:spacing w:line="300" w:lineRule="auto"/>
              <w:jc w:val="center"/>
              <w:rPr>
                <w:rFonts w:ascii="仿宋" w:hAnsi="仿宋" w:eastAsia="仿宋" w:cs="仿宋"/>
              </w:rPr>
            </w:pPr>
            <w:r>
              <w:rPr>
                <w:rFonts w:hint="eastAsia" w:ascii="仿宋" w:hAnsi="仿宋" w:eastAsia="仿宋" w:cs="仿宋"/>
              </w:rPr>
              <w:t>9</w:t>
            </w:r>
          </w:p>
        </w:tc>
        <w:tc>
          <w:tcPr>
            <w:tcW w:w="2325" w:type="pct"/>
            <w:vAlign w:val="center"/>
          </w:tcPr>
          <w:p w14:paraId="3A5A531E">
            <w:pPr>
              <w:spacing w:line="300" w:lineRule="auto"/>
              <w:rPr>
                <w:rFonts w:ascii="仿宋" w:hAnsi="仿宋" w:eastAsia="仿宋" w:cs="仿宋"/>
              </w:rPr>
            </w:pPr>
            <w:r>
              <w:rPr>
                <w:rFonts w:hint="eastAsia" w:ascii="仿宋" w:hAnsi="仿宋" w:eastAsia="仿宋" w:cs="仿宋"/>
              </w:rPr>
              <w:t>主机房位置，完整反映各子系统结构或网络逻辑关系</w:t>
            </w:r>
          </w:p>
        </w:tc>
        <w:tc>
          <w:tcPr>
            <w:tcW w:w="1969" w:type="pct"/>
            <w:vAlign w:val="center"/>
          </w:tcPr>
          <w:p w14:paraId="7D7B11F7">
            <w:pPr>
              <w:spacing w:line="300" w:lineRule="auto"/>
              <w:rPr>
                <w:rFonts w:ascii="仿宋" w:hAnsi="仿宋" w:eastAsia="仿宋" w:cs="仿宋"/>
              </w:rPr>
            </w:pPr>
            <w:r>
              <w:rPr>
                <w:rFonts w:hint="eastAsia" w:ascii="仿宋" w:hAnsi="仿宋" w:eastAsia="仿宋" w:cs="仿宋"/>
              </w:rPr>
              <w:t>主机房位置是否合理，系统逻辑关系是否清晰</w:t>
            </w:r>
          </w:p>
        </w:tc>
        <w:tc>
          <w:tcPr>
            <w:tcW w:w="339" w:type="pct"/>
            <w:vAlign w:val="center"/>
          </w:tcPr>
          <w:p w14:paraId="14B8EA8C">
            <w:pPr>
              <w:spacing w:line="300" w:lineRule="auto"/>
              <w:rPr>
                <w:rFonts w:ascii="仿宋" w:hAnsi="仿宋" w:eastAsia="仿宋" w:cs="仿宋"/>
              </w:rPr>
            </w:pPr>
          </w:p>
        </w:tc>
      </w:tr>
      <w:tr w14:paraId="0D6E9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vAlign w:val="center"/>
          </w:tcPr>
          <w:p w14:paraId="5ED3E039">
            <w:pPr>
              <w:spacing w:line="300" w:lineRule="auto"/>
              <w:jc w:val="center"/>
              <w:rPr>
                <w:rFonts w:ascii="仿宋" w:hAnsi="仿宋" w:eastAsia="仿宋" w:cs="仿宋"/>
              </w:rPr>
            </w:pPr>
            <w:r>
              <w:rPr>
                <w:rFonts w:hint="eastAsia" w:ascii="仿宋" w:hAnsi="仿宋" w:eastAsia="仿宋" w:cs="仿宋"/>
              </w:rPr>
              <w:t>10</w:t>
            </w:r>
          </w:p>
        </w:tc>
        <w:tc>
          <w:tcPr>
            <w:tcW w:w="2325" w:type="pct"/>
            <w:vAlign w:val="center"/>
          </w:tcPr>
          <w:p w14:paraId="35FB32D3">
            <w:pPr>
              <w:spacing w:line="300" w:lineRule="auto"/>
              <w:rPr>
                <w:rFonts w:ascii="仿宋" w:hAnsi="仿宋" w:eastAsia="仿宋" w:cs="仿宋"/>
              </w:rPr>
            </w:pPr>
            <w:r>
              <w:rPr>
                <w:rFonts w:hint="eastAsia" w:ascii="仿宋" w:hAnsi="仿宋" w:eastAsia="仿宋" w:cs="仿宋"/>
              </w:rPr>
              <w:t>弱点屏蔽保护接地</w:t>
            </w:r>
          </w:p>
        </w:tc>
        <w:tc>
          <w:tcPr>
            <w:tcW w:w="1969" w:type="pct"/>
            <w:vAlign w:val="center"/>
          </w:tcPr>
          <w:p w14:paraId="2D6B622B">
            <w:pPr>
              <w:spacing w:line="300" w:lineRule="auto"/>
              <w:rPr>
                <w:rFonts w:ascii="仿宋" w:hAnsi="仿宋" w:eastAsia="仿宋" w:cs="仿宋"/>
              </w:rPr>
            </w:pPr>
            <w:r>
              <w:rPr>
                <w:rFonts w:hint="eastAsia" w:ascii="仿宋" w:hAnsi="仿宋" w:eastAsia="仿宋" w:cs="仿宋"/>
              </w:rPr>
              <w:t>是否符合规范要求</w:t>
            </w:r>
          </w:p>
        </w:tc>
        <w:tc>
          <w:tcPr>
            <w:tcW w:w="339" w:type="pct"/>
            <w:vAlign w:val="center"/>
          </w:tcPr>
          <w:p w14:paraId="73BE318F">
            <w:pPr>
              <w:spacing w:line="300" w:lineRule="auto"/>
              <w:rPr>
                <w:rFonts w:ascii="仿宋" w:hAnsi="仿宋" w:eastAsia="仿宋" w:cs="仿宋"/>
              </w:rPr>
            </w:pPr>
          </w:p>
        </w:tc>
      </w:tr>
      <w:tr w14:paraId="50A81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vAlign w:val="center"/>
          </w:tcPr>
          <w:p w14:paraId="5732172C">
            <w:pPr>
              <w:spacing w:line="300" w:lineRule="auto"/>
              <w:jc w:val="center"/>
              <w:rPr>
                <w:rFonts w:ascii="仿宋" w:hAnsi="仿宋" w:eastAsia="仿宋" w:cs="仿宋"/>
              </w:rPr>
            </w:pPr>
            <w:r>
              <w:rPr>
                <w:rFonts w:hint="eastAsia" w:ascii="仿宋" w:hAnsi="仿宋" w:eastAsia="仿宋" w:cs="仿宋"/>
              </w:rPr>
              <w:t>11</w:t>
            </w:r>
          </w:p>
        </w:tc>
        <w:tc>
          <w:tcPr>
            <w:tcW w:w="2325" w:type="pct"/>
            <w:vAlign w:val="center"/>
          </w:tcPr>
          <w:p w14:paraId="69E957A7">
            <w:pPr>
              <w:spacing w:line="300" w:lineRule="auto"/>
              <w:rPr>
                <w:rFonts w:ascii="仿宋" w:hAnsi="仿宋" w:eastAsia="仿宋" w:cs="仿宋"/>
              </w:rPr>
            </w:pPr>
            <w:r>
              <w:rPr>
                <w:rFonts w:hint="eastAsia" w:ascii="仿宋" w:hAnsi="仿宋" w:eastAsia="仿宋" w:cs="仿宋"/>
              </w:rPr>
              <w:t>反映本系统与其它系统联系（如通讯接口或硬件连接），明确供电电源来源及形式</w:t>
            </w:r>
          </w:p>
        </w:tc>
        <w:tc>
          <w:tcPr>
            <w:tcW w:w="1969" w:type="pct"/>
            <w:vAlign w:val="center"/>
          </w:tcPr>
          <w:p w14:paraId="47316757">
            <w:pPr>
              <w:spacing w:line="300" w:lineRule="auto"/>
              <w:rPr>
                <w:rFonts w:ascii="仿宋" w:hAnsi="仿宋" w:eastAsia="仿宋" w:cs="仿宋"/>
              </w:rPr>
            </w:pPr>
            <w:r>
              <w:rPr>
                <w:rFonts w:hint="eastAsia" w:ascii="仿宋" w:hAnsi="仿宋" w:eastAsia="仿宋" w:cs="仿宋"/>
              </w:rPr>
              <w:t>是否说明清晰</w:t>
            </w:r>
          </w:p>
        </w:tc>
        <w:tc>
          <w:tcPr>
            <w:tcW w:w="339" w:type="pct"/>
            <w:vAlign w:val="center"/>
          </w:tcPr>
          <w:p w14:paraId="70E881E6">
            <w:pPr>
              <w:spacing w:line="300" w:lineRule="auto"/>
              <w:rPr>
                <w:rFonts w:ascii="仿宋" w:hAnsi="仿宋" w:eastAsia="仿宋" w:cs="仿宋"/>
              </w:rPr>
            </w:pPr>
          </w:p>
        </w:tc>
      </w:tr>
      <w:tr w14:paraId="36583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vAlign w:val="center"/>
          </w:tcPr>
          <w:p w14:paraId="1FC115CE">
            <w:pPr>
              <w:spacing w:line="300" w:lineRule="auto"/>
              <w:jc w:val="center"/>
              <w:rPr>
                <w:rFonts w:ascii="仿宋" w:hAnsi="仿宋" w:eastAsia="仿宋" w:cs="仿宋"/>
              </w:rPr>
            </w:pPr>
            <w:r>
              <w:rPr>
                <w:rFonts w:hint="eastAsia" w:ascii="仿宋" w:hAnsi="仿宋" w:eastAsia="仿宋" w:cs="仿宋"/>
              </w:rPr>
              <w:t>12</w:t>
            </w:r>
          </w:p>
        </w:tc>
        <w:tc>
          <w:tcPr>
            <w:tcW w:w="2325" w:type="pct"/>
            <w:vAlign w:val="center"/>
          </w:tcPr>
          <w:p w14:paraId="5001B624">
            <w:pPr>
              <w:spacing w:line="300" w:lineRule="auto"/>
              <w:rPr>
                <w:rFonts w:ascii="仿宋" w:hAnsi="仿宋" w:eastAsia="仿宋" w:cs="仿宋"/>
              </w:rPr>
            </w:pPr>
            <w:r>
              <w:rPr>
                <w:rFonts w:hint="eastAsia" w:ascii="仿宋" w:hAnsi="仿宋" w:eastAsia="仿宋" w:cs="仿宋"/>
              </w:rPr>
              <w:t>反映一般设备的数量（如硬盘、录像机、巡更器、电脑、服务器、监视屏、联动台、摄像机、打印机、烟感、温感、采集模块等）</w:t>
            </w:r>
          </w:p>
        </w:tc>
        <w:tc>
          <w:tcPr>
            <w:tcW w:w="1969" w:type="pct"/>
            <w:vAlign w:val="center"/>
          </w:tcPr>
          <w:p w14:paraId="761C47FE">
            <w:pPr>
              <w:spacing w:line="300" w:lineRule="auto"/>
              <w:rPr>
                <w:rFonts w:ascii="仿宋" w:hAnsi="仿宋" w:eastAsia="仿宋" w:cs="仿宋"/>
              </w:rPr>
            </w:pPr>
            <w:r>
              <w:rPr>
                <w:rFonts w:hint="eastAsia" w:ascii="仿宋" w:hAnsi="仿宋" w:eastAsia="仿宋" w:cs="仿宋"/>
              </w:rPr>
              <w:t>是否有单独列出数量及型号的材料表及特殊说明</w:t>
            </w:r>
          </w:p>
        </w:tc>
        <w:tc>
          <w:tcPr>
            <w:tcW w:w="339" w:type="pct"/>
            <w:vAlign w:val="center"/>
          </w:tcPr>
          <w:p w14:paraId="4FBC3AF7">
            <w:pPr>
              <w:spacing w:line="300" w:lineRule="auto"/>
              <w:rPr>
                <w:rFonts w:ascii="仿宋" w:hAnsi="仿宋" w:eastAsia="仿宋" w:cs="仿宋"/>
              </w:rPr>
            </w:pPr>
          </w:p>
        </w:tc>
      </w:tr>
    </w:tbl>
    <w:p w14:paraId="0776E54F">
      <w:pPr>
        <w:spacing w:line="300" w:lineRule="auto"/>
        <w:rPr>
          <w:rFonts w:ascii="仿宋" w:hAnsi="仿宋" w:eastAsia="仿宋" w:cs="仿宋"/>
        </w:rPr>
      </w:pPr>
      <w:bookmarkStart w:id="866" w:name="_Toc393915770"/>
      <w:bookmarkStart w:id="867" w:name="_Toc393916374"/>
    </w:p>
    <w:p w14:paraId="7999DB7E">
      <w:pPr>
        <w:pStyle w:val="3"/>
        <w:spacing w:line="300" w:lineRule="auto"/>
        <w:ind w:firstLine="562" w:firstLineChars="200"/>
        <w:rPr>
          <w:rFonts w:ascii="仿宋" w:hAnsi="仿宋" w:eastAsia="仿宋" w:cs="仿宋"/>
          <w:sz w:val="28"/>
          <w:szCs w:val="36"/>
        </w:rPr>
      </w:pPr>
      <w:bookmarkStart w:id="868" w:name="_Toc395212754"/>
      <w:bookmarkStart w:id="869" w:name="_Toc394388881"/>
      <w:bookmarkStart w:id="870" w:name="_Toc395212548"/>
      <w:bookmarkStart w:id="871" w:name="_Toc395249007"/>
      <w:bookmarkStart w:id="872" w:name="_Toc395213307"/>
      <w:r>
        <w:rPr>
          <w:rFonts w:hint="eastAsia" w:ascii="仿宋" w:hAnsi="仿宋" w:eastAsia="仿宋" w:cs="仿宋"/>
          <w:sz w:val="28"/>
          <w:szCs w:val="36"/>
        </w:rPr>
        <w:t>（九）暖通专业图纸审查要点</w:t>
      </w:r>
      <w:bookmarkEnd w:id="866"/>
      <w:bookmarkEnd w:id="867"/>
      <w:bookmarkEnd w:id="868"/>
      <w:bookmarkEnd w:id="869"/>
      <w:bookmarkEnd w:id="870"/>
      <w:bookmarkEnd w:id="871"/>
      <w:bookmarkEnd w:id="872"/>
    </w:p>
    <w:tbl>
      <w:tblPr>
        <w:tblStyle w:val="12"/>
        <w:tblW w:w="5807" w:type="pct"/>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4859"/>
        <w:gridCol w:w="3655"/>
        <w:gridCol w:w="662"/>
      </w:tblGrid>
      <w:tr w14:paraId="3AEC5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4" w:type="pct"/>
            <w:vAlign w:val="center"/>
          </w:tcPr>
          <w:p w14:paraId="3FFDC172">
            <w:pPr>
              <w:spacing w:line="300" w:lineRule="auto"/>
              <w:jc w:val="center"/>
              <w:rPr>
                <w:rFonts w:ascii="仿宋" w:hAnsi="仿宋" w:eastAsia="仿宋" w:cs="仿宋"/>
                <w:szCs w:val="21"/>
              </w:rPr>
            </w:pPr>
            <w:bookmarkStart w:id="873" w:name="_Toc393980722"/>
            <w:bookmarkStart w:id="874" w:name="_Toc393915771"/>
            <w:bookmarkStart w:id="875" w:name="_Toc393916375"/>
            <w:r>
              <w:rPr>
                <w:rFonts w:hint="eastAsia" w:ascii="仿宋" w:hAnsi="仿宋" w:eastAsia="仿宋" w:cs="仿宋"/>
                <w:szCs w:val="21"/>
              </w:rPr>
              <w:t>序号</w:t>
            </w:r>
            <w:bookmarkEnd w:id="873"/>
            <w:bookmarkEnd w:id="874"/>
            <w:bookmarkEnd w:id="875"/>
          </w:p>
        </w:tc>
        <w:tc>
          <w:tcPr>
            <w:tcW w:w="2454" w:type="pct"/>
            <w:vAlign w:val="center"/>
          </w:tcPr>
          <w:p w14:paraId="5DB16292">
            <w:pPr>
              <w:spacing w:line="300" w:lineRule="auto"/>
              <w:jc w:val="center"/>
              <w:rPr>
                <w:rFonts w:ascii="仿宋" w:hAnsi="仿宋" w:eastAsia="仿宋" w:cs="仿宋"/>
                <w:szCs w:val="21"/>
              </w:rPr>
            </w:pPr>
            <w:bookmarkStart w:id="876" w:name="_Toc393915772"/>
            <w:bookmarkStart w:id="877" w:name="_Toc393916376"/>
            <w:bookmarkStart w:id="878" w:name="_Toc393980723"/>
            <w:r>
              <w:rPr>
                <w:rFonts w:hint="eastAsia" w:ascii="仿宋" w:hAnsi="仿宋" w:eastAsia="仿宋" w:cs="仿宋"/>
                <w:szCs w:val="21"/>
              </w:rPr>
              <w:t>重点需要核查的内容</w:t>
            </w:r>
            <w:bookmarkEnd w:id="876"/>
            <w:bookmarkEnd w:id="877"/>
            <w:bookmarkEnd w:id="878"/>
          </w:p>
        </w:tc>
        <w:tc>
          <w:tcPr>
            <w:tcW w:w="1846" w:type="pct"/>
            <w:vAlign w:val="center"/>
          </w:tcPr>
          <w:p w14:paraId="7EED1052">
            <w:pPr>
              <w:spacing w:line="300" w:lineRule="auto"/>
              <w:jc w:val="center"/>
              <w:rPr>
                <w:rFonts w:ascii="仿宋" w:hAnsi="仿宋" w:eastAsia="仿宋" w:cs="仿宋"/>
                <w:szCs w:val="21"/>
              </w:rPr>
            </w:pPr>
            <w:bookmarkStart w:id="879" w:name="_Toc393916377"/>
            <w:bookmarkStart w:id="880" w:name="_Toc393980724"/>
            <w:bookmarkStart w:id="881" w:name="_Toc393915773"/>
            <w:r>
              <w:rPr>
                <w:rFonts w:hint="eastAsia" w:ascii="仿宋" w:hAnsi="仿宋" w:eastAsia="仿宋" w:cs="仿宋"/>
                <w:szCs w:val="21"/>
              </w:rPr>
              <w:t>常见问题</w:t>
            </w:r>
            <w:bookmarkEnd w:id="879"/>
            <w:bookmarkEnd w:id="880"/>
            <w:bookmarkEnd w:id="881"/>
            <w:r>
              <w:rPr>
                <w:rFonts w:hint="eastAsia" w:ascii="仿宋" w:hAnsi="仿宋" w:eastAsia="仿宋" w:cs="仿宋"/>
              </w:rPr>
              <w:t>（注明图号及相应位置）</w:t>
            </w:r>
          </w:p>
        </w:tc>
        <w:tc>
          <w:tcPr>
            <w:tcW w:w="334" w:type="pct"/>
            <w:vAlign w:val="center"/>
          </w:tcPr>
          <w:p w14:paraId="213EA963">
            <w:pPr>
              <w:spacing w:line="300" w:lineRule="auto"/>
              <w:jc w:val="center"/>
              <w:rPr>
                <w:rFonts w:ascii="仿宋" w:hAnsi="仿宋" w:eastAsia="仿宋" w:cs="仿宋"/>
                <w:szCs w:val="21"/>
              </w:rPr>
            </w:pPr>
            <w:bookmarkStart w:id="882" w:name="_Toc393916378"/>
            <w:bookmarkStart w:id="883" w:name="_Toc393980725"/>
            <w:bookmarkStart w:id="884" w:name="_Toc393915774"/>
            <w:r>
              <w:rPr>
                <w:rFonts w:hint="eastAsia" w:ascii="仿宋" w:hAnsi="仿宋" w:eastAsia="仿宋" w:cs="仿宋"/>
                <w:szCs w:val="21"/>
              </w:rPr>
              <w:t>备注</w:t>
            </w:r>
            <w:bookmarkEnd w:id="882"/>
            <w:bookmarkEnd w:id="883"/>
            <w:bookmarkEnd w:id="884"/>
          </w:p>
        </w:tc>
      </w:tr>
      <w:tr w14:paraId="3283C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4" w:type="pct"/>
            <w:vAlign w:val="center"/>
          </w:tcPr>
          <w:p w14:paraId="28C6B0BD">
            <w:pPr>
              <w:spacing w:line="300" w:lineRule="auto"/>
              <w:jc w:val="center"/>
              <w:rPr>
                <w:rFonts w:ascii="仿宋" w:hAnsi="仿宋" w:eastAsia="仿宋" w:cs="仿宋"/>
                <w:szCs w:val="21"/>
              </w:rPr>
            </w:pPr>
            <w:r>
              <w:rPr>
                <w:rFonts w:hint="eastAsia" w:ascii="仿宋" w:hAnsi="仿宋" w:eastAsia="仿宋" w:cs="仿宋"/>
                <w:szCs w:val="21"/>
              </w:rPr>
              <w:t>1</w:t>
            </w:r>
          </w:p>
        </w:tc>
        <w:tc>
          <w:tcPr>
            <w:tcW w:w="2454" w:type="pct"/>
            <w:vAlign w:val="center"/>
          </w:tcPr>
          <w:p w14:paraId="0A480294">
            <w:pPr>
              <w:spacing w:line="300" w:lineRule="auto"/>
              <w:rPr>
                <w:rFonts w:ascii="仿宋" w:hAnsi="仿宋" w:eastAsia="仿宋" w:cs="仿宋"/>
                <w:szCs w:val="21"/>
              </w:rPr>
            </w:pPr>
            <w:bookmarkStart w:id="885" w:name="_Toc393980727"/>
            <w:bookmarkStart w:id="886" w:name="_Toc393915776"/>
            <w:bookmarkStart w:id="887" w:name="_Toc393916380"/>
            <w:r>
              <w:rPr>
                <w:rFonts w:hint="eastAsia" w:ascii="仿宋" w:hAnsi="仿宋" w:eastAsia="仿宋" w:cs="仿宋"/>
                <w:szCs w:val="21"/>
              </w:rPr>
              <w:t>设计总说明及目录（含标准图及重复利用图）；设计及施工说明；通风、空调及制冷机房</w:t>
            </w:r>
            <w:bookmarkEnd w:id="885"/>
            <w:bookmarkEnd w:id="886"/>
            <w:bookmarkEnd w:id="887"/>
          </w:p>
        </w:tc>
        <w:tc>
          <w:tcPr>
            <w:tcW w:w="1846" w:type="pct"/>
            <w:vAlign w:val="center"/>
          </w:tcPr>
          <w:p w14:paraId="51A4D11D">
            <w:pPr>
              <w:spacing w:line="300" w:lineRule="auto"/>
              <w:rPr>
                <w:rFonts w:ascii="仿宋" w:hAnsi="仿宋" w:eastAsia="仿宋" w:cs="仿宋"/>
                <w:szCs w:val="21"/>
              </w:rPr>
            </w:pPr>
            <w:r>
              <w:rPr>
                <w:rFonts w:hint="eastAsia" w:ascii="仿宋" w:hAnsi="仿宋" w:eastAsia="仿宋" w:cs="仿宋"/>
                <w:szCs w:val="21"/>
              </w:rPr>
              <w:t>是否齐全，通风、空调及制冷机房有无平、剖面图</w:t>
            </w:r>
          </w:p>
        </w:tc>
        <w:tc>
          <w:tcPr>
            <w:tcW w:w="334" w:type="pct"/>
            <w:vAlign w:val="center"/>
          </w:tcPr>
          <w:p w14:paraId="46D82812">
            <w:pPr>
              <w:spacing w:line="300" w:lineRule="auto"/>
              <w:rPr>
                <w:rFonts w:ascii="仿宋" w:hAnsi="仿宋" w:eastAsia="仿宋" w:cs="仿宋"/>
                <w:szCs w:val="21"/>
              </w:rPr>
            </w:pPr>
          </w:p>
        </w:tc>
      </w:tr>
      <w:tr w14:paraId="3740B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4" w:type="pct"/>
            <w:vAlign w:val="center"/>
          </w:tcPr>
          <w:p w14:paraId="20E245E4">
            <w:pPr>
              <w:spacing w:line="300" w:lineRule="auto"/>
              <w:jc w:val="center"/>
              <w:rPr>
                <w:rFonts w:ascii="仿宋" w:hAnsi="仿宋" w:eastAsia="仿宋" w:cs="仿宋"/>
                <w:szCs w:val="21"/>
              </w:rPr>
            </w:pPr>
            <w:r>
              <w:rPr>
                <w:rFonts w:hint="eastAsia" w:ascii="仿宋" w:hAnsi="仿宋" w:eastAsia="仿宋" w:cs="仿宋"/>
                <w:szCs w:val="21"/>
              </w:rPr>
              <w:t>2</w:t>
            </w:r>
          </w:p>
        </w:tc>
        <w:tc>
          <w:tcPr>
            <w:tcW w:w="2454" w:type="pct"/>
            <w:vAlign w:val="center"/>
          </w:tcPr>
          <w:p w14:paraId="486B1815">
            <w:pPr>
              <w:spacing w:line="300" w:lineRule="auto"/>
              <w:rPr>
                <w:rFonts w:ascii="仿宋" w:hAnsi="仿宋" w:eastAsia="仿宋" w:cs="仿宋"/>
                <w:szCs w:val="21"/>
              </w:rPr>
            </w:pPr>
            <w:bookmarkStart w:id="888" w:name="_Toc393915778"/>
            <w:bookmarkStart w:id="889" w:name="_Toc393916382"/>
            <w:bookmarkStart w:id="890" w:name="_Toc393980729"/>
            <w:r>
              <w:rPr>
                <w:rFonts w:hint="eastAsia" w:ascii="仿宋" w:hAnsi="仿宋" w:eastAsia="仿宋" w:cs="仿宋"/>
                <w:szCs w:val="21"/>
              </w:rPr>
              <w:t>安装在吊顶内的排烟管道及其隔热层做法</w:t>
            </w:r>
            <w:bookmarkEnd w:id="888"/>
            <w:bookmarkEnd w:id="889"/>
            <w:bookmarkEnd w:id="890"/>
          </w:p>
        </w:tc>
        <w:tc>
          <w:tcPr>
            <w:tcW w:w="1846" w:type="pct"/>
            <w:vAlign w:val="center"/>
          </w:tcPr>
          <w:p w14:paraId="02B790C7">
            <w:pPr>
              <w:spacing w:line="300" w:lineRule="auto"/>
              <w:rPr>
                <w:rFonts w:ascii="仿宋" w:hAnsi="仿宋" w:eastAsia="仿宋" w:cs="仿宋"/>
                <w:szCs w:val="21"/>
              </w:rPr>
            </w:pPr>
            <w:r>
              <w:rPr>
                <w:rFonts w:hint="eastAsia" w:ascii="仿宋" w:hAnsi="仿宋" w:eastAsia="仿宋" w:cs="仿宋"/>
                <w:szCs w:val="21"/>
              </w:rPr>
              <w:t>是否设计采用不燃材料制作隔热层</w:t>
            </w:r>
          </w:p>
        </w:tc>
        <w:tc>
          <w:tcPr>
            <w:tcW w:w="334" w:type="pct"/>
            <w:vAlign w:val="center"/>
          </w:tcPr>
          <w:p w14:paraId="4105CC1C">
            <w:pPr>
              <w:spacing w:line="300" w:lineRule="auto"/>
              <w:rPr>
                <w:rFonts w:ascii="仿宋" w:hAnsi="仿宋" w:eastAsia="仿宋" w:cs="仿宋"/>
                <w:szCs w:val="21"/>
              </w:rPr>
            </w:pPr>
          </w:p>
        </w:tc>
      </w:tr>
      <w:tr w14:paraId="4E340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4" w:type="pct"/>
            <w:vAlign w:val="center"/>
          </w:tcPr>
          <w:p w14:paraId="1B467CF2">
            <w:pPr>
              <w:spacing w:line="300" w:lineRule="auto"/>
              <w:jc w:val="center"/>
              <w:rPr>
                <w:rFonts w:ascii="仿宋" w:hAnsi="仿宋" w:eastAsia="仿宋" w:cs="仿宋"/>
                <w:szCs w:val="21"/>
              </w:rPr>
            </w:pPr>
            <w:r>
              <w:rPr>
                <w:rFonts w:hint="eastAsia" w:ascii="仿宋" w:hAnsi="仿宋" w:eastAsia="仿宋" w:cs="仿宋"/>
                <w:szCs w:val="21"/>
              </w:rPr>
              <w:t>3</w:t>
            </w:r>
          </w:p>
        </w:tc>
        <w:tc>
          <w:tcPr>
            <w:tcW w:w="2454" w:type="pct"/>
            <w:vAlign w:val="center"/>
          </w:tcPr>
          <w:p w14:paraId="7B2008C4">
            <w:pPr>
              <w:spacing w:line="300" w:lineRule="auto"/>
              <w:rPr>
                <w:rFonts w:ascii="仿宋" w:hAnsi="仿宋" w:eastAsia="仿宋" w:cs="仿宋"/>
                <w:szCs w:val="21"/>
              </w:rPr>
            </w:pPr>
            <w:bookmarkStart w:id="891" w:name="_Toc393980731"/>
            <w:bookmarkStart w:id="892" w:name="_Toc393916384"/>
            <w:bookmarkStart w:id="893" w:name="_Toc393915780"/>
            <w:r>
              <w:rPr>
                <w:rFonts w:hint="eastAsia" w:ascii="仿宋" w:hAnsi="仿宋" w:eastAsia="仿宋" w:cs="仿宋"/>
                <w:szCs w:val="21"/>
              </w:rPr>
              <w:t>无窗的卫生间</w:t>
            </w:r>
            <w:bookmarkEnd w:id="891"/>
            <w:bookmarkEnd w:id="892"/>
            <w:bookmarkEnd w:id="893"/>
          </w:p>
        </w:tc>
        <w:tc>
          <w:tcPr>
            <w:tcW w:w="1846" w:type="pct"/>
            <w:vAlign w:val="center"/>
          </w:tcPr>
          <w:p w14:paraId="766710E7">
            <w:pPr>
              <w:spacing w:line="300" w:lineRule="auto"/>
              <w:rPr>
                <w:rFonts w:ascii="仿宋" w:hAnsi="仿宋" w:eastAsia="仿宋" w:cs="仿宋"/>
                <w:szCs w:val="21"/>
              </w:rPr>
            </w:pPr>
            <w:r>
              <w:rPr>
                <w:rFonts w:hint="eastAsia" w:ascii="仿宋" w:hAnsi="仿宋" w:eastAsia="仿宋" w:cs="仿宋"/>
                <w:szCs w:val="21"/>
              </w:rPr>
              <w:t>是否设置有防回流构造的排气通风道</w:t>
            </w:r>
          </w:p>
        </w:tc>
        <w:tc>
          <w:tcPr>
            <w:tcW w:w="334" w:type="pct"/>
            <w:vAlign w:val="center"/>
          </w:tcPr>
          <w:p w14:paraId="4143D225">
            <w:pPr>
              <w:spacing w:line="300" w:lineRule="auto"/>
              <w:rPr>
                <w:rFonts w:ascii="仿宋" w:hAnsi="仿宋" w:eastAsia="仿宋" w:cs="仿宋"/>
                <w:szCs w:val="21"/>
              </w:rPr>
            </w:pPr>
          </w:p>
        </w:tc>
      </w:tr>
      <w:tr w14:paraId="449E7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4" w:type="pct"/>
            <w:vAlign w:val="center"/>
          </w:tcPr>
          <w:p w14:paraId="46A5DB68">
            <w:pPr>
              <w:spacing w:line="300" w:lineRule="auto"/>
              <w:jc w:val="center"/>
              <w:rPr>
                <w:rFonts w:ascii="仿宋" w:hAnsi="仿宋" w:eastAsia="仿宋" w:cs="仿宋"/>
                <w:szCs w:val="21"/>
              </w:rPr>
            </w:pPr>
            <w:r>
              <w:rPr>
                <w:rFonts w:hint="eastAsia" w:ascii="仿宋" w:hAnsi="仿宋" w:eastAsia="仿宋" w:cs="仿宋"/>
                <w:szCs w:val="21"/>
              </w:rPr>
              <w:t>4</w:t>
            </w:r>
          </w:p>
        </w:tc>
        <w:tc>
          <w:tcPr>
            <w:tcW w:w="2454" w:type="pct"/>
            <w:vAlign w:val="center"/>
          </w:tcPr>
          <w:p w14:paraId="515ED830">
            <w:pPr>
              <w:spacing w:line="300" w:lineRule="auto"/>
              <w:rPr>
                <w:rFonts w:ascii="仿宋" w:hAnsi="仿宋" w:eastAsia="仿宋" w:cs="仿宋"/>
                <w:szCs w:val="21"/>
              </w:rPr>
            </w:pPr>
            <w:bookmarkStart w:id="894" w:name="_Toc393980733"/>
            <w:bookmarkStart w:id="895" w:name="_Toc393915782"/>
            <w:bookmarkStart w:id="896" w:name="_Toc393916386"/>
            <w:r>
              <w:rPr>
                <w:rFonts w:hint="eastAsia" w:ascii="仿宋" w:hAnsi="仿宋" w:eastAsia="仿宋" w:cs="仿宋"/>
                <w:szCs w:val="21"/>
              </w:rPr>
              <w:t>穿越空调机房隔墙或防火墙（含防火卷帘）时送回风管</w:t>
            </w:r>
            <w:bookmarkEnd w:id="894"/>
            <w:bookmarkEnd w:id="895"/>
            <w:bookmarkEnd w:id="896"/>
          </w:p>
        </w:tc>
        <w:tc>
          <w:tcPr>
            <w:tcW w:w="1846" w:type="pct"/>
            <w:vAlign w:val="center"/>
          </w:tcPr>
          <w:p w14:paraId="715FFE14">
            <w:pPr>
              <w:spacing w:line="300" w:lineRule="auto"/>
              <w:rPr>
                <w:rFonts w:ascii="仿宋" w:hAnsi="仿宋" w:eastAsia="仿宋" w:cs="仿宋"/>
                <w:szCs w:val="21"/>
              </w:rPr>
            </w:pPr>
            <w:r>
              <w:rPr>
                <w:rFonts w:hint="eastAsia" w:ascii="仿宋" w:hAnsi="仿宋" w:eastAsia="仿宋" w:cs="仿宋"/>
                <w:szCs w:val="21"/>
              </w:rPr>
              <w:t>是否设置防火阀</w:t>
            </w:r>
          </w:p>
        </w:tc>
        <w:tc>
          <w:tcPr>
            <w:tcW w:w="334" w:type="pct"/>
            <w:vAlign w:val="center"/>
          </w:tcPr>
          <w:p w14:paraId="3A93EA9E">
            <w:pPr>
              <w:spacing w:line="300" w:lineRule="auto"/>
              <w:rPr>
                <w:rFonts w:ascii="仿宋" w:hAnsi="仿宋" w:eastAsia="仿宋" w:cs="仿宋"/>
                <w:szCs w:val="21"/>
              </w:rPr>
            </w:pPr>
          </w:p>
        </w:tc>
      </w:tr>
      <w:tr w14:paraId="7FC29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4" w:type="pct"/>
            <w:vAlign w:val="center"/>
          </w:tcPr>
          <w:p w14:paraId="2F0D411E">
            <w:pPr>
              <w:spacing w:line="300" w:lineRule="auto"/>
              <w:jc w:val="center"/>
              <w:rPr>
                <w:rFonts w:ascii="仿宋" w:hAnsi="仿宋" w:eastAsia="仿宋" w:cs="仿宋"/>
                <w:szCs w:val="21"/>
              </w:rPr>
            </w:pPr>
            <w:r>
              <w:rPr>
                <w:rFonts w:hint="eastAsia" w:ascii="仿宋" w:hAnsi="仿宋" w:eastAsia="仿宋" w:cs="仿宋"/>
                <w:szCs w:val="21"/>
              </w:rPr>
              <w:t>5</w:t>
            </w:r>
          </w:p>
        </w:tc>
        <w:tc>
          <w:tcPr>
            <w:tcW w:w="2454" w:type="pct"/>
            <w:vAlign w:val="center"/>
          </w:tcPr>
          <w:p w14:paraId="498F85D1">
            <w:pPr>
              <w:spacing w:line="300" w:lineRule="auto"/>
              <w:rPr>
                <w:rFonts w:ascii="仿宋" w:hAnsi="仿宋" w:eastAsia="仿宋" w:cs="仿宋"/>
                <w:szCs w:val="21"/>
              </w:rPr>
            </w:pPr>
            <w:bookmarkStart w:id="897" w:name="_Toc393915784"/>
            <w:bookmarkStart w:id="898" w:name="_Toc393980735"/>
            <w:bookmarkStart w:id="899" w:name="_Toc393916388"/>
            <w:r>
              <w:rPr>
                <w:rFonts w:hint="eastAsia" w:ascii="仿宋" w:hAnsi="仿宋" w:eastAsia="仿宋" w:cs="仿宋"/>
                <w:szCs w:val="21"/>
              </w:rPr>
              <w:t>高层建筑采用的难燃材料作保温</w:t>
            </w:r>
            <w:bookmarkEnd w:id="897"/>
            <w:bookmarkEnd w:id="898"/>
            <w:bookmarkEnd w:id="899"/>
            <w:r>
              <w:rPr>
                <w:rFonts w:hint="eastAsia" w:ascii="仿宋" w:hAnsi="仿宋" w:eastAsia="仿宋" w:cs="仿宋"/>
                <w:szCs w:val="21"/>
              </w:rPr>
              <w:t>层时</w:t>
            </w:r>
          </w:p>
        </w:tc>
        <w:tc>
          <w:tcPr>
            <w:tcW w:w="1846" w:type="pct"/>
            <w:vAlign w:val="center"/>
          </w:tcPr>
          <w:p w14:paraId="589A0703">
            <w:pPr>
              <w:spacing w:line="300" w:lineRule="auto"/>
              <w:rPr>
                <w:rFonts w:ascii="仿宋" w:hAnsi="仿宋" w:eastAsia="仿宋" w:cs="仿宋"/>
                <w:szCs w:val="21"/>
              </w:rPr>
            </w:pPr>
            <w:r>
              <w:rPr>
                <w:rFonts w:hint="eastAsia" w:ascii="仿宋" w:hAnsi="仿宋" w:eastAsia="仿宋" w:cs="仿宋"/>
                <w:szCs w:val="21"/>
              </w:rPr>
              <w:t>其外表面是否采用不燃烧材料作保护层</w:t>
            </w:r>
          </w:p>
        </w:tc>
        <w:tc>
          <w:tcPr>
            <w:tcW w:w="334" w:type="pct"/>
            <w:vAlign w:val="center"/>
          </w:tcPr>
          <w:p w14:paraId="28530095">
            <w:pPr>
              <w:spacing w:line="300" w:lineRule="auto"/>
              <w:rPr>
                <w:rFonts w:ascii="仿宋" w:hAnsi="仿宋" w:eastAsia="仿宋" w:cs="仿宋"/>
                <w:szCs w:val="21"/>
              </w:rPr>
            </w:pPr>
          </w:p>
        </w:tc>
      </w:tr>
      <w:tr w14:paraId="4466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4" w:type="pct"/>
            <w:vAlign w:val="center"/>
          </w:tcPr>
          <w:p w14:paraId="69D04C3D">
            <w:pPr>
              <w:spacing w:line="300" w:lineRule="auto"/>
              <w:jc w:val="center"/>
              <w:rPr>
                <w:rFonts w:ascii="仿宋" w:hAnsi="仿宋" w:eastAsia="仿宋" w:cs="仿宋"/>
                <w:szCs w:val="21"/>
              </w:rPr>
            </w:pPr>
            <w:r>
              <w:rPr>
                <w:rFonts w:hint="eastAsia" w:ascii="仿宋" w:hAnsi="仿宋" w:eastAsia="仿宋" w:cs="仿宋"/>
                <w:szCs w:val="21"/>
              </w:rPr>
              <w:t>6</w:t>
            </w:r>
          </w:p>
        </w:tc>
        <w:tc>
          <w:tcPr>
            <w:tcW w:w="2454" w:type="pct"/>
            <w:vAlign w:val="center"/>
          </w:tcPr>
          <w:p w14:paraId="50F517B1">
            <w:pPr>
              <w:spacing w:line="300" w:lineRule="auto"/>
              <w:rPr>
                <w:rFonts w:ascii="仿宋" w:hAnsi="仿宋" w:eastAsia="仿宋" w:cs="仿宋"/>
                <w:szCs w:val="21"/>
              </w:rPr>
            </w:pPr>
            <w:bookmarkStart w:id="900" w:name="_Toc393915786"/>
            <w:bookmarkStart w:id="901" w:name="_Toc393916390"/>
            <w:bookmarkStart w:id="902" w:name="_Toc393980737"/>
            <w:r>
              <w:rPr>
                <w:rFonts w:hint="eastAsia" w:ascii="仿宋" w:hAnsi="仿宋" w:eastAsia="仿宋" w:cs="仿宋"/>
                <w:szCs w:val="21"/>
              </w:rPr>
              <w:t>在风机直通大气的进出口</w:t>
            </w:r>
            <w:bookmarkEnd w:id="900"/>
            <w:bookmarkEnd w:id="901"/>
            <w:bookmarkEnd w:id="902"/>
            <w:r>
              <w:rPr>
                <w:rFonts w:hint="eastAsia" w:ascii="仿宋" w:hAnsi="仿宋" w:eastAsia="仿宋" w:cs="仿宋"/>
                <w:szCs w:val="21"/>
              </w:rPr>
              <w:t>位置</w:t>
            </w:r>
          </w:p>
        </w:tc>
        <w:tc>
          <w:tcPr>
            <w:tcW w:w="1846" w:type="pct"/>
            <w:vAlign w:val="center"/>
          </w:tcPr>
          <w:p w14:paraId="7687C8EA">
            <w:pPr>
              <w:spacing w:line="300" w:lineRule="auto"/>
              <w:rPr>
                <w:rFonts w:ascii="仿宋" w:hAnsi="仿宋" w:eastAsia="仿宋" w:cs="仿宋"/>
                <w:szCs w:val="21"/>
              </w:rPr>
            </w:pPr>
            <w:r>
              <w:rPr>
                <w:rFonts w:hint="eastAsia" w:ascii="仿宋" w:hAnsi="仿宋" w:eastAsia="仿宋" w:cs="仿宋"/>
                <w:szCs w:val="21"/>
              </w:rPr>
              <w:t>是否设置防护网</w:t>
            </w:r>
          </w:p>
        </w:tc>
        <w:tc>
          <w:tcPr>
            <w:tcW w:w="334" w:type="pct"/>
            <w:vAlign w:val="center"/>
          </w:tcPr>
          <w:p w14:paraId="4646E943">
            <w:pPr>
              <w:spacing w:line="300" w:lineRule="auto"/>
              <w:rPr>
                <w:rFonts w:ascii="仿宋" w:hAnsi="仿宋" w:eastAsia="仿宋" w:cs="仿宋"/>
                <w:szCs w:val="21"/>
              </w:rPr>
            </w:pPr>
          </w:p>
        </w:tc>
      </w:tr>
      <w:tr w14:paraId="12CE0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4" w:type="pct"/>
            <w:vAlign w:val="center"/>
          </w:tcPr>
          <w:p w14:paraId="60B8E728">
            <w:pPr>
              <w:spacing w:line="300" w:lineRule="auto"/>
              <w:jc w:val="center"/>
              <w:rPr>
                <w:rFonts w:ascii="仿宋" w:hAnsi="仿宋" w:eastAsia="仿宋" w:cs="仿宋"/>
                <w:szCs w:val="21"/>
              </w:rPr>
            </w:pPr>
            <w:r>
              <w:rPr>
                <w:rFonts w:hint="eastAsia" w:ascii="仿宋" w:hAnsi="仿宋" w:eastAsia="仿宋" w:cs="仿宋"/>
                <w:szCs w:val="21"/>
              </w:rPr>
              <w:t>7</w:t>
            </w:r>
          </w:p>
        </w:tc>
        <w:tc>
          <w:tcPr>
            <w:tcW w:w="2454" w:type="pct"/>
            <w:vAlign w:val="center"/>
          </w:tcPr>
          <w:p w14:paraId="70522740">
            <w:pPr>
              <w:spacing w:line="300" w:lineRule="auto"/>
              <w:rPr>
                <w:rFonts w:ascii="仿宋" w:hAnsi="仿宋" w:eastAsia="仿宋" w:cs="仿宋"/>
                <w:szCs w:val="21"/>
              </w:rPr>
            </w:pPr>
            <w:bookmarkStart w:id="903" w:name="_Toc393915788"/>
            <w:bookmarkStart w:id="904" w:name="_Toc393916392"/>
            <w:bookmarkStart w:id="905" w:name="_Toc393980739"/>
            <w:r>
              <w:rPr>
                <w:rFonts w:hint="eastAsia" w:ascii="仿宋" w:hAnsi="仿宋" w:eastAsia="仿宋" w:cs="仿宋"/>
                <w:szCs w:val="21"/>
              </w:rPr>
              <w:t>采用气体灭火的房间（如配电室、电器总控制室等）</w:t>
            </w:r>
            <w:bookmarkEnd w:id="903"/>
            <w:bookmarkEnd w:id="904"/>
            <w:bookmarkEnd w:id="905"/>
          </w:p>
        </w:tc>
        <w:tc>
          <w:tcPr>
            <w:tcW w:w="1846" w:type="pct"/>
            <w:vAlign w:val="center"/>
          </w:tcPr>
          <w:p w14:paraId="627CBCFB">
            <w:pPr>
              <w:spacing w:line="300" w:lineRule="auto"/>
              <w:rPr>
                <w:rFonts w:ascii="仿宋" w:hAnsi="仿宋" w:eastAsia="仿宋" w:cs="仿宋"/>
                <w:szCs w:val="21"/>
              </w:rPr>
            </w:pPr>
            <w:r>
              <w:rPr>
                <w:rFonts w:hint="eastAsia" w:ascii="仿宋" w:hAnsi="仿宋" w:eastAsia="仿宋" w:cs="仿宋"/>
                <w:szCs w:val="21"/>
              </w:rPr>
              <w:t>是否设置、采用快速密闭及灭火后排除废气的措施</w:t>
            </w:r>
          </w:p>
        </w:tc>
        <w:tc>
          <w:tcPr>
            <w:tcW w:w="334" w:type="pct"/>
            <w:vAlign w:val="center"/>
          </w:tcPr>
          <w:p w14:paraId="379BFC5A">
            <w:pPr>
              <w:spacing w:line="300" w:lineRule="auto"/>
              <w:rPr>
                <w:rFonts w:ascii="仿宋" w:hAnsi="仿宋" w:eastAsia="仿宋" w:cs="仿宋"/>
                <w:szCs w:val="21"/>
              </w:rPr>
            </w:pPr>
          </w:p>
        </w:tc>
      </w:tr>
      <w:tr w14:paraId="2B2A0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4" w:type="pct"/>
            <w:vAlign w:val="center"/>
          </w:tcPr>
          <w:p w14:paraId="5454AC8A">
            <w:pPr>
              <w:spacing w:line="300" w:lineRule="auto"/>
              <w:jc w:val="center"/>
              <w:rPr>
                <w:rFonts w:ascii="仿宋" w:hAnsi="仿宋" w:eastAsia="仿宋" w:cs="仿宋"/>
                <w:szCs w:val="21"/>
              </w:rPr>
            </w:pPr>
            <w:r>
              <w:rPr>
                <w:rFonts w:hint="eastAsia" w:ascii="仿宋" w:hAnsi="仿宋" w:eastAsia="仿宋" w:cs="仿宋"/>
                <w:szCs w:val="21"/>
              </w:rPr>
              <w:t>8</w:t>
            </w:r>
          </w:p>
        </w:tc>
        <w:tc>
          <w:tcPr>
            <w:tcW w:w="2454" w:type="pct"/>
            <w:vAlign w:val="center"/>
          </w:tcPr>
          <w:p w14:paraId="2B70DCDE">
            <w:pPr>
              <w:spacing w:line="300" w:lineRule="auto"/>
              <w:rPr>
                <w:rFonts w:ascii="仿宋" w:hAnsi="仿宋" w:eastAsia="仿宋" w:cs="仿宋"/>
                <w:szCs w:val="21"/>
              </w:rPr>
            </w:pPr>
            <w:bookmarkStart w:id="906" w:name="_Toc393980741"/>
            <w:bookmarkStart w:id="907" w:name="_Toc393915790"/>
            <w:bookmarkStart w:id="908" w:name="_Toc393916394"/>
            <w:r>
              <w:rPr>
                <w:rFonts w:hint="eastAsia" w:ascii="仿宋" w:hAnsi="仿宋" w:eastAsia="仿宋" w:cs="仿宋"/>
                <w:szCs w:val="21"/>
              </w:rPr>
              <w:t>地下停车库排风、排烟系统</w:t>
            </w:r>
            <w:bookmarkEnd w:id="906"/>
            <w:bookmarkEnd w:id="907"/>
            <w:bookmarkEnd w:id="908"/>
          </w:p>
        </w:tc>
        <w:tc>
          <w:tcPr>
            <w:tcW w:w="1846" w:type="pct"/>
            <w:vAlign w:val="center"/>
          </w:tcPr>
          <w:p w14:paraId="20C113EB">
            <w:pPr>
              <w:spacing w:line="300" w:lineRule="auto"/>
              <w:rPr>
                <w:rFonts w:ascii="仿宋" w:hAnsi="仿宋" w:eastAsia="仿宋" w:cs="仿宋"/>
                <w:szCs w:val="21"/>
              </w:rPr>
            </w:pPr>
            <w:r>
              <w:rPr>
                <w:rFonts w:hint="eastAsia" w:ascii="仿宋" w:hAnsi="仿宋" w:eastAsia="仿宋" w:cs="仿宋"/>
                <w:szCs w:val="21"/>
              </w:rPr>
              <w:t>是否考虑平时停车量较少时节能运行情况</w:t>
            </w:r>
          </w:p>
        </w:tc>
        <w:tc>
          <w:tcPr>
            <w:tcW w:w="334" w:type="pct"/>
            <w:vAlign w:val="center"/>
          </w:tcPr>
          <w:p w14:paraId="0976B857">
            <w:pPr>
              <w:spacing w:line="300" w:lineRule="auto"/>
              <w:rPr>
                <w:rFonts w:ascii="仿宋" w:hAnsi="仿宋" w:eastAsia="仿宋" w:cs="仿宋"/>
                <w:szCs w:val="21"/>
              </w:rPr>
            </w:pPr>
          </w:p>
        </w:tc>
      </w:tr>
      <w:tr w14:paraId="7DA77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4" w:type="pct"/>
            <w:vAlign w:val="center"/>
          </w:tcPr>
          <w:p w14:paraId="5B8EC47D">
            <w:pPr>
              <w:spacing w:line="300" w:lineRule="auto"/>
              <w:jc w:val="center"/>
              <w:rPr>
                <w:rFonts w:ascii="仿宋" w:hAnsi="仿宋" w:eastAsia="仿宋" w:cs="仿宋"/>
                <w:szCs w:val="21"/>
              </w:rPr>
            </w:pPr>
            <w:r>
              <w:rPr>
                <w:rFonts w:hint="eastAsia" w:ascii="仿宋" w:hAnsi="仿宋" w:eastAsia="仿宋" w:cs="仿宋"/>
                <w:szCs w:val="21"/>
              </w:rPr>
              <w:t>9</w:t>
            </w:r>
          </w:p>
        </w:tc>
        <w:tc>
          <w:tcPr>
            <w:tcW w:w="2454" w:type="pct"/>
            <w:vAlign w:val="center"/>
          </w:tcPr>
          <w:p w14:paraId="6D3DC581">
            <w:pPr>
              <w:spacing w:line="300" w:lineRule="auto"/>
              <w:rPr>
                <w:rFonts w:ascii="仿宋" w:hAnsi="仿宋" w:eastAsia="仿宋" w:cs="仿宋"/>
                <w:szCs w:val="21"/>
              </w:rPr>
            </w:pPr>
            <w:bookmarkStart w:id="909" w:name="_Toc393980743"/>
            <w:bookmarkStart w:id="910" w:name="_Toc393916396"/>
            <w:bookmarkStart w:id="911" w:name="_Toc393915792"/>
            <w:r>
              <w:rPr>
                <w:rFonts w:hint="eastAsia" w:ascii="仿宋" w:hAnsi="仿宋" w:eastAsia="仿宋" w:cs="仿宋"/>
                <w:szCs w:val="21"/>
              </w:rPr>
              <w:t>变电所等重要房间</w:t>
            </w:r>
            <w:bookmarkEnd w:id="909"/>
            <w:bookmarkEnd w:id="910"/>
            <w:bookmarkEnd w:id="911"/>
          </w:p>
        </w:tc>
        <w:tc>
          <w:tcPr>
            <w:tcW w:w="1846" w:type="pct"/>
            <w:vAlign w:val="center"/>
          </w:tcPr>
          <w:p w14:paraId="6F954490">
            <w:pPr>
              <w:spacing w:line="300" w:lineRule="auto"/>
              <w:rPr>
                <w:rFonts w:ascii="仿宋" w:hAnsi="仿宋" w:eastAsia="仿宋" w:cs="仿宋"/>
                <w:szCs w:val="21"/>
              </w:rPr>
            </w:pPr>
            <w:r>
              <w:rPr>
                <w:rFonts w:hint="eastAsia" w:ascii="仿宋" w:hAnsi="仿宋" w:eastAsia="仿宋" w:cs="仿宋"/>
                <w:szCs w:val="21"/>
              </w:rPr>
              <w:t>是否设置设机械通风</w:t>
            </w:r>
          </w:p>
        </w:tc>
        <w:tc>
          <w:tcPr>
            <w:tcW w:w="334" w:type="pct"/>
            <w:vAlign w:val="center"/>
          </w:tcPr>
          <w:p w14:paraId="46BA24E4">
            <w:pPr>
              <w:spacing w:line="300" w:lineRule="auto"/>
              <w:rPr>
                <w:rFonts w:ascii="仿宋" w:hAnsi="仿宋" w:eastAsia="仿宋" w:cs="仿宋"/>
                <w:szCs w:val="21"/>
              </w:rPr>
            </w:pPr>
          </w:p>
        </w:tc>
      </w:tr>
      <w:tr w14:paraId="4B6C6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4" w:type="pct"/>
            <w:vAlign w:val="center"/>
          </w:tcPr>
          <w:p w14:paraId="7F5FF26E">
            <w:pPr>
              <w:spacing w:line="300" w:lineRule="auto"/>
              <w:jc w:val="center"/>
              <w:rPr>
                <w:rFonts w:ascii="仿宋" w:hAnsi="仿宋" w:eastAsia="仿宋" w:cs="仿宋"/>
                <w:szCs w:val="21"/>
              </w:rPr>
            </w:pPr>
            <w:r>
              <w:rPr>
                <w:rFonts w:hint="eastAsia" w:ascii="仿宋" w:hAnsi="仿宋" w:eastAsia="仿宋" w:cs="仿宋"/>
                <w:szCs w:val="21"/>
              </w:rPr>
              <w:t>10</w:t>
            </w:r>
          </w:p>
        </w:tc>
        <w:tc>
          <w:tcPr>
            <w:tcW w:w="2454" w:type="pct"/>
            <w:vAlign w:val="center"/>
          </w:tcPr>
          <w:p w14:paraId="2BC6B9F8">
            <w:pPr>
              <w:spacing w:line="300" w:lineRule="auto"/>
              <w:rPr>
                <w:rFonts w:ascii="仿宋" w:hAnsi="仿宋" w:eastAsia="仿宋" w:cs="仿宋"/>
                <w:szCs w:val="21"/>
              </w:rPr>
            </w:pPr>
            <w:bookmarkStart w:id="912" w:name="_Toc393916398"/>
            <w:bookmarkStart w:id="913" w:name="_Toc393915794"/>
            <w:bookmarkStart w:id="914" w:name="_Toc393980745"/>
            <w:r>
              <w:rPr>
                <w:rFonts w:hint="eastAsia" w:ascii="仿宋" w:hAnsi="仿宋" w:eastAsia="仿宋" w:cs="仿宋"/>
                <w:szCs w:val="21"/>
              </w:rPr>
              <w:t>不具备自然排烟条件的地下防烟楼梯间</w:t>
            </w:r>
            <w:bookmarkEnd w:id="912"/>
            <w:bookmarkEnd w:id="913"/>
            <w:bookmarkEnd w:id="914"/>
          </w:p>
        </w:tc>
        <w:tc>
          <w:tcPr>
            <w:tcW w:w="1846" w:type="pct"/>
            <w:vAlign w:val="center"/>
          </w:tcPr>
          <w:p w14:paraId="464F7E9C">
            <w:pPr>
              <w:spacing w:line="300" w:lineRule="auto"/>
              <w:rPr>
                <w:rFonts w:ascii="仿宋" w:hAnsi="仿宋" w:eastAsia="仿宋" w:cs="仿宋"/>
                <w:szCs w:val="21"/>
              </w:rPr>
            </w:pPr>
            <w:r>
              <w:rPr>
                <w:rFonts w:hint="eastAsia" w:ascii="仿宋" w:hAnsi="仿宋" w:eastAsia="仿宋" w:cs="仿宋"/>
                <w:szCs w:val="21"/>
              </w:rPr>
              <w:t>是否设置机械加压送风系统</w:t>
            </w:r>
          </w:p>
        </w:tc>
        <w:tc>
          <w:tcPr>
            <w:tcW w:w="334" w:type="pct"/>
            <w:vAlign w:val="center"/>
          </w:tcPr>
          <w:p w14:paraId="70C24EDD">
            <w:pPr>
              <w:spacing w:line="300" w:lineRule="auto"/>
              <w:rPr>
                <w:rFonts w:ascii="仿宋" w:hAnsi="仿宋" w:eastAsia="仿宋" w:cs="仿宋"/>
                <w:szCs w:val="21"/>
              </w:rPr>
            </w:pPr>
          </w:p>
        </w:tc>
      </w:tr>
      <w:tr w14:paraId="18DB1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4" w:type="pct"/>
            <w:vAlign w:val="center"/>
          </w:tcPr>
          <w:p w14:paraId="67592E26">
            <w:pPr>
              <w:spacing w:line="300" w:lineRule="auto"/>
              <w:jc w:val="center"/>
              <w:rPr>
                <w:rFonts w:ascii="仿宋" w:hAnsi="仿宋" w:eastAsia="仿宋" w:cs="仿宋"/>
                <w:szCs w:val="21"/>
              </w:rPr>
            </w:pPr>
            <w:r>
              <w:rPr>
                <w:rFonts w:hint="eastAsia" w:ascii="仿宋" w:hAnsi="仿宋" w:eastAsia="仿宋" w:cs="仿宋"/>
                <w:szCs w:val="21"/>
              </w:rPr>
              <w:t>11</w:t>
            </w:r>
          </w:p>
        </w:tc>
        <w:tc>
          <w:tcPr>
            <w:tcW w:w="2454" w:type="pct"/>
            <w:vAlign w:val="center"/>
          </w:tcPr>
          <w:p w14:paraId="43C1F0B0">
            <w:pPr>
              <w:spacing w:line="300" w:lineRule="auto"/>
              <w:rPr>
                <w:rFonts w:ascii="仿宋" w:hAnsi="仿宋" w:eastAsia="仿宋" w:cs="仿宋"/>
                <w:szCs w:val="21"/>
              </w:rPr>
            </w:pPr>
            <w:bookmarkStart w:id="915" w:name="_Toc393915796"/>
            <w:bookmarkStart w:id="916" w:name="_Toc393916400"/>
            <w:bookmarkStart w:id="917" w:name="_Toc393980747"/>
            <w:r>
              <w:rPr>
                <w:rFonts w:hint="eastAsia" w:ascii="仿宋" w:hAnsi="仿宋" w:eastAsia="仿宋" w:cs="仿宋"/>
                <w:szCs w:val="21"/>
              </w:rPr>
              <w:t>电梯机房通风 、排风、进风</w:t>
            </w:r>
            <w:bookmarkEnd w:id="915"/>
            <w:bookmarkEnd w:id="916"/>
            <w:bookmarkEnd w:id="917"/>
            <w:r>
              <w:rPr>
                <w:rFonts w:hint="eastAsia" w:ascii="仿宋" w:hAnsi="仿宋" w:eastAsia="仿宋" w:cs="仿宋"/>
                <w:szCs w:val="21"/>
              </w:rPr>
              <w:t>口</w:t>
            </w:r>
          </w:p>
        </w:tc>
        <w:tc>
          <w:tcPr>
            <w:tcW w:w="1846" w:type="pct"/>
            <w:vAlign w:val="center"/>
          </w:tcPr>
          <w:p w14:paraId="3A1391B0">
            <w:pPr>
              <w:spacing w:line="300" w:lineRule="auto"/>
              <w:rPr>
                <w:rFonts w:ascii="仿宋" w:hAnsi="仿宋" w:eastAsia="仿宋" w:cs="仿宋"/>
                <w:szCs w:val="21"/>
              </w:rPr>
            </w:pPr>
            <w:r>
              <w:rPr>
                <w:rFonts w:hint="eastAsia" w:ascii="仿宋" w:hAnsi="仿宋" w:eastAsia="仿宋" w:cs="仿宋"/>
                <w:szCs w:val="21"/>
              </w:rPr>
              <w:t>是否只有排风而无进风措施，排风口有无防雨措施</w:t>
            </w:r>
          </w:p>
        </w:tc>
        <w:tc>
          <w:tcPr>
            <w:tcW w:w="334" w:type="pct"/>
            <w:vAlign w:val="center"/>
          </w:tcPr>
          <w:p w14:paraId="045BE97C">
            <w:pPr>
              <w:spacing w:line="300" w:lineRule="auto"/>
              <w:rPr>
                <w:rFonts w:ascii="仿宋" w:hAnsi="仿宋" w:eastAsia="仿宋" w:cs="仿宋"/>
                <w:szCs w:val="21"/>
              </w:rPr>
            </w:pPr>
          </w:p>
        </w:tc>
      </w:tr>
      <w:tr w14:paraId="66DE1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4" w:type="pct"/>
            <w:vAlign w:val="center"/>
          </w:tcPr>
          <w:p w14:paraId="71572560">
            <w:pPr>
              <w:spacing w:line="300" w:lineRule="auto"/>
              <w:jc w:val="center"/>
              <w:rPr>
                <w:rFonts w:ascii="仿宋" w:hAnsi="仿宋" w:eastAsia="仿宋" w:cs="仿宋"/>
                <w:szCs w:val="21"/>
              </w:rPr>
            </w:pPr>
            <w:r>
              <w:rPr>
                <w:rFonts w:hint="eastAsia" w:ascii="仿宋" w:hAnsi="仿宋" w:eastAsia="仿宋" w:cs="仿宋"/>
                <w:szCs w:val="21"/>
              </w:rPr>
              <w:t>12</w:t>
            </w:r>
          </w:p>
        </w:tc>
        <w:tc>
          <w:tcPr>
            <w:tcW w:w="2454" w:type="pct"/>
            <w:vAlign w:val="center"/>
          </w:tcPr>
          <w:p w14:paraId="10E34F7D">
            <w:pPr>
              <w:spacing w:line="300" w:lineRule="auto"/>
              <w:rPr>
                <w:rFonts w:ascii="仿宋" w:hAnsi="仿宋" w:eastAsia="仿宋" w:cs="仿宋"/>
                <w:szCs w:val="21"/>
              </w:rPr>
            </w:pPr>
            <w:bookmarkStart w:id="918" w:name="_Toc393980749"/>
            <w:bookmarkStart w:id="919" w:name="_Toc393916402"/>
            <w:bookmarkStart w:id="920" w:name="_Toc393915798"/>
            <w:r>
              <w:rPr>
                <w:rFonts w:hint="eastAsia" w:ascii="仿宋" w:hAnsi="仿宋" w:eastAsia="仿宋" w:cs="仿宋"/>
                <w:szCs w:val="21"/>
              </w:rPr>
              <w:t>出屋面风管、水管</w:t>
            </w:r>
            <w:bookmarkEnd w:id="918"/>
            <w:bookmarkEnd w:id="919"/>
            <w:bookmarkEnd w:id="920"/>
          </w:p>
        </w:tc>
        <w:tc>
          <w:tcPr>
            <w:tcW w:w="1846" w:type="pct"/>
            <w:vAlign w:val="center"/>
          </w:tcPr>
          <w:p w14:paraId="09AD7437">
            <w:pPr>
              <w:spacing w:line="300" w:lineRule="auto"/>
              <w:rPr>
                <w:rFonts w:ascii="仿宋" w:hAnsi="仿宋" w:eastAsia="仿宋" w:cs="仿宋"/>
                <w:szCs w:val="21"/>
              </w:rPr>
            </w:pPr>
            <w:r>
              <w:rPr>
                <w:rFonts w:hint="eastAsia" w:ascii="仿宋" w:hAnsi="仿宋" w:eastAsia="仿宋" w:cs="仿宋"/>
                <w:szCs w:val="21"/>
              </w:rPr>
              <w:t>有无具体防雨防渗措施及大样</w:t>
            </w:r>
          </w:p>
        </w:tc>
        <w:tc>
          <w:tcPr>
            <w:tcW w:w="334" w:type="pct"/>
            <w:vAlign w:val="center"/>
          </w:tcPr>
          <w:p w14:paraId="548AC7A7">
            <w:pPr>
              <w:spacing w:line="300" w:lineRule="auto"/>
              <w:rPr>
                <w:rFonts w:ascii="仿宋" w:hAnsi="仿宋" w:eastAsia="仿宋" w:cs="仿宋"/>
                <w:szCs w:val="21"/>
              </w:rPr>
            </w:pPr>
          </w:p>
        </w:tc>
      </w:tr>
      <w:tr w14:paraId="0B0AB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4" w:type="pct"/>
            <w:vAlign w:val="center"/>
          </w:tcPr>
          <w:p w14:paraId="434F45DC">
            <w:pPr>
              <w:spacing w:line="300" w:lineRule="auto"/>
              <w:jc w:val="center"/>
              <w:rPr>
                <w:rFonts w:ascii="仿宋" w:hAnsi="仿宋" w:eastAsia="仿宋" w:cs="仿宋"/>
                <w:szCs w:val="21"/>
              </w:rPr>
            </w:pPr>
            <w:r>
              <w:rPr>
                <w:rFonts w:hint="eastAsia" w:ascii="仿宋" w:hAnsi="仿宋" w:eastAsia="仿宋" w:cs="仿宋"/>
                <w:szCs w:val="21"/>
              </w:rPr>
              <w:t>13</w:t>
            </w:r>
          </w:p>
        </w:tc>
        <w:tc>
          <w:tcPr>
            <w:tcW w:w="2454" w:type="pct"/>
            <w:vAlign w:val="center"/>
          </w:tcPr>
          <w:p w14:paraId="78262125">
            <w:pPr>
              <w:spacing w:line="300" w:lineRule="auto"/>
              <w:rPr>
                <w:rFonts w:ascii="仿宋" w:hAnsi="仿宋" w:eastAsia="仿宋" w:cs="仿宋"/>
                <w:szCs w:val="21"/>
              </w:rPr>
            </w:pPr>
            <w:bookmarkStart w:id="921" w:name="_Toc393916404"/>
            <w:bookmarkStart w:id="922" w:name="_Toc393915800"/>
            <w:bookmarkStart w:id="923" w:name="_Toc393980751"/>
            <w:r>
              <w:rPr>
                <w:rFonts w:hint="eastAsia" w:ascii="仿宋" w:hAnsi="仿宋" w:eastAsia="仿宋" w:cs="仿宋"/>
                <w:szCs w:val="21"/>
              </w:rPr>
              <w:t>各种设备机房，如：电梯机房、制冷机房、空调机房、冷却塔</w:t>
            </w:r>
            <w:bookmarkEnd w:id="921"/>
            <w:bookmarkEnd w:id="922"/>
            <w:bookmarkEnd w:id="923"/>
            <w:r>
              <w:rPr>
                <w:rFonts w:hint="eastAsia" w:ascii="仿宋" w:hAnsi="仿宋" w:eastAsia="仿宋" w:cs="仿宋"/>
                <w:szCs w:val="21"/>
              </w:rPr>
              <w:t>等</w:t>
            </w:r>
          </w:p>
        </w:tc>
        <w:tc>
          <w:tcPr>
            <w:tcW w:w="1846" w:type="pct"/>
            <w:vAlign w:val="center"/>
          </w:tcPr>
          <w:p w14:paraId="43F6F8A8">
            <w:pPr>
              <w:spacing w:line="300" w:lineRule="auto"/>
              <w:rPr>
                <w:rFonts w:ascii="仿宋" w:hAnsi="仿宋" w:eastAsia="仿宋" w:cs="仿宋"/>
                <w:szCs w:val="21"/>
              </w:rPr>
            </w:pPr>
            <w:r>
              <w:rPr>
                <w:rFonts w:hint="eastAsia" w:ascii="仿宋" w:hAnsi="仿宋" w:eastAsia="仿宋" w:cs="仿宋"/>
                <w:szCs w:val="21"/>
              </w:rPr>
              <w:t>是否都有机房详图</w:t>
            </w:r>
          </w:p>
        </w:tc>
        <w:tc>
          <w:tcPr>
            <w:tcW w:w="334" w:type="pct"/>
            <w:vAlign w:val="center"/>
          </w:tcPr>
          <w:p w14:paraId="268148A9">
            <w:pPr>
              <w:spacing w:line="300" w:lineRule="auto"/>
              <w:rPr>
                <w:rFonts w:ascii="仿宋" w:hAnsi="仿宋" w:eastAsia="仿宋" w:cs="仿宋"/>
                <w:szCs w:val="21"/>
              </w:rPr>
            </w:pPr>
          </w:p>
        </w:tc>
      </w:tr>
      <w:tr w14:paraId="32E8B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4" w:type="pct"/>
            <w:vAlign w:val="center"/>
          </w:tcPr>
          <w:p w14:paraId="4E401942">
            <w:pPr>
              <w:spacing w:line="300" w:lineRule="auto"/>
              <w:jc w:val="center"/>
              <w:rPr>
                <w:rFonts w:ascii="仿宋" w:hAnsi="仿宋" w:eastAsia="仿宋" w:cs="仿宋"/>
                <w:szCs w:val="21"/>
              </w:rPr>
            </w:pPr>
            <w:r>
              <w:rPr>
                <w:rFonts w:hint="eastAsia" w:ascii="仿宋" w:hAnsi="仿宋" w:eastAsia="仿宋" w:cs="仿宋"/>
                <w:szCs w:val="21"/>
              </w:rPr>
              <w:t>14</w:t>
            </w:r>
          </w:p>
        </w:tc>
        <w:tc>
          <w:tcPr>
            <w:tcW w:w="2454" w:type="pct"/>
            <w:vAlign w:val="center"/>
          </w:tcPr>
          <w:p w14:paraId="3261E650">
            <w:pPr>
              <w:spacing w:line="300" w:lineRule="auto"/>
              <w:rPr>
                <w:rFonts w:ascii="仿宋" w:hAnsi="仿宋" w:eastAsia="仿宋" w:cs="仿宋"/>
                <w:szCs w:val="21"/>
              </w:rPr>
            </w:pPr>
            <w:bookmarkStart w:id="924" w:name="_Toc393915802"/>
            <w:bookmarkStart w:id="925" w:name="_Toc393916406"/>
            <w:bookmarkStart w:id="926" w:name="_Toc393980753"/>
            <w:r>
              <w:rPr>
                <w:rFonts w:hint="eastAsia" w:ascii="仿宋" w:hAnsi="仿宋" w:eastAsia="仿宋" w:cs="仿宋"/>
                <w:szCs w:val="21"/>
              </w:rPr>
              <w:t>设备房的设置位置及设备布置</w:t>
            </w:r>
            <w:bookmarkEnd w:id="924"/>
            <w:bookmarkEnd w:id="925"/>
            <w:bookmarkEnd w:id="926"/>
          </w:p>
        </w:tc>
        <w:tc>
          <w:tcPr>
            <w:tcW w:w="1846" w:type="pct"/>
            <w:vAlign w:val="center"/>
          </w:tcPr>
          <w:p w14:paraId="2A98AEBC">
            <w:pPr>
              <w:spacing w:line="300" w:lineRule="auto"/>
              <w:rPr>
                <w:rFonts w:ascii="仿宋" w:hAnsi="仿宋" w:eastAsia="仿宋" w:cs="仿宋"/>
                <w:szCs w:val="21"/>
              </w:rPr>
            </w:pPr>
            <w:r>
              <w:rPr>
                <w:rFonts w:hint="eastAsia" w:ascii="仿宋" w:hAnsi="仿宋" w:eastAsia="仿宋" w:cs="仿宋"/>
                <w:szCs w:val="21"/>
              </w:rPr>
              <w:t>是否合理，是否方便使用及维护，如：风井进出风口有无控制尺寸及标高；风管及水管的布管形式是否合理；相关预留预埋有否交待，有无安装控制标高、有无减震降噪措施等</w:t>
            </w:r>
          </w:p>
        </w:tc>
        <w:tc>
          <w:tcPr>
            <w:tcW w:w="334" w:type="pct"/>
            <w:vAlign w:val="center"/>
          </w:tcPr>
          <w:p w14:paraId="7AD52712">
            <w:pPr>
              <w:spacing w:line="300" w:lineRule="auto"/>
              <w:rPr>
                <w:rFonts w:ascii="仿宋" w:hAnsi="仿宋" w:eastAsia="仿宋" w:cs="仿宋"/>
                <w:szCs w:val="21"/>
              </w:rPr>
            </w:pPr>
          </w:p>
        </w:tc>
      </w:tr>
    </w:tbl>
    <w:p w14:paraId="291B7C4D">
      <w:pPr>
        <w:rPr>
          <w:rFonts w:ascii="仿宋" w:hAnsi="仿宋" w:eastAsia="仿宋" w:cs="仿宋"/>
        </w:rPr>
      </w:pPr>
      <w:bookmarkStart w:id="927" w:name="_Toc395212549"/>
      <w:bookmarkStart w:id="928" w:name="_Toc393915562"/>
      <w:bookmarkStart w:id="929" w:name="_Toc393916166"/>
      <w:bookmarkStart w:id="930" w:name="_Toc395249008"/>
      <w:bookmarkStart w:id="931" w:name="_Toc395212755"/>
      <w:bookmarkStart w:id="932" w:name="_Toc394388882"/>
      <w:bookmarkStart w:id="933" w:name="_Toc395213308"/>
    </w:p>
    <w:p w14:paraId="68AB3E56">
      <w:pPr>
        <w:rPr>
          <w:rFonts w:ascii="仿宋" w:hAnsi="仿宋" w:eastAsia="仿宋" w:cs="仿宋"/>
        </w:rPr>
      </w:pPr>
    </w:p>
    <w:p w14:paraId="141F18FE">
      <w:pPr>
        <w:rPr>
          <w:rFonts w:ascii="仿宋" w:hAnsi="仿宋" w:eastAsia="仿宋" w:cs="仿宋"/>
        </w:rPr>
      </w:pPr>
    </w:p>
    <w:p w14:paraId="4E46A6F6">
      <w:pPr>
        <w:rPr>
          <w:rFonts w:ascii="仿宋" w:hAnsi="仿宋" w:eastAsia="仿宋" w:cs="仿宋"/>
        </w:rPr>
      </w:pPr>
    </w:p>
    <w:p w14:paraId="002FC889">
      <w:pPr>
        <w:rPr>
          <w:rFonts w:ascii="仿宋" w:hAnsi="仿宋" w:eastAsia="仿宋" w:cs="仿宋"/>
        </w:rPr>
      </w:pPr>
    </w:p>
    <w:p w14:paraId="5B39DE7E">
      <w:pPr>
        <w:pStyle w:val="3"/>
        <w:spacing w:line="300" w:lineRule="auto"/>
        <w:ind w:firstLine="562" w:firstLineChars="200"/>
        <w:rPr>
          <w:rFonts w:ascii="仿宋" w:hAnsi="仿宋" w:eastAsia="仿宋" w:cs="仿宋"/>
          <w:sz w:val="28"/>
          <w:szCs w:val="36"/>
        </w:rPr>
      </w:pPr>
      <w:r>
        <w:rPr>
          <w:rFonts w:hint="eastAsia" w:ascii="仿宋" w:hAnsi="仿宋" w:eastAsia="仿宋" w:cs="仿宋"/>
          <w:sz w:val="28"/>
          <w:szCs w:val="36"/>
        </w:rPr>
        <w:t>（十）市政、园艺景观工程图纸审查要点</w:t>
      </w:r>
      <w:bookmarkEnd w:id="927"/>
      <w:bookmarkEnd w:id="928"/>
      <w:bookmarkEnd w:id="929"/>
      <w:bookmarkEnd w:id="930"/>
      <w:bookmarkEnd w:id="931"/>
      <w:bookmarkEnd w:id="932"/>
      <w:bookmarkEnd w:id="933"/>
    </w:p>
    <w:tbl>
      <w:tblPr>
        <w:tblStyle w:val="12"/>
        <w:tblW w:w="5807" w:type="pct"/>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4638"/>
        <w:gridCol w:w="3859"/>
        <w:gridCol w:w="674"/>
      </w:tblGrid>
      <w:tr w14:paraId="4D220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pct"/>
            <w:vAlign w:val="center"/>
          </w:tcPr>
          <w:p w14:paraId="6C8D99FD">
            <w:pPr>
              <w:spacing w:line="300" w:lineRule="auto"/>
              <w:jc w:val="center"/>
              <w:rPr>
                <w:rFonts w:ascii="仿宋" w:hAnsi="仿宋" w:eastAsia="仿宋" w:cs="仿宋"/>
              </w:rPr>
            </w:pPr>
            <w:bookmarkStart w:id="934" w:name="_Toc393916167"/>
            <w:bookmarkStart w:id="935" w:name="_Toc393915563"/>
            <w:bookmarkStart w:id="936" w:name="_Toc393980514"/>
            <w:r>
              <w:rPr>
                <w:rFonts w:hint="eastAsia" w:ascii="仿宋" w:hAnsi="仿宋" w:eastAsia="仿宋" w:cs="仿宋"/>
              </w:rPr>
              <w:t>序号</w:t>
            </w:r>
            <w:bookmarkEnd w:id="934"/>
            <w:bookmarkEnd w:id="935"/>
            <w:bookmarkEnd w:id="936"/>
          </w:p>
        </w:tc>
        <w:tc>
          <w:tcPr>
            <w:tcW w:w="2343" w:type="pct"/>
            <w:vAlign w:val="center"/>
          </w:tcPr>
          <w:p w14:paraId="30803F61">
            <w:pPr>
              <w:spacing w:line="300" w:lineRule="auto"/>
              <w:jc w:val="center"/>
              <w:rPr>
                <w:rFonts w:ascii="仿宋" w:hAnsi="仿宋" w:eastAsia="仿宋" w:cs="仿宋"/>
              </w:rPr>
            </w:pPr>
            <w:bookmarkStart w:id="937" w:name="_Toc393980515"/>
            <w:bookmarkStart w:id="938" w:name="_Toc393915564"/>
            <w:bookmarkStart w:id="939" w:name="_Toc393916168"/>
            <w:r>
              <w:rPr>
                <w:rFonts w:hint="eastAsia" w:ascii="仿宋" w:hAnsi="仿宋" w:eastAsia="仿宋" w:cs="仿宋"/>
              </w:rPr>
              <w:t>重点需要核查的内容</w:t>
            </w:r>
            <w:bookmarkEnd w:id="937"/>
            <w:bookmarkEnd w:id="938"/>
            <w:bookmarkEnd w:id="939"/>
          </w:p>
        </w:tc>
        <w:tc>
          <w:tcPr>
            <w:tcW w:w="1949" w:type="pct"/>
            <w:vAlign w:val="center"/>
          </w:tcPr>
          <w:p w14:paraId="54ADCDAB">
            <w:pPr>
              <w:spacing w:line="300" w:lineRule="auto"/>
              <w:jc w:val="center"/>
              <w:rPr>
                <w:rFonts w:ascii="仿宋" w:hAnsi="仿宋" w:eastAsia="仿宋" w:cs="仿宋"/>
              </w:rPr>
            </w:pPr>
            <w:bookmarkStart w:id="940" w:name="_Toc393916169"/>
            <w:bookmarkStart w:id="941" w:name="_Toc393915565"/>
            <w:bookmarkStart w:id="942" w:name="_Toc393980516"/>
            <w:r>
              <w:rPr>
                <w:rFonts w:hint="eastAsia" w:ascii="仿宋" w:hAnsi="仿宋" w:eastAsia="仿宋" w:cs="仿宋"/>
              </w:rPr>
              <w:t>常见问题</w:t>
            </w:r>
            <w:bookmarkEnd w:id="940"/>
            <w:bookmarkEnd w:id="941"/>
            <w:bookmarkEnd w:id="942"/>
            <w:r>
              <w:rPr>
                <w:rFonts w:hint="eastAsia" w:ascii="仿宋" w:hAnsi="仿宋" w:eastAsia="仿宋" w:cs="仿宋"/>
              </w:rPr>
              <w:t>（注明图号及相应位置）</w:t>
            </w:r>
          </w:p>
        </w:tc>
        <w:tc>
          <w:tcPr>
            <w:tcW w:w="340" w:type="pct"/>
            <w:vAlign w:val="center"/>
          </w:tcPr>
          <w:p w14:paraId="04C08B4A">
            <w:pPr>
              <w:spacing w:line="300" w:lineRule="auto"/>
              <w:jc w:val="center"/>
              <w:rPr>
                <w:rFonts w:ascii="仿宋" w:hAnsi="仿宋" w:eastAsia="仿宋" w:cs="仿宋"/>
              </w:rPr>
            </w:pPr>
            <w:bookmarkStart w:id="943" w:name="_Toc393916170"/>
            <w:bookmarkStart w:id="944" w:name="_Toc393915566"/>
            <w:bookmarkStart w:id="945" w:name="_Toc393980517"/>
            <w:r>
              <w:rPr>
                <w:rFonts w:hint="eastAsia" w:ascii="仿宋" w:hAnsi="仿宋" w:eastAsia="仿宋" w:cs="仿宋"/>
              </w:rPr>
              <w:t>备注</w:t>
            </w:r>
            <w:bookmarkEnd w:id="943"/>
            <w:bookmarkEnd w:id="944"/>
            <w:bookmarkEnd w:id="945"/>
          </w:p>
        </w:tc>
      </w:tr>
      <w:tr w14:paraId="6C862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6" w:type="pct"/>
            <w:vAlign w:val="center"/>
          </w:tcPr>
          <w:p w14:paraId="6BB97997">
            <w:pPr>
              <w:spacing w:line="300" w:lineRule="auto"/>
              <w:jc w:val="center"/>
              <w:rPr>
                <w:rFonts w:ascii="仿宋" w:hAnsi="仿宋" w:eastAsia="仿宋" w:cs="仿宋"/>
              </w:rPr>
            </w:pPr>
            <w:r>
              <w:rPr>
                <w:rFonts w:hint="eastAsia" w:ascii="仿宋" w:hAnsi="仿宋" w:eastAsia="仿宋" w:cs="仿宋"/>
              </w:rPr>
              <w:t>1</w:t>
            </w:r>
          </w:p>
        </w:tc>
        <w:tc>
          <w:tcPr>
            <w:tcW w:w="2343" w:type="pct"/>
            <w:vAlign w:val="center"/>
          </w:tcPr>
          <w:p w14:paraId="1D3A62A7">
            <w:pPr>
              <w:spacing w:line="300" w:lineRule="auto"/>
              <w:rPr>
                <w:rFonts w:ascii="仿宋" w:hAnsi="仿宋" w:eastAsia="仿宋" w:cs="仿宋"/>
              </w:rPr>
            </w:pPr>
            <w:bookmarkStart w:id="946" w:name="_Toc393980521"/>
            <w:bookmarkStart w:id="947" w:name="_Toc393915570"/>
            <w:bookmarkStart w:id="948" w:name="_Toc393916174"/>
            <w:r>
              <w:rPr>
                <w:rFonts w:hint="eastAsia" w:ascii="仿宋" w:hAnsi="仿宋" w:eastAsia="仿宋" w:cs="仿宋"/>
              </w:rPr>
              <w:t>设计总说明</w:t>
            </w:r>
            <w:bookmarkEnd w:id="946"/>
            <w:bookmarkEnd w:id="947"/>
            <w:bookmarkEnd w:id="948"/>
          </w:p>
        </w:tc>
        <w:tc>
          <w:tcPr>
            <w:tcW w:w="1949" w:type="pct"/>
            <w:vAlign w:val="center"/>
          </w:tcPr>
          <w:p w14:paraId="6C364551">
            <w:pPr>
              <w:spacing w:line="300" w:lineRule="auto"/>
              <w:rPr>
                <w:rFonts w:ascii="仿宋" w:hAnsi="仿宋" w:eastAsia="仿宋" w:cs="仿宋"/>
              </w:rPr>
            </w:pPr>
            <w:r>
              <w:rPr>
                <w:rFonts w:hint="eastAsia" w:ascii="仿宋" w:hAnsi="仿宋" w:eastAsia="仿宋" w:cs="仿宋"/>
              </w:rPr>
              <w:t>是否完整准确</w:t>
            </w:r>
          </w:p>
        </w:tc>
        <w:tc>
          <w:tcPr>
            <w:tcW w:w="340" w:type="pct"/>
            <w:vAlign w:val="center"/>
          </w:tcPr>
          <w:p w14:paraId="2D6CB115">
            <w:pPr>
              <w:spacing w:line="300" w:lineRule="auto"/>
              <w:rPr>
                <w:rFonts w:ascii="仿宋" w:hAnsi="仿宋" w:eastAsia="仿宋" w:cs="仿宋"/>
              </w:rPr>
            </w:pPr>
          </w:p>
        </w:tc>
      </w:tr>
      <w:tr w14:paraId="5E485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6" w:type="pct"/>
            <w:vAlign w:val="center"/>
          </w:tcPr>
          <w:p w14:paraId="4A66B5F4">
            <w:pPr>
              <w:spacing w:line="300" w:lineRule="auto"/>
              <w:jc w:val="center"/>
              <w:rPr>
                <w:rFonts w:ascii="仿宋" w:hAnsi="仿宋" w:eastAsia="仿宋" w:cs="仿宋"/>
              </w:rPr>
            </w:pPr>
            <w:r>
              <w:rPr>
                <w:rFonts w:hint="eastAsia" w:ascii="仿宋" w:hAnsi="仿宋" w:eastAsia="仿宋" w:cs="仿宋"/>
              </w:rPr>
              <w:t>2</w:t>
            </w:r>
          </w:p>
        </w:tc>
        <w:tc>
          <w:tcPr>
            <w:tcW w:w="2343" w:type="pct"/>
            <w:vAlign w:val="center"/>
          </w:tcPr>
          <w:p w14:paraId="73DCEB24">
            <w:pPr>
              <w:spacing w:line="300" w:lineRule="auto"/>
              <w:rPr>
                <w:rFonts w:ascii="仿宋" w:hAnsi="仿宋" w:eastAsia="仿宋" w:cs="仿宋"/>
              </w:rPr>
            </w:pPr>
            <w:bookmarkStart w:id="949" w:name="_Toc393915574"/>
            <w:bookmarkStart w:id="950" w:name="_Toc393980525"/>
            <w:bookmarkStart w:id="951" w:name="_Toc393916178"/>
            <w:r>
              <w:rPr>
                <w:rFonts w:hint="eastAsia" w:ascii="仿宋" w:hAnsi="仿宋" w:eastAsia="仿宋" w:cs="仿宋"/>
              </w:rPr>
              <w:t>总图中交界面的高差情况，坡向与排水</w:t>
            </w:r>
            <w:bookmarkEnd w:id="949"/>
            <w:bookmarkEnd w:id="950"/>
            <w:bookmarkEnd w:id="951"/>
          </w:p>
        </w:tc>
        <w:tc>
          <w:tcPr>
            <w:tcW w:w="1949" w:type="pct"/>
            <w:vAlign w:val="center"/>
          </w:tcPr>
          <w:p w14:paraId="5DC7D2B4">
            <w:pPr>
              <w:spacing w:line="300" w:lineRule="auto"/>
              <w:rPr>
                <w:rFonts w:ascii="仿宋" w:hAnsi="仿宋" w:eastAsia="仿宋" w:cs="仿宋"/>
              </w:rPr>
            </w:pPr>
            <w:r>
              <w:rPr>
                <w:rFonts w:hint="eastAsia" w:ascii="仿宋" w:hAnsi="仿宋" w:eastAsia="仿宋" w:cs="仿宋"/>
              </w:rPr>
              <w:t>是否满足交界面的高差必须合理一致，坡向与排水一致的要求</w:t>
            </w:r>
          </w:p>
        </w:tc>
        <w:tc>
          <w:tcPr>
            <w:tcW w:w="340" w:type="pct"/>
            <w:vAlign w:val="center"/>
          </w:tcPr>
          <w:p w14:paraId="4C5D68B0">
            <w:pPr>
              <w:spacing w:line="300" w:lineRule="auto"/>
              <w:rPr>
                <w:rFonts w:ascii="仿宋" w:hAnsi="仿宋" w:eastAsia="仿宋" w:cs="仿宋"/>
              </w:rPr>
            </w:pPr>
          </w:p>
        </w:tc>
      </w:tr>
      <w:tr w14:paraId="7EB00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6" w:type="pct"/>
            <w:vAlign w:val="center"/>
          </w:tcPr>
          <w:p w14:paraId="4F20FDA7">
            <w:pPr>
              <w:spacing w:line="300" w:lineRule="auto"/>
              <w:jc w:val="center"/>
              <w:rPr>
                <w:rFonts w:ascii="仿宋" w:hAnsi="仿宋" w:eastAsia="仿宋" w:cs="仿宋"/>
              </w:rPr>
            </w:pPr>
            <w:r>
              <w:rPr>
                <w:rFonts w:hint="eastAsia" w:ascii="仿宋" w:hAnsi="仿宋" w:eastAsia="仿宋" w:cs="仿宋"/>
              </w:rPr>
              <w:t>3</w:t>
            </w:r>
          </w:p>
        </w:tc>
        <w:tc>
          <w:tcPr>
            <w:tcW w:w="2343" w:type="pct"/>
            <w:vAlign w:val="center"/>
          </w:tcPr>
          <w:p w14:paraId="1E813AAB">
            <w:pPr>
              <w:spacing w:line="300" w:lineRule="auto"/>
              <w:rPr>
                <w:rFonts w:ascii="仿宋" w:hAnsi="仿宋" w:eastAsia="仿宋" w:cs="仿宋"/>
              </w:rPr>
            </w:pPr>
            <w:bookmarkStart w:id="952" w:name="_Toc393916182"/>
            <w:bookmarkStart w:id="953" w:name="_Toc393915578"/>
            <w:bookmarkStart w:id="954" w:name="_Toc393980529"/>
            <w:r>
              <w:rPr>
                <w:rFonts w:hint="eastAsia" w:ascii="仿宋" w:hAnsi="仿宋" w:eastAsia="仿宋" w:cs="仿宋"/>
              </w:rPr>
              <w:t>总图中道路中心线标高，排水沟沟底起止标高</w:t>
            </w:r>
            <w:bookmarkEnd w:id="952"/>
            <w:bookmarkEnd w:id="953"/>
            <w:bookmarkEnd w:id="954"/>
            <w:r>
              <w:rPr>
                <w:rFonts w:hint="eastAsia" w:ascii="仿宋" w:hAnsi="仿宋" w:eastAsia="仿宋" w:cs="仿宋"/>
              </w:rPr>
              <w:t>情况</w:t>
            </w:r>
          </w:p>
        </w:tc>
        <w:tc>
          <w:tcPr>
            <w:tcW w:w="1949" w:type="pct"/>
            <w:vAlign w:val="center"/>
          </w:tcPr>
          <w:p w14:paraId="6BA2C0AC">
            <w:pPr>
              <w:spacing w:line="300" w:lineRule="auto"/>
              <w:rPr>
                <w:rFonts w:ascii="仿宋" w:hAnsi="仿宋" w:eastAsia="仿宋" w:cs="仿宋"/>
              </w:rPr>
            </w:pPr>
            <w:r>
              <w:rPr>
                <w:rFonts w:hint="eastAsia" w:ascii="仿宋" w:hAnsi="仿宋" w:eastAsia="仿宋" w:cs="仿宋"/>
              </w:rPr>
              <w:t>是否标注清楚、无误</w:t>
            </w:r>
          </w:p>
        </w:tc>
        <w:tc>
          <w:tcPr>
            <w:tcW w:w="340" w:type="pct"/>
            <w:vAlign w:val="center"/>
          </w:tcPr>
          <w:p w14:paraId="2C41DEFF">
            <w:pPr>
              <w:spacing w:line="300" w:lineRule="auto"/>
              <w:rPr>
                <w:rFonts w:ascii="仿宋" w:hAnsi="仿宋" w:eastAsia="仿宋" w:cs="仿宋"/>
              </w:rPr>
            </w:pPr>
          </w:p>
        </w:tc>
      </w:tr>
      <w:tr w14:paraId="0C266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366" w:type="pct"/>
            <w:vAlign w:val="center"/>
          </w:tcPr>
          <w:p w14:paraId="7E378A07">
            <w:pPr>
              <w:spacing w:line="300" w:lineRule="auto"/>
              <w:jc w:val="center"/>
              <w:rPr>
                <w:rFonts w:ascii="仿宋" w:hAnsi="仿宋" w:eastAsia="仿宋" w:cs="仿宋"/>
              </w:rPr>
            </w:pPr>
            <w:r>
              <w:rPr>
                <w:rFonts w:hint="eastAsia" w:ascii="仿宋" w:hAnsi="仿宋" w:eastAsia="仿宋" w:cs="仿宋"/>
              </w:rPr>
              <w:t>4</w:t>
            </w:r>
          </w:p>
        </w:tc>
        <w:tc>
          <w:tcPr>
            <w:tcW w:w="2343" w:type="pct"/>
            <w:vAlign w:val="center"/>
          </w:tcPr>
          <w:p w14:paraId="5B4C0E68">
            <w:pPr>
              <w:spacing w:line="300" w:lineRule="auto"/>
              <w:rPr>
                <w:rFonts w:ascii="仿宋" w:hAnsi="仿宋" w:eastAsia="仿宋" w:cs="仿宋"/>
              </w:rPr>
            </w:pPr>
            <w:bookmarkStart w:id="955" w:name="_Toc393916176"/>
            <w:bookmarkStart w:id="956" w:name="_Toc393980523"/>
            <w:bookmarkStart w:id="957" w:name="_Toc393915572"/>
            <w:r>
              <w:rPr>
                <w:rFonts w:hint="eastAsia" w:ascii="仿宋" w:hAnsi="仿宋" w:eastAsia="仿宋" w:cs="仿宋"/>
              </w:rPr>
              <w:t>异型节点的定位标注（如：弧形道路应在两端均有定位点并注明弧度或中心定位点）</w:t>
            </w:r>
            <w:bookmarkEnd w:id="955"/>
            <w:bookmarkEnd w:id="956"/>
            <w:bookmarkEnd w:id="957"/>
          </w:p>
        </w:tc>
        <w:tc>
          <w:tcPr>
            <w:tcW w:w="1949" w:type="pct"/>
            <w:vAlign w:val="center"/>
          </w:tcPr>
          <w:p w14:paraId="3E002F29">
            <w:pPr>
              <w:spacing w:line="300" w:lineRule="auto"/>
              <w:rPr>
                <w:rFonts w:ascii="仿宋" w:hAnsi="仿宋" w:eastAsia="仿宋" w:cs="仿宋"/>
              </w:rPr>
            </w:pPr>
            <w:r>
              <w:rPr>
                <w:rFonts w:hint="eastAsia" w:ascii="仿宋" w:hAnsi="仿宋" w:eastAsia="仿宋" w:cs="仿宋"/>
              </w:rPr>
              <w:t>是否标注清楚、无误</w:t>
            </w:r>
          </w:p>
        </w:tc>
        <w:tc>
          <w:tcPr>
            <w:tcW w:w="340" w:type="pct"/>
            <w:vAlign w:val="center"/>
          </w:tcPr>
          <w:p w14:paraId="479B2819">
            <w:pPr>
              <w:spacing w:line="300" w:lineRule="auto"/>
              <w:rPr>
                <w:rFonts w:ascii="仿宋" w:hAnsi="仿宋" w:eastAsia="仿宋" w:cs="仿宋"/>
              </w:rPr>
            </w:pPr>
          </w:p>
        </w:tc>
      </w:tr>
      <w:tr w14:paraId="109E2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366" w:type="pct"/>
            <w:vAlign w:val="center"/>
          </w:tcPr>
          <w:p w14:paraId="59AD794A">
            <w:pPr>
              <w:spacing w:line="300" w:lineRule="auto"/>
              <w:jc w:val="center"/>
              <w:rPr>
                <w:rFonts w:ascii="仿宋" w:hAnsi="仿宋" w:eastAsia="仿宋" w:cs="仿宋"/>
              </w:rPr>
            </w:pPr>
            <w:r>
              <w:rPr>
                <w:rFonts w:hint="eastAsia" w:ascii="仿宋" w:hAnsi="仿宋" w:eastAsia="仿宋" w:cs="仿宋"/>
              </w:rPr>
              <w:t>5</w:t>
            </w:r>
          </w:p>
        </w:tc>
        <w:tc>
          <w:tcPr>
            <w:tcW w:w="2343" w:type="pct"/>
            <w:vAlign w:val="center"/>
          </w:tcPr>
          <w:p w14:paraId="2F194D61">
            <w:pPr>
              <w:spacing w:line="300" w:lineRule="auto"/>
              <w:rPr>
                <w:rFonts w:ascii="仿宋" w:hAnsi="仿宋" w:eastAsia="仿宋" w:cs="仿宋"/>
              </w:rPr>
            </w:pPr>
            <w:bookmarkStart w:id="958" w:name="_Toc393980531"/>
            <w:bookmarkStart w:id="959" w:name="_Toc393916184"/>
            <w:bookmarkStart w:id="960" w:name="_Toc393915580"/>
            <w:r>
              <w:rPr>
                <w:rFonts w:hint="eastAsia" w:ascii="仿宋" w:hAnsi="仿宋" w:eastAsia="仿宋" w:cs="仿宋"/>
              </w:rPr>
              <w:t>周边场地的标注、与现场、建筑、道路等相关的标高</w:t>
            </w:r>
            <w:bookmarkEnd w:id="958"/>
            <w:bookmarkEnd w:id="959"/>
            <w:bookmarkEnd w:id="960"/>
          </w:p>
        </w:tc>
        <w:tc>
          <w:tcPr>
            <w:tcW w:w="1949" w:type="pct"/>
            <w:vAlign w:val="center"/>
          </w:tcPr>
          <w:p w14:paraId="3D252DCD">
            <w:pPr>
              <w:spacing w:line="300" w:lineRule="auto"/>
              <w:rPr>
                <w:rFonts w:ascii="仿宋" w:hAnsi="仿宋" w:eastAsia="仿宋" w:cs="仿宋"/>
              </w:rPr>
            </w:pPr>
            <w:r>
              <w:rPr>
                <w:rFonts w:hint="eastAsia" w:ascii="仿宋" w:hAnsi="仿宋" w:eastAsia="仿宋" w:cs="仿宋"/>
              </w:rPr>
              <w:t>是否标注清晰、无误</w:t>
            </w:r>
          </w:p>
        </w:tc>
        <w:tc>
          <w:tcPr>
            <w:tcW w:w="340" w:type="pct"/>
            <w:vAlign w:val="center"/>
          </w:tcPr>
          <w:p w14:paraId="431D5622">
            <w:pPr>
              <w:spacing w:line="300" w:lineRule="auto"/>
              <w:rPr>
                <w:rFonts w:ascii="仿宋" w:hAnsi="仿宋" w:eastAsia="仿宋" w:cs="仿宋"/>
              </w:rPr>
            </w:pPr>
          </w:p>
        </w:tc>
      </w:tr>
      <w:tr w14:paraId="4810E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6" w:type="pct"/>
            <w:vAlign w:val="center"/>
          </w:tcPr>
          <w:p w14:paraId="57B08E28">
            <w:pPr>
              <w:spacing w:line="300" w:lineRule="auto"/>
              <w:jc w:val="center"/>
              <w:rPr>
                <w:rFonts w:ascii="仿宋" w:hAnsi="仿宋" w:eastAsia="仿宋" w:cs="仿宋"/>
              </w:rPr>
            </w:pPr>
            <w:r>
              <w:rPr>
                <w:rFonts w:hint="eastAsia" w:ascii="仿宋" w:hAnsi="仿宋" w:eastAsia="仿宋" w:cs="仿宋"/>
              </w:rPr>
              <w:t>6</w:t>
            </w:r>
          </w:p>
        </w:tc>
        <w:tc>
          <w:tcPr>
            <w:tcW w:w="2343" w:type="pct"/>
            <w:vAlign w:val="center"/>
          </w:tcPr>
          <w:p w14:paraId="25C8285F">
            <w:pPr>
              <w:spacing w:line="300" w:lineRule="auto"/>
              <w:rPr>
                <w:rFonts w:ascii="仿宋" w:hAnsi="仿宋" w:eastAsia="仿宋" w:cs="仿宋"/>
              </w:rPr>
            </w:pPr>
            <w:bookmarkStart w:id="961" w:name="_Toc393916186"/>
            <w:bookmarkStart w:id="962" w:name="_Toc393980533"/>
            <w:bookmarkStart w:id="963" w:name="_Toc393915582"/>
            <w:r>
              <w:rPr>
                <w:rFonts w:hint="eastAsia" w:ascii="仿宋" w:hAnsi="仿宋" w:eastAsia="仿宋" w:cs="仿宋"/>
              </w:rPr>
              <w:t>地面标高要求标注的关键点，纵坡距、纵坡向、平曲线要素、竖曲线半径、关键性坐标等</w:t>
            </w:r>
            <w:bookmarkEnd w:id="961"/>
            <w:bookmarkEnd w:id="962"/>
            <w:bookmarkEnd w:id="963"/>
          </w:p>
        </w:tc>
        <w:tc>
          <w:tcPr>
            <w:tcW w:w="1949" w:type="pct"/>
            <w:vAlign w:val="center"/>
          </w:tcPr>
          <w:p w14:paraId="7250D998">
            <w:pPr>
              <w:spacing w:line="300" w:lineRule="auto"/>
              <w:rPr>
                <w:rFonts w:ascii="仿宋" w:hAnsi="仿宋" w:eastAsia="仿宋" w:cs="仿宋"/>
              </w:rPr>
            </w:pPr>
            <w:r>
              <w:rPr>
                <w:rFonts w:hint="eastAsia" w:ascii="仿宋" w:hAnsi="仿宋" w:eastAsia="仿宋" w:cs="仿宋"/>
              </w:rPr>
              <w:t>是否标注清晰、无误</w:t>
            </w:r>
          </w:p>
        </w:tc>
        <w:tc>
          <w:tcPr>
            <w:tcW w:w="340" w:type="pct"/>
            <w:vAlign w:val="center"/>
          </w:tcPr>
          <w:p w14:paraId="74EB0A77">
            <w:pPr>
              <w:spacing w:line="300" w:lineRule="auto"/>
              <w:rPr>
                <w:rFonts w:ascii="仿宋" w:hAnsi="仿宋" w:eastAsia="仿宋" w:cs="仿宋"/>
              </w:rPr>
            </w:pPr>
          </w:p>
        </w:tc>
      </w:tr>
      <w:tr w14:paraId="2ACF7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6" w:type="pct"/>
            <w:vAlign w:val="center"/>
          </w:tcPr>
          <w:p w14:paraId="1883BA0C">
            <w:pPr>
              <w:spacing w:line="300" w:lineRule="auto"/>
              <w:jc w:val="center"/>
              <w:rPr>
                <w:rFonts w:ascii="仿宋" w:hAnsi="仿宋" w:eastAsia="仿宋" w:cs="仿宋"/>
              </w:rPr>
            </w:pPr>
            <w:r>
              <w:rPr>
                <w:rFonts w:hint="eastAsia" w:ascii="仿宋" w:hAnsi="仿宋" w:eastAsia="仿宋" w:cs="仿宋"/>
              </w:rPr>
              <w:t>7</w:t>
            </w:r>
          </w:p>
        </w:tc>
        <w:tc>
          <w:tcPr>
            <w:tcW w:w="2343" w:type="pct"/>
            <w:vAlign w:val="center"/>
          </w:tcPr>
          <w:p w14:paraId="353BB8B4">
            <w:pPr>
              <w:spacing w:line="300" w:lineRule="auto"/>
              <w:rPr>
                <w:rFonts w:ascii="仿宋" w:hAnsi="仿宋" w:eastAsia="仿宋" w:cs="仿宋"/>
              </w:rPr>
            </w:pPr>
            <w:r>
              <w:rPr>
                <w:rFonts w:hint="eastAsia" w:ascii="仿宋" w:hAnsi="仿宋" w:eastAsia="仿宋" w:cs="仿宋"/>
              </w:rPr>
              <w:t>园建场地与建筑、园建各景观小品、道路等之间的设计标高差</w:t>
            </w:r>
          </w:p>
        </w:tc>
        <w:tc>
          <w:tcPr>
            <w:tcW w:w="1949" w:type="pct"/>
            <w:vAlign w:val="center"/>
          </w:tcPr>
          <w:p w14:paraId="50F0B839">
            <w:pPr>
              <w:spacing w:line="300" w:lineRule="auto"/>
              <w:rPr>
                <w:rFonts w:ascii="仿宋" w:hAnsi="仿宋" w:eastAsia="仿宋" w:cs="仿宋"/>
              </w:rPr>
            </w:pPr>
            <w:r>
              <w:rPr>
                <w:rFonts w:hint="eastAsia" w:ascii="仿宋" w:hAnsi="仿宋" w:eastAsia="仿宋" w:cs="仿宋"/>
              </w:rPr>
              <w:t>是否标注清晰、无误</w:t>
            </w:r>
          </w:p>
        </w:tc>
        <w:tc>
          <w:tcPr>
            <w:tcW w:w="340" w:type="pct"/>
            <w:vAlign w:val="center"/>
          </w:tcPr>
          <w:p w14:paraId="268A0949">
            <w:pPr>
              <w:spacing w:line="300" w:lineRule="auto"/>
              <w:rPr>
                <w:rFonts w:ascii="仿宋" w:hAnsi="仿宋" w:eastAsia="仿宋" w:cs="仿宋"/>
              </w:rPr>
            </w:pPr>
          </w:p>
        </w:tc>
      </w:tr>
      <w:tr w14:paraId="4C431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6" w:type="pct"/>
            <w:vAlign w:val="center"/>
          </w:tcPr>
          <w:p w14:paraId="04F87FB5">
            <w:pPr>
              <w:spacing w:line="300" w:lineRule="auto"/>
              <w:jc w:val="center"/>
              <w:rPr>
                <w:rFonts w:ascii="仿宋" w:hAnsi="仿宋" w:eastAsia="仿宋" w:cs="仿宋"/>
              </w:rPr>
            </w:pPr>
            <w:r>
              <w:rPr>
                <w:rFonts w:hint="eastAsia" w:ascii="仿宋" w:hAnsi="仿宋" w:eastAsia="仿宋" w:cs="仿宋"/>
              </w:rPr>
              <w:t>8</w:t>
            </w:r>
          </w:p>
        </w:tc>
        <w:tc>
          <w:tcPr>
            <w:tcW w:w="2343" w:type="pct"/>
            <w:vAlign w:val="center"/>
          </w:tcPr>
          <w:p w14:paraId="62B1DB1C">
            <w:pPr>
              <w:spacing w:line="300" w:lineRule="auto"/>
              <w:rPr>
                <w:rFonts w:ascii="仿宋" w:hAnsi="仿宋" w:eastAsia="仿宋" w:cs="仿宋"/>
              </w:rPr>
            </w:pPr>
            <w:bookmarkStart w:id="964" w:name="_Toc393980537"/>
            <w:bookmarkStart w:id="965" w:name="_Toc393916190"/>
            <w:bookmarkStart w:id="966" w:name="_Toc393915586"/>
            <w:r>
              <w:rPr>
                <w:rFonts w:hint="eastAsia" w:ascii="仿宋" w:hAnsi="仿宋" w:eastAsia="仿宋" w:cs="仿宋"/>
              </w:rPr>
              <w:t>铺装用材料标注（包括规格、面层处理、拼接方式等）</w:t>
            </w:r>
            <w:bookmarkEnd w:id="964"/>
            <w:bookmarkEnd w:id="965"/>
            <w:bookmarkEnd w:id="966"/>
          </w:p>
        </w:tc>
        <w:tc>
          <w:tcPr>
            <w:tcW w:w="1949" w:type="pct"/>
            <w:vAlign w:val="center"/>
          </w:tcPr>
          <w:p w14:paraId="4F6DAAA4">
            <w:pPr>
              <w:spacing w:line="300" w:lineRule="auto"/>
              <w:rPr>
                <w:rFonts w:ascii="仿宋" w:hAnsi="仿宋" w:eastAsia="仿宋" w:cs="仿宋"/>
              </w:rPr>
            </w:pPr>
            <w:r>
              <w:rPr>
                <w:rFonts w:hint="eastAsia" w:ascii="仿宋" w:hAnsi="仿宋" w:eastAsia="仿宋" w:cs="仿宋"/>
              </w:rPr>
              <w:t>是否标注清晰、无误</w:t>
            </w:r>
          </w:p>
        </w:tc>
        <w:tc>
          <w:tcPr>
            <w:tcW w:w="340" w:type="pct"/>
            <w:vAlign w:val="center"/>
          </w:tcPr>
          <w:p w14:paraId="7999C822">
            <w:pPr>
              <w:spacing w:line="300" w:lineRule="auto"/>
              <w:rPr>
                <w:rFonts w:ascii="仿宋" w:hAnsi="仿宋" w:eastAsia="仿宋" w:cs="仿宋"/>
              </w:rPr>
            </w:pPr>
          </w:p>
        </w:tc>
      </w:tr>
      <w:tr w14:paraId="17EDF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6" w:type="pct"/>
            <w:vAlign w:val="center"/>
          </w:tcPr>
          <w:p w14:paraId="65E6C5AF">
            <w:pPr>
              <w:spacing w:line="300" w:lineRule="auto"/>
              <w:jc w:val="center"/>
              <w:rPr>
                <w:rFonts w:ascii="仿宋" w:hAnsi="仿宋" w:eastAsia="仿宋" w:cs="仿宋"/>
              </w:rPr>
            </w:pPr>
            <w:r>
              <w:rPr>
                <w:rFonts w:hint="eastAsia" w:ascii="仿宋" w:hAnsi="仿宋" w:eastAsia="仿宋" w:cs="仿宋"/>
              </w:rPr>
              <w:t>9</w:t>
            </w:r>
          </w:p>
        </w:tc>
        <w:tc>
          <w:tcPr>
            <w:tcW w:w="2343" w:type="pct"/>
            <w:vAlign w:val="center"/>
          </w:tcPr>
          <w:p w14:paraId="7F118680">
            <w:pPr>
              <w:spacing w:line="300" w:lineRule="auto"/>
              <w:rPr>
                <w:rFonts w:ascii="仿宋" w:hAnsi="仿宋" w:eastAsia="仿宋" w:cs="仿宋"/>
              </w:rPr>
            </w:pPr>
            <w:bookmarkStart w:id="967" w:name="_Toc393915588"/>
            <w:bookmarkStart w:id="968" w:name="_Toc393916192"/>
            <w:bookmarkStart w:id="969" w:name="_Toc393980539"/>
            <w:r>
              <w:rPr>
                <w:rFonts w:hint="eastAsia" w:ascii="仿宋" w:hAnsi="仿宋" w:eastAsia="仿宋" w:cs="仿宋"/>
              </w:rPr>
              <w:t>标准铺装组合</w:t>
            </w:r>
            <w:bookmarkEnd w:id="967"/>
            <w:bookmarkEnd w:id="968"/>
            <w:bookmarkEnd w:id="969"/>
          </w:p>
        </w:tc>
        <w:tc>
          <w:tcPr>
            <w:tcW w:w="1949" w:type="pct"/>
            <w:vAlign w:val="center"/>
          </w:tcPr>
          <w:p w14:paraId="122B4CD5">
            <w:pPr>
              <w:spacing w:line="300" w:lineRule="auto"/>
              <w:rPr>
                <w:rFonts w:ascii="仿宋" w:hAnsi="仿宋" w:eastAsia="仿宋" w:cs="仿宋"/>
              </w:rPr>
            </w:pPr>
            <w:r>
              <w:rPr>
                <w:rFonts w:hint="eastAsia" w:ascii="仿宋" w:hAnsi="仿宋" w:eastAsia="仿宋" w:cs="仿宋"/>
              </w:rPr>
              <w:t>是否采用局部标准块放大标注</w:t>
            </w:r>
          </w:p>
        </w:tc>
        <w:tc>
          <w:tcPr>
            <w:tcW w:w="340" w:type="pct"/>
            <w:vAlign w:val="center"/>
          </w:tcPr>
          <w:p w14:paraId="3EDA807D">
            <w:pPr>
              <w:spacing w:line="300" w:lineRule="auto"/>
              <w:rPr>
                <w:rFonts w:ascii="仿宋" w:hAnsi="仿宋" w:eastAsia="仿宋" w:cs="仿宋"/>
              </w:rPr>
            </w:pPr>
          </w:p>
        </w:tc>
      </w:tr>
      <w:tr w14:paraId="746E8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6" w:type="pct"/>
            <w:vAlign w:val="center"/>
          </w:tcPr>
          <w:p w14:paraId="61621F12">
            <w:pPr>
              <w:spacing w:line="300" w:lineRule="auto"/>
              <w:jc w:val="center"/>
              <w:rPr>
                <w:rFonts w:ascii="仿宋" w:hAnsi="仿宋" w:eastAsia="仿宋" w:cs="仿宋"/>
              </w:rPr>
            </w:pPr>
            <w:r>
              <w:rPr>
                <w:rFonts w:hint="eastAsia" w:ascii="仿宋" w:hAnsi="仿宋" w:eastAsia="仿宋" w:cs="仿宋"/>
              </w:rPr>
              <w:t>10</w:t>
            </w:r>
          </w:p>
        </w:tc>
        <w:tc>
          <w:tcPr>
            <w:tcW w:w="2343" w:type="pct"/>
            <w:vAlign w:val="center"/>
          </w:tcPr>
          <w:p w14:paraId="76872A7A">
            <w:pPr>
              <w:spacing w:line="300" w:lineRule="auto"/>
              <w:rPr>
                <w:rFonts w:ascii="仿宋" w:hAnsi="仿宋" w:eastAsia="仿宋" w:cs="仿宋"/>
              </w:rPr>
            </w:pPr>
            <w:bookmarkStart w:id="970" w:name="_Toc393980541"/>
            <w:bookmarkStart w:id="971" w:name="_Toc393916194"/>
            <w:bookmarkStart w:id="972" w:name="_Toc393915590"/>
            <w:r>
              <w:rPr>
                <w:rFonts w:hint="eastAsia" w:ascii="仿宋" w:hAnsi="仿宋" w:eastAsia="仿宋" w:cs="仿宋"/>
              </w:rPr>
              <w:t>任何花色铺装必须有放大详图</w:t>
            </w:r>
            <w:bookmarkEnd w:id="970"/>
            <w:bookmarkEnd w:id="971"/>
            <w:bookmarkEnd w:id="972"/>
          </w:p>
        </w:tc>
        <w:tc>
          <w:tcPr>
            <w:tcW w:w="1949" w:type="pct"/>
            <w:vAlign w:val="center"/>
          </w:tcPr>
          <w:p w14:paraId="4566F0C3">
            <w:pPr>
              <w:spacing w:line="300" w:lineRule="auto"/>
              <w:rPr>
                <w:rFonts w:ascii="仿宋" w:hAnsi="仿宋" w:eastAsia="仿宋" w:cs="仿宋"/>
              </w:rPr>
            </w:pPr>
            <w:r>
              <w:rPr>
                <w:rFonts w:hint="eastAsia" w:ascii="仿宋" w:hAnsi="仿宋" w:eastAsia="仿宋" w:cs="仿宋"/>
              </w:rPr>
              <w:t>大样详图是否完整</w:t>
            </w:r>
          </w:p>
        </w:tc>
        <w:tc>
          <w:tcPr>
            <w:tcW w:w="340" w:type="pct"/>
            <w:vAlign w:val="center"/>
          </w:tcPr>
          <w:p w14:paraId="08D0C92C">
            <w:pPr>
              <w:spacing w:line="300" w:lineRule="auto"/>
              <w:rPr>
                <w:rFonts w:ascii="仿宋" w:hAnsi="仿宋" w:eastAsia="仿宋" w:cs="仿宋"/>
              </w:rPr>
            </w:pPr>
          </w:p>
        </w:tc>
      </w:tr>
      <w:tr w14:paraId="78F11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6" w:type="pct"/>
            <w:vAlign w:val="center"/>
          </w:tcPr>
          <w:p w14:paraId="49CDB0BD">
            <w:pPr>
              <w:spacing w:line="300" w:lineRule="auto"/>
              <w:jc w:val="center"/>
              <w:rPr>
                <w:rFonts w:ascii="仿宋" w:hAnsi="仿宋" w:eastAsia="仿宋" w:cs="仿宋"/>
              </w:rPr>
            </w:pPr>
            <w:r>
              <w:rPr>
                <w:rFonts w:hint="eastAsia" w:ascii="仿宋" w:hAnsi="仿宋" w:eastAsia="仿宋" w:cs="仿宋"/>
              </w:rPr>
              <w:t>11</w:t>
            </w:r>
          </w:p>
        </w:tc>
        <w:tc>
          <w:tcPr>
            <w:tcW w:w="2343" w:type="pct"/>
            <w:vAlign w:val="center"/>
          </w:tcPr>
          <w:p w14:paraId="7853CF59">
            <w:pPr>
              <w:spacing w:line="300" w:lineRule="auto"/>
              <w:rPr>
                <w:rFonts w:ascii="仿宋" w:hAnsi="仿宋" w:eastAsia="仿宋" w:cs="仿宋"/>
              </w:rPr>
            </w:pPr>
            <w:bookmarkStart w:id="973" w:name="_Toc393915592"/>
            <w:bookmarkStart w:id="974" w:name="_Toc393916196"/>
            <w:bookmarkStart w:id="975" w:name="_Toc393980543"/>
            <w:r>
              <w:rPr>
                <w:rFonts w:hint="eastAsia" w:ascii="仿宋" w:hAnsi="仿宋" w:eastAsia="仿宋" w:cs="仿宋"/>
              </w:rPr>
              <w:t>种植池、护坡、挡土墙等构筑物的顶部和底部设计标高与总图</w:t>
            </w:r>
            <w:bookmarkEnd w:id="973"/>
            <w:bookmarkEnd w:id="974"/>
            <w:bookmarkEnd w:id="975"/>
            <w:r>
              <w:rPr>
                <w:rFonts w:hint="eastAsia" w:ascii="仿宋" w:hAnsi="仿宋" w:eastAsia="仿宋" w:cs="仿宋"/>
              </w:rPr>
              <w:t>关系</w:t>
            </w:r>
          </w:p>
        </w:tc>
        <w:tc>
          <w:tcPr>
            <w:tcW w:w="1949" w:type="pct"/>
            <w:vAlign w:val="center"/>
          </w:tcPr>
          <w:p w14:paraId="53F2C1F5">
            <w:pPr>
              <w:spacing w:line="300" w:lineRule="auto"/>
              <w:rPr>
                <w:rFonts w:ascii="仿宋" w:hAnsi="仿宋" w:eastAsia="仿宋" w:cs="仿宋"/>
              </w:rPr>
            </w:pPr>
            <w:r>
              <w:rPr>
                <w:rFonts w:hint="eastAsia" w:ascii="仿宋" w:hAnsi="仿宋" w:eastAsia="仿宋" w:cs="仿宋"/>
              </w:rPr>
              <w:t>是否一致、无误</w:t>
            </w:r>
          </w:p>
        </w:tc>
        <w:tc>
          <w:tcPr>
            <w:tcW w:w="340" w:type="pct"/>
            <w:vAlign w:val="center"/>
          </w:tcPr>
          <w:p w14:paraId="0F2E0D21">
            <w:pPr>
              <w:spacing w:line="300" w:lineRule="auto"/>
              <w:rPr>
                <w:rFonts w:ascii="仿宋" w:hAnsi="仿宋" w:eastAsia="仿宋" w:cs="仿宋"/>
              </w:rPr>
            </w:pPr>
          </w:p>
        </w:tc>
      </w:tr>
      <w:tr w14:paraId="74220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6" w:type="pct"/>
            <w:vAlign w:val="center"/>
          </w:tcPr>
          <w:p w14:paraId="0661FF10">
            <w:pPr>
              <w:spacing w:line="300" w:lineRule="auto"/>
              <w:jc w:val="center"/>
              <w:rPr>
                <w:rFonts w:ascii="仿宋" w:hAnsi="仿宋" w:eastAsia="仿宋" w:cs="仿宋"/>
              </w:rPr>
            </w:pPr>
            <w:r>
              <w:rPr>
                <w:rFonts w:hint="eastAsia" w:ascii="仿宋" w:hAnsi="仿宋" w:eastAsia="仿宋" w:cs="仿宋"/>
              </w:rPr>
              <w:t>12</w:t>
            </w:r>
          </w:p>
        </w:tc>
        <w:tc>
          <w:tcPr>
            <w:tcW w:w="2343" w:type="pct"/>
            <w:vAlign w:val="center"/>
          </w:tcPr>
          <w:p w14:paraId="61D95FA4">
            <w:pPr>
              <w:spacing w:line="300" w:lineRule="auto"/>
              <w:rPr>
                <w:rFonts w:ascii="仿宋" w:hAnsi="仿宋" w:eastAsia="仿宋" w:cs="仿宋"/>
                <w:spacing w:val="-6"/>
              </w:rPr>
            </w:pPr>
            <w:bookmarkStart w:id="976" w:name="_Toc393915594"/>
            <w:bookmarkStart w:id="977" w:name="_Toc393916198"/>
            <w:bookmarkStart w:id="978" w:name="_Toc393980545"/>
            <w:r>
              <w:rPr>
                <w:rFonts w:hint="eastAsia" w:ascii="仿宋" w:hAnsi="仿宋" w:eastAsia="仿宋" w:cs="仿宋"/>
                <w:spacing w:val="-6"/>
              </w:rPr>
              <w:t>明沟、踏步、花坛等尺寸、标高、用料与做法说明</w:t>
            </w:r>
            <w:bookmarkEnd w:id="976"/>
            <w:bookmarkEnd w:id="977"/>
            <w:bookmarkEnd w:id="978"/>
          </w:p>
        </w:tc>
        <w:tc>
          <w:tcPr>
            <w:tcW w:w="1949" w:type="pct"/>
            <w:vAlign w:val="center"/>
          </w:tcPr>
          <w:p w14:paraId="271C5E6E">
            <w:pPr>
              <w:spacing w:line="300" w:lineRule="auto"/>
              <w:rPr>
                <w:rFonts w:ascii="仿宋" w:hAnsi="仿宋" w:eastAsia="仿宋" w:cs="仿宋"/>
              </w:rPr>
            </w:pPr>
            <w:r>
              <w:rPr>
                <w:rFonts w:hint="eastAsia" w:ascii="仿宋" w:hAnsi="仿宋" w:eastAsia="仿宋" w:cs="仿宋"/>
              </w:rPr>
              <w:t>是否清楚、无误</w:t>
            </w:r>
          </w:p>
        </w:tc>
        <w:tc>
          <w:tcPr>
            <w:tcW w:w="340" w:type="pct"/>
            <w:vAlign w:val="center"/>
          </w:tcPr>
          <w:p w14:paraId="257C94E1">
            <w:pPr>
              <w:spacing w:line="300" w:lineRule="auto"/>
              <w:rPr>
                <w:rFonts w:ascii="仿宋" w:hAnsi="仿宋" w:eastAsia="仿宋" w:cs="仿宋"/>
              </w:rPr>
            </w:pPr>
          </w:p>
        </w:tc>
      </w:tr>
      <w:tr w14:paraId="68C90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6" w:type="pct"/>
            <w:vAlign w:val="center"/>
          </w:tcPr>
          <w:p w14:paraId="544ABCB7">
            <w:pPr>
              <w:spacing w:line="300" w:lineRule="auto"/>
              <w:jc w:val="center"/>
              <w:rPr>
                <w:rFonts w:ascii="仿宋" w:hAnsi="仿宋" w:eastAsia="仿宋" w:cs="仿宋"/>
              </w:rPr>
            </w:pPr>
            <w:r>
              <w:rPr>
                <w:rFonts w:hint="eastAsia" w:ascii="仿宋" w:hAnsi="仿宋" w:eastAsia="仿宋" w:cs="仿宋"/>
              </w:rPr>
              <w:t>13</w:t>
            </w:r>
          </w:p>
        </w:tc>
        <w:tc>
          <w:tcPr>
            <w:tcW w:w="2343" w:type="pct"/>
            <w:vAlign w:val="center"/>
          </w:tcPr>
          <w:p w14:paraId="48D06658">
            <w:pPr>
              <w:spacing w:line="300" w:lineRule="auto"/>
              <w:rPr>
                <w:rFonts w:ascii="仿宋" w:hAnsi="仿宋" w:eastAsia="仿宋" w:cs="仿宋"/>
              </w:rPr>
            </w:pPr>
            <w:bookmarkStart w:id="979" w:name="_Toc393916200"/>
            <w:bookmarkStart w:id="980" w:name="_Toc393915596"/>
            <w:bookmarkStart w:id="981" w:name="_Toc393980547"/>
            <w:r>
              <w:rPr>
                <w:rFonts w:hint="eastAsia" w:ascii="仿宋" w:hAnsi="仿宋" w:eastAsia="仿宋" w:cs="仿宋"/>
              </w:rPr>
              <w:t>铺装材料的选用、施工工艺的可操作性，不同类型、不同颜色的装饰材料之间的分界部位</w:t>
            </w:r>
            <w:bookmarkEnd w:id="979"/>
            <w:bookmarkEnd w:id="980"/>
            <w:bookmarkEnd w:id="981"/>
          </w:p>
        </w:tc>
        <w:tc>
          <w:tcPr>
            <w:tcW w:w="1949" w:type="pct"/>
            <w:vAlign w:val="center"/>
          </w:tcPr>
          <w:p w14:paraId="29ED7476">
            <w:pPr>
              <w:spacing w:line="300" w:lineRule="auto"/>
              <w:rPr>
                <w:rFonts w:ascii="仿宋" w:hAnsi="仿宋" w:eastAsia="仿宋" w:cs="仿宋"/>
              </w:rPr>
            </w:pPr>
            <w:r>
              <w:rPr>
                <w:rFonts w:hint="eastAsia" w:ascii="仿宋" w:hAnsi="仿宋" w:eastAsia="仿宋" w:cs="仿宋"/>
              </w:rPr>
              <w:t>是否有可操作性，不同类型、不同颜色的装饰材料之间的分界部位是否标注清楚</w:t>
            </w:r>
          </w:p>
        </w:tc>
        <w:tc>
          <w:tcPr>
            <w:tcW w:w="340" w:type="pct"/>
            <w:vAlign w:val="center"/>
          </w:tcPr>
          <w:p w14:paraId="0848534A">
            <w:pPr>
              <w:spacing w:line="300" w:lineRule="auto"/>
              <w:rPr>
                <w:rFonts w:ascii="仿宋" w:hAnsi="仿宋" w:eastAsia="仿宋" w:cs="仿宋"/>
              </w:rPr>
            </w:pPr>
          </w:p>
        </w:tc>
      </w:tr>
      <w:tr w14:paraId="2DE73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6" w:type="pct"/>
            <w:vAlign w:val="center"/>
          </w:tcPr>
          <w:p w14:paraId="19AB251D">
            <w:pPr>
              <w:spacing w:line="300" w:lineRule="auto"/>
              <w:jc w:val="center"/>
              <w:rPr>
                <w:rFonts w:ascii="仿宋" w:hAnsi="仿宋" w:eastAsia="仿宋" w:cs="仿宋"/>
              </w:rPr>
            </w:pPr>
            <w:r>
              <w:rPr>
                <w:rFonts w:hint="eastAsia" w:ascii="仿宋" w:hAnsi="仿宋" w:eastAsia="仿宋" w:cs="仿宋"/>
              </w:rPr>
              <w:t>14</w:t>
            </w:r>
          </w:p>
        </w:tc>
        <w:tc>
          <w:tcPr>
            <w:tcW w:w="2343" w:type="pct"/>
            <w:vAlign w:val="center"/>
          </w:tcPr>
          <w:p w14:paraId="74F5A322">
            <w:pPr>
              <w:spacing w:line="300" w:lineRule="auto"/>
              <w:rPr>
                <w:rFonts w:ascii="仿宋" w:hAnsi="仿宋" w:eastAsia="仿宋" w:cs="仿宋"/>
              </w:rPr>
            </w:pPr>
            <w:bookmarkStart w:id="982" w:name="_Toc393980549"/>
            <w:bookmarkStart w:id="983" w:name="_Toc393916202"/>
            <w:bookmarkStart w:id="984" w:name="_Toc393915598"/>
            <w:r>
              <w:rPr>
                <w:rFonts w:hint="eastAsia" w:ascii="仿宋" w:hAnsi="仿宋" w:eastAsia="仿宋" w:cs="仿宋"/>
              </w:rPr>
              <w:t>广场、道路等有高差的地方</w:t>
            </w:r>
            <w:bookmarkEnd w:id="982"/>
            <w:bookmarkEnd w:id="983"/>
            <w:bookmarkEnd w:id="984"/>
          </w:p>
        </w:tc>
        <w:tc>
          <w:tcPr>
            <w:tcW w:w="1949" w:type="pct"/>
            <w:vAlign w:val="center"/>
          </w:tcPr>
          <w:p w14:paraId="15A0E18A">
            <w:pPr>
              <w:spacing w:line="300" w:lineRule="auto"/>
              <w:rPr>
                <w:rFonts w:ascii="仿宋" w:hAnsi="仿宋" w:eastAsia="仿宋" w:cs="仿宋"/>
              </w:rPr>
            </w:pPr>
            <w:r>
              <w:rPr>
                <w:rFonts w:hint="eastAsia" w:ascii="仿宋" w:hAnsi="仿宋" w:eastAsia="仿宋" w:cs="仿宋"/>
              </w:rPr>
              <w:t>是否采用了供残疾人使用无障设计</w:t>
            </w:r>
          </w:p>
        </w:tc>
        <w:tc>
          <w:tcPr>
            <w:tcW w:w="340" w:type="pct"/>
            <w:vAlign w:val="center"/>
          </w:tcPr>
          <w:p w14:paraId="0075C4E5">
            <w:pPr>
              <w:spacing w:line="300" w:lineRule="auto"/>
              <w:rPr>
                <w:rFonts w:ascii="仿宋" w:hAnsi="仿宋" w:eastAsia="仿宋" w:cs="仿宋"/>
              </w:rPr>
            </w:pPr>
          </w:p>
        </w:tc>
      </w:tr>
      <w:tr w14:paraId="360EA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6" w:type="pct"/>
            <w:vAlign w:val="center"/>
          </w:tcPr>
          <w:p w14:paraId="0424456F">
            <w:pPr>
              <w:spacing w:line="300" w:lineRule="auto"/>
              <w:jc w:val="center"/>
              <w:rPr>
                <w:rFonts w:ascii="仿宋" w:hAnsi="仿宋" w:eastAsia="仿宋" w:cs="仿宋"/>
              </w:rPr>
            </w:pPr>
            <w:r>
              <w:rPr>
                <w:rFonts w:hint="eastAsia" w:ascii="仿宋" w:hAnsi="仿宋" w:eastAsia="仿宋" w:cs="仿宋"/>
              </w:rPr>
              <w:t>15</w:t>
            </w:r>
          </w:p>
        </w:tc>
        <w:tc>
          <w:tcPr>
            <w:tcW w:w="2343" w:type="pct"/>
            <w:vAlign w:val="center"/>
          </w:tcPr>
          <w:p w14:paraId="42D03839">
            <w:pPr>
              <w:spacing w:line="300" w:lineRule="auto"/>
              <w:rPr>
                <w:rFonts w:ascii="仿宋" w:hAnsi="仿宋" w:eastAsia="仿宋" w:cs="仿宋"/>
              </w:rPr>
            </w:pPr>
            <w:bookmarkStart w:id="985" w:name="_Toc393915600"/>
            <w:bookmarkStart w:id="986" w:name="_Toc393916204"/>
            <w:bookmarkStart w:id="987" w:name="_Toc393980551"/>
            <w:r>
              <w:rPr>
                <w:rFonts w:hint="eastAsia" w:ascii="仿宋" w:hAnsi="仿宋" w:eastAsia="仿宋" w:cs="仿宋"/>
              </w:rPr>
              <w:t>雕塑、小品艺术类设计</w:t>
            </w:r>
            <w:bookmarkEnd w:id="985"/>
            <w:bookmarkEnd w:id="986"/>
            <w:bookmarkEnd w:id="987"/>
          </w:p>
        </w:tc>
        <w:tc>
          <w:tcPr>
            <w:tcW w:w="1949" w:type="pct"/>
            <w:vAlign w:val="center"/>
          </w:tcPr>
          <w:p w14:paraId="34EA85F1">
            <w:pPr>
              <w:spacing w:line="300" w:lineRule="auto"/>
              <w:rPr>
                <w:rFonts w:ascii="仿宋" w:hAnsi="仿宋" w:eastAsia="仿宋" w:cs="仿宋"/>
              </w:rPr>
            </w:pPr>
            <w:r>
              <w:rPr>
                <w:rFonts w:hint="eastAsia" w:ascii="仿宋" w:hAnsi="仿宋" w:eastAsia="仿宋" w:cs="仿宋"/>
              </w:rPr>
              <w:t>有无提供详细说明及选型图片</w:t>
            </w:r>
          </w:p>
        </w:tc>
        <w:tc>
          <w:tcPr>
            <w:tcW w:w="340" w:type="pct"/>
            <w:vAlign w:val="center"/>
          </w:tcPr>
          <w:p w14:paraId="1C24E2B8">
            <w:pPr>
              <w:spacing w:line="300" w:lineRule="auto"/>
              <w:rPr>
                <w:rFonts w:ascii="仿宋" w:hAnsi="仿宋" w:eastAsia="仿宋" w:cs="仿宋"/>
              </w:rPr>
            </w:pPr>
          </w:p>
        </w:tc>
      </w:tr>
      <w:tr w14:paraId="064AF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6" w:type="pct"/>
            <w:vAlign w:val="center"/>
          </w:tcPr>
          <w:p w14:paraId="7DB520F9">
            <w:pPr>
              <w:spacing w:line="300" w:lineRule="auto"/>
              <w:jc w:val="center"/>
              <w:rPr>
                <w:rFonts w:ascii="仿宋" w:hAnsi="仿宋" w:eastAsia="仿宋" w:cs="仿宋"/>
              </w:rPr>
            </w:pPr>
            <w:r>
              <w:rPr>
                <w:rFonts w:hint="eastAsia" w:ascii="仿宋" w:hAnsi="仿宋" w:eastAsia="仿宋" w:cs="仿宋"/>
              </w:rPr>
              <w:t>16</w:t>
            </w:r>
          </w:p>
        </w:tc>
        <w:tc>
          <w:tcPr>
            <w:tcW w:w="2343" w:type="pct"/>
            <w:vAlign w:val="center"/>
          </w:tcPr>
          <w:p w14:paraId="47DA4A59">
            <w:pPr>
              <w:spacing w:line="300" w:lineRule="auto"/>
              <w:rPr>
                <w:rFonts w:ascii="仿宋" w:hAnsi="仿宋" w:eastAsia="仿宋" w:cs="仿宋"/>
              </w:rPr>
            </w:pPr>
            <w:bookmarkStart w:id="988" w:name="_Toc393915602"/>
            <w:bookmarkStart w:id="989" w:name="_Toc393980553"/>
            <w:bookmarkStart w:id="990" w:name="_Toc393916206"/>
            <w:r>
              <w:rPr>
                <w:rFonts w:hint="eastAsia" w:ascii="仿宋" w:hAnsi="仿宋" w:eastAsia="仿宋" w:cs="仿宋"/>
              </w:rPr>
              <w:t>详图所表达的内容，如埋件、灯具、管线</w:t>
            </w:r>
            <w:bookmarkEnd w:id="988"/>
            <w:bookmarkEnd w:id="989"/>
            <w:bookmarkEnd w:id="990"/>
          </w:p>
        </w:tc>
        <w:tc>
          <w:tcPr>
            <w:tcW w:w="1949" w:type="pct"/>
            <w:vAlign w:val="center"/>
          </w:tcPr>
          <w:p w14:paraId="1D11980A">
            <w:pPr>
              <w:spacing w:line="300" w:lineRule="auto"/>
              <w:rPr>
                <w:rFonts w:ascii="仿宋" w:hAnsi="仿宋" w:eastAsia="仿宋" w:cs="仿宋"/>
              </w:rPr>
            </w:pPr>
            <w:r>
              <w:rPr>
                <w:rFonts w:hint="eastAsia" w:ascii="仿宋" w:hAnsi="仿宋" w:eastAsia="仿宋" w:cs="仿宋"/>
              </w:rPr>
              <w:t>是否与总图相符</w:t>
            </w:r>
          </w:p>
        </w:tc>
        <w:tc>
          <w:tcPr>
            <w:tcW w:w="340" w:type="pct"/>
            <w:vAlign w:val="center"/>
          </w:tcPr>
          <w:p w14:paraId="09F97BE7">
            <w:pPr>
              <w:spacing w:line="300" w:lineRule="auto"/>
              <w:rPr>
                <w:rFonts w:ascii="仿宋" w:hAnsi="仿宋" w:eastAsia="仿宋" w:cs="仿宋"/>
              </w:rPr>
            </w:pPr>
          </w:p>
        </w:tc>
      </w:tr>
      <w:tr w14:paraId="4DE7B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6" w:type="pct"/>
            <w:vAlign w:val="center"/>
          </w:tcPr>
          <w:p w14:paraId="360E3A1F">
            <w:pPr>
              <w:spacing w:line="300" w:lineRule="auto"/>
              <w:jc w:val="center"/>
              <w:rPr>
                <w:rFonts w:ascii="仿宋" w:hAnsi="仿宋" w:eastAsia="仿宋" w:cs="仿宋"/>
              </w:rPr>
            </w:pPr>
            <w:r>
              <w:rPr>
                <w:rFonts w:hint="eastAsia" w:ascii="仿宋" w:hAnsi="仿宋" w:eastAsia="仿宋" w:cs="仿宋"/>
              </w:rPr>
              <w:t>17</w:t>
            </w:r>
          </w:p>
        </w:tc>
        <w:tc>
          <w:tcPr>
            <w:tcW w:w="2343" w:type="pct"/>
            <w:vAlign w:val="center"/>
          </w:tcPr>
          <w:p w14:paraId="2E9D4998">
            <w:pPr>
              <w:spacing w:line="300" w:lineRule="auto"/>
              <w:rPr>
                <w:rFonts w:ascii="仿宋" w:hAnsi="仿宋" w:eastAsia="仿宋" w:cs="仿宋"/>
              </w:rPr>
            </w:pPr>
            <w:bookmarkStart w:id="991" w:name="_Toc393916208"/>
            <w:bookmarkStart w:id="992" w:name="_Toc393915604"/>
            <w:bookmarkStart w:id="993" w:name="_Toc393980555"/>
            <w:r>
              <w:rPr>
                <w:rFonts w:hint="eastAsia" w:ascii="仿宋" w:hAnsi="仿宋" w:eastAsia="仿宋" w:cs="仿宋"/>
              </w:rPr>
              <w:t>水景的水系统组织与全区的排水系统组织</w:t>
            </w:r>
            <w:bookmarkEnd w:id="991"/>
            <w:bookmarkEnd w:id="992"/>
            <w:bookmarkEnd w:id="993"/>
          </w:p>
        </w:tc>
        <w:tc>
          <w:tcPr>
            <w:tcW w:w="1949" w:type="pct"/>
            <w:vAlign w:val="center"/>
          </w:tcPr>
          <w:p w14:paraId="7A43598A">
            <w:pPr>
              <w:spacing w:line="300" w:lineRule="auto"/>
              <w:rPr>
                <w:rFonts w:ascii="仿宋" w:hAnsi="仿宋" w:eastAsia="仿宋" w:cs="仿宋"/>
              </w:rPr>
            </w:pPr>
            <w:r>
              <w:rPr>
                <w:rFonts w:hint="eastAsia" w:ascii="仿宋" w:hAnsi="仿宋" w:eastAsia="仿宋" w:cs="仿宋"/>
              </w:rPr>
              <w:t>是否合理组织，是否考虑不同地域恶劣天气与常年气候条件</w:t>
            </w:r>
          </w:p>
        </w:tc>
        <w:tc>
          <w:tcPr>
            <w:tcW w:w="340" w:type="pct"/>
            <w:vAlign w:val="center"/>
          </w:tcPr>
          <w:p w14:paraId="0E0991EE">
            <w:pPr>
              <w:spacing w:line="300" w:lineRule="auto"/>
              <w:rPr>
                <w:rFonts w:ascii="仿宋" w:hAnsi="仿宋" w:eastAsia="仿宋" w:cs="仿宋"/>
              </w:rPr>
            </w:pPr>
          </w:p>
        </w:tc>
      </w:tr>
      <w:tr w14:paraId="09371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6" w:type="pct"/>
            <w:vAlign w:val="center"/>
          </w:tcPr>
          <w:p w14:paraId="2AB26D4E">
            <w:pPr>
              <w:spacing w:line="300" w:lineRule="auto"/>
              <w:jc w:val="center"/>
              <w:rPr>
                <w:rFonts w:ascii="仿宋" w:hAnsi="仿宋" w:eastAsia="仿宋" w:cs="仿宋"/>
              </w:rPr>
            </w:pPr>
            <w:r>
              <w:rPr>
                <w:rFonts w:hint="eastAsia" w:ascii="仿宋" w:hAnsi="仿宋" w:eastAsia="仿宋" w:cs="仿宋"/>
              </w:rPr>
              <w:t>18</w:t>
            </w:r>
          </w:p>
        </w:tc>
        <w:tc>
          <w:tcPr>
            <w:tcW w:w="2343" w:type="pct"/>
            <w:vAlign w:val="center"/>
          </w:tcPr>
          <w:p w14:paraId="11BF5736">
            <w:pPr>
              <w:spacing w:line="300" w:lineRule="auto"/>
              <w:rPr>
                <w:rFonts w:ascii="仿宋" w:hAnsi="仿宋" w:eastAsia="仿宋" w:cs="仿宋"/>
              </w:rPr>
            </w:pPr>
            <w:bookmarkStart w:id="994" w:name="_Toc393916210"/>
            <w:bookmarkStart w:id="995" w:name="_Toc393915606"/>
            <w:bookmarkStart w:id="996" w:name="_Toc393980557"/>
            <w:r>
              <w:rPr>
                <w:rFonts w:hint="eastAsia" w:ascii="仿宋" w:hAnsi="仿宋" w:eastAsia="仿宋" w:cs="仿宋"/>
              </w:rPr>
              <w:t>景观给排水平面布置管线与建筑物、构筑物、绿化种植以及其它管线之间的距离合理性，场地外接入点的位置、标高正确</w:t>
            </w:r>
            <w:bookmarkEnd w:id="994"/>
            <w:bookmarkEnd w:id="995"/>
            <w:bookmarkEnd w:id="996"/>
            <w:r>
              <w:rPr>
                <w:rFonts w:hint="eastAsia" w:ascii="仿宋" w:hAnsi="仿宋" w:eastAsia="仿宋" w:cs="仿宋"/>
              </w:rPr>
              <w:t>性</w:t>
            </w:r>
          </w:p>
        </w:tc>
        <w:tc>
          <w:tcPr>
            <w:tcW w:w="1949" w:type="pct"/>
            <w:vAlign w:val="center"/>
          </w:tcPr>
          <w:p w14:paraId="7A2E3B6D">
            <w:pPr>
              <w:spacing w:line="300" w:lineRule="auto"/>
              <w:rPr>
                <w:rFonts w:ascii="仿宋" w:hAnsi="仿宋" w:eastAsia="仿宋" w:cs="仿宋"/>
              </w:rPr>
            </w:pPr>
            <w:r>
              <w:rPr>
                <w:rFonts w:hint="eastAsia" w:ascii="仿宋" w:hAnsi="仿宋" w:eastAsia="仿宋" w:cs="仿宋"/>
              </w:rPr>
              <w:t>距离是否合理，场地外接入点的位置、标高是否正确</w:t>
            </w:r>
          </w:p>
        </w:tc>
        <w:tc>
          <w:tcPr>
            <w:tcW w:w="340" w:type="pct"/>
            <w:vAlign w:val="center"/>
          </w:tcPr>
          <w:p w14:paraId="3BF03E9F">
            <w:pPr>
              <w:spacing w:line="300" w:lineRule="auto"/>
              <w:rPr>
                <w:rFonts w:ascii="仿宋" w:hAnsi="仿宋" w:eastAsia="仿宋" w:cs="仿宋"/>
              </w:rPr>
            </w:pPr>
          </w:p>
        </w:tc>
      </w:tr>
      <w:tr w14:paraId="5FC1B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6" w:type="pct"/>
            <w:vAlign w:val="center"/>
          </w:tcPr>
          <w:p w14:paraId="6ACBF0F5">
            <w:pPr>
              <w:spacing w:line="300" w:lineRule="auto"/>
              <w:jc w:val="center"/>
              <w:rPr>
                <w:rFonts w:ascii="仿宋" w:hAnsi="仿宋" w:eastAsia="仿宋" w:cs="仿宋"/>
              </w:rPr>
            </w:pPr>
            <w:r>
              <w:rPr>
                <w:rFonts w:hint="eastAsia" w:ascii="仿宋" w:hAnsi="仿宋" w:eastAsia="仿宋" w:cs="仿宋"/>
              </w:rPr>
              <w:t>19</w:t>
            </w:r>
          </w:p>
        </w:tc>
        <w:tc>
          <w:tcPr>
            <w:tcW w:w="2343" w:type="pct"/>
            <w:vAlign w:val="center"/>
          </w:tcPr>
          <w:p w14:paraId="228CAA9C">
            <w:pPr>
              <w:spacing w:line="300" w:lineRule="auto"/>
              <w:rPr>
                <w:rFonts w:ascii="仿宋" w:hAnsi="仿宋" w:eastAsia="仿宋" w:cs="仿宋"/>
              </w:rPr>
            </w:pPr>
            <w:r>
              <w:rPr>
                <w:rFonts w:hint="eastAsia" w:ascii="仿宋" w:hAnsi="仿宋" w:eastAsia="仿宋" w:cs="仿宋"/>
              </w:rPr>
              <w:t>各种检查井的布置及井盖选择</w:t>
            </w:r>
          </w:p>
        </w:tc>
        <w:tc>
          <w:tcPr>
            <w:tcW w:w="1949" w:type="pct"/>
            <w:vAlign w:val="center"/>
          </w:tcPr>
          <w:p w14:paraId="2564EC57">
            <w:pPr>
              <w:spacing w:line="300" w:lineRule="auto"/>
              <w:rPr>
                <w:rFonts w:ascii="仿宋" w:hAnsi="仿宋" w:eastAsia="仿宋" w:cs="仿宋"/>
              </w:rPr>
            </w:pPr>
            <w:bookmarkStart w:id="997" w:name="_Toc393915609"/>
            <w:bookmarkStart w:id="998" w:name="_Toc393980560"/>
            <w:bookmarkStart w:id="999" w:name="_Toc393916213"/>
            <w:r>
              <w:rPr>
                <w:rFonts w:hint="eastAsia" w:ascii="仿宋" w:hAnsi="仿宋" w:eastAsia="仿宋" w:cs="仿宋"/>
              </w:rPr>
              <w:t>是否</w:t>
            </w:r>
            <w:bookmarkEnd w:id="997"/>
            <w:bookmarkEnd w:id="998"/>
            <w:bookmarkEnd w:id="999"/>
            <w:r>
              <w:rPr>
                <w:rFonts w:hint="eastAsia" w:ascii="仿宋" w:hAnsi="仿宋" w:eastAsia="仿宋" w:cs="仿宋"/>
              </w:rPr>
              <w:t>符合要求</w:t>
            </w:r>
          </w:p>
        </w:tc>
        <w:tc>
          <w:tcPr>
            <w:tcW w:w="340" w:type="pct"/>
            <w:vAlign w:val="center"/>
          </w:tcPr>
          <w:p w14:paraId="4F2C7117">
            <w:pPr>
              <w:spacing w:line="300" w:lineRule="auto"/>
              <w:rPr>
                <w:rFonts w:ascii="仿宋" w:hAnsi="仿宋" w:eastAsia="仿宋" w:cs="仿宋"/>
              </w:rPr>
            </w:pPr>
          </w:p>
        </w:tc>
      </w:tr>
      <w:tr w14:paraId="700F4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6" w:type="pct"/>
            <w:vAlign w:val="center"/>
          </w:tcPr>
          <w:p w14:paraId="03975224">
            <w:pPr>
              <w:spacing w:line="300" w:lineRule="auto"/>
              <w:jc w:val="center"/>
              <w:rPr>
                <w:rFonts w:ascii="仿宋" w:hAnsi="仿宋" w:eastAsia="仿宋" w:cs="仿宋"/>
              </w:rPr>
            </w:pPr>
            <w:r>
              <w:rPr>
                <w:rFonts w:hint="eastAsia" w:ascii="仿宋" w:hAnsi="仿宋" w:eastAsia="仿宋" w:cs="仿宋"/>
              </w:rPr>
              <w:t>20</w:t>
            </w:r>
          </w:p>
        </w:tc>
        <w:tc>
          <w:tcPr>
            <w:tcW w:w="2343" w:type="pct"/>
            <w:vAlign w:val="center"/>
          </w:tcPr>
          <w:p w14:paraId="1ACC2EA5">
            <w:pPr>
              <w:spacing w:line="300" w:lineRule="auto"/>
              <w:rPr>
                <w:rFonts w:ascii="仿宋" w:hAnsi="仿宋" w:eastAsia="仿宋" w:cs="仿宋"/>
              </w:rPr>
            </w:pPr>
            <w:bookmarkStart w:id="1000" w:name="_Toc393916215"/>
            <w:bookmarkStart w:id="1001" w:name="_Toc393915611"/>
            <w:bookmarkStart w:id="1002" w:name="_Toc393980562"/>
            <w:r>
              <w:rPr>
                <w:rFonts w:hint="eastAsia" w:ascii="仿宋" w:hAnsi="仿宋" w:eastAsia="仿宋" w:cs="仿宋"/>
              </w:rPr>
              <w:t>自动喷灌等专业系统设施布置</w:t>
            </w:r>
            <w:bookmarkEnd w:id="1000"/>
            <w:bookmarkEnd w:id="1001"/>
            <w:bookmarkEnd w:id="1002"/>
            <w:r>
              <w:rPr>
                <w:rFonts w:hint="eastAsia" w:ascii="仿宋" w:hAnsi="仿宋" w:eastAsia="仿宋" w:cs="仿宋"/>
              </w:rPr>
              <w:t>情况</w:t>
            </w:r>
          </w:p>
        </w:tc>
        <w:tc>
          <w:tcPr>
            <w:tcW w:w="1949" w:type="pct"/>
            <w:vAlign w:val="center"/>
          </w:tcPr>
          <w:p w14:paraId="05ED13FF">
            <w:pPr>
              <w:spacing w:line="300" w:lineRule="auto"/>
              <w:rPr>
                <w:rFonts w:ascii="仿宋" w:hAnsi="仿宋" w:eastAsia="仿宋" w:cs="仿宋"/>
              </w:rPr>
            </w:pPr>
            <w:r>
              <w:rPr>
                <w:rFonts w:hint="eastAsia" w:ascii="仿宋" w:hAnsi="仿宋" w:eastAsia="仿宋" w:cs="仿宋"/>
              </w:rPr>
              <w:t>是否满足要求</w:t>
            </w:r>
          </w:p>
        </w:tc>
        <w:tc>
          <w:tcPr>
            <w:tcW w:w="340" w:type="pct"/>
            <w:vAlign w:val="center"/>
          </w:tcPr>
          <w:p w14:paraId="359E2CA2">
            <w:pPr>
              <w:spacing w:line="300" w:lineRule="auto"/>
              <w:rPr>
                <w:rFonts w:ascii="仿宋" w:hAnsi="仿宋" w:eastAsia="仿宋" w:cs="仿宋"/>
              </w:rPr>
            </w:pPr>
          </w:p>
        </w:tc>
      </w:tr>
      <w:tr w14:paraId="2EAA9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6" w:type="pct"/>
            <w:vAlign w:val="center"/>
          </w:tcPr>
          <w:p w14:paraId="76B9C435">
            <w:pPr>
              <w:spacing w:line="300" w:lineRule="auto"/>
              <w:jc w:val="center"/>
              <w:rPr>
                <w:rFonts w:ascii="仿宋" w:hAnsi="仿宋" w:eastAsia="仿宋" w:cs="仿宋"/>
              </w:rPr>
            </w:pPr>
            <w:r>
              <w:rPr>
                <w:rFonts w:hint="eastAsia" w:ascii="仿宋" w:hAnsi="仿宋" w:eastAsia="仿宋" w:cs="仿宋"/>
              </w:rPr>
              <w:t>21</w:t>
            </w:r>
          </w:p>
        </w:tc>
        <w:tc>
          <w:tcPr>
            <w:tcW w:w="2343" w:type="pct"/>
            <w:vAlign w:val="center"/>
          </w:tcPr>
          <w:p w14:paraId="456AD4A0">
            <w:pPr>
              <w:spacing w:line="300" w:lineRule="auto"/>
              <w:rPr>
                <w:rFonts w:ascii="仿宋" w:hAnsi="仿宋" w:eastAsia="仿宋" w:cs="仿宋"/>
              </w:rPr>
            </w:pPr>
            <w:bookmarkStart w:id="1003" w:name="_Toc393980564"/>
            <w:bookmarkStart w:id="1004" w:name="_Toc393915613"/>
            <w:bookmarkStart w:id="1005" w:name="_Toc393916217"/>
            <w:r>
              <w:rPr>
                <w:rFonts w:hint="eastAsia" w:ascii="仿宋" w:hAnsi="仿宋" w:eastAsia="仿宋" w:cs="仿宋"/>
              </w:rPr>
              <w:t>景观给排水中明沟、暗沟、地面（草坪）集水口等</w:t>
            </w:r>
            <w:bookmarkEnd w:id="1003"/>
            <w:bookmarkEnd w:id="1004"/>
            <w:bookmarkEnd w:id="1005"/>
          </w:p>
        </w:tc>
        <w:tc>
          <w:tcPr>
            <w:tcW w:w="1949" w:type="pct"/>
            <w:vAlign w:val="center"/>
          </w:tcPr>
          <w:p w14:paraId="06F0DB95">
            <w:pPr>
              <w:spacing w:line="300" w:lineRule="auto"/>
              <w:rPr>
                <w:rFonts w:ascii="仿宋" w:hAnsi="仿宋" w:eastAsia="仿宋" w:cs="仿宋"/>
              </w:rPr>
            </w:pPr>
            <w:r>
              <w:rPr>
                <w:rFonts w:hint="eastAsia" w:ascii="仿宋" w:hAnsi="仿宋" w:eastAsia="仿宋" w:cs="仿宋"/>
              </w:rPr>
              <w:t>是否布置合理且有节点详图</w:t>
            </w:r>
          </w:p>
        </w:tc>
        <w:tc>
          <w:tcPr>
            <w:tcW w:w="340" w:type="pct"/>
            <w:vAlign w:val="center"/>
          </w:tcPr>
          <w:p w14:paraId="67B28CDE">
            <w:pPr>
              <w:spacing w:line="300" w:lineRule="auto"/>
              <w:rPr>
                <w:rFonts w:ascii="仿宋" w:hAnsi="仿宋" w:eastAsia="仿宋" w:cs="仿宋"/>
              </w:rPr>
            </w:pPr>
          </w:p>
        </w:tc>
      </w:tr>
      <w:tr w14:paraId="7A89A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6" w:type="pct"/>
            <w:vAlign w:val="center"/>
          </w:tcPr>
          <w:p w14:paraId="6EBD2079">
            <w:pPr>
              <w:spacing w:line="300" w:lineRule="auto"/>
              <w:jc w:val="center"/>
              <w:rPr>
                <w:rFonts w:ascii="仿宋" w:hAnsi="仿宋" w:eastAsia="仿宋" w:cs="仿宋"/>
              </w:rPr>
            </w:pPr>
            <w:r>
              <w:rPr>
                <w:rFonts w:hint="eastAsia" w:ascii="仿宋" w:hAnsi="仿宋" w:eastAsia="仿宋" w:cs="仿宋"/>
              </w:rPr>
              <w:t>22</w:t>
            </w:r>
          </w:p>
        </w:tc>
        <w:tc>
          <w:tcPr>
            <w:tcW w:w="2343" w:type="pct"/>
            <w:vAlign w:val="center"/>
          </w:tcPr>
          <w:p w14:paraId="1E2D040E">
            <w:pPr>
              <w:spacing w:line="300" w:lineRule="auto"/>
              <w:rPr>
                <w:rFonts w:ascii="仿宋" w:hAnsi="仿宋" w:eastAsia="仿宋" w:cs="仿宋"/>
              </w:rPr>
            </w:pPr>
            <w:bookmarkStart w:id="1006" w:name="_Toc393916219"/>
            <w:bookmarkStart w:id="1007" w:name="_Toc393915615"/>
            <w:bookmarkStart w:id="1008" w:name="_Toc393980566"/>
            <w:r>
              <w:rPr>
                <w:rFonts w:hint="eastAsia" w:ascii="仿宋" w:hAnsi="仿宋" w:eastAsia="仿宋" w:cs="仿宋"/>
              </w:rPr>
              <w:t>景观配电管线的平面布置，各管线的定位和走向与建筑物、构筑物、绿化种植以及其它设备管线</w:t>
            </w:r>
            <w:bookmarkEnd w:id="1006"/>
            <w:bookmarkEnd w:id="1007"/>
            <w:bookmarkEnd w:id="1008"/>
          </w:p>
        </w:tc>
        <w:tc>
          <w:tcPr>
            <w:tcW w:w="1949" w:type="pct"/>
            <w:vAlign w:val="center"/>
          </w:tcPr>
          <w:p w14:paraId="17B23786">
            <w:pPr>
              <w:spacing w:line="300" w:lineRule="auto"/>
              <w:rPr>
                <w:rFonts w:ascii="仿宋" w:hAnsi="仿宋" w:eastAsia="仿宋" w:cs="仿宋"/>
              </w:rPr>
            </w:pPr>
            <w:r>
              <w:rPr>
                <w:rFonts w:hint="eastAsia" w:ascii="仿宋" w:hAnsi="仿宋" w:eastAsia="仿宋" w:cs="仿宋"/>
              </w:rPr>
              <w:t>是否合理或有无冲突</w:t>
            </w:r>
          </w:p>
        </w:tc>
        <w:tc>
          <w:tcPr>
            <w:tcW w:w="340" w:type="pct"/>
            <w:vAlign w:val="center"/>
          </w:tcPr>
          <w:p w14:paraId="3556E608">
            <w:pPr>
              <w:spacing w:line="300" w:lineRule="auto"/>
              <w:rPr>
                <w:rFonts w:ascii="仿宋" w:hAnsi="仿宋" w:eastAsia="仿宋" w:cs="仿宋"/>
              </w:rPr>
            </w:pPr>
          </w:p>
        </w:tc>
      </w:tr>
      <w:tr w14:paraId="3CCBF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6" w:type="pct"/>
            <w:vAlign w:val="center"/>
          </w:tcPr>
          <w:p w14:paraId="60C77041">
            <w:pPr>
              <w:spacing w:line="300" w:lineRule="auto"/>
              <w:jc w:val="center"/>
              <w:rPr>
                <w:rFonts w:ascii="仿宋" w:hAnsi="仿宋" w:eastAsia="仿宋" w:cs="仿宋"/>
              </w:rPr>
            </w:pPr>
            <w:r>
              <w:rPr>
                <w:rFonts w:hint="eastAsia" w:ascii="仿宋" w:hAnsi="仿宋" w:eastAsia="仿宋" w:cs="仿宋"/>
              </w:rPr>
              <w:t>23</w:t>
            </w:r>
          </w:p>
        </w:tc>
        <w:tc>
          <w:tcPr>
            <w:tcW w:w="2343" w:type="pct"/>
            <w:vAlign w:val="center"/>
          </w:tcPr>
          <w:p w14:paraId="345EE604">
            <w:pPr>
              <w:spacing w:line="300" w:lineRule="auto"/>
              <w:rPr>
                <w:rFonts w:ascii="仿宋" w:hAnsi="仿宋" w:eastAsia="仿宋" w:cs="仿宋"/>
              </w:rPr>
            </w:pPr>
            <w:bookmarkStart w:id="1009" w:name="_Toc393915617"/>
            <w:bookmarkStart w:id="1010" w:name="_Toc393980568"/>
            <w:bookmarkStart w:id="1011" w:name="_Toc393916221"/>
            <w:r>
              <w:rPr>
                <w:rFonts w:hint="eastAsia" w:ascii="仿宋" w:hAnsi="仿宋" w:eastAsia="仿宋" w:cs="仿宋"/>
              </w:rPr>
              <w:t>景观电气的控制柜、明装灯具等</w:t>
            </w:r>
            <w:bookmarkEnd w:id="1009"/>
            <w:bookmarkEnd w:id="1010"/>
            <w:bookmarkEnd w:id="1011"/>
          </w:p>
        </w:tc>
        <w:tc>
          <w:tcPr>
            <w:tcW w:w="1949" w:type="pct"/>
            <w:vAlign w:val="center"/>
          </w:tcPr>
          <w:p w14:paraId="1D1996A7">
            <w:pPr>
              <w:spacing w:line="300" w:lineRule="auto"/>
              <w:rPr>
                <w:rFonts w:ascii="仿宋" w:hAnsi="仿宋" w:eastAsia="仿宋" w:cs="仿宋"/>
              </w:rPr>
            </w:pPr>
            <w:r>
              <w:rPr>
                <w:rFonts w:hint="eastAsia" w:ascii="仿宋" w:hAnsi="仿宋" w:eastAsia="仿宋" w:cs="仿宋"/>
              </w:rPr>
              <w:t>是否与景观相结合紧密，是否进行了景观处理及绿化遮挡</w:t>
            </w:r>
          </w:p>
        </w:tc>
        <w:tc>
          <w:tcPr>
            <w:tcW w:w="340" w:type="pct"/>
            <w:vAlign w:val="center"/>
          </w:tcPr>
          <w:p w14:paraId="7AE99C2F">
            <w:pPr>
              <w:spacing w:line="300" w:lineRule="auto"/>
              <w:rPr>
                <w:rFonts w:ascii="仿宋" w:hAnsi="仿宋" w:eastAsia="仿宋" w:cs="仿宋"/>
              </w:rPr>
            </w:pPr>
          </w:p>
        </w:tc>
      </w:tr>
      <w:tr w14:paraId="2630A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6" w:type="pct"/>
            <w:vAlign w:val="center"/>
          </w:tcPr>
          <w:p w14:paraId="6ED1DCE6">
            <w:pPr>
              <w:spacing w:line="300" w:lineRule="auto"/>
              <w:jc w:val="center"/>
              <w:rPr>
                <w:rFonts w:ascii="仿宋" w:hAnsi="仿宋" w:eastAsia="仿宋" w:cs="仿宋"/>
              </w:rPr>
            </w:pPr>
            <w:r>
              <w:rPr>
                <w:rFonts w:hint="eastAsia" w:ascii="仿宋" w:hAnsi="仿宋" w:eastAsia="仿宋" w:cs="仿宋"/>
              </w:rPr>
              <w:t>24</w:t>
            </w:r>
          </w:p>
        </w:tc>
        <w:tc>
          <w:tcPr>
            <w:tcW w:w="2343" w:type="pct"/>
            <w:vAlign w:val="center"/>
          </w:tcPr>
          <w:p w14:paraId="37057581">
            <w:pPr>
              <w:spacing w:line="300" w:lineRule="auto"/>
              <w:rPr>
                <w:rFonts w:ascii="仿宋" w:hAnsi="仿宋" w:eastAsia="仿宋" w:cs="仿宋"/>
              </w:rPr>
            </w:pPr>
            <w:bookmarkStart w:id="1012" w:name="_Toc393916223"/>
            <w:bookmarkStart w:id="1013" w:name="_Toc393980570"/>
            <w:bookmarkStart w:id="1014" w:name="_Toc393915619"/>
            <w:r>
              <w:rPr>
                <w:rFonts w:hint="eastAsia" w:ascii="仿宋" w:hAnsi="仿宋" w:eastAsia="仿宋" w:cs="仿宋"/>
              </w:rPr>
              <w:t>景观照明情况</w:t>
            </w:r>
            <w:bookmarkEnd w:id="1012"/>
            <w:bookmarkEnd w:id="1013"/>
            <w:bookmarkEnd w:id="1014"/>
          </w:p>
        </w:tc>
        <w:tc>
          <w:tcPr>
            <w:tcW w:w="1949" w:type="pct"/>
            <w:vAlign w:val="center"/>
          </w:tcPr>
          <w:p w14:paraId="6565EB57">
            <w:pPr>
              <w:spacing w:line="300" w:lineRule="auto"/>
              <w:rPr>
                <w:rFonts w:ascii="仿宋" w:hAnsi="仿宋" w:eastAsia="仿宋" w:cs="仿宋"/>
              </w:rPr>
            </w:pPr>
            <w:bookmarkStart w:id="1015" w:name="_Toc393980571"/>
            <w:bookmarkStart w:id="1016" w:name="_Toc393916224"/>
            <w:bookmarkStart w:id="1017" w:name="_Toc393915620"/>
            <w:r>
              <w:rPr>
                <w:rFonts w:hint="eastAsia" w:ascii="仿宋" w:hAnsi="仿宋" w:eastAsia="仿宋" w:cs="仿宋"/>
              </w:rPr>
              <w:t>尽量简化，减少回路和控制，路灯草坪灯分路布置，减少物业成本</w:t>
            </w:r>
            <w:bookmarkEnd w:id="1015"/>
            <w:bookmarkEnd w:id="1016"/>
            <w:bookmarkEnd w:id="1017"/>
          </w:p>
        </w:tc>
        <w:tc>
          <w:tcPr>
            <w:tcW w:w="340" w:type="pct"/>
            <w:vAlign w:val="center"/>
          </w:tcPr>
          <w:p w14:paraId="35282621">
            <w:pPr>
              <w:spacing w:line="300" w:lineRule="auto"/>
              <w:rPr>
                <w:rFonts w:ascii="仿宋" w:hAnsi="仿宋" w:eastAsia="仿宋" w:cs="仿宋"/>
              </w:rPr>
            </w:pPr>
          </w:p>
        </w:tc>
      </w:tr>
      <w:tr w14:paraId="6C6C8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6" w:type="pct"/>
            <w:vAlign w:val="center"/>
          </w:tcPr>
          <w:p w14:paraId="536737BB">
            <w:pPr>
              <w:spacing w:line="300" w:lineRule="auto"/>
              <w:jc w:val="center"/>
              <w:rPr>
                <w:rFonts w:ascii="仿宋" w:hAnsi="仿宋" w:eastAsia="仿宋" w:cs="仿宋"/>
              </w:rPr>
            </w:pPr>
            <w:r>
              <w:rPr>
                <w:rFonts w:hint="eastAsia" w:ascii="仿宋" w:hAnsi="仿宋" w:eastAsia="仿宋" w:cs="仿宋"/>
              </w:rPr>
              <w:t>25</w:t>
            </w:r>
          </w:p>
        </w:tc>
        <w:tc>
          <w:tcPr>
            <w:tcW w:w="2343" w:type="pct"/>
            <w:vAlign w:val="center"/>
          </w:tcPr>
          <w:p w14:paraId="0C774905">
            <w:pPr>
              <w:spacing w:line="300" w:lineRule="auto"/>
              <w:rPr>
                <w:rFonts w:ascii="仿宋" w:hAnsi="仿宋" w:eastAsia="仿宋" w:cs="仿宋"/>
              </w:rPr>
            </w:pPr>
            <w:bookmarkStart w:id="1018" w:name="_Toc393915622"/>
            <w:bookmarkStart w:id="1019" w:name="_Toc393916226"/>
            <w:bookmarkStart w:id="1020" w:name="_Toc393980573"/>
            <w:r>
              <w:rPr>
                <w:rFonts w:hint="eastAsia" w:ascii="仿宋" w:hAnsi="仿宋" w:eastAsia="仿宋" w:cs="仿宋"/>
              </w:rPr>
              <w:t>总平管线与景观水景、高大乔木、构筑物</w:t>
            </w:r>
            <w:bookmarkEnd w:id="1018"/>
            <w:bookmarkEnd w:id="1019"/>
            <w:bookmarkEnd w:id="1020"/>
          </w:p>
        </w:tc>
        <w:tc>
          <w:tcPr>
            <w:tcW w:w="1949" w:type="pct"/>
            <w:vAlign w:val="center"/>
          </w:tcPr>
          <w:p w14:paraId="0F929B88">
            <w:pPr>
              <w:spacing w:line="300" w:lineRule="auto"/>
              <w:rPr>
                <w:rFonts w:ascii="仿宋" w:hAnsi="仿宋" w:eastAsia="仿宋" w:cs="仿宋"/>
              </w:rPr>
            </w:pPr>
            <w:r>
              <w:rPr>
                <w:rFonts w:hint="eastAsia" w:ascii="仿宋" w:hAnsi="仿宋" w:eastAsia="仿宋" w:cs="仿宋"/>
              </w:rPr>
              <w:t>不能与景观水景、高大乔木、构筑物冲突</w:t>
            </w:r>
          </w:p>
        </w:tc>
        <w:tc>
          <w:tcPr>
            <w:tcW w:w="340" w:type="pct"/>
            <w:vAlign w:val="center"/>
          </w:tcPr>
          <w:p w14:paraId="6A1055F6">
            <w:pPr>
              <w:spacing w:line="300" w:lineRule="auto"/>
              <w:rPr>
                <w:rFonts w:ascii="仿宋" w:hAnsi="仿宋" w:eastAsia="仿宋" w:cs="仿宋"/>
              </w:rPr>
            </w:pPr>
          </w:p>
        </w:tc>
      </w:tr>
      <w:tr w14:paraId="013A4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6" w:type="pct"/>
            <w:vAlign w:val="center"/>
          </w:tcPr>
          <w:p w14:paraId="334154CA">
            <w:pPr>
              <w:spacing w:line="300" w:lineRule="auto"/>
              <w:jc w:val="center"/>
              <w:rPr>
                <w:rFonts w:ascii="仿宋" w:hAnsi="仿宋" w:eastAsia="仿宋" w:cs="仿宋"/>
              </w:rPr>
            </w:pPr>
            <w:r>
              <w:rPr>
                <w:rFonts w:hint="eastAsia" w:ascii="仿宋" w:hAnsi="仿宋" w:eastAsia="仿宋" w:cs="仿宋"/>
              </w:rPr>
              <w:t>26</w:t>
            </w:r>
          </w:p>
        </w:tc>
        <w:tc>
          <w:tcPr>
            <w:tcW w:w="2343" w:type="pct"/>
            <w:vAlign w:val="center"/>
          </w:tcPr>
          <w:p w14:paraId="670D6743">
            <w:pPr>
              <w:spacing w:line="300" w:lineRule="auto"/>
              <w:rPr>
                <w:rFonts w:ascii="仿宋" w:hAnsi="仿宋" w:eastAsia="仿宋" w:cs="仿宋"/>
              </w:rPr>
            </w:pPr>
            <w:bookmarkStart w:id="1021" w:name="_Toc393915624"/>
            <w:bookmarkStart w:id="1022" w:name="_Toc393980575"/>
            <w:bookmarkStart w:id="1023" w:name="_Toc393916228"/>
            <w:r>
              <w:rPr>
                <w:rFonts w:hint="eastAsia" w:ascii="仿宋" w:hAnsi="仿宋" w:eastAsia="仿宋" w:cs="仿宋"/>
              </w:rPr>
              <w:t>小区景观</w:t>
            </w:r>
            <w:bookmarkEnd w:id="1021"/>
            <w:bookmarkEnd w:id="1022"/>
            <w:bookmarkEnd w:id="1023"/>
          </w:p>
        </w:tc>
        <w:tc>
          <w:tcPr>
            <w:tcW w:w="1949" w:type="pct"/>
            <w:vAlign w:val="center"/>
          </w:tcPr>
          <w:p w14:paraId="129EC5FC">
            <w:pPr>
              <w:spacing w:line="300" w:lineRule="auto"/>
              <w:rPr>
                <w:rFonts w:ascii="仿宋" w:hAnsi="仿宋" w:eastAsia="仿宋" w:cs="仿宋"/>
              </w:rPr>
            </w:pPr>
            <w:bookmarkStart w:id="1024" w:name="_Toc393916229"/>
            <w:bookmarkStart w:id="1025" w:name="_Toc393915625"/>
            <w:bookmarkStart w:id="1026" w:name="_Toc393980576"/>
            <w:r>
              <w:rPr>
                <w:rFonts w:hint="eastAsia" w:ascii="仿宋" w:hAnsi="仿宋" w:eastAsia="仿宋" w:cs="仿宋"/>
              </w:rPr>
              <w:t>不能设计有光、声污染设施，影响业主休息</w:t>
            </w:r>
            <w:bookmarkEnd w:id="1024"/>
            <w:bookmarkEnd w:id="1025"/>
            <w:bookmarkEnd w:id="1026"/>
          </w:p>
        </w:tc>
        <w:tc>
          <w:tcPr>
            <w:tcW w:w="340" w:type="pct"/>
            <w:vAlign w:val="center"/>
          </w:tcPr>
          <w:p w14:paraId="17B688C2">
            <w:pPr>
              <w:spacing w:line="300" w:lineRule="auto"/>
              <w:rPr>
                <w:rFonts w:ascii="仿宋" w:hAnsi="仿宋" w:eastAsia="仿宋" w:cs="仿宋"/>
              </w:rPr>
            </w:pPr>
          </w:p>
        </w:tc>
      </w:tr>
      <w:tr w14:paraId="5F39B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6" w:type="pct"/>
            <w:vAlign w:val="center"/>
          </w:tcPr>
          <w:p w14:paraId="60FEC49D">
            <w:pPr>
              <w:spacing w:line="300" w:lineRule="auto"/>
              <w:jc w:val="center"/>
              <w:rPr>
                <w:rFonts w:ascii="仿宋" w:hAnsi="仿宋" w:eastAsia="仿宋" w:cs="仿宋"/>
              </w:rPr>
            </w:pPr>
            <w:r>
              <w:rPr>
                <w:rFonts w:hint="eastAsia" w:ascii="仿宋" w:hAnsi="仿宋" w:eastAsia="仿宋" w:cs="仿宋"/>
              </w:rPr>
              <w:t>27</w:t>
            </w:r>
          </w:p>
        </w:tc>
        <w:tc>
          <w:tcPr>
            <w:tcW w:w="2343" w:type="pct"/>
            <w:vAlign w:val="center"/>
          </w:tcPr>
          <w:p w14:paraId="199E5FF5">
            <w:pPr>
              <w:spacing w:line="300" w:lineRule="auto"/>
              <w:rPr>
                <w:rFonts w:ascii="仿宋" w:hAnsi="仿宋" w:eastAsia="仿宋" w:cs="仿宋"/>
              </w:rPr>
            </w:pPr>
            <w:bookmarkStart w:id="1027" w:name="_Toc393916231"/>
            <w:bookmarkStart w:id="1028" w:name="_Toc393915627"/>
            <w:bookmarkStart w:id="1029" w:name="_Toc393980578"/>
            <w:r>
              <w:rPr>
                <w:rFonts w:hint="eastAsia" w:ascii="仿宋" w:hAnsi="仿宋" w:eastAsia="仿宋" w:cs="仿宋"/>
              </w:rPr>
              <w:t>配电房、垃圾站周围</w:t>
            </w:r>
            <w:bookmarkEnd w:id="1027"/>
            <w:bookmarkEnd w:id="1028"/>
            <w:bookmarkEnd w:id="1029"/>
            <w:r>
              <w:rPr>
                <w:rFonts w:hint="eastAsia" w:ascii="仿宋" w:hAnsi="仿宋" w:eastAsia="仿宋" w:cs="仿宋"/>
              </w:rPr>
              <w:t>绿化遮挡情况</w:t>
            </w:r>
          </w:p>
        </w:tc>
        <w:tc>
          <w:tcPr>
            <w:tcW w:w="1949" w:type="pct"/>
            <w:vAlign w:val="center"/>
          </w:tcPr>
          <w:p w14:paraId="751CEC13">
            <w:pPr>
              <w:spacing w:line="300" w:lineRule="auto"/>
              <w:rPr>
                <w:rFonts w:ascii="仿宋" w:hAnsi="仿宋" w:eastAsia="仿宋" w:cs="仿宋"/>
              </w:rPr>
            </w:pPr>
            <w:r>
              <w:rPr>
                <w:rFonts w:hint="eastAsia" w:ascii="仿宋" w:hAnsi="仿宋" w:eastAsia="仿宋" w:cs="仿宋"/>
              </w:rPr>
              <w:t>是否设计有考虑</w:t>
            </w:r>
          </w:p>
        </w:tc>
        <w:tc>
          <w:tcPr>
            <w:tcW w:w="340" w:type="pct"/>
            <w:vAlign w:val="center"/>
          </w:tcPr>
          <w:p w14:paraId="5D669303">
            <w:pPr>
              <w:spacing w:line="300" w:lineRule="auto"/>
              <w:rPr>
                <w:rFonts w:ascii="仿宋" w:hAnsi="仿宋" w:eastAsia="仿宋" w:cs="仿宋"/>
              </w:rPr>
            </w:pPr>
          </w:p>
        </w:tc>
      </w:tr>
      <w:tr w14:paraId="21C1A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6" w:type="pct"/>
            <w:vAlign w:val="center"/>
          </w:tcPr>
          <w:p w14:paraId="052F6444">
            <w:pPr>
              <w:spacing w:line="300" w:lineRule="auto"/>
              <w:jc w:val="center"/>
              <w:rPr>
                <w:rFonts w:ascii="仿宋" w:hAnsi="仿宋" w:eastAsia="仿宋" w:cs="仿宋"/>
              </w:rPr>
            </w:pPr>
            <w:r>
              <w:rPr>
                <w:rFonts w:hint="eastAsia" w:ascii="仿宋" w:hAnsi="仿宋" w:eastAsia="仿宋" w:cs="仿宋"/>
              </w:rPr>
              <w:t>28</w:t>
            </w:r>
          </w:p>
        </w:tc>
        <w:tc>
          <w:tcPr>
            <w:tcW w:w="2343" w:type="pct"/>
            <w:vAlign w:val="center"/>
          </w:tcPr>
          <w:p w14:paraId="47A20312">
            <w:pPr>
              <w:spacing w:line="300" w:lineRule="auto"/>
              <w:rPr>
                <w:rFonts w:ascii="仿宋" w:hAnsi="仿宋" w:eastAsia="仿宋" w:cs="仿宋"/>
              </w:rPr>
            </w:pPr>
            <w:bookmarkStart w:id="1030" w:name="_Toc393916233"/>
            <w:bookmarkStart w:id="1031" w:name="_Toc393980580"/>
            <w:bookmarkStart w:id="1032" w:name="_Toc393915629"/>
            <w:r>
              <w:rPr>
                <w:rFonts w:hint="eastAsia" w:ascii="仿宋" w:hAnsi="仿宋" w:eastAsia="仿宋" w:cs="仿宋"/>
              </w:rPr>
              <w:t>水、气表读表区域硬化处理，铺设汀步</w:t>
            </w:r>
            <w:bookmarkEnd w:id="1030"/>
            <w:bookmarkEnd w:id="1031"/>
            <w:bookmarkEnd w:id="1032"/>
            <w:r>
              <w:rPr>
                <w:rFonts w:hint="eastAsia" w:ascii="仿宋" w:hAnsi="仿宋" w:eastAsia="仿宋" w:cs="仿宋"/>
              </w:rPr>
              <w:t>情况</w:t>
            </w:r>
          </w:p>
        </w:tc>
        <w:tc>
          <w:tcPr>
            <w:tcW w:w="1949" w:type="pct"/>
            <w:vAlign w:val="center"/>
          </w:tcPr>
          <w:p w14:paraId="4EFBB997">
            <w:pPr>
              <w:spacing w:line="300" w:lineRule="auto"/>
              <w:rPr>
                <w:rFonts w:ascii="仿宋" w:hAnsi="仿宋" w:eastAsia="仿宋" w:cs="仿宋"/>
              </w:rPr>
            </w:pPr>
            <w:bookmarkStart w:id="1033" w:name="_Toc393915630"/>
            <w:bookmarkStart w:id="1034" w:name="_Toc393980581"/>
            <w:bookmarkStart w:id="1035" w:name="_Toc393916234"/>
            <w:r>
              <w:rPr>
                <w:rFonts w:hint="eastAsia" w:ascii="仿宋" w:hAnsi="仿宋" w:eastAsia="仿宋" w:cs="仿宋"/>
              </w:rPr>
              <w:t>是否硬化处理，铺设汀步，防查表踩踏绿化</w:t>
            </w:r>
            <w:bookmarkEnd w:id="1033"/>
            <w:bookmarkEnd w:id="1034"/>
            <w:bookmarkEnd w:id="1035"/>
          </w:p>
        </w:tc>
        <w:tc>
          <w:tcPr>
            <w:tcW w:w="340" w:type="pct"/>
            <w:vAlign w:val="center"/>
          </w:tcPr>
          <w:p w14:paraId="653ABD05">
            <w:pPr>
              <w:spacing w:line="300" w:lineRule="auto"/>
              <w:rPr>
                <w:rFonts w:ascii="仿宋" w:hAnsi="仿宋" w:eastAsia="仿宋" w:cs="仿宋"/>
              </w:rPr>
            </w:pPr>
          </w:p>
        </w:tc>
      </w:tr>
      <w:tr w14:paraId="06F6A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6" w:type="pct"/>
            <w:vAlign w:val="center"/>
          </w:tcPr>
          <w:p w14:paraId="62C36589">
            <w:pPr>
              <w:spacing w:line="300" w:lineRule="auto"/>
              <w:jc w:val="center"/>
              <w:rPr>
                <w:rFonts w:ascii="仿宋" w:hAnsi="仿宋" w:eastAsia="仿宋" w:cs="仿宋"/>
              </w:rPr>
            </w:pPr>
            <w:r>
              <w:rPr>
                <w:rFonts w:hint="eastAsia" w:ascii="仿宋" w:hAnsi="仿宋" w:eastAsia="仿宋" w:cs="仿宋"/>
              </w:rPr>
              <w:t>29</w:t>
            </w:r>
          </w:p>
        </w:tc>
        <w:tc>
          <w:tcPr>
            <w:tcW w:w="2343" w:type="pct"/>
            <w:vAlign w:val="center"/>
          </w:tcPr>
          <w:p w14:paraId="57DA4A9B">
            <w:pPr>
              <w:spacing w:line="300" w:lineRule="auto"/>
              <w:rPr>
                <w:rFonts w:ascii="仿宋" w:hAnsi="仿宋" w:eastAsia="仿宋" w:cs="仿宋"/>
              </w:rPr>
            </w:pPr>
            <w:bookmarkStart w:id="1036" w:name="_Toc393980589"/>
            <w:bookmarkStart w:id="1037" w:name="_Toc393916242"/>
            <w:bookmarkStart w:id="1038" w:name="_Toc393915638"/>
            <w:r>
              <w:rPr>
                <w:rFonts w:hint="eastAsia" w:ascii="仿宋" w:hAnsi="仿宋" w:eastAsia="仿宋" w:cs="仿宋"/>
              </w:rPr>
              <w:t>小区与城市道路相邻处种植密集树木</w:t>
            </w:r>
            <w:bookmarkEnd w:id="1036"/>
            <w:bookmarkEnd w:id="1037"/>
            <w:bookmarkEnd w:id="1038"/>
            <w:r>
              <w:rPr>
                <w:rFonts w:hint="eastAsia" w:ascii="仿宋" w:hAnsi="仿宋" w:eastAsia="仿宋" w:cs="仿宋"/>
              </w:rPr>
              <w:t>情况</w:t>
            </w:r>
          </w:p>
        </w:tc>
        <w:tc>
          <w:tcPr>
            <w:tcW w:w="1949" w:type="pct"/>
            <w:vAlign w:val="center"/>
          </w:tcPr>
          <w:p w14:paraId="25D5E8E4">
            <w:pPr>
              <w:spacing w:line="300" w:lineRule="auto"/>
              <w:rPr>
                <w:rFonts w:ascii="仿宋" w:hAnsi="仿宋" w:eastAsia="仿宋" w:cs="仿宋"/>
              </w:rPr>
            </w:pPr>
            <w:bookmarkStart w:id="1039" w:name="_Toc393915639"/>
            <w:bookmarkStart w:id="1040" w:name="_Toc393916243"/>
            <w:bookmarkStart w:id="1041" w:name="_Toc393980590"/>
            <w:r>
              <w:rPr>
                <w:rFonts w:hint="eastAsia" w:ascii="仿宋" w:hAnsi="仿宋" w:eastAsia="仿宋" w:cs="仿宋"/>
              </w:rPr>
              <w:t>是否种植密集树木，便于防噪、挡尘</w:t>
            </w:r>
            <w:bookmarkEnd w:id="1039"/>
            <w:bookmarkEnd w:id="1040"/>
            <w:bookmarkEnd w:id="1041"/>
          </w:p>
        </w:tc>
        <w:tc>
          <w:tcPr>
            <w:tcW w:w="340" w:type="pct"/>
            <w:vAlign w:val="center"/>
          </w:tcPr>
          <w:p w14:paraId="6050780C">
            <w:pPr>
              <w:spacing w:line="300" w:lineRule="auto"/>
              <w:rPr>
                <w:rFonts w:ascii="仿宋" w:hAnsi="仿宋" w:eastAsia="仿宋" w:cs="仿宋"/>
              </w:rPr>
            </w:pPr>
          </w:p>
        </w:tc>
      </w:tr>
      <w:tr w14:paraId="7A400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366" w:type="pct"/>
            <w:vAlign w:val="center"/>
          </w:tcPr>
          <w:p w14:paraId="72DEAA25">
            <w:pPr>
              <w:spacing w:line="300" w:lineRule="auto"/>
              <w:jc w:val="center"/>
              <w:rPr>
                <w:rFonts w:ascii="仿宋" w:hAnsi="仿宋" w:eastAsia="仿宋" w:cs="仿宋"/>
              </w:rPr>
            </w:pPr>
            <w:r>
              <w:rPr>
                <w:rFonts w:hint="eastAsia" w:ascii="仿宋" w:hAnsi="仿宋" w:eastAsia="仿宋" w:cs="仿宋"/>
              </w:rPr>
              <w:t>30</w:t>
            </w:r>
          </w:p>
        </w:tc>
        <w:tc>
          <w:tcPr>
            <w:tcW w:w="2343" w:type="pct"/>
            <w:vAlign w:val="center"/>
          </w:tcPr>
          <w:p w14:paraId="370E07BB">
            <w:pPr>
              <w:spacing w:line="300" w:lineRule="auto"/>
              <w:rPr>
                <w:rFonts w:ascii="仿宋" w:hAnsi="仿宋" w:eastAsia="仿宋" w:cs="仿宋"/>
              </w:rPr>
            </w:pPr>
            <w:bookmarkStart w:id="1042" w:name="_Toc393980592"/>
            <w:bookmarkStart w:id="1043" w:name="_Toc393915641"/>
            <w:bookmarkStart w:id="1044" w:name="_Toc393916245"/>
            <w:r>
              <w:rPr>
                <w:rFonts w:hint="eastAsia" w:ascii="仿宋" w:hAnsi="仿宋" w:eastAsia="仿宋" w:cs="仿宋"/>
              </w:rPr>
              <w:t>儿童活动区</w:t>
            </w:r>
            <w:bookmarkEnd w:id="1042"/>
            <w:bookmarkEnd w:id="1043"/>
            <w:bookmarkEnd w:id="1044"/>
            <w:r>
              <w:rPr>
                <w:rFonts w:hint="eastAsia" w:ascii="仿宋" w:hAnsi="仿宋" w:eastAsia="仿宋" w:cs="仿宋"/>
              </w:rPr>
              <w:t>种植植物情况</w:t>
            </w:r>
          </w:p>
        </w:tc>
        <w:tc>
          <w:tcPr>
            <w:tcW w:w="1949" w:type="pct"/>
            <w:vAlign w:val="center"/>
          </w:tcPr>
          <w:p w14:paraId="042CA06A">
            <w:pPr>
              <w:spacing w:line="300" w:lineRule="auto"/>
              <w:rPr>
                <w:rFonts w:ascii="仿宋" w:hAnsi="仿宋" w:eastAsia="仿宋" w:cs="仿宋"/>
              </w:rPr>
            </w:pPr>
            <w:r>
              <w:rPr>
                <w:rFonts w:hint="eastAsia" w:ascii="仿宋" w:hAnsi="仿宋" w:eastAsia="仿宋" w:cs="仿宋"/>
              </w:rPr>
              <w:t>是否有花粉过敏和有毒、带刺的植物</w:t>
            </w:r>
          </w:p>
        </w:tc>
        <w:tc>
          <w:tcPr>
            <w:tcW w:w="340" w:type="pct"/>
            <w:vAlign w:val="center"/>
          </w:tcPr>
          <w:p w14:paraId="0CF2CC7D">
            <w:pPr>
              <w:spacing w:line="300" w:lineRule="auto"/>
              <w:rPr>
                <w:rFonts w:ascii="仿宋" w:hAnsi="仿宋" w:eastAsia="仿宋" w:cs="仿宋"/>
              </w:rPr>
            </w:pPr>
          </w:p>
        </w:tc>
      </w:tr>
    </w:tbl>
    <w:p w14:paraId="1441F42F">
      <w:pPr>
        <w:spacing w:line="300" w:lineRule="auto"/>
        <w:rPr>
          <w:rFonts w:ascii="宋体"/>
        </w:rPr>
      </w:pPr>
    </w:p>
    <w:p w14:paraId="0AB4C93A">
      <w:pPr>
        <w:spacing w:line="300" w:lineRule="auto"/>
        <w:rPr>
          <w:rFonts w:ascii="宋体"/>
        </w:rPr>
      </w:pPr>
    </w:p>
    <w:p w14:paraId="6A04854E">
      <w:pPr>
        <w:spacing w:line="300" w:lineRule="auto"/>
        <w:rPr>
          <w:rFonts w:ascii="宋体"/>
        </w:rPr>
      </w:pPr>
    </w:p>
    <w:p w14:paraId="0239464B">
      <w:pPr>
        <w:spacing w:line="300" w:lineRule="auto"/>
        <w:rPr>
          <w:rFonts w:ascii="宋体"/>
        </w:rPr>
      </w:pPr>
    </w:p>
    <w:p w14:paraId="1799C5F9">
      <w:pPr>
        <w:spacing w:line="300" w:lineRule="auto"/>
        <w:rPr>
          <w:rFonts w:ascii="宋体"/>
        </w:rPr>
      </w:pPr>
    </w:p>
    <w:p w14:paraId="2A553179">
      <w:pPr>
        <w:spacing w:line="300" w:lineRule="auto"/>
        <w:rPr>
          <w:rFonts w:ascii="宋体"/>
        </w:rPr>
      </w:pPr>
    </w:p>
    <w:p w14:paraId="0440EFD0">
      <w:pPr>
        <w:spacing w:line="300" w:lineRule="auto"/>
        <w:rPr>
          <w:rFonts w:ascii="宋体"/>
        </w:rPr>
      </w:pPr>
    </w:p>
    <w:p w14:paraId="7D60D117">
      <w:pPr>
        <w:spacing w:line="300" w:lineRule="auto"/>
        <w:rPr>
          <w:rFonts w:ascii="宋体"/>
        </w:rPr>
      </w:pPr>
    </w:p>
    <w:p w14:paraId="1743DC79">
      <w:pPr>
        <w:spacing w:line="300" w:lineRule="auto"/>
        <w:rPr>
          <w:rFonts w:ascii="宋体"/>
        </w:rPr>
      </w:pPr>
    </w:p>
    <w:p w14:paraId="34CE2384">
      <w:pPr>
        <w:spacing w:line="300" w:lineRule="auto"/>
        <w:rPr>
          <w:rFonts w:ascii="仿宋" w:hAnsi="仿宋" w:eastAsia="仿宋" w:cs="仿宋"/>
          <w:sz w:val="28"/>
          <w:szCs w:val="28"/>
        </w:rPr>
      </w:pPr>
    </w:p>
    <w:sectPr>
      <w:footerReference r:id="rId3"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9C6D1">
    <w:pPr>
      <w:pStyle w:val="7"/>
      <w:framePr w:wrap="around" w:vAnchor="text" w:hAnchor="margin" w:xAlign="right" w:y="1"/>
      <w:rPr>
        <w:rStyle w:val="14"/>
      </w:rPr>
    </w:pPr>
    <w:r>
      <w:rPr>
        <w:rStyle w:val="14"/>
      </w:rPr>
      <w:fldChar w:fldCharType="begin"/>
    </w:r>
    <w:r>
      <w:rPr>
        <w:rStyle w:val="14"/>
      </w:rPr>
      <w:instrText xml:space="preserve">PAGE  </w:instrText>
    </w:r>
    <w:r>
      <w:rPr>
        <w:rStyle w:val="14"/>
      </w:rPr>
      <w:fldChar w:fldCharType="end"/>
    </w:r>
  </w:p>
  <w:p w14:paraId="2A678F65">
    <w:pPr>
      <w:pStyle w:val="7"/>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5ZmJjNTA4YjcxM2RlYjNkYjY2MTNlY2YxN2FhMGUifQ=="/>
  </w:docVars>
  <w:rsids>
    <w:rsidRoot w:val="00CD636E"/>
    <w:rsid w:val="000550CD"/>
    <w:rsid w:val="00063984"/>
    <w:rsid w:val="00070239"/>
    <w:rsid w:val="00085575"/>
    <w:rsid w:val="00106E42"/>
    <w:rsid w:val="001174EF"/>
    <w:rsid w:val="00132BA0"/>
    <w:rsid w:val="00135BB6"/>
    <w:rsid w:val="00142F39"/>
    <w:rsid w:val="001509E3"/>
    <w:rsid w:val="001F4AC7"/>
    <w:rsid w:val="00251E99"/>
    <w:rsid w:val="002C1815"/>
    <w:rsid w:val="002C492F"/>
    <w:rsid w:val="002D3F71"/>
    <w:rsid w:val="002E3424"/>
    <w:rsid w:val="00303EA1"/>
    <w:rsid w:val="00343EEC"/>
    <w:rsid w:val="003938F3"/>
    <w:rsid w:val="00393A39"/>
    <w:rsid w:val="003B0160"/>
    <w:rsid w:val="003F00E1"/>
    <w:rsid w:val="0040309B"/>
    <w:rsid w:val="00424D5E"/>
    <w:rsid w:val="00424E9A"/>
    <w:rsid w:val="004A643B"/>
    <w:rsid w:val="004B2261"/>
    <w:rsid w:val="004E43BF"/>
    <w:rsid w:val="004F12D0"/>
    <w:rsid w:val="004F1EBB"/>
    <w:rsid w:val="00532ECE"/>
    <w:rsid w:val="005549DF"/>
    <w:rsid w:val="00564FA5"/>
    <w:rsid w:val="00585983"/>
    <w:rsid w:val="005936B3"/>
    <w:rsid w:val="005D02CE"/>
    <w:rsid w:val="005E1934"/>
    <w:rsid w:val="00621A62"/>
    <w:rsid w:val="00637DE9"/>
    <w:rsid w:val="00646C06"/>
    <w:rsid w:val="006633F3"/>
    <w:rsid w:val="006A2F33"/>
    <w:rsid w:val="006B21E8"/>
    <w:rsid w:val="007106BE"/>
    <w:rsid w:val="00722090"/>
    <w:rsid w:val="007221DC"/>
    <w:rsid w:val="00743BF6"/>
    <w:rsid w:val="00751D26"/>
    <w:rsid w:val="007675E5"/>
    <w:rsid w:val="007F1656"/>
    <w:rsid w:val="00802F11"/>
    <w:rsid w:val="00812514"/>
    <w:rsid w:val="008820C3"/>
    <w:rsid w:val="00895B0B"/>
    <w:rsid w:val="008A21BA"/>
    <w:rsid w:val="008B510A"/>
    <w:rsid w:val="008B5DC7"/>
    <w:rsid w:val="008C2994"/>
    <w:rsid w:val="008D1732"/>
    <w:rsid w:val="008F612F"/>
    <w:rsid w:val="00901392"/>
    <w:rsid w:val="00932148"/>
    <w:rsid w:val="00942B0B"/>
    <w:rsid w:val="0095292D"/>
    <w:rsid w:val="00985452"/>
    <w:rsid w:val="009B4C62"/>
    <w:rsid w:val="009D761D"/>
    <w:rsid w:val="00A3208B"/>
    <w:rsid w:val="00A7218E"/>
    <w:rsid w:val="00AB49E1"/>
    <w:rsid w:val="00AD31E1"/>
    <w:rsid w:val="00AE174F"/>
    <w:rsid w:val="00B22B42"/>
    <w:rsid w:val="00B31C53"/>
    <w:rsid w:val="00B732D2"/>
    <w:rsid w:val="00BA3C39"/>
    <w:rsid w:val="00C44B3B"/>
    <w:rsid w:val="00C47716"/>
    <w:rsid w:val="00C75C7F"/>
    <w:rsid w:val="00C95123"/>
    <w:rsid w:val="00CA4153"/>
    <w:rsid w:val="00CA4F45"/>
    <w:rsid w:val="00CD636E"/>
    <w:rsid w:val="00CE1346"/>
    <w:rsid w:val="00D1087C"/>
    <w:rsid w:val="00D37DF4"/>
    <w:rsid w:val="00D7631A"/>
    <w:rsid w:val="00D834A9"/>
    <w:rsid w:val="00D97037"/>
    <w:rsid w:val="00DB3D44"/>
    <w:rsid w:val="00DB754E"/>
    <w:rsid w:val="00DD59E6"/>
    <w:rsid w:val="00DF5958"/>
    <w:rsid w:val="00E11CDA"/>
    <w:rsid w:val="00E30AF4"/>
    <w:rsid w:val="00E36C69"/>
    <w:rsid w:val="00E37A06"/>
    <w:rsid w:val="00EB0495"/>
    <w:rsid w:val="00F126F9"/>
    <w:rsid w:val="00F474D5"/>
    <w:rsid w:val="00F55F0F"/>
    <w:rsid w:val="00F616BD"/>
    <w:rsid w:val="00F70B3D"/>
    <w:rsid w:val="022A0E1C"/>
    <w:rsid w:val="037F115B"/>
    <w:rsid w:val="05647C8F"/>
    <w:rsid w:val="05EC19EA"/>
    <w:rsid w:val="0640359E"/>
    <w:rsid w:val="08470DDE"/>
    <w:rsid w:val="0CFC11DB"/>
    <w:rsid w:val="0F610418"/>
    <w:rsid w:val="109B53FF"/>
    <w:rsid w:val="1C1D368F"/>
    <w:rsid w:val="21BA3452"/>
    <w:rsid w:val="21FF63BB"/>
    <w:rsid w:val="2430791F"/>
    <w:rsid w:val="26BB6EE1"/>
    <w:rsid w:val="28F54238"/>
    <w:rsid w:val="2BBA09D7"/>
    <w:rsid w:val="2D1B410F"/>
    <w:rsid w:val="34141BE0"/>
    <w:rsid w:val="38470BC4"/>
    <w:rsid w:val="391D1C3E"/>
    <w:rsid w:val="3AF86E26"/>
    <w:rsid w:val="3C5D0AC3"/>
    <w:rsid w:val="3F5B3839"/>
    <w:rsid w:val="434A5C60"/>
    <w:rsid w:val="485175C4"/>
    <w:rsid w:val="4C780E7B"/>
    <w:rsid w:val="5C250F76"/>
    <w:rsid w:val="5F766F82"/>
    <w:rsid w:val="5FE5688D"/>
    <w:rsid w:val="61472E97"/>
    <w:rsid w:val="63BC466E"/>
    <w:rsid w:val="644E6AE4"/>
    <w:rsid w:val="651C0A27"/>
    <w:rsid w:val="680709F2"/>
    <w:rsid w:val="717E2F2B"/>
    <w:rsid w:val="739034CA"/>
    <w:rsid w:val="79D87861"/>
    <w:rsid w:val="7A100D8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99"/>
    <w:pPr>
      <w:keepNext/>
      <w:keepLines/>
      <w:spacing w:before="200" w:after="200"/>
      <w:outlineLvl w:val="0"/>
    </w:pPr>
    <w:rPr>
      <w:b/>
      <w:bCs/>
      <w:kern w:val="44"/>
      <w:sz w:val="24"/>
      <w:szCs w:val="44"/>
    </w:rPr>
  </w:style>
  <w:style w:type="paragraph" w:styleId="3">
    <w:name w:val="heading 2"/>
    <w:basedOn w:val="1"/>
    <w:next w:val="1"/>
    <w:link w:val="17"/>
    <w:autoRedefine/>
    <w:qFormat/>
    <w:uiPriority w:val="99"/>
    <w:pPr>
      <w:keepNext/>
      <w:keepLines/>
      <w:spacing w:before="260" w:after="260"/>
      <w:outlineLvl w:val="1"/>
    </w:pPr>
    <w:rPr>
      <w:rFonts w:ascii="Cambria" w:hAnsi="Cambria"/>
      <w:b/>
      <w:bCs/>
      <w:sz w:val="24"/>
      <w:szCs w:val="32"/>
    </w:rPr>
  </w:style>
  <w:style w:type="character" w:default="1" w:styleId="13">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Document Map"/>
    <w:basedOn w:val="1"/>
    <w:link w:val="20"/>
    <w:autoRedefine/>
    <w:semiHidden/>
    <w:qFormat/>
    <w:uiPriority w:val="99"/>
    <w:rPr>
      <w:rFonts w:ascii="宋体"/>
      <w:sz w:val="18"/>
      <w:szCs w:val="18"/>
    </w:rPr>
  </w:style>
  <w:style w:type="paragraph" w:styleId="5">
    <w:name w:val="annotation text"/>
    <w:basedOn w:val="1"/>
    <w:link w:val="24"/>
    <w:autoRedefine/>
    <w:semiHidden/>
    <w:qFormat/>
    <w:uiPriority w:val="99"/>
    <w:pPr>
      <w:jc w:val="left"/>
    </w:pPr>
  </w:style>
  <w:style w:type="paragraph" w:styleId="6">
    <w:name w:val="Balloon Text"/>
    <w:basedOn w:val="1"/>
    <w:link w:val="21"/>
    <w:autoRedefine/>
    <w:semiHidden/>
    <w:qFormat/>
    <w:uiPriority w:val="99"/>
    <w:rPr>
      <w:sz w:val="18"/>
      <w:szCs w:val="18"/>
    </w:rPr>
  </w:style>
  <w:style w:type="paragraph" w:styleId="7">
    <w:name w:val="footer"/>
    <w:basedOn w:val="1"/>
    <w:link w:val="19"/>
    <w:autoRedefine/>
    <w:qFormat/>
    <w:uiPriority w:val="99"/>
    <w:pPr>
      <w:tabs>
        <w:tab w:val="center" w:pos="4153"/>
        <w:tab w:val="right" w:pos="8306"/>
      </w:tabs>
      <w:snapToGrid w:val="0"/>
      <w:jc w:val="left"/>
    </w:pPr>
    <w:rPr>
      <w:sz w:val="18"/>
      <w:szCs w:val="18"/>
    </w:rPr>
  </w:style>
  <w:style w:type="paragraph" w:styleId="8">
    <w:name w:val="header"/>
    <w:basedOn w:val="1"/>
    <w:link w:val="18"/>
    <w:autoRedefine/>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autoRedefine/>
    <w:qFormat/>
    <w:uiPriority w:val="99"/>
    <w:pPr>
      <w:tabs>
        <w:tab w:val="left" w:pos="840"/>
        <w:tab w:val="right" w:leader="dot" w:pos="8296"/>
      </w:tabs>
      <w:spacing w:line="480" w:lineRule="auto"/>
    </w:pPr>
    <w:rPr>
      <w:rFonts w:ascii="宋体" w:hAnsi="宋体"/>
      <w:b/>
      <w:sz w:val="28"/>
      <w:szCs w:val="28"/>
    </w:rPr>
  </w:style>
  <w:style w:type="paragraph" w:styleId="10">
    <w:name w:val="toc 2"/>
    <w:basedOn w:val="1"/>
    <w:next w:val="1"/>
    <w:autoRedefine/>
    <w:qFormat/>
    <w:uiPriority w:val="99"/>
    <w:pPr>
      <w:ind w:left="420" w:leftChars="200"/>
    </w:pPr>
  </w:style>
  <w:style w:type="paragraph" w:styleId="11">
    <w:name w:val="annotation subject"/>
    <w:basedOn w:val="5"/>
    <w:next w:val="5"/>
    <w:link w:val="25"/>
    <w:autoRedefine/>
    <w:semiHidden/>
    <w:qFormat/>
    <w:uiPriority w:val="99"/>
    <w:rPr>
      <w:b/>
      <w:bCs/>
    </w:rPr>
  </w:style>
  <w:style w:type="character" w:styleId="14">
    <w:name w:val="page number"/>
    <w:autoRedefine/>
    <w:qFormat/>
    <w:uiPriority w:val="99"/>
    <w:rPr>
      <w:rFonts w:cs="Times New Roman"/>
    </w:rPr>
  </w:style>
  <w:style w:type="character" w:styleId="15">
    <w:name w:val="Hyperlink"/>
    <w:autoRedefine/>
    <w:qFormat/>
    <w:uiPriority w:val="99"/>
    <w:rPr>
      <w:rFonts w:cs="Times New Roman"/>
      <w:color w:val="0000FF"/>
      <w:u w:val="single"/>
    </w:rPr>
  </w:style>
  <w:style w:type="character" w:customStyle="1" w:styleId="16">
    <w:name w:val="标题 1 Char"/>
    <w:link w:val="2"/>
    <w:autoRedefine/>
    <w:qFormat/>
    <w:locked/>
    <w:uiPriority w:val="99"/>
    <w:rPr>
      <w:rFonts w:ascii="Calibri" w:hAnsi="Calibri" w:eastAsia="宋体" w:cs="Times New Roman"/>
      <w:b/>
      <w:bCs/>
      <w:kern w:val="44"/>
      <w:sz w:val="44"/>
      <w:szCs w:val="44"/>
      <w:lang w:val="en-US" w:eastAsia="zh-CN" w:bidi="ar-SA"/>
    </w:rPr>
  </w:style>
  <w:style w:type="character" w:customStyle="1" w:styleId="17">
    <w:name w:val="标题 2 Char"/>
    <w:link w:val="3"/>
    <w:autoRedefine/>
    <w:qFormat/>
    <w:locked/>
    <w:uiPriority w:val="99"/>
    <w:rPr>
      <w:rFonts w:ascii="Cambria" w:hAnsi="Cambria" w:eastAsia="宋体" w:cs="Times New Roman"/>
      <w:b/>
      <w:bCs/>
      <w:kern w:val="2"/>
      <w:sz w:val="32"/>
      <w:szCs w:val="32"/>
      <w:lang w:val="en-US" w:eastAsia="zh-CN" w:bidi="ar-SA"/>
    </w:rPr>
  </w:style>
  <w:style w:type="character" w:customStyle="1" w:styleId="18">
    <w:name w:val="页眉 Char"/>
    <w:link w:val="8"/>
    <w:autoRedefine/>
    <w:qFormat/>
    <w:locked/>
    <w:uiPriority w:val="99"/>
    <w:rPr>
      <w:rFonts w:ascii="Calibri" w:hAnsi="Calibri" w:eastAsia="宋体" w:cs="Times New Roman"/>
      <w:kern w:val="2"/>
      <w:sz w:val="18"/>
      <w:szCs w:val="18"/>
      <w:lang w:val="en-US" w:eastAsia="zh-CN" w:bidi="ar-SA"/>
    </w:rPr>
  </w:style>
  <w:style w:type="character" w:customStyle="1" w:styleId="19">
    <w:name w:val="页脚 Char"/>
    <w:link w:val="7"/>
    <w:autoRedefine/>
    <w:qFormat/>
    <w:locked/>
    <w:uiPriority w:val="99"/>
    <w:rPr>
      <w:rFonts w:ascii="Calibri" w:hAnsi="Calibri" w:eastAsia="宋体" w:cs="Times New Roman"/>
      <w:kern w:val="2"/>
      <w:sz w:val="18"/>
      <w:szCs w:val="18"/>
      <w:lang w:val="en-US" w:eastAsia="zh-CN" w:bidi="ar-SA"/>
    </w:rPr>
  </w:style>
  <w:style w:type="character" w:customStyle="1" w:styleId="20">
    <w:name w:val="文档结构图 Char"/>
    <w:link w:val="4"/>
    <w:autoRedefine/>
    <w:semiHidden/>
    <w:qFormat/>
    <w:locked/>
    <w:uiPriority w:val="99"/>
    <w:rPr>
      <w:rFonts w:ascii="宋体" w:hAnsi="Calibri" w:eastAsia="宋体" w:cs="Times New Roman"/>
      <w:kern w:val="2"/>
      <w:sz w:val="18"/>
      <w:szCs w:val="18"/>
      <w:lang w:val="en-US" w:eastAsia="zh-CN" w:bidi="ar-SA"/>
    </w:rPr>
  </w:style>
  <w:style w:type="character" w:customStyle="1" w:styleId="21">
    <w:name w:val="批注框文本 Char"/>
    <w:link w:val="6"/>
    <w:semiHidden/>
    <w:qFormat/>
    <w:locked/>
    <w:uiPriority w:val="99"/>
    <w:rPr>
      <w:rFonts w:ascii="Calibri" w:hAnsi="Calibri" w:eastAsia="宋体" w:cs="Times New Roman"/>
      <w:kern w:val="2"/>
      <w:sz w:val="18"/>
      <w:szCs w:val="18"/>
      <w:lang w:val="en-US" w:eastAsia="zh-CN" w:bidi="ar-SA"/>
    </w:rPr>
  </w:style>
  <w:style w:type="paragraph" w:customStyle="1" w:styleId="22">
    <w:name w:val="2"/>
    <w:basedOn w:val="1"/>
    <w:link w:val="23"/>
    <w:autoRedefine/>
    <w:qFormat/>
    <w:uiPriority w:val="99"/>
    <w:pPr>
      <w:spacing w:beforeLines="50" w:afterLines="50"/>
      <w:outlineLvl w:val="0"/>
    </w:pPr>
    <w:rPr>
      <w:rFonts w:ascii="黑体" w:hAnsi="Times New Roman" w:eastAsia="黑体"/>
      <w:b/>
      <w:sz w:val="28"/>
      <w:szCs w:val="28"/>
    </w:rPr>
  </w:style>
  <w:style w:type="character" w:customStyle="1" w:styleId="23">
    <w:name w:val="2 Char"/>
    <w:link w:val="22"/>
    <w:autoRedefine/>
    <w:qFormat/>
    <w:locked/>
    <w:uiPriority w:val="99"/>
    <w:rPr>
      <w:rFonts w:ascii="黑体" w:eastAsia="黑体" w:cs="Times New Roman"/>
      <w:b/>
      <w:kern w:val="2"/>
      <w:sz w:val="28"/>
      <w:szCs w:val="28"/>
      <w:lang w:val="en-US" w:eastAsia="zh-CN" w:bidi="ar-SA"/>
    </w:rPr>
  </w:style>
  <w:style w:type="character" w:customStyle="1" w:styleId="24">
    <w:name w:val="批注文字 Char"/>
    <w:link w:val="5"/>
    <w:autoRedefine/>
    <w:semiHidden/>
    <w:qFormat/>
    <w:locked/>
    <w:uiPriority w:val="99"/>
    <w:rPr>
      <w:rFonts w:ascii="Calibri" w:hAnsi="Calibri" w:eastAsia="宋体" w:cs="Times New Roman"/>
      <w:kern w:val="2"/>
      <w:sz w:val="22"/>
      <w:szCs w:val="22"/>
      <w:lang w:val="en-US" w:eastAsia="zh-CN" w:bidi="ar-SA"/>
    </w:rPr>
  </w:style>
  <w:style w:type="character" w:customStyle="1" w:styleId="25">
    <w:name w:val="批注主题 Char"/>
    <w:link w:val="11"/>
    <w:autoRedefine/>
    <w:semiHidden/>
    <w:qFormat/>
    <w:locked/>
    <w:uiPriority w:val="99"/>
    <w:rPr>
      <w:rFonts w:ascii="Calibri" w:hAnsi="Calibri" w:eastAsia="宋体" w:cs="Times New Roman"/>
      <w:b/>
      <w:bCs/>
      <w:kern w:val="2"/>
      <w:sz w:val="22"/>
      <w:szCs w:val="22"/>
      <w:lang w:val="en-US" w:eastAsia="zh-CN" w:bidi="ar-SA"/>
    </w:rPr>
  </w:style>
  <w:style w:type="paragraph" w:customStyle="1" w:styleId="26">
    <w:name w:val="TOC Heading1"/>
    <w:basedOn w:val="2"/>
    <w:next w:val="1"/>
    <w:autoRedefine/>
    <w:qFormat/>
    <w:uiPriority w:val="99"/>
    <w:pPr>
      <w:widowControl/>
      <w:spacing w:before="480" w:after="0" w:line="276" w:lineRule="auto"/>
      <w:jc w:val="left"/>
      <w:outlineLvl w:val="9"/>
    </w:pPr>
    <w:rPr>
      <w:rFonts w:ascii="Cambria" w:hAnsi="Cambria"/>
      <w:color w:val="365F91"/>
      <w:kern w:val="0"/>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29B176-B583-49F7-9FD3-028E9702E0C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1917</Words>
  <Characters>1950</Characters>
  <Lines>64</Lines>
  <Paragraphs>18</Paragraphs>
  <TotalTime>2</TotalTime>
  <ScaleCrop>false</ScaleCrop>
  <LinksUpToDate>false</LinksUpToDate>
  <CharactersWithSpaces>1950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2014-08-20T01:31:00Z</dcterms:created>
  <dc:creator>Administrator</dc:creator>
  <cp:lastModifiedBy>高麟</cp:lastModifiedBy>
  <cp:lastPrinted>2024-05-06T05:46:00Z</cp:lastPrinted>
  <dcterms:modified xsi:type="dcterms:W3CDTF">2024-11-05T06:01:11Z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B75D3AB7B0814EF5BBC120DFA3629F58</vt:lpwstr>
  </property>
</Properties>
</file>