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line="400" w:lineRule="exact"/>
        <w:ind w:left="-210" w:leftChars="-100" w:right="-210" w:rightChars="-100"/>
        <w:rPr>
          <w:rFonts w:ascii="宋体" w:hAnsi="宋体"/>
          <w:b/>
          <w:color w:val="auto"/>
          <w:sz w:val="24"/>
          <w:highlight w:val="none"/>
        </w:rPr>
      </w:pPr>
      <w:bookmarkStart w:id="480" w:name="_GoBack"/>
      <w:bookmarkEnd w:id="480"/>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right="-210" w:rightChars="-100"/>
        <w:rPr>
          <w:rFonts w:ascii="宋体" w:hAnsi="宋体"/>
          <w:b/>
          <w:color w:val="auto"/>
          <w:sz w:val="24"/>
          <w:highlight w:val="none"/>
        </w:rPr>
      </w:pPr>
    </w:p>
    <w:p>
      <w:pPr>
        <w:snapToGrid w:val="0"/>
        <w:spacing w:before="120" w:line="400" w:lineRule="exact"/>
        <w:ind w:right="-210" w:rightChars="-100"/>
        <w:jc w:val="center"/>
        <w:rPr>
          <w:rFonts w:ascii="宋体" w:hAnsi="宋体"/>
          <w:b/>
          <w:color w:val="auto"/>
          <w:sz w:val="36"/>
          <w:szCs w:val="36"/>
          <w:highlight w:val="none"/>
        </w:rPr>
      </w:pPr>
      <w:sdt>
        <w:sdtPr>
          <w:rPr>
            <w:rFonts w:hint="eastAsia" w:ascii="宋体" w:hAnsi="宋体" w:eastAsia="宋体" w:cs="宋体"/>
            <w:b/>
            <w:vanish w:val="0"/>
            <w:color w:val="auto"/>
            <w:sz w:val="44"/>
            <w:szCs w:val="44"/>
            <w:highlight w:val="none"/>
            <w14:ligatures w14:val="none"/>
          </w:rPr>
          <w:tag w:val="1814176717008498690-16"/>
          <w:id w:val="15136421"/>
          <w:placeholder>
            <w:docPart w:val="{72aa79f6-0235-417b-bb09-395ecc2bd54b}"/>
          </w:placeholder>
        </w:sdtPr>
        <w:sdtEndPr>
          <w:rPr>
            <w:rFonts w:hint="default" w:ascii="宋体" w:hAnsi="宋体" w:eastAsia="宋体" w:cs="宋体"/>
            <w:b/>
            <w:vanish w:val="0"/>
            <w:color w:val="auto"/>
            <w:sz w:val="44"/>
            <w:szCs w:val="44"/>
            <w:highlight w:val="none"/>
            <w:lang w:val="en-US"/>
            <w14:ligatures w14:val="none"/>
          </w:rPr>
        </w:sdtEndPr>
        <w:sdtContent>
          <w:r>
            <w:rPr>
              <w:rFonts w:hint="eastAsia" w:ascii="宋体" w:hAnsi="宋体" w:eastAsia="宋体" w:cs="宋体"/>
              <w:b/>
              <w:color w:val="auto"/>
              <w:sz w:val="36"/>
              <w:szCs w:val="36"/>
              <w:highlight w:val="none"/>
            </w:rPr>
            <w:t>中国人工智能（广州）产业园</w:t>
          </w:r>
          <w:r>
            <w:rPr>
              <w:rFonts w:hint="eastAsia" w:ascii="宋体" w:hAnsi="宋体" w:cs="宋体"/>
              <w:b/>
              <w:color w:val="auto"/>
              <w:sz w:val="36"/>
              <w:szCs w:val="36"/>
              <w:highlight w:val="none"/>
              <w:lang w:val="en-US" w:eastAsia="zh-CN"/>
            </w:rPr>
            <w:t>项目</w:t>
          </w:r>
        </w:sdtContent>
      </w:sdt>
    </w:p>
    <w:p>
      <w:pPr>
        <w:snapToGrid w:val="0"/>
        <w:spacing w:before="120" w:line="400" w:lineRule="exact"/>
        <w:ind w:left="-210" w:leftChars="-100" w:right="-210" w:rightChars="-100"/>
        <w:jc w:val="center"/>
        <w:rPr>
          <w:rFonts w:ascii="宋体" w:hAnsi="宋体"/>
          <w:b/>
          <w:color w:val="auto"/>
          <w:sz w:val="36"/>
          <w:szCs w:val="36"/>
          <w:highlight w:val="none"/>
        </w:rPr>
      </w:pPr>
    </w:p>
    <w:p>
      <w:pPr>
        <w:jc w:val="center"/>
        <w:rPr>
          <w:color w:val="auto"/>
          <w:highlight w:val="none"/>
        </w:rPr>
      </w:pPr>
      <w:r>
        <w:rPr>
          <w:rFonts w:hint="eastAsia" w:ascii="宋体" w:hAnsi="宋体"/>
          <w:b/>
          <w:color w:val="auto"/>
          <w:sz w:val="36"/>
          <w:szCs w:val="36"/>
          <w:highlight w:val="none"/>
          <w:lang w:val="en-US" w:eastAsia="zh-CN"/>
        </w:rPr>
        <w:t>泛光照明工程施工专业承包</w:t>
      </w:r>
      <w:r>
        <w:rPr>
          <w:rFonts w:hint="eastAsia" w:ascii="宋体" w:hAnsi="宋体"/>
          <w:b/>
          <w:color w:val="auto"/>
          <w:sz w:val="36"/>
          <w:szCs w:val="36"/>
          <w:highlight w:val="none"/>
        </w:rPr>
        <w:t>合同</w:t>
      </w:r>
    </w:p>
    <w:p>
      <w:pPr>
        <w:snapToGrid w:val="0"/>
        <w:spacing w:before="120" w:line="400" w:lineRule="exact"/>
        <w:ind w:right="-210" w:rightChars="-100"/>
        <w:rPr>
          <w:rFonts w:ascii="宋体" w:hAnsi="宋体"/>
          <w:b/>
          <w:color w:val="auto"/>
          <w:sz w:val="32"/>
          <w:szCs w:val="32"/>
          <w:highlight w:val="none"/>
        </w:rPr>
      </w:pP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right="-210" w:rightChars="-100"/>
        <w:rPr>
          <w:rFonts w:ascii="宋体" w:hAnsi="宋体"/>
          <w:b/>
          <w:color w:val="auto"/>
          <w:sz w:val="24"/>
          <w:highlight w:val="none"/>
        </w:rPr>
      </w:pPr>
      <w:r>
        <w:rPr>
          <w:rFonts w:ascii="宋体" w:hAnsi="宋体"/>
          <w:b/>
          <w:color w:val="auto"/>
          <w:sz w:val="24"/>
          <w:szCs w:val="24"/>
          <w:highlight w:val="none"/>
        </w:rPr>
        <w:drawing>
          <wp:anchor distT="0" distB="0" distL="114300" distR="114300" simplePos="0" relativeHeight="251659264" behindDoc="0" locked="0" layoutInCell="1" allowOverlap="1">
            <wp:simplePos x="0" y="0"/>
            <wp:positionH relativeFrom="column">
              <wp:posOffset>2181860</wp:posOffset>
            </wp:positionH>
            <wp:positionV relativeFrom="paragraph">
              <wp:posOffset>96520</wp:posOffset>
            </wp:positionV>
            <wp:extent cx="1447800" cy="135255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47800" cy="1352550"/>
                    </a:xfrm>
                    <a:prstGeom prst="rect">
                      <a:avLst/>
                    </a:prstGeom>
                    <a:noFill/>
                    <a:ln>
                      <a:noFill/>
                    </a:ln>
                  </pic:spPr>
                </pic:pic>
              </a:graphicData>
            </a:graphic>
          </wp:anchor>
        </w:drawing>
      </w:r>
    </w:p>
    <w:p>
      <w:pPr>
        <w:snapToGrid w:val="0"/>
        <w:spacing w:before="120" w:line="400" w:lineRule="exact"/>
        <w:ind w:right="-210" w:rightChars="-100" w:firstLine="3373" w:firstLineChars="1400"/>
        <w:rPr>
          <w:rFonts w:ascii="宋体" w:hAnsi="宋体"/>
          <w:b/>
          <w:color w:val="auto"/>
          <w:sz w:val="24"/>
          <w:highlight w:val="none"/>
        </w:rPr>
      </w:pPr>
      <w:r>
        <w:rPr>
          <w:rFonts w:hint="eastAsia" w:ascii="宋体" w:hAnsi="宋体"/>
          <w:b/>
          <w:color w:val="auto"/>
          <w:sz w:val="24"/>
          <w:highlight w:val="none"/>
        </w:rPr>
        <w:t xml:space="preserve">          </w:t>
      </w:r>
    </w:p>
    <w:p>
      <w:pPr>
        <w:snapToGrid w:val="0"/>
        <w:spacing w:before="120" w:line="400" w:lineRule="exact"/>
        <w:ind w:right="-210" w:rightChars="-100" w:firstLine="3373" w:firstLineChars="1400"/>
        <w:rPr>
          <w:rFonts w:ascii="宋体" w:hAnsi="宋体"/>
          <w:b/>
          <w:color w:val="auto"/>
          <w:sz w:val="24"/>
          <w:highlight w:val="none"/>
        </w:rPr>
      </w:pPr>
    </w:p>
    <w:p>
      <w:pPr>
        <w:snapToGrid w:val="0"/>
        <w:spacing w:before="120" w:line="400" w:lineRule="exact"/>
        <w:ind w:right="-210" w:rightChars="-100" w:firstLine="3373" w:firstLineChars="1400"/>
        <w:rPr>
          <w:rFonts w:ascii="宋体" w:hAnsi="宋体"/>
          <w:b/>
          <w:color w:val="auto"/>
          <w:sz w:val="24"/>
          <w:highlight w:val="none"/>
        </w:rPr>
      </w:pPr>
    </w:p>
    <w:p>
      <w:pPr>
        <w:snapToGrid w:val="0"/>
        <w:spacing w:before="120" w:line="400" w:lineRule="exact"/>
        <w:ind w:right="-210" w:rightChars="-100" w:firstLine="3373" w:firstLineChars="1400"/>
        <w:rPr>
          <w:rFonts w:ascii="宋体" w:hAnsi="宋体"/>
          <w:b/>
          <w:color w:val="auto"/>
          <w:sz w:val="24"/>
          <w:highlight w:val="none"/>
        </w:rPr>
      </w:pPr>
      <w:r>
        <w:rPr>
          <w:rFonts w:hint="eastAsia" w:ascii="宋体" w:hAnsi="宋体"/>
          <w:b/>
          <w:color w:val="auto"/>
          <w:sz w:val="24"/>
          <w:highlight w:val="none"/>
        </w:rPr>
        <w:t xml:space="preserve">   </w:t>
      </w: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right="-210" w:rightChars="-100" w:firstLine="2168" w:firstLineChars="900"/>
        <w:rPr>
          <w:rFonts w:ascii="宋体" w:hAnsi="宋体"/>
          <w:b/>
          <w:color w:val="auto"/>
          <w:sz w:val="24"/>
          <w:highlight w:val="none"/>
        </w:rPr>
      </w:pPr>
    </w:p>
    <w:tbl>
      <w:tblPr>
        <w:tblStyle w:val="31"/>
        <w:tblpPr w:leftFromText="180" w:rightFromText="180" w:vertAnchor="text" w:horzAnchor="page" w:tblpX="2287" w:tblpY="77"/>
        <w:tblW w:w="0" w:type="auto"/>
        <w:tblInd w:w="0" w:type="dxa"/>
        <w:tblLayout w:type="fixed"/>
        <w:tblCellMar>
          <w:top w:w="0" w:type="dxa"/>
          <w:left w:w="108" w:type="dxa"/>
          <w:bottom w:w="0" w:type="dxa"/>
          <w:right w:w="108" w:type="dxa"/>
        </w:tblCellMar>
      </w:tblPr>
      <w:tblGrid>
        <w:gridCol w:w="1311"/>
        <w:gridCol w:w="2014"/>
        <w:gridCol w:w="1964"/>
        <w:gridCol w:w="2451"/>
      </w:tblGrid>
      <w:tr>
        <w:tblPrEx>
          <w:tblCellMar>
            <w:top w:w="0" w:type="dxa"/>
            <w:left w:w="108" w:type="dxa"/>
            <w:bottom w:w="0" w:type="dxa"/>
            <w:right w:w="108" w:type="dxa"/>
          </w:tblCellMar>
        </w:tblPrEx>
        <w:trPr>
          <w:trHeight w:val="454" w:hRule="atLeast"/>
        </w:trPr>
        <w:tc>
          <w:tcPr>
            <w:tcW w:w="13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合同编号</w:t>
            </w:r>
          </w:p>
        </w:tc>
        <w:tc>
          <w:tcPr>
            <w:tcW w:w="6429"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54" w:hRule="atLeast"/>
        </w:trPr>
        <w:tc>
          <w:tcPr>
            <w:tcW w:w="1311"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合同类别</w:t>
            </w:r>
          </w:p>
        </w:tc>
        <w:tc>
          <w:tcPr>
            <w:tcW w:w="2014" w:type="dxa"/>
            <w:tcBorders>
              <w:top w:val="nil"/>
              <w:left w:val="nil"/>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专业分包合同</w:t>
            </w:r>
          </w:p>
        </w:tc>
        <w:tc>
          <w:tcPr>
            <w:tcW w:w="1964" w:type="dxa"/>
            <w:tcBorders>
              <w:top w:val="nil"/>
              <w:left w:val="nil"/>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签约日期</w:t>
            </w:r>
          </w:p>
        </w:tc>
        <w:tc>
          <w:tcPr>
            <w:tcW w:w="2451" w:type="dxa"/>
            <w:tcBorders>
              <w:top w:val="nil"/>
              <w:left w:val="nil"/>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54" w:hRule="atLeast"/>
        </w:trPr>
        <w:tc>
          <w:tcPr>
            <w:tcW w:w="1311"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甲方</w:t>
            </w:r>
          </w:p>
        </w:tc>
        <w:tc>
          <w:tcPr>
            <w:tcW w:w="6429" w:type="dxa"/>
            <w:gridSpan w:val="3"/>
            <w:tcBorders>
              <w:top w:val="single" w:color="auto" w:sz="4" w:space="0"/>
              <w:left w:val="nil"/>
              <w:bottom w:val="single" w:color="auto" w:sz="4" w:space="0"/>
              <w:right w:val="single" w:color="auto" w:sz="4" w:space="0"/>
            </w:tcBorders>
            <w:vAlign w:val="center"/>
          </w:tcPr>
          <w:p>
            <w:pPr>
              <w:spacing w:line="400" w:lineRule="exact"/>
              <w:rPr>
                <w:rFonts w:ascii="宋体" w:hAnsi="宋体" w:cs="宋体"/>
                <w:color w:val="auto"/>
                <w:sz w:val="24"/>
                <w:highlight w:val="none"/>
              </w:rPr>
            </w:pPr>
            <w:r>
              <w:rPr>
                <w:rFonts w:hint="eastAsia" w:ascii="宋体" w:hAnsi="宋体"/>
                <w:color w:val="auto"/>
                <w:sz w:val="24"/>
                <w:highlight w:val="none"/>
              </w:rPr>
              <w:t>中国建筑第八工程局有限公司</w:t>
            </w:r>
          </w:p>
        </w:tc>
      </w:tr>
      <w:tr>
        <w:tblPrEx>
          <w:tblCellMar>
            <w:top w:w="0" w:type="dxa"/>
            <w:left w:w="108" w:type="dxa"/>
            <w:bottom w:w="0" w:type="dxa"/>
            <w:right w:w="108" w:type="dxa"/>
          </w:tblCellMar>
        </w:tblPrEx>
        <w:trPr>
          <w:trHeight w:val="454" w:hRule="atLeast"/>
        </w:trPr>
        <w:tc>
          <w:tcPr>
            <w:tcW w:w="1311"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乙方</w:t>
            </w:r>
          </w:p>
        </w:tc>
        <w:tc>
          <w:tcPr>
            <w:tcW w:w="6429" w:type="dxa"/>
            <w:gridSpan w:val="3"/>
            <w:tcBorders>
              <w:top w:val="single" w:color="auto" w:sz="4" w:space="0"/>
              <w:left w:val="nil"/>
              <w:bottom w:val="single" w:color="auto" w:sz="4" w:space="0"/>
              <w:right w:val="single" w:color="auto" w:sz="4" w:space="0"/>
            </w:tcBorders>
            <w:vAlign w:val="center"/>
          </w:tcPr>
          <w:p>
            <w:pPr>
              <w:spacing w:line="400" w:lineRule="exact"/>
              <w:rPr>
                <w:rFonts w:ascii="宋体" w:hAnsi="宋体" w:cs="宋体"/>
                <w:color w:val="auto"/>
                <w:sz w:val="24"/>
                <w:highlight w:val="none"/>
              </w:rPr>
            </w:pPr>
          </w:p>
        </w:tc>
      </w:tr>
    </w:tbl>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left="-210" w:leftChars="-100" w:right="-210" w:rightChars="-100"/>
        <w:rPr>
          <w:rFonts w:ascii="宋体" w:hAnsi="宋体"/>
          <w:b/>
          <w:color w:val="auto"/>
          <w:sz w:val="24"/>
          <w:highlight w:val="none"/>
        </w:rPr>
      </w:pPr>
      <w:r>
        <w:rPr>
          <w:rFonts w:hint="eastAsia" w:ascii="宋体" w:hAnsi="宋体"/>
          <w:b/>
          <w:color w:val="auto"/>
          <w:sz w:val="24"/>
          <w:highlight w:val="none"/>
        </w:rPr>
        <w:t xml:space="preserve">           </w:t>
      </w:r>
    </w:p>
    <w:p>
      <w:pPr>
        <w:snapToGrid w:val="0"/>
        <w:spacing w:before="120" w:line="400" w:lineRule="exact"/>
        <w:ind w:left="-210" w:leftChars="-100" w:right="-210" w:rightChars="-100"/>
        <w:rPr>
          <w:rFonts w:ascii="宋体" w:hAnsi="宋体"/>
          <w:b/>
          <w:color w:val="auto"/>
          <w:sz w:val="24"/>
          <w:highlight w:val="none"/>
        </w:rPr>
      </w:pPr>
    </w:p>
    <w:p>
      <w:pPr>
        <w:snapToGrid w:val="0"/>
        <w:spacing w:before="120" w:line="400" w:lineRule="exact"/>
        <w:ind w:right="-210" w:rightChars="-100"/>
        <w:rPr>
          <w:rFonts w:ascii="宋体" w:hAnsi="宋体"/>
          <w:b/>
          <w:color w:val="auto"/>
          <w:szCs w:val="21"/>
          <w:highlight w:val="none"/>
        </w:rPr>
      </w:pPr>
    </w:p>
    <w:p>
      <w:pPr>
        <w:snapToGrid w:val="0"/>
        <w:spacing w:before="120" w:line="360" w:lineRule="auto"/>
        <w:ind w:right="-210" w:rightChars="-100"/>
        <w:rPr>
          <w:rFonts w:ascii="宋体" w:hAnsi="宋体"/>
          <w:b/>
          <w:color w:val="auto"/>
          <w:sz w:val="24"/>
          <w:szCs w:val="24"/>
          <w:highlight w:val="none"/>
        </w:rPr>
      </w:pPr>
    </w:p>
    <w:p>
      <w:pPr>
        <w:snapToGrid w:val="0"/>
        <w:spacing w:before="120" w:line="360" w:lineRule="auto"/>
        <w:ind w:right="-210" w:rightChars="-100"/>
        <w:rPr>
          <w:rFonts w:ascii="宋体" w:hAnsi="宋体"/>
          <w:b/>
          <w:color w:val="auto"/>
          <w:sz w:val="24"/>
          <w:szCs w:val="24"/>
          <w:highlight w:val="none"/>
        </w:rPr>
        <w:sectPr>
          <w:headerReference r:id="rId4" w:type="first"/>
          <w:footerReference r:id="rId6" w:type="first"/>
          <w:headerReference r:id="rId3" w:type="default"/>
          <w:footerReference r:id="rId5" w:type="default"/>
          <w:pgSz w:w="11906" w:h="16838"/>
          <w:pgMar w:top="1134" w:right="1274" w:bottom="1134" w:left="1418" w:header="851" w:footer="992" w:gutter="0"/>
          <w:pgNumType w:start="1"/>
          <w:cols w:space="720" w:num="1"/>
          <w:titlePg/>
          <w:docGrid w:type="lines" w:linePitch="312" w:charSpace="0"/>
        </w:sectPr>
      </w:pPr>
    </w:p>
    <w:sdt>
      <w:sdtPr>
        <w:rPr>
          <w:rFonts w:ascii="Times New Roman" w:hAnsi="Times New Roman" w:eastAsia="宋体" w:cs="Times New Roman"/>
          <w:color w:val="auto"/>
          <w:kern w:val="2"/>
          <w:sz w:val="21"/>
          <w:szCs w:val="20"/>
          <w:highlight w:val="none"/>
          <w:lang w:val="zh-CN"/>
        </w:rPr>
        <w:id w:val="-51471533"/>
        <w:docPartObj>
          <w:docPartGallery w:val="Table of Contents"/>
          <w:docPartUnique/>
        </w:docPartObj>
      </w:sdtPr>
      <w:sdtEndPr>
        <w:rPr>
          <w:rFonts w:ascii="Times New Roman" w:hAnsi="Times New Roman" w:eastAsia="宋体" w:cs="Times New Roman"/>
          <w:color w:val="auto"/>
          <w:kern w:val="2"/>
          <w:sz w:val="21"/>
          <w:szCs w:val="20"/>
          <w:highlight w:val="none"/>
          <w:lang w:val="en-US"/>
        </w:rPr>
      </w:sdtEndPr>
      <w:sdtContent>
        <w:p>
          <w:pPr>
            <w:pStyle w:val="100"/>
            <w:jc w:val="center"/>
            <w:rPr>
              <w:rFonts w:ascii="宋体" w:hAnsi="宋体" w:eastAsia="宋体"/>
              <w:b/>
              <w:bCs/>
              <w:color w:val="auto"/>
              <w:highlight w:val="none"/>
            </w:rPr>
          </w:pPr>
          <w:r>
            <w:rPr>
              <w:rFonts w:hint="eastAsia" w:ascii="宋体" w:hAnsi="宋体" w:eastAsia="宋体"/>
              <w:b/>
              <w:bCs/>
              <w:color w:val="auto"/>
              <w:highlight w:val="none"/>
            </w:rPr>
            <w:t>目 录</w:t>
          </w:r>
        </w:p>
        <w:p>
          <w:pPr>
            <w:pStyle w:val="23"/>
            <w:tabs>
              <w:tab w:val="right" w:leader="dot" w:pos="9204"/>
            </w:tabs>
            <w:rPr>
              <w:rFonts w:asciiTheme="minorHAnsi" w:hAnsiTheme="minorHAnsi" w:eastAsiaTheme="minorEastAsia" w:cstheme="minorBidi"/>
              <w:color w:val="auto"/>
              <w:szCs w:val="22"/>
              <w:highlight w:val="none"/>
              <w14:ligatures w14:val="standardContextual"/>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_Toc168045023 \h </w:instrText>
          </w:r>
          <w:r>
            <w:rPr>
              <w:color w:val="auto"/>
              <w:highlight w:val="none"/>
            </w:rPr>
            <w:fldChar w:fldCharType="separate"/>
          </w:r>
          <w:r>
            <w:rPr>
              <w:color w:val="auto"/>
              <w:highlight w:val="none"/>
            </w:rPr>
            <w:t>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第1条　分包工程概况</w:t>
          </w:r>
          <w:r>
            <w:rPr>
              <w:color w:val="auto"/>
              <w:highlight w:val="none"/>
            </w:rPr>
            <w:tab/>
          </w:r>
          <w:r>
            <w:rPr>
              <w:color w:val="auto"/>
              <w:highlight w:val="none"/>
            </w:rPr>
            <w:fldChar w:fldCharType="begin"/>
          </w:r>
          <w:r>
            <w:rPr>
              <w:color w:val="auto"/>
              <w:highlight w:val="none"/>
            </w:rPr>
            <w:instrText xml:space="preserve"> PAGEREF _Toc168045024 \h </w:instrText>
          </w:r>
          <w:r>
            <w:rPr>
              <w:color w:val="auto"/>
              <w:highlight w:val="none"/>
            </w:rPr>
            <w:fldChar w:fldCharType="separate"/>
          </w:r>
          <w:r>
            <w:rPr>
              <w:color w:val="auto"/>
              <w:highlight w:val="none"/>
            </w:rPr>
            <w:t>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"_Toc168045025"</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第2条　分包工作内容及承包方式</w:t>
          </w:r>
          <w:r>
            <w:rPr>
              <w:color w:val="auto"/>
              <w:highlight w:val="none"/>
            </w:rPr>
            <w:tab/>
          </w:r>
          <w:r>
            <w:rPr>
              <w:color w:val="auto"/>
              <w:highlight w:val="none"/>
            </w:rPr>
            <w:fldChar w:fldCharType="begin"/>
          </w:r>
          <w:r>
            <w:rPr>
              <w:color w:val="auto"/>
              <w:highlight w:val="none"/>
            </w:rPr>
            <w:instrText xml:space="preserve"> PAGEREF _Toc168045025 \h </w:instrText>
          </w:r>
          <w:r>
            <w:rPr>
              <w:color w:val="auto"/>
              <w:highlight w:val="none"/>
            </w:rPr>
            <w:fldChar w:fldCharType="separate"/>
          </w:r>
          <w:r>
            <w:rPr>
              <w:color w:val="auto"/>
              <w:highlight w:val="none"/>
            </w:rPr>
            <w:t>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"_Toc168045026"</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第3条  合同工期</w:t>
          </w:r>
          <w:r>
            <w:rPr>
              <w:color w:val="auto"/>
              <w:highlight w:val="none"/>
            </w:rPr>
            <w:tab/>
          </w:r>
          <w:r>
            <w:rPr>
              <w:color w:val="auto"/>
              <w:highlight w:val="none"/>
            </w:rPr>
            <w:fldChar w:fldCharType="begin"/>
          </w:r>
          <w:r>
            <w:rPr>
              <w:color w:val="auto"/>
              <w:highlight w:val="none"/>
            </w:rPr>
            <w:instrText xml:space="preserve"> PAGEREF _Toc168045026 \h </w:instrText>
          </w:r>
          <w:r>
            <w:rPr>
              <w:color w:val="auto"/>
              <w:highlight w:val="none"/>
            </w:rPr>
            <w:fldChar w:fldCharType="separate"/>
          </w:r>
          <w:r>
            <w:rPr>
              <w:color w:val="auto"/>
              <w:highlight w:val="none"/>
            </w:rPr>
            <w:t>2</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"_Toc168045027"</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第4条  合同造价</w:t>
          </w:r>
          <w:r>
            <w:rPr>
              <w:color w:val="auto"/>
              <w:highlight w:val="none"/>
            </w:rPr>
            <w:tab/>
          </w:r>
          <w:r>
            <w:rPr>
              <w:color w:val="auto"/>
              <w:highlight w:val="none"/>
            </w:rPr>
            <w:fldChar w:fldCharType="begin"/>
          </w:r>
          <w:r>
            <w:rPr>
              <w:color w:val="auto"/>
              <w:highlight w:val="none"/>
            </w:rPr>
            <w:instrText xml:space="preserve"> PAGEREF _Toc168045027 \h </w:instrText>
          </w:r>
          <w:r>
            <w:rPr>
              <w:color w:val="auto"/>
              <w:highlight w:val="none"/>
            </w:rPr>
            <w:fldChar w:fldCharType="separate"/>
          </w:r>
          <w:r>
            <w:rPr>
              <w:color w:val="auto"/>
              <w:highlight w:val="none"/>
            </w:rPr>
            <w:t>2</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"_Toc168045028"</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第5条  质量目标</w:t>
          </w:r>
          <w:r>
            <w:rPr>
              <w:color w:val="auto"/>
              <w:highlight w:val="none"/>
            </w:rPr>
            <w:tab/>
          </w:r>
          <w:r>
            <w:rPr>
              <w:color w:val="auto"/>
              <w:highlight w:val="none"/>
            </w:rPr>
            <w:fldChar w:fldCharType="begin"/>
          </w:r>
          <w:r>
            <w:rPr>
              <w:color w:val="auto"/>
              <w:highlight w:val="none"/>
            </w:rPr>
            <w:instrText xml:space="preserve"> PAGEREF _Toc168045028 \h </w:instrText>
          </w:r>
          <w:r>
            <w:rPr>
              <w:color w:val="auto"/>
              <w:highlight w:val="none"/>
            </w:rPr>
            <w:fldChar w:fldCharType="separate"/>
          </w:r>
          <w:r>
            <w:rPr>
              <w:color w:val="auto"/>
              <w:highlight w:val="none"/>
            </w:rPr>
            <w:t>3</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"_Toc168045029"</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第6条　合同文件解释顺序</w:t>
          </w:r>
          <w:r>
            <w:rPr>
              <w:color w:val="auto"/>
              <w:highlight w:val="none"/>
            </w:rPr>
            <w:tab/>
          </w:r>
          <w:r>
            <w:rPr>
              <w:color w:val="auto"/>
              <w:highlight w:val="none"/>
            </w:rPr>
            <w:fldChar w:fldCharType="begin"/>
          </w:r>
          <w:r>
            <w:rPr>
              <w:color w:val="auto"/>
              <w:highlight w:val="none"/>
            </w:rPr>
            <w:instrText xml:space="preserve"> PAGEREF _Toc168045029 \h </w:instrText>
          </w:r>
          <w:r>
            <w:rPr>
              <w:color w:val="auto"/>
              <w:highlight w:val="none"/>
            </w:rPr>
            <w:fldChar w:fldCharType="separate"/>
          </w:r>
          <w:r>
            <w:rPr>
              <w:color w:val="auto"/>
              <w:highlight w:val="none"/>
            </w:rPr>
            <w:t>3</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"_Toc168045030"</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第7条　合同生效与终止</w:t>
          </w:r>
          <w:r>
            <w:rPr>
              <w:color w:val="auto"/>
              <w:highlight w:val="none"/>
            </w:rPr>
            <w:tab/>
          </w:r>
          <w:r>
            <w:rPr>
              <w:color w:val="auto"/>
              <w:highlight w:val="none"/>
            </w:rPr>
            <w:fldChar w:fldCharType="begin"/>
          </w:r>
          <w:r>
            <w:rPr>
              <w:color w:val="auto"/>
              <w:highlight w:val="none"/>
            </w:rPr>
            <w:instrText xml:space="preserve"> PAGEREF _Toc168045030 \h </w:instrText>
          </w:r>
          <w:r>
            <w:rPr>
              <w:color w:val="auto"/>
              <w:highlight w:val="none"/>
            </w:rPr>
            <w:fldChar w:fldCharType="separate"/>
          </w:r>
          <w:r>
            <w:rPr>
              <w:color w:val="auto"/>
              <w:highlight w:val="none"/>
            </w:rPr>
            <w:t>3</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"_Toc168045031"</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第8条  合同份数</w:t>
          </w:r>
          <w:r>
            <w:rPr>
              <w:color w:val="auto"/>
              <w:highlight w:val="none"/>
            </w:rPr>
            <w:tab/>
          </w:r>
          <w:r>
            <w:rPr>
              <w:color w:val="auto"/>
              <w:highlight w:val="none"/>
            </w:rPr>
            <w:fldChar w:fldCharType="begin"/>
          </w:r>
          <w:r>
            <w:rPr>
              <w:color w:val="auto"/>
              <w:highlight w:val="none"/>
            </w:rPr>
            <w:instrText xml:space="preserve"> PAGEREF _Toc168045031 \h </w:instrText>
          </w:r>
          <w:r>
            <w:rPr>
              <w:color w:val="auto"/>
              <w:highlight w:val="none"/>
            </w:rPr>
            <w:fldChar w:fldCharType="separate"/>
          </w:r>
          <w:r>
            <w:rPr>
              <w:color w:val="auto"/>
              <w:highlight w:val="none"/>
            </w:rPr>
            <w:t>3</w:t>
          </w:r>
          <w:r>
            <w:rPr>
              <w:color w:val="auto"/>
              <w:highlight w:val="none"/>
            </w:rPr>
            <w:fldChar w:fldCharType="end"/>
          </w:r>
          <w:r>
            <w:rPr>
              <w:rStyle w:val="36"/>
              <w:color w:val="auto"/>
              <w:highlight w:val="none"/>
            </w:rPr>
            <w:fldChar w:fldCharType="end"/>
          </w:r>
        </w:p>
        <w:p>
          <w:pPr>
            <w:pStyle w:val="23"/>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"_Toc168045032"</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第二部分 合同通用条款</w:t>
          </w:r>
          <w:r>
            <w:rPr>
              <w:color w:val="auto"/>
              <w:highlight w:val="none"/>
            </w:rPr>
            <w:tab/>
          </w:r>
          <w:r>
            <w:rPr>
              <w:color w:val="auto"/>
              <w:highlight w:val="none"/>
            </w:rPr>
            <w:fldChar w:fldCharType="begin"/>
          </w:r>
          <w:r>
            <w:rPr>
              <w:color w:val="auto"/>
              <w:highlight w:val="none"/>
            </w:rPr>
            <w:instrText xml:space="preserve"> PAGEREF _Toc168045032 \h </w:instrText>
          </w:r>
          <w:r>
            <w:rPr>
              <w:color w:val="auto"/>
              <w:highlight w:val="none"/>
            </w:rPr>
            <w:fldChar w:fldCharType="separate"/>
          </w:r>
          <w:r>
            <w:rPr>
              <w:color w:val="auto"/>
              <w:highlight w:val="none"/>
            </w:rPr>
            <w:t>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第1条  分包工作详细内容</w:t>
          </w:r>
          <w:r>
            <w:rPr>
              <w:color w:val="auto"/>
              <w:highlight w:val="none"/>
            </w:rPr>
            <w:tab/>
          </w:r>
          <w:r>
            <w:rPr>
              <w:color w:val="auto"/>
              <w:highlight w:val="none"/>
            </w:rPr>
            <w:fldChar w:fldCharType="begin"/>
          </w:r>
          <w:r>
            <w:rPr>
              <w:color w:val="auto"/>
              <w:highlight w:val="none"/>
            </w:rPr>
            <w:instrText xml:space="preserve"> PAGEREF _Toc168045033 \h </w:instrText>
          </w:r>
          <w:r>
            <w:rPr>
              <w:color w:val="auto"/>
              <w:highlight w:val="none"/>
            </w:rPr>
            <w:fldChar w:fldCharType="separate"/>
          </w:r>
          <w:r>
            <w:rPr>
              <w:color w:val="auto"/>
              <w:highlight w:val="none"/>
            </w:rPr>
            <w:t>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第2条  施工图纸</w:t>
          </w:r>
          <w:r>
            <w:rPr>
              <w:color w:val="auto"/>
              <w:highlight w:val="none"/>
            </w:rPr>
            <w:tab/>
          </w:r>
          <w:r>
            <w:rPr>
              <w:color w:val="auto"/>
              <w:highlight w:val="none"/>
            </w:rPr>
            <w:fldChar w:fldCharType="begin"/>
          </w:r>
          <w:r>
            <w:rPr>
              <w:color w:val="auto"/>
              <w:highlight w:val="none"/>
            </w:rPr>
            <w:instrText xml:space="preserve"> PAGEREF _Toc168045034 \h </w:instrText>
          </w:r>
          <w:r>
            <w:rPr>
              <w:color w:val="auto"/>
              <w:highlight w:val="none"/>
            </w:rPr>
            <w:fldChar w:fldCharType="separate"/>
          </w:r>
          <w:r>
            <w:rPr>
              <w:color w:val="auto"/>
              <w:highlight w:val="none"/>
            </w:rPr>
            <w:t>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"_Toc168045035"</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第3条  知识产权</w:t>
          </w:r>
          <w:r>
            <w:rPr>
              <w:color w:val="auto"/>
              <w:highlight w:val="none"/>
            </w:rPr>
            <w:tab/>
          </w:r>
          <w:r>
            <w:rPr>
              <w:color w:val="auto"/>
              <w:highlight w:val="none"/>
            </w:rPr>
            <w:fldChar w:fldCharType="begin"/>
          </w:r>
          <w:r>
            <w:rPr>
              <w:color w:val="auto"/>
              <w:highlight w:val="none"/>
            </w:rPr>
            <w:instrText xml:space="preserve"> PAGEREF _Toc168045035 \h </w:instrText>
          </w:r>
          <w:r>
            <w:rPr>
              <w:color w:val="auto"/>
              <w:highlight w:val="none"/>
            </w:rPr>
            <w:fldChar w:fldCharType="separate"/>
          </w:r>
          <w:r>
            <w:rPr>
              <w:color w:val="auto"/>
              <w:highlight w:val="none"/>
            </w:rPr>
            <w:t>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"_Toc168045036"</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第4条  通讯联络</w:t>
          </w:r>
          <w:r>
            <w:rPr>
              <w:color w:val="auto"/>
              <w:highlight w:val="none"/>
            </w:rPr>
            <w:tab/>
          </w:r>
          <w:r>
            <w:rPr>
              <w:color w:val="auto"/>
              <w:highlight w:val="none"/>
            </w:rPr>
            <w:fldChar w:fldCharType="begin"/>
          </w:r>
          <w:r>
            <w:rPr>
              <w:color w:val="auto"/>
              <w:highlight w:val="none"/>
            </w:rPr>
            <w:instrText xml:space="preserve"> PAGEREF _Toc168045036 \h </w:instrText>
          </w:r>
          <w:r>
            <w:rPr>
              <w:color w:val="auto"/>
              <w:highlight w:val="none"/>
            </w:rPr>
            <w:fldChar w:fldCharType="separate"/>
          </w:r>
          <w:r>
            <w:rPr>
              <w:color w:val="auto"/>
              <w:highlight w:val="none"/>
            </w:rPr>
            <w:t>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"_Toc168045037"</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第5条  现场勘察</w:t>
          </w:r>
          <w:r>
            <w:rPr>
              <w:color w:val="auto"/>
              <w:highlight w:val="none"/>
            </w:rPr>
            <w:tab/>
          </w:r>
          <w:r>
            <w:rPr>
              <w:color w:val="auto"/>
              <w:highlight w:val="none"/>
            </w:rPr>
            <w:fldChar w:fldCharType="begin"/>
          </w:r>
          <w:r>
            <w:rPr>
              <w:color w:val="auto"/>
              <w:highlight w:val="none"/>
            </w:rPr>
            <w:instrText xml:space="preserve"> PAGEREF _Toc168045037 \h </w:instrText>
          </w:r>
          <w:r>
            <w:rPr>
              <w:color w:val="auto"/>
              <w:highlight w:val="none"/>
            </w:rPr>
            <w:fldChar w:fldCharType="separate"/>
          </w:r>
          <w:r>
            <w:rPr>
              <w:color w:val="auto"/>
              <w:highlight w:val="none"/>
            </w:rPr>
            <w:t>6</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"_Toc168045038"</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第6条  甲方义务</w:t>
          </w:r>
          <w:r>
            <w:rPr>
              <w:color w:val="auto"/>
              <w:highlight w:val="none"/>
            </w:rPr>
            <w:tab/>
          </w:r>
          <w:r>
            <w:rPr>
              <w:color w:val="auto"/>
              <w:highlight w:val="none"/>
            </w:rPr>
            <w:fldChar w:fldCharType="begin"/>
          </w:r>
          <w:r>
            <w:rPr>
              <w:color w:val="auto"/>
              <w:highlight w:val="none"/>
            </w:rPr>
            <w:instrText xml:space="preserve"> PAGEREF _Toc168045038 \h </w:instrText>
          </w:r>
          <w:r>
            <w:rPr>
              <w:color w:val="auto"/>
              <w:highlight w:val="none"/>
            </w:rPr>
            <w:fldChar w:fldCharType="separate"/>
          </w:r>
          <w:r>
            <w:rPr>
              <w:color w:val="auto"/>
              <w:highlight w:val="none"/>
            </w:rPr>
            <w:t>6</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"_Toc168045039"</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第7条  乙方义务</w:t>
          </w:r>
          <w:r>
            <w:rPr>
              <w:color w:val="auto"/>
              <w:highlight w:val="none"/>
            </w:rPr>
            <w:tab/>
          </w:r>
          <w:r>
            <w:rPr>
              <w:color w:val="auto"/>
              <w:highlight w:val="none"/>
            </w:rPr>
            <w:fldChar w:fldCharType="begin"/>
          </w:r>
          <w:r>
            <w:rPr>
              <w:color w:val="auto"/>
              <w:highlight w:val="none"/>
            </w:rPr>
            <w:instrText xml:space="preserve"> PAGEREF _Toc168045039 \h </w:instrText>
          </w:r>
          <w:r>
            <w:rPr>
              <w:color w:val="auto"/>
              <w:highlight w:val="none"/>
            </w:rPr>
            <w:fldChar w:fldCharType="separate"/>
          </w:r>
          <w:r>
            <w:rPr>
              <w:color w:val="auto"/>
              <w:highlight w:val="none"/>
            </w:rPr>
            <w:t>7</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"_Toc168045040"</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第8条  工期</w:t>
          </w:r>
          <w:r>
            <w:rPr>
              <w:color w:val="auto"/>
              <w:highlight w:val="none"/>
            </w:rPr>
            <w:tab/>
          </w:r>
          <w:r>
            <w:rPr>
              <w:color w:val="auto"/>
              <w:highlight w:val="none"/>
            </w:rPr>
            <w:fldChar w:fldCharType="begin"/>
          </w:r>
          <w:r>
            <w:rPr>
              <w:color w:val="auto"/>
              <w:highlight w:val="none"/>
            </w:rPr>
            <w:instrText xml:space="preserve"> PAGEREF _Toc168045040 \h </w:instrText>
          </w:r>
          <w:r>
            <w:rPr>
              <w:color w:val="auto"/>
              <w:highlight w:val="none"/>
            </w:rPr>
            <w:fldChar w:fldCharType="separate"/>
          </w:r>
          <w:r>
            <w:rPr>
              <w:color w:val="auto"/>
              <w:highlight w:val="none"/>
            </w:rPr>
            <w:t>10</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"_Toc168045041"</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第9条  工程质量与验收</w:t>
          </w:r>
          <w:r>
            <w:rPr>
              <w:color w:val="auto"/>
              <w:highlight w:val="none"/>
            </w:rPr>
            <w:tab/>
          </w:r>
          <w:r>
            <w:rPr>
              <w:color w:val="auto"/>
              <w:highlight w:val="none"/>
            </w:rPr>
            <w:fldChar w:fldCharType="begin"/>
          </w:r>
          <w:r>
            <w:rPr>
              <w:color w:val="auto"/>
              <w:highlight w:val="none"/>
            </w:rPr>
            <w:instrText xml:space="preserve"> PAGEREF _Toc168045041 \h </w:instrText>
          </w:r>
          <w:r>
            <w:rPr>
              <w:color w:val="auto"/>
              <w:highlight w:val="none"/>
            </w:rPr>
            <w:fldChar w:fldCharType="separate"/>
          </w:r>
          <w:r>
            <w:rPr>
              <w:color w:val="auto"/>
              <w:highlight w:val="none"/>
            </w:rPr>
            <w:t>11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"_Toc168045042"</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第10条  安全文明施工</w:t>
          </w:r>
          <w:r>
            <w:rPr>
              <w:color w:val="auto"/>
              <w:highlight w:val="none"/>
            </w:rPr>
            <w:tab/>
          </w:r>
          <w:r>
            <w:rPr>
              <w:color w:val="auto"/>
              <w:highlight w:val="none"/>
            </w:rPr>
            <w:fldChar w:fldCharType="begin"/>
          </w:r>
          <w:r>
            <w:rPr>
              <w:color w:val="auto"/>
              <w:highlight w:val="none"/>
            </w:rPr>
            <w:instrText xml:space="preserve"> PAGEREF _Toc168045042 \h </w:instrText>
          </w:r>
          <w:r>
            <w:rPr>
              <w:color w:val="auto"/>
              <w:highlight w:val="none"/>
            </w:rPr>
            <w:fldChar w:fldCharType="separate"/>
          </w:r>
          <w:r>
            <w:rPr>
              <w:color w:val="auto"/>
              <w:highlight w:val="none"/>
            </w:rPr>
            <w:t>11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第11条  材料设备供应</w:t>
          </w:r>
          <w:r>
            <w:rPr>
              <w:color w:val="auto"/>
              <w:highlight w:val="none"/>
            </w:rPr>
            <w:tab/>
          </w:r>
          <w:r>
            <w:rPr>
              <w:color w:val="auto"/>
              <w:highlight w:val="none"/>
            </w:rPr>
            <w:fldChar w:fldCharType="begin"/>
          </w:r>
          <w:r>
            <w:rPr>
              <w:color w:val="auto"/>
              <w:highlight w:val="none"/>
            </w:rPr>
            <w:instrText xml:space="preserve"> PAGEREF _Toc168045043 \h </w:instrText>
          </w:r>
          <w:r>
            <w:rPr>
              <w:color w:val="auto"/>
              <w:highlight w:val="none"/>
            </w:rPr>
            <w:fldChar w:fldCharType="separate"/>
          </w:r>
          <w:r>
            <w:rPr>
              <w:color w:val="auto"/>
              <w:highlight w:val="none"/>
            </w:rPr>
            <w:t>14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第12条  临时设施</w:t>
          </w:r>
          <w:r>
            <w:rPr>
              <w:color w:val="auto"/>
              <w:highlight w:val="none"/>
            </w:rPr>
            <w:tab/>
          </w:r>
          <w:r>
            <w:rPr>
              <w:color w:val="auto"/>
              <w:highlight w:val="none"/>
            </w:rPr>
            <w:fldChar w:fldCharType="begin"/>
          </w:r>
          <w:r>
            <w:rPr>
              <w:color w:val="auto"/>
              <w:highlight w:val="none"/>
            </w:rPr>
            <w:instrText xml:space="preserve"> PAGEREF _Toc168045044 \h </w:instrText>
          </w:r>
          <w:r>
            <w:rPr>
              <w:color w:val="auto"/>
              <w:highlight w:val="none"/>
            </w:rPr>
            <w:fldChar w:fldCharType="separate"/>
          </w:r>
          <w:r>
            <w:rPr>
              <w:color w:val="auto"/>
              <w:highlight w:val="none"/>
            </w:rPr>
            <w:t>16</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"_Toc168045045"</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第13条  造价</w:t>
          </w:r>
          <w:r>
            <w:rPr>
              <w:color w:val="auto"/>
              <w:highlight w:val="none"/>
            </w:rPr>
            <w:tab/>
          </w:r>
          <w:r>
            <w:rPr>
              <w:color w:val="auto"/>
              <w:highlight w:val="none"/>
            </w:rPr>
            <w:fldChar w:fldCharType="begin"/>
          </w:r>
          <w:r>
            <w:rPr>
              <w:color w:val="auto"/>
              <w:highlight w:val="none"/>
            </w:rPr>
            <w:instrText xml:space="preserve"> PAGEREF _Toc168045045 \h </w:instrText>
          </w:r>
          <w:r>
            <w:rPr>
              <w:color w:val="auto"/>
              <w:highlight w:val="none"/>
            </w:rPr>
            <w:fldChar w:fldCharType="separate"/>
          </w:r>
          <w:r>
            <w:rPr>
              <w:color w:val="auto"/>
              <w:highlight w:val="none"/>
            </w:rPr>
            <w:t>17</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"_Toc168045046"</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第14条  工程款支付</w:t>
          </w:r>
          <w:r>
            <w:rPr>
              <w:color w:val="auto"/>
              <w:highlight w:val="none"/>
            </w:rPr>
            <w:tab/>
          </w:r>
          <w:r>
            <w:rPr>
              <w:color w:val="auto"/>
              <w:highlight w:val="none"/>
            </w:rPr>
            <w:fldChar w:fldCharType="begin"/>
          </w:r>
          <w:r>
            <w:rPr>
              <w:color w:val="auto"/>
              <w:highlight w:val="none"/>
            </w:rPr>
            <w:instrText xml:space="preserve"> PAGEREF _Toc168045046 \h </w:instrText>
          </w:r>
          <w:r>
            <w:rPr>
              <w:color w:val="auto"/>
              <w:highlight w:val="none"/>
            </w:rPr>
            <w:fldChar w:fldCharType="separate"/>
          </w:r>
          <w:r>
            <w:rPr>
              <w:color w:val="auto"/>
              <w:highlight w:val="none"/>
            </w:rPr>
            <w:t>22</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"_Toc168045047"</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第15条  农民工工资支付</w:t>
          </w:r>
          <w:r>
            <w:rPr>
              <w:color w:val="auto"/>
              <w:highlight w:val="none"/>
            </w:rPr>
            <w:tab/>
          </w:r>
          <w:r>
            <w:rPr>
              <w:color w:val="auto"/>
              <w:highlight w:val="none"/>
            </w:rPr>
            <w:fldChar w:fldCharType="begin"/>
          </w:r>
          <w:r>
            <w:rPr>
              <w:color w:val="auto"/>
              <w:highlight w:val="none"/>
            </w:rPr>
            <w:instrText xml:space="preserve"> PAGEREF _Toc168045047 \h </w:instrText>
          </w:r>
          <w:r>
            <w:rPr>
              <w:color w:val="auto"/>
              <w:highlight w:val="none"/>
            </w:rPr>
            <w:fldChar w:fldCharType="separate"/>
          </w:r>
          <w:r>
            <w:rPr>
              <w:color w:val="auto"/>
              <w:highlight w:val="none"/>
            </w:rPr>
            <w:t>24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"_Toc168045048"</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第16条  保险</w:t>
          </w:r>
          <w:r>
            <w:rPr>
              <w:color w:val="auto"/>
              <w:highlight w:val="none"/>
            </w:rPr>
            <w:tab/>
          </w:r>
          <w:r>
            <w:rPr>
              <w:color w:val="auto"/>
              <w:highlight w:val="none"/>
            </w:rPr>
            <w:fldChar w:fldCharType="begin"/>
          </w:r>
          <w:r>
            <w:rPr>
              <w:color w:val="auto"/>
              <w:highlight w:val="none"/>
            </w:rPr>
            <w:instrText xml:space="preserve"> PAGEREF _Toc168045048 \h </w:instrText>
          </w:r>
          <w:r>
            <w:rPr>
              <w:color w:val="auto"/>
              <w:highlight w:val="none"/>
            </w:rPr>
            <w:fldChar w:fldCharType="separate"/>
          </w:r>
          <w:r>
            <w:rPr>
              <w:color w:val="auto"/>
              <w:highlight w:val="none"/>
            </w:rPr>
            <w:t>25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"_Toc168045049"</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第17条  履约保证</w:t>
          </w:r>
          <w:r>
            <w:rPr>
              <w:color w:val="auto"/>
              <w:highlight w:val="none"/>
            </w:rPr>
            <w:tab/>
          </w:r>
          <w:r>
            <w:rPr>
              <w:color w:val="auto"/>
              <w:highlight w:val="none"/>
            </w:rPr>
            <w:fldChar w:fldCharType="begin"/>
          </w:r>
          <w:r>
            <w:rPr>
              <w:color w:val="auto"/>
              <w:highlight w:val="none"/>
            </w:rPr>
            <w:instrText xml:space="preserve"> PAGEREF _Toc168045049 \h </w:instrText>
          </w:r>
          <w:r>
            <w:rPr>
              <w:color w:val="auto"/>
              <w:highlight w:val="none"/>
            </w:rPr>
            <w:fldChar w:fldCharType="separate"/>
          </w:r>
          <w:r>
            <w:rPr>
              <w:color w:val="auto"/>
              <w:highlight w:val="none"/>
            </w:rPr>
            <w:t>25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"_Toc168045050"</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第18条  违约责任</w:t>
          </w:r>
          <w:r>
            <w:rPr>
              <w:color w:val="auto"/>
              <w:highlight w:val="none"/>
            </w:rPr>
            <w:tab/>
          </w:r>
          <w:r>
            <w:rPr>
              <w:color w:val="auto"/>
              <w:highlight w:val="none"/>
            </w:rPr>
            <w:fldChar w:fldCharType="begin"/>
          </w:r>
          <w:r>
            <w:rPr>
              <w:color w:val="auto"/>
              <w:highlight w:val="none"/>
            </w:rPr>
            <w:instrText xml:space="preserve"> PAGEREF _Toc168045050 \h </w:instrText>
          </w:r>
          <w:r>
            <w:rPr>
              <w:color w:val="auto"/>
              <w:highlight w:val="none"/>
            </w:rPr>
            <w:fldChar w:fldCharType="separate"/>
          </w:r>
          <w:r>
            <w:rPr>
              <w:color w:val="auto"/>
              <w:highlight w:val="none"/>
            </w:rPr>
            <w:t>25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"_Toc168045051"</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第19条  工程保修</w:t>
          </w:r>
          <w:r>
            <w:rPr>
              <w:color w:val="auto"/>
              <w:highlight w:val="none"/>
            </w:rPr>
            <w:tab/>
          </w:r>
          <w:r>
            <w:rPr>
              <w:color w:val="auto"/>
              <w:highlight w:val="none"/>
            </w:rPr>
            <w:fldChar w:fldCharType="begin"/>
          </w:r>
          <w:r>
            <w:rPr>
              <w:color w:val="auto"/>
              <w:highlight w:val="none"/>
            </w:rPr>
            <w:instrText xml:space="preserve"> PAGEREF _Toc168045051 \h </w:instrText>
          </w:r>
          <w:r>
            <w:rPr>
              <w:color w:val="auto"/>
              <w:highlight w:val="none"/>
            </w:rPr>
            <w:fldChar w:fldCharType="separate"/>
          </w:r>
          <w:r>
            <w:rPr>
              <w:color w:val="auto"/>
              <w:highlight w:val="none"/>
            </w:rPr>
            <w:t>29</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"_Toc168045052"</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第20条  其他</w:t>
          </w:r>
          <w:r>
            <w:rPr>
              <w:color w:val="auto"/>
              <w:highlight w:val="none"/>
            </w:rPr>
            <w:tab/>
          </w:r>
          <w:r>
            <w:rPr>
              <w:color w:val="auto"/>
              <w:highlight w:val="none"/>
            </w:rPr>
            <w:fldChar w:fldCharType="begin"/>
          </w:r>
          <w:r>
            <w:rPr>
              <w:color w:val="auto"/>
              <w:highlight w:val="none"/>
            </w:rPr>
            <w:instrText xml:space="preserve"> PAGEREF _Toc168045052 \h </w:instrText>
          </w:r>
          <w:r>
            <w:rPr>
              <w:color w:val="auto"/>
              <w:highlight w:val="none"/>
            </w:rPr>
            <w:fldChar w:fldCharType="separate"/>
          </w:r>
          <w:r>
            <w:rPr>
              <w:color w:val="auto"/>
              <w:highlight w:val="none"/>
            </w:rPr>
            <w:t>30</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第21条　合同争议、解除</w:t>
          </w:r>
          <w:r>
            <w:rPr>
              <w:color w:val="auto"/>
              <w:highlight w:val="none"/>
            </w:rPr>
            <w:tab/>
          </w:r>
          <w:r>
            <w:rPr>
              <w:color w:val="auto"/>
              <w:highlight w:val="none"/>
            </w:rPr>
            <w:fldChar w:fldCharType="begin"/>
          </w:r>
          <w:r>
            <w:rPr>
              <w:color w:val="auto"/>
              <w:highlight w:val="none"/>
            </w:rPr>
            <w:instrText xml:space="preserve"> PAGEREF _Toc168045053 \h </w:instrText>
          </w:r>
          <w:r>
            <w:rPr>
              <w:color w:val="auto"/>
              <w:highlight w:val="none"/>
            </w:rPr>
            <w:fldChar w:fldCharType="separate"/>
          </w:r>
          <w:r>
            <w:rPr>
              <w:color w:val="auto"/>
              <w:highlight w:val="none"/>
            </w:rPr>
            <w:t>31</w:t>
          </w:r>
          <w:r>
            <w:rPr>
              <w:color w:val="auto"/>
              <w:highlight w:val="none"/>
            </w:rPr>
            <w:fldChar w:fldCharType="end"/>
          </w:r>
          <w:r>
            <w:rPr>
              <w:rStyle w:val="36"/>
              <w:color w:val="auto"/>
              <w:highlight w:val="none"/>
            </w:rPr>
            <w:fldChar w:fldCharType="end"/>
          </w:r>
        </w:p>
        <w:p>
          <w:pPr>
            <w:pStyle w:val="23"/>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_Toc168045054 \h </w:instrText>
          </w:r>
          <w:r>
            <w:rPr>
              <w:color w:val="auto"/>
              <w:highlight w:val="none"/>
            </w:rPr>
            <w:fldChar w:fldCharType="separate"/>
          </w:r>
          <w:r>
            <w:rPr>
              <w:color w:val="auto"/>
              <w:highlight w:val="none"/>
            </w:rPr>
            <w:t>34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"_Toc168045055"</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第4条  通讯联络</w:t>
          </w:r>
          <w:r>
            <w:rPr>
              <w:color w:val="auto"/>
              <w:highlight w:val="none"/>
            </w:rPr>
            <w:tab/>
          </w:r>
          <w:r>
            <w:rPr>
              <w:color w:val="auto"/>
              <w:highlight w:val="none"/>
            </w:rPr>
            <w:fldChar w:fldCharType="begin"/>
          </w:r>
          <w:r>
            <w:rPr>
              <w:color w:val="auto"/>
              <w:highlight w:val="none"/>
            </w:rPr>
            <w:instrText xml:space="preserve"> PAGEREF _Toc168045055 \h </w:instrText>
          </w:r>
          <w:r>
            <w:rPr>
              <w:color w:val="auto"/>
              <w:highlight w:val="none"/>
            </w:rPr>
            <w:fldChar w:fldCharType="separate"/>
          </w:r>
          <w:r>
            <w:rPr>
              <w:color w:val="auto"/>
              <w:highlight w:val="none"/>
            </w:rPr>
            <w:t>34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"_Toc168045056"</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第6条  甲方义务</w:t>
          </w:r>
          <w:r>
            <w:rPr>
              <w:color w:val="auto"/>
              <w:highlight w:val="none"/>
            </w:rPr>
            <w:tab/>
          </w:r>
          <w:r>
            <w:rPr>
              <w:color w:val="auto"/>
              <w:highlight w:val="none"/>
            </w:rPr>
            <w:fldChar w:fldCharType="begin"/>
          </w:r>
          <w:r>
            <w:rPr>
              <w:color w:val="auto"/>
              <w:highlight w:val="none"/>
            </w:rPr>
            <w:instrText xml:space="preserve"> PAGEREF _Toc168045056 \h </w:instrText>
          </w:r>
          <w:r>
            <w:rPr>
              <w:color w:val="auto"/>
              <w:highlight w:val="none"/>
            </w:rPr>
            <w:fldChar w:fldCharType="separate"/>
          </w:r>
          <w:r>
            <w:rPr>
              <w:color w:val="auto"/>
              <w:highlight w:val="none"/>
            </w:rPr>
            <w:t>34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"_Toc168045057"</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第7条  乙方义务</w:t>
          </w:r>
          <w:r>
            <w:rPr>
              <w:color w:val="auto"/>
              <w:highlight w:val="none"/>
            </w:rPr>
            <w:tab/>
          </w:r>
          <w:r>
            <w:rPr>
              <w:color w:val="auto"/>
              <w:highlight w:val="none"/>
            </w:rPr>
            <w:fldChar w:fldCharType="begin"/>
          </w:r>
          <w:r>
            <w:rPr>
              <w:color w:val="auto"/>
              <w:highlight w:val="none"/>
            </w:rPr>
            <w:instrText xml:space="preserve"> PAGEREF _Toc168045057 \h </w:instrText>
          </w:r>
          <w:r>
            <w:rPr>
              <w:color w:val="auto"/>
              <w:highlight w:val="none"/>
            </w:rPr>
            <w:fldChar w:fldCharType="separate"/>
          </w:r>
          <w:r>
            <w:rPr>
              <w:color w:val="auto"/>
              <w:highlight w:val="none"/>
            </w:rPr>
            <w:t>34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"_Toc168045058"</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第9条  工程质量与验收</w:t>
          </w:r>
          <w:r>
            <w:rPr>
              <w:color w:val="auto"/>
              <w:highlight w:val="none"/>
            </w:rPr>
            <w:tab/>
          </w:r>
          <w:r>
            <w:rPr>
              <w:color w:val="auto"/>
              <w:highlight w:val="none"/>
            </w:rPr>
            <w:fldChar w:fldCharType="begin"/>
          </w:r>
          <w:r>
            <w:rPr>
              <w:color w:val="auto"/>
              <w:highlight w:val="none"/>
            </w:rPr>
            <w:instrText xml:space="preserve"> PAGEREF _Toc168045058 \h </w:instrText>
          </w:r>
          <w:r>
            <w:rPr>
              <w:color w:val="auto"/>
              <w:highlight w:val="none"/>
            </w:rPr>
            <w:fldChar w:fldCharType="separate"/>
          </w:r>
          <w:r>
            <w:rPr>
              <w:color w:val="auto"/>
              <w:highlight w:val="none"/>
            </w:rPr>
            <w:t>34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"_Toc168045059"</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第11条  材料设备供应</w:t>
          </w:r>
          <w:r>
            <w:rPr>
              <w:color w:val="auto"/>
              <w:highlight w:val="none"/>
            </w:rPr>
            <w:tab/>
          </w:r>
          <w:r>
            <w:rPr>
              <w:color w:val="auto"/>
              <w:highlight w:val="none"/>
            </w:rPr>
            <w:fldChar w:fldCharType="begin"/>
          </w:r>
          <w:r>
            <w:rPr>
              <w:color w:val="auto"/>
              <w:highlight w:val="none"/>
            </w:rPr>
            <w:instrText xml:space="preserve"> PAGEREF _Toc168045059 \h </w:instrText>
          </w:r>
          <w:r>
            <w:rPr>
              <w:color w:val="auto"/>
              <w:highlight w:val="none"/>
            </w:rPr>
            <w:fldChar w:fldCharType="separate"/>
          </w:r>
          <w:r>
            <w:rPr>
              <w:color w:val="auto"/>
              <w:highlight w:val="none"/>
            </w:rPr>
            <w:t>34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"_Toc168045060"</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第12条  临时设施</w:t>
          </w:r>
          <w:r>
            <w:rPr>
              <w:color w:val="auto"/>
              <w:highlight w:val="none"/>
            </w:rPr>
            <w:tab/>
          </w:r>
          <w:r>
            <w:rPr>
              <w:color w:val="auto"/>
              <w:highlight w:val="none"/>
            </w:rPr>
            <w:fldChar w:fldCharType="begin"/>
          </w:r>
          <w:r>
            <w:rPr>
              <w:color w:val="auto"/>
              <w:highlight w:val="none"/>
            </w:rPr>
            <w:instrText xml:space="preserve"> PAGEREF _Toc168045060 \h </w:instrText>
          </w:r>
          <w:r>
            <w:rPr>
              <w:color w:val="auto"/>
              <w:highlight w:val="none"/>
            </w:rPr>
            <w:fldChar w:fldCharType="separate"/>
          </w:r>
          <w:r>
            <w:rPr>
              <w:color w:val="auto"/>
              <w:highlight w:val="none"/>
            </w:rPr>
            <w:t>35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"_Toc168045061"</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第13条  造价</w:t>
          </w:r>
          <w:r>
            <w:rPr>
              <w:color w:val="auto"/>
              <w:highlight w:val="none"/>
            </w:rPr>
            <w:tab/>
          </w:r>
          <w:r>
            <w:rPr>
              <w:color w:val="auto"/>
              <w:highlight w:val="none"/>
            </w:rPr>
            <w:fldChar w:fldCharType="begin"/>
          </w:r>
          <w:r>
            <w:rPr>
              <w:color w:val="auto"/>
              <w:highlight w:val="none"/>
            </w:rPr>
            <w:instrText xml:space="preserve"> PAGEREF _Toc168045061 \h </w:instrText>
          </w:r>
          <w:r>
            <w:rPr>
              <w:color w:val="auto"/>
              <w:highlight w:val="none"/>
            </w:rPr>
            <w:fldChar w:fldCharType="separate"/>
          </w:r>
          <w:r>
            <w:rPr>
              <w:color w:val="auto"/>
              <w:highlight w:val="none"/>
            </w:rPr>
            <w:t>35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"_Toc168045062"</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第14条  工程款支付</w:t>
          </w:r>
          <w:r>
            <w:rPr>
              <w:color w:val="auto"/>
              <w:highlight w:val="none"/>
            </w:rPr>
            <w:tab/>
          </w:r>
          <w:r>
            <w:rPr>
              <w:color w:val="auto"/>
              <w:highlight w:val="none"/>
            </w:rPr>
            <w:fldChar w:fldCharType="begin"/>
          </w:r>
          <w:r>
            <w:rPr>
              <w:color w:val="auto"/>
              <w:highlight w:val="none"/>
            </w:rPr>
            <w:instrText xml:space="preserve"> PAGEREF _Toc168045062 \h </w:instrText>
          </w:r>
          <w:r>
            <w:rPr>
              <w:color w:val="auto"/>
              <w:highlight w:val="none"/>
            </w:rPr>
            <w:fldChar w:fldCharType="separate"/>
          </w:r>
          <w:r>
            <w:rPr>
              <w:color w:val="auto"/>
              <w:highlight w:val="none"/>
            </w:rPr>
            <w:t>35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第17条  履约保证</w:t>
          </w:r>
          <w:r>
            <w:rPr>
              <w:color w:val="auto"/>
              <w:highlight w:val="none"/>
            </w:rPr>
            <w:tab/>
          </w:r>
          <w:r>
            <w:rPr>
              <w:color w:val="auto"/>
              <w:highlight w:val="none"/>
            </w:rPr>
            <w:fldChar w:fldCharType="begin"/>
          </w:r>
          <w:r>
            <w:rPr>
              <w:color w:val="auto"/>
              <w:highlight w:val="none"/>
            </w:rPr>
            <w:instrText xml:space="preserve"> PAGEREF _Toc168045063 \h </w:instrText>
          </w:r>
          <w:r>
            <w:rPr>
              <w:color w:val="auto"/>
              <w:highlight w:val="none"/>
            </w:rPr>
            <w:fldChar w:fldCharType="separate"/>
          </w:r>
          <w:r>
            <w:rPr>
              <w:color w:val="auto"/>
              <w:highlight w:val="none"/>
            </w:rPr>
            <w:t>37</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第18条  违约责任</w:t>
          </w:r>
          <w:r>
            <w:rPr>
              <w:color w:val="auto"/>
              <w:highlight w:val="none"/>
            </w:rPr>
            <w:tab/>
          </w:r>
          <w:r>
            <w:rPr>
              <w:color w:val="auto"/>
              <w:highlight w:val="none"/>
            </w:rPr>
            <w:fldChar w:fldCharType="begin"/>
          </w:r>
          <w:r>
            <w:rPr>
              <w:color w:val="auto"/>
              <w:highlight w:val="none"/>
            </w:rPr>
            <w:instrText xml:space="preserve"> PAGEREF _Toc168045064 \h </w:instrText>
          </w:r>
          <w:r>
            <w:rPr>
              <w:color w:val="auto"/>
              <w:highlight w:val="none"/>
            </w:rPr>
            <w:fldChar w:fldCharType="separate"/>
          </w:r>
          <w:r>
            <w:rPr>
              <w:color w:val="auto"/>
              <w:highlight w:val="none"/>
            </w:rPr>
            <w:t>38</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"_Toc168045065"</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第19条  工程保修</w:t>
          </w:r>
          <w:r>
            <w:rPr>
              <w:color w:val="auto"/>
              <w:highlight w:val="none"/>
            </w:rPr>
            <w:tab/>
          </w:r>
          <w:r>
            <w:rPr>
              <w:color w:val="auto"/>
              <w:highlight w:val="none"/>
            </w:rPr>
            <w:fldChar w:fldCharType="begin"/>
          </w:r>
          <w:r>
            <w:rPr>
              <w:color w:val="auto"/>
              <w:highlight w:val="none"/>
            </w:rPr>
            <w:instrText xml:space="preserve"> PAGEREF _Toc168045065 \h </w:instrText>
          </w:r>
          <w:r>
            <w:rPr>
              <w:color w:val="auto"/>
              <w:highlight w:val="none"/>
            </w:rPr>
            <w:fldChar w:fldCharType="separate"/>
          </w:r>
          <w:r>
            <w:rPr>
              <w:color w:val="auto"/>
              <w:highlight w:val="none"/>
            </w:rPr>
            <w:t>39</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"_Toc168045066"</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第20条  其他</w:t>
          </w:r>
          <w:r>
            <w:rPr>
              <w:color w:val="auto"/>
              <w:highlight w:val="none"/>
            </w:rPr>
            <w:tab/>
          </w:r>
          <w:r>
            <w:rPr>
              <w:color w:val="auto"/>
              <w:highlight w:val="none"/>
            </w:rPr>
            <w:fldChar w:fldCharType="begin"/>
          </w:r>
          <w:r>
            <w:rPr>
              <w:color w:val="auto"/>
              <w:highlight w:val="none"/>
            </w:rPr>
            <w:instrText xml:space="preserve"> PAGEREF _Toc168045066 \h </w:instrText>
          </w:r>
          <w:r>
            <w:rPr>
              <w:color w:val="auto"/>
              <w:highlight w:val="none"/>
            </w:rPr>
            <w:fldChar w:fldCharType="separate"/>
          </w:r>
          <w:r>
            <w:rPr>
              <w:color w:val="auto"/>
              <w:highlight w:val="none"/>
            </w:rPr>
            <w:t>39</w:t>
          </w:r>
          <w:r>
            <w:rPr>
              <w:color w:val="auto"/>
              <w:highlight w:val="none"/>
            </w:rPr>
            <w:fldChar w:fldCharType="end"/>
          </w:r>
          <w:r>
            <w:rPr>
              <w:rStyle w:val="36"/>
              <w:color w:val="auto"/>
              <w:highlight w:val="none"/>
            </w:rPr>
            <w:fldChar w:fldCharType="end"/>
          </w:r>
        </w:p>
        <w:p>
          <w:pPr>
            <w:pStyle w:val="23"/>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"_Toc168045067"</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第四部分 合同附件</w:t>
          </w:r>
          <w:r>
            <w:rPr>
              <w:color w:val="auto"/>
              <w:highlight w:val="none"/>
            </w:rPr>
            <w:tab/>
          </w:r>
          <w:r>
            <w:rPr>
              <w:color w:val="auto"/>
              <w:highlight w:val="none"/>
            </w:rPr>
            <w:fldChar w:fldCharType="begin"/>
          </w:r>
          <w:r>
            <w:rPr>
              <w:color w:val="auto"/>
              <w:highlight w:val="none"/>
            </w:rPr>
            <w:instrText xml:space="preserve"> PAGEREF _Toc168045067 \h </w:instrText>
          </w:r>
          <w:r>
            <w:rPr>
              <w:color w:val="auto"/>
              <w:highlight w:val="none"/>
            </w:rPr>
            <w:fldChar w:fldCharType="separate"/>
          </w:r>
          <w:r>
            <w:rPr>
              <w:color w:val="auto"/>
              <w:highlight w:val="none"/>
            </w:rPr>
            <w:t>41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"_Toc168045068"</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附件一  乙方主要管理人员名单及职责</w:t>
          </w:r>
          <w:r>
            <w:rPr>
              <w:color w:val="auto"/>
              <w:highlight w:val="none"/>
            </w:rPr>
            <w:tab/>
          </w:r>
          <w:r>
            <w:rPr>
              <w:color w:val="auto"/>
              <w:highlight w:val="none"/>
            </w:rPr>
            <w:fldChar w:fldCharType="begin"/>
          </w:r>
          <w:r>
            <w:rPr>
              <w:color w:val="auto"/>
              <w:highlight w:val="none"/>
            </w:rPr>
            <w:instrText xml:space="preserve"> PAGEREF _Toc168045068 \h </w:instrText>
          </w:r>
          <w:r>
            <w:rPr>
              <w:color w:val="auto"/>
              <w:highlight w:val="none"/>
            </w:rPr>
            <w:fldChar w:fldCharType="separate"/>
          </w:r>
          <w:r>
            <w:rPr>
              <w:color w:val="auto"/>
              <w:highlight w:val="none"/>
            </w:rPr>
            <w:t>42</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"_Toc168045069"</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附件二 印章授权说明</w:t>
          </w:r>
          <w:r>
            <w:rPr>
              <w:color w:val="auto"/>
              <w:highlight w:val="none"/>
            </w:rPr>
            <w:tab/>
          </w:r>
          <w:r>
            <w:rPr>
              <w:color w:val="auto"/>
              <w:highlight w:val="none"/>
            </w:rPr>
            <w:fldChar w:fldCharType="begin"/>
          </w:r>
          <w:r>
            <w:rPr>
              <w:color w:val="auto"/>
              <w:highlight w:val="none"/>
            </w:rPr>
            <w:instrText xml:space="preserve"> PAGEREF _Toc168045069 \h </w:instrText>
          </w:r>
          <w:r>
            <w:rPr>
              <w:color w:val="auto"/>
              <w:highlight w:val="none"/>
            </w:rPr>
            <w:fldChar w:fldCharType="separate"/>
          </w:r>
          <w:r>
            <w:rPr>
              <w:color w:val="auto"/>
              <w:highlight w:val="none"/>
            </w:rPr>
            <w:t>45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"_Toc168045070"</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附件三 临时用电管理协议</w:t>
          </w:r>
          <w:r>
            <w:rPr>
              <w:color w:val="auto"/>
              <w:highlight w:val="none"/>
            </w:rPr>
            <w:tab/>
          </w:r>
          <w:r>
            <w:rPr>
              <w:color w:val="auto"/>
              <w:highlight w:val="none"/>
            </w:rPr>
            <w:fldChar w:fldCharType="begin"/>
          </w:r>
          <w:r>
            <w:rPr>
              <w:color w:val="auto"/>
              <w:highlight w:val="none"/>
            </w:rPr>
            <w:instrText xml:space="preserve"> PAGEREF _Toc168045070 \h </w:instrText>
          </w:r>
          <w:r>
            <w:rPr>
              <w:color w:val="auto"/>
              <w:highlight w:val="none"/>
            </w:rPr>
            <w:fldChar w:fldCharType="separate"/>
          </w:r>
          <w:r>
            <w:rPr>
              <w:color w:val="auto"/>
              <w:highlight w:val="none"/>
            </w:rPr>
            <w:t>46</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"_Toc168045071"</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附件四  施工现场、生活区消防安全管理协议</w:t>
          </w:r>
          <w:r>
            <w:rPr>
              <w:color w:val="auto"/>
              <w:highlight w:val="none"/>
            </w:rPr>
            <w:tab/>
          </w:r>
          <w:r>
            <w:rPr>
              <w:color w:val="auto"/>
              <w:highlight w:val="none"/>
            </w:rPr>
            <w:fldChar w:fldCharType="begin"/>
          </w:r>
          <w:r>
            <w:rPr>
              <w:color w:val="auto"/>
              <w:highlight w:val="none"/>
            </w:rPr>
            <w:instrText xml:space="preserve"> PAGEREF _Toc168045071 \h </w:instrText>
          </w:r>
          <w:r>
            <w:rPr>
              <w:color w:val="auto"/>
              <w:highlight w:val="none"/>
            </w:rPr>
            <w:fldChar w:fldCharType="separate"/>
          </w:r>
          <w:r>
            <w:rPr>
              <w:color w:val="auto"/>
              <w:highlight w:val="none"/>
            </w:rPr>
            <w:t>47</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"_Toc168045072"</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附件五  建设工程分包安全管理协议</w:t>
          </w:r>
          <w:r>
            <w:rPr>
              <w:color w:val="auto"/>
              <w:highlight w:val="none"/>
            </w:rPr>
            <w:tab/>
          </w:r>
          <w:r>
            <w:rPr>
              <w:color w:val="auto"/>
              <w:highlight w:val="none"/>
            </w:rPr>
            <w:fldChar w:fldCharType="begin"/>
          </w:r>
          <w:r>
            <w:rPr>
              <w:color w:val="auto"/>
              <w:highlight w:val="none"/>
            </w:rPr>
            <w:instrText xml:space="preserve"> PAGEREF _Toc168045072 \h </w:instrText>
          </w:r>
          <w:r>
            <w:rPr>
              <w:color w:val="auto"/>
              <w:highlight w:val="none"/>
            </w:rPr>
            <w:fldChar w:fldCharType="separate"/>
          </w:r>
          <w:r>
            <w:rPr>
              <w:color w:val="auto"/>
              <w:highlight w:val="none"/>
            </w:rPr>
            <w:t>50</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附件六  承诺函</w:t>
          </w:r>
          <w:r>
            <w:rPr>
              <w:color w:val="auto"/>
              <w:highlight w:val="none"/>
            </w:rPr>
            <w:tab/>
          </w:r>
          <w:r>
            <w:rPr>
              <w:color w:val="auto"/>
              <w:highlight w:val="none"/>
            </w:rPr>
            <w:fldChar w:fldCharType="begin"/>
          </w:r>
          <w:r>
            <w:rPr>
              <w:color w:val="auto"/>
              <w:highlight w:val="none"/>
            </w:rPr>
            <w:instrText xml:space="preserve"> PAGEREF _Toc168045073 \h </w:instrText>
          </w:r>
          <w:r>
            <w:rPr>
              <w:color w:val="auto"/>
              <w:highlight w:val="none"/>
            </w:rPr>
            <w:fldChar w:fldCharType="separate"/>
          </w:r>
          <w:r>
            <w:rPr>
              <w:color w:val="auto"/>
              <w:highlight w:val="none"/>
            </w:rPr>
            <w:t>54</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附件七  农民工工资代发委托函（分包单位）</w:t>
          </w:r>
          <w:r>
            <w:rPr>
              <w:color w:val="auto"/>
              <w:highlight w:val="none"/>
            </w:rPr>
            <w:tab/>
          </w:r>
          <w:r>
            <w:rPr>
              <w:color w:val="auto"/>
              <w:highlight w:val="none"/>
            </w:rPr>
            <w:fldChar w:fldCharType="begin"/>
          </w:r>
          <w:r>
            <w:rPr>
              <w:color w:val="auto"/>
              <w:highlight w:val="none"/>
            </w:rPr>
            <w:instrText xml:space="preserve"> PAGEREF _Toc168045074 \h </w:instrText>
          </w:r>
          <w:r>
            <w:rPr>
              <w:color w:val="auto"/>
              <w:highlight w:val="none"/>
            </w:rPr>
            <w:fldChar w:fldCharType="separate"/>
          </w:r>
          <w:r>
            <w:rPr>
              <w:color w:val="auto"/>
              <w:highlight w:val="none"/>
            </w:rPr>
            <w:t>55</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"_Toc168045075"</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附件八  农民工工资代发委托协议书（分包单位）</w:t>
          </w:r>
          <w:r>
            <w:rPr>
              <w:color w:val="auto"/>
              <w:highlight w:val="none"/>
            </w:rPr>
            <w:tab/>
          </w:r>
          <w:r>
            <w:rPr>
              <w:color w:val="auto"/>
              <w:highlight w:val="none"/>
            </w:rPr>
            <w:fldChar w:fldCharType="begin"/>
          </w:r>
          <w:r>
            <w:rPr>
              <w:color w:val="auto"/>
              <w:highlight w:val="none"/>
            </w:rPr>
            <w:instrText xml:space="preserve"> PAGEREF _Toc168045075 \h </w:instrText>
          </w:r>
          <w:r>
            <w:rPr>
              <w:color w:val="auto"/>
              <w:highlight w:val="none"/>
            </w:rPr>
            <w:fldChar w:fldCharType="separate"/>
          </w:r>
          <w:r>
            <w:rPr>
              <w:color w:val="auto"/>
              <w:highlight w:val="none"/>
            </w:rPr>
            <w:t>57</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"_Toc168045076"</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附件九  建筑劳务企业规范用工承诺书（分包单位）</w:t>
          </w:r>
          <w:r>
            <w:rPr>
              <w:color w:val="auto"/>
              <w:highlight w:val="none"/>
            </w:rPr>
            <w:tab/>
          </w:r>
          <w:r>
            <w:rPr>
              <w:color w:val="auto"/>
              <w:highlight w:val="none"/>
            </w:rPr>
            <w:fldChar w:fldCharType="begin"/>
          </w:r>
          <w:r>
            <w:rPr>
              <w:color w:val="auto"/>
              <w:highlight w:val="none"/>
            </w:rPr>
            <w:instrText xml:space="preserve"> PAGEREF _Toc168045076 \h </w:instrText>
          </w:r>
          <w:r>
            <w:rPr>
              <w:color w:val="auto"/>
              <w:highlight w:val="none"/>
            </w:rPr>
            <w:fldChar w:fldCharType="separate"/>
          </w:r>
          <w:r>
            <w:rPr>
              <w:color w:val="auto"/>
              <w:highlight w:val="none"/>
            </w:rPr>
            <w:t>59</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"_Toc168045077"</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  工程量清单计价表（另附）</w:t>
          </w:r>
          <w:r>
            <w:rPr>
              <w:color w:val="auto"/>
              <w:highlight w:val="none"/>
            </w:rPr>
            <w:tab/>
          </w:r>
          <w:r>
            <w:rPr>
              <w:color w:val="auto"/>
              <w:highlight w:val="none"/>
            </w:rPr>
            <w:fldChar w:fldCharType="begin"/>
          </w:r>
          <w:r>
            <w:rPr>
              <w:color w:val="auto"/>
              <w:highlight w:val="none"/>
            </w:rPr>
            <w:instrText xml:space="preserve"> PAGEREF _Toc168045077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"_Toc168045078"</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附件十一  安全防护、文明施工措施费支付条件及违约责任（另附）</w:t>
          </w:r>
          <w:r>
            <w:rPr>
              <w:color w:val="auto"/>
              <w:highlight w:val="none"/>
            </w:rPr>
            <w:tab/>
          </w:r>
          <w:r>
            <w:rPr>
              <w:color w:val="auto"/>
              <w:highlight w:val="none"/>
            </w:rPr>
            <w:fldChar w:fldCharType="begin"/>
          </w:r>
          <w:r>
            <w:rPr>
              <w:color w:val="auto"/>
              <w:highlight w:val="none"/>
            </w:rPr>
            <w:instrText xml:space="preserve"> PAGEREF _Toc168045078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"_Toc168045079"</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附件十二  商务造价管理表单（另附）</w:t>
          </w:r>
          <w:r>
            <w:rPr>
              <w:color w:val="auto"/>
              <w:highlight w:val="none"/>
            </w:rPr>
            <w:tab/>
          </w:r>
          <w:r>
            <w:rPr>
              <w:color w:val="auto"/>
              <w:highlight w:val="none"/>
            </w:rPr>
            <w:fldChar w:fldCharType="begin"/>
          </w:r>
          <w:r>
            <w:rPr>
              <w:color w:val="auto"/>
              <w:highlight w:val="none"/>
            </w:rPr>
            <w:instrText xml:space="preserve"> PAGEREF _Toc168045079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"_Toc168045080"</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附件十三  农民工管理表单（另附）</w:t>
          </w:r>
          <w:r>
            <w:rPr>
              <w:color w:val="auto"/>
              <w:highlight w:val="none"/>
            </w:rPr>
            <w:tab/>
          </w:r>
          <w:r>
            <w:rPr>
              <w:color w:val="auto"/>
              <w:highlight w:val="none"/>
            </w:rPr>
            <w:fldChar w:fldCharType="begin"/>
          </w:r>
          <w:r>
            <w:rPr>
              <w:color w:val="auto"/>
              <w:highlight w:val="none"/>
            </w:rPr>
            <w:instrText xml:space="preserve"> PAGEREF _Toc168045080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"_Toc168045081"</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附件十四  履约保函/保险（格式）（另附）</w:t>
          </w:r>
          <w:r>
            <w:rPr>
              <w:color w:val="auto"/>
              <w:highlight w:val="none"/>
            </w:rPr>
            <w:tab/>
          </w:r>
          <w:r>
            <w:rPr>
              <w:color w:val="auto"/>
              <w:highlight w:val="none"/>
            </w:rPr>
            <w:fldChar w:fldCharType="begin"/>
          </w:r>
          <w:r>
            <w:rPr>
              <w:color w:val="auto"/>
              <w:highlight w:val="none"/>
            </w:rPr>
            <w:instrText xml:space="preserve"> PAGEREF _Toc168045081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"_Toc168045082"</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附件十五  工程移交确认书（另附）</w:t>
          </w:r>
          <w:r>
            <w:rPr>
              <w:color w:val="auto"/>
              <w:highlight w:val="none"/>
            </w:rPr>
            <w:tab/>
          </w:r>
          <w:r>
            <w:rPr>
              <w:color w:val="auto"/>
              <w:highlight w:val="none"/>
            </w:rPr>
            <w:fldChar w:fldCharType="begin"/>
          </w:r>
          <w:r>
            <w:rPr>
              <w:color w:val="auto"/>
              <w:highlight w:val="none"/>
            </w:rPr>
            <w:instrText xml:space="preserve"> PAGEREF _Toc168045082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"_Toc168045083"</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附件十六  分供商工程财务对账表</w:t>
          </w:r>
          <w:r>
            <w:rPr>
              <w:color w:val="auto"/>
              <w:highlight w:val="none"/>
            </w:rPr>
            <w:tab/>
          </w:r>
          <w:r>
            <w:rPr>
              <w:color w:val="auto"/>
              <w:highlight w:val="none"/>
            </w:rPr>
            <w:fldChar w:fldCharType="begin"/>
          </w:r>
          <w:r>
            <w:rPr>
              <w:color w:val="auto"/>
              <w:highlight w:val="none"/>
            </w:rPr>
            <w:instrText xml:space="preserve"> PAGEREF _Toc168045083 \h </w:instrText>
          </w:r>
          <w:r>
            <w:rPr>
              <w:color w:val="auto"/>
              <w:highlight w:val="none"/>
            </w:rPr>
            <w:fldChar w:fldCharType="separate"/>
          </w:r>
          <w:r>
            <w:rPr>
              <w:color w:val="auto"/>
              <w:highlight w:val="none"/>
            </w:rPr>
            <w:t>61</w:t>
          </w:r>
          <w:r>
            <w:rPr>
              <w:color w:val="auto"/>
              <w:highlight w:val="none"/>
            </w:rPr>
            <w:fldChar w:fldCharType="end"/>
          </w:r>
          <w:r>
            <w:rPr>
              <w:rStyle w:val="36"/>
              <w:color w:val="auto"/>
              <w:highlight w:val="none"/>
            </w:rPr>
            <w:fldChar w:fldCharType="end"/>
          </w:r>
        </w:p>
        <w:p>
          <w:pPr>
            <w:pStyle w:val="24"/>
            <w:tabs>
              <w:tab w:val="right" w:leader="dot" w:pos="9204"/>
            </w:tabs>
            <w:rPr>
              <w:rFonts w:asciiTheme="minorHAnsi" w:hAnsiTheme="minorHAnsi" w:eastAsiaTheme="minorEastAsia" w:cstheme="minorBidi"/>
              <w:color w:val="auto"/>
              <w:szCs w:val="22"/>
              <w:highlight w:val="none"/>
              <w14:ligatures w14:val="standardContextual"/>
            </w:rPr>
          </w:pPr>
          <w:r>
            <w:rPr>
              <w:rStyle w:val="36"/>
              <w:color w:val="auto"/>
              <w:highlight w:val="none"/>
            </w:rPr>
            <w:fldChar w:fldCharType="begin"/>
          </w:r>
          <w:r>
            <w:rPr>
              <w:rStyle w:val="36"/>
              <w:color w:val="auto"/>
              <w:highlight w:val="none"/>
            </w:rPr>
            <w:instrText xml:space="preserve"> </w:instrText>
          </w:r>
          <w:r>
            <w:rPr>
              <w:color w:val="auto"/>
              <w:highlight w:val="none"/>
            </w:rPr>
            <w:instrText xml:space="preserve">HYPERLINK \l "_Toc168045084"</w:instrText>
          </w:r>
          <w:r>
            <w:rPr>
              <w:rStyle w:val="36"/>
              <w:color w:val="auto"/>
              <w:highlight w:val="none"/>
            </w:rPr>
            <w:instrText xml:space="preserve"> </w:instrText>
          </w:r>
          <w:r>
            <w:rPr>
              <w:rStyle w:val="36"/>
              <w:color w:val="auto"/>
              <w:highlight w:val="none"/>
            </w:rPr>
            <w:fldChar w:fldCharType="separate"/>
          </w:r>
          <w:r>
            <w:rPr>
              <w:rStyle w:val="36"/>
              <w:color w:val="auto"/>
              <w:highlight w:val="none"/>
            </w:rPr>
            <w:t>附件十七  工程技术质量管理专项协议</w:t>
          </w:r>
          <w:r>
            <w:rPr>
              <w:color w:val="auto"/>
              <w:highlight w:val="none"/>
            </w:rPr>
            <w:tab/>
          </w:r>
          <w:r>
            <w:rPr>
              <w:color w:val="auto"/>
              <w:highlight w:val="none"/>
            </w:rPr>
            <w:fldChar w:fldCharType="begin"/>
          </w:r>
          <w:r>
            <w:rPr>
              <w:color w:val="auto"/>
              <w:highlight w:val="none"/>
            </w:rPr>
            <w:instrText xml:space="preserve"> PAGEREF _Toc168045084 \h </w:instrText>
          </w:r>
          <w:r>
            <w:rPr>
              <w:color w:val="auto"/>
              <w:highlight w:val="none"/>
            </w:rPr>
            <w:fldChar w:fldCharType="separate"/>
          </w:r>
          <w:r>
            <w:rPr>
              <w:color w:val="auto"/>
              <w:highlight w:val="none"/>
            </w:rPr>
            <w:t>62</w:t>
          </w:r>
          <w:r>
            <w:rPr>
              <w:color w:val="auto"/>
              <w:highlight w:val="none"/>
            </w:rPr>
            <w:fldChar w:fldCharType="end"/>
          </w:r>
          <w:r>
            <w:rPr>
              <w:rStyle w:val="36"/>
              <w:color w:val="auto"/>
              <w:highlight w:val="none"/>
            </w:rPr>
            <w:fldChar w:fldCharType="end"/>
          </w:r>
        </w:p>
        <w:p>
          <w:pPr>
            <w:rPr>
              <w:color w:val="auto"/>
              <w:highlight w:val="none"/>
            </w:rPr>
          </w:pPr>
          <w:r>
            <w:rPr>
              <w:b/>
              <w:bCs/>
              <w:color w:val="auto"/>
              <w:highlight w:val="none"/>
              <w:lang w:val="zh-CN"/>
            </w:rPr>
            <w:fldChar w:fldCharType="end"/>
          </w:r>
        </w:p>
      </w:sdtContent>
    </w:sdt>
    <w:p>
      <w:pPr>
        <w:snapToGrid w:val="0"/>
        <w:spacing w:before="120" w:line="360" w:lineRule="auto"/>
        <w:ind w:right="-210" w:rightChars="-100"/>
        <w:rPr>
          <w:rFonts w:ascii="宋体" w:hAnsi="宋体"/>
          <w:b/>
          <w:color w:val="auto"/>
          <w:sz w:val="24"/>
          <w:szCs w:val="24"/>
          <w:highlight w:val="none"/>
        </w:rPr>
      </w:pPr>
    </w:p>
    <w:p>
      <w:pPr>
        <w:snapToGrid w:val="0"/>
        <w:spacing w:before="120" w:line="360" w:lineRule="auto"/>
        <w:ind w:right="-210" w:rightChars="-100"/>
        <w:rPr>
          <w:rFonts w:ascii="宋体" w:hAnsi="宋体"/>
          <w:b/>
          <w:color w:val="auto"/>
          <w:sz w:val="24"/>
          <w:szCs w:val="24"/>
          <w:highlight w:val="none"/>
        </w:rPr>
        <w:sectPr>
          <w:pgSz w:w="11906" w:h="16838"/>
          <w:pgMar w:top="1134" w:right="1274" w:bottom="1134" w:left="1418" w:header="851" w:footer="992" w:gutter="0"/>
          <w:pgNumType w:start="1"/>
          <w:cols w:space="720" w:num="1"/>
          <w:titlePg/>
          <w:docGrid w:type="lines" w:linePitch="312" w:charSpace="0"/>
        </w:sectPr>
      </w:pPr>
    </w:p>
    <w:p>
      <w:pPr>
        <w:pStyle w:val="97"/>
        <w:rPr>
          <w:color w:val="auto"/>
          <w:highlight w:val="none"/>
        </w:rPr>
      </w:pPr>
      <w:bookmarkStart w:id="0" w:name="_Toc168045023"/>
      <w:r>
        <w:rPr>
          <w:rFonts w:hint="eastAsia"/>
          <w:color w:val="auto"/>
          <w:highlight w:val="none"/>
        </w:rPr>
        <w:t>第一部分 合同协议书</w:t>
      </w:r>
      <w:bookmarkEnd w:id="0"/>
    </w:p>
    <w:p>
      <w:pPr>
        <w:snapToGrid w:val="0"/>
        <w:spacing w:line="360" w:lineRule="auto"/>
        <w:ind w:firstLine="420" w:firstLineChars="200"/>
        <w:contextualSpacing/>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依照《</w:t>
      </w:r>
      <w:r>
        <w:rPr>
          <w:color w:val="auto"/>
          <w:highlight w:val="none"/>
        </w:rPr>
        <w:fldChar w:fldCharType="begin"/>
      </w:r>
      <w:r>
        <w:rPr>
          <w:color w:val="auto"/>
          <w:highlight w:val="none"/>
        </w:rPr>
        <w:instrText xml:space="preserve"> HYPERLINK "http://wenwen.soso.com/z/Search.e?sp=S中华人民共和国合同法&amp;ch=w.search.intlink" </w:instrText>
      </w:r>
      <w:r>
        <w:rPr>
          <w:color w:val="auto"/>
          <w:highlight w:val="none"/>
        </w:rPr>
        <w:fldChar w:fldCharType="separate"/>
      </w:r>
      <w:r>
        <w:rPr>
          <w:rFonts w:ascii="宋体" w:hAnsi="宋体"/>
          <w:color w:val="auto"/>
          <w:szCs w:val="21"/>
          <w:highlight w:val="none"/>
        </w:rPr>
        <w:t>中华人民共和国</w:t>
      </w:r>
      <w:r>
        <w:rPr>
          <w:rFonts w:hint="eastAsia" w:ascii="宋体" w:hAnsi="宋体"/>
          <w:color w:val="auto"/>
          <w:szCs w:val="21"/>
          <w:highlight w:val="none"/>
        </w:rPr>
        <w:t>民法典</w:t>
      </w:r>
      <w:r>
        <w:rPr>
          <w:rFonts w:hint="eastAsia" w:ascii="宋体" w:hAnsi="宋体"/>
          <w:color w:val="auto"/>
          <w:szCs w:val="21"/>
          <w:highlight w:val="none"/>
        </w:rPr>
        <w:fldChar w:fldCharType="end"/>
      </w:r>
      <w:r>
        <w:rPr>
          <w:rFonts w:ascii="宋体" w:hAnsi="宋体"/>
          <w:color w:val="auto"/>
          <w:szCs w:val="21"/>
          <w:highlight w:val="none"/>
        </w:rPr>
        <w:t>》《</w:t>
      </w:r>
      <w:r>
        <w:rPr>
          <w:color w:val="auto"/>
          <w:highlight w:val="none"/>
        </w:rPr>
        <w:fldChar w:fldCharType="begin"/>
      </w:r>
      <w:r>
        <w:rPr>
          <w:color w:val="auto"/>
          <w:highlight w:val="none"/>
        </w:rPr>
        <w:instrText xml:space="preserve"> HYPERLINK "http://wenwen.soso.com/z/Search.e?sp=S中华人民共和国&amp;ch=w.search.intlink" </w:instrText>
      </w:r>
      <w:r>
        <w:rPr>
          <w:color w:val="auto"/>
          <w:highlight w:val="none"/>
        </w:rPr>
        <w:fldChar w:fldCharType="separate"/>
      </w:r>
      <w:r>
        <w:rPr>
          <w:rFonts w:ascii="宋体" w:hAnsi="宋体"/>
          <w:color w:val="auto"/>
          <w:szCs w:val="21"/>
          <w:highlight w:val="none"/>
        </w:rPr>
        <w:t>中华人民共和国</w:t>
      </w:r>
      <w:r>
        <w:rPr>
          <w:rFonts w:ascii="宋体" w:hAnsi="宋体"/>
          <w:color w:val="auto"/>
          <w:szCs w:val="21"/>
          <w:highlight w:val="none"/>
        </w:rPr>
        <w:fldChar w:fldCharType="end"/>
      </w:r>
      <w:r>
        <w:rPr>
          <w:color w:val="auto"/>
          <w:highlight w:val="none"/>
        </w:rPr>
        <w:fldChar w:fldCharType="begin"/>
      </w:r>
      <w:r>
        <w:rPr>
          <w:color w:val="auto"/>
          <w:highlight w:val="none"/>
        </w:rPr>
        <w:instrText xml:space="preserve"> HYPERLINK "http://wenwen.soso.com/z/Search.e?sp=S建筑法&amp;ch=w.search.intlink" </w:instrText>
      </w:r>
      <w:r>
        <w:rPr>
          <w:color w:val="auto"/>
          <w:highlight w:val="none"/>
        </w:rPr>
        <w:fldChar w:fldCharType="separate"/>
      </w:r>
      <w:r>
        <w:rPr>
          <w:rFonts w:ascii="宋体" w:hAnsi="宋体"/>
          <w:color w:val="auto"/>
          <w:szCs w:val="21"/>
          <w:highlight w:val="none"/>
        </w:rPr>
        <w:t>建筑法</w:t>
      </w:r>
      <w:r>
        <w:rPr>
          <w:rFonts w:ascii="宋体" w:hAnsi="宋体"/>
          <w:color w:val="auto"/>
          <w:szCs w:val="21"/>
          <w:highlight w:val="none"/>
        </w:rPr>
        <w:fldChar w:fldCharType="end"/>
      </w:r>
      <w:r>
        <w:rPr>
          <w:rFonts w:ascii="宋体" w:hAnsi="宋体"/>
          <w:color w:val="auto"/>
          <w:szCs w:val="21"/>
          <w:highlight w:val="none"/>
        </w:rPr>
        <w:t>》及其他有关法律、</w:t>
      </w:r>
      <w:r>
        <w:rPr>
          <w:color w:val="auto"/>
          <w:highlight w:val="none"/>
        </w:rPr>
        <w:fldChar w:fldCharType="begin"/>
      </w:r>
      <w:r>
        <w:rPr>
          <w:color w:val="auto"/>
          <w:highlight w:val="none"/>
        </w:rPr>
        <w:instrText xml:space="preserve"> HYPERLINK "http://wenwen.soso.com/z/Search.e?sp=S行政法规&amp;ch=w.search.intlink" </w:instrText>
      </w:r>
      <w:r>
        <w:rPr>
          <w:color w:val="auto"/>
          <w:highlight w:val="none"/>
        </w:rPr>
        <w:fldChar w:fldCharType="separate"/>
      </w:r>
      <w:r>
        <w:rPr>
          <w:rFonts w:ascii="宋体" w:hAnsi="宋体"/>
          <w:color w:val="auto"/>
          <w:szCs w:val="21"/>
          <w:highlight w:val="none"/>
        </w:rPr>
        <w:t>行政法规</w:t>
      </w:r>
      <w:r>
        <w:rPr>
          <w:rFonts w:ascii="宋体" w:hAnsi="宋体"/>
          <w:color w:val="auto"/>
          <w:szCs w:val="21"/>
          <w:highlight w:val="none"/>
        </w:rPr>
        <w:fldChar w:fldCharType="end"/>
      </w:r>
      <w:r>
        <w:rPr>
          <w:rFonts w:hint="eastAsia" w:ascii="宋体" w:hAnsi="宋体"/>
          <w:color w:val="auto"/>
          <w:szCs w:val="21"/>
          <w:highlight w:val="none"/>
        </w:rPr>
        <w:t>，</w:t>
      </w:r>
      <w:r>
        <w:rPr>
          <w:rFonts w:ascii="宋体" w:hAnsi="宋体"/>
          <w:color w:val="auto"/>
          <w:szCs w:val="21"/>
          <w:highlight w:val="none"/>
        </w:rPr>
        <w:t>遵循平等、自愿、公平和诚实信用的原则，</w:t>
      </w:r>
      <w:r>
        <w:rPr>
          <w:rFonts w:hint="eastAsia" w:ascii="宋体" w:hAnsi="宋体"/>
          <w:color w:val="auto"/>
          <w:szCs w:val="21"/>
          <w:highlight w:val="none"/>
        </w:rPr>
        <w:t>在乙方充分了解及熟悉本合同所述工程内容及相关特点、背景的情况下，双方</w:t>
      </w:r>
      <w:r>
        <w:rPr>
          <w:rFonts w:ascii="宋体" w:hAnsi="宋体"/>
          <w:color w:val="auto"/>
          <w:szCs w:val="21"/>
          <w:highlight w:val="none"/>
        </w:rPr>
        <w:t>就</w:t>
      </w:r>
      <w:sdt>
        <w:sdtPr>
          <w:rPr>
            <w:rFonts w:hint="eastAsia" w:ascii="宋体" w:hAnsi="宋体"/>
            <w:color w:val="auto"/>
            <w:szCs w:val="21"/>
            <w:highlight w:val="none"/>
          </w:rPr>
          <w:tag w:val="1814176717008498690-16"/>
          <w:id w:val="147479876"/>
          <w:placeholder>
            <w:docPart w:val="{a14fc431-f4f1-4ae9-bc94-3ecb56c622c2}"/>
          </w:placeholder>
        </w:sdtPr>
        <w:sdtEndPr>
          <w:rPr>
            <w:rFonts w:hint="eastAsia" w:ascii="宋体" w:hAnsi="宋体"/>
            <w:color w:val="auto"/>
            <w:szCs w:val="21"/>
            <w:highlight w:val="none"/>
          </w:rPr>
        </w:sdtEndPr>
        <w:sdtContent>
          <w:r>
            <w:rPr>
              <w:rFonts w:hint="eastAsia" w:ascii="宋体" w:hAnsi="宋体"/>
              <w:color w:val="auto"/>
              <w:szCs w:val="21"/>
              <w:highlight w:val="none"/>
              <w:u w:val="single"/>
            </w:rPr>
            <w:t>中国人工智能（广州）产业园项目泛光照明工程施工专业承包</w:t>
          </w:r>
        </w:sdtContent>
      </w:sdt>
      <w:r>
        <w:rPr>
          <w:rFonts w:hint="eastAsia" w:ascii="宋体" w:hAnsi="宋体"/>
          <w:color w:val="auto"/>
          <w:szCs w:val="21"/>
          <w:highlight w:val="none"/>
        </w:rPr>
        <w:t>分包工程</w:t>
      </w:r>
      <w:r>
        <w:rPr>
          <w:rFonts w:ascii="宋体" w:hAnsi="宋体"/>
          <w:color w:val="auto"/>
          <w:szCs w:val="21"/>
          <w:highlight w:val="none"/>
        </w:rPr>
        <w:t>施工</w:t>
      </w:r>
      <w:r>
        <w:rPr>
          <w:rFonts w:hint="eastAsia" w:ascii="宋体" w:hAnsi="宋体"/>
          <w:color w:val="auto"/>
          <w:szCs w:val="21"/>
          <w:highlight w:val="none"/>
        </w:rPr>
        <w:t>事宜经甲、乙双方</w:t>
      </w:r>
      <w:r>
        <w:rPr>
          <w:rFonts w:ascii="宋体" w:hAnsi="宋体"/>
          <w:color w:val="auto"/>
          <w:szCs w:val="21"/>
          <w:highlight w:val="none"/>
        </w:rPr>
        <w:t>协商一致，订立本合同</w:t>
      </w:r>
      <w:r>
        <w:rPr>
          <w:rFonts w:hint="eastAsia" w:ascii="宋体" w:hAnsi="宋体"/>
          <w:color w:val="auto"/>
          <w:szCs w:val="21"/>
          <w:highlight w:val="none"/>
        </w:rPr>
        <w:t>，以资共同遵照执行。</w:t>
      </w:r>
    </w:p>
    <w:p>
      <w:pPr>
        <w:pStyle w:val="98"/>
        <w:ind w:firstLine="422"/>
        <w:rPr>
          <w:color w:val="auto"/>
          <w:highlight w:val="none"/>
        </w:rPr>
      </w:pPr>
      <w:bookmarkStart w:id="1" w:name="_Toc168045024"/>
      <w:bookmarkStart w:id="2" w:name="_Toc7776"/>
      <w:r>
        <w:rPr>
          <w:rFonts w:hint="eastAsia"/>
          <w:color w:val="auto"/>
          <w:highlight w:val="none"/>
        </w:rPr>
        <w:t>第1条　分包工程概况</w:t>
      </w:r>
      <w:bookmarkEnd w:id="1"/>
      <w:bookmarkEnd w:id="2"/>
    </w:p>
    <w:p>
      <w:pPr>
        <w:autoSpaceDE w:val="0"/>
        <w:autoSpaceDN w:val="0"/>
        <w:adjustRightInd w:val="0"/>
        <w:spacing w:line="360" w:lineRule="auto"/>
        <w:ind w:firstLine="420" w:firstLineChars="200"/>
        <w:rPr>
          <w:rFonts w:ascii="宋体" w:hAnsi="宋体"/>
          <w:b/>
          <w:color w:val="auto"/>
          <w:szCs w:val="21"/>
          <w:highlight w:val="none"/>
          <w:u w:val="single"/>
        </w:rPr>
      </w:pPr>
      <w:bookmarkStart w:id="3" w:name="_Hlk101361511"/>
      <w:r>
        <w:rPr>
          <w:rFonts w:ascii="宋体" w:hAnsi="宋体"/>
          <w:color w:val="auto"/>
          <w:szCs w:val="21"/>
          <w:highlight w:val="none"/>
        </w:rPr>
        <w:t>1</w:t>
      </w:r>
      <w:r>
        <w:rPr>
          <w:rFonts w:hint="eastAsia" w:ascii="宋体" w:hAnsi="宋体"/>
          <w:color w:val="auto"/>
          <w:szCs w:val="21"/>
          <w:highlight w:val="none"/>
        </w:rPr>
        <w:t>.1 工程名称：</w:t>
      </w:r>
      <w:sdt>
        <w:sdtPr>
          <w:rPr>
            <w:rFonts w:hint="eastAsia" w:ascii="宋体" w:hAnsi="宋体" w:cs="TimesNewRomanPSMT"/>
            <w:vanish w:val="0"/>
            <w:color w:val="auto"/>
            <w:szCs w:val="21"/>
            <w:highlight w:val="none"/>
            <w:u w:val="single"/>
          </w:rPr>
          <w:tag w:val="1814176717008498690-2"/>
          <w:id w:val="73930642"/>
          <w:placeholder>
            <w:docPart w:val="{9daffdf2-125f-482c-94e1-ca9a4a9da28d}"/>
          </w:placeholder>
        </w:sdtPr>
        <w:sdtEndPr>
          <w:rPr>
            <w:rFonts w:hint="eastAsia" w:ascii="宋体" w:hAnsi="宋体" w:cs="TimesNewRomanPSMT"/>
            <w:vanish w:val="0"/>
            <w:color w:val="auto"/>
            <w:szCs w:val="21"/>
            <w:highlight w:val="none"/>
            <w:u w:val="single"/>
          </w:rPr>
        </w:sdtEndPr>
        <w:sdtContent>
          <w:r>
            <w:rPr>
              <w:rFonts w:hint="eastAsia" w:ascii="宋体" w:hAnsi="宋体" w:cs="TimesNewRomanPSMT"/>
              <w:vanish w:val="0"/>
              <w:color w:val="auto"/>
              <w:szCs w:val="21"/>
              <w:highlight w:val="none"/>
              <w:u w:val="single"/>
            </w:rPr>
            <w:t>中国人工智能（广州）产业园项目泛光照明工程施工专业承包</w:t>
          </w:r>
        </w:sdtContent>
      </w:sdt>
    </w:p>
    <w:p>
      <w:pPr>
        <w:snapToGrid w:val="0"/>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.2 工程地点：</w:t>
      </w:r>
      <w:sdt>
        <w:sdtPr>
          <w:rPr>
            <w:vanish w:val="0"/>
            <w:color w:val="auto"/>
            <w:highlight w:val="none"/>
          </w:rPr>
          <w:tag w:val="1812023354456240129-4"/>
          <w:id w:val="1205352417"/>
          <w:placeholder>
            <w:docPart w:val="{71a01b0d-99d1-4d91-aaa6-187b548b519d}"/>
          </w:placeholder>
        </w:sdtPr>
        <w:sdtEndPr>
          <w:rPr>
            <w:vanish w:val="0"/>
            <w:color w:val="auto"/>
            <w:highlight w:val="none"/>
            <w:u w:val="single"/>
          </w:rPr>
        </w:sdtEndPr>
        <w:sdtContent>
          <w:r>
            <w:rPr>
              <w:vanish w:val="0"/>
              <w:color w:val="auto"/>
              <w:highlight w:val="none"/>
              <w:u w:val="single"/>
            </w:rPr>
            <w:t>广州市天河区员村街道</w:t>
          </w:r>
        </w:sdtContent>
      </w:sdt>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 xml:space="preserve"> 结构类型：</w:t>
      </w:r>
      <w:sdt>
        <w:sdtPr>
          <w:rPr>
            <w:rFonts w:hint="eastAsia" w:ascii="宋体" w:hAnsi="宋体"/>
            <w:vanish w:val="0"/>
            <w:color w:val="auto"/>
            <w:szCs w:val="21"/>
            <w:highlight w:val="none"/>
            <w:u w:val="single"/>
          </w:rPr>
          <w:tag w:val="1811665544065282050-1"/>
          <w:id w:val="1085413046"/>
          <w:placeholder>
            <w:docPart w:val="{adcf50ee-1f4c-4583-8b01-3ae389ac5078}"/>
          </w:placeholder>
        </w:sdtPr>
        <w:sdtEndPr>
          <w:rPr>
            <w:rFonts w:hint="eastAsia" w:ascii="宋体" w:hAnsi="宋体"/>
            <w:vanish w:val="0"/>
            <w:color w:val="auto"/>
            <w:szCs w:val="21"/>
            <w:highlight w:val="none"/>
            <w:u w:val="single"/>
          </w:rPr>
        </w:sdtEndPr>
        <w:sdtContent>
          <w:r>
            <w:rPr>
              <w:rFonts w:hint="eastAsia" w:ascii="宋体" w:hAnsi="宋体"/>
              <w:vanish w:val="0"/>
              <w:color w:val="auto"/>
              <w:szCs w:val="21"/>
              <w:highlight w:val="none"/>
              <w:u w:val="single"/>
            </w:rPr>
            <w:t>筒体结构</w:t>
          </w:r>
        </w:sdtContent>
      </w:sdt>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xml:space="preserve"> 建筑面积：</w:t>
      </w:r>
      <w:r>
        <w:rPr>
          <w:rFonts w:hint="eastAsia" w:ascii="宋体" w:hAnsi="宋体"/>
          <w:vanish w:val="0"/>
          <w:color w:val="auto"/>
          <w:szCs w:val="21"/>
          <w:highlight w:val="none"/>
          <w:u w:val="single"/>
        </w:rPr>
        <w:t>总建筑面积约47万平方米</w:t>
      </w:r>
    </w:p>
    <w:p>
      <w:pPr>
        <w:snapToGrid w:val="0"/>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1.5</w:t>
      </w:r>
      <w:r>
        <w:rPr>
          <w:rFonts w:hint="eastAsia" w:ascii="宋体" w:hAnsi="宋体"/>
          <w:color w:val="auto"/>
          <w:szCs w:val="21"/>
          <w:highlight w:val="none"/>
        </w:rPr>
        <w:t>安全创优目标</w:t>
      </w:r>
      <w:r>
        <w:rPr>
          <w:rFonts w:hint="eastAsia" w:ascii="宋体" w:hAnsi="宋体"/>
          <w:color w:val="auto"/>
          <w:szCs w:val="21"/>
          <w:highlight w:val="none"/>
          <w:u w:val="single"/>
        </w:rPr>
        <w:t xml:space="preserve"> </w:t>
      </w:r>
      <w:r>
        <w:rPr>
          <w:rFonts w:hint="eastAsia" w:ascii="宋体" w:hAnsi="宋体"/>
          <w:vanish w:val="0"/>
          <w:color w:val="auto"/>
          <w:szCs w:val="21"/>
          <w:highlight w:val="none"/>
          <w:u w:val="single"/>
        </w:rPr>
        <w:t>市级安全文明绿色施工样板工地；省级安全文明示范工地；广州市建筑业绿色施工示范工程；广东省建筑业绿色施工示范工程。</w:t>
      </w:r>
      <w:r>
        <w:rPr>
          <w:rFonts w:ascii="宋体" w:hAnsi="宋体"/>
          <w:color w:val="auto"/>
          <w:szCs w:val="21"/>
          <w:highlight w:val="none"/>
          <w:u w:val="single"/>
        </w:rPr>
        <w:t xml:space="preserve"> </w:t>
      </w:r>
    </w:p>
    <w:p>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.6</w:t>
      </w:r>
      <w:r>
        <w:rPr>
          <w:rFonts w:hint="eastAsia" w:ascii="宋体" w:hAnsi="宋体"/>
          <w:color w:val="auto"/>
          <w:szCs w:val="21"/>
          <w:highlight w:val="none"/>
        </w:rPr>
        <w:t>安全管理目标</w:t>
      </w:r>
      <w:r>
        <w:rPr>
          <w:rFonts w:hint="eastAsia" w:ascii="宋体" w:hAnsi="宋体"/>
          <w:color w:val="auto"/>
          <w:szCs w:val="21"/>
          <w:highlight w:val="none"/>
          <w:u w:val="single"/>
        </w:rPr>
        <w:t xml:space="preserve"> </w:t>
      </w:r>
      <w:sdt>
        <w:sdtPr>
          <w:rPr>
            <w:rFonts w:ascii="宋体" w:hAnsi="宋体"/>
            <w:vanish w:val="0"/>
            <w:color w:val="auto"/>
            <w:szCs w:val="21"/>
            <w:highlight w:val="none"/>
            <w:u w:val="single"/>
          </w:rPr>
          <w:tag w:val="1811665646309830657-2"/>
          <w:id w:val="443956326"/>
          <w:placeholder>
            <w:docPart w:val="{90da210b-dc08-494d-a203-7cae09c4f617}"/>
          </w:placeholder>
        </w:sdtPr>
        <w:sdtEndPr>
          <w:rPr>
            <w:rFonts w:ascii="宋体" w:hAnsi="宋体"/>
            <w:vanish w:val="0"/>
            <w:color w:val="auto"/>
            <w:szCs w:val="21"/>
            <w:highlight w:val="none"/>
            <w:u w:val="single"/>
          </w:rPr>
        </w:sdtEndPr>
        <w:sdtContent>
          <w:r>
            <w:rPr>
              <w:rFonts w:hint="eastAsia" w:ascii="宋体" w:hAnsi="宋体"/>
              <w:vanish w:val="0"/>
              <w:color w:val="auto"/>
              <w:szCs w:val="21"/>
              <w:highlight w:val="none"/>
              <w:u w:val="single"/>
              <w:lang w:val="en-US" w:eastAsia="zh-CN"/>
            </w:rPr>
            <w:t>确</w:t>
          </w:r>
          <w:r>
            <w:rPr>
              <w:rFonts w:ascii="宋体" w:hAnsi="宋体"/>
              <w:vanish w:val="0"/>
              <w:color w:val="auto"/>
              <w:szCs w:val="21"/>
              <w:highlight w:val="none"/>
              <w:u w:val="single"/>
            </w:rPr>
            <w:t>保零事故、零工亡，符合国家、广东省、广州市安全生产、文明施工管理相关规定。</w:t>
          </w:r>
        </w:sdtContent>
      </w:sdt>
      <w:r>
        <w:rPr>
          <w:rFonts w:ascii="宋体" w:hAnsi="宋体"/>
          <w:color w:val="auto"/>
          <w:szCs w:val="21"/>
          <w:highlight w:val="none"/>
          <w:u w:val="single"/>
        </w:rPr>
        <w:t xml:space="preserve"> </w:t>
      </w:r>
    </w:p>
    <w:bookmarkEnd w:id="3"/>
    <w:p>
      <w:pPr>
        <w:pStyle w:val="24"/>
        <w:spacing w:line="360" w:lineRule="auto"/>
        <w:rPr>
          <w:rFonts w:hint="eastAsia" w:ascii="宋体" w:hAnsi="宋体" w:cs="宋体"/>
          <w:color w:val="auto"/>
          <w:szCs w:val="21"/>
          <w:highlight w:val="none"/>
          <w:u w:val="single"/>
          <w:lang w:val="en-US" w:eastAsia="zh-CN"/>
        </w:rPr>
      </w:pPr>
      <w:bookmarkStart w:id="4" w:name="_Toc168045025"/>
      <w:bookmarkStart w:id="5" w:name="_Toc25366"/>
      <w:r>
        <w:rPr>
          <w:rFonts w:hint="eastAsia" w:ascii="宋体" w:hAnsi="宋体" w:cs="宋体"/>
          <w:color w:val="auto"/>
          <w:szCs w:val="21"/>
          <w:highlight w:val="none"/>
          <w:u w:val="none"/>
          <w:lang w:val="en-US" w:eastAsia="zh-CN"/>
        </w:rPr>
        <w:t>1.7项目建设单位：</w:t>
      </w:r>
      <w:r>
        <w:rPr>
          <w:rFonts w:hint="eastAsia" w:ascii="宋体" w:hAnsi="宋体" w:cs="宋体"/>
          <w:color w:val="auto"/>
          <w:szCs w:val="21"/>
          <w:highlight w:val="none"/>
          <w:u w:val="single"/>
          <w:lang w:val="en-US" w:eastAsia="zh-CN"/>
        </w:rPr>
        <w:t>广州新一代人工智能产业园管理有限公司。</w:t>
      </w:r>
    </w:p>
    <w:p>
      <w:pPr>
        <w:snapToGrid w:val="0"/>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1.8 甲方与建设单位已签订《</w:t>
      </w:r>
      <w:r>
        <w:rPr>
          <w:rFonts w:hint="eastAsia" w:ascii="宋体" w:hAnsi="宋体" w:cs="宋体"/>
          <w:color w:val="auto"/>
          <w:kern w:val="2"/>
          <w:szCs w:val="21"/>
          <w:highlight w:val="none"/>
          <w:u w:val="single"/>
        </w:rPr>
        <w:t>中国人工智能（广州）产业园项目</w:t>
      </w:r>
      <w:r>
        <w:rPr>
          <w:rFonts w:hint="eastAsia" w:ascii="宋体" w:hAnsi="宋体" w:cs="宋体"/>
          <w:color w:val="auto"/>
          <w:kern w:val="2"/>
          <w:szCs w:val="21"/>
          <w:highlight w:val="none"/>
          <w:u w:val="single"/>
          <w:lang w:val="en-US" w:eastAsia="zh-CN"/>
        </w:rPr>
        <w:t>工程施工总承包合同</w:t>
      </w:r>
      <w:r>
        <w:rPr>
          <w:rFonts w:hint="eastAsia" w:ascii="宋体" w:hAnsi="宋体" w:cs="宋体"/>
          <w:color w:val="auto"/>
          <w:szCs w:val="21"/>
          <w:highlight w:val="none"/>
          <w:u w:val="single"/>
          <w:lang w:val="en-US" w:eastAsia="zh-CN"/>
        </w:rPr>
        <w:t>》（以下简称“总包合同”）。</w:t>
      </w:r>
    </w:p>
    <w:p>
      <w:pPr>
        <w:pStyle w:val="98"/>
        <w:ind w:firstLine="422"/>
        <w:rPr>
          <w:rFonts w:hint="eastAsia" w:cs="宋体"/>
          <w:color w:val="auto"/>
          <w:highlight w:val="none"/>
        </w:rPr>
      </w:pPr>
      <w:r>
        <w:rPr>
          <w:rFonts w:hint="eastAsia"/>
          <w:color w:val="auto"/>
          <w:highlight w:val="none"/>
        </w:rPr>
        <w:t>第2条　</w:t>
      </w:r>
      <w:bookmarkEnd w:id="4"/>
      <w:bookmarkEnd w:id="5"/>
      <w:r>
        <w:rPr>
          <w:rFonts w:hint="eastAsia" w:cs="宋体"/>
          <w:color w:val="auto"/>
          <w:highlight w:val="none"/>
          <w:lang w:val="en-US" w:eastAsia="zh-CN"/>
        </w:rPr>
        <w:t>承包范围</w:t>
      </w:r>
      <w:r>
        <w:rPr>
          <w:rFonts w:hint="eastAsia" w:cs="宋体"/>
          <w:color w:val="auto"/>
          <w:highlight w:val="none"/>
        </w:rPr>
        <w:t>及承包方式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承包范围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bCs/>
          <w:color w:val="auto"/>
          <w:szCs w:val="21"/>
          <w:highlight w:val="none"/>
          <w:u w:val="single"/>
        </w:rPr>
      </w:pPr>
      <w:r>
        <w:rPr>
          <w:rFonts w:ascii="宋体" w:hAnsi="宋体"/>
          <w:bCs/>
          <w:color w:val="auto"/>
          <w:szCs w:val="21"/>
          <w:highlight w:val="none"/>
          <w:u w:val="single"/>
        </w:rPr>
        <w:t xml:space="preserve">2.1.1 </w:t>
      </w:r>
      <w:r>
        <w:rPr>
          <w:rFonts w:hint="eastAsia" w:ascii="宋体" w:hAnsi="宋体" w:cs="宋体"/>
          <w:bCs/>
          <w:color w:val="auto"/>
          <w:szCs w:val="21"/>
          <w:highlight w:val="none"/>
          <w:u w:val="single"/>
        </w:rPr>
        <w:t>中国人工智能（广州）产业园项目</w:t>
      </w:r>
      <w:r>
        <w:rPr>
          <w:rFonts w:hint="eastAsia" w:ascii="宋体" w:hAnsi="宋体" w:cs="宋体"/>
          <w:bCs/>
          <w:color w:val="auto"/>
          <w:szCs w:val="21"/>
          <w:highlight w:val="none"/>
          <w:u w:val="single"/>
          <w:lang w:val="en-US" w:eastAsia="zh-CN"/>
        </w:rPr>
        <w:t>泛光照明</w:t>
      </w:r>
      <w:r>
        <w:rPr>
          <w:rFonts w:hint="eastAsia" w:ascii="宋体" w:hAnsi="宋体" w:cs="宋体"/>
          <w:bCs/>
          <w:color w:val="auto"/>
          <w:szCs w:val="21"/>
          <w:highlight w:val="none"/>
          <w:u w:val="single"/>
        </w:rPr>
        <w:t>工程，包括但不限于以下工作：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bookmarkStart w:id="6" w:name="_Toc100839936"/>
      <w:bookmarkStart w:id="7" w:name="_Toc168045026"/>
      <w:bookmarkStart w:id="8" w:name="_Toc100862465"/>
      <w:bookmarkStart w:id="9" w:name="_Toc101358309"/>
      <w:bookmarkStart w:id="10" w:name="_Hlk100839722"/>
      <w:bookmarkStart w:id="11" w:name="_Hlk101376066"/>
      <w:bookmarkStart w:id="12" w:name="_Hlk101378697"/>
      <w:bookmarkStart w:id="13" w:name="_Hlk101458965"/>
      <w:bookmarkStart w:id="14" w:name="_Toc11505"/>
      <w:r>
        <w:rPr>
          <w:rFonts w:hint="eastAsia" w:ascii="宋体" w:hAnsi="宋体" w:eastAsia="宋体" w:cs="宋体"/>
          <w:bCs/>
          <w:color w:val="auto"/>
          <w:kern w:val="2"/>
          <w:sz w:val="21"/>
          <w:szCs w:val="21"/>
          <w:highlight w:val="none"/>
          <w:u w:val="single"/>
          <w:lang w:val="en-US" w:eastAsia="zh-CN" w:bidi="ar-SA"/>
        </w:rPr>
        <w:t>（1）本项目泛光照明工程范围内从泛光配电总箱之后的电线电缆、泛光配电箱、控制箱、线槽桥架、线管、通信线缆、灯具、控制设备、信号传输设备、控制软件、服务器、开关电源、预留预埋、防雷接地等材料设备供应及安装；建筑泛光控制箱由</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 xml:space="preserve">实施，预留智能化对接接口并配合智能化、相关主管部门对接工作。接线、智能化对接主导工作由智能化专业承包人实施，其它相关零星工程等，以及合同中明示或暗示的履行合同和满足施工图纸、相关规范和技术要求的规定所涉及的其他工作与服务等工作；预留预埋、安装及其相关工程、成品保护，资料编制及整理、竣工清理、竣工验收，保修，以及合同中明示或暗示的履行合同和满足施工图纸、相关规范和技术要求的规定所涉及的其他工作与服务等工作。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（2）施工界面划分表以双方签字确认为准，过程中</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不得以界面划分权责不明、划分不清晰为由拒绝施工。</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有权根据现场需要增加或减少</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的工作内容，</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不得拒绝施工，对于新增或合同外的施工内容综合单价按合同要求执行，否则</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有权对</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 xml:space="preserve">进行处罚。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 xml:space="preserve">（3）泛光照明工程深化设计。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 xml:space="preserve">（4）成立专门的深化设计工作机构。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（5）负责泛光照明工程施工详图设计和相关专业设计配合，</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负责协调；深化设计的具体要求须同时满足</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与</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 xml:space="preserve">签订的主合同有关要求执行。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（6）按</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 xml:space="preserve">批准的详图出图计划，按时提交施工详图（含安装详图图纸、构件与节点的验收图及测量方法）以及相关技术文件给设计单位审批。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 xml:space="preserve">（7）负责组织并参加与泛光照明工程相关的设计联络会、技术协调会、方案研讨论证会、技术考察、技术交流会等，并配合科研课题攻关研究。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（8）根据</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 xml:space="preserve">调整设计的内容进行相应的施工详图设计变更，完成竣工图。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（9）</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应根据自己的经验和能力进行深化和优化设计，如有更优的节点方案， 可提交设计单位、监理单位、</w:t>
      </w:r>
      <w:r>
        <w:rPr>
          <w:rFonts w:hint="eastAsia" w:ascii="宋体" w:hAnsi="宋体" w:cs="宋体"/>
          <w:bCs/>
          <w:color w:val="auto"/>
          <w:kern w:val="2"/>
          <w:sz w:val="21"/>
          <w:szCs w:val="21"/>
          <w:highlight w:val="none"/>
          <w:u w:val="single"/>
          <w:lang w:val="en-US" w:eastAsia="zh-CN" w:bidi="ar-SA"/>
        </w:rPr>
        <w:t>甲方</w:t>
      </w:r>
      <w:r>
        <w:rPr>
          <w:rFonts w:hint="eastAsia" w:ascii="宋体" w:hAnsi="宋体" w:eastAsia="宋体" w:cs="宋体"/>
          <w:bCs/>
          <w:color w:val="auto"/>
          <w:kern w:val="2"/>
          <w:sz w:val="21"/>
          <w:szCs w:val="21"/>
          <w:highlight w:val="none"/>
          <w:u w:val="single"/>
          <w:lang w:val="en-US" w:eastAsia="zh-CN" w:bidi="ar-SA"/>
        </w:rPr>
        <w:t xml:space="preserve">、建设单位共同研究。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（10）</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应配合设计单位完善图纸，如因图纸问题导致送审预算清单漏项或扣减，所扣减部分</w:t>
      </w:r>
      <w:r>
        <w:rPr>
          <w:rFonts w:hint="eastAsia" w:ascii="宋体" w:hAnsi="宋体" w:cs="宋体"/>
          <w:bCs/>
          <w:color w:val="auto"/>
          <w:kern w:val="2"/>
          <w:sz w:val="21"/>
          <w:szCs w:val="21"/>
          <w:highlight w:val="none"/>
          <w:u w:val="single"/>
          <w:lang w:val="en-US" w:eastAsia="zh-CN" w:bidi="ar-SA"/>
        </w:rPr>
        <w:t>乙方</w:t>
      </w:r>
      <w:r>
        <w:rPr>
          <w:rFonts w:hint="eastAsia" w:ascii="宋体" w:hAnsi="宋体" w:eastAsia="宋体" w:cs="宋体"/>
          <w:bCs/>
          <w:color w:val="auto"/>
          <w:kern w:val="2"/>
          <w:sz w:val="21"/>
          <w:szCs w:val="21"/>
          <w:highlight w:val="none"/>
          <w:u w:val="single"/>
          <w:lang w:val="en-US" w:eastAsia="zh-CN" w:bidi="ar-SA"/>
        </w:rPr>
        <w:t>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u w:val="single"/>
          <w:lang w:val="en-US" w:eastAsia="zh-CN" w:bidi="ar-SA"/>
        </w:rPr>
        <w:t>最终的承包范围以施工图纸及合同文件内容为准。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u w:val="single"/>
          <w:lang w:val="en-US" w:eastAsia="zh-CN" w:bidi="ar-SA"/>
        </w:rPr>
      </w:pPr>
      <w:r>
        <w:rPr>
          <w:rFonts w:hint="eastAsia" w:ascii="宋体" w:hAnsi="宋体" w:cs="宋体"/>
          <w:bCs/>
          <w:color w:val="auto"/>
          <w:kern w:val="2"/>
          <w:sz w:val="21"/>
          <w:szCs w:val="21"/>
          <w:highlight w:val="none"/>
          <w:u w:val="single"/>
          <w:lang w:val="en-US" w:eastAsia="zh-CN" w:bidi="ar-SA"/>
        </w:rPr>
        <w:t>2.1.2</w:t>
      </w:r>
      <w:r>
        <w:rPr>
          <w:rFonts w:hint="eastAsia" w:ascii="宋体" w:hAnsi="宋体" w:eastAsia="宋体" w:cs="宋体"/>
          <w:bCs/>
          <w:color w:val="auto"/>
          <w:kern w:val="2"/>
          <w:sz w:val="21"/>
          <w:szCs w:val="21"/>
          <w:highlight w:val="none"/>
          <w:u w:val="single"/>
          <w:lang w:val="en-US" w:eastAsia="zh-CN" w:bidi="ar-SA"/>
        </w:rPr>
        <w:t>. 本工程承包范围的描述只是概括的，具体承包范围以本工程施工图纸、工程变更、招标文件和招标答疑纪要、技术要求、标准、规范等所包括的所有工程内容为准；具体要求详见合同条款。</w:t>
      </w:r>
    </w:p>
    <w:p>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2.2承包方式</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highlight w:val="none"/>
        </w:rPr>
        <w:t>按照本合同约定范围、招标文件、图纸内容、工程技术文件、工程量清单等有关资料及说明实行专业工程承包，即包深化设计、包人工、包材料、包机械设备、包工期、包质量、包安全、包文明施工、包对本工程相关的其他相关各专业工程提供协调及配合服务、包验收移交、包保修。</w:t>
      </w:r>
    </w:p>
    <w:p>
      <w:pPr>
        <w:pStyle w:val="98"/>
        <w:ind w:firstLine="422"/>
        <w:rPr>
          <w:color w:val="auto"/>
          <w:highlight w:val="none"/>
        </w:rPr>
      </w:pPr>
      <w:r>
        <w:rPr>
          <w:rFonts w:hint="eastAsia"/>
          <w:color w:val="auto"/>
          <w:highlight w:val="none"/>
        </w:rPr>
        <w:t>第</w:t>
      </w:r>
      <w:r>
        <w:rPr>
          <w:color w:val="auto"/>
          <w:highlight w:val="none"/>
        </w:rPr>
        <w:t>3</w:t>
      </w:r>
      <w:r>
        <w:rPr>
          <w:rFonts w:hint="eastAsia"/>
          <w:color w:val="auto"/>
          <w:highlight w:val="none"/>
        </w:rPr>
        <w:t xml:space="preserve">条 </w:t>
      </w:r>
      <w:r>
        <w:rPr>
          <w:color w:val="auto"/>
          <w:highlight w:val="none"/>
        </w:rPr>
        <w:t xml:space="preserve"> </w:t>
      </w:r>
      <w:r>
        <w:rPr>
          <w:rFonts w:hint="eastAsia"/>
          <w:color w:val="auto"/>
          <w:highlight w:val="none"/>
        </w:rPr>
        <w:t>合同工期</w:t>
      </w:r>
      <w:bookmarkEnd w:id="6"/>
      <w:bookmarkEnd w:id="7"/>
      <w:bookmarkEnd w:id="8"/>
      <w:bookmarkEnd w:id="9"/>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w:t>
      </w:r>
      <w:r>
        <w:rPr>
          <w:rFonts w:hint="eastAsia" w:ascii="宋体" w:hAnsi="宋体"/>
          <w:color w:val="auto"/>
          <w:szCs w:val="21"/>
          <w:highlight w:val="none"/>
        </w:rPr>
        <w:t>暂定开工时间：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日，以甲方下发开工通知为准。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暂定完工时间：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日。以甲方下发完工通知为准。</w:t>
      </w:r>
    </w:p>
    <w:p>
      <w:pPr>
        <w:snapToGrid w:val="0"/>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绝对工期：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天</w:t>
      </w:r>
    </w:p>
    <w:p>
      <w:pPr>
        <w:snapToGrid w:val="0"/>
        <w:spacing w:line="360" w:lineRule="auto"/>
        <w:ind w:firstLine="420" w:firstLineChars="200"/>
        <w:rPr>
          <w:rFonts w:hint="eastAsia" w:eastAsia="宋体"/>
          <w:color w:val="auto"/>
          <w:highlight w:val="none"/>
          <w:lang w:eastAsia="zh-CN"/>
        </w:rPr>
      </w:pPr>
      <w:r>
        <w:rPr>
          <w:rFonts w:hint="eastAsia" w:ascii="宋体" w:hAnsi="宋体" w:cs="宋体"/>
          <w:color w:val="auto"/>
          <w:szCs w:val="21"/>
          <w:highlight w:val="none"/>
        </w:rPr>
        <w:t>以上工期已充分考虑各种形式的雨雪、冰雹、大风、高温、停水、停电、节假日、国家庆典、外交来访、重大活动（如国际会议、大型运动会、大型阅兵庆典等）、中考、高考期间、召开“两会”期间的施工管制、交通管制、扰民、道路施工影响等不利因素，并已考虑乙方与甲方、其他分包单位之间的配合时间，除不可抗力原因，乙方不得以上述因素申请工期的延长。乙方已到工地考察并充分了解工地位置、情况、道路、施工场地、装卸限制、脚手架等施工措施设置及任何其他足以影响投标报价的情况，任何因忽视或误解工地情况而导致的索赔或工期延长申请将不被批准。</w:t>
      </w:r>
      <w:bookmarkEnd w:id="10"/>
      <w:bookmarkEnd w:id="11"/>
      <w:bookmarkStart w:id="15" w:name="_Toc10878"/>
      <w:bookmarkEnd w:id="15"/>
      <w:bookmarkStart w:id="16" w:name="_Toc168045027"/>
      <w:bookmarkStart w:id="17" w:name="_Toc101358310"/>
      <w:bookmarkStart w:id="18" w:name="_Toc100862466"/>
      <w:bookmarkStart w:id="19" w:name="_Hlk101364688"/>
      <w:bookmarkStart w:id="20" w:name="_Hlk101361590"/>
      <w:bookmarkStart w:id="21" w:name="_Hlk101376182"/>
    </w:p>
    <w:p>
      <w:pPr>
        <w:pStyle w:val="98"/>
        <w:ind w:firstLine="422"/>
        <w:rPr>
          <w:color w:val="auto"/>
          <w:highlight w:val="none"/>
        </w:rPr>
      </w:pPr>
      <w:r>
        <w:rPr>
          <w:rFonts w:hint="eastAsia"/>
          <w:color w:val="auto"/>
          <w:highlight w:val="none"/>
        </w:rPr>
        <w:t xml:space="preserve">第4条 </w:t>
      </w:r>
      <w:r>
        <w:rPr>
          <w:color w:val="auto"/>
          <w:highlight w:val="none"/>
        </w:rPr>
        <w:t xml:space="preserve"> </w:t>
      </w:r>
      <w:r>
        <w:rPr>
          <w:rFonts w:hint="eastAsia"/>
          <w:color w:val="auto"/>
          <w:highlight w:val="none"/>
        </w:rPr>
        <w:t>合同造价</w:t>
      </w:r>
      <w:bookmarkEnd w:id="16"/>
      <w:bookmarkEnd w:id="17"/>
      <w:bookmarkEnd w:id="18"/>
    </w:p>
    <w:bookmarkEnd w:id="19"/>
    <w:bookmarkEnd w:id="20"/>
    <w:p>
      <w:pPr>
        <w:adjustRightInd w:val="0"/>
        <w:snapToGrid w:val="0"/>
        <w:spacing w:line="360" w:lineRule="auto"/>
        <w:ind w:firstLine="420" w:firstLineChars="200"/>
        <w:jc w:val="left"/>
        <w:rPr>
          <w:rFonts w:hint="eastAsia" w:ascii="宋体" w:hAnsi="宋体" w:cs="宋体"/>
          <w:color w:val="auto"/>
          <w:szCs w:val="21"/>
          <w:highlight w:val="none"/>
        </w:rPr>
      </w:pPr>
      <w:bookmarkStart w:id="22" w:name="_Toc101358311"/>
      <w:bookmarkStart w:id="23" w:name="_Toc168045028"/>
      <w:bookmarkStart w:id="24" w:name="_Toc100862467"/>
      <w:bookmarkStart w:id="25" w:name="_Hlk101361625"/>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专业工程合同金额</w:t>
      </w:r>
    </w:p>
    <w:p>
      <w:pPr>
        <w:keepNext w:val="0"/>
        <w:keepLines w:val="0"/>
        <w:pageBreakBefore w:val="0"/>
        <w:widowControl/>
        <w:kinsoku/>
        <w:wordWrap/>
        <w:overflowPunct/>
        <w:topLinePunct w:val="0"/>
        <w:autoSpaceDE w:val="0"/>
        <w:autoSpaceDN w:val="0"/>
        <w:bidi w:val="0"/>
        <w:adjustRightInd/>
        <w:snapToGrid/>
        <w:spacing w:line="360" w:lineRule="auto"/>
        <w:ind w:firstLine="404" w:firstLineChars="200"/>
        <w:jc w:val="left"/>
        <w:textAlignment w:val="baseline"/>
        <w:rPr>
          <w:rFonts w:hint="eastAsia" w:ascii="宋体" w:hAnsi="宋体" w:eastAsia="宋体" w:cs="宋体"/>
          <w:b w:val="0"/>
          <w:bCs w:val="0"/>
          <w:color w:val="auto"/>
          <w:spacing w:val="-4"/>
          <w:szCs w:val="21"/>
          <w:highlight w:val="none"/>
        </w:rPr>
      </w:pPr>
      <w:r>
        <w:rPr>
          <w:rFonts w:hint="eastAsia" w:ascii="宋体" w:hAnsi="宋体" w:eastAsia="宋体" w:cs="宋体"/>
          <w:b w:val="0"/>
          <w:bCs w:val="0"/>
          <w:color w:val="auto"/>
          <w:spacing w:val="-4"/>
          <w:szCs w:val="21"/>
          <w:highlight w:val="none"/>
        </w:rPr>
        <w:t>含税合同</w:t>
      </w:r>
      <w:r>
        <w:rPr>
          <w:rFonts w:hint="eastAsia" w:ascii="宋体" w:hAnsi="宋体" w:eastAsia="宋体" w:cs="宋体"/>
          <w:b w:val="0"/>
          <w:bCs w:val="0"/>
          <w:color w:val="auto"/>
          <w:spacing w:val="-4"/>
          <w:szCs w:val="21"/>
          <w:highlight w:val="none"/>
          <w:lang w:val="en-US" w:eastAsia="zh-CN"/>
        </w:rPr>
        <w:t>暂定</w:t>
      </w:r>
      <w:r>
        <w:rPr>
          <w:rFonts w:hint="eastAsia" w:ascii="宋体" w:hAnsi="宋体" w:eastAsia="宋体" w:cs="宋体"/>
          <w:b w:val="0"/>
          <w:bCs w:val="0"/>
          <w:color w:val="auto"/>
          <w:spacing w:val="-4"/>
          <w:szCs w:val="21"/>
          <w:highlight w:val="none"/>
        </w:rPr>
        <w:t>总价（大写）：</w:t>
      </w:r>
      <w:r>
        <w:rPr>
          <w:rFonts w:hint="eastAsia" w:ascii="宋体" w:hAnsi="宋体" w:eastAsia="宋体" w:cs="宋体"/>
          <w:b w:val="0"/>
          <w:bCs w:val="0"/>
          <w:color w:val="auto"/>
          <w:spacing w:val="-4"/>
          <w:szCs w:val="21"/>
          <w:highlight w:val="none"/>
          <w:lang w:val="en-US" w:eastAsia="zh-CN"/>
        </w:rPr>
        <w:t>人民币：</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rPr>
        <w:t>；</w:t>
      </w:r>
    </w:p>
    <w:p>
      <w:pPr>
        <w:keepNext w:val="0"/>
        <w:keepLines w:val="0"/>
        <w:pageBreakBefore w:val="0"/>
        <w:widowControl/>
        <w:kinsoku/>
        <w:wordWrap/>
        <w:overflowPunct/>
        <w:topLinePunct w:val="0"/>
        <w:autoSpaceDE w:val="0"/>
        <w:autoSpaceDN w:val="0"/>
        <w:bidi w:val="0"/>
        <w:adjustRightInd/>
        <w:snapToGrid/>
        <w:spacing w:line="360" w:lineRule="auto"/>
        <w:ind w:firstLine="404" w:firstLineChars="200"/>
        <w:jc w:val="left"/>
        <w:textAlignment w:val="baseline"/>
        <w:rPr>
          <w:rFonts w:hint="eastAsia" w:ascii="宋体" w:hAnsi="宋体" w:eastAsia="宋体" w:cs="宋体"/>
          <w:b w:val="0"/>
          <w:bCs w:val="0"/>
          <w:color w:val="auto"/>
          <w:spacing w:val="-4"/>
          <w:szCs w:val="21"/>
          <w:highlight w:val="none"/>
        </w:rPr>
      </w:pPr>
      <w:r>
        <w:rPr>
          <w:rFonts w:hint="eastAsia" w:ascii="宋体" w:hAnsi="宋体" w:eastAsia="宋体" w:cs="宋体"/>
          <w:b w:val="0"/>
          <w:bCs w:val="0"/>
          <w:color w:val="auto"/>
          <w:spacing w:val="-4"/>
          <w:szCs w:val="21"/>
          <w:highlight w:val="none"/>
        </w:rPr>
        <w:t>（小写）：</w:t>
      </w:r>
      <w:r>
        <w:rPr>
          <w:rFonts w:hint="eastAsia" w:ascii="宋体" w:hAnsi="宋体" w:eastAsia="宋体" w:cs="宋体"/>
          <w:b w:val="0"/>
          <w:bCs w:val="0"/>
          <w:color w:val="auto"/>
          <w:spacing w:val="-4"/>
          <w:szCs w:val="21"/>
          <w:highlight w:val="none"/>
          <w:lang w:eastAsia="zh-CN"/>
        </w:rPr>
        <w:t>￥</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rPr>
        <w:t>元。</w:t>
      </w:r>
    </w:p>
    <w:p>
      <w:pPr>
        <w:keepNext w:val="0"/>
        <w:keepLines w:val="0"/>
        <w:pageBreakBefore w:val="0"/>
        <w:widowControl/>
        <w:kinsoku/>
        <w:wordWrap/>
        <w:overflowPunct/>
        <w:topLinePunct w:val="0"/>
        <w:autoSpaceDE w:val="0"/>
        <w:autoSpaceDN w:val="0"/>
        <w:bidi w:val="0"/>
        <w:adjustRightInd/>
        <w:snapToGrid/>
        <w:spacing w:line="360" w:lineRule="auto"/>
        <w:ind w:firstLine="404" w:firstLineChars="200"/>
        <w:jc w:val="left"/>
        <w:textAlignment w:val="baseline"/>
        <w:rPr>
          <w:rFonts w:hint="eastAsia" w:ascii="宋体" w:hAnsi="宋体" w:eastAsia="宋体" w:cs="宋体"/>
          <w:b w:val="0"/>
          <w:bCs w:val="0"/>
          <w:color w:val="auto"/>
          <w:spacing w:val="-4"/>
          <w:szCs w:val="21"/>
          <w:highlight w:val="none"/>
        </w:rPr>
      </w:pPr>
      <w:r>
        <w:rPr>
          <w:rFonts w:hint="eastAsia" w:ascii="宋体" w:hAnsi="宋体" w:eastAsia="宋体" w:cs="宋体"/>
          <w:b w:val="0"/>
          <w:bCs w:val="0"/>
          <w:color w:val="auto"/>
          <w:spacing w:val="-4"/>
          <w:szCs w:val="21"/>
          <w:highlight w:val="none"/>
        </w:rPr>
        <w:t>其中</w:t>
      </w:r>
      <w:r>
        <w:rPr>
          <w:rFonts w:hint="eastAsia" w:ascii="宋体" w:hAnsi="宋体" w:eastAsia="宋体" w:cs="宋体"/>
          <w:b w:val="0"/>
          <w:bCs w:val="0"/>
          <w:color w:val="auto"/>
          <w:spacing w:val="-4"/>
          <w:szCs w:val="21"/>
          <w:highlight w:val="none"/>
          <w:lang w:eastAsia="zh-CN"/>
        </w:rPr>
        <w:t>：</w:t>
      </w:r>
      <w:r>
        <w:rPr>
          <w:rFonts w:hint="eastAsia" w:ascii="宋体" w:hAnsi="宋体" w:eastAsia="宋体" w:cs="宋体"/>
          <w:b w:val="0"/>
          <w:bCs w:val="0"/>
          <w:color w:val="auto"/>
          <w:spacing w:val="-4"/>
          <w:szCs w:val="21"/>
          <w:highlight w:val="none"/>
          <w:lang w:val="en-US" w:eastAsia="zh-CN"/>
        </w:rPr>
        <w:t>不含税</w:t>
      </w:r>
      <w:r>
        <w:rPr>
          <w:rFonts w:hint="eastAsia" w:ascii="宋体" w:hAnsi="宋体" w:eastAsia="宋体" w:cs="宋体"/>
          <w:b w:val="0"/>
          <w:bCs w:val="0"/>
          <w:color w:val="auto"/>
          <w:spacing w:val="-4"/>
          <w:szCs w:val="21"/>
          <w:highlight w:val="none"/>
        </w:rPr>
        <w:t>暂列金额</w:t>
      </w:r>
      <w:r>
        <w:rPr>
          <w:rFonts w:hint="eastAsia" w:ascii="宋体" w:hAnsi="宋体" w:eastAsia="宋体" w:cs="宋体"/>
          <w:b w:val="0"/>
          <w:bCs w:val="0"/>
          <w:color w:val="auto"/>
          <w:spacing w:val="-4"/>
          <w:szCs w:val="21"/>
          <w:highlight w:val="none"/>
          <w:lang w:eastAsia="zh-CN"/>
        </w:rPr>
        <w:t>￥</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rPr>
        <w:t>元</w:t>
      </w:r>
      <w:r>
        <w:rPr>
          <w:rFonts w:hint="eastAsia" w:ascii="宋体" w:hAnsi="宋体" w:eastAsia="宋体" w:cs="宋体"/>
          <w:b w:val="0"/>
          <w:bCs w:val="0"/>
          <w:color w:val="auto"/>
          <w:spacing w:val="-4"/>
          <w:szCs w:val="21"/>
          <w:highlight w:val="none"/>
          <w:lang w:eastAsia="zh-CN"/>
        </w:rPr>
        <w:t>（</w:t>
      </w:r>
      <w:r>
        <w:rPr>
          <w:rFonts w:hint="eastAsia" w:ascii="宋体" w:hAnsi="宋体" w:eastAsia="宋体" w:cs="宋体"/>
          <w:b w:val="0"/>
          <w:bCs w:val="0"/>
          <w:color w:val="auto"/>
          <w:spacing w:val="-4"/>
          <w:szCs w:val="21"/>
          <w:highlight w:val="none"/>
          <w:lang w:val="en-US" w:eastAsia="zh-CN"/>
        </w:rPr>
        <w:t>大写：人民币</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eastAsia="zh-CN"/>
        </w:rPr>
        <w:t>）</w:t>
      </w:r>
      <w:r>
        <w:rPr>
          <w:rFonts w:hint="eastAsia" w:ascii="宋体" w:hAnsi="宋体" w:eastAsia="宋体" w:cs="宋体"/>
          <w:b w:val="0"/>
          <w:bCs w:val="0"/>
          <w:color w:val="auto"/>
          <w:spacing w:val="-4"/>
          <w:szCs w:val="21"/>
          <w:highlight w:val="none"/>
        </w:rPr>
        <w:t>；</w:t>
      </w:r>
    </w:p>
    <w:p>
      <w:pPr>
        <w:keepNext w:val="0"/>
        <w:keepLines w:val="0"/>
        <w:pageBreakBefore w:val="0"/>
        <w:widowControl/>
        <w:kinsoku/>
        <w:wordWrap/>
        <w:overflowPunct/>
        <w:topLinePunct w:val="0"/>
        <w:autoSpaceDE w:val="0"/>
        <w:autoSpaceDN w:val="0"/>
        <w:bidi w:val="0"/>
        <w:adjustRightInd/>
        <w:snapToGrid/>
        <w:spacing w:line="360" w:lineRule="auto"/>
        <w:ind w:firstLine="404" w:firstLineChars="200"/>
        <w:jc w:val="left"/>
        <w:textAlignment w:val="baseline"/>
        <w:rPr>
          <w:rFonts w:hint="eastAsia" w:ascii="宋体" w:hAnsi="宋体" w:eastAsia="宋体" w:cs="宋体"/>
          <w:b w:val="0"/>
          <w:bCs w:val="0"/>
          <w:color w:val="auto"/>
          <w:spacing w:val="-4"/>
          <w:szCs w:val="21"/>
          <w:highlight w:val="none"/>
          <w:lang w:val="en-US" w:eastAsia="zh-CN"/>
        </w:rPr>
      </w:pPr>
      <w:r>
        <w:rPr>
          <w:rFonts w:hint="eastAsia" w:ascii="宋体" w:hAnsi="宋体" w:eastAsia="宋体" w:cs="宋体"/>
          <w:b w:val="0"/>
          <w:bCs w:val="0"/>
          <w:color w:val="auto"/>
          <w:spacing w:val="-4"/>
          <w:szCs w:val="21"/>
          <w:highlight w:val="none"/>
          <w:lang w:val="en-US" w:eastAsia="zh-CN"/>
        </w:rPr>
        <w:t>不含税</w:t>
      </w:r>
      <w:r>
        <w:rPr>
          <w:rFonts w:hint="eastAsia" w:ascii="宋体" w:hAnsi="宋体" w:cs="宋体"/>
          <w:b w:val="0"/>
          <w:bCs w:val="0"/>
          <w:color w:val="auto"/>
          <w:spacing w:val="-4"/>
          <w:szCs w:val="21"/>
          <w:highlight w:val="none"/>
          <w:lang w:val="en-US" w:eastAsia="zh-CN"/>
        </w:rPr>
        <w:t>安全生产措施费用</w:t>
      </w:r>
      <w:r>
        <w:rPr>
          <w:rFonts w:hint="eastAsia" w:ascii="宋体" w:hAnsi="宋体" w:eastAsia="宋体" w:cs="宋体"/>
          <w:b w:val="0"/>
          <w:bCs w:val="0"/>
          <w:color w:val="auto"/>
          <w:spacing w:val="-4"/>
          <w:szCs w:val="21"/>
          <w:highlight w:val="none"/>
          <w:lang w:eastAsia="zh-CN"/>
        </w:rPr>
        <w:t xml:space="preserve">￥ </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rPr>
        <w:t>元</w:t>
      </w:r>
      <w:r>
        <w:rPr>
          <w:rFonts w:hint="eastAsia" w:ascii="宋体" w:hAnsi="宋体" w:eastAsia="宋体" w:cs="宋体"/>
          <w:b w:val="0"/>
          <w:bCs w:val="0"/>
          <w:color w:val="auto"/>
          <w:spacing w:val="-4"/>
          <w:szCs w:val="21"/>
          <w:highlight w:val="none"/>
          <w:lang w:eastAsia="zh-CN"/>
        </w:rPr>
        <w:t>（</w:t>
      </w:r>
      <w:r>
        <w:rPr>
          <w:rFonts w:hint="eastAsia" w:ascii="宋体" w:hAnsi="宋体" w:eastAsia="宋体" w:cs="宋体"/>
          <w:b w:val="0"/>
          <w:bCs w:val="0"/>
          <w:color w:val="auto"/>
          <w:spacing w:val="-4"/>
          <w:szCs w:val="21"/>
          <w:highlight w:val="none"/>
          <w:lang w:val="en-US" w:eastAsia="zh-CN"/>
        </w:rPr>
        <w:t>大写：人民币</w:t>
      </w:r>
      <w:r>
        <w:rPr>
          <w:rFonts w:hint="eastAsia" w:ascii="宋体" w:hAnsi="宋体" w:eastAsia="宋体" w:cs="宋体"/>
          <w:b w:val="0"/>
          <w:bCs w:val="0"/>
          <w:color w:val="auto"/>
          <w:spacing w:val="-4"/>
          <w:szCs w:val="21"/>
          <w:highlight w:val="none"/>
          <w:u w:val="single"/>
          <w:lang w:eastAsia="zh-CN"/>
        </w:rPr>
        <w:t xml:space="preserve"> </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firstLine="404" w:firstLineChars="200"/>
        <w:jc w:val="left"/>
        <w:textAlignment w:val="baseline"/>
        <w:rPr>
          <w:rFonts w:hint="eastAsia" w:ascii="宋体" w:hAnsi="宋体" w:eastAsia="宋体" w:cs="宋体"/>
          <w:b w:val="0"/>
          <w:bCs w:val="0"/>
          <w:color w:val="auto"/>
          <w:spacing w:val="-4"/>
          <w:szCs w:val="21"/>
          <w:highlight w:val="none"/>
          <w:lang w:val="en-US" w:eastAsia="zh-CN"/>
        </w:rPr>
      </w:pPr>
      <w:r>
        <w:rPr>
          <w:rFonts w:hint="eastAsia" w:ascii="宋体" w:hAnsi="宋体" w:eastAsia="宋体" w:cs="宋体"/>
          <w:b w:val="0"/>
          <w:bCs w:val="0"/>
          <w:color w:val="auto"/>
          <w:spacing w:val="-4"/>
          <w:szCs w:val="21"/>
          <w:highlight w:val="none"/>
          <w:lang w:val="en-US" w:eastAsia="zh-CN"/>
        </w:rPr>
        <w:t>不含税总价 ：￥</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val="en-US" w:eastAsia="zh-CN"/>
        </w:rPr>
        <w:t>元（大写：人民币</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360" w:lineRule="auto"/>
        <w:ind w:firstLine="404" w:firstLineChars="200"/>
        <w:jc w:val="left"/>
        <w:textAlignment w:val="baseline"/>
        <w:rPr>
          <w:rFonts w:hint="eastAsia" w:ascii="宋体" w:hAnsi="宋体" w:eastAsia="宋体" w:cs="宋体"/>
          <w:b w:val="0"/>
          <w:bCs w:val="0"/>
          <w:color w:val="auto"/>
          <w:spacing w:val="-4"/>
          <w:szCs w:val="21"/>
          <w:highlight w:val="none"/>
          <w:lang w:val="en-US" w:eastAsia="zh-CN"/>
        </w:rPr>
      </w:pPr>
      <w:r>
        <w:rPr>
          <w:rFonts w:hint="eastAsia" w:ascii="宋体" w:hAnsi="宋体" w:eastAsia="宋体" w:cs="宋体"/>
          <w:b w:val="0"/>
          <w:bCs w:val="0"/>
          <w:color w:val="auto"/>
          <w:spacing w:val="-4"/>
          <w:szCs w:val="21"/>
          <w:highlight w:val="none"/>
          <w:lang w:val="en-US" w:eastAsia="zh-CN"/>
        </w:rPr>
        <w:t>增值税金：￥</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val="en-US" w:eastAsia="zh-CN"/>
        </w:rPr>
        <w:t>元（大写：人民币</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val="en-US" w:eastAsia="zh-CN"/>
        </w:rPr>
        <w:t>），增值税税率</w:t>
      </w:r>
      <w:r>
        <w:rPr>
          <w:rFonts w:hint="eastAsia" w:ascii="宋体" w:hAnsi="宋体" w:eastAsia="宋体" w:cs="宋体"/>
          <w:b w:val="0"/>
          <w:bCs w:val="0"/>
          <w:color w:val="auto"/>
          <w:spacing w:val="-4"/>
          <w:szCs w:val="21"/>
          <w:highlight w:val="none"/>
          <w:u w:val="single"/>
          <w:lang w:val="en-US" w:eastAsia="zh-CN"/>
        </w:rPr>
        <w:t xml:space="preserve">    </w:t>
      </w:r>
      <w:r>
        <w:rPr>
          <w:rFonts w:hint="eastAsia" w:ascii="宋体" w:hAnsi="宋体" w:eastAsia="宋体" w:cs="宋体"/>
          <w:b w:val="0"/>
          <w:bCs w:val="0"/>
          <w:color w:val="auto"/>
          <w:spacing w:val="-4"/>
          <w:szCs w:val="21"/>
          <w:highlight w:val="none"/>
          <w:lang w:val="en-US" w:eastAsia="zh-CN"/>
        </w:rPr>
        <w:t>%。</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项目单价：☑详见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投标报价书。</w:t>
      </w:r>
    </w:p>
    <w:p>
      <w:pPr>
        <w:pStyle w:val="98"/>
        <w:ind w:firstLine="422"/>
        <w:rPr>
          <w:color w:val="auto"/>
          <w:highlight w:val="none"/>
        </w:rPr>
      </w:pPr>
      <w:r>
        <w:rPr>
          <w:rFonts w:hint="eastAsia"/>
          <w:color w:val="auto"/>
          <w:highlight w:val="none"/>
        </w:rPr>
        <w:t xml:space="preserve">第5条 </w:t>
      </w:r>
      <w:r>
        <w:rPr>
          <w:color w:val="auto"/>
          <w:highlight w:val="none"/>
        </w:rPr>
        <w:t xml:space="preserve"> </w:t>
      </w:r>
      <w:r>
        <w:rPr>
          <w:rFonts w:hint="eastAsia"/>
          <w:color w:val="auto"/>
          <w:highlight w:val="none"/>
        </w:rPr>
        <w:t>质量目标</w:t>
      </w:r>
      <w:bookmarkEnd w:id="22"/>
      <w:bookmarkEnd w:id="23"/>
      <w:bookmarkEnd w:id="24"/>
    </w:p>
    <w:p>
      <w:pPr>
        <w:widowControl/>
        <w:spacing w:line="360" w:lineRule="auto"/>
        <w:ind w:firstLine="420"/>
        <w:jc w:val="left"/>
        <w:rPr>
          <w:rFonts w:hint="eastAsia" w:ascii="宋体" w:hAnsi="宋体" w:cs="宋体"/>
          <w:color w:val="auto"/>
          <w:szCs w:val="21"/>
          <w:highlight w:val="none"/>
        </w:rPr>
      </w:pPr>
      <w:bookmarkStart w:id="26" w:name="_Toc168045029"/>
      <w:bookmarkStart w:id="27" w:name="_Toc100862468"/>
      <w:bookmarkStart w:id="28" w:name="_Toc101358312"/>
      <w:bookmarkStart w:id="29" w:name="_Hlk100863404"/>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本工程的质量标准为：确保符合国家、省、市《建筑工程施工质量验收统一标准》(GB50300-2013)及国家现行相关专业有关施工质量验收规范(如有新规范标准按新的执行)质量验收标准，并达到合格或(以上标准)。本项目必须达到广东省省优质工程或以上质量奖标准；必须达到国家级工程优质奖标准。本项目必须达到绿色建筑三星标准的施工质量要求</w:t>
      </w:r>
      <w:r>
        <w:rPr>
          <w:rFonts w:hint="eastAsia" w:ascii="宋体" w:hAnsi="宋体" w:eastAsia="宋体" w:cs="宋体"/>
          <w:color w:val="auto"/>
          <w:sz w:val="22"/>
          <w:szCs w:val="22"/>
          <w:highlight w:val="none"/>
          <w:lang w:eastAsia="zh-CN"/>
        </w:rPr>
        <w:t>。</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 创优目标：</w:t>
      </w:r>
      <w:bookmarkStart w:id="30" w:name="OLE_LINK3"/>
      <w:r>
        <w:rPr>
          <w:rFonts w:hint="eastAsia" w:ascii="宋体" w:hAnsi="宋体" w:eastAsia="宋体" w:cs="宋体"/>
          <w:color w:val="auto"/>
          <w:kern w:val="2"/>
          <w:sz w:val="21"/>
          <w:szCs w:val="21"/>
          <w:highlight w:val="none"/>
          <w:lang w:val="en-US" w:eastAsia="zh-CN" w:bidi="ar-SA"/>
        </w:rPr>
        <w:t>市级工程优质奖</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省级工程优质奖</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中国建筑鲁班奖。</w:t>
      </w:r>
      <w:bookmarkEnd w:id="30"/>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b w:val="0"/>
          <w:color w:val="auto"/>
          <w:szCs w:val="21"/>
          <w:highlight w:val="none"/>
          <w:lang w:val="en-US" w:eastAsia="zh-CN"/>
        </w:rPr>
      </w:pPr>
      <w:r>
        <w:rPr>
          <w:rFonts w:hint="default" w:ascii="宋体" w:hAnsi="宋体" w:cs="宋体"/>
          <w:b w:val="0"/>
          <w:color w:val="auto"/>
          <w:szCs w:val="21"/>
          <w:highlight w:val="none"/>
          <w:lang w:val="en-US" w:eastAsia="zh-CN"/>
        </w:rPr>
        <w:t>5.3</w:t>
      </w:r>
      <w:r>
        <w:rPr>
          <w:rFonts w:hint="default" w:ascii="宋体" w:hAnsi="宋体" w:cs="宋体"/>
          <w:b w:val="0"/>
          <w:color w:val="auto"/>
          <w:szCs w:val="21"/>
          <w:highlight w:val="none"/>
        </w:rPr>
        <w:t>如技术文件、设计图纸（含设计说明）中确定适用的技术标准或规范要求、检验测试要求及验收要求不一致时，本工程实施按其中标准较高、要求较严格的要求执行。</w:t>
      </w:r>
    </w:p>
    <w:p>
      <w:pPr>
        <w:pStyle w:val="98"/>
        <w:keepNext w:val="0"/>
        <w:keepLines w:val="0"/>
        <w:pageBreakBefore w:val="0"/>
        <w:kinsoku/>
        <w:wordWrap/>
        <w:overflowPunct/>
        <w:topLinePunct w:val="0"/>
        <w:autoSpaceDE/>
        <w:autoSpaceDN/>
        <w:bidi w:val="0"/>
        <w:adjustRightInd/>
        <w:ind w:firstLine="422"/>
        <w:textAlignment w:val="auto"/>
        <w:rPr>
          <w:color w:val="auto"/>
          <w:highlight w:val="none"/>
        </w:rPr>
      </w:pPr>
      <w:r>
        <w:rPr>
          <w:rFonts w:hint="eastAsia"/>
          <w:color w:val="auto"/>
          <w:highlight w:val="none"/>
        </w:rPr>
        <w:t>第</w:t>
      </w:r>
      <w:r>
        <w:rPr>
          <w:color w:val="auto"/>
          <w:highlight w:val="none"/>
        </w:rPr>
        <w:t>6</w:t>
      </w:r>
      <w:r>
        <w:rPr>
          <w:rFonts w:hint="eastAsia"/>
          <w:color w:val="auto"/>
          <w:highlight w:val="none"/>
        </w:rPr>
        <w:t>条　合同文件解释顺序</w:t>
      </w:r>
      <w:bookmarkEnd w:id="26"/>
      <w:bookmarkEnd w:id="27"/>
      <w:bookmarkEnd w:id="28"/>
    </w:p>
    <w:bookmarkEnd w:id="29"/>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bCs/>
          <w:color w:val="auto"/>
          <w:szCs w:val="21"/>
          <w:highlight w:val="none"/>
        </w:rPr>
      </w:pPr>
      <w:bookmarkStart w:id="31" w:name="_Toc100862469"/>
      <w:bookmarkStart w:id="32" w:name="_Toc100839940"/>
      <w:bookmarkStart w:id="33" w:name="_Toc168045030"/>
      <w:bookmarkStart w:id="34" w:name="_Toc101358313"/>
      <w:r>
        <w:rPr>
          <w:rFonts w:hint="eastAsia" w:ascii="宋体" w:hAnsi="宋体" w:cs="宋体"/>
          <w:bCs/>
          <w:color w:val="auto"/>
          <w:szCs w:val="21"/>
          <w:highlight w:val="none"/>
        </w:rPr>
        <w:t>下列文件均为合同的组成部分，互为补充和解释。若合同文件中对本工程质量、进度、安全等要求有不一致的，以对乙方义务、责任要求高者严者为准；其他内容出现不一致的，除本合同另有明文规定外，按以下排列在前者为准，同一顺序文件出现不一致的，以时间在后者为准；经</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认定乙方的有关承诺比顺序在前的文件对</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更有利的，就该承诺事项以该特定承诺为准。</w:t>
      </w:r>
    </w:p>
    <w:p>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6.1  合同文件应能相互解释，互为说明。组成本合同的文件及优先解释顺序如下： </w:t>
      </w:r>
    </w:p>
    <w:p>
      <w:pPr>
        <w:adjustRightInd w:val="0"/>
        <w:snapToGrid w:val="0"/>
        <w:spacing w:line="360" w:lineRule="auto"/>
        <w:ind w:firstLine="420" w:firstLineChars="200"/>
        <w:rPr>
          <w:rFonts w:hint="eastAsia" w:ascii="宋体" w:hAnsi="宋体" w:cs="宋体"/>
          <w:color w:val="auto"/>
          <w:szCs w:val="21"/>
          <w:highlight w:val="none"/>
        </w:rPr>
      </w:pPr>
      <w:bookmarkStart w:id="35" w:name="_Hlk162718016"/>
      <w:r>
        <w:rPr>
          <w:rFonts w:hint="eastAsia" w:ascii="宋体" w:hAnsi="宋体" w:cs="宋体"/>
          <w:color w:val="auto"/>
          <w:szCs w:val="21"/>
          <w:highlight w:val="none"/>
        </w:rPr>
        <w:t>6.1.1合同履行过程中</w:t>
      </w:r>
      <w:r>
        <w:rPr>
          <w:rFonts w:hint="eastAsia" w:ascii="宋体" w:hAnsi="宋体" w:cs="宋体"/>
          <w:bCs/>
          <w:color w:val="auto"/>
          <w:szCs w:val="21"/>
          <w:highlight w:val="none"/>
        </w:rPr>
        <w:t>，甲</w:t>
      </w:r>
      <w:r>
        <w:rPr>
          <w:rFonts w:hint="eastAsia" w:ascii="宋体" w:hAnsi="宋体" w:cs="宋体"/>
          <w:color w:val="auto"/>
          <w:szCs w:val="21"/>
          <w:highlight w:val="none"/>
        </w:rPr>
        <w:t>乙方协商一致并经甲方法定代表人或授权代理人（总经理或总经济师）签署的</w:t>
      </w:r>
      <w:r>
        <w:rPr>
          <w:rFonts w:hint="eastAsia" w:ascii="宋体" w:hAnsi="宋体" w:cs="宋体"/>
          <w:bCs/>
          <w:color w:val="auto"/>
          <w:szCs w:val="21"/>
          <w:highlight w:val="none"/>
        </w:rPr>
        <w:t>洽商、会议纪要等书面文件（以倒顺序时间解释）；</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6.1.2履约过程中乙方向甲方做出的各项承诺；</w:t>
      </w:r>
    </w:p>
    <w:p>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6</w:t>
      </w:r>
      <w:r>
        <w:rPr>
          <w:rFonts w:hint="eastAsia" w:ascii="宋体" w:hAnsi="宋体" w:cs="宋体"/>
          <w:bCs/>
          <w:color w:val="auto"/>
          <w:szCs w:val="21"/>
          <w:highlight w:val="none"/>
        </w:rPr>
        <w:t>.1.3投标文件、投标时乙方向甲方做出的各项承诺、澄清文件、双方的议标记录；</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6.1.4本合同及相关附件（本合同各部分优先解释顺序：合同协议书、第四部分的补充条款</w:t>
      </w:r>
      <w:r>
        <w:rPr>
          <w:rFonts w:hint="eastAsia" w:ascii="宋体" w:hAnsi="宋体" w:cs="宋体"/>
          <w:color w:val="auto"/>
          <w:szCs w:val="21"/>
          <w:highlight w:val="none"/>
          <w:lang w:eastAsia="zh-CN"/>
        </w:rPr>
        <w:t>、</w:t>
      </w:r>
      <w:r>
        <w:rPr>
          <w:rFonts w:hint="eastAsia" w:ascii="宋体" w:hAnsi="宋体" w:cs="宋体"/>
          <w:color w:val="auto"/>
          <w:szCs w:val="21"/>
          <w:highlight w:val="none"/>
        </w:rPr>
        <w:t>专用条款、</w:t>
      </w:r>
      <w:r>
        <w:rPr>
          <w:rFonts w:hint="eastAsia" w:ascii="宋体" w:hAnsi="宋体" w:cs="宋体"/>
          <w:color w:val="auto"/>
          <w:szCs w:val="21"/>
          <w:highlight w:val="none"/>
          <w:lang w:val="en-US" w:eastAsia="zh-CN"/>
        </w:rPr>
        <w:t>合同附件、</w:t>
      </w:r>
      <w:r>
        <w:rPr>
          <w:rFonts w:hint="eastAsia" w:ascii="宋体" w:hAnsi="宋体" w:cs="宋体"/>
          <w:color w:val="auto"/>
          <w:szCs w:val="21"/>
          <w:highlight w:val="none"/>
        </w:rPr>
        <w:t>通用条款）；</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6.1.5中标通知书；</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6.1.6已标价工程量清单</w:t>
      </w:r>
      <w:r>
        <w:rPr>
          <w:rFonts w:hint="eastAsia" w:ascii="宋体" w:hAnsi="宋体" w:cs="宋体"/>
          <w:bCs/>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6.1.7施工图纸及设计说明、设计变更资料；</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6.1.8本工程建设标准；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6.1.9甲方的各项规章制度及有关技术文件；</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6.1.10甲方招标文件、招标合同条款。</w:t>
      </w:r>
      <w:bookmarkEnd w:id="35"/>
    </w:p>
    <w:p>
      <w:pPr>
        <w:widowControl/>
        <w:snapToGrid w:val="0"/>
        <w:spacing w:line="360" w:lineRule="auto"/>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 xml:space="preserve">6.2  </w:t>
      </w:r>
      <w:r>
        <w:rPr>
          <w:rFonts w:hint="eastAsia" w:ascii="宋体" w:hAnsi="宋体" w:cs="宋体"/>
          <w:color w:val="auto"/>
          <w:szCs w:val="21"/>
          <w:highlight w:val="none"/>
        </w:rPr>
        <w:t>需按国家</w:t>
      </w:r>
      <w:r>
        <w:rPr>
          <w:rFonts w:hint="eastAsia" w:ascii="宋体" w:hAnsi="宋体" w:cs="宋体"/>
          <w:color w:val="auto"/>
          <w:kern w:val="0"/>
          <w:szCs w:val="21"/>
          <w:highlight w:val="none"/>
        </w:rPr>
        <w:t>有关</w:t>
      </w:r>
      <w:r>
        <w:rPr>
          <w:rFonts w:hint="eastAsia" w:ascii="宋体" w:hAnsi="宋体" w:cs="宋体"/>
          <w:color w:val="auto"/>
          <w:szCs w:val="21"/>
          <w:highlight w:val="none"/>
        </w:rPr>
        <w:t>规定进行鉴证或备案或报审的，鉴证或备案或报审的文本与本合同不一致时，双方的权利义务以本合同为准。</w:t>
      </w:r>
    </w:p>
    <w:p>
      <w:pPr>
        <w:pStyle w:val="98"/>
        <w:ind w:firstLine="422"/>
        <w:rPr>
          <w:color w:val="auto"/>
          <w:highlight w:val="none"/>
        </w:rPr>
      </w:pPr>
      <w:r>
        <w:rPr>
          <w:rFonts w:hint="eastAsia"/>
          <w:color w:val="auto"/>
          <w:highlight w:val="none"/>
        </w:rPr>
        <w:t>第</w:t>
      </w:r>
      <w:r>
        <w:rPr>
          <w:color w:val="auto"/>
          <w:highlight w:val="none"/>
        </w:rPr>
        <w:t>7</w:t>
      </w:r>
      <w:r>
        <w:rPr>
          <w:rFonts w:hint="eastAsia"/>
          <w:color w:val="auto"/>
          <w:highlight w:val="none"/>
        </w:rPr>
        <w:t>条　合同生效与终止</w:t>
      </w:r>
      <w:bookmarkEnd w:id="31"/>
      <w:bookmarkEnd w:id="32"/>
      <w:bookmarkEnd w:id="33"/>
      <w:bookmarkEnd w:id="34"/>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甲方有权选择以物理印章+法人（或授权委托人）书面签名的方式签约，亦可在甲方认可的签约平台中以电子印章+法人（授权委托人）电子签名方式签约，无论采用何种方式，双方均认可本合同具有法律效力，在合同约定相关款项结清后自行失效。</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.2工程交付建设单位且甲乙双方办清竣工结算后除保修</w:t>
      </w:r>
      <w:bookmarkStart w:id="36" w:name="_Hlk101376118"/>
      <w:r>
        <w:rPr>
          <w:rFonts w:hint="eastAsia" w:ascii="宋体" w:hAnsi="宋体"/>
          <w:color w:val="auto"/>
          <w:szCs w:val="21"/>
          <w:highlight w:val="none"/>
        </w:rPr>
        <w:t>条款外其它合同条款即告终止，保修期满后，有关保修条款亦自行失效。</w:t>
      </w:r>
    </w:p>
    <w:p>
      <w:pPr>
        <w:pStyle w:val="98"/>
        <w:ind w:firstLine="422"/>
        <w:rPr>
          <w:color w:val="auto"/>
          <w:highlight w:val="none"/>
        </w:rPr>
      </w:pPr>
      <w:bookmarkStart w:id="37" w:name="_Toc100839941"/>
      <w:bookmarkStart w:id="38" w:name="_Toc101358314"/>
      <w:bookmarkStart w:id="39" w:name="_Toc168045031"/>
      <w:bookmarkStart w:id="40" w:name="_Toc100862470"/>
      <w:r>
        <w:rPr>
          <w:rFonts w:hint="eastAsia"/>
          <w:color w:val="auto"/>
          <w:highlight w:val="none"/>
        </w:rPr>
        <w:t>第</w:t>
      </w:r>
      <w:r>
        <w:rPr>
          <w:color w:val="auto"/>
          <w:highlight w:val="none"/>
        </w:rPr>
        <w:t>8</w:t>
      </w:r>
      <w:r>
        <w:rPr>
          <w:rFonts w:hint="eastAsia"/>
          <w:color w:val="auto"/>
          <w:highlight w:val="none"/>
        </w:rPr>
        <w:t xml:space="preserve">条 </w:t>
      </w:r>
      <w:r>
        <w:rPr>
          <w:color w:val="auto"/>
          <w:highlight w:val="none"/>
        </w:rPr>
        <w:t xml:space="preserve"> </w:t>
      </w:r>
      <w:r>
        <w:rPr>
          <w:rFonts w:hint="eastAsia"/>
          <w:color w:val="auto"/>
          <w:highlight w:val="none"/>
        </w:rPr>
        <w:t>合同份数</w:t>
      </w:r>
      <w:bookmarkEnd w:id="37"/>
      <w:bookmarkEnd w:id="38"/>
      <w:bookmarkEnd w:id="39"/>
      <w:bookmarkEnd w:id="40"/>
    </w:p>
    <w:bookmarkEnd w:id="12"/>
    <w:bookmarkEnd w:id="13"/>
    <w:bookmarkEnd w:id="14"/>
    <w:bookmarkEnd w:id="21"/>
    <w:bookmarkEnd w:id="25"/>
    <w:bookmarkEnd w:id="36"/>
    <w:p>
      <w:pPr>
        <w:spacing w:line="360" w:lineRule="auto"/>
        <w:ind w:left="-210" w:leftChars="-100" w:right="-210" w:rightChars="-100" w:firstLine="630" w:firstLineChars="300"/>
        <w:rPr>
          <w:rFonts w:hint="eastAsia" w:ascii="宋体" w:hAnsi="宋体" w:cs="宋体"/>
          <w:color w:val="auto"/>
          <w:highlight w:val="none"/>
        </w:rPr>
      </w:pPr>
      <w:r>
        <w:rPr>
          <w:rFonts w:hint="eastAsia" w:ascii="宋体" w:hAnsi="宋体" w:cs="宋体"/>
          <w:bCs/>
          <w:color w:val="auto"/>
          <w:highlight w:val="none"/>
        </w:rPr>
        <w:t>本合同一式</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柒</w:t>
      </w:r>
      <w:r>
        <w:rPr>
          <w:rFonts w:hint="eastAsia" w:ascii="宋体" w:hAnsi="宋体" w:cs="宋体"/>
          <w:bCs/>
          <w:color w:val="auto"/>
          <w:highlight w:val="none"/>
          <w:u w:val="single"/>
        </w:rPr>
        <w:t xml:space="preserve"> </w:t>
      </w:r>
      <w:r>
        <w:rPr>
          <w:rFonts w:hint="eastAsia" w:ascii="宋体" w:hAnsi="宋体" w:cs="宋体"/>
          <w:bCs/>
          <w:color w:val="auto"/>
          <w:highlight w:val="none"/>
        </w:rPr>
        <w:t>份，甲方执</w:t>
      </w:r>
      <w:r>
        <w:rPr>
          <w:rFonts w:hint="eastAsia" w:ascii="宋体" w:hAnsi="宋体" w:cs="宋体"/>
          <w:bCs/>
          <w:color w:val="auto"/>
          <w:highlight w:val="none"/>
          <w:u w:val="single"/>
        </w:rPr>
        <w:t xml:space="preserve"> 伍 </w:t>
      </w:r>
      <w:r>
        <w:rPr>
          <w:rFonts w:hint="eastAsia" w:ascii="宋体" w:hAnsi="宋体" w:cs="宋体"/>
          <w:bCs/>
          <w:color w:val="auto"/>
          <w:highlight w:val="none"/>
        </w:rPr>
        <w:t>份，乙方执</w:t>
      </w:r>
      <w:r>
        <w:rPr>
          <w:rFonts w:hint="eastAsia" w:ascii="宋体" w:hAnsi="宋体" w:cs="宋体"/>
          <w:bCs/>
          <w:color w:val="auto"/>
          <w:highlight w:val="none"/>
          <w:u w:val="single"/>
        </w:rPr>
        <w:t xml:space="preserve"> 壹 </w:t>
      </w:r>
      <w:r>
        <w:rPr>
          <w:rFonts w:hint="eastAsia" w:ascii="宋体" w:hAnsi="宋体" w:cs="宋体"/>
          <w:bCs/>
          <w:color w:val="auto"/>
          <w:highlight w:val="none"/>
        </w:rPr>
        <w:t>份，</w:t>
      </w:r>
      <w:r>
        <w:rPr>
          <w:rFonts w:hint="eastAsia" w:ascii="宋体" w:hAnsi="宋体" w:cs="宋体"/>
          <w:bCs/>
          <w:color w:val="auto"/>
          <w:highlight w:val="none"/>
          <w:u w:val="single"/>
          <w:lang w:val="en-US" w:eastAsia="zh-CN"/>
        </w:rPr>
        <w:t xml:space="preserve"> 壹 </w:t>
      </w:r>
      <w:r>
        <w:rPr>
          <w:rFonts w:hint="eastAsia" w:ascii="宋体" w:hAnsi="宋体" w:cs="宋体"/>
          <w:bCs/>
          <w:color w:val="auto"/>
          <w:highlight w:val="none"/>
          <w:lang w:val="en-US" w:eastAsia="zh-CN"/>
        </w:rPr>
        <w:t>份报建设单位备案，</w:t>
      </w:r>
      <w:r>
        <w:rPr>
          <w:rFonts w:hint="eastAsia" w:ascii="宋体" w:hAnsi="宋体" w:cs="宋体"/>
          <w:bCs/>
          <w:color w:val="auto"/>
          <w:highlight w:val="none"/>
        </w:rPr>
        <w:t>具有同等法律效力。</w:t>
      </w:r>
    </w:p>
    <w:p>
      <w:pPr>
        <w:snapToGrid w:val="0"/>
        <w:spacing w:line="360" w:lineRule="auto"/>
        <w:rPr>
          <w:rFonts w:ascii="宋体" w:hAnsi="宋体"/>
          <w:color w:val="auto"/>
          <w:szCs w:val="21"/>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甲方：（公章）中国建筑第八工程局有限公司          乙方：（公章）</w:t>
      </w:r>
      <w:r>
        <w:rPr>
          <w:rFonts w:hint="eastAsia" w:ascii="宋体" w:hAnsi="宋体" w:cs="Times New Roman"/>
          <w:color w:val="auto"/>
          <w:sz w:val="21"/>
          <w:szCs w:val="21"/>
          <w:highlight w:val="none"/>
        </w:rPr>
        <w:t>成都宸泰建设工程有限公司</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法定代表人或委托代表人：          </w:t>
      </w:r>
      <w:r>
        <w:rPr>
          <w:rFonts w:ascii="宋体" w:hAnsi="宋体"/>
          <w:color w:val="auto"/>
          <w:szCs w:val="21"/>
          <w:highlight w:val="none"/>
        </w:rPr>
        <w:t xml:space="preserve">        </w:t>
      </w:r>
      <w:r>
        <w:rPr>
          <w:rFonts w:hint="eastAsia" w:ascii="宋体" w:hAnsi="宋体"/>
          <w:color w:val="auto"/>
          <w:szCs w:val="21"/>
          <w:highlight w:val="none"/>
        </w:rPr>
        <w:t xml:space="preserve">        法定代表人或委托代表人：</w:t>
      </w:r>
    </w:p>
    <w:p>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签合同地点：广州市黄埔区</w:t>
      </w:r>
    </w:p>
    <w:p>
      <w:pPr>
        <w:rPr>
          <w:color w:val="auto"/>
          <w:highlight w:val="none"/>
        </w:rPr>
      </w:pPr>
    </w:p>
    <w:p>
      <w:pPr>
        <w:widowControl/>
        <w:rPr>
          <w:color w:val="auto"/>
          <w:highlight w:val="none"/>
        </w:rPr>
      </w:pPr>
    </w:p>
    <w:p>
      <w:pPr>
        <w:rPr>
          <w:rFonts w:hint="eastAsia"/>
          <w:color w:val="auto"/>
          <w:highlight w:val="none"/>
        </w:rPr>
      </w:pPr>
      <w:bookmarkStart w:id="41" w:name="_Toc168045032"/>
      <w:r>
        <w:rPr>
          <w:rFonts w:hint="eastAsia"/>
          <w:color w:val="auto"/>
          <w:highlight w:val="none"/>
        </w:rPr>
        <w:br w:type="page"/>
      </w:r>
    </w:p>
    <w:p>
      <w:pPr>
        <w:pStyle w:val="97"/>
        <w:rPr>
          <w:color w:val="auto"/>
          <w:highlight w:val="none"/>
        </w:rPr>
      </w:pPr>
      <w:r>
        <w:rPr>
          <w:rFonts w:hint="eastAsia"/>
          <w:color w:val="auto"/>
          <w:highlight w:val="none"/>
        </w:rPr>
        <w:t>第二部分 合同通用条款</w:t>
      </w:r>
      <w:bookmarkEnd w:id="41"/>
    </w:p>
    <w:p>
      <w:pPr>
        <w:rPr>
          <w:color w:val="auto"/>
          <w:highlight w:val="none"/>
        </w:rPr>
      </w:pPr>
    </w:p>
    <w:p>
      <w:pPr>
        <w:pStyle w:val="98"/>
        <w:ind w:firstLine="422"/>
        <w:rPr>
          <w:color w:val="auto"/>
          <w:highlight w:val="none"/>
        </w:rPr>
      </w:pPr>
      <w:bookmarkStart w:id="42" w:name="_Toc84333702"/>
      <w:bookmarkStart w:id="43" w:name="_Toc168045033"/>
      <w:r>
        <w:rPr>
          <w:rFonts w:hint="eastAsia"/>
          <w:color w:val="auto"/>
          <w:highlight w:val="none"/>
        </w:rPr>
        <w:t>第</w:t>
      </w:r>
      <w:r>
        <w:rPr>
          <w:color w:val="auto"/>
          <w:highlight w:val="none"/>
        </w:rPr>
        <w:t>1</w:t>
      </w:r>
      <w:r>
        <w:rPr>
          <w:rFonts w:hint="eastAsia"/>
          <w:color w:val="auto"/>
          <w:highlight w:val="none"/>
        </w:rPr>
        <w:t>条  分包工作详细内容</w:t>
      </w:r>
      <w:bookmarkEnd w:id="42"/>
      <w:bookmarkEnd w:id="43"/>
    </w:p>
    <w:p>
      <w:pPr>
        <w:pStyle w:val="102"/>
        <w:ind w:firstLine="420"/>
        <w:rPr>
          <w:rFonts w:hint="eastAsia" w:ascii="宋体" w:hAnsi="宋体" w:eastAsia="宋体" w:cs="Times New Roman"/>
          <w:color w:val="auto"/>
          <w:szCs w:val="21"/>
          <w:highlight w:val="none"/>
          <w:u w:val="none"/>
          <w:lang w:eastAsia="zh-CN"/>
        </w:rPr>
      </w:pPr>
      <w:bookmarkStart w:id="44" w:name="_Toc102402646"/>
      <w:bookmarkStart w:id="45" w:name="_Toc168045034"/>
      <w:bookmarkStart w:id="46" w:name="_Toc84333705"/>
      <w:bookmarkStart w:id="47" w:name="_Hlk107925173"/>
      <w:bookmarkStart w:id="48" w:name="_Hlk107928489"/>
      <w:r>
        <w:rPr>
          <w:rFonts w:hint="eastAsia" w:ascii="宋体" w:hAnsi="宋体" w:eastAsia="宋体" w:cs="Times New Roman"/>
          <w:color w:val="auto"/>
          <w:szCs w:val="21"/>
          <w:highlight w:val="none"/>
          <w:u w:val="none"/>
        </w:rPr>
        <w:t>详见</w:t>
      </w:r>
      <w:r>
        <w:rPr>
          <w:rFonts w:hint="eastAsia" w:ascii="宋体" w:hAnsi="宋体" w:eastAsia="宋体" w:cs="Times New Roman"/>
          <w:color w:val="auto"/>
          <w:szCs w:val="21"/>
          <w:highlight w:val="none"/>
          <w:u w:val="none"/>
          <w:lang w:eastAsia="zh-CN"/>
        </w:rPr>
        <w:t>《</w:t>
      </w:r>
      <w:r>
        <w:rPr>
          <w:rFonts w:hint="eastAsia" w:ascii="宋体" w:hAnsi="宋体" w:eastAsia="宋体" w:cs="Times New Roman"/>
          <w:color w:val="auto"/>
          <w:szCs w:val="21"/>
          <w:highlight w:val="none"/>
          <w:u w:val="none"/>
        </w:rPr>
        <w:t>第一部分 合同协议书</w:t>
      </w:r>
      <w:r>
        <w:rPr>
          <w:rFonts w:hint="eastAsia" w:ascii="宋体" w:hAnsi="宋体" w:eastAsia="宋体" w:cs="Times New Roman"/>
          <w:color w:val="auto"/>
          <w:szCs w:val="21"/>
          <w:highlight w:val="none"/>
          <w:u w:val="none"/>
          <w:lang w:eastAsia="zh-CN"/>
        </w:rPr>
        <w:t>》。</w:t>
      </w:r>
    </w:p>
    <w:p>
      <w:pPr>
        <w:pStyle w:val="98"/>
        <w:ind w:firstLine="422"/>
        <w:rPr>
          <w:color w:val="auto"/>
          <w:highlight w:val="none"/>
        </w:rPr>
      </w:pPr>
      <w:r>
        <w:rPr>
          <w:rFonts w:hint="eastAsia"/>
          <w:color w:val="auto"/>
          <w:highlight w:val="none"/>
        </w:rPr>
        <w:t>第</w:t>
      </w:r>
      <w:r>
        <w:rPr>
          <w:color w:val="auto"/>
          <w:highlight w:val="none"/>
        </w:rPr>
        <w:t>2</w:t>
      </w:r>
      <w:r>
        <w:rPr>
          <w:rFonts w:hint="eastAsia"/>
          <w:color w:val="auto"/>
          <w:highlight w:val="none"/>
        </w:rPr>
        <w:t>条  施工图纸</w:t>
      </w:r>
      <w:bookmarkEnd w:id="44"/>
      <w:bookmarkEnd w:id="45"/>
      <w:bookmarkEnd w:id="46"/>
    </w:p>
    <w:p>
      <w:pPr>
        <w:pStyle w:val="102"/>
        <w:ind w:firstLine="420"/>
        <w:rPr>
          <w:rFonts w:hint="eastAsia" w:ascii="宋体" w:hAnsi="宋体" w:cs="宋体"/>
          <w:color w:val="auto"/>
          <w:szCs w:val="21"/>
          <w:highlight w:val="none"/>
          <w:u w:val="none"/>
        </w:rPr>
      </w:pPr>
      <w:bookmarkStart w:id="49" w:name="_Hlk100854709"/>
      <w:bookmarkStart w:id="50" w:name="_Toc168045035"/>
      <w:bookmarkStart w:id="51" w:name="_Toc84333706"/>
      <w:bookmarkStart w:id="52" w:name="_Toc102402647"/>
      <w:bookmarkStart w:id="53" w:name="_Hlk107923786"/>
      <w:bookmarkStart w:id="54" w:name="_Hlk107861812"/>
      <w:bookmarkStart w:id="55" w:name="_Hlk107861751"/>
      <w:bookmarkStart w:id="56" w:name="_Hlk107862743"/>
      <w:r>
        <w:rPr>
          <w:rFonts w:hint="eastAsia" w:ascii="宋体" w:hAnsi="宋体" w:cs="宋体"/>
          <w:color w:val="auto"/>
          <w:szCs w:val="21"/>
          <w:highlight w:val="none"/>
          <w:u w:val="none"/>
          <w:lang w:eastAsia="zh-CN"/>
        </w:rPr>
        <w:t>2</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1甲方提供的图纸</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1)甲方提供的图纸和资料的数量与日期在专用条款中约定。乙方需要增加图纸套数的，甲方可代为复制，复制费用由乙方承担。</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2)施工设计图纸需要修改和(或)补充的，乙方应及时书面报告甲方。甲方收到书面报告确认需要修改和(或)补充后应及时通知建设单位予以修改和(或)补充，并在合理的时间内按照合同当事人双方约定的时间和数量提供给乙方。乙方应按照建设单位新提供的经设计人修改和(或)补充后的图纸施工。</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3)乙方应在收到图纸后审查相关图纸中可能存在的不符合法律规定、适用标准、施工规范的任何错误、冲突，并在7天内通过甲方以书面方式报建设单位及总监理工程师。对乙方已发现或作为有经验乙方应能发现的任何图纸的错漏碰缺，乙方未发现或发现后未及时报告甲方和建设单位而造成工程造价增加或工期延误的，由乙方赔偿建设单位损失，且工期不予延长。</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4)乙方有责任审核与本工程有关所有图纸，并作出协调和相应的配合，不论该等图纸是发自建设单位和其它与本工程有关的施工单位。</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5)乙方保证只将图纸用于本合同履行，不得将图纸的任何部分泄漏给其他无关的第三方。除非因履行合同而必需，否则不经建设单位同意，乙方不得为第三方复印、使用、或传输上述文件。</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2</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乙方提供的图纸</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1）需要乙方进行深化设计的，乙方应具有相应的设计资质或委托具有相应设计资质的单位进行设计，并对工程设计的质量负责。乙方应当将相关图纸、规范、计算书及其他资料按专用条款约定的时间及数量报送甲方及监理人，并经监理人报建设单位批准。</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2）乙方在本工程竣工后14天内，须按照专用条款约定的数量提交完整的竣工图给建设单位使用，并配合竣工资料归档相关工作，此作为建设单位进行工程竣工结算的前提条件。</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2</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ab/>
      </w:r>
      <w:r>
        <w:rPr>
          <w:rFonts w:hint="eastAsia" w:ascii="宋体" w:hAnsi="宋体" w:cs="宋体"/>
          <w:color w:val="auto"/>
          <w:szCs w:val="21"/>
          <w:highlight w:val="none"/>
          <w:u w:val="none"/>
        </w:rPr>
        <w:t>甲方逾期提供图纸</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1）如果甲方收到建设单位提供的图纸后，未能按照本合同</w:t>
      </w:r>
      <w:r>
        <w:rPr>
          <w:rFonts w:hint="eastAsia" w:ascii="宋体" w:hAnsi="宋体" w:cs="宋体"/>
          <w:color w:val="auto"/>
          <w:szCs w:val="21"/>
          <w:highlight w:val="none"/>
          <w:u w:val="none"/>
          <w:lang w:eastAsia="zh-CN"/>
        </w:rPr>
        <w:t>2</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1项约定的图纸供应计划向乙方提供合同图纸，并且乙方认为这种行为将要对工程进展造成影响，乙方应就此以书面形式通知甲方、建设单位和监理人，同时说明所缺图纸的具体细节并解释该图纸的延误将如何影响工程的进展以及为避免这种影响该图纸必须提供的最晚时间。如果在该最晚时间以前，甲方因建设单位原因仍然未能向乙方提供所需的图纸，则乙方应就此进一步通知甲方、建设单位和监理人。如果确实影响了关键线路的施工，双方进行协商。</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2）如果甲方之所以不能按约定提供图纸，是因为乙方未能提交合同约定应由其提交的图纸或提交的图纸有误，或是因为乙方的其他错误、拖延或其它违约所致，乙方无权要求建设单位</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甲方</w:t>
      </w:r>
      <w:r>
        <w:rPr>
          <w:rFonts w:hint="eastAsia" w:ascii="宋体" w:hAnsi="宋体" w:cs="宋体"/>
          <w:color w:val="auto"/>
          <w:szCs w:val="21"/>
          <w:highlight w:val="none"/>
          <w:u w:val="none"/>
        </w:rPr>
        <w:t>赔偿损失及顺延工期。</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3）如果乙方未能按本项上述约定通知甲方及建设单位，乙方无权要求延长工期。</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2</w:t>
      </w:r>
      <w:r>
        <w:rPr>
          <w:rFonts w:hint="eastAsia" w:ascii="宋体" w:hAnsi="宋体" w:cs="宋体"/>
          <w:color w:val="auto"/>
          <w:szCs w:val="21"/>
          <w:highlight w:val="none"/>
          <w:u w:val="none"/>
        </w:rPr>
        <w:t>.4图纸和乙方文件的保管</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1）乙方须把一整套的合同文件包括图纸、规范和已标价的工程量清单连同工程开始后签发的一切指示、附加图纸、补充工料规范、资料表和细节存放在工地，以便甲方、建设单位、监理人及其工程顾问可随时查阅参考。不论本合同因何种原因中止或终止，乙方均应将前述所有资料无条件交付予甲方及建设单位。此作为甲方及建设单位进行工程竣工结算的前提条件。</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2）不论是建设单位负责提供的还是乙方自费复印或自行深化设计的图纸，其知识产权都属于建设单位所有，乙方不得将图纸用于任何本工程施工以外的目的。</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3）乙方作为一个具备相应专业资质及丰富施工经验的承包商，在查阅合同文件或在本工程实施过程中，发现有关的工程设计、工程技术要求、施工图纸或其他资料中有任何差错、遗漏或缺陷，应在施工前不少于三十（30）天前向甲方及建设单位提出书面意见。如乙方作为一个专业的有经验的承包商本应发现上述差错、遗漏或缺陷而未发现，或已发现却隐瞒不报，并继续施工，因而导致的质量缺陷、返工修复、工期延误、以及建设单位、其他乙方和其他人的经济损失与工期延误等责任，由此造成损失的50%由乙方承担。如乙方已在上述时间内通过甲方向建设单位提出发现差错、遗漏或缺陷的书面意见，而建设单位及甲方仍决定按原要求施工的，乙方应予以执行。</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2</w:t>
      </w:r>
      <w:r>
        <w:rPr>
          <w:rFonts w:hint="eastAsia" w:ascii="宋体" w:hAnsi="宋体" w:cs="宋体"/>
          <w:color w:val="auto"/>
          <w:szCs w:val="21"/>
          <w:highlight w:val="none"/>
          <w:u w:val="none"/>
        </w:rPr>
        <w:t xml:space="preserve">.5施工方案 </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1)施工方案由乙方负责编制，经甲方及监理人报建设单位书面确认后方可实施。</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2)符合以下特点的工作需要编制施工方案：危险性较大、工序较多、工作时间长、涉及多个单位配合、需要协调完成、其他需要报建设单位的工作。</w:t>
      </w:r>
    </w:p>
    <w:p>
      <w:pPr>
        <w:pStyle w:val="102"/>
        <w:ind w:firstLine="420"/>
        <w:rPr>
          <w:rFonts w:hint="eastAsia" w:ascii="宋体" w:hAnsi="宋体" w:cs="宋体"/>
          <w:color w:val="auto"/>
          <w:szCs w:val="21"/>
          <w:highlight w:val="none"/>
          <w:u w:val="none"/>
        </w:rPr>
      </w:pPr>
      <w:r>
        <w:rPr>
          <w:rFonts w:hint="eastAsia" w:ascii="宋体" w:hAnsi="宋体" w:cs="宋体"/>
          <w:color w:val="auto"/>
          <w:szCs w:val="21"/>
          <w:highlight w:val="none"/>
          <w:u w:val="none"/>
        </w:rPr>
        <w:t>3）施工方案不作为本合同工程变更、价格调整、工程量增减、计价计量方式调整、技术标准调整等的依据。</w:t>
      </w:r>
    </w:p>
    <w:bookmarkEnd w:id="49"/>
    <w:p>
      <w:pPr>
        <w:pStyle w:val="98"/>
        <w:ind w:firstLine="422"/>
        <w:rPr>
          <w:color w:val="auto"/>
          <w:highlight w:val="none"/>
        </w:rPr>
      </w:pPr>
      <w:r>
        <w:rPr>
          <w:rFonts w:hint="eastAsia"/>
          <w:color w:val="auto"/>
          <w:highlight w:val="none"/>
        </w:rPr>
        <w:t>第</w:t>
      </w:r>
      <w:r>
        <w:rPr>
          <w:color w:val="auto"/>
          <w:highlight w:val="none"/>
        </w:rPr>
        <w:t>3</w:t>
      </w:r>
      <w:r>
        <w:rPr>
          <w:rFonts w:hint="eastAsia"/>
          <w:color w:val="auto"/>
          <w:highlight w:val="none"/>
        </w:rPr>
        <w:t>条</w:t>
      </w:r>
      <w:r>
        <w:rPr>
          <w:color w:val="auto"/>
          <w:highlight w:val="none"/>
        </w:rPr>
        <w:t xml:space="preserve">  </w:t>
      </w:r>
      <w:r>
        <w:rPr>
          <w:rFonts w:hint="eastAsia"/>
          <w:color w:val="auto"/>
          <w:highlight w:val="none"/>
        </w:rPr>
        <w:t>知识产权</w:t>
      </w:r>
      <w:bookmarkEnd w:id="50"/>
      <w:bookmarkEnd w:id="51"/>
      <w:bookmarkEnd w:id="52"/>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1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乙方为实施工程所编制的文件，著作权属于甲方，乙方可因实施工程的运行、调试、维修、改造等目的而复制、使用此类文件，但不能用于与合同无关的其他事项。未经甲方书面同意，乙方不得为了合同以外的目的而复制、使用</w:t>
      </w:r>
      <w:r>
        <w:rPr>
          <w:rFonts w:hint="eastAsia" w:ascii="宋体" w:hAnsi="宋体"/>
          <w:color w:val="auto"/>
          <w:szCs w:val="21"/>
          <w:highlight w:val="none"/>
        </w:rPr>
        <w:t>上述文件或将之提供给任何第三方。</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3乙方保证在履行合同过程中不侵犯对方及第三方的知识产权。乙方在是使用材料、施工设备、工程设备或采用施工工艺时，因侵犯他人的专利权或其他知识产权所引起的责任，由乙方承担。如因上述原因导致甲方受到损害，乙方应赔偿甲方所受到的损失。</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4乙方在合同签订前或签订时已确定采用的专利、专有技术、技术秘密的使用费已包含在合同价款中，甲方不再另行支付。</w:t>
      </w:r>
      <w:bookmarkEnd w:id="53"/>
    </w:p>
    <w:p>
      <w:pPr>
        <w:pStyle w:val="98"/>
        <w:ind w:firstLine="422"/>
        <w:rPr>
          <w:color w:val="auto"/>
          <w:highlight w:val="none"/>
        </w:rPr>
      </w:pPr>
      <w:bookmarkStart w:id="57" w:name="_Toc168045036"/>
      <w:bookmarkStart w:id="58" w:name="_Toc102402648"/>
      <w:bookmarkStart w:id="59" w:name="_Toc84333707"/>
      <w:bookmarkStart w:id="60" w:name="_Hlk107923800"/>
      <w:r>
        <w:rPr>
          <w:rFonts w:hint="eastAsia"/>
          <w:color w:val="auto"/>
          <w:highlight w:val="none"/>
        </w:rPr>
        <w:t>第</w:t>
      </w:r>
      <w:r>
        <w:rPr>
          <w:color w:val="auto"/>
          <w:highlight w:val="none"/>
        </w:rPr>
        <w:t>4</w:t>
      </w:r>
      <w:r>
        <w:rPr>
          <w:rFonts w:hint="eastAsia"/>
          <w:color w:val="auto"/>
          <w:highlight w:val="none"/>
        </w:rPr>
        <w:t>条</w:t>
      </w:r>
      <w:r>
        <w:rPr>
          <w:color w:val="auto"/>
          <w:highlight w:val="none"/>
        </w:rPr>
        <w:t xml:space="preserve">  </w:t>
      </w:r>
      <w:r>
        <w:rPr>
          <w:rFonts w:hint="eastAsia"/>
          <w:color w:val="auto"/>
          <w:highlight w:val="none"/>
        </w:rPr>
        <w:t>通讯联络</w:t>
      </w:r>
      <w:bookmarkEnd w:id="57"/>
      <w:bookmarkEnd w:id="58"/>
      <w:bookmarkEnd w:id="59"/>
    </w:p>
    <w:p>
      <w:pPr>
        <w:spacing w:line="360" w:lineRule="auto"/>
        <w:ind w:firstLine="420" w:firstLine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甲方向乙方发送的文件</w:t>
      </w:r>
      <w:r>
        <w:rPr>
          <w:rFonts w:ascii="宋体" w:hAnsi="宋体"/>
          <w:color w:val="auto"/>
          <w:szCs w:val="21"/>
          <w:highlight w:val="none"/>
        </w:rPr>
        <w:t xml:space="preserve">/函件/资料，可采用书面形式或电子邮件形式送达，甲方的文件发送至乙方指定通讯地址或电子邮箱即视为送达；乙方对甲方发送的文件/函件/资料，必须采用书面形式送达至本合同约定的甲方指定通讯地址，否则视为未送达。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 双方文件/函件/资料签收人：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甲方签收人：</w:t>
      </w:r>
      <w:r>
        <w:rPr>
          <w:rFonts w:hint="eastAsia" w:ascii="宋体" w:hAnsi="宋体"/>
          <w:color w:val="auto"/>
          <w:szCs w:val="21"/>
          <w:highlight w:val="none"/>
          <w:u w:val="single"/>
        </w:rPr>
        <w:t>由合同专用条款约定。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乙方签收人：</w:t>
      </w:r>
      <w:r>
        <w:rPr>
          <w:rFonts w:hint="eastAsia" w:ascii="宋体" w:hAnsi="宋体"/>
          <w:color w:val="auto"/>
          <w:szCs w:val="21"/>
          <w:highlight w:val="none"/>
          <w:u w:val="single"/>
        </w:rPr>
        <w:t>由合同专用条款约定。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.3 通讯地址和收件人： </w:t>
      </w:r>
    </w:p>
    <w:p>
      <w:pPr>
        <w:spacing w:line="360" w:lineRule="auto"/>
        <w:ind w:firstLine="420" w:firstLineChars="200"/>
        <w:rPr>
          <w:rFonts w:ascii="宋体" w:hAnsi="宋体"/>
          <w:color w:val="auto"/>
          <w:szCs w:val="21"/>
          <w:highlight w:val="none"/>
        </w:rPr>
      </w:pPr>
      <w:bookmarkStart w:id="61" w:name="_Hlk101360886"/>
      <w:r>
        <w:rPr>
          <w:rFonts w:hint="eastAsia" w:ascii="宋体" w:hAnsi="宋体"/>
          <w:color w:val="auto"/>
          <w:szCs w:val="21"/>
          <w:highlight w:val="none"/>
        </w:rPr>
        <w:t>(1)甲方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olor w:val="auto"/>
          <w:szCs w:val="21"/>
          <w:highlight w:val="none"/>
          <w:u w:val="single"/>
        </w:rPr>
        <w:t>广州市黄埔区科学大道科汇金谷科汇二街8号楼4楼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特快专递收件人： </w:t>
      </w:r>
      <w:r>
        <w:rPr>
          <w:rFonts w:hint="eastAsia" w:ascii="宋体" w:hAnsi="宋体"/>
          <w:color w:val="auto"/>
          <w:szCs w:val="21"/>
          <w:highlight w:val="none"/>
          <w:u w:val="single"/>
        </w:rPr>
        <w:t xml:space="preserve"> 李雅茹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邮政编码：  </w:t>
      </w:r>
      <w:r>
        <w:rPr>
          <w:rFonts w:hint="eastAsia" w:ascii="宋体" w:hAnsi="宋体"/>
          <w:color w:val="auto"/>
          <w:szCs w:val="21"/>
          <w:highlight w:val="none"/>
          <w:u w:val="single"/>
        </w:rPr>
        <w:t xml:space="preserve"> 510663  </w:t>
      </w:r>
      <w:r>
        <w:rPr>
          <w:rFonts w:hint="eastAsia" w:ascii="宋体" w:hAnsi="宋体"/>
          <w:color w:val="auto"/>
          <w:szCs w:val="21"/>
          <w:highlight w:val="none"/>
        </w:rPr>
        <w:t xml:space="preserve">             电话号码：</w:t>
      </w:r>
      <w:r>
        <w:rPr>
          <w:rFonts w:hint="eastAsia" w:ascii="宋体" w:hAnsi="宋体"/>
          <w:color w:val="auto"/>
          <w:szCs w:val="21"/>
          <w:highlight w:val="none"/>
          <w:u w:val="single"/>
        </w:rPr>
        <w:t xml:space="preserve"> 020-85536842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(2)乙方：</w:t>
      </w:r>
      <w:r>
        <w:rPr>
          <w:rFonts w:hint="eastAsia" w:ascii="宋体" w:hAnsi="宋体"/>
          <w:color w:val="auto"/>
          <w:szCs w:val="21"/>
          <w:highlight w:val="none"/>
          <w:u w:val="single"/>
        </w:rPr>
        <w:t>由合同专用条款约定</w:t>
      </w:r>
      <w:r>
        <w:rPr>
          <w:rFonts w:hint="eastAsia" w:ascii="宋体" w:hAnsi="宋体"/>
          <w:color w:val="auto"/>
          <w:szCs w:val="21"/>
          <w:highlight w:val="none"/>
        </w:rPr>
        <w:t>。</w:t>
      </w:r>
    </w:p>
    <w:bookmarkEnd w:id="61"/>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.4双方应保证本合同中所记载的地址或电子邮箱准确无误，合同中记载的地址或电子邮箱变更时应及时通知对方。</w:t>
      </w:r>
      <w:bookmarkEnd w:id="60"/>
    </w:p>
    <w:bookmarkEnd w:id="54"/>
    <w:p>
      <w:pPr>
        <w:pStyle w:val="98"/>
        <w:ind w:firstLine="422"/>
        <w:rPr>
          <w:color w:val="auto"/>
          <w:highlight w:val="none"/>
        </w:rPr>
      </w:pPr>
      <w:bookmarkStart w:id="62" w:name="_Toc84333708"/>
      <w:bookmarkStart w:id="63" w:name="_Toc168045037"/>
      <w:bookmarkStart w:id="64" w:name="_Toc102402649"/>
      <w:bookmarkStart w:id="65" w:name="_Hlk107923819"/>
      <w:r>
        <w:rPr>
          <w:rFonts w:hint="eastAsia"/>
          <w:color w:val="auto"/>
          <w:highlight w:val="none"/>
        </w:rPr>
        <w:t>第</w:t>
      </w:r>
      <w:r>
        <w:rPr>
          <w:color w:val="auto"/>
          <w:highlight w:val="none"/>
        </w:rPr>
        <w:t>5</w:t>
      </w:r>
      <w:r>
        <w:rPr>
          <w:rFonts w:hint="eastAsia"/>
          <w:color w:val="auto"/>
          <w:highlight w:val="none"/>
        </w:rPr>
        <w:t>条  现场勘察</w:t>
      </w:r>
      <w:bookmarkEnd w:id="62"/>
      <w:bookmarkEnd w:id="63"/>
      <w:bookmarkEnd w:id="64"/>
    </w:p>
    <w:p>
      <w:pPr>
        <w:autoSpaceDE w:val="0"/>
        <w:autoSpaceDN w:val="0"/>
        <w:adjustRightInd w:val="0"/>
        <w:spacing w:line="360" w:lineRule="auto"/>
        <w:ind w:firstLine="420" w:firstLineChars="200"/>
        <w:rPr>
          <w:rFonts w:ascii="宋体" w:hAnsi="宋体" w:cs="Arial"/>
          <w:color w:val="auto"/>
          <w:kern w:val="0"/>
          <w:szCs w:val="21"/>
          <w:highlight w:val="none"/>
        </w:rPr>
      </w:pPr>
      <w:r>
        <w:rPr>
          <w:rFonts w:hint="eastAsia" w:ascii="宋体" w:hAnsi="宋体" w:cs="宋体"/>
          <w:color w:val="auto"/>
          <w:kern w:val="0"/>
          <w:szCs w:val="21"/>
          <w:highlight w:val="none"/>
          <w:lang w:val="zh-CN"/>
        </w:rPr>
        <w:t>乙方在签订本合同时已充分了解并考虑了现场及其周围环境的影响，包括但不限于以下内容：</w:t>
      </w:r>
      <w:r>
        <w:rPr>
          <w:rFonts w:hint="eastAsia" w:ascii="宋体" w:hAnsi="宋体" w:cs="Arial"/>
          <w:color w:val="auto"/>
          <w:kern w:val="0"/>
          <w:szCs w:val="21"/>
          <w:highlight w:val="none"/>
        </w:rPr>
        <w:t xml:space="preserve"> </w:t>
      </w:r>
    </w:p>
    <w:p>
      <w:pPr>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.1 现场地质情况及地形地貌特征；</w:t>
      </w:r>
      <w:r>
        <w:rPr>
          <w:rFonts w:hint="eastAsia" w:ascii="宋体" w:hAnsi="宋体" w:cs="Arial"/>
          <w:color w:val="auto"/>
          <w:kern w:val="0"/>
          <w:szCs w:val="21"/>
          <w:highlight w:val="none"/>
        </w:rPr>
        <w:t xml:space="preserve"> </w:t>
      </w:r>
    </w:p>
    <w:p>
      <w:pPr>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.2 水文和气候条件；</w:t>
      </w:r>
      <w:r>
        <w:rPr>
          <w:rFonts w:hint="eastAsia" w:ascii="宋体" w:hAnsi="宋体" w:cs="Arial"/>
          <w:color w:val="auto"/>
          <w:kern w:val="0"/>
          <w:szCs w:val="21"/>
          <w:highlight w:val="none"/>
        </w:rPr>
        <w:t xml:space="preserve"> </w:t>
      </w:r>
    </w:p>
    <w:p>
      <w:pPr>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.3 为实施、完成并保修合同工程所需的临时工程和措施项目；</w:t>
      </w:r>
      <w:r>
        <w:rPr>
          <w:rFonts w:hint="eastAsia" w:ascii="宋体" w:hAnsi="宋体" w:cs="Arial"/>
          <w:color w:val="auto"/>
          <w:kern w:val="0"/>
          <w:szCs w:val="21"/>
          <w:highlight w:val="none"/>
        </w:rPr>
        <w:t xml:space="preserve"> </w:t>
      </w:r>
    </w:p>
    <w:p>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 xml:space="preserve">.4 为实施、完成并保修合同工程所需的材料采购和加工、设备的采购，及所需的施工设备、周转性材料、人员和管理等； </w:t>
      </w:r>
    </w:p>
    <w:p>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 xml:space="preserve">.5 场地内外的交通情况及水、电、食宿供应条件； </w:t>
      </w:r>
    </w:p>
    <w:p>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66" w:name="_Hlk100854793"/>
      <w:r>
        <w:rPr>
          <w:rFonts w:ascii="宋体" w:hAnsi="宋体" w:cs="宋体"/>
          <w:color w:val="auto"/>
          <w:kern w:val="0"/>
          <w:szCs w:val="21"/>
          <w:highlight w:val="none"/>
          <w:lang w:val="zh-CN"/>
        </w:rPr>
        <w:t xml:space="preserve">5.6 </w:t>
      </w:r>
      <w:r>
        <w:rPr>
          <w:rFonts w:hint="eastAsia" w:ascii="宋体" w:hAnsi="宋体" w:cs="宋体"/>
          <w:color w:val="auto"/>
          <w:kern w:val="0"/>
          <w:szCs w:val="21"/>
          <w:highlight w:val="none"/>
          <w:lang w:val="zh-CN"/>
        </w:rPr>
        <w:t>项目所在地固定举行的影响工期事件，如高考、重大会议、展览等；</w:t>
      </w:r>
    </w:p>
    <w:p>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w:t>
      </w:r>
      <w:r>
        <w:rPr>
          <w:rFonts w:ascii="宋体" w:hAnsi="宋体" w:cs="宋体"/>
          <w:color w:val="auto"/>
          <w:kern w:val="0"/>
          <w:szCs w:val="21"/>
          <w:highlight w:val="none"/>
          <w:lang w:val="zh-CN"/>
        </w:rPr>
        <w:t>7</w:t>
      </w:r>
      <w:r>
        <w:rPr>
          <w:rFonts w:hint="eastAsia" w:ascii="宋体" w:hAnsi="宋体" w:cs="宋体"/>
          <w:color w:val="auto"/>
          <w:kern w:val="0"/>
          <w:szCs w:val="21"/>
          <w:highlight w:val="none"/>
          <w:lang w:val="zh-CN"/>
        </w:rPr>
        <w:t xml:space="preserve"> 其他可能对工程有影响或起作用的其他情况。</w:t>
      </w:r>
    </w:p>
    <w:bookmarkEnd w:id="66"/>
    <w:p>
      <w:pPr>
        <w:autoSpaceDE w:val="0"/>
        <w:autoSpaceDN w:val="0"/>
        <w:adjustRightInd w:val="0"/>
        <w:spacing w:line="360" w:lineRule="auto"/>
        <w:ind w:firstLine="420" w:firstLineChars="200"/>
        <w:rPr>
          <w:rFonts w:ascii="宋体" w:hAnsi="宋体" w:cs="宋体"/>
          <w:color w:val="auto"/>
          <w:kern w:val="0"/>
          <w:szCs w:val="21"/>
          <w:highlight w:val="none"/>
          <w:lang w:val="zh-CN"/>
        </w:rPr>
      </w:pPr>
      <w:bookmarkStart w:id="67" w:name="_Hlk149493858"/>
      <w:r>
        <w:rPr>
          <w:rFonts w:hint="eastAsia" w:ascii="宋体" w:hAnsi="宋体" w:cs="宋体"/>
          <w:color w:val="auto"/>
          <w:kern w:val="0"/>
          <w:szCs w:val="21"/>
          <w:highlight w:val="none"/>
          <w:lang w:val="zh-CN"/>
        </w:rPr>
        <w:t>在本合同履行过程中，乙方不得因上述因素向甲方提出任何签证和索赔要求。</w:t>
      </w:r>
      <w:bookmarkEnd w:id="47"/>
      <w:bookmarkEnd w:id="55"/>
      <w:bookmarkEnd w:id="65"/>
      <w:bookmarkEnd w:id="67"/>
    </w:p>
    <w:p>
      <w:pPr>
        <w:pStyle w:val="98"/>
        <w:ind w:firstLine="422"/>
        <w:rPr>
          <w:color w:val="auto"/>
          <w:highlight w:val="none"/>
        </w:rPr>
      </w:pPr>
      <w:bookmarkStart w:id="68" w:name="_Toc168045038"/>
      <w:bookmarkStart w:id="69" w:name="_Toc84333709"/>
      <w:bookmarkStart w:id="70" w:name="_Toc102402650"/>
      <w:bookmarkStart w:id="71" w:name="_Hlk107861850"/>
      <w:r>
        <w:rPr>
          <w:rFonts w:hint="eastAsia"/>
          <w:color w:val="auto"/>
          <w:highlight w:val="none"/>
        </w:rPr>
        <w:t>第</w:t>
      </w:r>
      <w:r>
        <w:rPr>
          <w:color w:val="auto"/>
          <w:highlight w:val="none"/>
        </w:rPr>
        <w:t>6</w:t>
      </w:r>
      <w:r>
        <w:rPr>
          <w:rFonts w:hint="eastAsia"/>
          <w:color w:val="auto"/>
          <w:highlight w:val="none"/>
        </w:rPr>
        <w:t>条  甲方义务</w:t>
      </w:r>
      <w:bookmarkEnd w:id="68"/>
      <w:bookmarkEnd w:id="69"/>
      <w:bookmarkEnd w:id="70"/>
    </w:p>
    <w:p>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 xml:space="preserve">.1 </w:t>
      </w:r>
      <w:r>
        <w:rPr>
          <w:rFonts w:hint="eastAsia" w:ascii="宋体" w:hAnsi="宋体"/>
          <w:color w:val="auto"/>
          <w:szCs w:val="21"/>
          <w:highlight w:val="none"/>
        </w:rPr>
        <w:t>甲方项目经理为：</w:t>
      </w:r>
      <w:r>
        <w:rPr>
          <w:rFonts w:hint="eastAsia" w:ascii="宋体" w:hAnsi="宋体"/>
          <w:color w:val="auto"/>
          <w:szCs w:val="21"/>
          <w:highlight w:val="none"/>
          <w:u w:val="single"/>
        </w:rPr>
        <w:t>由专用条款约定</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 xml:space="preserve">.2 </w:t>
      </w:r>
      <w:r>
        <w:rPr>
          <w:rFonts w:hint="eastAsia" w:ascii="宋体" w:hAnsi="宋体"/>
          <w:color w:val="auto"/>
          <w:szCs w:val="21"/>
          <w:highlight w:val="none"/>
        </w:rPr>
        <w:t>编制施工组织设计，全面负责工程进度、工程质量、施工技术、文明施工等管理工作，按时向乙方提供本工程用结构、建筑图纸以及明细的工程进度计划，组织图纸会审，进行技术、安全交底，统一安排技术档案资料的收集整理交工验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.3 按时向乙方提供生产生活临时设施，仅限于通用条款及专用条款第</w:t>
      </w:r>
      <w:r>
        <w:rPr>
          <w:rFonts w:ascii="宋体" w:hAnsi="宋体"/>
          <w:color w:val="auto"/>
          <w:szCs w:val="21"/>
          <w:highlight w:val="none"/>
        </w:rPr>
        <w:t>13</w:t>
      </w:r>
      <w:r>
        <w:rPr>
          <w:rFonts w:hint="eastAsia" w:ascii="宋体" w:hAnsi="宋体"/>
          <w:color w:val="auto"/>
          <w:szCs w:val="21"/>
          <w:highlight w:val="none"/>
        </w:rPr>
        <w:t>条所述内容；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.4 按时向乙方提供按本合同规定应由甲方提供的材料及机具，仅限于通用条款及专用条款第1</w:t>
      </w:r>
      <w:r>
        <w:rPr>
          <w:rFonts w:ascii="宋体" w:hAnsi="宋体"/>
          <w:color w:val="auto"/>
          <w:szCs w:val="21"/>
          <w:highlight w:val="none"/>
        </w:rPr>
        <w:t>1</w:t>
      </w:r>
      <w:r>
        <w:rPr>
          <w:rFonts w:hint="eastAsia" w:ascii="宋体" w:hAnsi="宋体"/>
          <w:color w:val="auto"/>
          <w:szCs w:val="21"/>
          <w:highlight w:val="none"/>
        </w:rPr>
        <w:t>条所述内容；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.5为乙方提供现有垂直运输机械并尽力使其保持正常连续运转，尽可能缩短机械故障检修期进而努力为乙方提供机械使用的方便；</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6.6 </w:t>
      </w:r>
      <w:r>
        <w:rPr>
          <w:rFonts w:hint="eastAsia" w:ascii="宋体" w:hAnsi="宋体"/>
          <w:color w:val="auto"/>
          <w:szCs w:val="21"/>
          <w:highlight w:val="none"/>
        </w:rPr>
        <w:t>向乙方提供施工用水用电接驳点；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.7 负责审定乙方编制的月进度报表、签证、工程结算，按约定办理工程付款手续；</w:t>
      </w:r>
    </w:p>
    <w:p>
      <w:pPr>
        <w:spacing w:line="360" w:lineRule="auto"/>
        <w:ind w:firstLine="420" w:firstLineChars="200"/>
        <w:rPr>
          <w:rFonts w:hint="eastAsia" w:ascii="宋体" w:hAnsi="宋体"/>
          <w:color w:val="auto"/>
          <w:szCs w:val="21"/>
          <w:highlight w:val="none"/>
          <w:lang w:eastAsia="zh-CN"/>
        </w:rPr>
      </w:pPr>
      <w:r>
        <w:rPr>
          <w:rFonts w:ascii="宋体" w:hAnsi="宋体"/>
          <w:color w:val="auto"/>
          <w:szCs w:val="21"/>
          <w:highlight w:val="none"/>
        </w:rPr>
        <w:t>6</w:t>
      </w:r>
      <w:r>
        <w:rPr>
          <w:rFonts w:hint="eastAsia" w:ascii="宋体" w:hAnsi="宋体"/>
          <w:color w:val="auto"/>
          <w:szCs w:val="21"/>
          <w:highlight w:val="none"/>
        </w:rPr>
        <w:t>.8 负责与建设单位、监理单位、设计单位及有关部门的联系，协调现场工作关系</w:t>
      </w:r>
      <w:bookmarkEnd w:id="48"/>
      <w:bookmarkEnd w:id="56"/>
      <w:bookmarkEnd w:id="71"/>
      <w:bookmarkStart w:id="72" w:name="_Toc84333710"/>
      <w:bookmarkStart w:id="73" w:name="_Toc102402651"/>
      <w:bookmarkStart w:id="74" w:name="_Hlk107942175"/>
      <w:bookmarkStart w:id="75" w:name="_Hlk71743447"/>
      <w:r>
        <w:rPr>
          <w:rFonts w:hint="eastAsia" w:ascii="宋体" w:hAnsi="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color w:val="auto"/>
          <w:szCs w:val="21"/>
          <w:highlight w:val="none"/>
          <w:lang w:eastAsia="zh-CN"/>
        </w:rPr>
        <w:t>6</w:t>
      </w:r>
      <w:r>
        <w:rPr>
          <w:rFonts w:hint="eastAsia" w:ascii="宋体" w:hAnsi="宋体" w:eastAsia="宋体" w:cs="宋体"/>
          <w:b w:val="0"/>
          <w:color w:val="auto"/>
          <w:szCs w:val="21"/>
          <w:highlight w:val="none"/>
          <w:lang w:val="en-US" w:eastAsia="zh-CN"/>
        </w:rPr>
        <w:t>.9</w:t>
      </w:r>
      <w:r>
        <w:rPr>
          <w:rFonts w:hint="eastAsia" w:ascii="宋体" w:hAnsi="宋体" w:eastAsia="宋体" w:cs="宋体"/>
          <w:color w:val="auto"/>
          <w:szCs w:val="21"/>
          <w:highlight w:val="none"/>
        </w:rPr>
        <w:t>为保证进度、质量、绿色施工安全防护措施、销售配合等，甲方有权对所有相关事项发出指令进行变更或调整，包括但不限于：对设计图纸进行变更、调整工程量、调整施工进度、顺序和工艺、施工现场布置等。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color w:val="auto"/>
          <w:szCs w:val="21"/>
          <w:highlight w:val="none"/>
          <w:lang w:eastAsia="zh-CN"/>
        </w:rPr>
        <w:t>6</w:t>
      </w:r>
      <w:r>
        <w:rPr>
          <w:rFonts w:hint="eastAsia" w:ascii="宋体" w:hAnsi="宋体" w:eastAsia="宋体" w:cs="宋体"/>
          <w:b w:val="0"/>
          <w:color w:val="auto"/>
          <w:szCs w:val="21"/>
          <w:highlight w:val="none"/>
          <w:lang w:val="en-US" w:eastAsia="zh-CN"/>
        </w:rPr>
        <w:t>.10</w:t>
      </w:r>
      <w:r>
        <w:rPr>
          <w:rFonts w:hint="eastAsia" w:ascii="宋体" w:hAnsi="宋体" w:eastAsia="宋体" w:cs="宋体"/>
          <w:color w:val="auto"/>
          <w:szCs w:val="21"/>
          <w:highlight w:val="none"/>
        </w:rPr>
        <w:t>如乙方不按合同要求或建设单位指令进行施工，甲方有权要求乙方暂停施工，待整改完毕后报甲方、建设单位和监理验收通过后方可复工，由此造成的工期延误及经济损失由乙方负责。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color w:val="auto"/>
          <w:szCs w:val="21"/>
          <w:highlight w:val="none"/>
          <w:lang w:eastAsia="zh-CN"/>
        </w:rPr>
        <w:t>6</w:t>
      </w:r>
      <w:r>
        <w:rPr>
          <w:rFonts w:hint="eastAsia" w:ascii="宋体" w:hAnsi="宋体" w:eastAsia="宋体" w:cs="宋体"/>
          <w:b w:val="0"/>
          <w:color w:val="auto"/>
          <w:szCs w:val="21"/>
          <w:highlight w:val="none"/>
          <w:lang w:val="en-US" w:eastAsia="zh-CN"/>
        </w:rPr>
        <w:t>.11</w:t>
      </w:r>
      <w:r>
        <w:rPr>
          <w:rFonts w:hint="eastAsia" w:ascii="宋体" w:hAnsi="宋体" w:eastAsia="宋体" w:cs="宋体"/>
          <w:color w:val="auto"/>
          <w:szCs w:val="21"/>
          <w:highlight w:val="none"/>
        </w:rPr>
        <w:t>甲方有权直接随时向乙方发出任何为达到施工、竣工或保修目的的图纸或指令，乙方应遵照执行并受其约束。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color w:val="auto"/>
          <w:szCs w:val="21"/>
          <w:highlight w:val="none"/>
          <w:lang w:eastAsia="zh-CN"/>
        </w:rPr>
        <w:t>6</w:t>
      </w:r>
      <w:r>
        <w:rPr>
          <w:rFonts w:hint="eastAsia" w:ascii="宋体" w:hAnsi="宋体" w:eastAsia="宋体" w:cs="宋体"/>
          <w:b w:val="0"/>
          <w:color w:val="auto"/>
          <w:szCs w:val="21"/>
          <w:highlight w:val="none"/>
          <w:lang w:val="en-US" w:eastAsia="zh-CN"/>
        </w:rPr>
        <w:t>.12</w:t>
      </w:r>
      <w:r>
        <w:rPr>
          <w:rFonts w:hint="eastAsia" w:ascii="宋体" w:hAnsi="宋体" w:eastAsia="宋体" w:cs="宋体"/>
          <w:color w:val="auto"/>
          <w:szCs w:val="21"/>
          <w:highlight w:val="none"/>
        </w:rPr>
        <w:t>甲方完成以下工作：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乙方应先行充分审图的前提下，建设单位组织甲方、乙方和设计人进行图纸会审及设计交底。设计交底后，乙方应当继续审查相关图纸中可能存在的不符合法律规定、适用标准、施工规范的任何错误、冲突，并在专用条款约定的时间内以书面方式报甲方、建设单位及监理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2）及时支付合同款项。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3）其他由甲方完成的工作在专用条款中约定。</w:t>
      </w:r>
    </w:p>
    <w:p>
      <w:pPr>
        <w:pStyle w:val="102"/>
        <w:bidi w:val="0"/>
        <w:rPr>
          <w:rFonts w:hint="eastAsia"/>
          <w:color w:val="auto"/>
          <w:highlight w:val="none"/>
          <w:lang w:eastAsia="zh-CN"/>
        </w:rPr>
      </w:pPr>
      <w:r>
        <w:rPr>
          <w:rFonts w:hint="eastAsia" w:ascii="宋体" w:hAnsi="宋体" w:eastAsia="宋体" w:cs="宋体"/>
          <w:color w:val="auto"/>
          <w:kern w:val="2"/>
          <w:sz w:val="21"/>
          <w:szCs w:val="21"/>
          <w:highlight w:val="none"/>
          <w:u w:val="none"/>
          <w:lang w:val="en-US" w:eastAsia="zh-CN" w:bidi="ar-SA"/>
        </w:rPr>
        <w:t>6.13甲方委托乙方办理的具体工作内容及费用由合同当事人双方在专用条款内进行约定。</w:t>
      </w:r>
    </w:p>
    <w:p>
      <w:pPr>
        <w:pStyle w:val="98"/>
        <w:ind w:firstLine="422"/>
        <w:rPr>
          <w:color w:val="auto"/>
          <w:highlight w:val="none"/>
        </w:rPr>
      </w:pPr>
      <w:bookmarkStart w:id="76" w:name="_Toc168045039"/>
      <w:r>
        <w:rPr>
          <w:rFonts w:hint="eastAsia"/>
          <w:color w:val="auto"/>
          <w:highlight w:val="none"/>
        </w:rPr>
        <w:t>第</w:t>
      </w:r>
      <w:r>
        <w:rPr>
          <w:color w:val="auto"/>
          <w:highlight w:val="none"/>
        </w:rPr>
        <w:t>7</w:t>
      </w:r>
      <w:r>
        <w:rPr>
          <w:rFonts w:hint="eastAsia"/>
          <w:color w:val="auto"/>
          <w:highlight w:val="none"/>
        </w:rPr>
        <w:t>条  乙方义务</w:t>
      </w:r>
      <w:bookmarkEnd w:id="72"/>
      <w:bookmarkEnd w:id="73"/>
      <w:bookmarkEnd w:id="76"/>
      <w:r>
        <w:rPr>
          <w:rFonts w:hint="eastAsia"/>
          <w:color w:val="auto"/>
          <w:highlight w:val="none"/>
        </w:rPr>
        <w:t xml:space="preserve">  </w:t>
      </w:r>
    </w:p>
    <w:p>
      <w:pPr>
        <w:widowControl/>
        <w:autoSpaceDE w:val="0"/>
        <w:autoSpaceDN w:val="0"/>
        <w:adjustRightInd w:val="0"/>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 xml:space="preserve">.1 </w:t>
      </w:r>
      <w:bookmarkStart w:id="77" w:name="_Hlk71901762"/>
      <w:r>
        <w:rPr>
          <w:rFonts w:hint="eastAsia" w:ascii="宋体" w:hAnsi="宋体"/>
          <w:color w:val="auto"/>
          <w:szCs w:val="21"/>
          <w:highlight w:val="none"/>
        </w:rPr>
        <w:t>建立以</w:t>
      </w:r>
      <w:r>
        <w:rPr>
          <w:rFonts w:hint="eastAsia" w:ascii="宋体" w:hAnsi="宋体"/>
          <w:color w:val="auto"/>
          <w:szCs w:val="21"/>
          <w:highlight w:val="none"/>
          <w:u w:val="single"/>
        </w:rPr>
        <w:t xml:space="preserve"> 由专用条款约定 </w:t>
      </w:r>
      <w:r>
        <w:rPr>
          <w:rFonts w:hint="eastAsia" w:ascii="宋体" w:hAnsi="宋体"/>
          <w:color w:val="auto"/>
          <w:szCs w:val="21"/>
          <w:highlight w:val="none"/>
        </w:rPr>
        <w:t>为负责人的现场管理班子，包括专职生产负责人、商务负责人、质量员、安全员、材料员、测量员、资料员、文员、BIM工程师（如需）</w:t>
      </w:r>
      <w:r>
        <w:rPr>
          <w:rFonts w:hint="eastAsia" w:ascii="宋体" w:hAnsi="宋体" w:cs="宋体"/>
          <w:b/>
          <w:bCs/>
          <w:color w:val="auto"/>
          <w:szCs w:val="21"/>
          <w:highlight w:val="none"/>
        </w:rPr>
        <w:t>（根据项目实际情况及总包合同约定是否需要配备该岗位人员）</w:t>
      </w:r>
      <w:r>
        <w:rPr>
          <w:rFonts w:hint="eastAsia" w:ascii="宋体" w:hAnsi="宋体"/>
          <w:color w:val="auto"/>
          <w:szCs w:val="21"/>
          <w:highlight w:val="none"/>
        </w:rPr>
        <w:t>、专职劳务管理员等管理人员，</w:t>
      </w:r>
      <w:bookmarkEnd w:id="77"/>
      <w:bookmarkStart w:id="78" w:name="_Hlk100855041"/>
      <w:bookmarkStart w:id="79" w:name="_Hlk71901780"/>
      <w:r>
        <w:rPr>
          <w:rFonts w:hint="eastAsia" w:ascii="宋体" w:hAnsi="宋体"/>
          <w:color w:val="auto"/>
          <w:szCs w:val="21"/>
          <w:highlight w:val="none"/>
        </w:rPr>
        <w:t>主要人员名单及职责见本合同附件</w:t>
      </w:r>
      <w:bookmarkEnd w:id="78"/>
      <w:r>
        <w:rPr>
          <w:rFonts w:hint="eastAsia" w:ascii="宋体" w:hAnsi="宋体"/>
          <w:color w:val="auto"/>
          <w:szCs w:val="21"/>
          <w:highlight w:val="none"/>
        </w:rPr>
        <w:t>《乙方主要管理人员名单及职责》，</w:t>
      </w:r>
      <w:bookmarkStart w:id="80" w:name="_Hlk100841614"/>
      <w:r>
        <w:rPr>
          <w:rFonts w:hint="eastAsia" w:ascii="宋体" w:hAnsi="宋体"/>
          <w:color w:val="auto"/>
          <w:szCs w:val="21"/>
          <w:highlight w:val="none"/>
        </w:rPr>
        <w:t>并保证在任何情况下上述人员均为一人一职</w:t>
      </w:r>
      <w:bookmarkEnd w:id="80"/>
      <w:bookmarkStart w:id="81" w:name="_Hlk162718064"/>
      <w:r>
        <w:rPr>
          <w:rFonts w:hint="eastAsia" w:ascii="宋体" w:hAnsi="宋体"/>
          <w:color w:val="auto"/>
          <w:szCs w:val="21"/>
          <w:highlight w:val="none"/>
        </w:rPr>
        <w:t>，以上管理人员应为乙方公司员工，并由乙方在进场后7个工作日内提供连续缴纳6个月以上的社保证明、正式劳动合同、授权文件</w:t>
      </w:r>
      <w:bookmarkEnd w:id="81"/>
      <w:r>
        <w:rPr>
          <w:rFonts w:hint="eastAsia" w:ascii="宋体" w:hAnsi="宋体"/>
          <w:color w:val="auto"/>
          <w:szCs w:val="21"/>
          <w:highlight w:val="none"/>
        </w:rPr>
        <w:t>，否则甲方有权要求乙方更换管理人员。乙方不得擅自更换管理人员，乙方如需更换管理人员，需提前一周书面通知甲方，征得甲方同意后</w:t>
      </w:r>
      <w:bookmarkStart w:id="82" w:name="_Hlk101364927"/>
      <w:r>
        <w:rPr>
          <w:rFonts w:hint="eastAsia" w:ascii="宋体" w:hAnsi="宋体"/>
          <w:color w:val="auto"/>
          <w:szCs w:val="21"/>
          <w:highlight w:val="none"/>
        </w:rPr>
        <w:t>且提供对应人员授权书</w:t>
      </w:r>
      <w:bookmarkEnd w:id="82"/>
      <w:r>
        <w:rPr>
          <w:rFonts w:hint="eastAsia" w:ascii="宋体" w:hAnsi="宋体"/>
          <w:color w:val="auto"/>
          <w:szCs w:val="21"/>
          <w:highlight w:val="none"/>
        </w:rPr>
        <w:t xml:space="preserve">方可更换； </w:t>
      </w:r>
    </w:p>
    <w:p>
      <w:pPr>
        <w:widowControl/>
        <w:autoSpaceDE w:val="0"/>
        <w:autoSpaceDN w:val="0"/>
        <w:adjustRightInd w:val="0"/>
        <w:spacing w:line="360" w:lineRule="auto"/>
        <w:ind w:firstLine="420" w:firstLineChars="200"/>
        <w:jc w:val="left"/>
        <w:rPr>
          <w:rFonts w:ascii="宋体" w:hAnsi="宋体"/>
          <w:color w:val="auto"/>
          <w:szCs w:val="21"/>
          <w:highlight w:val="none"/>
        </w:rPr>
      </w:pPr>
      <w:bookmarkStart w:id="83" w:name="_Hlk71748671"/>
      <w:r>
        <w:rPr>
          <w:rFonts w:hint="eastAsia" w:ascii="宋体" w:hAnsi="宋体"/>
          <w:color w:val="auto"/>
          <w:szCs w:val="21"/>
          <w:highlight w:val="none"/>
        </w:rPr>
        <w:t>劳务管理员配置标准如下表：</w:t>
      </w:r>
    </w:p>
    <w:tbl>
      <w:tblPr>
        <w:tblStyle w:val="31"/>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5"/>
        <w:gridCol w:w="3300"/>
        <w:gridCol w:w="2019"/>
        <w:gridCol w:w="2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5"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300"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高峰期在场农民工数量</w:t>
            </w:r>
          </w:p>
        </w:tc>
        <w:tc>
          <w:tcPr>
            <w:tcW w:w="2019"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持续时间</w:t>
            </w:r>
          </w:p>
        </w:tc>
        <w:tc>
          <w:tcPr>
            <w:tcW w:w="2256"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专</w:t>
            </w:r>
            <w:r>
              <w:rPr>
                <w:rFonts w:ascii="宋体" w:hAnsi="宋体"/>
                <w:color w:val="auto"/>
                <w:szCs w:val="21"/>
                <w:highlight w:val="none"/>
              </w:rPr>
              <w:t>职劳务管理</w:t>
            </w:r>
            <w:r>
              <w:rPr>
                <w:rFonts w:hint="eastAsia" w:ascii="宋体" w:hAnsi="宋体"/>
                <w:color w:val="auto"/>
                <w:szCs w:val="21"/>
                <w:highlight w:val="none"/>
              </w:rPr>
              <w:t>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5"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300"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＜500</w:t>
            </w:r>
          </w:p>
        </w:tc>
        <w:tc>
          <w:tcPr>
            <w:tcW w:w="2019"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256"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5"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300"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500-1500</w:t>
            </w:r>
          </w:p>
        </w:tc>
        <w:tc>
          <w:tcPr>
            <w:tcW w:w="2019"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3个月以上</w:t>
            </w:r>
          </w:p>
        </w:tc>
        <w:tc>
          <w:tcPr>
            <w:tcW w:w="2256"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5"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300"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＞1500</w:t>
            </w:r>
          </w:p>
        </w:tc>
        <w:tc>
          <w:tcPr>
            <w:tcW w:w="2019"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3个月以上</w:t>
            </w:r>
          </w:p>
        </w:tc>
        <w:tc>
          <w:tcPr>
            <w:tcW w:w="2256" w:type="dxa"/>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3</w:t>
            </w:r>
          </w:p>
        </w:tc>
      </w:tr>
      <w:bookmarkEnd w:id="83"/>
    </w:tbl>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 乙方管理人员在位及参会情况最低要求：</w:t>
      </w:r>
      <w:r>
        <w:rPr>
          <w:rFonts w:hint="eastAsia" w:ascii="宋体" w:hAnsi="宋体"/>
          <w:color w:val="auto"/>
          <w:szCs w:val="21"/>
          <w:highlight w:val="none"/>
          <w:u w:val="single"/>
        </w:rPr>
        <w:t>由合同专用条款约定</w:t>
      </w:r>
      <w:r>
        <w:rPr>
          <w:rFonts w:hint="eastAsia" w:ascii="宋体" w:hAnsi="宋体"/>
          <w:color w:val="auto"/>
          <w:szCs w:val="21"/>
          <w:highlight w:val="none"/>
        </w:rPr>
        <w:t>；</w:t>
      </w:r>
    </w:p>
    <w:bookmarkEnd w:id="79"/>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7.3</w:t>
      </w:r>
      <w:r>
        <w:rPr>
          <w:rFonts w:hint="eastAsia" w:ascii="宋体" w:hAnsi="宋体"/>
          <w:color w:val="auto"/>
          <w:szCs w:val="21"/>
          <w:highlight w:val="none"/>
        </w:rPr>
        <w:t>乙方人员进场时应向甲方提供人员花名册和身份证、技术证、劳务证、健康证、社保、特殊工种上岗证、乙方与其签订的劳动合同等相关证件的复印件报甲方存档。乙方人员应遵从甲方管理条例，通过甲方实名制系统以面部识别方式进出施工现场及生活区。如需甲方办理相关证件，其费用则由甲方代扣代缴。若乙方自行办理，所有的证件中均不能出现中建八局或中建八局的下属单位字样，否则无效，并且由此造成甲方的损失以及相关责任由乙方承担；</w:t>
      </w:r>
    </w:p>
    <w:p>
      <w:pPr>
        <w:spacing w:line="360" w:lineRule="auto"/>
        <w:ind w:firstLine="420" w:firstLineChars="200"/>
        <w:rPr>
          <w:rFonts w:ascii="宋体" w:hAnsi="宋体"/>
          <w:color w:val="auto"/>
          <w:szCs w:val="21"/>
          <w:highlight w:val="none"/>
        </w:rPr>
      </w:pPr>
      <w:bookmarkStart w:id="84" w:name="_Hlk100855095"/>
      <w:r>
        <w:rPr>
          <w:rFonts w:ascii="宋体" w:hAnsi="宋体"/>
          <w:color w:val="auto"/>
          <w:szCs w:val="21"/>
          <w:highlight w:val="none"/>
        </w:rPr>
        <w:t>7</w:t>
      </w:r>
      <w:r>
        <w:rPr>
          <w:rFonts w:hint="eastAsia" w:ascii="宋体" w:hAnsi="宋体"/>
          <w:color w:val="auto"/>
          <w:szCs w:val="21"/>
          <w:highlight w:val="none"/>
        </w:rPr>
        <w:t>.4乙方应在收到甲方提供的图纸后14天内，认真核阅施工图纸，有预见性的提出图纸的纰漏或错误并及时书面告之甲方；</w:t>
      </w:r>
    </w:p>
    <w:bookmarkEnd w:id="84"/>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w:t>
      </w:r>
      <w:r>
        <w:rPr>
          <w:rFonts w:hint="eastAsia" w:ascii="宋体" w:hAnsi="宋体"/>
          <w:color w:val="auto"/>
          <w:szCs w:val="21"/>
          <w:highlight w:val="none"/>
        </w:rPr>
        <w:t>违约责任</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bookmarkStart w:id="85" w:name="_Hlk100855222"/>
      <w:r>
        <w:rPr>
          <w:rFonts w:ascii="宋体" w:hAnsi="宋体"/>
          <w:color w:val="auto"/>
          <w:szCs w:val="21"/>
          <w:highlight w:val="none"/>
        </w:rPr>
        <w:t>7</w:t>
      </w:r>
      <w:r>
        <w:rPr>
          <w:rFonts w:hint="eastAsia" w:ascii="宋体" w:hAnsi="宋体"/>
          <w:color w:val="auto"/>
          <w:szCs w:val="21"/>
          <w:highlight w:val="none"/>
        </w:rPr>
        <w:t>.6全面负责工程参与人员的技术、安全学习及交底，严格执行国家、项目所在省、地级行政区划内现行有关技术安全规范和规定完成本工程的施工；</w:t>
      </w:r>
    </w:p>
    <w:bookmarkEnd w:id="85"/>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7.7</w:t>
      </w:r>
      <w:r>
        <w:rPr>
          <w:rFonts w:hint="eastAsia" w:ascii="宋体" w:hAnsi="宋体"/>
          <w:color w:val="auto"/>
          <w:szCs w:val="21"/>
          <w:highlight w:val="none"/>
        </w:rPr>
        <w:t>在施工过程中定期按标准和规范进行自控，随时接受甲方的质量检查，做好施工日志和各种原始记录，安全、准确地记录施工过程中的有关数据，为工程的中间验收和交工验收提供必要的原始资料；工程完工后必须按照甲方要求提交交工验收所需的基础性资料；</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7.8</w:t>
      </w:r>
      <w:r>
        <w:rPr>
          <w:rFonts w:hint="eastAsia" w:ascii="宋体" w:hAnsi="宋体"/>
          <w:color w:val="auto"/>
          <w:szCs w:val="21"/>
          <w:highlight w:val="none"/>
        </w:rPr>
        <w:t>按时向甲方提交工程物资领用计划（如有）、施工图预算、规定区域内的平面布置图，隐蔽工程验收通知，工程事故报告、施工进度计划；</w:t>
      </w:r>
    </w:p>
    <w:p>
      <w:pPr>
        <w:spacing w:line="360" w:lineRule="auto"/>
        <w:ind w:firstLine="420" w:firstLineChars="200"/>
        <w:rPr>
          <w:rFonts w:ascii="宋体" w:hAnsi="宋体"/>
          <w:color w:val="auto"/>
          <w:kern w:val="0"/>
          <w:szCs w:val="21"/>
          <w:highlight w:val="none"/>
        </w:rPr>
      </w:pPr>
      <w:bookmarkStart w:id="86" w:name="_Hlk100855458"/>
      <w:r>
        <w:rPr>
          <w:rFonts w:ascii="宋体" w:hAnsi="宋体"/>
          <w:color w:val="auto"/>
          <w:kern w:val="0"/>
          <w:szCs w:val="21"/>
          <w:highlight w:val="none"/>
        </w:rPr>
        <w:t>7</w:t>
      </w:r>
      <w:r>
        <w:rPr>
          <w:rFonts w:hint="eastAsia" w:ascii="宋体" w:hAnsi="宋体"/>
          <w:color w:val="auto"/>
          <w:kern w:val="0"/>
          <w:szCs w:val="21"/>
          <w:highlight w:val="none"/>
        </w:rPr>
        <w:t>.</w:t>
      </w:r>
      <w:r>
        <w:rPr>
          <w:rFonts w:ascii="宋体" w:hAnsi="宋体"/>
          <w:color w:val="auto"/>
          <w:kern w:val="0"/>
          <w:szCs w:val="21"/>
          <w:highlight w:val="none"/>
        </w:rPr>
        <w:t>9</w:t>
      </w:r>
      <w:r>
        <w:rPr>
          <w:rFonts w:hint="eastAsia" w:ascii="宋体" w:hAnsi="宋体"/>
          <w:color w:val="auto"/>
          <w:kern w:val="0"/>
          <w:szCs w:val="21"/>
          <w:highlight w:val="none"/>
        </w:rPr>
        <w:t>乙方需根据甲方下发的项目总进度计划制定承包范围内的总进度计划，并分解至年、月、周进度计划，各项进度计划需经过甲方审批认可；总进度计划在进场7天内上报，年进度计划在进场10天内上报，月进度计划在每月25号前上报下月计划，周计划在每周日上报下周计划。</w:t>
      </w:r>
    </w:p>
    <w:bookmarkEnd w:id="86"/>
    <w:p>
      <w:pPr>
        <w:spacing w:line="360" w:lineRule="auto"/>
        <w:ind w:firstLine="420" w:firstLineChars="200"/>
        <w:rPr>
          <w:rFonts w:ascii="宋体" w:hAnsi="宋体"/>
          <w:color w:val="auto"/>
          <w:szCs w:val="21"/>
          <w:highlight w:val="none"/>
        </w:rPr>
      </w:pPr>
      <w:bookmarkStart w:id="87" w:name="_Hlk100855281"/>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10</w:t>
      </w:r>
      <w:bookmarkStart w:id="88" w:name="_Hlk100841883"/>
      <w:r>
        <w:rPr>
          <w:rFonts w:hint="eastAsia" w:ascii="宋体" w:hAnsi="宋体"/>
          <w:color w:val="auto"/>
          <w:szCs w:val="21"/>
          <w:highlight w:val="none"/>
        </w:rPr>
        <w:t>服从甲方统一管理，按甲方CI达标和现场标准化管理要求自费统一布置现场</w:t>
      </w:r>
      <w:bookmarkEnd w:id="88"/>
      <w:r>
        <w:rPr>
          <w:rFonts w:hint="eastAsia" w:ascii="宋体" w:hAnsi="宋体"/>
          <w:color w:val="auto"/>
          <w:szCs w:val="21"/>
          <w:highlight w:val="none"/>
        </w:rPr>
        <w:t>，按甲方统一规划堆放材料、机具，按甲方标准化工地要求设置标牌，搞好生活区的管理，做好自身责任区的治安保卫工作；</w:t>
      </w:r>
    </w:p>
    <w:bookmarkEnd w:id="87"/>
    <w:p>
      <w:pPr>
        <w:widowControl/>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7.</w:t>
      </w:r>
      <w:r>
        <w:rPr>
          <w:rFonts w:ascii="宋体" w:hAnsi="宋体"/>
          <w:color w:val="auto"/>
          <w:kern w:val="0"/>
          <w:szCs w:val="21"/>
          <w:highlight w:val="none"/>
        </w:rPr>
        <w:t>11</w:t>
      </w:r>
      <w:r>
        <w:rPr>
          <w:rFonts w:hint="eastAsia" w:ascii="宋体" w:hAnsi="宋体"/>
          <w:color w:val="auto"/>
          <w:kern w:val="0"/>
          <w:szCs w:val="21"/>
          <w:highlight w:val="none"/>
        </w:rPr>
        <w:t>负责自身施工范围内材料设备的二次搬运、入库、垂直运输（甲方为乙方提供现有大型设备，其余为乙方自行负责）、保管、返修设备及材料的装车、所有现场废料放置甲方指定位置；</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7.12</w:t>
      </w:r>
      <w:r>
        <w:rPr>
          <w:rFonts w:hint="eastAsia" w:ascii="宋体" w:hAnsi="宋体"/>
          <w:color w:val="auto"/>
          <w:szCs w:val="21"/>
          <w:highlight w:val="none"/>
        </w:rPr>
        <w:t xml:space="preserve">做好施工现场场地周围建筑物、构筑物和地下管线的保护工作。如有损坏，乙方自行承担由此引起的一切经济损失（包括各级政府部门处罚）； </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7.13</w:t>
      </w:r>
      <w:r>
        <w:rPr>
          <w:rFonts w:hint="eastAsia" w:ascii="宋体" w:hAnsi="宋体"/>
          <w:color w:val="auto"/>
          <w:szCs w:val="21"/>
          <w:highlight w:val="none"/>
        </w:rPr>
        <w:t>乙方在施工过程中应注意对甲方/其他分包商所承建工程的成品/半成品/材料/设备/机具等的保护，如因乙方原因造成第三方损失的，由乙方自行赔偿；给甲方带来负面影响或者损失的，甲方将视情况追究相应责任。自身施工的已竣工工程未交付甲方之前，乙方应负责已完工程的保护工作。保护期间发生损坏的，乙方自费予以修复；</w:t>
      </w:r>
    </w:p>
    <w:p>
      <w:pPr>
        <w:spacing w:line="360" w:lineRule="auto"/>
        <w:ind w:firstLine="422" w:firstLineChars="200"/>
        <w:rPr>
          <w:rFonts w:ascii="宋体" w:hAnsi="宋体"/>
          <w:b/>
          <w:bCs/>
          <w:color w:val="auto"/>
          <w:szCs w:val="21"/>
          <w:highlight w:val="none"/>
        </w:rPr>
      </w:pPr>
      <w:bookmarkStart w:id="89" w:name="_Hlk107925255"/>
      <w:bookmarkStart w:id="90" w:name="_Hlk100855553"/>
      <w:r>
        <w:rPr>
          <w:rFonts w:ascii="宋体" w:hAnsi="宋体"/>
          <w:b/>
          <w:bCs/>
          <w:color w:val="auto"/>
          <w:szCs w:val="21"/>
          <w:highlight w:val="none"/>
        </w:rPr>
        <w:t>7.14</w:t>
      </w:r>
      <w:r>
        <w:rPr>
          <w:rFonts w:hint="eastAsia" w:ascii="宋体" w:hAnsi="宋体"/>
          <w:b/>
          <w:bCs/>
          <w:color w:val="auto"/>
          <w:szCs w:val="21"/>
          <w:highlight w:val="none"/>
        </w:rPr>
        <w:t>乙方劳务人员进场准入标准：</w:t>
      </w:r>
    </w:p>
    <w:p>
      <w:pPr>
        <w:spacing w:line="360" w:lineRule="auto"/>
        <w:ind w:firstLine="420" w:firstLineChars="200"/>
        <w:rPr>
          <w:rFonts w:ascii="宋体" w:hAnsi="宋体"/>
          <w:color w:val="auto"/>
          <w:szCs w:val="21"/>
          <w:highlight w:val="none"/>
        </w:rPr>
      </w:pPr>
      <w:bookmarkStart w:id="91" w:name="_Hlk162718099"/>
      <w:r>
        <w:rPr>
          <w:rFonts w:hint="eastAsia" w:ascii="宋体" w:hAnsi="宋体"/>
          <w:color w:val="auto"/>
          <w:szCs w:val="21"/>
          <w:highlight w:val="none"/>
        </w:rPr>
        <w:t>（1）一般作业：年满16周岁，男性不超过55周岁，女性不超过50周岁；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（2）特种作业：年满18周岁且符合一般作业要求，无癫痫等妨碍从事相应特种作业的疾病和生理缺陷；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（3）从事高空、高温、特别繁重体力劳动和其他有害身体健康的工种，其年龄不得超过50周岁，且身体状况良好。对于超过50周岁的作业人员，乙方应安排从事劳动强度低、风险相对较小的作业。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临时进场作业人员按要求排查人员信息，符合进场条件人员按照入场教育流程执行，填写临时人员一人一册，在乙方管理人员带领下方可进入现场；相关方及临时访问人员进场前需要专人陪同，不可独自进入现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乙方必须与现场工人签订劳动合同报当地建设主管部门备案并提供一份</w:t>
      </w:r>
      <w:r>
        <w:rPr>
          <w:rFonts w:hint="eastAsia" w:ascii="宋体" w:hAnsi="宋体"/>
          <w:color w:val="auto"/>
          <w:szCs w:val="21"/>
          <w:highlight w:val="none"/>
        </w:rPr>
        <w:t>原件于甲方项目部存档，否则甲方有权拒绝其进场；</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（6）乙方派出的施工作业班组，须提供三个月内经二甲以上综合性医院出具的体检证明，或由甲方统一组织对施工作业班组进行体检，相关费用由乙方承担，检测内容至少应包括血压、</w:t>
      </w:r>
      <w:r>
        <w:rPr>
          <w:rFonts w:ascii="宋体" w:hAnsi="宋体"/>
          <w:color w:val="auto"/>
          <w:kern w:val="0"/>
          <w:szCs w:val="21"/>
          <w:highlight w:val="none"/>
        </w:rPr>
        <w:t>X</w:t>
      </w:r>
      <w:r>
        <w:rPr>
          <w:rFonts w:hint="eastAsia" w:ascii="宋体" w:hAnsi="宋体"/>
          <w:color w:val="auto"/>
          <w:kern w:val="0"/>
          <w:szCs w:val="21"/>
          <w:highlight w:val="none"/>
        </w:rPr>
        <w:t>光胸片、心电图、血常规、尿常规。未完成体检的作业班组，甲方有权更换或清退出场。乙方大于45岁（含45岁）的人员，在原有体检项目的基础上，须加做半胱氨酸、颈动脉彩超，未体检或体检不合格的人员，禁止入场。</w:t>
      </w:r>
    </w:p>
    <w:bookmarkEnd w:id="89"/>
    <w:bookmarkEnd w:id="91"/>
    <w:p>
      <w:pPr>
        <w:widowControl/>
        <w:spacing w:line="360" w:lineRule="auto"/>
        <w:ind w:firstLine="420" w:firstLineChars="200"/>
        <w:jc w:val="left"/>
        <w:rPr>
          <w:rFonts w:ascii="宋体" w:hAnsi="宋体"/>
          <w:bCs/>
          <w:color w:val="auto"/>
          <w:szCs w:val="21"/>
          <w:highlight w:val="none"/>
          <w:lang w:bidi="he-IL"/>
        </w:rPr>
      </w:pPr>
      <w:r>
        <w:rPr>
          <w:rFonts w:ascii="宋体" w:hAnsi="宋体"/>
          <w:color w:val="auto"/>
          <w:kern w:val="0"/>
          <w:szCs w:val="21"/>
          <w:highlight w:val="none"/>
        </w:rPr>
        <w:t>7.15</w:t>
      </w:r>
      <w:r>
        <w:rPr>
          <w:rFonts w:hint="eastAsia" w:ascii="宋体" w:hAnsi="宋体"/>
          <w:color w:val="auto"/>
          <w:kern w:val="0"/>
          <w:szCs w:val="21"/>
          <w:highlight w:val="none"/>
        </w:rPr>
        <w:t>乙方应严格按照项目所在地主管部门发布的关于农民工工资发放相关制度，做好农民工实名制登记及考勤，避免因讨薪问题对甲方造成各方面的损失。如若发生此种情况，乙方须双倍赔偿，并在当期进度款中扣除。</w:t>
      </w:r>
      <w:r>
        <w:rPr>
          <w:rFonts w:hint="eastAsia" w:ascii="宋体" w:hAnsi="宋体"/>
          <w:bCs/>
          <w:color w:val="auto"/>
          <w:szCs w:val="21"/>
          <w:highlight w:val="none"/>
          <w:lang w:bidi="he-IL"/>
        </w:rPr>
        <w:t xml:space="preserve"> </w:t>
      </w:r>
    </w:p>
    <w:bookmarkEnd w:id="90"/>
    <w:p>
      <w:pPr>
        <w:spacing w:line="360" w:lineRule="auto"/>
        <w:ind w:firstLine="420" w:firstLineChars="200"/>
        <w:rPr>
          <w:rFonts w:ascii="宋体" w:hAnsi="宋体"/>
          <w:color w:val="auto"/>
          <w:szCs w:val="21"/>
          <w:highlight w:val="none"/>
        </w:rPr>
      </w:pPr>
      <w:bookmarkStart w:id="92" w:name="_Hlk100855570"/>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 xml:space="preserve"> 乙方应指派专人定期查看合同约定的电子邮箱，乙方应承担因怠于履行义务所引发的一切法律责任。</w:t>
      </w:r>
    </w:p>
    <w:p>
      <w:pPr>
        <w:spacing w:line="360" w:lineRule="auto"/>
        <w:ind w:firstLine="420" w:firstLineChars="200"/>
        <w:rPr>
          <w:rFonts w:ascii="宋体" w:hAnsi="宋体"/>
          <w:color w:val="auto"/>
          <w:kern w:val="0"/>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17</w:t>
      </w:r>
      <w:r>
        <w:rPr>
          <w:rFonts w:hint="eastAsia" w:ascii="宋体" w:hAnsi="宋体"/>
          <w:color w:val="auto"/>
          <w:kern w:val="0"/>
          <w:szCs w:val="21"/>
          <w:highlight w:val="none"/>
        </w:rPr>
        <w:t>乙方应全面负责乙方施工范围内的测量放线工作，提前复核楼地面标高，发现偏差及时提出，不得以现场标高偏差的理由向甲方索赔；</w:t>
      </w:r>
    </w:p>
    <w:bookmarkEnd w:id="92"/>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7.18</w:t>
      </w:r>
      <w:r>
        <w:rPr>
          <w:rFonts w:hint="eastAsia" w:ascii="宋体" w:hAnsi="宋体"/>
          <w:color w:val="auto"/>
          <w:szCs w:val="21"/>
          <w:highlight w:val="none"/>
        </w:rPr>
        <w:t>遵守国家、工程所在地政府关于工程施工的有关法规文件，遵守甲方关于施工现场管理的各项规章制度；</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7.19</w:t>
      </w:r>
      <w:r>
        <w:rPr>
          <w:rFonts w:hint="eastAsia" w:ascii="宋体" w:hAnsi="宋体"/>
          <w:color w:val="auto"/>
          <w:szCs w:val="21"/>
          <w:highlight w:val="none"/>
        </w:rPr>
        <w:t>乙方须安排经验丰富的专职资料员，按照 GB/T50328《建设工程文件归档整理规范》或工程所在地的建筑工程资料管理要求及甲方、建设单位和/或监理的要求，记录、申报、审批、整理、保存工程技术及质量资料，并做好与其它分包人的接口工作；</w:t>
      </w:r>
    </w:p>
    <w:p>
      <w:pPr>
        <w:widowControl/>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7.20</w:t>
      </w:r>
      <w:r>
        <w:rPr>
          <w:rFonts w:hint="eastAsia" w:ascii="宋体" w:hAnsi="宋体"/>
          <w:color w:val="auto"/>
          <w:kern w:val="0"/>
          <w:szCs w:val="21"/>
          <w:highlight w:val="none"/>
        </w:rPr>
        <w:t>在甲方审核完月度进度报量报表，乙方根据甲方审核的报表数据于当月</w:t>
      </w:r>
      <w:r>
        <w:rPr>
          <w:rFonts w:ascii="宋体" w:hAnsi="宋体"/>
          <w:color w:val="auto"/>
          <w:kern w:val="0"/>
          <w:szCs w:val="21"/>
          <w:highlight w:val="none"/>
        </w:rPr>
        <w:t>30</w:t>
      </w:r>
      <w:r>
        <w:rPr>
          <w:rFonts w:hint="eastAsia" w:ascii="宋体" w:hAnsi="宋体"/>
          <w:color w:val="auto"/>
          <w:kern w:val="0"/>
          <w:szCs w:val="21"/>
          <w:highlight w:val="none"/>
        </w:rPr>
        <w:t>日前完成云筑网平台的录入</w:t>
      </w:r>
      <w:r>
        <w:rPr>
          <w:rFonts w:ascii="宋体" w:hAnsi="宋体"/>
          <w:color w:val="auto"/>
          <w:kern w:val="0"/>
          <w:szCs w:val="21"/>
          <w:highlight w:val="none"/>
        </w:rPr>
        <w:t>，并对数据的准确性负责。如乙方数据录入不准确或未录入，当月工程款将停止支付。</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7.21</w:t>
      </w:r>
      <w:r>
        <w:rPr>
          <w:rFonts w:hint="eastAsia" w:ascii="宋体" w:hAnsi="宋体"/>
          <w:color w:val="auto"/>
          <w:szCs w:val="21"/>
          <w:highlight w:val="none"/>
        </w:rPr>
        <w:t>积极配合土建及其他专业单位施工；</w:t>
      </w:r>
    </w:p>
    <w:p>
      <w:pPr>
        <w:widowControl/>
        <w:spacing w:line="360" w:lineRule="auto"/>
        <w:ind w:firstLine="420" w:firstLineChars="200"/>
        <w:jc w:val="left"/>
        <w:rPr>
          <w:rFonts w:ascii="宋体" w:hAnsi="宋体"/>
          <w:color w:val="auto"/>
          <w:szCs w:val="21"/>
          <w:highlight w:val="none"/>
        </w:rPr>
      </w:pPr>
      <w:bookmarkStart w:id="93" w:name="_Hlk100855693"/>
      <w:r>
        <w:rPr>
          <w:rFonts w:ascii="宋体" w:hAnsi="宋体"/>
          <w:color w:val="auto"/>
          <w:szCs w:val="21"/>
          <w:highlight w:val="none"/>
        </w:rPr>
        <w:t>7.22</w:t>
      </w:r>
      <w:r>
        <w:rPr>
          <w:rFonts w:hint="eastAsia" w:ascii="宋体" w:hAnsi="宋体"/>
          <w:color w:val="auto"/>
          <w:szCs w:val="21"/>
          <w:highlight w:val="none"/>
        </w:rPr>
        <w:t>乙方应负责自身施工区域的场地清理工作，做到“工完场清”，该费用包含在合同总价中；如乙方未做到“工完场清”，甲方有权要求第三方进行清理，发生的费用由乙方承担。</w:t>
      </w:r>
      <w:bookmarkEnd w:id="93"/>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7.23</w:t>
      </w:r>
      <w:r>
        <w:rPr>
          <w:rFonts w:hint="eastAsia" w:ascii="宋体" w:hAnsi="宋体"/>
          <w:color w:val="auto"/>
          <w:szCs w:val="21"/>
          <w:highlight w:val="none"/>
        </w:rPr>
        <w:t>无论甲方移交的场地是否具备安全防护，乙方均应在甲方移交施工区域后，按甲方要求完善相应的安全防护。</w:t>
      </w:r>
      <w:bookmarkEnd w:id="74"/>
    </w:p>
    <w:p>
      <w:pPr>
        <w:spacing w:line="360" w:lineRule="auto"/>
        <w:ind w:firstLine="420" w:firstLineChars="200"/>
        <w:rPr>
          <w:rFonts w:ascii="宋体" w:hAnsi="宋体"/>
          <w:color w:val="auto"/>
          <w:szCs w:val="21"/>
          <w:highlight w:val="none"/>
        </w:rPr>
      </w:pPr>
      <w:bookmarkStart w:id="94" w:name="_Hlk107945119"/>
      <w:bookmarkStart w:id="95" w:name="_Hlk107942217"/>
      <w:r>
        <w:rPr>
          <w:rFonts w:ascii="宋体" w:hAnsi="宋体"/>
          <w:color w:val="auto"/>
          <w:highlight w:val="none"/>
        </w:rPr>
        <w:t>7.24</w:t>
      </w:r>
      <w:r>
        <w:rPr>
          <w:rFonts w:hint="eastAsia" w:ascii="宋体" w:hAnsi="宋体"/>
          <w:color w:val="auto"/>
          <w:highlight w:val="none"/>
        </w:rPr>
        <w:t>按照甲方要求配合完成B</w:t>
      </w:r>
      <w:r>
        <w:rPr>
          <w:rFonts w:ascii="宋体" w:hAnsi="宋体"/>
          <w:color w:val="auto"/>
          <w:highlight w:val="none"/>
        </w:rPr>
        <w:t>IM</w:t>
      </w:r>
      <w:r>
        <w:rPr>
          <w:rFonts w:hint="eastAsia" w:ascii="宋体" w:hAnsi="宋体"/>
          <w:color w:val="auto"/>
          <w:highlight w:val="none"/>
        </w:rPr>
        <w:t>实施的相关工作，包括但不限于承包范围的</w:t>
      </w:r>
      <w:r>
        <w:rPr>
          <w:rFonts w:ascii="宋体" w:hAnsi="宋体"/>
          <w:color w:val="auto"/>
          <w:highlight w:val="none"/>
        </w:rPr>
        <w:t>BIM</w:t>
      </w:r>
      <w:r>
        <w:rPr>
          <w:rFonts w:hint="eastAsia" w:ascii="宋体" w:hAnsi="宋体"/>
          <w:color w:val="auto"/>
          <w:highlight w:val="none"/>
        </w:rPr>
        <w:t>模型制作等。</w:t>
      </w:r>
    </w:p>
    <w:p>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7.25</w:t>
      </w:r>
      <w:r>
        <w:rPr>
          <w:rFonts w:hint="eastAsia" w:ascii="宋体" w:hAnsi="宋体"/>
          <w:color w:val="auto"/>
          <w:kern w:val="0"/>
          <w:szCs w:val="21"/>
          <w:highlight w:val="none"/>
        </w:rPr>
        <w:t>乙方应当积极维护甲方名誉，不得以中建集团、中建八局、八局下属公司或项目部等名义发布自媒体作品，接受媒体、发包人、行政机关、司法机关等第三方的采访、调查、问询等，或通过其他形式发表言论。</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7.26</w:t>
      </w:r>
      <w:r>
        <w:rPr>
          <w:rFonts w:hint="eastAsia" w:ascii="宋体" w:hAnsi="宋体"/>
          <w:color w:val="auto"/>
          <w:szCs w:val="21"/>
          <w:highlight w:val="none"/>
        </w:rPr>
        <w:t>乙方</w:t>
      </w:r>
      <w:r>
        <w:rPr>
          <w:rFonts w:ascii="宋体" w:hAnsi="宋体"/>
          <w:color w:val="auto"/>
          <w:szCs w:val="21"/>
          <w:highlight w:val="none"/>
        </w:rPr>
        <w:t>应做的其它工作</w:t>
      </w:r>
      <w:r>
        <w:rPr>
          <w:rFonts w:hint="eastAsia" w:ascii="宋体" w:hAnsi="宋体"/>
          <w:color w:val="auto"/>
          <w:szCs w:val="21"/>
          <w:highlight w:val="none"/>
        </w:rPr>
        <w:t xml:space="preserve">： </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7.26.1</w:t>
      </w:r>
      <w:r>
        <w:rPr>
          <w:rFonts w:hint="eastAsia" w:ascii="宋体" w:hAnsi="宋体"/>
          <w:color w:val="auto"/>
          <w:szCs w:val="21"/>
          <w:highlight w:val="none"/>
        </w:rPr>
        <w:t>合同条款第二条所述工作内容的相关深化设计以及方案的制定；</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7.26.2</w:t>
      </w:r>
      <w:r>
        <w:rPr>
          <w:rFonts w:hint="eastAsia" w:ascii="宋体" w:hAnsi="宋体"/>
          <w:color w:val="auto"/>
          <w:szCs w:val="21"/>
          <w:highlight w:val="none"/>
        </w:rPr>
        <w:t>本工程施工期间的安全文明施工及施工协调配合工程费用，自身施工范围内所有的临边洞口防护的搭设及维护（搭设钢管材料由甲方提供）；</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7.26.3</w:t>
      </w:r>
      <w:r>
        <w:rPr>
          <w:rFonts w:hint="eastAsia" w:ascii="宋体" w:hAnsi="宋体"/>
          <w:color w:val="auto"/>
          <w:szCs w:val="21"/>
          <w:highlight w:val="none"/>
        </w:rPr>
        <w:t>生活区及施工区道路与相应场地的打扫与分摊、进出车辆洗车工人的分摊；</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7.26.4</w:t>
      </w:r>
      <w:r>
        <w:rPr>
          <w:rFonts w:hint="eastAsia" w:ascii="宋体" w:hAnsi="宋体"/>
          <w:color w:val="auto"/>
          <w:szCs w:val="21"/>
          <w:highlight w:val="none"/>
        </w:rPr>
        <w:t>其它协调配合（夜间加班及雨季施工降效、相关的优化设计以及成本降效、甲供材接收及管理、各法定假日人工工资及福利补贴、其它专业分包单位的协调配合等。</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7.26.5</w:t>
      </w:r>
      <w:r>
        <w:rPr>
          <w:rFonts w:hint="eastAsia" w:ascii="宋体" w:hAnsi="宋体"/>
          <w:color w:val="auto"/>
          <w:szCs w:val="21"/>
          <w:highlight w:val="none"/>
        </w:rPr>
        <w:t>做好建设单位与监理对自身供应材料设备的品牌报批、样板选定、价格核定、工程进度款申报、工程结算审核等工作，承担品牌报批、样板选定、价格核定风险及所有的采购与支付风险；</w:t>
      </w:r>
    </w:p>
    <w:p>
      <w:pPr>
        <w:widowControl/>
        <w:spacing w:line="360" w:lineRule="auto"/>
        <w:ind w:firstLine="420" w:firstLineChars="200"/>
        <w:rPr>
          <w:rFonts w:ascii="宋体" w:hAnsi="宋体"/>
          <w:color w:val="auto"/>
          <w:szCs w:val="21"/>
          <w:highlight w:val="none"/>
        </w:rPr>
      </w:pPr>
      <w:r>
        <w:rPr>
          <w:rFonts w:ascii="宋体" w:hAnsi="宋体"/>
          <w:color w:val="auto"/>
          <w:szCs w:val="21"/>
          <w:highlight w:val="none"/>
        </w:rPr>
        <w:t>7.26.6</w:t>
      </w:r>
      <w:r>
        <w:rPr>
          <w:rFonts w:hint="eastAsia" w:ascii="宋体" w:hAnsi="宋体"/>
          <w:color w:val="auto"/>
          <w:szCs w:val="21"/>
          <w:highlight w:val="none"/>
        </w:rPr>
        <w:t>乙方安排足够的专业人员配合甲方与建设单位之间的结算工作，并接受甲方的统一管理‘’</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7.26.7材料加工场、仓库严格按照甲方要求进行布设及管理，油漆等危险品存放满足安全管控要求，加工场、仓库严禁为电子设备充电。</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7.26.8分包进场后指定管理生态环保业务的人员。并结合项目施工实际按照企业标准开展自查自纠，并配合项目开展生态环保管理工作。</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7.26.9乙方必须先进行“样板”的施工，在样板得到建设单位、监理工程师、甲方现场工程师的质量认可后，方可继续施工。如因样板达不到甲方的要求或乙方继续施工部分比样板的施工质量还差，甲方有权另择施工队伍，乙方不得有任何异议，并无条件退场，“样板”施工费用已综合考虑，费用不另行计算。</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7.26.10乙方进场按照要求进行管线标高、机电管线的空间管综布置的BIM出图，必须配合二次结构施工整体进度，完成墙面机电洞口的深化、出图工作，提供砌筑施工过程中机电需用的套管，深化图纸将作为后续相关质量责任和费用的分责依据；</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7.26.11乙方应按照整体工程施工进度配合相关交叉施工单位，涉及工序穿插施工、会签手续的相关责任落实，包含但不限于主体结构楼板套管直埋施工深化、预埋施工；二次结构的套管直埋施工图纸深化；精装单位地面预埋、墙面预埋、顶棚综合点位的深化、顶棚施工工序穿插的交接会签等必要的，保证工程整体施工工序合理、快速的相关配合工作。</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7.26.12乙方根据工程质量一次成优优要求、工程质量创优目标，必须确保相关深化设计、BIM等技术人员的合理配置，施工过程中应按照甲方整体施工进度、创优的整体要求，无条件接受甲方一次成优统筹的相关要求。</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7.26.13乙方根据工程质量创优目标应进行一次成优质量策划，无条件接受甲方创优的质量统筹管理，并且施工过程中应积极配合工程质量一次成优策划落地执行，创优应融合在深化设计中，创优费用已综合考虑，费用不另行计算。</w:t>
      </w:r>
    </w:p>
    <w:p>
      <w:pPr>
        <w:widowControl/>
        <w:tabs>
          <w:tab w:val="left" w:pos="3686"/>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7.26.14乙方进场应结合机电单位、设计空间净空的要求，安排足够的深化设计人员、BIM建模人员等相关技术人员，根据工程进度、质量一次成优的要求进行图纸的深化设计，确保工程机电管线最优施工，空间标高满足设计要求，质量一次成优达标。</w:t>
      </w:r>
    </w:p>
    <w:p>
      <w:pPr>
        <w:widowControl/>
        <w:tabs>
          <w:tab w:val="left" w:pos="3686"/>
        </w:tabs>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rPr>
        <w:t>7.</w:t>
      </w:r>
      <w:bookmarkStart w:id="96" w:name="_Hlk100848121"/>
      <w:r>
        <w:rPr>
          <w:rFonts w:hint="eastAsia" w:ascii="宋体" w:hAnsi="宋体"/>
          <w:color w:val="auto"/>
          <w:szCs w:val="21"/>
          <w:highlight w:val="none"/>
          <w:lang w:val="en-US" w:eastAsia="zh-CN"/>
        </w:rPr>
        <w:t>26.15</w:t>
      </w:r>
      <w:r>
        <w:rPr>
          <w:rFonts w:hint="eastAsia" w:ascii="宋体" w:hAnsi="宋体"/>
          <w:color w:val="auto"/>
          <w:szCs w:val="21"/>
          <w:highlight w:val="none"/>
        </w:rPr>
        <w:t>乙方</w:t>
      </w:r>
      <w:r>
        <w:rPr>
          <w:rFonts w:ascii="宋体" w:hAnsi="宋体"/>
          <w:color w:val="auto"/>
          <w:szCs w:val="21"/>
          <w:highlight w:val="none"/>
        </w:rPr>
        <w:t>应做的</w:t>
      </w:r>
      <w:r>
        <w:rPr>
          <w:rFonts w:hint="eastAsia" w:ascii="宋体" w:hAnsi="宋体"/>
          <w:color w:val="auto"/>
          <w:szCs w:val="21"/>
          <w:highlight w:val="none"/>
        </w:rPr>
        <w:t>其他</w:t>
      </w:r>
      <w:r>
        <w:rPr>
          <w:rFonts w:ascii="宋体" w:hAnsi="宋体"/>
          <w:color w:val="auto"/>
          <w:szCs w:val="21"/>
          <w:highlight w:val="none"/>
        </w:rPr>
        <w:t>工作</w:t>
      </w:r>
      <w:r>
        <w:rPr>
          <w:rFonts w:hint="eastAsia" w:ascii="宋体" w:hAnsi="宋体"/>
          <w:color w:val="auto"/>
          <w:szCs w:val="21"/>
          <w:highlight w:val="none"/>
        </w:rPr>
        <w:t xml:space="preserve">： </w:t>
      </w:r>
      <w:r>
        <w:rPr>
          <w:rFonts w:hint="eastAsia" w:ascii="宋体" w:hAnsi="宋体"/>
          <w:color w:val="auto"/>
          <w:szCs w:val="21"/>
          <w:highlight w:val="none"/>
          <w:u w:val="single"/>
        </w:rPr>
        <w:t>由专用条款约定；</w:t>
      </w:r>
      <w:bookmarkEnd w:id="75"/>
      <w:bookmarkEnd w:id="94"/>
      <w:bookmarkEnd w:id="95"/>
      <w:bookmarkEnd w:id="96"/>
      <w:bookmarkStart w:id="97" w:name="_Toc168045040"/>
      <w:bookmarkStart w:id="98" w:name="_Toc84333711"/>
      <w:bookmarkStart w:id="99" w:name="_Toc102402652"/>
      <w:bookmarkStart w:id="100" w:name="_Toc30885"/>
      <w:bookmarkStart w:id="101" w:name="_Hlk107861954"/>
      <w:bookmarkStart w:id="102" w:name="_Hlk107943873"/>
    </w:p>
    <w:p>
      <w:pPr>
        <w:widowControl/>
        <w:spacing w:line="360" w:lineRule="auto"/>
        <w:ind w:firstLine="420" w:firstLineChars="200"/>
        <w:jc w:val="left"/>
        <w:rPr>
          <w:rFonts w:hint="eastAsia"/>
          <w:color w:val="auto"/>
          <w:highlight w:val="none"/>
        </w:rPr>
      </w:pPr>
      <w:r>
        <w:rPr>
          <w:rFonts w:hint="eastAsia" w:ascii="宋体" w:hAnsi="宋体"/>
          <w:color w:val="auto"/>
          <w:szCs w:val="21"/>
          <w:highlight w:val="none"/>
        </w:rPr>
        <w:t>乙方</w:t>
      </w:r>
      <w:r>
        <w:rPr>
          <w:rFonts w:ascii="宋体" w:hAnsi="宋体"/>
          <w:color w:val="auto"/>
          <w:szCs w:val="21"/>
          <w:highlight w:val="none"/>
        </w:rPr>
        <w:t>未履行前款各项义务，赔偿</w:t>
      </w:r>
      <w:r>
        <w:rPr>
          <w:rFonts w:hint="eastAsia" w:ascii="宋体" w:hAnsi="宋体"/>
          <w:color w:val="auto"/>
          <w:szCs w:val="21"/>
          <w:highlight w:val="none"/>
        </w:rPr>
        <w:t>给甲方</w:t>
      </w:r>
      <w:r>
        <w:rPr>
          <w:rFonts w:ascii="宋体" w:hAnsi="宋体"/>
          <w:color w:val="auto"/>
          <w:szCs w:val="21"/>
          <w:highlight w:val="none"/>
        </w:rPr>
        <w:t>造成</w:t>
      </w:r>
      <w:r>
        <w:rPr>
          <w:rFonts w:hint="eastAsia" w:ascii="宋体" w:hAnsi="宋体"/>
          <w:color w:val="auto"/>
          <w:szCs w:val="21"/>
          <w:highlight w:val="none"/>
        </w:rPr>
        <w:t>的</w:t>
      </w:r>
      <w:r>
        <w:rPr>
          <w:rFonts w:ascii="宋体" w:hAnsi="宋体"/>
          <w:color w:val="auto"/>
          <w:szCs w:val="21"/>
          <w:highlight w:val="none"/>
        </w:rPr>
        <w:t>损失</w:t>
      </w:r>
      <w:r>
        <w:rPr>
          <w:rFonts w:hint="eastAsia" w:ascii="宋体" w:hAnsi="宋体"/>
          <w:color w:val="auto"/>
          <w:szCs w:val="21"/>
          <w:highlight w:val="none"/>
        </w:rPr>
        <w:t>。</w:t>
      </w:r>
    </w:p>
    <w:p>
      <w:pPr>
        <w:pStyle w:val="98"/>
        <w:ind w:firstLine="422"/>
        <w:rPr>
          <w:color w:val="auto"/>
          <w:highlight w:val="none"/>
        </w:rPr>
      </w:pPr>
      <w:r>
        <w:rPr>
          <w:rFonts w:hint="eastAsia"/>
          <w:color w:val="auto"/>
          <w:highlight w:val="none"/>
        </w:rPr>
        <w:t>第</w:t>
      </w:r>
      <w:r>
        <w:rPr>
          <w:color w:val="auto"/>
          <w:highlight w:val="none"/>
        </w:rPr>
        <w:t>8</w:t>
      </w:r>
      <w:r>
        <w:rPr>
          <w:rFonts w:hint="eastAsia"/>
          <w:color w:val="auto"/>
          <w:highlight w:val="none"/>
        </w:rPr>
        <w:t xml:space="preserve">条 </w:t>
      </w:r>
      <w:r>
        <w:rPr>
          <w:color w:val="auto"/>
          <w:highlight w:val="none"/>
        </w:rPr>
        <w:t xml:space="preserve"> </w:t>
      </w:r>
      <w:r>
        <w:rPr>
          <w:rFonts w:hint="eastAsia"/>
          <w:color w:val="auto"/>
          <w:highlight w:val="none"/>
        </w:rPr>
        <w:t>工期</w:t>
      </w:r>
      <w:bookmarkEnd w:id="97"/>
      <w:bookmarkEnd w:id="98"/>
      <w:bookmarkEnd w:id="99"/>
      <w:bookmarkEnd w:id="100"/>
    </w:p>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kern w:val="0"/>
          <w:szCs w:val="21"/>
          <w:highlight w:val="none"/>
        </w:rPr>
        <w:t>8</w:t>
      </w:r>
      <w:r>
        <w:rPr>
          <w:rFonts w:hint="eastAsia" w:ascii="宋体" w:hAnsi="宋体"/>
          <w:color w:val="auto"/>
          <w:kern w:val="0"/>
          <w:szCs w:val="21"/>
          <w:highlight w:val="none"/>
        </w:rPr>
        <w:t>.1乙方应在</w:t>
      </w:r>
      <w:r>
        <w:rPr>
          <w:rFonts w:hint="eastAsia" w:ascii="宋体" w:hAnsi="宋体"/>
          <w:bCs/>
          <w:color w:val="auto"/>
          <w:szCs w:val="21"/>
          <w:highlight w:val="none"/>
        </w:rPr>
        <w:t>开工</w:t>
      </w:r>
      <w:r>
        <w:rPr>
          <w:rFonts w:hint="eastAsia" w:ascii="宋体" w:hAnsi="宋体"/>
          <w:color w:val="auto"/>
          <w:kern w:val="0"/>
          <w:szCs w:val="21"/>
          <w:highlight w:val="none"/>
        </w:rPr>
        <w:t>前7天内，编制出完整的总体施工组织设计方案和进度计划。</w:t>
      </w:r>
    </w:p>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.2</w:t>
      </w:r>
      <w:r>
        <w:rPr>
          <w:rFonts w:ascii="宋体" w:hAnsi="宋体"/>
          <w:color w:val="auto"/>
          <w:szCs w:val="21"/>
          <w:highlight w:val="none"/>
        </w:rPr>
        <w:t xml:space="preserve"> 因下列原因之一造成</w:t>
      </w:r>
      <w:r>
        <w:rPr>
          <w:rFonts w:hint="eastAsia" w:ascii="宋体" w:hAnsi="宋体"/>
          <w:color w:val="auto"/>
          <w:szCs w:val="21"/>
          <w:highlight w:val="none"/>
        </w:rPr>
        <w:t>乙方</w:t>
      </w:r>
      <w:r>
        <w:rPr>
          <w:rFonts w:ascii="宋体" w:hAnsi="宋体"/>
          <w:color w:val="auto"/>
          <w:szCs w:val="21"/>
          <w:highlight w:val="none"/>
        </w:rPr>
        <w:t>分包工程工期延误，经</w:t>
      </w:r>
      <w:r>
        <w:rPr>
          <w:rFonts w:hint="eastAsia" w:ascii="宋体" w:hAnsi="宋体"/>
          <w:color w:val="auto"/>
          <w:szCs w:val="21"/>
          <w:highlight w:val="none"/>
        </w:rPr>
        <w:t>甲方</w:t>
      </w:r>
      <w:r>
        <w:rPr>
          <w:rFonts w:ascii="宋体" w:hAnsi="宋体"/>
          <w:color w:val="auto"/>
          <w:szCs w:val="21"/>
          <w:highlight w:val="none"/>
        </w:rPr>
        <w:t>确认，工期相应顺延：</w:t>
      </w:r>
    </w:p>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（1）甲方根据总包合同从工程师处获得与分包合同相关的竣工时间延长；</w:t>
      </w:r>
    </w:p>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）非乙方原因的分包工程范围内的工程变更及工程量增加；</w:t>
      </w:r>
    </w:p>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）不可抗力的原因；</w:t>
      </w:r>
    </w:p>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3</w:t>
      </w:r>
      <w:r>
        <w:rPr>
          <w:rFonts w:ascii="宋体" w:hAnsi="宋体"/>
          <w:color w:val="auto"/>
          <w:szCs w:val="21"/>
          <w:highlight w:val="none"/>
        </w:rPr>
        <w:t xml:space="preserve"> 乙方应在8.</w:t>
      </w:r>
      <w:r>
        <w:rPr>
          <w:rFonts w:hint="eastAsia" w:ascii="宋体" w:hAnsi="宋体"/>
          <w:color w:val="auto"/>
          <w:szCs w:val="21"/>
          <w:highlight w:val="none"/>
        </w:rPr>
        <w:t>2</w:t>
      </w:r>
      <w:r>
        <w:rPr>
          <w:rFonts w:ascii="宋体" w:hAnsi="宋体"/>
          <w:color w:val="auto"/>
          <w:szCs w:val="21"/>
          <w:highlight w:val="none"/>
        </w:rPr>
        <w:t>款约定情况发生后</w:t>
      </w:r>
      <w:r>
        <w:rPr>
          <w:rFonts w:hint="eastAsia" w:ascii="宋体" w:hAnsi="宋体"/>
          <w:color w:val="auto"/>
          <w:szCs w:val="21"/>
          <w:highlight w:val="none"/>
        </w:rPr>
        <w:t>7</w:t>
      </w:r>
      <w:r>
        <w:rPr>
          <w:rFonts w:ascii="宋体" w:hAnsi="宋体"/>
          <w:color w:val="auto"/>
          <w:szCs w:val="21"/>
          <w:highlight w:val="none"/>
        </w:rPr>
        <w:t>天内，就延误的工期以书面形式向</w:t>
      </w:r>
      <w:r>
        <w:rPr>
          <w:rFonts w:hint="eastAsia" w:ascii="宋体" w:hAnsi="宋体"/>
          <w:color w:val="auto"/>
          <w:szCs w:val="21"/>
          <w:highlight w:val="none"/>
        </w:rPr>
        <w:t>项目经理部</w:t>
      </w:r>
      <w:r>
        <w:rPr>
          <w:rFonts w:ascii="宋体" w:hAnsi="宋体"/>
          <w:color w:val="auto"/>
          <w:szCs w:val="21"/>
          <w:highlight w:val="none"/>
        </w:rPr>
        <w:t>提</w:t>
      </w:r>
      <w:r>
        <w:rPr>
          <w:rFonts w:hint="eastAsia" w:ascii="宋体" w:hAnsi="宋体"/>
          <w:color w:val="auto"/>
          <w:szCs w:val="21"/>
          <w:highlight w:val="none"/>
        </w:rPr>
        <w:t>交</w:t>
      </w:r>
      <w:r>
        <w:rPr>
          <w:rFonts w:ascii="宋体" w:hAnsi="宋体"/>
          <w:color w:val="auto"/>
          <w:szCs w:val="21"/>
          <w:highlight w:val="none"/>
        </w:rPr>
        <w:t>报告</w:t>
      </w:r>
      <w:r>
        <w:rPr>
          <w:rFonts w:hint="eastAsia" w:ascii="宋体" w:hAnsi="宋体"/>
          <w:color w:val="auto"/>
          <w:szCs w:val="21"/>
          <w:highlight w:val="none"/>
        </w:rPr>
        <w:t>，经甲方确认后工期顺延。若乙方在</w:t>
      </w:r>
      <w:r>
        <w:rPr>
          <w:rFonts w:ascii="宋体" w:hAnsi="宋体"/>
          <w:color w:val="auto"/>
          <w:szCs w:val="21"/>
          <w:highlight w:val="none"/>
        </w:rPr>
        <w:t>8</w:t>
      </w:r>
      <w:r>
        <w:rPr>
          <w:rFonts w:hint="eastAsia" w:ascii="宋体" w:hAnsi="宋体"/>
          <w:color w:val="auto"/>
          <w:szCs w:val="21"/>
          <w:highlight w:val="none"/>
        </w:rPr>
        <w:t>.2款约定的情况发生后的7天内，未向项目经理提交报告，视为上述情况对乙方按本合同约定实施工程无影响，工期不予顺延；</w:t>
      </w:r>
    </w:p>
    <w:p>
      <w:pPr>
        <w:widowControl/>
        <w:spacing w:line="360" w:lineRule="auto"/>
        <w:ind w:firstLine="420" w:firstLineChars="200"/>
        <w:rPr>
          <w:rFonts w:ascii="宋体" w:hAnsi="宋体"/>
          <w:bCs/>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kern w:val="0"/>
          <w:szCs w:val="21"/>
          <w:highlight w:val="none"/>
        </w:rPr>
        <w:t>在整个工程施工过程中，如有建设单位或总包限期完成的工作，乙方应按甲方要求配备满足要求的充足的劳动力和必须设备，配合工程如期完成；</w:t>
      </w:r>
    </w:p>
    <w:p>
      <w:pPr>
        <w:widowControl/>
        <w:adjustRightInd w:val="0"/>
        <w:snapToGrid w:val="0"/>
        <w:spacing w:line="360" w:lineRule="auto"/>
        <w:ind w:firstLine="420" w:firstLineChars="200"/>
        <w:jc w:val="left"/>
        <w:rPr>
          <w:rFonts w:ascii="宋体" w:hAnsi="宋体"/>
          <w:color w:val="auto"/>
          <w:szCs w:val="21"/>
          <w:highlight w:val="none"/>
        </w:rPr>
      </w:pPr>
      <w:bookmarkStart w:id="103" w:name="_Hlk101208462"/>
      <w:r>
        <w:rPr>
          <w:rFonts w:ascii="宋体" w:hAnsi="宋体"/>
          <w:color w:val="auto"/>
          <w:kern w:val="0"/>
          <w:szCs w:val="21"/>
          <w:highlight w:val="none"/>
        </w:rPr>
        <w:t>8.5</w:t>
      </w:r>
      <w:r>
        <w:rPr>
          <w:rFonts w:hint="eastAsia" w:ascii="宋体" w:hAnsi="宋体"/>
          <w:color w:val="auto"/>
          <w:kern w:val="0"/>
          <w:szCs w:val="21"/>
          <w:highlight w:val="none"/>
        </w:rPr>
        <w:t>在施工过程中甲方不保证具备乙方连续施工的现场条件或工作界面，乙方应根据现场情况合理安排劳动力及机械设备，甲方也不会接受乙方为遵守施工方案而中断施工所造成的损失及索赔；</w:t>
      </w:r>
    </w:p>
    <w:bookmarkEnd w:id="103"/>
    <w:p>
      <w:pPr>
        <w:widowControl/>
        <w:spacing w:line="360" w:lineRule="auto"/>
        <w:ind w:firstLine="420" w:firstLineChars="200"/>
        <w:rPr>
          <w:rFonts w:ascii="宋体" w:hAnsi="宋体"/>
          <w:color w:val="auto"/>
          <w:szCs w:val="21"/>
          <w:highlight w:val="none"/>
        </w:rPr>
      </w:pPr>
      <w:r>
        <w:rPr>
          <w:rFonts w:ascii="宋体" w:hAnsi="宋体"/>
          <w:bCs/>
          <w:color w:val="auto"/>
          <w:szCs w:val="21"/>
          <w:highlight w:val="none"/>
        </w:rPr>
        <w:t>8</w:t>
      </w:r>
      <w:r>
        <w:rPr>
          <w:rFonts w:hint="eastAsia" w:ascii="宋体" w:hAnsi="宋体"/>
          <w:bCs/>
          <w:color w:val="auto"/>
          <w:szCs w:val="21"/>
          <w:highlight w:val="none"/>
        </w:rPr>
        <w:t>.</w:t>
      </w:r>
      <w:r>
        <w:rPr>
          <w:rFonts w:ascii="宋体" w:hAnsi="宋体"/>
          <w:bCs/>
          <w:color w:val="auto"/>
          <w:szCs w:val="21"/>
          <w:highlight w:val="none"/>
        </w:rPr>
        <w:t>6</w:t>
      </w:r>
      <w:r>
        <w:rPr>
          <w:rFonts w:hint="eastAsia" w:ascii="宋体" w:hAnsi="宋体"/>
          <w:color w:val="auto"/>
          <w:szCs w:val="21"/>
          <w:highlight w:val="none"/>
        </w:rPr>
        <w:t>因乙方原因造成工期延误，乙方未能按照甲方要求落实改进措施，</w:t>
      </w:r>
      <w:r>
        <w:rPr>
          <w:rFonts w:hint="eastAsia" w:ascii="宋体" w:hAnsi="宋体"/>
          <w:bCs/>
          <w:color w:val="auto"/>
          <w:szCs w:val="21"/>
          <w:highlight w:val="none"/>
        </w:rPr>
        <w:t>或拒绝完成本分包工程的，</w:t>
      </w:r>
      <w:r>
        <w:rPr>
          <w:rFonts w:hint="eastAsia" w:ascii="宋体" w:hAnsi="宋体"/>
          <w:color w:val="auto"/>
          <w:szCs w:val="21"/>
          <w:highlight w:val="none"/>
        </w:rPr>
        <w:t>则甲方有权将本工程的部分或全部委托其他施工单位完成，乙方无条件接受。</w:t>
      </w:r>
    </w:p>
    <w:p>
      <w:pPr>
        <w:widowControl/>
        <w:adjustRightInd w:val="0"/>
        <w:snapToGrid w:val="0"/>
        <w:spacing w:line="360" w:lineRule="auto"/>
        <w:ind w:firstLine="420" w:firstLineChars="200"/>
        <w:rPr>
          <w:rFonts w:ascii="宋体" w:hAnsi="宋体"/>
          <w:color w:val="auto"/>
          <w:szCs w:val="21"/>
          <w:highlight w:val="none"/>
        </w:rPr>
      </w:pPr>
      <w:bookmarkStart w:id="104" w:name="_Hlk101208494"/>
      <w:r>
        <w:rPr>
          <w:rFonts w:ascii="宋体" w:hAnsi="宋体"/>
          <w:color w:val="auto"/>
          <w:szCs w:val="21"/>
          <w:highlight w:val="none"/>
        </w:rPr>
        <w:t>8.7建设单位</w:t>
      </w:r>
      <w:r>
        <w:rPr>
          <w:rFonts w:hint="eastAsia" w:ascii="宋体" w:hAnsi="宋体"/>
          <w:color w:val="auto"/>
          <w:szCs w:val="21"/>
          <w:highlight w:val="none"/>
        </w:rPr>
        <w:t>或甲方项目部</w:t>
      </w:r>
      <w:r>
        <w:rPr>
          <w:rFonts w:ascii="宋体" w:hAnsi="宋体"/>
          <w:color w:val="auto"/>
          <w:szCs w:val="21"/>
          <w:highlight w:val="none"/>
        </w:rPr>
        <w:t>为认确有必要暂停施工时，</w:t>
      </w:r>
      <w:r>
        <w:rPr>
          <w:rFonts w:hint="eastAsia" w:ascii="宋体" w:hAnsi="宋体"/>
          <w:color w:val="auto"/>
          <w:szCs w:val="21"/>
          <w:highlight w:val="none"/>
        </w:rPr>
        <w:t>由</w:t>
      </w:r>
      <w:r>
        <w:rPr>
          <w:rFonts w:ascii="宋体" w:hAnsi="宋体"/>
          <w:color w:val="auto"/>
          <w:szCs w:val="21"/>
          <w:highlight w:val="none"/>
        </w:rPr>
        <w:t>甲方向乙方发出暂停施工指令，</w:t>
      </w:r>
      <w:r>
        <w:rPr>
          <w:rFonts w:hint="eastAsia" w:ascii="宋体" w:hAnsi="宋体"/>
          <w:color w:val="auto"/>
          <w:szCs w:val="21"/>
          <w:highlight w:val="none"/>
        </w:rPr>
        <w:t>乙方应履行照管义务。</w:t>
      </w:r>
    </w:p>
    <w:bookmarkEnd w:id="104"/>
    <w:p>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8 乙方应按照本合同约定的</w:t>
      </w:r>
      <w:r>
        <w:rPr>
          <w:rFonts w:hint="eastAsia" w:ascii="宋体" w:hAnsi="宋体"/>
          <w:color w:val="auto"/>
          <w:szCs w:val="21"/>
          <w:highlight w:val="none"/>
        </w:rPr>
        <w:t>完工</w:t>
      </w:r>
      <w:r>
        <w:rPr>
          <w:rFonts w:ascii="宋体" w:hAnsi="宋体"/>
          <w:color w:val="auto"/>
          <w:szCs w:val="21"/>
          <w:highlight w:val="none"/>
        </w:rPr>
        <w:t>日期或甲方同意顺延的工期</w:t>
      </w:r>
      <w:r>
        <w:rPr>
          <w:rFonts w:hint="eastAsia" w:ascii="宋体" w:hAnsi="宋体"/>
          <w:color w:val="auto"/>
          <w:szCs w:val="21"/>
          <w:highlight w:val="none"/>
        </w:rPr>
        <w:t>完工，</w:t>
      </w:r>
      <w:r>
        <w:rPr>
          <w:rFonts w:ascii="宋体" w:hAnsi="宋体"/>
          <w:color w:val="auto"/>
          <w:szCs w:val="21"/>
          <w:highlight w:val="none"/>
        </w:rPr>
        <w:t>因乙方原因不能按照本合同约定的</w:t>
      </w:r>
      <w:r>
        <w:rPr>
          <w:rFonts w:hint="eastAsia" w:ascii="宋体" w:hAnsi="宋体"/>
          <w:color w:val="auto"/>
          <w:szCs w:val="21"/>
          <w:highlight w:val="none"/>
        </w:rPr>
        <w:t>完工</w:t>
      </w:r>
      <w:r>
        <w:rPr>
          <w:rFonts w:ascii="宋体" w:hAnsi="宋体"/>
          <w:color w:val="auto"/>
          <w:szCs w:val="21"/>
          <w:highlight w:val="none"/>
        </w:rPr>
        <w:t>日期或甲方同意顺延的工期</w:t>
      </w:r>
      <w:r>
        <w:rPr>
          <w:rFonts w:hint="eastAsia" w:ascii="宋体" w:hAnsi="宋体"/>
          <w:color w:val="auto"/>
          <w:szCs w:val="21"/>
          <w:highlight w:val="none"/>
        </w:rPr>
        <w:t>完工</w:t>
      </w:r>
      <w:r>
        <w:rPr>
          <w:rFonts w:ascii="宋体" w:hAnsi="宋体"/>
          <w:color w:val="auto"/>
          <w:szCs w:val="21"/>
          <w:highlight w:val="none"/>
        </w:rPr>
        <w:t>的，乙方承担违约责任</w:t>
      </w:r>
      <w:bookmarkEnd w:id="101"/>
      <w:r>
        <w:rPr>
          <w:rFonts w:hint="eastAsia" w:ascii="宋体" w:hAnsi="宋体"/>
          <w:color w:val="auto"/>
          <w:szCs w:val="21"/>
          <w:highlight w:val="none"/>
        </w:rPr>
        <w:t>。</w:t>
      </w:r>
      <w:bookmarkEnd w:id="102"/>
    </w:p>
    <w:p>
      <w:pPr>
        <w:pStyle w:val="98"/>
        <w:ind w:firstLine="422"/>
        <w:rPr>
          <w:color w:val="auto"/>
          <w:highlight w:val="none"/>
        </w:rPr>
      </w:pPr>
      <w:bookmarkStart w:id="105" w:name="_Toc168045041"/>
      <w:bookmarkStart w:id="106" w:name="_Toc84333712"/>
      <w:r>
        <w:rPr>
          <w:rFonts w:hint="eastAsia"/>
          <w:color w:val="auto"/>
          <w:highlight w:val="none"/>
        </w:rPr>
        <w:t>第</w:t>
      </w:r>
      <w:r>
        <w:rPr>
          <w:color w:val="auto"/>
          <w:highlight w:val="none"/>
        </w:rPr>
        <w:t>9</w:t>
      </w:r>
      <w:r>
        <w:rPr>
          <w:rFonts w:hint="eastAsia"/>
          <w:color w:val="auto"/>
          <w:highlight w:val="none"/>
        </w:rPr>
        <w:t>条  工程质量与验收</w:t>
      </w:r>
      <w:bookmarkEnd w:id="105"/>
      <w:bookmarkEnd w:id="106"/>
      <w:r>
        <w:rPr>
          <w:rFonts w:hint="eastAsia"/>
          <w:color w:val="auto"/>
          <w:highlight w:val="none"/>
        </w:rPr>
        <w:t xml:space="preserve">    </w:t>
      </w:r>
    </w:p>
    <w:p>
      <w:pPr>
        <w:snapToGrid w:val="0"/>
        <w:spacing w:line="360" w:lineRule="auto"/>
        <w:ind w:firstLine="420" w:firstLineChars="200"/>
        <w:rPr>
          <w:rFonts w:hint="eastAsia" w:ascii="宋体" w:hAnsi="宋体" w:cs="宋体"/>
          <w:b/>
          <w:bCs/>
          <w:color w:val="auto"/>
          <w:szCs w:val="21"/>
          <w:highlight w:val="none"/>
        </w:rPr>
      </w:pPr>
      <w:bookmarkStart w:id="107" w:name="_Toc357082843"/>
      <w:bookmarkStart w:id="108" w:name="_Toc84333713"/>
      <w:bookmarkStart w:id="109" w:name="_Toc102402654"/>
      <w:bookmarkStart w:id="110" w:name="_Toc168045042"/>
      <w:bookmarkStart w:id="111" w:name="_Hlk107862038"/>
      <w:r>
        <w:rPr>
          <w:rFonts w:hint="eastAsia" w:ascii="宋体" w:hAnsi="宋体" w:cs="宋体"/>
          <w:color w:val="auto"/>
          <w:szCs w:val="21"/>
          <w:highlight w:val="none"/>
        </w:rPr>
        <w:t>9.1 工程质量应按总包合同有关质量的约定</w:t>
      </w:r>
      <w:r>
        <w:rPr>
          <w:rFonts w:hint="eastAsia" w:ascii="宋体" w:hAnsi="宋体" w:cs="宋体"/>
          <w:bCs/>
          <w:color w:val="auto"/>
          <w:szCs w:val="21"/>
          <w:highlight w:val="none"/>
        </w:rPr>
        <w:t>：</w:t>
      </w:r>
      <w:bookmarkEnd w:id="107"/>
      <w:r>
        <w:rPr>
          <w:rFonts w:hint="eastAsia" w:ascii="宋体" w:hAnsi="宋体" w:cs="宋体"/>
          <w:color w:val="auto"/>
          <w:szCs w:val="21"/>
          <w:highlight w:val="none"/>
          <w:u w:val="single"/>
        </w:rPr>
        <w:t>详见协议书第5条；</w:t>
      </w:r>
    </w:p>
    <w:p>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工程的检查、验收等按照总包合同相应的条款及专项协议</w:t>
      </w:r>
      <w:r>
        <w:rPr>
          <w:rFonts w:hint="eastAsia" w:ascii="宋体" w:hAnsi="宋体" w:cs="宋体"/>
          <w:bCs/>
          <w:iCs/>
          <w:color w:val="auto"/>
          <w:szCs w:val="21"/>
          <w:highlight w:val="none"/>
        </w:rPr>
        <w:t>（见附件）</w:t>
      </w:r>
      <w:r>
        <w:rPr>
          <w:rFonts w:hint="eastAsia" w:ascii="宋体" w:hAnsi="宋体" w:cs="宋体"/>
          <w:color w:val="auto"/>
          <w:szCs w:val="21"/>
          <w:highlight w:val="none"/>
        </w:rPr>
        <w:t>履行，两者有矛盾时按较严格的执行。乙方应就</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工程向甲方承担总包合同约定的甲方应承担的义务和责任。</w:t>
      </w:r>
    </w:p>
    <w:p>
      <w:pPr>
        <w:widowControl/>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9.3乙方应允许并无条件配合甲方或工程师进入乙方施工场地检查工程质量。</w:t>
      </w:r>
    </w:p>
    <w:p>
      <w:pPr>
        <w:widowControl/>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9.4技术要求</w:t>
      </w:r>
      <w:r>
        <w:rPr>
          <w:rFonts w:hint="eastAsia" w:ascii="宋体" w:hAnsi="宋体" w:cs="宋体"/>
          <w:color w:val="auto"/>
          <w:szCs w:val="21"/>
          <w:highlight w:val="none"/>
          <w:u w:val="single"/>
        </w:rPr>
        <w:t>：由合同专用条款约定 ；</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w:t>
      </w:r>
      <w:r>
        <w:rPr>
          <w:rFonts w:hint="eastAsia" w:ascii="宋体" w:hAnsi="宋体" w:cs="宋体"/>
          <w:color w:val="auto"/>
          <w:szCs w:val="21"/>
          <w:highlight w:val="none"/>
        </w:rPr>
        <w:t>工程质量要求</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9</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工程质量验收按合同专用条款和法律法规规章、规范性文件规定的验收标准执行。</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9</w:t>
      </w: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因乙方原因造成工程质量达不到合同约定验收标准的，监理人有权通过甲方要求乙方返工直至符合合同要求为止，由此造成的费用增加和（或）工期延误由乙方承担。</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9.6</w:t>
      </w:r>
      <w:r>
        <w:rPr>
          <w:rFonts w:hint="eastAsia" w:ascii="宋体" w:hAnsi="宋体" w:cs="宋体"/>
          <w:color w:val="auto"/>
          <w:szCs w:val="21"/>
          <w:highlight w:val="none"/>
        </w:rPr>
        <w:t>乙方的质量管理</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9.6.1</w:t>
      </w:r>
      <w:r>
        <w:rPr>
          <w:rFonts w:hint="eastAsia" w:ascii="宋体" w:hAnsi="宋体" w:cs="宋体"/>
          <w:color w:val="auto"/>
          <w:szCs w:val="21"/>
          <w:highlight w:val="none"/>
        </w:rPr>
        <w:t xml:space="preserve">乙方应在施工场地设置专门的质量检查机构或人员，建立完善的质量检查制度。乙方应在合同约定的期限内，提交工程质量保证措施文件，包括质量检查机构或质量检查人员岗位责任、质检人员的组成、质量检查程序和实施细则等，报送监理人审批。 </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9.6.2</w:t>
      </w:r>
      <w:r>
        <w:rPr>
          <w:rFonts w:hint="eastAsia" w:ascii="宋体" w:hAnsi="宋体" w:cs="宋体"/>
          <w:color w:val="auto"/>
          <w:szCs w:val="21"/>
          <w:highlight w:val="none"/>
        </w:rPr>
        <w:t>乙方应加强对施工人员的质量教育和技术培训，定期考核施工人员的劳动技能，严格执行规范和操作规程。</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9.7</w:t>
      </w:r>
      <w:r>
        <w:rPr>
          <w:rFonts w:hint="eastAsia" w:ascii="宋体" w:hAnsi="宋体" w:cs="宋体"/>
          <w:color w:val="auto"/>
          <w:szCs w:val="21"/>
          <w:highlight w:val="none"/>
        </w:rPr>
        <w:t>乙方的质量检查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9.7.1</w:t>
      </w:r>
      <w:r>
        <w:rPr>
          <w:rFonts w:hint="eastAsia" w:ascii="宋体" w:hAnsi="宋体" w:cs="宋体"/>
          <w:color w:val="auto"/>
          <w:szCs w:val="21"/>
          <w:highlight w:val="none"/>
        </w:rPr>
        <w:t>乙方应按合同约定对材料、工程设备以及工程的所有部位及其施工工艺进行全过程的质量检查和检验，并作详细记录，编制工程质量报表，通过甲方报送监理人审查。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9.8</w:t>
      </w:r>
      <w:r>
        <w:rPr>
          <w:rFonts w:hint="eastAsia" w:ascii="宋体" w:hAnsi="宋体" w:cs="宋体"/>
          <w:color w:val="auto"/>
          <w:szCs w:val="21"/>
          <w:highlight w:val="none"/>
        </w:rPr>
        <w:t>监理人的质量检查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9.8.1</w:t>
      </w:r>
      <w:r>
        <w:rPr>
          <w:rFonts w:hint="eastAsia" w:ascii="宋体" w:hAnsi="宋体" w:cs="宋体"/>
          <w:color w:val="auto"/>
          <w:szCs w:val="21"/>
          <w:highlight w:val="none"/>
        </w:rPr>
        <w:t>监理人有权对工程的所有部位及其施工工艺、材料和工程设备进行检查和检验。乙方应为监理人的检查和检验提供方便，包括监理人到施工场地，或制造、加工地点，或合同约定的其他地方进行察看和查阅施工原始记录。乙方还应按监理人指示，进行施工场地取样试验、工程复核测量和设备性能检测，提供试验样品、提交试验报告和测量成果以及监理人要求进行的其他工作。监理人的检查和检验，不免除乙方按合同约定应负的责任。</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9.9</w:t>
      </w:r>
      <w:r>
        <w:rPr>
          <w:rFonts w:hint="eastAsia" w:ascii="宋体" w:hAnsi="宋体" w:cs="宋体"/>
          <w:color w:val="auto"/>
          <w:szCs w:val="21"/>
          <w:highlight w:val="none"/>
        </w:rPr>
        <w:t>工程隐蔽部位覆盖前的检查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9.9.1</w:t>
      </w:r>
      <w:r>
        <w:rPr>
          <w:rFonts w:hint="eastAsia" w:ascii="宋体" w:hAnsi="宋体" w:cs="宋体"/>
          <w:color w:val="auto"/>
          <w:szCs w:val="21"/>
          <w:highlight w:val="none"/>
        </w:rPr>
        <w:t>通知监理人检查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乙方自检确认的工程隐蔽部位具备覆盖条件后，乙方应通过甲方通知监理人在约定的期限内检查并通知建设单位到场。除专用合同条款另有规定外，乙方应在共同检查前48小时通过甲方书面通知建设单位和监理人。乙方的通知应附有自检记录和必要的检查资料。监理人应按时到场检查经监理人检查确认质量符合隐蔽要求，并在检查记录上签字后，乙方才能进行覆盖。如监理人检查确认质量不合格的，乙方应在监理人指示的时间内完成修复，并通知监理人重新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9.9.2</w:t>
      </w:r>
      <w:r>
        <w:rPr>
          <w:rFonts w:hint="eastAsia" w:ascii="宋体" w:hAnsi="宋体" w:cs="宋体"/>
          <w:color w:val="auto"/>
          <w:szCs w:val="21"/>
          <w:highlight w:val="none"/>
        </w:rPr>
        <w:t>监理人未到场检查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监理人未按第</w:t>
      </w:r>
      <w:r>
        <w:rPr>
          <w:rFonts w:hint="eastAsia" w:ascii="宋体" w:hAnsi="宋体" w:cs="宋体"/>
          <w:color w:val="auto"/>
          <w:szCs w:val="21"/>
          <w:highlight w:val="none"/>
          <w:lang w:val="en-US" w:eastAsia="zh-CN"/>
        </w:rPr>
        <w:t>9.9.1</w:t>
      </w:r>
      <w:r>
        <w:rPr>
          <w:rFonts w:hint="eastAsia" w:ascii="宋体" w:hAnsi="宋体" w:cs="宋体"/>
          <w:color w:val="auto"/>
          <w:szCs w:val="21"/>
          <w:highlight w:val="none"/>
        </w:rPr>
        <w:t>项约定的时间到场检查的，除监理人另有指示外，乙方须在建设单位、甲方在场的情况下自行完成覆盖工作（建设单位在场并不视同建设单位对该隐蔽部位质量的认可，同时不免除乙方按合同约定应负的责任），并作相应记录报送监理人，监理人应签字确认。监理人事后对检查记录有疑问的，可按第</w:t>
      </w:r>
      <w:r>
        <w:rPr>
          <w:rFonts w:hint="eastAsia" w:ascii="宋体" w:hAnsi="宋体" w:cs="宋体"/>
          <w:color w:val="auto"/>
          <w:szCs w:val="21"/>
          <w:highlight w:val="none"/>
          <w:lang w:val="en-US" w:eastAsia="zh-CN"/>
        </w:rPr>
        <w:t>9.9.3</w:t>
      </w:r>
      <w:r>
        <w:rPr>
          <w:rFonts w:hint="eastAsia" w:ascii="宋体" w:hAnsi="宋体" w:cs="宋体"/>
          <w:color w:val="auto"/>
          <w:szCs w:val="21"/>
          <w:highlight w:val="none"/>
        </w:rPr>
        <w:t>项的约定重新检查。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9.9.3</w:t>
      </w:r>
      <w:r>
        <w:rPr>
          <w:rFonts w:hint="eastAsia" w:ascii="宋体" w:hAnsi="宋体" w:cs="宋体"/>
          <w:color w:val="auto"/>
          <w:szCs w:val="21"/>
          <w:highlight w:val="none"/>
        </w:rPr>
        <w:t>监理人重新检查</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乙方按第</w:t>
      </w:r>
      <w:r>
        <w:rPr>
          <w:rFonts w:hint="eastAsia" w:ascii="宋体" w:hAnsi="宋体" w:cs="宋体"/>
          <w:color w:val="auto"/>
          <w:szCs w:val="21"/>
          <w:highlight w:val="none"/>
          <w:lang w:val="en-US" w:eastAsia="zh-CN"/>
        </w:rPr>
        <w:t>9.9.1</w:t>
      </w:r>
      <w:r>
        <w:rPr>
          <w:rFonts w:hint="eastAsia" w:ascii="宋体" w:hAnsi="宋体" w:cs="宋体"/>
          <w:color w:val="auto"/>
          <w:szCs w:val="21"/>
          <w:highlight w:val="none"/>
        </w:rPr>
        <w:t>项或第</w:t>
      </w:r>
      <w:r>
        <w:rPr>
          <w:rFonts w:hint="eastAsia" w:ascii="宋体" w:hAnsi="宋体" w:cs="宋体"/>
          <w:color w:val="auto"/>
          <w:szCs w:val="21"/>
          <w:highlight w:val="none"/>
          <w:lang w:val="en-US" w:eastAsia="zh-CN"/>
        </w:rPr>
        <w:t>9.9.2</w:t>
      </w:r>
      <w:r>
        <w:rPr>
          <w:rFonts w:hint="eastAsia" w:ascii="宋体" w:hAnsi="宋体" w:cs="宋体"/>
          <w:color w:val="auto"/>
          <w:szCs w:val="21"/>
          <w:highlight w:val="none"/>
        </w:rPr>
        <w:t>项覆盖工程隐蔽部位后，监理人对质量有疑问的，经建设单位同意后,可通过甲方要求乙方对已覆盖的部位进行钻孔探测或揭开重新检验，乙方应遵照执行，并在检验后重新覆盖恢复原状。重新检查时，乙方应通过甲方通知建设单位到场，经检验证明工程质量符合合同要求的，由建设单位承担由此增加的费用和（或）工期延误（根据总承包合同，建设单位支付相关增加费用给甲方，甲方根据本合同把相应金额支付给乙方）；经检验证明工程质量不符合合同要求的，由此增加的费用和（或）工期延误由乙方承担。</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9.9.4</w:t>
      </w:r>
      <w:r>
        <w:rPr>
          <w:rFonts w:hint="eastAsia" w:ascii="宋体" w:hAnsi="宋体" w:cs="宋体"/>
          <w:color w:val="auto"/>
          <w:szCs w:val="21"/>
          <w:highlight w:val="none"/>
        </w:rPr>
        <w:t>乙方私自覆盖</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乙方未通过甲方通知监理人到场检查，私自将工程隐蔽部位覆盖的，监理人有权通过甲方指示乙方钻孔探测或揭开检查，由此增加的费用和（或）工期延误由乙方承担。</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9.10</w:t>
      </w:r>
      <w:r>
        <w:rPr>
          <w:rFonts w:hint="eastAsia" w:ascii="宋体" w:hAnsi="宋体" w:cs="宋体"/>
          <w:color w:val="auto"/>
          <w:szCs w:val="21"/>
          <w:highlight w:val="none"/>
        </w:rPr>
        <w:t>清除不合格工程</w:t>
      </w:r>
    </w:p>
    <w:p>
      <w:pPr>
        <w:widowControl/>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9.10.1</w:t>
      </w:r>
      <w:r>
        <w:rPr>
          <w:rFonts w:hint="eastAsia" w:ascii="宋体" w:hAnsi="宋体" w:cs="宋体"/>
          <w:color w:val="auto"/>
          <w:szCs w:val="21"/>
          <w:highlight w:val="none"/>
        </w:rPr>
        <w:t>乙方使用不合格材料、工程设备，或采用不适当的施工工艺，或施工不当，造成工程不合格的，监理人可以随时发出指示，要求乙方立即采取措施进行补救，直至达到合同要求的质量标准，由此增加的费用和（或）工期延误由乙方承担。</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其他质量要求详见</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附件《工程技术质量管理专项协议（</w:t>
      </w:r>
      <w:r>
        <w:rPr>
          <w:rFonts w:hint="eastAsia" w:ascii="宋体" w:hAnsi="宋体" w:cs="宋体"/>
          <w:color w:val="auto"/>
          <w:szCs w:val="21"/>
          <w:highlight w:val="none"/>
          <w:lang w:val="en-US" w:eastAsia="zh-CN"/>
        </w:rPr>
        <w:t>泛光照明</w:t>
      </w:r>
      <w:r>
        <w:rPr>
          <w:rFonts w:hint="eastAsia" w:ascii="宋体" w:hAnsi="宋体" w:cs="宋体"/>
          <w:color w:val="auto"/>
          <w:szCs w:val="21"/>
          <w:highlight w:val="none"/>
        </w:rPr>
        <w:t>工程）》</w:t>
      </w:r>
    </w:p>
    <w:p>
      <w:pPr>
        <w:spacing w:line="360" w:lineRule="auto"/>
        <w:ind w:firstLine="420" w:firstLineChars="200"/>
        <w:rPr>
          <w:rFonts w:hint="eastAsia" w:ascii="宋体" w:hAnsi="宋体" w:cs="宋体"/>
          <w:bCs/>
          <w:color w:val="auto"/>
          <w:highlight w:val="none"/>
        </w:rPr>
      </w:pPr>
      <w:bookmarkStart w:id="112" w:name="_Hlk71750432"/>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工程验收 </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w:t>
      </w:r>
      <w:r>
        <w:rPr>
          <w:rFonts w:hint="eastAsia" w:ascii="宋体" w:hAnsi="宋体" w:cs="宋体"/>
          <w:bCs/>
          <w:color w:val="auto"/>
          <w:highlight w:val="none"/>
        </w:rPr>
        <w:t>.1 工程具备验收或阶段验收条件，由甲方组织乙方、建设单位及监理单位进行验收，乙方配合甲方完成交工资料；</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w:t>
      </w:r>
      <w:r>
        <w:rPr>
          <w:rFonts w:hint="eastAsia" w:ascii="宋体" w:hAnsi="宋体" w:cs="宋体"/>
          <w:bCs/>
          <w:color w:val="auto"/>
          <w:highlight w:val="none"/>
        </w:rPr>
        <w:t>.2如验收获得通过，则验收日期为竣工日期或阶段竣工日期。如验收时发现乙方之工作未能达到要求，则乙方应对已完工程进行修改直至达到要求，并于修改完成后再次提请甲方验收。如验收获得通过，则验收日期为竣工日期或阶段竣工日期；</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w:t>
      </w:r>
      <w:r>
        <w:rPr>
          <w:rFonts w:hint="eastAsia" w:ascii="宋体" w:hAnsi="宋体" w:cs="宋体"/>
          <w:bCs/>
          <w:color w:val="auto"/>
          <w:highlight w:val="none"/>
        </w:rPr>
        <w:t>.3交竣工验收资料：乙方应该配合甲方做好现场验收资料，并记录并保留现场所有施工工序验收的准确数据。按甲方</w:t>
      </w:r>
      <w:r>
        <w:rPr>
          <w:rFonts w:hint="eastAsia" w:ascii="宋体" w:hAnsi="宋体" w:cs="宋体"/>
          <w:bCs/>
          <w:color w:val="auto"/>
          <w:highlight w:val="none"/>
          <w:lang w:val="en-US" w:eastAsia="zh-CN"/>
        </w:rPr>
        <w:t>及建设单位</w:t>
      </w:r>
      <w:r>
        <w:rPr>
          <w:rFonts w:hint="eastAsia" w:ascii="宋体" w:hAnsi="宋体" w:cs="宋体"/>
          <w:bCs/>
          <w:color w:val="auto"/>
          <w:highlight w:val="none"/>
        </w:rPr>
        <w:t>的要求做好与之有关的交竣工基础资料的整理工作。</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9.</w:t>
      </w:r>
      <w:r>
        <w:rPr>
          <w:rFonts w:hint="eastAsia" w:ascii="宋体" w:hAnsi="宋体" w:eastAsia="宋体" w:cs="宋体"/>
          <w:bCs/>
          <w:color w:val="auto"/>
          <w:highlight w:val="none"/>
          <w:lang w:eastAsia="zh-CN"/>
        </w:rPr>
        <w:t>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4乙方应无条件整改建设单位/监理/甲方在施工中发现的质量问题，不得以超规范要求等任何借口提出异议。验收不合格时，由乙方在甲方限定的时间内整改后重新验收直至合格，由此可能导致的费用增加或工期延误由乙方承担。乙方拒不整改的，甲方有权暂停拨付工程款，或由甲方雇用第三方代其完成，由此发生的任何费用，乙方应无异议的按时足额支付给第三方，否则甲方将动用其工程款代为支付。</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9</w:t>
      </w:r>
      <w:r>
        <w:rPr>
          <w:rFonts w:hint="eastAsia" w:ascii="宋体" w:hAnsi="宋体" w:eastAsia="宋体" w:cs="宋体"/>
          <w:bCs/>
          <w:color w:val="auto"/>
          <w:highlight w:val="none"/>
          <w:lang w:val="en-US" w:eastAsia="zh-CN"/>
        </w:rPr>
        <w:t>.12.5</w:t>
      </w:r>
      <w:r>
        <w:rPr>
          <w:rFonts w:hint="eastAsia" w:ascii="宋体" w:hAnsi="宋体" w:eastAsia="宋体" w:cs="宋体"/>
          <w:bCs/>
          <w:color w:val="auto"/>
          <w:highlight w:val="none"/>
        </w:rPr>
        <w:t>因乙方工期拖延，造成工程无法按合同约定的整体竣工验收合格日期通过竣工验收的，为了避免损失的扩大，乙方无条件同意建设单位提前使用未经竣工验收的工程或有权让业主、用户入住、使用或按政府要求交付给业主或客户入住、使用工程，上述情况不视为乙方所承包本合同项下的工程已竣工或验收合格或已交付，乙方仍应当承担工期逾期</w:t>
      </w:r>
      <w:r>
        <w:rPr>
          <w:rFonts w:hint="eastAsia" w:ascii="宋体" w:hAnsi="宋体" w:cs="宋体"/>
          <w:bCs/>
          <w:color w:val="auto"/>
          <w:highlight w:val="none"/>
          <w:lang w:val="en-US" w:eastAsia="zh-CN"/>
        </w:rPr>
        <w:t>及</w:t>
      </w:r>
      <w:r>
        <w:rPr>
          <w:rFonts w:hint="eastAsia" w:ascii="宋体" w:hAnsi="宋体" w:eastAsia="宋体" w:cs="宋体"/>
          <w:bCs/>
          <w:color w:val="auto"/>
          <w:highlight w:val="none"/>
        </w:rPr>
        <w:t>质量违约赔偿责任（包括但不限于因乙方上述违约行为而导致建设单位逾期交房或政府罚款等）。</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9</w:t>
      </w:r>
      <w:r>
        <w:rPr>
          <w:rFonts w:hint="eastAsia" w:ascii="宋体" w:hAnsi="宋体" w:eastAsia="宋体" w:cs="宋体"/>
          <w:bCs/>
          <w:color w:val="auto"/>
          <w:highlight w:val="none"/>
          <w:lang w:val="en-US" w:eastAsia="zh-CN"/>
        </w:rPr>
        <w:t>.12.6</w:t>
      </w:r>
      <w:r>
        <w:rPr>
          <w:rFonts w:hint="eastAsia" w:ascii="宋体" w:hAnsi="宋体" w:eastAsia="宋体" w:cs="宋体"/>
          <w:bCs/>
          <w:color w:val="auto"/>
          <w:highlight w:val="none"/>
        </w:rPr>
        <w:t>乙方根据合同文件应当承担的质量保证责任不因为本工程验收合格而免除，本工程通过竣工验收在任何意义上都不意味着建设单位、甲方放弃了追究乙方工程质量不合格的违约责任的权利。建设单位、甲方进一步确认，若乙方未按合同文件要求的标准完成施工，无论本工程是否通过竣工验收，建设单位、甲方均有权随时要求乙方对不符合合同约定的部分予以修理、补救或更换，直至达到符合合同约定为止。</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工程移交</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.1工程竣工验收达到合同约定的标准后，双方须进行移交手续。任何一方均不得无理拒收或不交。乙方应将工程范围内的剩余物料运出或交还甲方，并撤离机械设备；</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.2乙方在工程竣工验收合格后，不得以工程款欠付为由不移交工程或工程资料，甲方承诺对工程尾款做出安排。</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val="en-US" w:eastAsia="zh-CN"/>
        </w:rPr>
        <w:t>3</w:t>
      </w:r>
      <w:r>
        <w:rPr>
          <w:rFonts w:hint="eastAsia" w:ascii="宋体" w:hAnsi="宋体" w:cs="宋体"/>
          <w:bCs/>
          <w:color w:val="auto"/>
          <w:highlight w:val="none"/>
        </w:rPr>
        <w:t>乙方应当随同工程的移交，将与本工程相关的所有技术资料、保修资料、操作指南、质量合格证明、培训手册、程序、密码、数据等一并移交，并负责训练建设单位的有关员工对于本工程的操作、维修及紧急程序等，否则建设单位有权拒绝向甲方支付任何分包工程款项而建设单位、甲方不承担任何延期付款的责任。本合同因任何原因提前终止或解除时，乙方亦需遵守本条约定。</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val="en-US" w:eastAsia="zh-CN"/>
        </w:rPr>
        <w:t>4</w:t>
      </w:r>
      <w:r>
        <w:rPr>
          <w:rFonts w:hint="eastAsia" w:ascii="宋体" w:hAnsi="宋体" w:cs="宋体"/>
          <w:bCs/>
          <w:color w:val="auto"/>
          <w:highlight w:val="none"/>
        </w:rPr>
        <w:t>乙方负责整理和提交的竣工验收资料应当符合工程所在地建设行政主管部门和（或）城市建设档案管理机构有关施工资料的要求。</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val="en-US" w:eastAsia="zh-CN"/>
        </w:rPr>
        <w:t>5</w:t>
      </w:r>
      <w:r>
        <w:rPr>
          <w:rFonts w:hint="eastAsia" w:ascii="宋体" w:hAnsi="宋体" w:cs="宋体"/>
          <w:bCs/>
          <w:color w:val="auto"/>
          <w:highlight w:val="none"/>
        </w:rPr>
        <w:t>除非合同中另有约定，所有本合同工程的竣工资料（含竣工图纸）的准备、编制、整理和装订的费用均由乙方承担，该等费用已经包含在乙方的合同暂定总价中，甲方不再为此另行支付。</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val="en-US" w:eastAsia="zh-CN"/>
        </w:rPr>
        <w:t>6</w:t>
      </w:r>
      <w:r>
        <w:rPr>
          <w:rFonts w:hint="eastAsia" w:ascii="宋体" w:hAnsi="宋体" w:cs="宋体"/>
          <w:bCs/>
          <w:color w:val="auto"/>
          <w:highlight w:val="none"/>
        </w:rPr>
        <w:t>乙方提供符合竣工备案要求的全套竣工资料是工程竣工验收和结算的前提条件。竣工备案日期为取得当地城市建设档案管理机构竣工备案回执之日。如果乙方提供的竣工资料不能完全反映项目现场工程情况，则建设单位有权要求甲方、乙方修改，乙方应在建设单位规定时间内完成修改使之满足甲方、建设单位和当地城市建设档案管理机构的要求。</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val="en-US" w:eastAsia="zh-CN"/>
        </w:rPr>
        <w:t>7</w:t>
      </w:r>
      <w:r>
        <w:rPr>
          <w:rFonts w:hint="eastAsia" w:ascii="宋体" w:hAnsi="宋体" w:cs="宋体"/>
          <w:bCs/>
          <w:color w:val="auto"/>
          <w:highlight w:val="none"/>
        </w:rPr>
        <w:t>若乙方不遵照建设单位或甲方的指示移交工程，则自建设单位或甲方发出催告通知之日起，乙方应当按照合同条款约定承担相当于逾期竣工违约责任，直至乙方按照建设单位或甲方的要求完成工程移交为止。</w:t>
      </w:r>
    </w:p>
    <w:bookmarkEnd w:id="112"/>
    <w:p>
      <w:pPr>
        <w:pStyle w:val="98"/>
        <w:ind w:firstLine="422"/>
        <w:rPr>
          <w:color w:val="auto"/>
          <w:highlight w:val="none"/>
        </w:rPr>
      </w:pPr>
      <w:r>
        <w:rPr>
          <w:rFonts w:hint="eastAsia"/>
          <w:color w:val="auto"/>
          <w:highlight w:val="none"/>
        </w:rPr>
        <w:t>第1</w:t>
      </w:r>
      <w:r>
        <w:rPr>
          <w:color w:val="auto"/>
          <w:highlight w:val="none"/>
        </w:rPr>
        <w:t>0</w:t>
      </w:r>
      <w:r>
        <w:rPr>
          <w:rFonts w:hint="eastAsia"/>
          <w:color w:val="auto"/>
          <w:highlight w:val="none"/>
        </w:rPr>
        <w:t>条  安全文明施工</w:t>
      </w:r>
      <w:bookmarkEnd w:id="108"/>
      <w:bookmarkEnd w:id="109"/>
      <w:bookmarkEnd w:id="11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 xml:space="preserve"> 安全施工与防护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.1.1乙方须建立健全建筑安全生产组织机构和认真执行甲方制定的安全保证体系，落实安全生产责任制，</w:t>
      </w:r>
      <w:bookmarkStart w:id="113" w:name="_Hlk101201349"/>
      <w:r>
        <w:rPr>
          <w:rFonts w:hint="eastAsia" w:ascii="宋体" w:hAnsi="宋体"/>
          <w:color w:val="auto"/>
          <w:szCs w:val="21"/>
          <w:highlight w:val="none"/>
        </w:rPr>
        <w:t>按下表要求配备</w:t>
      </w:r>
      <w:r>
        <w:rPr>
          <w:rFonts w:hint="eastAsia" w:ascii="宋体" w:hAnsi="宋体" w:cs="宋体"/>
          <w:color w:val="auto"/>
          <w:szCs w:val="21"/>
          <w:highlight w:val="none"/>
          <w:u w:val="none"/>
        </w:rPr>
        <w:t>由</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名</w:t>
      </w:r>
      <w:bookmarkEnd w:id="113"/>
      <w:r>
        <w:rPr>
          <w:rFonts w:hint="eastAsia" w:ascii="宋体" w:hAnsi="宋体"/>
          <w:color w:val="auto"/>
          <w:szCs w:val="21"/>
          <w:highlight w:val="none"/>
        </w:rPr>
        <w:t>专职安全管理人员，专职安全管理人员</w:t>
      </w:r>
      <w:bookmarkStart w:id="114" w:name="_Hlk162716480"/>
      <w:bookmarkStart w:id="115" w:name="_Hlk162718194"/>
      <w:r>
        <w:rPr>
          <w:rFonts w:hint="eastAsia" w:ascii="宋体" w:hAnsi="宋体"/>
          <w:color w:val="auto"/>
          <w:szCs w:val="21"/>
          <w:highlight w:val="none"/>
        </w:rPr>
        <w:t>为乙方正式员工，经安全生产考核合格且持有C证，证件注册单位应于工作单位一致，乙方在进场后7个工作日内提供连续缴纳6个月以上的社保证明、正式劳动合同、授权文件，否则甲方有权要求乙方更换管理人员</w:t>
      </w:r>
      <w:bookmarkEnd w:id="114"/>
      <w:r>
        <w:rPr>
          <w:rFonts w:hint="eastAsia" w:ascii="宋体" w:hAnsi="宋体"/>
          <w:color w:val="auto"/>
          <w:szCs w:val="21"/>
          <w:highlight w:val="none"/>
        </w:rPr>
        <w:t>。</w:t>
      </w:r>
      <w:bookmarkEnd w:id="115"/>
      <w:r>
        <w:rPr>
          <w:rFonts w:hint="eastAsia" w:ascii="宋体" w:hAnsi="宋体" w:cs="宋体"/>
          <w:color w:val="auto"/>
          <w:szCs w:val="21"/>
          <w:highlight w:val="none"/>
        </w:rPr>
        <w:t>应经安全生产考核合格且持有C证；</w:t>
      </w:r>
    </w:p>
    <w:p>
      <w:pPr>
        <w:widowControl/>
        <w:autoSpaceDE w:val="0"/>
        <w:autoSpaceDN w:val="0"/>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专职安全管理人员配置标准如下表：</w:t>
      </w:r>
    </w:p>
    <w:tbl>
      <w:tblPr>
        <w:tblStyle w:val="31"/>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85"/>
        <w:gridCol w:w="1559"/>
        <w:gridCol w:w="4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985"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农民工数量（人）</w:t>
            </w:r>
          </w:p>
        </w:tc>
        <w:tc>
          <w:tcPr>
            <w:tcW w:w="1559"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持续时间</w:t>
            </w:r>
          </w:p>
        </w:tc>
        <w:tc>
          <w:tcPr>
            <w:tcW w:w="4772" w:type="dxa"/>
            <w:shd w:val="clear" w:color="auto" w:fill="D8D8D8"/>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专</w:t>
            </w:r>
            <w:r>
              <w:rPr>
                <w:rFonts w:ascii="宋体" w:hAnsi="宋体"/>
                <w:color w:val="auto"/>
                <w:szCs w:val="21"/>
                <w:highlight w:val="none"/>
              </w:rPr>
              <w:t>职</w:t>
            </w:r>
            <w:r>
              <w:rPr>
                <w:rFonts w:hint="eastAsia"/>
                <w:color w:val="auto"/>
                <w:highlight w:val="none"/>
              </w:rPr>
              <w:t>安全管理人员底线人数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85"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＜50</w:t>
            </w:r>
          </w:p>
        </w:tc>
        <w:tc>
          <w:tcPr>
            <w:tcW w:w="1559"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施工期间</w:t>
            </w:r>
          </w:p>
        </w:tc>
        <w:tc>
          <w:tcPr>
            <w:tcW w:w="4772"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不少于2人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985"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50</w:t>
            </w:r>
            <w:r>
              <w:rPr>
                <w:rFonts w:hint="eastAsia" w:ascii="宋体" w:hAnsi="宋体"/>
                <w:color w:val="auto"/>
                <w:szCs w:val="21"/>
                <w:highlight w:val="none"/>
              </w:rPr>
              <w:t>≤2</w:t>
            </w:r>
            <w:r>
              <w:rPr>
                <w:rFonts w:ascii="宋体" w:hAnsi="宋体"/>
                <w:color w:val="auto"/>
                <w:szCs w:val="21"/>
                <w:highlight w:val="none"/>
              </w:rPr>
              <w:t>00</w:t>
            </w:r>
          </w:p>
        </w:tc>
        <w:tc>
          <w:tcPr>
            <w:tcW w:w="1559"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施工期间</w:t>
            </w:r>
          </w:p>
        </w:tc>
        <w:tc>
          <w:tcPr>
            <w:tcW w:w="4772"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不少于3人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4"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985"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00</w:t>
            </w:r>
          </w:p>
        </w:tc>
        <w:tc>
          <w:tcPr>
            <w:tcW w:w="1559" w:type="dxa"/>
            <w:shd w:val="clear" w:color="auto" w:fill="auto"/>
            <w:vAlign w:val="center"/>
          </w:tcPr>
          <w:p>
            <w:pPr>
              <w:pStyle w:val="14"/>
              <w:spacing w:line="360" w:lineRule="auto"/>
              <w:jc w:val="center"/>
              <w:rPr>
                <w:rFonts w:ascii="宋体" w:hAnsi="宋体"/>
                <w:color w:val="auto"/>
                <w:szCs w:val="21"/>
                <w:highlight w:val="none"/>
              </w:rPr>
            </w:pPr>
            <w:r>
              <w:rPr>
                <w:rFonts w:hint="eastAsia" w:ascii="宋体" w:hAnsi="宋体"/>
                <w:color w:val="auto"/>
                <w:szCs w:val="21"/>
                <w:highlight w:val="none"/>
              </w:rPr>
              <w:t>施工期间</w:t>
            </w:r>
          </w:p>
        </w:tc>
        <w:tc>
          <w:tcPr>
            <w:tcW w:w="4772" w:type="dxa"/>
            <w:shd w:val="clear" w:color="auto" w:fill="auto"/>
            <w:vAlign w:val="center"/>
          </w:tcPr>
          <w:p>
            <w:pPr>
              <w:pStyle w:val="14"/>
              <w:spacing w:line="360" w:lineRule="auto"/>
              <w:rPr>
                <w:rFonts w:ascii="宋体" w:hAnsi="宋体"/>
                <w:color w:val="auto"/>
                <w:szCs w:val="21"/>
                <w:highlight w:val="none"/>
              </w:rPr>
            </w:pPr>
            <w:r>
              <w:rPr>
                <w:rFonts w:hint="eastAsia" w:ascii="宋体" w:hAnsi="宋体"/>
                <w:color w:val="auto"/>
                <w:szCs w:val="21"/>
                <w:highlight w:val="none"/>
              </w:rPr>
              <w:t>不少于4人，</w:t>
            </w:r>
            <w:r>
              <w:rPr>
                <w:rFonts w:hint="eastAsia"/>
                <w:color w:val="auto"/>
                <w:highlight w:val="none"/>
              </w:rPr>
              <w:t>根据所承担的分部分项工程施工危险实际情况增加，不得少于实际工程施工人员总数的5</w:t>
            </w:r>
            <w:r>
              <w:rPr>
                <w:color w:val="auto"/>
                <w:highlight w:val="none"/>
              </w:rPr>
              <w:t>%</w:t>
            </w:r>
            <w:r>
              <w:rPr>
                <w:color w:val="auto"/>
                <w:highlight w:val="none"/>
                <w:vertAlign w:val="subscript"/>
              </w:rPr>
              <w:t>0</w:t>
            </w:r>
          </w:p>
        </w:tc>
      </w:tr>
    </w:tbl>
    <w:p>
      <w:pPr>
        <w:spacing w:line="360" w:lineRule="auto"/>
        <w:ind w:firstLine="420" w:firstLineChars="200"/>
        <w:rPr>
          <w:rFonts w:ascii="宋体" w:hAnsi="宋体"/>
          <w:color w:val="auto"/>
          <w:szCs w:val="21"/>
          <w:highlight w:val="none"/>
        </w:rPr>
      </w:pPr>
      <w:bookmarkStart w:id="116" w:name="_Hlk107928687"/>
      <w:r>
        <w:rPr>
          <w:rFonts w:hint="eastAsia" w:ascii="宋体" w:hAnsi="宋体"/>
          <w:color w:val="auto"/>
          <w:szCs w:val="21"/>
          <w:highlight w:val="none"/>
        </w:rPr>
        <w:t>1</w:t>
      </w:r>
      <w:r>
        <w:rPr>
          <w:rFonts w:ascii="宋体" w:hAnsi="宋体"/>
          <w:color w:val="auto"/>
          <w:szCs w:val="21"/>
          <w:highlight w:val="none"/>
        </w:rPr>
        <w:t>0.1.2</w:t>
      </w:r>
      <w:r>
        <w:rPr>
          <w:rFonts w:hint="eastAsia" w:ascii="宋体" w:hAnsi="宋体"/>
          <w:color w:val="auto"/>
          <w:szCs w:val="21"/>
          <w:highlight w:val="none"/>
        </w:rPr>
        <w:t>未征得甲方许可的前提下，任何时候不得擅自拆除安全防护，对存在安全隐患或有碍于正常工作、生活的洞口、临路、临边、责任区，乙方须及时进行维护，该费用已综合考虑在措施费中，甲方不再额外补偿；乙方必须按照甲方施工方案和要求，自费搭设并维护垂直运输至建筑物各楼层作业面的工作平台及水平通道等；乙方按照甲方的要求，保持各自施工区域内各通道畅通，该费用已综合考虑在措施费中，甲方不再额外补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.1.3全面关照所有留在现场人员的安全，保护管辖范围内的现场以及尚未完工和尚未进行施工部位处于有条不紊和保持良好的安全状态；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.1.4在需要的时间和地点，根据甲方指令设置、张贴警告信号、危险标志、防护栅栏等，对工程进行保护和为公众提供安全与方便；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.1.5乙方须采取适当措施，确保其自有人员身体健康。在工棚、宿舍、工地等适当场所备有急救药品、设施等，并成立“疾病与事故应急小组”，完善有关应急方案，服从甲方在紧急情况下的统一调度；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.1.6乙方项目负责人及安全员每月参与项目危险源辨识、评价，对项目制定危险源管控措施提出实操性建议。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1.7乙方劳务工人进场前，自行组织劳务工人参加不少于50学时的三级安全教育，以及组织相关培训考核；劳务工人进场时，乙方安全员组织劳务工人参加入场安全教育以及培训考核，考核合格通过后方可进入现场；班组施工作业前，班组长组织劳务工人参与不少于5分钟的班前教育，组织签到，记录当天作业内容并上报；乙方项目负责人及安全员每月定期组织劳务工人参加项目部组织的月度安全教育，特种作业人员应参与培训考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.1.8乙方作业前对劳务工人进行安全技术交底，乙方现场施工管理人员、安全员履行签字相关手续；乙方劳务工人参加安全技术交底，并在交底日期当天签字。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.1.9 乙方项目负责人、安全员及班组长按照项目相关验收负责人要求参加安全验收，对验收不合格项进行整改落实。</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1.10乙方班组施工作业前，应组织安全员、班组长开展班前隐患排查，对排查出的隐患即时整改；乙方安全员每日开展安全巡查，纠正违章；乙方项目负责人及安全员定期参加项目部组织各类安全检查，落实各项隐患整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1.11乙方项目负责人配合项目专业工程师落实各项隐患整改，乙方安全员过程监督旁站劳务工人，纠正违章。劳务工人触犯《施工现场作业人员十项“铁律”》当中的违章行为达3次或触犯重大事故隐患的，乙方应将该劳务工人清退出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.1.12乙方项目负责人及安全员定期参加项目组织的安全例会，接受项目安全文件精神传达，提出需讨论解决的安全问题。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1.13高风险作业前，乙方项目负责人向项目部提出作业申请，项目安全工程师、专业工程师审核，总工程师审批。爆破作业项目经理审批，其他高风险作业由生产经理审批；一般作业施工前应填写一般作业审批表，并依次提交分包工长、网格专业工程师审批</w:t>
      </w:r>
      <w:r>
        <w:rPr>
          <w:rFonts w:hint="eastAsia" w:ascii="宋体" w:hAnsi="宋体"/>
          <w:color w:val="auto"/>
          <w:szCs w:val="21"/>
          <w:highlight w:val="none"/>
          <w:lang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.1.14乙方组织劳务工人参与项目应急演练。</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.1.15</w:t>
      </w:r>
      <w:bookmarkEnd w:id="116"/>
      <w:r>
        <w:rPr>
          <w:rFonts w:hint="eastAsia" w:ascii="宋体" w:hAnsi="宋体"/>
          <w:color w:val="auto"/>
          <w:szCs w:val="21"/>
          <w:highlight w:val="none"/>
        </w:rPr>
        <w:t>乙方组织相关人员参与行为安全之星以及《施工现场作业人员十项“铁律”》交底，以及每月表彰会。</w:t>
      </w:r>
    </w:p>
    <w:p>
      <w:pPr>
        <w:spacing w:line="360" w:lineRule="auto"/>
        <w:ind w:firstLine="420" w:firstLineChars="200"/>
        <w:rPr>
          <w:rFonts w:ascii="宋体" w:hAnsi="宋体"/>
          <w:color w:val="auto"/>
          <w:szCs w:val="21"/>
          <w:highlight w:val="none"/>
        </w:rPr>
      </w:pPr>
      <w:bookmarkStart w:id="117" w:name="_Hlk107928705"/>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 事故处理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.2.1乙方应采取严格的安全防护措施，承担违法行为或由于自身违章指挥、违章作业、设备设施不完善等安全措施不力造成的事故责任和由此发生的费用，并对甲方的一切损失负责赔偿。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2.2当发生生产安全事故时，不论是否乙方原因，都须立即（自事故发生起不超过5分钟）通知甲方，不得迟报、瞒报、漏报事故，否则由乙方承担全部事故责任，由于乙方未按照要求报告事故，并且未采取任何措施，造成事故影响扩大，由乙方承担全部事故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 xml:space="preserve">.2.3当发生生产安全事故时，不论是否乙方原因，向甲方报告事故后，由甲方按有关规定处理，乙方应无条件配合事故善后处理，发生的费用由责任方负责。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.2.4当发生生产安全事故时，乙方应当妥善保护事故现场以及相关证据，不得破坏事故现场、毁灭相关证据，否则由乙方承担全部事故责任。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.2.5对乙方所属人员或与乙方有关联的外来单位如供货商等出现的伤亡、事故、损失，乙方应自行承担赔偿、诉讼等全部责任，且甲方都有权就物资损坏、声誉败坏等方面行使追索赔偿的权利。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.3 安全用品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甲方统一采购施工现场特种劳动防护用品（包括三宝一器：安全帽、安全带、安全网，漏触电保护器），必要时还应配备面罩、眼罩、护耳器及其它的劳动防护用品，并由甲方统一发放、统一管理，乙方按实际领用数量承担相应费用；负责操作面、公共区域防护措施的人工、与材料投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.4文明施工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4.1保证施工场地清洁符合当地主管部门管理的有关规定，交工前清理现场，达到甲方对现场约定的要求，并承担因自身原因违反有关规定所造成的损失和处罚。所有的材料、设备、机具等须按甲方下发之场地统一布置平面图堆码、放置，不得擅自改变其建筑功能和使用布局；</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4.2严格遵守国家、省、市有关防火、防爆和安全施工与文明施工、夜间施工、环境保护等规定，严格遵守积极响应甲方基于上述方面考虑建立的规章制度和防范措施，并承担由于自身措施不力造成的事故责任和发生的费用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.4.3本合同存续期间，工人生活区在内的道路、施工场地、作业面等按甲方划定的责任区一经移交给乙方，乙方即对该区域负管理责任，乙方需保证上述场所整洁、清爽，并做好迎接检查、宣传美化等工作；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.4.4乙方施工时须对施工场地范围内的市政设施、管线沟槽进行保护，如因乙方原因发生损坏，乙方应免费修复；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10.4.5乙方应遵从甲方的统一安排，包括</w:t>
      </w:r>
      <w:r>
        <w:rPr>
          <w:rFonts w:hint="eastAsia" w:ascii="宋体" w:hAnsi="宋体" w:cs="宋体"/>
          <w:color w:val="auto"/>
          <w:szCs w:val="21"/>
          <w:highlight w:val="none"/>
          <w:lang w:val="en-US" w:eastAsia="zh-CN"/>
        </w:rPr>
        <w:t>安监人员统一形象、</w:t>
      </w:r>
      <w:r>
        <w:rPr>
          <w:rFonts w:hint="eastAsia" w:ascii="宋体" w:hAnsi="宋体" w:cs="宋体"/>
          <w:color w:val="auto"/>
          <w:szCs w:val="21"/>
          <w:highlight w:val="none"/>
        </w:rPr>
        <w:t>统一着装</w:t>
      </w:r>
      <w:r>
        <w:rPr>
          <w:rFonts w:hint="eastAsia" w:ascii="宋体" w:hAnsi="宋体" w:cs="宋体"/>
          <w:color w:val="auto"/>
          <w:szCs w:val="21"/>
          <w:highlight w:val="none"/>
          <w:lang w:val="en-US" w:eastAsia="zh-CN"/>
        </w:rPr>
        <w:t>和配备执法记录仪等</w:t>
      </w:r>
      <w:r>
        <w:rPr>
          <w:rFonts w:hint="eastAsia" w:ascii="宋体" w:hAnsi="宋体" w:cs="宋体"/>
          <w:color w:val="auto"/>
          <w:szCs w:val="21"/>
          <w:highlight w:val="none"/>
        </w:rPr>
        <w:t>，其费用从乙方工程款中扣除；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.4.6乙方应遵纪守法并遵守甲方制定的各项规章制度，严禁携带家属或小孩进入施工现场及生活区；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.4.7工人生活区严禁乙方工人私自接电线、插座、电炉，乙方工人应注意节约用水用电；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.4.8乙方自行负责工人的劳保用品、劳保福利及因自身原因造成施工过程中工伤事故处理的一切费用；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w:t>
      </w:r>
      <w:r>
        <w:rPr>
          <w:rFonts w:ascii="宋体" w:hAnsi="宋体"/>
          <w:color w:val="auto"/>
          <w:szCs w:val="21"/>
          <w:highlight w:val="none"/>
        </w:rPr>
        <w:t>9</w:t>
      </w:r>
      <w:r>
        <w:rPr>
          <w:rFonts w:hint="eastAsia" w:ascii="宋体" w:hAnsi="宋体"/>
          <w:color w:val="auto"/>
          <w:szCs w:val="21"/>
          <w:highlight w:val="none"/>
        </w:rPr>
        <w:t>为促使乙方确实做好安全防护与工人教育工作，在整个合同有效期内凡发生一起重大伤亡或机械事故，或是一起聚众闹事事件，相关责任方将承担违约责任；</w:t>
      </w:r>
    </w:p>
    <w:p>
      <w:pPr>
        <w:spacing w:line="360" w:lineRule="auto"/>
        <w:ind w:firstLine="420" w:firstLineChars="200"/>
        <w:rPr>
          <w:rFonts w:ascii="宋体" w:hAnsi="宋体"/>
          <w:color w:val="auto"/>
          <w:szCs w:val="21"/>
          <w:highlight w:val="none"/>
        </w:rPr>
      </w:pPr>
      <w:bookmarkStart w:id="118" w:name="_Hlk107927480"/>
      <w:r>
        <w:rPr>
          <w:rFonts w:ascii="宋体" w:hAnsi="宋体"/>
          <w:color w:val="auto"/>
          <w:szCs w:val="21"/>
          <w:highlight w:val="none"/>
        </w:rPr>
        <w:t>10.4.10</w:t>
      </w:r>
      <w:r>
        <w:rPr>
          <w:rFonts w:hint="eastAsia" w:ascii="宋体" w:hAnsi="宋体" w:cs="宋体"/>
          <w:color w:val="auto"/>
          <w:szCs w:val="21"/>
          <w:highlight w:val="none"/>
        </w:rPr>
        <w:t xml:space="preserve">甲方提供给乙方的门禁IC卡，乙方在领用前缴纳 </w:t>
      </w:r>
      <w:r>
        <w:rPr>
          <w:rFonts w:hint="eastAsia" w:ascii="宋体" w:hAnsi="宋体" w:cs="宋体"/>
          <w:color w:val="auto"/>
          <w:szCs w:val="21"/>
          <w:highlight w:val="none"/>
          <w:lang w:eastAsia="zh-CN"/>
        </w:rPr>
        <w:t>5</w:t>
      </w:r>
      <w:r>
        <w:rPr>
          <w:rFonts w:hint="eastAsia" w:ascii="宋体" w:hAnsi="宋体" w:cs="宋体"/>
          <w:color w:val="auto"/>
          <w:szCs w:val="21"/>
          <w:highlight w:val="none"/>
        </w:rPr>
        <w:t xml:space="preserve">0 元/张的押金，退卡时押金退还，若IC卡丢失，第二次领用时需缴纳 </w:t>
      </w:r>
      <w:r>
        <w:rPr>
          <w:rFonts w:hint="eastAsia" w:ascii="宋体" w:hAnsi="宋体" w:cs="宋体"/>
          <w:color w:val="auto"/>
          <w:szCs w:val="21"/>
          <w:highlight w:val="none"/>
          <w:lang w:eastAsia="zh-CN"/>
        </w:rPr>
        <w:t>5</w:t>
      </w:r>
      <w:r>
        <w:rPr>
          <w:rFonts w:hint="eastAsia" w:ascii="宋体" w:hAnsi="宋体" w:cs="宋体"/>
          <w:color w:val="auto"/>
          <w:szCs w:val="21"/>
          <w:highlight w:val="none"/>
        </w:rPr>
        <w:t>0 元/张的费用；</w:t>
      </w:r>
    </w:p>
    <w:bookmarkEnd w:id="118"/>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.5以上1</w:t>
      </w:r>
      <w:r>
        <w:rPr>
          <w:rFonts w:ascii="宋体" w:hAnsi="宋体"/>
          <w:color w:val="auto"/>
          <w:szCs w:val="21"/>
          <w:highlight w:val="none"/>
        </w:rPr>
        <w:t>0</w:t>
      </w:r>
      <w:r>
        <w:rPr>
          <w:rFonts w:hint="eastAsia" w:ascii="宋体" w:hAnsi="宋体"/>
          <w:color w:val="auto"/>
          <w:szCs w:val="21"/>
          <w:highlight w:val="none"/>
        </w:rPr>
        <w:t>.1-1</w:t>
      </w:r>
      <w:r>
        <w:rPr>
          <w:rFonts w:ascii="宋体" w:hAnsi="宋体"/>
          <w:color w:val="auto"/>
          <w:szCs w:val="21"/>
          <w:highlight w:val="none"/>
        </w:rPr>
        <w:t>0</w:t>
      </w:r>
      <w:r>
        <w:rPr>
          <w:rFonts w:hint="eastAsia" w:ascii="宋体" w:hAnsi="宋体"/>
          <w:color w:val="auto"/>
          <w:szCs w:val="21"/>
          <w:highlight w:val="none"/>
        </w:rPr>
        <w:t>.4条所述内容的费用均已包含在安全文明措施费内，如乙方不能认真完成，将根据具体情况从安全文明措施费中予以扣除。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.6安全防护标准：乙方应按甲方要求的《安全防护、文明施工措施费支付条件及违约处罚》（见附件）做好安全防护工作。</w:t>
      </w:r>
      <w:bookmarkEnd w:id="111"/>
      <w:bookmarkEnd w:id="117"/>
    </w:p>
    <w:p>
      <w:pPr>
        <w:pStyle w:val="98"/>
        <w:ind w:firstLine="422"/>
        <w:rPr>
          <w:color w:val="auto"/>
          <w:highlight w:val="none"/>
        </w:rPr>
      </w:pPr>
      <w:bookmarkStart w:id="119" w:name="_Toc84333714"/>
      <w:bookmarkStart w:id="120" w:name="_Toc102402655"/>
      <w:bookmarkStart w:id="121" w:name="_Toc168045043"/>
      <w:bookmarkStart w:id="122" w:name="_Hlk107927557"/>
      <w:bookmarkStart w:id="123" w:name="_Hlk107924094"/>
      <w:bookmarkStart w:id="124" w:name="_Hlk107929535"/>
      <w:r>
        <w:rPr>
          <w:rFonts w:hint="eastAsia"/>
          <w:color w:val="auto"/>
          <w:highlight w:val="none"/>
        </w:rPr>
        <w:t>第</w:t>
      </w:r>
      <w:r>
        <w:rPr>
          <w:color w:val="auto"/>
          <w:highlight w:val="none"/>
        </w:rPr>
        <w:t>11</w:t>
      </w:r>
      <w:r>
        <w:rPr>
          <w:rFonts w:hint="eastAsia"/>
          <w:color w:val="auto"/>
          <w:highlight w:val="none"/>
        </w:rPr>
        <w:t>条  材料设备供应</w:t>
      </w:r>
      <w:bookmarkEnd w:id="119"/>
      <w:bookmarkEnd w:id="120"/>
      <w:bookmarkEnd w:id="121"/>
      <w:r>
        <w:rPr>
          <w:rFonts w:hint="eastAsia"/>
          <w:color w:val="auto"/>
          <w:highlight w:val="none"/>
        </w:rPr>
        <w:t xml:space="preserve"> </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11.1甲方供应的材料设备</w:t>
      </w:r>
    </w:p>
    <w:p>
      <w:pPr>
        <w:widowControl/>
        <w:spacing w:line="360" w:lineRule="auto"/>
        <w:ind w:firstLine="420" w:firstLineChars="200"/>
        <w:rPr>
          <w:rFonts w:hint="eastAsia" w:ascii="宋体" w:hAnsi="宋体" w:cs="宋体"/>
          <w:color w:val="auto"/>
          <w:szCs w:val="21"/>
          <w:highlight w:val="none"/>
          <w:u w:val="single"/>
        </w:rPr>
      </w:pPr>
      <w:bookmarkStart w:id="125" w:name="_Hlk101371681"/>
      <w:bookmarkStart w:id="126" w:name="_Hlk100856815"/>
      <w:bookmarkStart w:id="127" w:name="_Hlk107928838"/>
      <w:bookmarkStart w:id="128" w:name="_Hlk107930482"/>
      <w:bookmarkStart w:id="129" w:name="_Hlk107944102"/>
      <w:bookmarkStart w:id="130" w:name="_Hlk107942305"/>
      <w:bookmarkStart w:id="131" w:name="_Hlk107945227"/>
      <w:bookmarkStart w:id="132" w:name="_Hlk107944123"/>
      <w:r>
        <w:rPr>
          <w:rFonts w:hint="eastAsia" w:ascii="宋体" w:hAnsi="宋体" w:cs="宋体"/>
          <w:bCs/>
          <w:color w:val="auto"/>
          <w:szCs w:val="21"/>
          <w:highlight w:val="none"/>
        </w:rPr>
        <w:t>11.1.1甲供设备：</w:t>
      </w:r>
      <w:r>
        <w:rPr>
          <w:rFonts w:hint="eastAsia" w:ascii="宋体" w:hAnsi="宋体" w:cs="宋体"/>
          <w:bCs/>
          <w:color w:val="auto"/>
          <w:szCs w:val="21"/>
          <w:highlight w:val="none"/>
          <w:lang w:val="en-US" w:eastAsia="zh-CN"/>
        </w:rPr>
        <w:t>有偿提供</w:t>
      </w:r>
      <w:r>
        <w:rPr>
          <w:rFonts w:hint="eastAsia" w:ascii="宋体" w:hAnsi="宋体" w:cs="宋体"/>
          <w:bCs/>
          <w:color w:val="auto"/>
          <w:szCs w:val="21"/>
          <w:highlight w:val="none"/>
          <w:u w:val="single"/>
        </w:rPr>
        <w:t>现有的塔吊、人货</w:t>
      </w:r>
      <w:r>
        <w:rPr>
          <w:rFonts w:hint="eastAsia" w:ascii="宋体" w:hAnsi="宋体" w:cs="宋体"/>
          <w:color w:val="auto"/>
          <w:szCs w:val="21"/>
          <w:highlight w:val="none"/>
          <w:u w:val="single"/>
        </w:rPr>
        <w:t>电梯</w:t>
      </w:r>
      <w:bookmarkStart w:id="133" w:name="_Hlk162985267"/>
      <w:r>
        <w:rPr>
          <w:rFonts w:hint="eastAsia" w:ascii="宋体" w:hAnsi="宋体" w:cs="宋体"/>
          <w:color w:val="auto"/>
          <w:szCs w:val="21"/>
          <w:highlight w:val="none"/>
        </w:rPr>
        <w:t>等大中型设备</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费用包含在乙方支付给甲方的</w:t>
      </w:r>
      <w:r>
        <w:rPr>
          <w:rFonts w:hint="eastAsia" w:ascii="宋体" w:hAnsi="宋体" w:eastAsia="宋体" w:cs="宋体"/>
          <w:color w:val="auto"/>
          <w:spacing w:val="-4"/>
          <w:szCs w:val="21"/>
          <w:highlight w:val="none"/>
        </w:rPr>
        <w:t>总承包服务费</w:t>
      </w:r>
      <w:r>
        <w:rPr>
          <w:rFonts w:hint="eastAsia" w:ascii="宋体" w:hAnsi="宋体" w:cs="宋体"/>
          <w:color w:val="auto"/>
          <w:spacing w:val="-4"/>
          <w:szCs w:val="21"/>
          <w:highlight w:val="none"/>
          <w:lang w:val="en-US" w:eastAsia="zh-CN"/>
        </w:rPr>
        <w:t>中</w:t>
      </w:r>
      <w:bookmarkEnd w:id="133"/>
      <w:r>
        <w:rPr>
          <w:rFonts w:hint="eastAsia" w:ascii="宋体" w:hAnsi="宋体" w:cs="宋体"/>
          <w:color w:val="auto"/>
          <w:szCs w:val="21"/>
          <w:highlight w:val="none"/>
          <w:lang w:eastAsia="zh-CN"/>
        </w:rPr>
        <w:t>；</w:t>
      </w:r>
    </w:p>
    <w:p>
      <w:pPr>
        <w:widowControl/>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11.1.2甲供材料及损耗率：</w:t>
      </w:r>
      <w:r>
        <w:rPr>
          <w:rFonts w:hint="eastAsia" w:ascii="宋体" w:hAnsi="宋体" w:cs="宋体"/>
          <w:color w:val="auto"/>
          <w:szCs w:val="21"/>
          <w:highlight w:val="none"/>
          <w:u w:val="single"/>
        </w:rPr>
        <w:t>甲方不提供任何材料</w:t>
      </w:r>
      <w:r>
        <w:rPr>
          <w:rFonts w:hint="eastAsia" w:ascii="宋体" w:hAnsi="宋体" w:cs="宋体"/>
          <w:color w:val="auto"/>
          <w:szCs w:val="21"/>
          <w:highlight w:val="none"/>
        </w:rPr>
        <w:t>。</w:t>
      </w:r>
      <w:bookmarkEnd w:id="125"/>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11.1.</w:t>
      </w:r>
      <w:r>
        <w:rPr>
          <w:rFonts w:ascii="宋体" w:hAnsi="宋体"/>
          <w:bCs/>
          <w:color w:val="auto"/>
          <w:szCs w:val="21"/>
          <w:highlight w:val="none"/>
        </w:rPr>
        <w:t>3</w:t>
      </w:r>
      <w:r>
        <w:rPr>
          <w:rFonts w:hint="eastAsia" w:ascii="宋体" w:hAnsi="宋体"/>
          <w:bCs/>
          <w:color w:val="auto"/>
          <w:szCs w:val="21"/>
          <w:highlight w:val="none"/>
        </w:rPr>
        <w:t xml:space="preserve"> </w:t>
      </w:r>
      <w:r>
        <w:rPr>
          <w:rFonts w:hint="eastAsia" w:ascii="宋体" w:hAnsi="宋体"/>
          <w:color w:val="auto"/>
          <w:szCs w:val="21"/>
          <w:highlight w:val="none"/>
        </w:rPr>
        <w:t>乙方对甲方提供的材料质量负有检查责任，甲方提供的材料质量不合格，乙方有义务事先提出，确实无法预先发现的，所造成的返工费用由甲方承担。如未作基本检查即大量使用，则乙方应承担由此产生的各种损失；</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11.1.</w:t>
      </w:r>
      <w:r>
        <w:rPr>
          <w:rFonts w:ascii="宋体" w:hAnsi="宋体"/>
          <w:bCs/>
          <w:color w:val="auto"/>
          <w:szCs w:val="21"/>
          <w:highlight w:val="none"/>
        </w:rPr>
        <w:t>4</w:t>
      </w:r>
      <w:r>
        <w:rPr>
          <w:rFonts w:hint="eastAsia" w:ascii="宋体" w:hAnsi="宋体"/>
          <w:bCs/>
          <w:color w:val="auto"/>
          <w:szCs w:val="21"/>
          <w:highlight w:val="none"/>
        </w:rPr>
        <w:t xml:space="preserve"> </w:t>
      </w:r>
      <w:r>
        <w:rPr>
          <w:rFonts w:hint="eastAsia" w:ascii="宋体" w:hAnsi="宋体"/>
          <w:color w:val="auto"/>
          <w:szCs w:val="21"/>
          <w:highlight w:val="none"/>
        </w:rPr>
        <w:t>乙方应负责保管运至现场的任何材料和施工成品及半成品的安全，必须自费补充可能丢失的或被盗的该等材料；</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11.1.</w:t>
      </w:r>
      <w:r>
        <w:rPr>
          <w:rFonts w:ascii="宋体" w:hAnsi="宋体"/>
          <w:bCs/>
          <w:color w:val="auto"/>
          <w:szCs w:val="21"/>
          <w:highlight w:val="none"/>
        </w:rPr>
        <w:t>5</w:t>
      </w:r>
      <w:r>
        <w:rPr>
          <w:rFonts w:hint="eastAsia" w:ascii="宋体" w:hAnsi="宋体"/>
          <w:color w:val="auto"/>
          <w:szCs w:val="21"/>
          <w:highlight w:val="none"/>
        </w:rPr>
        <w:t>乙方必须自费补充由于原来安装或于随后的拆卸及其重新安装时，作业人员的疏忽处理或不当的操作工艺所损坏的任何材料或物品；</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11.1.</w:t>
      </w:r>
      <w:r>
        <w:rPr>
          <w:rFonts w:ascii="宋体" w:hAnsi="宋体"/>
          <w:bCs/>
          <w:color w:val="auto"/>
          <w:szCs w:val="21"/>
          <w:highlight w:val="none"/>
        </w:rPr>
        <w:t>6</w:t>
      </w:r>
      <w:r>
        <w:rPr>
          <w:rFonts w:hint="eastAsia" w:ascii="宋体" w:hAnsi="宋体"/>
          <w:bCs/>
          <w:color w:val="auto"/>
          <w:szCs w:val="21"/>
          <w:highlight w:val="none"/>
        </w:rPr>
        <w:t xml:space="preserve"> </w:t>
      </w:r>
      <w:r>
        <w:rPr>
          <w:rFonts w:hint="eastAsia" w:ascii="宋体" w:hAnsi="宋体"/>
          <w:color w:val="auto"/>
          <w:szCs w:val="21"/>
          <w:highlight w:val="none"/>
        </w:rPr>
        <w:t>乙方对运至现场的任何材料和施工成品、半成品负有运输、储存、保管、看护、采取措施以防火、防水、防盗、防恶劣天气及自然条件对物资造成损害的保管责任，其费用已包含在合同总价中；对任何材料或物品造成丢失、损坏的，乙方承担赔偿责任；</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11.1.</w:t>
      </w:r>
      <w:r>
        <w:rPr>
          <w:rFonts w:ascii="宋体" w:hAnsi="宋体"/>
          <w:bCs/>
          <w:color w:val="auto"/>
          <w:szCs w:val="21"/>
          <w:highlight w:val="none"/>
        </w:rPr>
        <w:t>7</w:t>
      </w:r>
      <w:r>
        <w:rPr>
          <w:rFonts w:hint="eastAsia" w:ascii="宋体" w:hAnsi="宋体"/>
          <w:color w:val="auto"/>
          <w:szCs w:val="21"/>
          <w:highlight w:val="none"/>
        </w:rPr>
        <w:t>乙方应每月编报甲供材料领用计划，提交甲方审核，并承担因计划提供不准确或不及时导致的损失；</w:t>
      </w:r>
    </w:p>
    <w:p>
      <w:pPr>
        <w:spacing w:line="360" w:lineRule="auto"/>
        <w:ind w:firstLine="420" w:firstLineChars="200"/>
        <w:rPr>
          <w:rFonts w:ascii="宋体" w:hAnsi="宋体"/>
          <w:bCs/>
          <w:color w:val="auto"/>
          <w:szCs w:val="21"/>
          <w:highlight w:val="none"/>
        </w:rPr>
      </w:pPr>
      <w:bookmarkStart w:id="134" w:name="_Hlk101290085"/>
      <w:bookmarkStart w:id="135" w:name="_Hlk101201984"/>
      <w:r>
        <w:rPr>
          <w:rFonts w:hint="eastAsia" w:ascii="宋体" w:hAnsi="宋体"/>
          <w:bCs/>
          <w:color w:val="auto"/>
          <w:szCs w:val="21"/>
          <w:highlight w:val="none"/>
        </w:rPr>
        <w:t>11.1.</w:t>
      </w:r>
      <w:r>
        <w:rPr>
          <w:rFonts w:ascii="宋体" w:hAnsi="宋体"/>
          <w:bCs/>
          <w:color w:val="auto"/>
          <w:szCs w:val="21"/>
          <w:highlight w:val="none"/>
        </w:rPr>
        <w:t>8</w:t>
      </w:r>
      <w:r>
        <w:rPr>
          <w:rFonts w:hint="eastAsia" w:ascii="宋体" w:hAnsi="宋体"/>
          <w:bCs/>
          <w:color w:val="auto"/>
          <w:szCs w:val="21"/>
          <w:highlight w:val="none"/>
        </w:rPr>
        <w:t>乙方领用的剩余物资（因甲方及设计变更调整的除外）甲方一律不予退库。现场废料由乙方放置到甲方指定的位置，由甲方负责处理。因甲方及设计变更的原因导致乙方超领的物资，经甲方相关人员书面签字确认方可退库。</w:t>
      </w:r>
    </w:p>
    <w:bookmarkEnd w:id="134"/>
    <w:p>
      <w:pPr>
        <w:spacing w:line="360" w:lineRule="auto"/>
        <w:ind w:firstLine="420" w:firstLineChars="200"/>
        <w:rPr>
          <w:rFonts w:ascii="宋体" w:hAnsi="宋体"/>
          <w:color w:val="auto"/>
          <w:szCs w:val="21"/>
          <w:highlight w:val="none"/>
        </w:rPr>
      </w:pPr>
      <w:bookmarkStart w:id="136" w:name="_Hlk101290113"/>
      <w:r>
        <w:rPr>
          <w:rFonts w:hint="eastAsia" w:ascii="宋体" w:hAnsi="宋体"/>
          <w:color w:val="auto"/>
          <w:szCs w:val="21"/>
          <w:highlight w:val="none"/>
        </w:rPr>
        <w:t>11.1.</w:t>
      </w:r>
      <w:r>
        <w:rPr>
          <w:rFonts w:ascii="宋体" w:hAnsi="宋体"/>
          <w:color w:val="auto"/>
          <w:szCs w:val="21"/>
          <w:highlight w:val="none"/>
        </w:rPr>
        <w:t>9</w:t>
      </w:r>
      <w:r>
        <w:rPr>
          <w:rFonts w:hint="eastAsia" w:ascii="宋体" w:hAnsi="宋体"/>
          <w:bCs/>
          <w:color w:val="auto"/>
          <w:szCs w:val="21"/>
          <w:highlight w:val="none"/>
        </w:rPr>
        <w:t>乙方必须书面授权指派专人领用甲方供应的材料</w:t>
      </w:r>
      <w:r>
        <w:rPr>
          <w:rFonts w:hint="eastAsia" w:ascii="宋体" w:hAnsi="宋体"/>
          <w:color w:val="auto"/>
          <w:szCs w:val="21"/>
          <w:highlight w:val="none"/>
        </w:rPr>
        <w:t>，每月底须与甲方核对当月甲供材料的使用情况，并经甲方材料员、现场工程师、商务人员以及乙方材料员签字确认，作为结算的依据；</w:t>
      </w:r>
    </w:p>
    <w:bookmarkEnd w:id="135"/>
    <w:p>
      <w:pPr>
        <w:spacing w:line="360" w:lineRule="auto"/>
        <w:ind w:firstLine="420" w:firstLineChars="200"/>
        <w:rPr>
          <w:rFonts w:ascii="宋体" w:hAnsi="宋体"/>
          <w:color w:val="auto"/>
          <w:szCs w:val="21"/>
          <w:highlight w:val="none"/>
        </w:rPr>
      </w:pPr>
      <w:bookmarkStart w:id="137" w:name="_Hlk107862164"/>
      <w:r>
        <w:rPr>
          <w:rFonts w:hint="eastAsia" w:ascii="宋体" w:hAnsi="宋体"/>
          <w:color w:val="auto"/>
          <w:szCs w:val="21"/>
          <w:highlight w:val="none"/>
        </w:rPr>
        <w:t>11.1.</w:t>
      </w:r>
      <w:r>
        <w:rPr>
          <w:rFonts w:ascii="宋体" w:hAnsi="宋体"/>
          <w:color w:val="auto"/>
          <w:szCs w:val="21"/>
          <w:highlight w:val="none"/>
        </w:rPr>
        <w:t>10</w:t>
      </w:r>
      <w:bookmarkStart w:id="138" w:name="_Hlk107861253"/>
      <w:r>
        <w:rPr>
          <w:rFonts w:hint="eastAsia" w:ascii="宋体" w:hAnsi="宋体"/>
          <w:color w:val="auto"/>
          <w:szCs w:val="21"/>
          <w:highlight w:val="none"/>
        </w:rPr>
        <w:t>所有甲供材料均需限额领用，“限额领用量”定义为乙方按照现场施工图纸实际预算工程量加上</w:t>
      </w:r>
      <w:r>
        <w:rPr>
          <w:rFonts w:hint="eastAsia" w:ascii="宋体" w:hAnsi="宋体"/>
          <w:color w:val="auto"/>
          <w:szCs w:val="21"/>
          <w:highlight w:val="none"/>
          <w:u w:val="single"/>
        </w:rPr>
        <w:t xml:space="preserve"> 由合同专用条款约定 </w:t>
      </w:r>
      <w:r>
        <w:rPr>
          <w:rFonts w:hint="eastAsia" w:ascii="宋体" w:hAnsi="宋体"/>
          <w:color w:val="auto"/>
          <w:szCs w:val="21"/>
          <w:highlight w:val="none"/>
        </w:rPr>
        <w:t>所述损耗，乙方应严格控制甲供材料消耗，并在付款时将乙方超领的材料费用按【超出数量（扣除损耗后）*（实际采购价*（1+</w:t>
      </w:r>
      <w:r>
        <w:rPr>
          <w:rFonts w:ascii="宋体" w:hAnsi="宋体"/>
          <w:color w:val="auto"/>
          <w:szCs w:val="21"/>
          <w:highlight w:val="none"/>
        </w:rPr>
        <w:t>20</w:t>
      </w:r>
      <w:r>
        <w:rPr>
          <w:rFonts w:hint="eastAsia" w:ascii="宋体" w:hAnsi="宋体"/>
          <w:color w:val="auto"/>
          <w:szCs w:val="21"/>
          <w:highlight w:val="none"/>
        </w:rPr>
        <w:t>%）】计算扣除。</w:t>
      </w:r>
      <w:bookmarkEnd w:id="138"/>
    </w:p>
    <w:bookmarkEnd w:id="126"/>
    <w:bookmarkEnd w:id="136"/>
    <w:bookmarkEnd w:id="137"/>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11.2乙方供应的材料设备</w:t>
      </w:r>
    </w:p>
    <w:p>
      <w:pPr>
        <w:widowControl/>
        <w:spacing w:line="360" w:lineRule="auto"/>
        <w:ind w:left="420"/>
        <w:rPr>
          <w:rFonts w:ascii="宋体" w:hAnsi="宋体"/>
          <w:color w:val="auto"/>
          <w:szCs w:val="21"/>
          <w:highlight w:val="none"/>
        </w:rPr>
      </w:pPr>
      <w:bookmarkStart w:id="139" w:name="_Hlk101208824"/>
      <w:r>
        <w:rPr>
          <w:rFonts w:hint="eastAsia" w:ascii="宋体" w:hAnsi="宋体"/>
          <w:bCs/>
          <w:color w:val="auto"/>
          <w:szCs w:val="21"/>
          <w:highlight w:val="none"/>
        </w:rPr>
        <w:t>11.2.1乙供材料设备：</w:t>
      </w:r>
      <w:bookmarkStart w:id="140" w:name="_Hlk100856858"/>
      <w:bookmarkStart w:id="141" w:name="_Hlk101202020"/>
      <w:r>
        <w:rPr>
          <w:rFonts w:hint="eastAsia" w:ascii="宋体" w:hAnsi="宋体" w:cs="宋体"/>
          <w:color w:val="auto"/>
          <w:szCs w:val="21"/>
          <w:highlight w:val="none"/>
          <w:u w:val="single"/>
        </w:rPr>
        <w:t>除专用条款另有约定外，乙方提供的材料和工程设备均由乙方负责采购、运输和保管。乙方应对其采购的材料和工程设备负责</w:t>
      </w:r>
      <w:bookmarkEnd w:id="140"/>
      <w:bookmarkEnd w:id="141"/>
      <w:r>
        <w:rPr>
          <w:rFonts w:hint="eastAsia" w:ascii="宋体" w:hAnsi="宋体" w:cs="宋体"/>
          <w:color w:val="auto"/>
          <w:szCs w:val="21"/>
          <w:highlight w:val="none"/>
          <w:u w:val="single"/>
          <w:lang w:eastAsia="zh-CN"/>
        </w:rPr>
        <w:t>；</w:t>
      </w:r>
    </w:p>
    <w:bookmarkEnd w:id="139"/>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11.2.2</w:t>
      </w:r>
      <w:r>
        <w:rPr>
          <w:rFonts w:hint="eastAsia" w:ascii="宋体" w:hAnsi="宋体"/>
          <w:color w:val="auto"/>
          <w:szCs w:val="21"/>
          <w:highlight w:val="none"/>
        </w:rPr>
        <w:t>乙方采购的材料应符合设计和规范要求，提供产品合格证明，对质量负责；</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11.2.3</w:t>
      </w:r>
      <w:r>
        <w:rPr>
          <w:rFonts w:hint="eastAsia" w:ascii="宋体" w:hAnsi="宋体"/>
          <w:color w:val="auto"/>
          <w:szCs w:val="21"/>
          <w:highlight w:val="none"/>
        </w:rPr>
        <w:t>乙方须负责自行采购材料的检验或试验工作，并承担其费用；乙方采购的材料与设计或标准要求不符时，须重新采购，其费用自理，延误的工期不予顺延；</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11.2.4</w:t>
      </w:r>
      <w:r>
        <w:rPr>
          <w:rFonts w:hint="eastAsia" w:ascii="宋体" w:hAnsi="宋体"/>
          <w:color w:val="auto"/>
          <w:szCs w:val="21"/>
          <w:highlight w:val="none"/>
        </w:rPr>
        <w:t>乙方不得以任何理由拒绝采购合同约定应由其采购的材料，否则甲方将处以该材料价款</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2</w:t>
      </w:r>
      <w:r>
        <w:rPr>
          <w:rFonts w:hint="eastAsia" w:ascii="宋体" w:hAnsi="宋体"/>
          <w:color w:val="auto"/>
          <w:szCs w:val="21"/>
          <w:highlight w:val="none"/>
        </w:rPr>
        <w:t>倍的违约金；</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11.2.5所有应由甲方供应的材料设备，未经过甲方书面同意，乙方不得采供，若乙方自行改变供应范围，即使已由乙方采购供应被用于工程，也一概不计入甲方向乙方支付的任何款项内；</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11.2.6 凡乙方自行采购的物资，均由乙方以自己的名义签订合同，自行结账付款，甲方有权监督，如果发生合同纠纷或法律责任均由乙方承担。在乙方拒不及时支付货款时，甲方有权在乙方工程款中扣除货款部分直接支付给材料供应商，乙方无条件接受；</w:t>
      </w:r>
    </w:p>
    <w:p>
      <w:pPr>
        <w:widowControl/>
        <w:spacing w:line="360" w:lineRule="auto"/>
        <w:ind w:firstLine="420" w:firstLineChars="200"/>
        <w:rPr>
          <w:rFonts w:ascii="宋体" w:hAnsi="宋体"/>
          <w:color w:val="auto"/>
          <w:szCs w:val="21"/>
          <w:highlight w:val="none"/>
        </w:rPr>
      </w:pPr>
      <w:bookmarkStart w:id="142" w:name="_Hlk101290226"/>
      <w:r>
        <w:rPr>
          <w:rFonts w:hint="eastAsia" w:ascii="宋体" w:hAnsi="宋体"/>
          <w:color w:val="auto"/>
          <w:szCs w:val="21"/>
          <w:highlight w:val="none"/>
        </w:rPr>
        <w:t>11.2.7乙方现场使用的分配电箱、开关箱必须按照中建八局华南分局图集采购，接驳处全部采用工业插头</w:t>
      </w:r>
      <w:bookmarkEnd w:id="122"/>
      <w:bookmarkEnd w:id="127"/>
      <w:r>
        <w:rPr>
          <w:rFonts w:hint="eastAsia" w:ascii="宋体" w:hAnsi="宋体"/>
          <w:color w:val="auto"/>
          <w:szCs w:val="21"/>
          <w:highlight w:val="none"/>
        </w:rPr>
        <w:t>。</w:t>
      </w:r>
    </w:p>
    <w:p>
      <w:pPr>
        <w:widowControl/>
        <w:spacing w:line="360" w:lineRule="auto"/>
        <w:ind w:firstLine="420" w:firstLineChars="200"/>
        <w:rPr>
          <w:rFonts w:ascii="宋体" w:hAnsi="宋体"/>
          <w:color w:val="auto"/>
          <w:szCs w:val="21"/>
          <w:highlight w:val="none"/>
        </w:rPr>
      </w:pPr>
      <w:r>
        <w:rPr>
          <w:rFonts w:ascii="宋体" w:hAnsi="宋体"/>
          <w:color w:val="auto"/>
          <w:szCs w:val="21"/>
          <w:highlight w:val="none"/>
        </w:rPr>
        <w:t>11.2.8</w:t>
      </w:r>
      <w:r>
        <w:rPr>
          <w:rFonts w:hint="eastAsia" w:ascii="宋体" w:hAnsi="宋体" w:cs="宋体"/>
          <w:color w:val="auto"/>
          <w:highlight w:val="none"/>
        </w:rPr>
        <w:t>施工所用机械设备包括高空作业车、汽车吊实用年限不超过3年（8成新），特种作业人员必须持乙方注册地省级住建厅审核通过的上岗证。</w:t>
      </w:r>
    </w:p>
    <w:bookmarkEnd w:id="123"/>
    <w:bookmarkEnd w:id="128"/>
    <w:bookmarkEnd w:id="129"/>
    <w:bookmarkEnd w:id="130"/>
    <w:bookmarkEnd w:id="142"/>
    <w:p>
      <w:pPr>
        <w:widowControl/>
        <w:spacing w:line="360" w:lineRule="auto"/>
        <w:ind w:firstLine="420" w:firstLineChars="200"/>
        <w:rPr>
          <w:rFonts w:hint="eastAsia" w:ascii="宋体" w:hAnsi="宋体" w:cs="宋体"/>
          <w:color w:val="auto"/>
          <w:szCs w:val="21"/>
          <w:highlight w:val="none"/>
        </w:rPr>
      </w:pPr>
      <w:bookmarkStart w:id="143" w:name="_Toc102402656"/>
      <w:bookmarkStart w:id="144" w:name="_Toc168045044"/>
      <w:bookmarkStart w:id="145" w:name="_Toc84333715"/>
      <w:bookmarkStart w:id="146" w:name="_Hlk107862192"/>
      <w:r>
        <w:rPr>
          <w:rFonts w:hint="eastAsia" w:ascii="宋体" w:hAnsi="宋体" w:cs="宋体"/>
          <w:color w:val="auto"/>
          <w:szCs w:val="21"/>
          <w:highlight w:val="none"/>
        </w:rPr>
        <w:t>11.2.9各类机械、机具、电箱、用电类工器具等设施设备进场前均需上报至动力部，由其通知安监部、工程部对各类机械、机具进行验收，挂牌验收后统一从正大门处入场，非特殊情况其他各门岗禁止机械、机具进场，未经验收的机械、机具，一律禁止入场。</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11.2.10所有进场材料、设备要严格执行材料报审流程和材料封样流程，未经报审、封样或报审、封样未通过严禁相关材料、设备进场。未按要求执行私自进场材料、设备的甲方有权不予支付相关费用，且相关材料、设备的责任自行承担。</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11.2.11乙方需配合建设单位、甲方组织开展的与本工程相关的材料设备调研工作。</w:t>
      </w:r>
    </w:p>
    <w:p>
      <w:pPr>
        <w:widowControl/>
        <w:ind w:firstLine="42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11.2.12</w:t>
      </w:r>
      <w:r>
        <w:rPr>
          <w:rFonts w:hint="eastAsia" w:ascii="宋体" w:hAnsi="宋体" w:eastAsia="宋体" w:cs="宋体"/>
          <w:bCs/>
          <w:color w:val="auto"/>
          <w:szCs w:val="21"/>
          <w:highlight w:val="none"/>
        </w:rPr>
        <w:t>乙方须按专用条款中规定的时间通过甲方向监理人、建设单位提交材料和工程设备的品牌、规格、价格、实验报告、产品合格证明、样品等资料，对材料和工程设备质量负责，经监理人、建设单位认可后才能用于本工程</w:t>
      </w:r>
      <w:r>
        <w:rPr>
          <w:rFonts w:hint="eastAsia" w:ascii="宋体" w:hAnsi="宋体" w:eastAsia="宋体" w:cs="宋体"/>
          <w:b w:val="0"/>
          <w:bCs/>
          <w:color w:val="auto"/>
          <w:szCs w:val="21"/>
          <w:highlight w:val="none"/>
          <w:lang w:eastAsia="zh-CN"/>
        </w:rPr>
        <w:t>。</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3</w:t>
      </w:r>
      <w:r>
        <w:rPr>
          <w:rFonts w:hint="eastAsia" w:ascii="宋体" w:hAnsi="宋体" w:eastAsia="宋体" w:cs="宋体"/>
          <w:bCs/>
          <w:color w:val="auto"/>
          <w:szCs w:val="21"/>
          <w:highlight w:val="none"/>
        </w:rPr>
        <w:t>样品</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施工前，乙方应按照甲方、建设单位和监理人的要求免费提供工程所需样品，并由建设单位和监理人确认后，封存于建设单位或监理人场所，作为以后验收货物和（或）工程的标准。建设单位对任何样品的认可，并不会减轻或解除乙方按合同须履行的责任。若样品存在任何隐蔽瑕疵或任何缺陷，均不免除或减轻乙方在本合同项下的质量保证责任。</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4</w:t>
      </w:r>
      <w:r>
        <w:rPr>
          <w:rFonts w:hint="eastAsia" w:ascii="宋体" w:hAnsi="宋体" w:eastAsia="宋体" w:cs="宋体"/>
          <w:bCs/>
          <w:color w:val="auto"/>
          <w:szCs w:val="21"/>
          <w:highlight w:val="none"/>
        </w:rPr>
        <w:t>乙方需在材料和工程设备到场前24小时通知甲方、监理人、建设单位进行验收清点。</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5</w:t>
      </w:r>
      <w:r>
        <w:rPr>
          <w:rFonts w:hint="eastAsia" w:ascii="宋体" w:hAnsi="宋体" w:eastAsia="宋体" w:cs="宋体"/>
          <w:bCs/>
          <w:color w:val="auto"/>
          <w:szCs w:val="21"/>
          <w:highlight w:val="none"/>
        </w:rPr>
        <w:t>乙方提供的材料和工程设备在使用前，应按甲方或监理人或建设单位的要求进行检验或试验，不合格的不得使用，检验或试验费用由乙方承担。</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6</w:t>
      </w:r>
      <w:r>
        <w:rPr>
          <w:rFonts w:hint="eastAsia" w:ascii="宋体" w:hAnsi="宋体" w:eastAsia="宋体" w:cs="宋体"/>
          <w:bCs/>
          <w:color w:val="auto"/>
          <w:szCs w:val="21"/>
          <w:highlight w:val="none"/>
        </w:rPr>
        <w:t>本工程按见证及监督取样送检的要求进行材料的检测，检测费用按专用条款的约定承担。在超出见证取样送检规定之外的情况下，若甲方或监理人或建设单位对进场报验材料仍有异议，可按规定程序进行抽检，检验费用由乙方先行支付。若检验合格，检验费用由建设单位承担；若检验不合格，检验费用由乙方承担，并由乙方承担由此给建设单位造成的损失。</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7</w:t>
      </w:r>
      <w:r>
        <w:rPr>
          <w:rFonts w:hint="eastAsia" w:ascii="宋体" w:hAnsi="宋体" w:eastAsia="宋体" w:cs="宋体"/>
          <w:bCs/>
          <w:color w:val="auto"/>
          <w:szCs w:val="21"/>
          <w:highlight w:val="none"/>
        </w:rPr>
        <w:t>乙方采购和（或）使用不符合设计和合同要求的材料和工程设备时，应要求乙方负责修复、拆除或重新采购，并承担由此发生的费用，工期不予顺延。乙方不得将假冒伪劣材料设备用于本工程，否则按专用条款的约定进行承担相应的违约责任。</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8</w:t>
      </w:r>
      <w:r>
        <w:rPr>
          <w:rFonts w:hint="eastAsia" w:ascii="宋体" w:hAnsi="宋体" w:eastAsia="宋体" w:cs="宋体"/>
          <w:bCs/>
          <w:color w:val="auto"/>
          <w:szCs w:val="21"/>
          <w:highlight w:val="none"/>
        </w:rPr>
        <w:t>建设单位、监理人对材料和工程设备的检验认可并不免除以后因材料和工程设备缺陷引起工程质量缺陷时乙方应承担的责任。</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9</w:t>
      </w:r>
      <w:r>
        <w:rPr>
          <w:rFonts w:hint="eastAsia" w:ascii="宋体" w:hAnsi="宋体" w:eastAsia="宋体" w:cs="宋体"/>
          <w:bCs/>
          <w:color w:val="auto"/>
          <w:szCs w:val="21"/>
          <w:highlight w:val="none"/>
        </w:rPr>
        <w:t>如果材料和工程设备的供应厂商提供使用、安装指导或其他售后服务的，乙方必须在施工过程中接受指导和监督、接受售后服务以确保材料和工程设备获得供应厂家质量保证，否则建设单位有权要求乙方全部重新更换、返工或核减工程价款，造成工期延迟的，乙方应当承担工期违约责任。</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20</w:t>
      </w:r>
      <w:r>
        <w:rPr>
          <w:rFonts w:hint="eastAsia" w:ascii="宋体" w:hAnsi="宋体" w:eastAsia="宋体" w:cs="宋体"/>
          <w:bCs/>
          <w:color w:val="auto"/>
          <w:szCs w:val="21"/>
          <w:highlight w:val="none"/>
        </w:rPr>
        <w:t>乙方提供备品备件的要求在专用条款里说明。</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1.3</w:t>
      </w:r>
      <w:r>
        <w:rPr>
          <w:rFonts w:hint="eastAsia" w:ascii="宋体" w:hAnsi="宋体" w:eastAsia="宋体" w:cs="宋体"/>
          <w:bCs/>
          <w:color w:val="auto"/>
          <w:szCs w:val="21"/>
          <w:highlight w:val="none"/>
        </w:rPr>
        <w:t>材料和工程设备专用于合同工程</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1.3.1</w:t>
      </w:r>
      <w:r>
        <w:rPr>
          <w:rFonts w:hint="eastAsia" w:ascii="宋体" w:hAnsi="宋体" w:eastAsia="宋体" w:cs="宋体"/>
          <w:bCs/>
          <w:color w:val="auto"/>
          <w:szCs w:val="21"/>
          <w:highlight w:val="none"/>
        </w:rPr>
        <w:t>运入施工场地的材料、工程设备，包括备品备件、安装专用工器具与随机资料，必须专用于合同工程，未经甲方、监理人及建设单位同意，乙方不得运出施工场地或挪作他用。</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1.3.2</w:t>
      </w:r>
      <w:r>
        <w:rPr>
          <w:rFonts w:hint="eastAsia" w:ascii="宋体" w:hAnsi="宋体" w:eastAsia="宋体" w:cs="宋体"/>
          <w:bCs/>
          <w:color w:val="auto"/>
          <w:szCs w:val="21"/>
          <w:highlight w:val="none"/>
        </w:rPr>
        <w:t>随同工程设备运入施工场地的备品备件、专用工器具与随机资料，应由乙方会同甲方、监理人按供货人的装箱单清点后共同封存，未经监理人同意不得启用。乙方因合同工作需要使用上述物品时，应向监理人提出申请。</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1.4</w:t>
      </w:r>
      <w:r>
        <w:rPr>
          <w:rFonts w:hint="eastAsia" w:ascii="宋体" w:hAnsi="宋体" w:eastAsia="宋体" w:cs="宋体"/>
          <w:bCs/>
          <w:color w:val="auto"/>
          <w:szCs w:val="21"/>
          <w:highlight w:val="none"/>
        </w:rPr>
        <w:t>禁止使用不合格的材料和工程设备</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1.4.1</w:t>
      </w:r>
      <w:r>
        <w:rPr>
          <w:rFonts w:hint="eastAsia" w:ascii="宋体" w:hAnsi="宋体" w:eastAsia="宋体" w:cs="宋体"/>
          <w:bCs/>
          <w:color w:val="auto"/>
          <w:szCs w:val="21"/>
          <w:highlight w:val="none"/>
        </w:rPr>
        <w:t>监理人有权拒绝乙方提供的不合格材料或工程设备，并通过甲方要求乙方立即进行更换。监理人应在更换后再次进行检查和检验，由此增加的费用和（或）工期延误由乙方承担。</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1.4.2</w:t>
      </w:r>
      <w:r>
        <w:rPr>
          <w:rFonts w:hint="eastAsia" w:ascii="宋体" w:hAnsi="宋体" w:eastAsia="宋体" w:cs="宋体"/>
          <w:bCs/>
          <w:color w:val="auto"/>
          <w:szCs w:val="21"/>
          <w:highlight w:val="none"/>
        </w:rPr>
        <w:t>如果任何检验表明被检验的材料、工程设备、工艺质量或工程不符合合同文件的约定，则建设单位或监理人有权通过甲方指令乙方：</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1)在指令规定的时间内将不符合合同文件约定的任何材料或工程设备运出现场；</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2)用符合合同文件约定的材料或工程设备取代；</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3)拆除不符合合同文件约定的任何工程，并进行重新施工。</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1.4.3</w:t>
      </w:r>
      <w:r>
        <w:rPr>
          <w:rFonts w:hint="eastAsia" w:ascii="宋体" w:hAnsi="宋体" w:eastAsia="宋体" w:cs="宋体"/>
          <w:bCs/>
          <w:color w:val="auto"/>
          <w:szCs w:val="21"/>
          <w:highlight w:val="none"/>
        </w:rPr>
        <w:t>如果乙方未能在指令规定的时间或者在指令中未规定时间的情况下未能在合理的时间内执行上述指令，则建设单位或甲方有权委托他人执行该项指令，由此发生的费用以及给建设单位或甲方造成的损失从分包工程款中予以扣除。</w:t>
      </w:r>
    </w:p>
    <w:p>
      <w:pPr>
        <w:widowControl/>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1.5</w:t>
      </w:r>
      <w:r>
        <w:rPr>
          <w:rFonts w:hint="eastAsia" w:ascii="宋体" w:hAnsi="宋体" w:eastAsia="宋体" w:cs="宋体"/>
          <w:bCs/>
          <w:color w:val="auto"/>
          <w:szCs w:val="21"/>
          <w:highlight w:val="none"/>
        </w:rPr>
        <w:t>进口材料和工程设备</w:t>
      </w:r>
    </w:p>
    <w:p>
      <w:pPr>
        <w:widowControl/>
        <w:spacing w:line="360" w:lineRule="auto"/>
        <w:ind w:firstLine="420"/>
        <w:rPr>
          <w:rFonts w:hint="eastAsia" w:ascii="宋体" w:hAnsi="宋体" w:eastAsia="宋体" w:cs="宋体"/>
          <w:b w:val="0"/>
          <w:color w:val="auto"/>
          <w:highlight w:val="none"/>
        </w:rPr>
      </w:pP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lang w:val="en-US" w:eastAsia="zh-CN"/>
        </w:rPr>
        <w:t>1.5.1</w:t>
      </w:r>
      <w:bookmarkStart w:id="147" w:name="OLE_LINK4"/>
      <w:r>
        <w:rPr>
          <w:rFonts w:hint="eastAsia" w:ascii="宋体" w:hAnsi="宋体" w:eastAsia="宋体" w:cs="宋体"/>
          <w:bCs/>
          <w:color w:val="auto"/>
          <w:szCs w:val="21"/>
          <w:highlight w:val="none"/>
        </w:rPr>
        <w:t>如乙方提供任何从国</w:t>
      </w:r>
      <w:bookmarkEnd w:id="147"/>
      <w:r>
        <w:rPr>
          <w:rFonts w:hint="eastAsia" w:ascii="宋体" w:hAnsi="宋体" w:eastAsia="宋体" w:cs="宋体"/>
          <w:bCs/>
          <w:color w:val="auto"/>
          <w:szCs w:val="21"/>
          <w:highlight w:val="none"/>
        </w:rPr>
        <w:t>（境）外进口的材料和工程设备，此类材料和工程设备的价值以及与此类进口有关的任何关税（如有）、增值税、港口税费、运费、手续费、代理费、采保费及其他任何必要的费用已包含在乙方的合同总价中，甲方无需另行支付；建设单位及甲方有义务协助乙方办理相关手续，但不承担任何责任和费用。乙方应向甲方、建设单位和监理人提供相关的产品原产地发出的质量合格证明资料、报关单及商检资料。</w:t>
      </w:r>
    </w:p>
    <w:p>
      <w:pPr>
        <w:pStyle w:val="11"/>
        <w:rPr>
          <w:rFonts w:hint="eastAsia"/>
          <w:color w:val="auto"/>
          <w:highlight w:val="none"/>
        </w:rPr>
      </w:pPr>
    </w:p>
    <w:p>
      <w:pPr>
        <w:pStyle w:val="98"/>
        <w:ind w:firstLine="422"/>
        <w:rPr>
          <w:color w:val="auto"/>
          <w:highlight w:val="none"/>
        </w:rPr>
      </w:pPr>
      <w:r>
        <w:rPr>
          <w:rFonts w:hint="eastAsia"/>
          <w:color w:val="auto"/>
          <w:highlight w:val="none"/>
        </w:rPr>
        <w:t>第</w:t>
      </w:r>
      <w:r>
        <w:rPr>
          <w:color w:val="auto"/>
          <w:highlight w:val="none"/>
        </w:rPr>
        <w:t>12</w:t>
      </w:r>
      <w:r>
        <w:rPr>
          <w:rFonts w:hint="eastAsia"/>
          <w:color w:val="auto"/>
          <w:highlight w:val="none"/>
        </w:rPr>
        <w:t>条  临时设施</w:t>
      </w:r>
      <w:bookmarkEnd w:id="143"/>
      <w:bookmarkEnd w:id="144"/>
      <w:bookmarkEnd w:id="145"/>
    </w:p>
    <w:p>
      <w:pPr>
        <w:spacing w:line="360" w:lineRule="auto"/>
        <w:ind w:firstLine="420" w:firstLineChars="200"/>
        <w:rPr>
          <w:rFonts w:ascii="宋体" w:hAnsi="宋体"/>
          <w:color w:val="auto"/>
          <w:szCs w:val="21"/>
          <w:highlight w:val="none"/>
        </w:rPr>
      </w:pPr>
      <w:bookmarkStart w:id="148" w:name="_Hlk101209046"/>
      <w:bookmarkStart w:id="149" w:name="_Hlk101290238"/>
      <w:r>
        <w:rPr>
          <w:rFonts w:hint="eastAsia" w:ascii="宋体" w:hAnsi="宋体"/>
          <w:color w:val="auto"/>
          <w:szCs w:val="21"/>
          <w:highlight w:val="none"/>
        </w:rPr>
        <w:t>12.1甲方提供的临时设施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12.1.1甲方提供的临时设施：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(1)甲方有偿提供现有的临时生活设施：由合同专用条款约定；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(2)甲方提供的临时生产设施：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A、临时道路、围墙、加工/拼装/堆放场地、垃圾池、水池、施工用消防设施；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B、二级配电箱、电源接驳点；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C、施工现场用水管道主立管；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12.1.2 </w:t>
      </w:r>
      <w:r>
        <w:rPr>
          <w:rFonts w:hint="eastAsia" w:ascii="宋体" w:hAnsi="宋体"/>
          <w:color w:val="auto"/>
          <w:szCs w:val="21"/>
          <w:highlight w:val="none"/>
        </w:rPr>
        <w:t>甲方提供到位的</w:t>
      </w:r>
      <w:bookmarkStart w:id="150" w:name="_Hlk162716569"/>
      <w:r>
        <w:rPr>
          <w:rFonts w:hint="eastAsia" w:ascii="宋体" w:hAnsi="宋体"/>
          <w:color w:val="auto"/>
          <w:szCs w:val="21"/>
          <w:highlight w:val="none"/>
        </w:rPr>
        <w:t>临时设施（配电箱、主水管除外）</w:t>
      </w:r>
      <w:bookmarkEnd w:id="150"/>
      <w:r>
        <w:rPr>
          <w:rFonts w:hint="eastAsia" w:ascii="宋体" w:hAnsi="宋体"/>
          <w:color w:val="auto"/>
          <w:szCs w:val="21"/>
          <w:highlight w:val="none"/>
        </w:rPr>
        <w:t>交由乙方保管和维护；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12.1.3</w:t>
      </w:r>
      <w:r>
        <w:rPr>
          <w:rFonts w:hint="eastAsia" w:ascii="宋体" w:hAnsi="宋体"/>
          <w:color w:val="auto"/>
          <w:szCs w:val="21"/>
          <w:highlight w:val="none"/>
          <w:lang w:val="en-US" w:eastAsia="zh-CN"/>
        </w:rPr>
        <w:t xml:space="preserve"> </w:t>
      </w:r>
      <w:r>
        <w:rPr>
          <w:rFonts w:ascii="宋体" w:hAnsi="宋体"/>
          <w:color w:val="auto"/>
          <w:szCs w:val="21"/>
          <w:highlight w:val="none"/>
        </w:rPr>
        <w:t>乙方进场后甲方将宿舍分栋号移交由乙方自行调配划分。如乙方在双方约定的工期内尚未完成合同内容，</w:t>
      </w:r>
      <w:r>
        <w:rPr>
          <w:rFonts w:hint="eastAsia" w:ascii="宋体" w:hAnsi="宋体"/>
          <w:color w:val="auto"/>
          <w:szCs w:val="21"/>
          <w:highlight w:val="none"/>
        </w:rPr>
        <w:t>乙方按照</w:t>
      </w:r>
      <w:r>
        <w:rPr>
          <w:rFonts w:ascii="宋体" w:hAnsi="宋体"/>
          <w:color w:val="auto"/>
          <w:szCs w:val="21"/>
          <w:highlight w:val="none"/>
          <w:u w:val="single"/>
        </w:rPr>
        <w:t xml:space="preserve"> </w:t>
      </w:r>
      <w:r>
        <w:rPr>
          <w:rFonts w:hint="eastAsia" w:ascii="宋体" w:hAnsi="宋体"/>
          <w:color w:val="auto"/>
          <w:szCs w:val="21"/>
          <w:highlight w:val="none"/>
          <w:u w:val="single"/>
        </w:rPr>
        <w:t>由合同</w:t>
      </w:r>
      <w:r>
        <w:rPr>
          <w:rFonts w:ascii="宋体" w:hAnsi="宋体"/>
          <w:color w:val="auto"/>
          <w:szCs w:val="21"/>
          <w:highlight w:val="none"/>
          <w:u w:val="single"/>
        </w:rPr>
        <w:t xml:space="preserve">专用条款约定 </w:t>
      </w:r>
      <w:r>
        <w:rPr>
          <w:rFonts w:hint="eastAsia" w:ascii="宋体" w:hAnsi="宋体"/>
          <w:color w:val="auto"/>
          <w:szCs w:val="21"/>
          <w:highlight w:val="none"/>
        </w:rPr>
        <w:t>的标准承担宿舍租赁费用（按乙方所居住的全部板房的建筑面积计算），租金在当月工程款中全部扣除；</w:t>
      </w:r>
    </w:p>
    <w:bookmarkEnd w:id="148"/>
    <w:p>
      <w:pPr>
        <w:widowControl/>
        <w:spacing w:line="360" w:lineRule="auto"/>
        <w:ind w:firstLine="420" w:firstLineChars="200"/>
        <w:jc w:val="left"/>
        <w:rPr>
          <w:rFonts w:ascii="宋体" w:hAnsi="宋体"/>
          <w:color w:val="auto"/>
          <w:szCs w:val="21"/>
          <w:highlight w:val="none"/>
        </w:rPr>
      </w:pPr>
      <w:bookmarkStart w:id="151" w:name="_Hlk101290450"/>
      <w:r>
        <w:rPr>
          <w:rFonts w:ascii="宋体" w:hAnsi="宋体"/>
          <w:color w:val="auto"/>
          <w:szCs w:val="21"/>
          <w:highlight w:val="none"/>
        </w:rPr>
        <w:t>12.1.4</w:t>
      </w:r>
      <w:bookmarkStart w:id="152" w:name="_Hlk101209108"/>
      <w:r>
        <w:rPr>
          <w:rFonts w:hint="eastAsia" w:ascii="宋体" w:hAnsi="宋体"/>
          <w:color w:val="auto"/>
          <w:szCs w:val="21"/>
          <w:highlight w:val="none"/>
        </w:rPr>
        <w:t>甲方提供乙方使用的生产、生活用水电费</w:t>
      </w:r>
      <w:bookmarkEnd w:id="151"/>
      <w:r>
        <w:rPr>
          <w:rFonts w:hint="eastAsia" w:ascii="宋体" w:hAnsi="宋体"/>
          <w:color w:val="auto"/>
          <w:szCs w:val="21"/>
          <w:highlight w:val="none"/>
        </w:rPr>
        <w:t>，按乙方结算造价的</w:t>
      </w:r>
      <w:r>
        <w:rPr>
          <w:rFonts w:ascii="宋体" w:hAnsi="宋体"/>
          <w:color w:val="auto"/>
          <w:szCs w:val="21"/>
          <w:highlight w:val="none"/>
          <w:u w:val="single"/>
        </w:rPr>
        <w:t xml:space="preserve"> </w:t>
      </w:r>
      <w:r>
        <w:rPr>
          <w:rFonts w:hint="eastAsia" w:ascii="宋体" w:hAnsi="宋体"/>
          <w:color w:val="auto"/>
          <w:szCs w:val="21"/>
          <w:highlight w:val="none"/>
          <w:u w:val="single"/>
        </w:rPr>
        <w:t>由合同专用条款约定</w:t>
      </w:r>
      <w:r>
        <w:rPr>
          <w:rFonts w:ascii="宋体" w:hAnsi="宋体"/>
          <w:color w:val="auto"/>
          <w:szCs w:val="21"/>
          <w:highlight w:val="none"/>
          <w:u w:val="single"/>
        </w:rPr>
        <w:t xml:space="preserve"> </w:t>
      </w:r>
      <w:r>
        <w:rPr>
          <w:rFonts w:hint="eastAsia" w:ascii="宋体" w:hAnsi="宋体"/>
          <w:color w:val="auto"/>
          <w:szCs w:val="21"/>
          <w:highlight w:val="none"/>
        </w:rPr>
        <w:t>计取，在结算时一并扣回。</w:t>
      </w:r>
      <w:bookmarkEnd w:id="152"/>
    </w:p>
    <w:bookmarkEnd w:id="124"/>
    <w:bookmarkEnd w:id="131"/>
    <w:bookmarkEnd w:id="132"/>
    <w:bookmarkEnd w:id="146"/>
    <w:bookmarkEnd w:id="149"/>
    <w:p>
      <w:pPr>
        <w:spacing w:line="360" w:lineRule="auto"/>
        <w:ind w:firstLine="420" w:firstLineChars="200"/>
        <w:rPr>
          <w:rFonts w:hint="eastAsia" w:ascii="宋体" w:hAnsi="宋体" w:cs="宋体"/>
          <w:color w:val="auto"/>
          <w:szCs w:val="21"/>
          <w:highlight w:val="none"/>
        </w:rPr>
      </w:pPr>
      <w:bookmarkStart w:id="153" w:name="_Toc84333716"/>
      <w:bookmarkStart w:id="154" w:name="_Toc168045045"/>
      <w:r>
        <w:rPr>
          <w:rFonts w:hint="eastAsia" w:ascii="宋体" w:hAnsi="宋体" w:cs="宋体"/>
          <w:color w:val="auto"/>
          <w:szCs w:val="21"/>
          <w:highlight w:val="none"/>
        </w:rPr>
        <w:t>12.1.5乙方伙食由甲方有偿组织，具体事宜由甲方项目部与乙方另行协定。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12.2乙方提供的临时设施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12.2.1乙方的管理人员及工人使用的铁床、床板、生活用品、办公设施（需符合甲方在规格、质量等各方面的要求）；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12.2.2施工现场用水主立管以外的截门、弯头、水泵、水箱等；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12.2.3二级配电箱以后的临时用电设施等；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2</w:t>
      </w:r>
      <w:r>
        <w:rPr>
          <w:rFonts w:hint="eastAsia" w:ascii="宋体" w:hAnsi="宋体" w:cs="宋体"/>
          <w:color w:val="auto"/>
          <w:szCs w:val="21"/>
          <w:highlight w:val="none"/>
        </w:rPr>
        <w:t>.2.4乙方施工用仓库、加工棚等生产设施。</w:t>
      </w:r>
    </w:p>
    <w:p>
      <w:pPr>
        <w:spacing w:line="360" w:lineRule="auto"/>
        <w:ind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12.2.5</w:t>
      </w:r>
      <w:r>
        <w:rPr>
          <w:rFonts w:hint="eastAsia" w:ascii="宋体" w:hAnsi="宋体" w:eastAsia="宋体" w:cs="宋体"/>
          <w:color w:val="auto"/>
          <w:szCs w:val="21"/>
          <w:highlight w:val="none"/>
          <w:u w:val="none"/>
        </w:rPr>
        <w:t>乙方应按合同进度计划的要求，及时配置施工设备和修建临时设施。乙方应自行承担修建临时设施的费用。进入施工场地的乙方设备需经甲方、监理人核查后才能投入使用。乙方更换合同约定的乙方设备的，应通过甲方报监理人批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12.2.6</w:t>
      </w:r>
      <w:r>
        <w:rPr>
          <w:rFonts w:hint="eastAsia" w:ascii="宋体" w:hAnsi="宋体" w:cs="宋体"/>
          <w:color w:val="auto"/>
          <w:szCs w:val="21"/>
          <w:highlight w:val="none"/>
        </w:rPr>
        <w:t>乙方使用的施工设备不能满足合同进度计划和（或）质量要求时，监理人有权通过甲方要求乙方增加或更换施工设备，乙方应及时增加或更换，由此增加的费用和（或）工期延误由乙方承担。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整个施工期间乙方负责免费提供临时设施的维护和维修。</w:t>
      </w:r>
    </w:p>
    <w:p>
      <w:pPr>
        <w:pStyle w:val="102"/>
        <w:ind w:firstLine="420"/>
        <w:rPr>
          <w:rFonts w:hint="eastAsia" w:ascii="宋体" w:hAnsi="宋体" w:cs="宋体"/>
          <w:color w:val="auto"/>
          <w:highlight w:val="none"/>
          <w:u w:val="none"/>
        </w:rPr>
      </w:pPr>
      <w:r>
        <w:rPr>
          <w:rFonts w:hint="eastAsia" w:ascii="宋体" w:hAnsi="宋体" w:cs="宋体"/>
          <w:color w:val="auto"/>
          <w:szCs w:val="21"/>
          <w:highlight w:val="none"/>
          <w:u w:val="none"/>
        </w:rPr>
        <w:t>12.3 乙方应严格遵守甲方制订的《水电管理处罚条例》《工人宿舍管理条例》等有关制度。</w:t>
      </w:r>
    </w:p>
    <w:p>
      <w:pPr>
        <w:pStyle w:val="98"/>
        <w:ind w:firstLine="422"/>
        <w:rPr>
          <w:color w:val="auto"/>
          <w:highlight w:val="none"/>
        </w:rPr>
      </w:pPr>
      <w:r>
        <w:rPr>
          <w:rFonts w:hint="eastAsia"/>
          <w:color w:val="auto"/>
          <w:highlight w:val="none"/>
        </w:rPr>
        <w:t>第</w:t>
      </w:r>
      <w:r>
        <w:rPr>
          <w:color w:val="auto"/>
          <w:highlight w:val="none"/>
        </w:rPr>
        <w:t>13</w:t>
      </w:r>
      <w:r>
        <w:rPr>
          <w:rFonts w:hint="eastAsia"/>
          <w:color w:val="auto"/>
          <w:highlight w:val="none"/>
        </w:rPr>
        <w:t>条  造价</w:t>
      </w:r>
      <w:bookmarkEnd w:id="153"/>
      <w:bookmarkEnd w:id="154"/>
    </w:p>
    <w:p>
      <w:pPr>
        <w:spacing w:line="360" w:lineRule="auto"/>
        <w:ind w:firstLine="42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.1 合同价款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.1.1合同总价</w:t>
      </w:r>
    </w:p>
    <w:p>
      <w:pPr>
        <w:spacing w:line="360" w:lineRule="auto"/>
        <w:ind w:firstLine="420" w:firstLineChars="200"/>
        <w:rPr>
          <w:rFonts w:ascii="宋体" w:hAnsi="宋体"/>
          <w:color w:val="auto"/>
          <w:szCs w:val="21"/>
          <w:highlight w:val="none"/>
        </w:rPr>
      </w:pPr>
      <w:bookmarkStart w:id="155" w:name="_Hlk101366018"/>
      <w:r>
        <w:rPr>
          <w:rFonts w:hint="eastAsia" w:ascii="宋体" w:hAnsi="宋体"/>
          <w:color w:val="auto"/>
          <w:szCs w:val="21"/>
          <w:highlight w:val="none"/>
        </w:rPr>
        <w:t>合同总价暂定含税金额</w:t>
      </w:r>
      <w:r>
        <w:rPr>
          <w:rFonts w:hint="eastAsia" w:ascii="宋体" w:hAnsi="宋体"/>
          <w:color w:val="auto"/>
          <w:szCs w:val="21"/>
          <w:highlight w:val="none"/>
          <w:u w:val="single"/>
        </w:rPr>
        <w:t xml:space="preserve"> 由合同专用条款约定  </w:t>
      </w:r>
      <w:r>
        <w:rPr>
          <w:rFonts w:hint="eastAsia" w:ascii="宋体" w:hAnsi="宋体"/>
          <w:color w:val="auto"/>
          <w:szCs w:val="21"/>
          <w:highlight w:val="none"/>
        </w:rPr>
        <w:t>万元，本合同所涉及的所有分项工程均为包工、包料（除甲供材料外）、包质量、包工期、包安全与文明施工、包税费的综合单价包干，在合同实施过程中不发生与述及工程有关的任何签证。甲乙双方对本合同所有条款已充分理解，深刻领会，并一致同意按本合同附件三的《工程量清单计价表》单价进行结算,</w:t>
      </w:r>
      <w:bookmarkStart w:id="156" w:name="_Hlk101291310"/>
      <w:r>
        <w:rPr>
          <w:rFonts w:hint="eastAsia" w:ascii="宋体" w:hAnsi="宋体"/>
          <w:color w:val="auto"/>
          <w:szCs w:val="21"/>
          <w:highlight w:val="none"/>
        </w:rPr>
        <w:t>工程量按实计算，最终以双方确认的《结算确认函》为准</w:t>
      </w:r>
      <w:bookmarkEnd w:id="156"/>
      <w:r>
        <w:rPr>
          <w:rFonts w:hint="eastAsia" w:ascii="宋体" w:hAnsi="宋体"/>
          <w:color w:val="auto"/>
          <w:szCs w:val="21"/>
          <w:highlight w:val="none"/>
        </w:rPr>
        <w:t>。</w:t>
      </w:r>
      <w:bookmarkEnd w:id="155"/>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.1.2</w:t>
      </w:r>
      <w:r>
        <w:rPr>
          <w:rFonts w:hint="eastAsia" w:ascii="宋体" w:hAnsi="宋体"/>
          <w:bCs/>
          <w:color w:val="auto"/>
          <w:szCs w:val="21"/>
          <w:highlight w:val="none"/>
        </w:rPr>
        <w:t>除本合同另有约定已包括乙方分包的工作内容外，</w:t>
      </w:r>
      <w:r>
        <w:rPr>
          <w:rFonts w:ascii="宋体" w:hAnsi="宋体"/>
          <w:color w:val="auto"/>
          <w:szCs w:val="21"/>
          <w:highlight w:val="none"/>
        </w:rPr>
        <w:t>本合同约定</w:t>
      </w:r>
      <w:r>
        <w:rPr>
          <w:rFonts w:hint="eastAsia" w:ascii="宋体" w:hAnsi="宋体"/>
          <w:color w:val="auto"/>
          <w:szCs w:val="21"/>
          <w:highlight w:val="none"/>
        </w:rPr>
        <w:t>的价款</w:t>
      </w:r>
      <w:r>
        <w:rPr>
          <w:rFonts w:hint="eastAsia" w:ascii="宋体" w:hAnsi="宋体"/>
          <w:bCs/>
          <w:color w:val="auto"/>
          <w:szCs w:val="21"/>
          <w:highlight w:val="none"/>
        </w:rPr>
        <w:t>还包括下列内容或费用：</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本合同约定由乙方应履行的各项义务和承担的责任，包括乙方应承担总包合同约定由甲方履行的各项义务和承担的责任费用；</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已包括了本合同约定分包工程图纸的全部内容；</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已包括了为完成上述本工程所必须的附属工程和临时工程（按本合同规定由甲方提供的除外）、人工费、材料费、机械费（包括机械动力费）、机械进退场费、安全生产费用投入</w:t>
      </w:r>
      <w:r>
        <w:rPr>
          <w:rFonts w:hint="eastAsia" w:ascii="宋体" w:hAnsi="宋体"/>
          <w:bCs/>
          <w:color w:val="auto"/>
          <w:szCs w:val="21"/>
          <w:highlight w:val="none"/>
          <w:lang w:eastAsia="zh-CN"/>
        </w:rPr>
        <w:t>、</w:t>
      </w:r>
      <w:r>
        <w:rPr>
          <w:rFonts w:hint="eastAsia" w:ascii="宋体" w:hAnsi="宋体"/>
          <w:bCs/>
          <w:color w:val="auto"/>
          <w:szCs w:val="21"/>
          <w:highlight w:val="none"/>
        </w:rPr>
        <w:t>水电费、管理费等综合费以及各类地方规费、利润、税金；包括了乙方劳保费、医疗费、人员调迁费、工伤亡补贴（救助）费、疫情防控费用、各类保险费用（含由乙方为参与本工程施工的职工应由乙方向地方有关部门缴纳的工伤、养老、医疗、失业等各类保险费用和个人应纳的各类保险费用）；包括乙方所有人员的现场生活费用、现场生活设施费用；包括乙方的警卫、为现场职工的服务等的现场管理费用；</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（4）</w:t>
      </w:r>
      <w:r>
        <w:rPr>
          <w:rFonts w:hint="eastAsia" w:ascii="宋体" w:hAnsi="宋体"/>
          <w:bCs/>
          <w:color w:val="auto"/>
          <w:szCs w:val="21"/>
          <w:highlight w:val="none"/>
        </w:rPr>
        <w:t>已包括了同其它分部分项（专业）工程的配合、并为其提供便利条件、相互协调以及本工程因图纸设计变更、暂停施工、工序交接、工程验收、自然条件影响等原因，造成乙方人员窝工、机械台班停滞、乙方赶工等费用；</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 xml:space="preserve">（5）已包括了为达到本工程竣工条件，乙方施工组织、技术准备、施工，分包工程作业基础施工技术资料编制、编辑并向工程甲方提交，配合工程甲方收集、整理、核实，配合建设单位、监理、工程甲方进行验收等的费用； </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（6）</w:t>
      </w:r>
      <w:r>
        <w:rPr>
          <w:rFonts w:hint="eastAsia" w:ascii="宋体" w:hAnsi="宋体"/>
          <w:bCs/>
          <w:color w:val="auto"/>
          <w:szCs w:val="21"/>
          <w:highlight w:val="none"/>
        </w:rPr>
        <w:t xml:space="preserve">已包括了该分包工程施工、安全维（围）护、现场杂物和垃圾的清理/堆放/外运、排污/排水、完成该工程所需的作业费用以及施工部位可能的超高、超距离作业降效费用； </w:t>
      </w:r>
    </w:p>
    <w:p>
      <w:pPr>
        <w:widowControl/>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包括了乙方在工程现场为施工所需的任何物资的运输、装卸、堆放、领用、保管、二次倒运以及生产设施搭拆等的全部费用；</w:t>
      </w:r>
    </w:p>
    <w:p>
      <w:pPr>
        <w:widowControl/>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（8）</w:t>
      </w:r>
      <w:r>
        <w:rPr>
          <w:rFonts w:hint="eastAsia" w:ascii="宋体" w:hAnsi="宋体"/>
          <w:bCs/>
          <w:color w:val="auto"/>
          <w:szCs w:val="21"/>
          <w:highlight w:val="none"/>
        </w:rPr>
        <w:t>包括了本工程实施过程中，乙方须接受地方政府有关部门的市场、计划生育、安全保卫、交通、环保等的管理应缴纳的各类规费、行政事业性费用，以及为遵守总包合同和建设单位、监理、甲方有关规定及程序所发生的费用；</w:t>
      </w:r>
    </w:p>
    <w:p>
      <w:pPr>
        <w:snapToGrid w:val="0"/>
        <w:spacing w:before="120" w:line="360" w:lineRule="auto"/>
        <w:ind w:left="-210" w:leftChars="-100" w:right="-210" w:rightChars="-100" w:firstLine="619" w:firstLineChars="295"/>
        <w:rPr>
          <w:rFonts w:ascii="宋体" w:hAnsi="宋体"/>
          <w:bCs/>
          <w:color w:val="auto"/>
          <w:szCs w:val="21"/>
          <w:highlight w:val="none"/>
        </w:rPr>
      </w:pPr>
      <w:bookmarkStart w:id="157" w:name="_Toc304232711"/>
      <w:bookmarkStart w:id="158" w:name="_Toc357082849"/>
      <w:r>
        <w:rPr>
          <w:rFonts w:hint="eastAsia" w:ascii="宋体" w:hAnsi="宋体"/>
          <w:color w:val="auto"/>
          <w:szCs w:val="21"/>
          <w:highlight w:val="none"/>
        </w:rPr>
        <w:t>（9）</w:t>
      </w:r>
      <w:r>
        <w:rPr>
          <w:rFonts w:hint="eastAsia" w:ascii="宋体" w:hAnsi="宋体"/>
          <w:bCs/>
          <w:color w:val="auto"/>
          <w:szCs w:val="21"/>
          <w:highlight w:val="none"/>
        </w:rPr>
        <w:t>包括了甲方提供的水电源以外临时水电线路的架设。</w:t>
      </w:r>
    </w:p>
    <w:p>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（10）以下所述的安全文明施工费用已包含在综合单价中，不另行计取。</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1）安全防护用品费用：提供安全防护所用的材料（碗扣架、轮扣、钢管、扣件、安全网除外）；自行购置符合要求的安全帽（当安全帽为甲方统一配置时，由乙方承担相应费用），自行购买安全带；</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2）安全用电费用：施工安全用电，包括三级配电箱、开关箱、两级保护装置；电气保护、安全照明设施；拖地电缆保护线槽。</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3）乙方临时设施费：乙方自已的临时仓库、加工场、搅拌台、临时简易水池等的砌筑、搭设、拆除；</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4）夜间照明费：夜间照明设备、施工人员夜班补助、夜间施工劳动效率降低等；夜间临时可移动照明灯具的设置、拆除；</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5）材料二次搬运费：由于施工场地条件限制而发生的材料、成品、半成品等一次运输不能到达堆放地点，必须进行的二次或多次搬运。（除甲方施工组织设计要求搬迁场地外）；</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6）雨季施工费：施工现场的防滑处理，对影响施工的雨水的清除；雨季施工时施工人员的劳动保护用品的提供；雨季施工劳动效率降低等。</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7）已完工程保护费：在工程施工过程中，对已建成的地上、地下设施和建筑物进行遮盖、封闭、隔离等必要的保护措施；对已完工程及设备采取覆盖、包裹、封闭、隔离等必要的保护措施。</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8）文明施工：按甲方要求施工现场工完场清、材料堆码整齐。按甲方要求提供开工仪式及为迎接本工程施工期间各项检查的零星用工，铺设临时道路；</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9）洒水降尘，水泥和其它易飞场细颗粒建筑材料密闭存放或采取覆盖措施等；</w:t>
      </w:r>
    </w:p>
    <w:p>
      <w:pPr>
        <w:pStyle w:val="17"/>
        <w:spacing w:line="360" w:lineRule="auto"/>
        <w:ind w:firstLine="420" w:firstLineChars="200"/>
        <w:rPr>
          <w:rFonts w:hAnsi="宋体"/>
          <w:bCs/>
          <w:color w:val="auto"/>
          <w:szCs w:val="21"/>
          <w:highlight w:val="none"/>
        </w:rPr>
      </w:pPr>
      <w:r>
        <w:rPr>
          <w:rFonts w:hint="eastAsia" w:hAnsi="宋体"/>
          <w:bCs/>
          <w:color w:val="auto"/>
          <w:szCs w:val="21"/>
          <w:highlight w:val="none"/>
        </w:rPr>
        <w:t>10）按甲方指令宣传黑板，悬挂/张贴宣传标语、口号、安全警示牌，布置现场灭火器；</w:t>
      </w:r>
    </w:p>
    <w:p>
      <w:pPr>
        <w:spacing w:line="360" w:lineRule="auto"/>
        <w:ind w:firstLine="420" w:firstLineChars="200"/>
        <w:rPr>
          <w:rFonts w:hAnsi="宋体"/>
          <w:bCs/>
          <w:color w:val="auto"/>
          <w:szCs w:val="21"/>
          <w:highlight w:val="none"/>
        </w:rPr>
      </w:pPr>
      <w:r>
        <w:rPr>
          <w:rFonts w:hint="eastAsia" w:ascii="宋体" w:hAnsi="宋体"/>
          <w:bCs/>
          <w:color w:val="auto"/>
          <w:szCs w:val="21"/>
          <w:highlight w:val="none"/>
        </w:rPr>
        <w:t>11）其它合同中约定的安全文明施工及配合内容。</w:t>
      </w:r>
    </w:p>
    <w:p>
      <w:pPr>
        <w:spacing w:line="360" w:lineRule="auto"/>
        <w:ind w:firstLine="420" w:firstLineChars="200"/>
        <w:rPr>
          <w:color w:val="auto"/>
          <w:highlight w:val="none"/>
        </w:rPr>
      </w:pPr>
      <w:r>
        <w:rPr>
          <w:rFonts w:hint="eastAsia" w:hAnsi="宋体"/>
          <w:color w:val="auto"/>
          <w:szCs w:val="21"/>
          <w:highlight w:val="none"/>
        </w:rPr>
        <w:t>（</w:t>
      </w:r>
      <w:r>
        <w:rPr>
          <w:rFonts w:hAnsi="宋体"/>
          <w:color w:val="auto"/>
          <w:szCs w:val="21"/>
          <w:highlight w:val="none"/>
        </w:rPr>
        <w:t>11</w:t>
      </w:r>
      <w:r>
        <w:rPr>
          <w:rFonts w:hint="eastAsia" w:hAnsi="宋体"/>
          <w:color w:val="auto"/>
          <w:szCs w:val="21"/>
          <w:highlight w:val="none"/>
        </w:rPr>
        <w:t>）综合单价还包括了如下内容：</w:t>
      </w:r>
      <w:r>
        <w:rPr>
          <w:rFonts w:hint="eastAsia" w:ascii="宋体" w:hAnsi="宋体"/>
          <w:color w:val="auto"/>
          <w:szCs w:val="21"/>
          <w:highlight w:val="none"/>
          <w:u w:val="single"/>
        </w:rPr>
        <w:t>由合同专用条款约定。</w:t>
      </w:r>
      <w:r>
        <w:rPr>
          <w:rFonts w:hint="eastAsia"/>
          <w:color w:val="auto"/>
          <w:highlight w:val="none"/>
        </w:rPr>
        <w:t xml:space="preserve"> </w:t>
      </w:r>
      <w:bookmarkEnd w:id="157"/>
      <w:bookmarkEnd w:id="158"/>
    </w:p>
    <w:p>
      <w:pPr>
        <w:snapToGrid w:val="0"/>
        <w:spacing w:before="120" w:line="360" w:lineRule="auto"/>
        <w:ind w:left="-210" w:leftChars="-100" w:right="-210" w:rightChars="-100" w:firstLine="619" w:firstLineChars="295"/>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.2工程量计算规则</w:t>
      </w:r>
    </w:p>
    <w:p>
      <w:pPr>
        <w:spacing w:line="360" w:lineRule="auto"/>
        <w:ind w:firstLine="420" w:firstLineChars="200"/>
        <w:rPr>
          <w:rFonts w:hint="eastAsia" w:ascii="宋体" w:hAnsi="宋体" w:cs="宋体"/>
          <w:bCs/>
          <w:color w:val="auto"/>
          <w:szCs w:val="21"/>
          <w:highlight w:val="none"/>
          <w:lang w:val="en-US" w:eastAsia="zh-CN"/>
        </w:rPr>
      </w:pPr>
      <w:bookmarkStart w:id="159" w:name="_Hlk71903706"/>
      <w:r>
        <w:rPr>
          <w:rFonts w:hint="eastAsia" w:ascii="宋体" w:hAnsi="宋体" w:cs="宋体"/>
          <w:bCs/>
          <w:color w:val="auto"/>
          <w:szCs w:val="21"/>
          <w:highlight w:val="none"/>
          <w:lang w:val="en-US" w:eastAsia="zh-CN"/>
        </w:rPr>
        <w:t>详见《</w:t>
      </w:r>
      <w:r>
        <w:rPr>
          <w:rFonts w:hint="eastAsia" w:ascii="宋体" w:hAnsi="宋体" w:eastAsia="宋体" w:cs="宋体"/>
          <w:color w:val="auto"/>
          <w:highlight w:val="none"/>
          <w:lang w:val="en-US" w:eastAsia="zh-CN"/>
        </w:rPr>
        <w:t>中国人工智能（广州）产业园项目泛光照明工程施工专业承包清单计量计价规则说明</w:t>
      </w:r>
      <w:r>
        <w:rPr>
          <w:rFonts w:hint="eastAsia" w:ascii="宋体" w:hAnsi="宋体" w:cs="宋体"/>
          <w:bCs/>
          <w:color w:val="auto"/>
          <w:szCs w:val="21"/>
          <w:highlight w:val="none"/>
          <w:lang w:val="en-US"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.3  合同价款调整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3.3.1</w:t>
      </w:r>
      <w:r>
        <w:rPr>
          <w:rFonts w:hint="eastAsia" w:ascii="宋体" w:hAnsi="宋体"/>
          <w:color w:val="auto"/>
          <w:szCs w:val="21"/>
          <w:highlight w:val="none"/>
        </w:rPr>
        <w:t>设计变更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.3.1</w:t>
      </w:r>
      <w:r>
        <w:rPr>
          <w:rFonts w:ascii="宋体" w:hAnsi="宋体"/>
          <w:bCs/>
          <w:color w:val="auto"/>
          <w:szCs w:val="21"/>
          <w:highlight w:val="none"/>
        </w:rPr>
        <w:t>.1</w:t>
      </w:r>
      <w:r>
        <w:rPr>
          <w:rFonts w:hint="eastAsia" w:ascii="宋体" w:hAnsi="宋体"/>
          <w:bCs/>
          <w:color w:val="auto"/>
          <w:szCs w:val="21"/>
          <w:highlight w:val="none"/>
        </w:rPr>
        <w:t>变更的定义：本工程乙方报价时的图纸与实际施工图纸发生变化，且有建设单位或设计院发出设计变更指令的，才视为设计变更。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.3.</w:t>
      </w:r>
      <w:r>
        <w:rPr>
          <w:rFonts w:ascii="宋体" w:hAnsi="宋体"/>
          <w:bCs/>
          <w:color w:val="auto"/>
          <w:szCs w:val="21"/>
          <w:highlight w:val="none"/>
        </w:rPr>
        <w:t>1.</w:t>
      </w:r>
      <w:r>
        <w:rPr>
          <w:rFonts w:hint="eastAsia" w:ascii="宋体" w:hAnsi="宋体"/>
          <w:bCs/>
          <w:color w:val="auto"/>
          <w:szCs w:val="21"/>
          <w:highlight w:val="none"/>
        </w:rPr>
        <w:t>2设计变更的计价原则：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设计变更引起工程量增减的，按本合同综合包干单价调整结算造价。</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(2)工程量计算规则按13.2款执行。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.3.</w:t>
      </w:r>
      <w:r>
        <w:rPr>
          <w:rFonts w:ascii="宋体" w:hAnsi="宋体"/>
          <w:bCs/>
          <w:color w:val="auto"/>
          <w:szCs w:val="21"/>
          <w:highlight w:val="none"/>
        </w:rPr>
        <w:t>1.</w:t>
      </w:r>
      <w:r>
        <w:rPr>
          <w:rFonts w:hint="eastAsia" w:ascii="宋体" w:hAnsi="宋体"/>
          <w:bCs/>
          <w:color w:val="auto"/>
          <w:szCs w:val="21"/>
          <w:highlight w:val="none"/>
        </w:rPr>
        <w:t>3设计变更项目无法套用本合同单价时，按以下原则执行：</w:t>
      </w:r>
    </w:p>
    <w:p>
      <w:pPr>
        <w:spacing w:line="360" w:lineRule="auto"/>
        <w:ind w:firstLine="420" w:firstLineChars="200"/>
        <w:rPr>
          <w:rFonts w:ascii="宋体" w:hAnsi="宋体"/>
          <w:bCs/>
          <w:color w:val="auto"/>
          <w:szCs w:val="21"/>
          <w:highlight w:val="none"/>
        </w:rPr>
      </w:pPr>
      <w:bookmarkStart w:id="160" w:name="_Hlk101366125"/>
      <w:r>
        <w:rPr>
          <w:rFonts w:hint="eastAsia" w:ascii="宋体" w:hAnsi="宋体"/>
          <w:bCs/>
          <w:color w:val="auto"/>
          <w:szCs w:val="21"/>
          <w:highlight w:val="none"/>
        </w:rPr>
        <w:t>（1）因设计变更、建设单位、甲方等原因导致本合同分项工程增减，则分项工程单价按下列规则确定：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A、合同清单中已有适用于变更工程的单价，按合同清单中已有的单价确定变更工程的单价；</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B、合同清单中只有类似于变更工程的单价，可以参照此类似单价，根据合同中规定的价格构成因素及程式确定变更工程的单价；</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C、合同清单中没有适用或类似于变更工程的单价，乙方应在变更实施前30日内，向甲方报送《合同外单价报价单》及《综合单价分析表》，由甲方项目部进行初步审核后报甲方分公司、公司商务部复核审批执行。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（2）乙方不得以合同外单价未核定为由拒绝或停止变更内容的施工，否则乙方应承担由此给甲方造成的一切损失。</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（3）未经甲方公司总经济师批复的合同外单价，乙方不得按此单价产生的工程造价计入当月报量中。</w:t>
      </w:r>
    </w:p>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（4</w:t>
      </w:r>
      <w:bookmarkStart w:id="161" w:name="_Hlk100858710"/>
      <w:r>
        <w:rPr>
          <w:rFonts w:hint="eastAsia" w:ascii="宋体" w:hAnsi="宋体"/>
          <w:bCs/>
          <w:color w:val="auto"/>
          <w:szCs w:val="21"/>
          <w:highlight w:val="none"/>
        </w:rPr>
        <w:t>）甲乙双方约定本工程合同外综合单价分析表中相关取费按如下费率执行：</w:t>
      </w:r>
      <w:bookmarkEnd w:id="161"/>
      <w:bookmarkStart w:id="162" w:name="_Hlk100858657"/>
      <w:r>
        <w:rPr>
          <w:rFonts w:hint="eastAsia" w:ascii="宋体" w:hAnsi="宋体"/>
          <w:bCs/>
          <w:color w:val="auto"/>
          <w:szCs w:val="21"/>
          <w:highlight w:val="none"/>
          <w:u w:val="single"/>
        </w:rPr>
        <w:t>由专用条款约定。</w:t>
      </w:r>
      <w:bookmarkEnd w:id="160"/>
      <w:bookmarkEnd w:id="162"/>
    </w:p>
    <w:bookmarkEnd w:id="159"/>
    <w:p>
      <w:pPr>
        <w:spacing w:line="360" w:lineRule="auto"/>
        <w:ind w:firstLine="420" w:firstLineChars="200"/>
        <w:rPr>
          <w:rFonts w:ascii="宋体" w:hAnsi="宋体"/>
          <w:bCs/>
          <w:color w:val="auto"/>
          <w:szCs w:val="21"/>
          <w:highlight w:val="none"/>
        </w:rPr>
      </w:pPr>
      <w:bookmarkStart w:id="163" w:name="_Hlk71807291"/>
      <w:bookmarkStart w:id="164" w:name="_Toc357082854"/>
      <w:bookmarkStart w:id="165" w:name="_Toc304232713"/>
      <w:bookmarkStart w:id="166" w:name="_Hlk68810022"/>
      <w:bookmarkStart w:id="167" w:name="_Hlk71743236"/>
      <w:bookmarkStart w:id="168" w:name="_Hlk71750493"/>
      <w:bookmarkStart w:id="169" w:name="_Hlk71825299"/>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.3.</w:t>
      </w:r>
      <w:r>
        <w:rPr>
          <w:rFonts w:ascii="宋体" w:hAnsi="宋体"/>
          <w:bCs/>
          <w:color w:val="auto"/>
          <w:szCs w:val="21"/>
          <w:highlight w:val="none"/>
        </w:rPr>
        <w:t>1.</w:t>
      </w:r>
      <w:r>
        <w:rPr>
          <w:rFonts w:hint="eastAsia" w:ascii="宋体" w:hAnsi="宋体"/>
          <w:bCs/>
          <w:color w:val="auto"/>
          <w:szCs w:val="21"/>
          <w:highlight w:val="none"/>
        </w:rPr>
        <w:t xml:space="preserve">4 </w:t>
      </w:r>
      <w:bookmarkStart w:id="170" w:name="_Toc295310559"/>
      <w:r>
        <w:rPr>
          <w:rFonts w:hint="eastAsia" w:ascii="宋体" w:hAnsi="宋体"/>
          <w:bCs/>
          <w:color w:val="auto"/>
          <w:szCs w:val="21"/>
          <w:highlight w:val="none"/>
        </w:rPr>
        <w:t>设计变更处理流程：</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(1)甲方项目部在发生设计变更事项前，应由乙方合同约定的有效签字人下发《设计变更指令单》（格式见附件）；</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(2)设计变更事项完成后3个工作日内乙方上报《设计变更完成确认单》（格式见附件），甲方项目部合同约定的有效签字7天内审核完毕；</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(3)《设计变更完成确认单》经甲方项目部合同约定的有效签字人审核确认后3个工作日内乙方向甲方项目部报送《设计变更费用申请单》（格式见附件）；</w:t>
      </w:r>
    </w:p>
    <w:p>
      <w:pPr>
        <w:widowControl/>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.3.1.5有以下情况者，本设计变更单无效或不予认可：无相应的建设单位设计变更指令的、重复和过时效的变更单、未经合同约定甲方有效签字人签发的指令或审核的、未按上述程序办理的设计变更单。</w:t>
      </w:r>
    </w:p>
    <w:bookmarkEnd w:id="170"/>
    <w:p>
      <w:pPr>
        <w:widowControl/>
        <w:spacing w:line="360" w:lineRule="auto"/>
        <w:ind w:firstLine="420" w:firstLineChars="200"/>
        <w:rPr>
          <w:rFonts w:ascii="宋体" w:hAnsi="宋体"/>
          <w:bCs/>
          <w:color w:val="auto"/>
          <w:szCs w:val="21"/>
          <w:highlight w:val="none"/>
        </w:rPr>
      </w:pPr>
      <w:bookmarkStart w:id="171" w:name="_Toc304232710"/>
      <w:bookmarkStart w:id="172" w:name="_Toc357082852"/>
      <w:bookmarkStart w:id="173" w:name="_Toc301949827"/>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w:t>
      </w:r>
      <w:r>
        <w:rPr>
          <w:rFonts w:ascii="宋体" w:hAnsi="宋体"/>
          <w:bCs/>
          <w:color w:val="auto"/>
          <w:szCs w:val="21"/>
          <w:highlight w:val="none"/>
        </w:rPr>
        <w:t>3.2</w:t>
      </w:r>
      <w:r>
        <w:rPr>
          <w:rFonts w:hint="eastAsia" w:ascii="宋体" w:hAnsi="宋体"/>
          <w:bCs/>
          <w:color w:val="auto"/>
          <w:szCs w:val="21"/>
          <w:highlight w:val="none"/>
        </w:rPr>
        <w:t xml:space="preserve"> 现场签证</w:t>
      </w:r>
      <w:bookmarkEnd w:id="171"/>
      <w:bookmarkEnd w:id="172"/>
      <w:bookmarkEnd w:id="173"/>
    </w:p>
    <w:p>
      <w:pPr>
        <w:spacing w:line="360" w:lineRule="auto"/>
        <w:ind w:firstLine="420" w:firstLineChars="200"/>
        <w:rPr>
          <w:rFonts w:ascii="宋体" w:hAnsi="宋体"/>
          <w:color w:val="auto"/>
          <w:szCs w:val="21"/>
          <w:highlight w:val="none"/>
        </w:rPr>
      </w:pPr>
      <w:r>
        <w:rPr>
          <w:rFonts w:ascii="宋体" w:hAnsi="宋体"/>
          <w:color w:val="auto"/>
          <w:szCs w:val="21"/>
          <w:highlight w:val="none"/>
        </w:rPr>
        <w:t>13.3.2.1</w:t>
      </w:r>
      <w:r>
        <w:rPr>
          <w:rFonts w:hint="eastAsia" w:ascii="宋体" w:hAnsi="宋体"/>
          <w:color w:val="auto"/>
          <w:szCs w:val="21"/>
          <w:highlight w:val="none"/>
        </w:rPr>
        <w:t>施工过程中不发生与上述1</w:t>
      </w:r>
      <w:r>
        <w:rPr>
          <w:rFonts w:ascii="宋体" w:hAnsi="宋体"/>
          <w:color w:val="auto"/>
          <w:szCs w:val="21"/>
          <w:highlight w:val="none"/>
        </w:rPr>
        <w:t>4</w:t>
      </w:r>
      <w:r>
        <w:rPr>
          <w:rFonts w:hint="eastAsia" w:ascii="宋体" w:hAnsi="宋体"/>
          <w:color w:val="auto"/>
          <w:szCs w:val="21"/>
          <w:highlight w:val="none"/>
        </w:rPr>
        <w:t>.1.2条中涵盖内容有关的任何签证</w:t>
      </w:r>
      <w:bookmarkStart w:id="174" w:name="_Hlk101372451"/>
      <w:r>
        <w:rPr>
          <w:rFonts w:hint="eastAsia" w:ascii="宋体" w:hAnsi="宋体"/>
          <w:color w:val="auto"/>
          <w:szCs w:val="21"/>
          <w:highlight w:val="none"/>
        </w:rPr>
        <w:t>，</w:t>
      </w:r>
      <w:bookmarkStart w:id="175" w:name="_Hlk101291686"/>
      <w:r>
        <w:rPr>
          <w:rFonts w:hint="eastAsia" w:ascii="宋体" w:hAnsi="宋体"/>
          <w:color w:val="auto"/>
          <w:szCs w:val="21"/>
          <w:highlight w:val="none"/>
        </w:rPr>
        <w:t>否则视为无效签证，无效签证还包括</w:t>
      </w:r>
      <w:bookmarkEnd w:id="175"/>
      <w:r>
        <w:rPr>
          <w:rFonts w:hint="eastAsia" w:ascii="宋体" w:hAnsi="宋体"/>
          <w:color w:val="auto"/>
          <w:szCs w:val="21"/>
          <w:highlight w:val="none"/>
        </w:rPr>
        <w:t>：</w:t>
      </w:r>
    </w:p>
    <w:p>
      <w:pPr>
        <w:spacing w:line="360" w:lineRule="auto"/>
        <w:ind w:firstLine="210" w:firstLineChars="100"/>
        <w:rPr>
          <w:rFonts w:ascii="宋体" w:hAnsi="宋体"/>
          <w:color w:val="auto"/>
          <w:szCs w:val="21"/>
          <w:highlight w:val="none"/>
        </w:rPr>
      </w:pPr>
      <w:bookmarkStart w:id="176" w:name="_Hlk101291707"/>
      <w:r>
        <w:rPr>
          <w:rFonts w:hint="eastAsia" w:ascii="宋体" w:hAnsi="宋体"/>
          <w:color w:val="auto"/>
          <w:szCs w:val="21"/>
          <w:highlight w:val="none"/>
        </w:rPr>
        <w:t>（1）不按公司规定表格形式办理的签证，或直接用发包人签证代替分包签证；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（2）不按表格内容填写或部分内容不填写的签证；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（3）超过公司规定审批权限的签证；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（4）未经公司同意的任何形式的补贴费用签证（质量奖、工期奖、标化文明奖等）；超分包合同范围，且未经公司同意的自定价格签证；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（5）签证内容不实或按签证不能核定出工程量的签证；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（6）签证内容或价格与合同约定计价方式不符的，或者相互矛盾或重复的；</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（7）超过签证时效和竣工后突击补签的签证；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（8）项目部审批权限范围内非经项目工长、项目经理、商务经理三人共同签字的签证；</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）非原件的签证资料。</w:t>
      </w:r>
      <w:bookmarkEnd w:id="174"/>
      <w:bookmarkEnd w:id="176"/>
    </w:p>
    <w:p>
      <w:pPr>
        <w:spacing w:line="360" w:lineRule="auto"/>
        <w:ind w:left="-178" w:leftChars="-85" w:firstLine="630" w:firstLineChars="300"/>
        <w:rPr>
          <w:rFonts w:ascii="宋体" w:hAnsi="宋体"/>
          <w:color w:val="auto"/>
          <w:szCs w:val="21"/>
          <w:highlight w:val="none"/>
        </w:rPr>
      </w:pPr>
      <w:r>
        <w:rPr>
          <w:rFonts w:ascii="宋体" w:hAnsi="宋体"/>
          <w:color w:val="auto"/>
          <w:szCs w:val="21"/>
          <w:highlight w:val="none"/>
        </w:rPr>
        <w:t>13.3.2.2</w:t>
      </w:r>
      <w:r>
        <w:rPr>
          <w:rFonts w:hint="eastAsia" w:ascii="宋体" w:hAnsi="宋体"/>
          <w:bCs/>
          <w:color w:val="auto"/>
          <w:szCs w:val="21"/>
          <w:highlight w:val="none"/>
        </w:rPr>
        <w:t>签证处理流程：</w:t>
      </w:r>
    </w:p>
    <w:p>
      <w:pPr>
        <w:widowControl/>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(1)甲方项目部在发生签证事项前，应向乙方下发经甲方项目部合同约定的有效签字人批准的</w:t>
      </w:r>
      <w:r>
        <w:rPr>
          <w:rFonts w:hint="eastAsia" w:ascii="宋体" w:hAnsi="宋体"/>
          <w:bCs/>
          <w:color w:val="auto"/>
          <w:szCs w:val="21"/>
          <w:highlight w:val="none"/>
        </w:rPr>
        <w:t>《现场分包签证指令单》（格式见附件）；</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(2)乙方在签证事项工作完成后2日内向甲方项目部合同约定的有效签字人上报《分包经济签证单》（格式见附件），由甲方项目相关责任工程师组织会审会签；</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(3)乙方每月25日与甲方项目商务部确认上月15日至本月14日所发生的签证单及台账。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经济签证实行月清月结制度，甲方项目部与乙方办理的</w:t>
      </w:r>
      <w:r>
        <w:rPr>
          <w:rFonts w:hint="eastAsia" w:ascii="宋体" w:hAnsi="宋体"/>
          <w:bCs/>
          <w:color w:val="auto"/>
          <w:szCs w:val="21"/>
          <w:highlight w:val="none"/>
        </w:rPr>
        <w:t>《分包经济签证月清确认单》（具体格式见附件）</w:t>
      </w:r>
      <w:r>
        <w:rPr>
          <w:rFonts w:hint="eastAsia" w:ascii="宋体" w:hAnsi="宋体"/>
          <w:color w:val="auto"/>
          <w:szCs w:val="21"/>
          <w:highlight w:val="none"/>
        </w:rPr>
        <w:t>，作为最终分包结算的依据，即分包签证的结算为月度分包经济签证月清确认单的累加。如果分包施工图预算在施工过程中无调整，则甲方审核后的分包施工图预算即为乙方的最终结算。乙方每月25日前根据甲方公司执行的月清月结管理规定向甲方项目商务部上报签证变更及过程报量的月清月结书面资料，甲方项目部收到后5日内进行形式合规性审核，对于资料不完整形式不符合要求的甲方项目部有权要求乙方限期3日内整改完成。乙方每月最后一日仍未向甲方提供前述月清月结资料的，视为乙方自愿放弃申报，甲方有权对逾期提报或不符合甲方要求的月清月结资料在履约过程中及结算时任何阶段均拒绝审核或办理任何确认支付手续，甲方对此不承担任何违约责任，乙方由此导致的损失由乙方自行承担。如乙方以此为由在过程支付确认或结算时向甲方提出要求或与甲方发生任何形式的争议，视为乙方违约，乙方应向甲方支付所提诉求金额等值的违约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2.3</w:t>
      </w:r>
      <w:r>
        <w:rPr>
          <w:rFonts w:hint="eastAsia" w:ascii="宋体" w:hAnsi="宋体"/>
          <w:color w:val="auto"/>
          <w:szCs w:val="21"/>
          <w:highlight w:val="none"/>
        </w:rPr>
        <w:t>如乙方不能按1</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.2款约定的签证流程办理签证手续，则视为乙方同意放弃相关签证费用；如属虚假签证、后补签证、重复签证的，签证无效。</w:t>
      </w:r>
      <w:bookmarkEnd w:id="163"/>
    </w:p>
    <w:p>
      <w:pPr>
        <w:snapToGrid w:val="0"/>
        <w:spacing w:before="120" w:line="360" w:lineRule="auto"/>
        <w:ind w:left="-210" w:leftChars="-100" w:right="-210" w:rightChars="-100" w:firstLine="619" w:firstLineChars="295"/>
        <w:rPr>
          <w:color w:val="auto"/>
          <w:highlight w:val="none"/>
        </w:rPr>
      </w:pPr>
      <w:r>
        <w:rPr>
          <w:rFonts w:hint="eastAsia" w:ascii="宋体" w:hAnsi="宋体" w:cs="宋体"/>
          <w:bCs/>
          <w:color w:val="auto"/>
          <w:szCs w:val="21"/>
          <w:highlight w:val="none"/>
          <w:lang w:val="en-US" w:eastAsia="zh-CN"/>
        </w:rPr>
        <w:t>13.3.3深化设计导致的综合单价的调整，依据附件《</w:t>
      </w:r>
      <w:r>
        <w:rPr>
          <w:rFonts w:hint="eastAsia" w:ascii="宋体" w:hAnsi="宋体" w:cs="宋体"/>
          <w:bCs/>
          <w:color w:val="auto"/>
          <w:szCs w:val="21"/>
          <w:highlight w:val="none"/>
        </w:rPr>
        <w:t>中国人工智能（广州）产业园项目</w:t>
      </w:r>
      <w:r>
        <w:rPr>
          <w:rFonts w:hint="eastAsia" w:ascii="宋体" w:hAnsi="宋体" w:cs="宋体"/>
          <w:bCs/>
          <w:color w:val="auto"/>
          <w:szCs w:val="21"/>
          <w:highlight w:val="none"/>
          <w:lang w:val="en-US" w:eastAsia="zh-CN"/>
        </w:rPr>
        <w:t>泛光照明</w:t>
      </w:r>
      <w:r>
        <w:rPr>
          <w:rFonts w:hint="eastAsia" w:ascii="宋体" w:hAnsi="宋体" w:cs="宋体"/>
          <w:bCs/>
          <w:color w:val="auto"/>
          <w:szCs w:val="21"/>
          <w:highlight w:val="none"/>
        </w:rPr>
        <w:t>工程施工专业承包清单计量计价规则说明</w:t>
      </w:r>
      <w:r>
        <w:rPr>
          <w:rFonts w:hint="eastAsia" w:ascii="宋体" w:hAnsi="宋体" w:cs="宋体"/>
          <w:bCs/>
          <w:color w:val="auto"/>
          <w:szCs w:val="21"/>
          <w:highlight w:val="none"/>
          <w:lang w:val="en-US" w:eastAsia="zh-CN"/>
        </w:rPr>
        <w:t>》进行调整；</w:t>
      </w:r>
    </w:p>
    <w:p>
      <w:pPr>
        <w:snapToGrid w:val="0"/>
        <w:spacing w:before="120" w:line="360" w:lineRule="auto"/>
        <w:ind w:left="-210" w:leftChars="-100" w:right="-210" w:rightChars="-100" w:firstLine="619" w:firstLineChars="295"/>
        <w:rPr>
          <w:rFonts w:ascii="宋体" w:hAnsi="宋体"/>
          <w:bCs/>
          <w:color w:val="auto"/>
          <w:szCs w:val="21"/>
          <w:highlight w:val="none"/>
        </w:rPr>
      </w:pPr>
      <w:bookmarkStart w:id="177" w:name="_Hlk71807380"/>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w:t>
      </w:r>
      <w:r>
        <w:rPr>
          <w:rFonts w:ascii="宋体" w:hAnsi="宋体"/>
          <w:bCs/>
          <w:color w:val="auto"/>
          <w:szCs w:val="21"/>
          <w:highlight w:val="none"/>
        </w:rPr>
        <w:t>4</w:t>
      </w:r>
      <w:bookmarkStart w:id="178" w:name="_Hlk73103153"/>
      <w:r>
        <w:rPr>
          <w:rFonts w:hint="eastAsia" w:ascii="宋体" w:hAnsi="宋体"/>
          <w:bCs/>
          <w:color w:val="auto"/>
          <w:szCs w:val="21"/>
          <w:highlight w:val="none"/>
        </w:rPr>
        <w:t>工程结算</w:t>
      </w:r>
      <w:bookmarkEnd w:id="164"/>
      <w:bookmarkEnd w:id="16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3.4</w:t>
      </w:r>
      <w:r>
        <w:rPr>
          <w:rFonts w:hint="eastAsia" w:ascii="宋体" w:hAnsi="宋体"/>
          <w:color w:val="auto"/>
          <w:szCs w:val="21"/>
          <w:highlight w:val="none"/>
        </w:rPr>
        <w:t>.1结算报送与审核流程：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乙方须在自身工程完工后7天内完成分包完工确认表的签确，并在随后的7天内按照甲方规定的格式向甲方递交完整的结算资料</w:t>
      </w:r>
      <w:bookmarkStart w:id="179" w:name="_Hlk107930667"/>
      <w:r>
        <w:rPr>
          <w:rFonts w:hint="eastAsia" w:ascii="宋体" w:hAnsi="宋体"/>
          <w:color w:val="auto"/>
          <w:szCs w:val="21"/>
          <w:highlight w:val="none"/>
        </w:rPr>
        <w:t>。乙方递交结算资料后，甲方不再接受后补资料，后补的资料均视为无效。乙方须无条件接受因其上报的结算资料不准确、不完整导致的结算审减，甲方有权按甲方</w:t>
      </w:r>
      <w:r>
        <w:rPr>
          <w:rFonts w:hint="eastAsia" w:ascii="宋体" w:hAnsi="宋体" w:cs="宋体"/>
          <w:color w:val="auto"/>
          <w:szCs w:val="21"/>
          <w:highlight w:val="none"/>
          <w:lang w:val="en-US" w:eastAsia="zh-CN"/>
        </w:rPr>
        <w:t>项目建设单位</w:t>
      </w:r>
      <w:r>
        <w:rPr>
          <w:rFonts w:hint="eastAsia" w:ascii="宋体" w:hAnsi="宋体"/>
          <w:color w:val="auto"/>
          <w:szCs w:val="21"/>
          <w:highlight w:val="none"/>
        </w:rPr>
        <w:t>审核后的金额做为最终结算金额。</w:t>
      </w:r>
      <w:bookmarkEnd w:id="17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.2乙方报送的结算书装订顺序如下：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（1）分包结算书封面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（2）分包完工确认表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（3）分包结算书内容</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A.分包结算汇总表</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B.分包签证费用汇总表</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C.经甲方分公司/公司审核的分包签证单：需包括含工作指令、完成确认单、现场影像资料等附件；</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D.分包经济签证月清确认单</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E.分包工程设计变更汇总表</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F.合同外工程项目单价确定表</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H.双方确认的分包实际领用甲供材料表</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G.扣款、罚款、费用分摊（杂工、防水修补、堵漏等）、代工、甲供材扣除汇总表</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lang w:val="en-US" w:eastAsia="zh-CN"/>
        </w:rPr>
        <w:t>K.安全文明施工及其他措施项目完成情况确认表</w:t>
      </w:r>
    </w:p>
    <w:p>
      <w:pPr>
        <w:widowControl/>
        <w:spacing w:line="360" w:lineRule="auto"/>
        <w:ind w:firstLine="420" w:firstLineChars="200"/>
        <w:rPr>
          <w:rFonts w:ascii="宋体" w:hAnsi="宋体"/>
          <w:bCs/>
          <w:color w:val="auto"/>
          <w:szCs w:val="21"/>
          <w:highlight w:val="none"/>
        </w:rPr>
      </w:pPr>
      <w:bookmarkStart w:id="180" w:name="_Hlk73044867"/>
      <w:r>
        <w:rPr>
          <w:rFonts w:hint="eastAsia" w:ascii="宋体" w:hAnsi="宋体"/>
          <w:bCs/>
          <w:color w:val="auto"/>
          <w:szCs w:val="21"/>
          <w:highlight w:val="none"/>
        </w:rPr>
        <w:t>（</w:t>
      </w:r>
      <w:r>
        <w:rPr>
          <w:rFonts w:ascii="宋体" w:hAnsi="宋体"/>
          <w:bCs/>
          <w:color w:val="auto"/>
          <w:szCs w:val="21"/>
          <w:highlight w:val="none"/>
        </w:rPr>
        <w:t>4</w:t>
      </w:r>
      <w:r>
        <w:rPr>
          <w:rFonts w:hint="eastAsia" w:ascii="宋体" w:hAnsi="宋体"/>
          <w:bCs/>
          <w:color w:val="auto"/>
          <w:szCs w:val="21"/>
          <w:highlight w:val="none"/>
        </w:rPr>
        <w:t xml:space="preserve">）相应有效的计算底稿及其他支持分包结算资料文件（如处罚、索赔等）； </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5</w:t>
      </w:r>
      <w:r>
        <w:rPr>
          <w:rFonts w:hint="eastAsia" w:ascii="宋体" w:hAnsi="宋体"/>
          <w:bCs/>
          <w:color w:val="auto"/>
          <w:szCs w:val="21"/>
          <w:highlight w:val="none"/>
        </w:rPr>
        <w:t>）分包合同、补充协议及合同外工程项目单价确定表。</w:t>
      </w:r>
    </w:p>
    <w:p>
      <w:pPr>
        <w:spacing w:line="360" w:lineRule="auto"/>
        <w:ind w:firstLine="420" w:firstLineChars="200"/>
        <w:rPr>
          <w:rFonts w:ascii="宋体" w:hAnsi="宋体"/>
          <w:color w:val="auto"/>
          <w:szCs w:val="21"/>
          <w:highlight w:val="none"/>
        </w:rPr>
      </w:pPr>
      <w:bookmarkStart w:id="181" w:name="_Hlk71744058"/>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）农民工工资结清确认书（分包单位）。</w:t>
      </w:r>
    </w:p>
    <w:bookmarkEnd w:id="180"/>
    <w:bookmarkEnd w:id="181"/>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以上所有资料（除分包合同、合同外工程项目单价确定表、报告、图纸外）均需为原件，且均需加盖乙方单位公章</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w:t>
      </w:r>
      <w:r>
        <w:rPr>
          <w:rFonts w:ascii="宋体" w:hAnsi="宋体"/>
          <w:bCs/>
          <w:color w:val="auto"/>
          <w:szCs w:val="21"/>
          <w:highlight w:val="none"/>
        </w:rPr>
        <w:t>4.3</w:t>
      </w:r>
      <w:r>
        <w:rPr>
          <w:rFonts w:hint="eastAsia" w:ascii="宋体" w:hAnsi="宋体"/>
          <w:bCs/>
          <w:color w:val="auto"/>
          <w:szCs w:val="21"/>
          <w:highlight w:val="none"/>
        </w:rPr>
        <w:t>乙方在本合同约定期限内不报送结算书的，结算值以甲方单方面认可的为准,甲方将《结算确认函》按合同约定的通讯地址或电子邮箱发送给乙方，乙方在3天内不予答复的，视为认可结算值，且乙方自愿放弃剩余工程款的利息。</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w:t>
      </w:r>
      <w:r>
        <w:rPr>
          <w:rFonts w:ascii="宋体" w:hAnsi="宋体"/>
          <w:bCs/>
          <w:color w:val="auto"/>
          <w:szCs w:val="21"/>
          <w:highlight w:val="none"/>
        </w:rPr>
        <w:t>4.4</w:t>
      </w:r>
      <w:r>
        <w:rPr>
          <w:rFonts w:hint="eastAsia" w:ascii="宋体" w:hAnsi="宋体"/>
          <w:bCs/>
          <w:color w:val="auto"/>
          <w:szCs w:val="21"/>
          <w:highlight w:val="none"/>
        </w:rPr>
        <w:t xml:space="preserve"> 在甲方审核期间，乙方应派专人与甲方人员核对，</w:t>
      </w:r>
      <w:bookmarkStart w:id="182" w:name="_Hlk107930679"/>
      <w:r>
        <w:rPr>
          <w:rFonts w:hint="eastAsia" w:ascii="宋体" w:hAnsi="宋体"/>
          <w:bCs/>
          <w:color w:val="auto"/>
          <w:szCs w:val="21"/>
          <w:highlight w:val="none"/>
        </w:rPr>
        <w:t>就结算问题在</w:t>
      </w:r>
      <w:r>
        <w:rPr>
          <w:rFonts w:ascii="宋体" w:hAnsi="宋体"/>
          <w:bCs/>
          <w:color w:val="auto"/>
          <w:szCs w:val="21"/>
          <w:highlight w:val="none"/>
        </w:rPr>
        <w:t>14天内予以解释</w:t>
      </w:r>
      <w:r>
        <w:rPr>
          <w:rFonts w:hint="eastAsia" w:ascii="宋体" w:hAnsi="宋体"/>
          <w:bCs/>
          <w:color w:val="auto"/>
          <w:szCs w:val="21"/>
          <w:highlight w:val="none"/>
        </w:rPr>
        <w:t>；乙方未能解释的，经催告后，乙方仍不履行的，甲方有权直接出具单方结算，乙方无条件认可，若乙方以此为由发生围堵甲方、业主等闹事行为，甲方有权将乙方纳入黑名单，禁止其参与投标。</w:t>
      </w:r>
      <w:bookmarkEnd w:id="182"/>
      <w:r>
        <w:rPr>
          <w:rFonts w:hint="eastAsia" w:ascii="宋体" w:hAnsi="宋体" w:cs="宋体"/>
          <w:bCs/>
          <w:color w:val="auto"/>
          <w:szCs w:val="21"/>
          <w:highlight w:val="none"/>
          <w:lang w:val="en-US" w:eastAsia="zh-CN"/>
        </w:rPr>
        <w:t>每发生一次罚款20万元</w:t>
      </w:r>
      <w:r>
        <w:rPr>
          <w:rFonts w:hint="eastAsia" w:ascii="宋体" w:hAnsi="宋体" w:cs="宋体"/>
          <w:bCs/>
          <w:color w:val="auto"/>
          <w:szCs w:val="21"/>
          <w:highlight w:val="none"/>
          <w:lang w:eastAsia="zh-CN"/>
        </w:rPr>
        <w:t>。</w:t>
      </w:r>
    </w:p>
    <w:bookmarkEnd w:id="166"/>
    <w:bookmarkEnd w:id="167"/>
    <w:bookmarkEnd w:id="177"/>
    <w:p>
      <w:pPr>
        <w:spacing w:line="360" w:lineRule="auto"/>
        <w:ind w:firstLine="420" w:firstLineChars="200"/>
        <w:rPr>
          <w:rFonts w:ascii="宋体" w:hAnsi="宋体"/>
          <w:color w:val="auto"/>
          <w:szCs w:val="21"/>
          <w:highlight w:val="none"/>
        </w:rPr>
      </w:pPr>
      <w:bookmarkStart w:id="183" w:name="_Hlk73035849"/>
      <w:r>
        <w:rPr>
          <w:rFonts w:ascii="宋体" w:hAnsi="宋体"/>
          <w:bCs/>
          <w:color w:val="auto"/>
          <w:szCs w:val="21"/>
          <w:highlight w:val="none"/>
        </w:rPr>
        <w:t>13.4.5</w:t>
      </w:r>
      <w:r>
        <w:rPr>
          <w:rFonts w:hint="eastAsia" w:ascii="宋体" w:hAnsi="宋体"/>
          <w:bCs/>
          <w:color w:val="auto"/>
          <w:szCs w:val="21"/>
          <w:highlight w:val="none"/>
        </w:rPr>
        <w:t xml:space="preserve"> </w:t>
      </w:r>
      <w:r>
        <w:rPr>
          <w:rFonts w:hint="eastAsia" w:ascii="宋体" w:hAnsi="宋体"/>
          <w:color w:val="auto"/>
          <w:szCs w:val="21"/>
          <w:highlight w:val="none"/>
        </w:rPr>
        <w:t>乙方报送的结算金额超出最终结算确认函的， 按以下公式确定乙方违约金，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（A1-A2)/A1&gt;5%，属乙方违约行为，乙方需承担超出部分2</w:t>
      </w:r>
      <w:r>
        <w:rPr>
          <w:rFonts w:ascii="宋体" w:hAnsi="宋体"/>
          <w:color w:val="auto"/>
          <w:szCs w:val="21"/>
          <w:highlight w:val="none"/>
        </w:rPr>
        <w:t>0</w:t>
      </w:r>
      <w:r>
        <w:rPr>
          <w:rFonts w:hint="eastAsia" w:ascii="宋体" w:hAnsi="宋体"/>
          <w:color w:val="auto"/>
          <w:szCs w:val="21"/>
          <w:highlight w:val="none"/>
        </w:rPr>
        <w:t>%的违约金：</w:t>
      </w:r>
    </w:p>
    <w:p>
      <w:pPr>
        <w:spacing w:line="360" w:lineRule="auto"/>
        <w:ind w:firstLine="840" w:firstLineChars="400"/>
        <w:rPr>
          <w:rFonts w:ascii="宋体" w:hAnsi="宋体"/>
          <w:color w:val="auto"/>
          <w:szCs w:val="21"/>
          <w:highlight w:val="none"/>
        </w:rPr>
      </w:pPr>
      <w:bookmarkStart w:id="184" w:name="_Hlk101380388"/>
      <w:r>
        <w:rPr>
          <w:rFonts w:hint="eastAsia" w:ascii="宋体" w:hAnsi="宋体"/>
          <w:color w:val="auto"/>
          <w:szCs w:val="21"/>
          <w:highlight w:val="none"/>
        </w:rPr>
        <w:t>B=（A1-A2*</w:t>
      </w:r>
      <w:r>
        <w:rPr>
          <w:rFonts w:ascii="宋体" w:hAnsi="宋体"/>
          <w:color w:val="auto"/>
          <w:szCs w:val="21"/>
          <w:highlight w:val="none"/>
        </w:rPr>
        <w:t>105</w:t>
      </w:r>
      <w:r>
        <w:rPr>
          <w:rFonts w:hint="eastAsia" w:ascii="宋体" w:hAnsi="宋体"/>
          <w:color w:val="auto"/>
          <w:szCs w:val="21"/>
          <w:highlight w:val="none"/>
        </w:rPr>
        <w:t>%）*20%。</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B-乙方需承担违约金额</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A1-乙方上报结算金额</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A2-甲方审核后的结算确认函。</w:t>
      </w:r>
      <w:bookmarkEnd w:id="168"/>
      <w:bookmarkEnd w:id="169"/>
      <w:bookmarkEnd w:id="178"/>
      <w:bookmarkEnd w:id="183"/>
      <w:bookmarkEnd w:id="184"/>
    </w:p>
    <w:p>
      <w:pPr>
        <w:pStyle w:val="98"/>
        <w:ind w:firstLine="422"/>
        <w:rPr>
          <w:color w:val="auto"/>
          <w:highlight w:val="none"/>
        </w:rPr>
      </w:pPr>
      <w:bookmarkStart w:id="185" w:name="_Toc168045046"/>
      <w:bookmarkStart w:id="186" w:name="_Toc84333717"/>
      <w:bookmarkStart w:id="187" w:name="_Toc102402658"/>
      <w:bookmarkStart w:id="188" w:name="_Hlk107862342"/>
      <w:bookmarkStart w:id="189" w:name="_Hlk107927735"/>
      <w:bookmarkStart w:id="190" w:name="_Hlk107940763"/>
      <w:bookmarkStart w:id="191" w:name="_Hlk71904485"/>
      <w:r>
        <w:rPr>
          <w:rFonts w:hint="eastAsia"/>
          <w:color w:val="auto"/>
          <w:highlight w:val="none"/>
        </w:rPr>
        <w:t>第</w:t>
      </w:r>
      <w:r>
        <w:rPr>
          <w:color w:val="auto"/>
          <w:highlight w:val="none"/>
        </w:rPr>
        <w:t>14</w:t>
      </w:r>
      <w:r>
        <w:rPr>
          <w:rFonts w:hint="eastAsia"/>
          <w:color w:val="auto"/>
          <w:highlight w:val="none"/>
        </w:rPr>
        <w:t>条  工程款支付</w:t>
      </w:r>
      <w:bookmarkEnd w:id="185"/>
      <w:bookmarkEnd w:id="186"/>
      <w:bookmarkEnd w:id="187"/>
    </w:p>
    <w:p>
      <w:pPr>
        <w:spacing w:line="360" w:lineRule="auto"/>
        <w:ind w:firstLine="420" w:firstLineChars="200"/>
        <w:rPr>
          <w:rFonts w:ascii="宋体" w:hAnsi="宋体"/>
          <w:bCs/>
          <w:color w:val="auto"/>
          <w:szCs w:val="21"/>
          <w:highlight w:val="none"/>
        </w:rPr>
      </w:pPr>
      <w:bookmarkStart w:id="192" w:name="_Toc295310562"/>
      <w:bookmarkStart w:id="193" w:name="_Hlk101357499"/>
      <w:bookmarkStart w:id="194" w:name="_Hlk100858302"/>
      <w:bookmarkStart w:id="195" w:name="_Hlk101202653"/>
      <w:bookmarkStart w:id="196" w:name="_Hlk101209836"/>
      <w:r>
        <w:rPr>
          <w:rFonts w:ascii="宋体" w:hAnsi="宋体"/>
          <w:bCs/>
          <w:color w:val="auto"/>
          <w:szCs w:val="21"/>
          <w:highlight w:val="none"/>
        </w:rPr>
        <w:t>14</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 xml:space="preserve"> 进度</w:t>
      </w:r>
      <w:bookmarkEnd w:id="192"/>
      <w:r>
        <w:rPr>
          <w:rFonts w:hint="eastAsia" w:ascii="宋体" w:hAnsi="宋体"/>
          <w:bCs/>
          <w:color w:val="auto"/>
          <w:szCs w:val="21"/>
          <w:highlight w:val="none"/>
        </w:rPr>
        <w:t xml:space="preserve">报量 </w:t>
      </w:r>
      <w:bookmarkStart w:id="197" w:name="_Hlk66452992"/>
    </w:p>
    <w:bookmarkEnd w:id="193"/>
    <w:p>
      <w:pPr>
        <w:spacing w:line="360" w:lineRule="auto"/>
        <w:ind w:firstLine="420" w:firstLineChars="200"/>
        <w:rPr>
          <w:rFonts w:ascii="宋体" w:hAnsi="宋体"/>
          <w:bCs/>
          <w:color w:val="auto"/>
          <w:szCs w:val="21"/>
          <w:highlight w:val="none"/>
          <w:u w:val="single"/>
        </w:rPr>
      </w:pPr>
      <w:bookmarkStart w:id="198" w:name="_Hlk100858270"/>
      <w:r>
        <w:rPr>
          <w:rFonts w:hint="eastAsia" w:ascii="宋体" w:hAnsi="宋体"/>
          <w:bCs/>
          <w:color w:val="auto"/>
          <w:szCs w:val="21"/>
          <w:highlight w:val="none"/>
        </w:rPr>
        <w:t>14</w:t>
      </w:r>
      <w:r>
        <w:rPr>
          <w:rFonts w:ascii="宋体" w:hAnsi="宋体"/>
          <w:bCs/>
          <w:color w:val="auto"/>
          <w:szCs w:val="21"/>
          <w:highlight w:val="none"/>
        </w:rPr>
        <w:t>.1.1</w:t>
      </w:r>
      <w:r>
        <w:rPr>
          <w:rFonts w:hint="eastAsia" w:ascii="宋体" w:hAnsi="宋体"/>
          <w:bCs/>
          <w:color w:val="auto"/>
          <w:szCs w:val="21"/>
          <w:highlight w:val="none"/>
        </w:rPr>
        <w:t>报量周期：</w:t>
      </w:r>
      <w:r>
        <w:rPr>
          <w:rFonts w:hint="eastAsia" w:ascii="宋体" w:hAnsi="宋体"/>
          <w:bCs/>
          <w:color w:val="auto"/>
          <w:szCs w:val="21"/>
          <w:highlight w:val="none"/>
          <w:u w:val="single"/>
        </w:rPr>
        <w:t>由合同专用条款约定；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乙方应在每月15日前按照甲方规定的格式向甲方报送进度工程报表，</w:t>
      </w:r>
      <w:bookmarkStart w:id="199" w:name="_Hlk162722628"/>
      <w:bookmarkStart w:id="200" w:name="_Hlk162719384"/>
      <w:r>
        <w:rPr>
          <w:rFonts w:hint="eastAsia" w:ascii="宋体" w:hAnsi="宋体"/>
          <w:color w:val="auto"/>
          <w:szCs w:val="21"/>
          <w:highlight w:val="none"/>
        </w:rPr>
        <w:t>并安排专职预算员跟进报表审核进度</w:t>
      </w:r>
      <w:bookmarkEnd w:id="199"/>
      <w:bookmarkEnd w:id="200"/>
      <w:r>
        <w:rPr>
          <w:rFonts w:hint="eastAsia" w:ascii="宋体" w:hAnsi="宋体"/>
          <w:color w:val="auto"/>
          <w:szCs w:val="21"/>
          <w:highlight w:val="none"/>
        </w:rPr>
        <w:t>，若未按时报送进度工程报表，则本月甲方有权不支付本月工程进度款，甲方在收到进度报表5天内审核完毕。如乙方未按时上报进度工程报表，并处1万元/次的违约金。</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14.</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根据甲方工程技术部签确的工程形象进度进行准确的进度报量，若项目部最终审核的月进度报量与乙方上报值相差大于10%时，处超出报量金额的10%作为违约罚款。</w:t>
      </w:r>
    </w:p>
    <w:bookmarkEnd w:id="194"/>
    <w:bookmarkEnd w:id="197"/>
    <w:bookmarkEnd w:id="198"/>
    <w:p>
      <w:pPr>
        <w:pStyle w:val="56"/>
        <w:spacing w:line="360" w:lineRule="auto"/>
        <w:rPr>
          <w:rFonts w:ascii="宋体" w:hAnsi="宋体"/>
          <w:color w:val="auto"/>
          <w:szCs w:val="21"/>
          <w:highlight w:val="none"/>
          <w:u w:val="single"/>
        </w:rPr>
      </w:pPr>
      <w:bookmarkStart w:id="201" w:name="_Hlk71902407"/>
      <w:r>
        <w:rPr>
          <w:rFonts w:hint="eastAsia" w:ascii="宋体" w:hAnsi="宋体"/>
          <w:color w:val="auto"/>
          <w:szCs w:val="21"/>
          <w:highlight w:val="none"/>
        </w:rPr>
        <w:t>14.</w:t>
      </w:r>
      <w:r>
        <w:rPr>
          <w:rFonts w:ascii="宋体" w:hAnsi="宋体"/>
          <w:color w:val="auto"/>
          <w:szCs w:val="21"/>
          <w:highlight w:val="none"/>
        </w:rPr>
        <w:t>2</w:t>
      </w:r>
      <w:r>
        <w:rPr>
          <w:rFonts w:hint="eastAsia" w:ascii="宋体" w:hAnsi="宋体"/>
          <w:color w:val="auto"/>
          <w:szCs w:val="21"/>
          <w:highlight w:val="none"/>
        </w:rPr>
        <w:t>预付款：</w:t>
      </w:r>
      <w:r>
        <w:rPr>
          <w:rFonts w:hint="eastAsia" w:ascii="宋体" w:hAnsi="宋体"/>
          <w:color w:val="auto"/>
          <w:szCs w:val="21"/>
          <w:highlight w:val="none"/>
          <w:u w:val="single"/>
        </w:rPr>
        <w:t>由合同专用条款约定。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3</w:t>
      </w:r>
      <w:r>
        <w:rPr>
          <w:rFonts w:hint="eastAsia" w:ascii="宋体" w:hAnsi="宋体"/>
          <w:color w:val="auto"/>
          <w:szCs w:val="21"/>
          <w:highlight w:val="none"/>
        </w:rPr>
        <w:t xml:space="preserve"> 进度款：</w:t>
      </w:r>
      <w:r>
        <w:rPr>
          <w:rFonts w:hint="eastAsia"/>
          <w:color w:val="auto"/>
          <w:highlight w:val="none"/>
          <w:u w:val="single"/>
        </w:rPr>
        <w:t>由合同专用条款约定。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4</w:t>
      </w:r>
      <w:r>
        <w:rPr>
          <w:rFonts w:hint="eastAsia" w:ascii="宋体" w:hAnsi="宋体"/>
          <w:color w:val="auto"/>
          <w:szCs w:val="21"/>
          <w:highlight w:val="none"/>
        </w:rPr>
        <w:t xml:space="preserve"> 结算款及保修金：</w:t>
      </w:r>
      <w:r>
        <w:rPr>
          <w:rFonts w:hint="eastAsia"/>
          <w:color w:val="auto"/>
          <w:highlight w:val="none"/>
          <w:u w:val="single"/>
        </w:rPr>
        <w:t>由合同专用条款约定。</w:t>
      </w:r>
    </w:p>
    <w:bookmarkEnd w:id="195"/>
    <w:bookmarkEnd w:id="201"/>
    <w:p>
      <w:pPr>
        <w:spacing w:line="360" w:lineRule="auto"/>
        <w:ind w:firstLine="420" w:firstLineChars="200"/>
        <w:rPr>
          <w:rFonts w:ascii="宋体" w:hAnsi="宋体"/>
          <w:color w:val="auto"/>
          <w:szCs w:val="21"/>
          <w:highlight w:val="none"/>
        </w:rPr>
      </w:pPr>
      <w:bookmarkStart w:id="202" w:name="_Hlk101202686"/>
      <w:bookmarkStart w:id="203" w:name="_Hlk162895053"/>
      <w:r>
        <w:rPr>
          <w:rFonts w:hint="eastAsia" w:ascii="宋体" w:hAnsi="宋体"/>
          <w:color w:val="auto"/>
          <w:szCs w:val="21"/>
          <w:highlight w:val="none"/>
        </w:rPr>
        <w:t>14.</w:t>
      </w:r>
      <w:r>
        <w:rPr>
          <w:rFonts w:ascii="宋体" w:hAnsi="宋体"/>
          <w:color w:val="auto"/>
          <w:szCs w:val="21"/>
          <w:highlight w:val="none"/>
        </w:rPr>
        <w:t>5</w:t>
      </w:r>
      <w:bookmarkStart w:id="204" w:name="_Hlk162713303"/>
      <w:r>
        <w:rPr>
          <w:rFonts w:hint="eastAsia" w:ascii="宋体" w:hAnsi="宋体"/>
          <w:color w:val="auto"/>
          <w:szCs w:val="21"/>
          <w:highlight w:val="none"/>
        </w:rPr>
        <w:t>乙方接受甲方以网上银行转账方式支付工程款</w:t>
      </w:r>
      <w:bookmarkStart w:id="205" w:name="_Hlk162721170"/>
      <w:r>
        <w:rPr>
          <w:rFonts w:hint="eastAsia" w:ascii="宋体" w:hAnsi="宋体"/>
          <w:color w:val="auto"/>
          <w:szCs w:val="21"/>
          <w:highlight w:val="none"/>
        </w:rPr>
        <w:t>，</w:t>
      </w:r>
      <w:bookmarkStart w:id="206" w:name="_Hlk149481203"/>
      <w:r>
        <w:rPr>
          <w:rFonts w:hint="eastAsia" w:ascii="宋体" w:hAnsi="宋体"/>
          <w:color w:val="auto"/>
          <w:szCs w:val="21"/>
          <w:highlight w:val="none"/>
        </w:rPr>
        <w:t>经甲乙双方协商一致，乙方接受采用甲方合法合规债权、商业承兑汇票等非现金的方式支付工程款</w:t>
      </w:r>
      <w:bookmarkEnd w:id="204"/>
      <w:bookmarkEnd w:id="205"/>
      <w:bookmarkEnd w:id="206"/>
      <w:r>
        <w:rPr>
          <w:rFonts w:hint="eastAsia" w:ascii="宋体" w:hAnsi="宋体"/>
          <w:color w:val="auto"/>
          <w:szCs w:val="21"/>
          <w:highlight w:val="none"/>
        </w:rPr>
        <w:t>，并视为已付工程款；</w:t>
      </w:r>
    </w:p>
    <w:bookmarkEnd w:id="202"/>
    <w:bookmarkEnd w:id="203"/>
    <w:p>
      <w:pPr>
        <w:spacing w:line="360" w:lineRule="auto"/>
        <w:ind w:firstLine="420" w:firstLineChars="200"/>
        <w:rPr>
          <w:rFonts w:ascii="宋体" w:hAnsi="宋体"/>
          <w:color w:val="auto"/>
          <w:szCs w:val="21"/>
          <w:highlight w:val="none"/>
        </w:rPr>
      </w:pPr>
      <w:bookmarkStart w:id="207" w:name="_Hlk101202715"/>
      <w:r>
        <w:rPr>
          <w:rFonts w:hint="eastAsia" w:ascii="宋体" w:hAnsi="宋体"/>
          <w:color w:val="auto"/>
          <w:szCs w:val="21"/>
          <w:highlight w:val="none"/>
        </w:rPr>
        <w:t>14.</w:t>
      </w:r>
      <w:r>
        <w:rPr>
          <w:rFonts w:ascii="宋体" w:hAnsi="宋体"/>
          <w:color w:val="auto"/>
          <w:szCs w:val="21"/>
          <w:highlight w:val="none"/>
        </w:rPr>
        <w:t>6</w:t>
      </w:r>
      <w:r>
        <w:rPr>
          <w:rFonts w:hint="eastAsia" w:ascii="宋体" w:hAnsi="宋体"/>
          <w:color w:val="auto"/>
          <w:szCs w:val="21"/>
          <w:highlight w:val="none"/>
        </w:rPr>
        <w:t>各期付款，应扣除按本合同规定乙方应承担的其他费用，其他乙方应承担的费用视为甲方的已付工程款，包括但不限于代购款、代垫费、借款、违约金、代扣代缴费等。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14.7</w:t>
      </w:r>
      <w:r>
        <w:rPr>
          <w:rFonts w:hint="eastAsia" w:ascii="宋体" w:hAnsi="宋体"/>
          <w:color w:val="auto"/>
          <w:szCs w:val="21"/>
          <w:highlight w:val="none"/>
        </w:rPr>
        <w:t>乙方不得随意更换收款帐户，若因特殊原因需更换收款帐户的，需提前向甲方提供相关书面证明，每更换一次，乙方向甲方支付手续费1000元。若因乙方提供帐户有误，导致甲方不能成功支付款项的，每次乙方需向甲方支付手续费1000元。工人工资通过甲方代发，非甲方原因导致发放失败的，每笔发放失败视同一次更换帐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8</w:t>
      </w:r>
      <w:r>
        <w:rPr>
          <w:rFonts w:hint="eastAsia" w:ascii="宋体" w:hAnsi="宋体"/>
          <w:color w:val="auto"/>
          <w:szCs w:val="21"/>
          <w:highlight w:val="none"/>
        </w:rPr>
        <w:t xml:space="preserve"> 乙方指定的收款账户：</w:t>
      </w:r>
      <w:r>
        <w:rPr>
          <w:rFonts w:hint="eastAsia"/>
          <w:color w:val="auto"/>
          <w:highlight w:val="none"/>
          <w:u w:val="single"/>
        </w:rPr>
        <w:t>由合同专用条款明确。</w:t>
      </w:r>
    </w:p>
    <w:p>
      <w:pPr>
        <w:spacing w:line="360" w:lineRule="auto"/>
        <w:ind w:firstLine="420" w:firstLineChars="200"/>
        <w:rPr>
          <w:rFonts w:ascii="宋体" w:hAnsi="宋体"/>
          <w:color w:val="auto"/>
          <w:szCs w:val="21"/>
          <w:highlight w:val="none"/>
        </w:rPr>
      </w:pPr>
      <w:bookmarkStart w:id="208" w:name="_Hlk100845586"/>
      <w:r>
        <w:rPr>
          <w:rFonts w:hint="eastAsia" w:ascii="宋体" w:hAnsi="宋体"/>
          <w:color w:val="auto"/>
          <w:szCs w:val="21"/>
          <w:highlight w:val="none"/>
        </w:rPr>
        <w:t>14.</w:t>
      </w:r>
      <w:r>
        <w:rPr>
          <w:rFonts w:ascii="宋体" w:hAnsi="宋体"/>
          <w:color w:val="auto"/>
          <w:szCs w:val="21"/>
          <w:highlight w:val="none"/>
        </w:rPr>
        <w:t xml:space="preserve">9 </w:t>
      </w:r>
      <w:r>
        <w:rPr>
          <w:rFonts w:hint="eastAsia" w:ascii="宋体" w:hAnsi="宋体"/>
          <w:color w:val="auto"/>
          <w:szCs w:val="21"/>
          <w:highlight w:val="none"/>
        </w:rPr>
        <w:t>因乙方未按上述要求办理款项支付手续而导致款项无法按本合同支付的责任由乙方承担，且乙方仍须按本合同的约定履行义务。</w:t>
      </w:r>
      <w:bookmarkEnd w:id="20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10</w:t>
      </w:r>
      <w:r>
        <w:rPr>
          <w:rFonts w:hint="eastAsia" w:ascii="宋体" w:hAnsi="宋体"/>
          <w:color w:val="auto"/>
          <w:szCs w:val="21"/>
          <w:highlight w:val="none"/>
        </w:rPr>
        <w:t xml:space="preserve"> 乙方申请付款时必须提供工人工资发放表及工资发放银行转账证明（乙方应在每月</w:t>
      </w:r>
      <w:r>
        <w:rPr>
          <w:rFonts w:ascii="宋体" w:hAnsi="宋体"/>
          <w:color w:val="auto"/>
          <w:szCs w:val="21"/>
          <w:highlight w:val="none"/>
        </w:rPr>
        <w:t>1</w:t>
      </w:r>
      <w:r>
        <w:rPr>
          <w:rFonts w:hint="eastAsia" w:ascii="宋体" w:hAnsi="宋体"/>
          <w:color w:val="auto"/>
          <w:szCs w:val="21"/>
          <w:highlight w:val="none"/>
        </w:rPr>
        <w:t>5日前向甲方提供乙方现场负责人签名并加盖乙方有效印章的前述文件资料），在任何情况下乙方都不允许拖欠工人的工资，所有工人工资分发的记录和相关资料由甲方审查保管，否则甲方有权拒付乙方工程款。如有拖欠工人工资问题，甲方有权利无需经过乙方同意即按照乙方提供的工人工资发放表将乙方部分应付工程款直接支付工人的工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11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如乙方拖欠其属下材料供应商材料款、机械租赁费等，并严重影响工程进度的，甲方有权直接向各材料供应商代付相应费用，视为甲方对乙方的已付款，该代付费用甲方在乙方当期进度款扣划。</w:t>
      </w:r>
    </w:p>
    <w:p>
      <w:pPr>
        <w:spacing w:line="360" w:lineRule="auto"/>
        <w:ind w:firstLine="420" w:firstLineChars="200"/>
        <w:rPr>
          <w:rFonts w:ascii="宋体" w:hAnsi="宋体"/>
          <w:color w:val="auto"/>
          <w:szCs w:val="21"/>
          <w:highlight w:val="none"/>
        </w:rPr>
      </w:pPr>
      <w:bookmarkStart w:id="209" w:name="_Hlk162895046"/>
      <w:r>
        <w:rPr>
          <w:rFonts w:hint="eastAsia" w:ascii="宋体" w:hAnsi="宋体"/>
          <w:color w:val="auto"/>
          <w:szCs w:val="21"/>
          <w:highlight w:val="none"/>
        </w:rPr>
        <w:t>14.1</w:t>
      </w:r>
      <w:r>
        <w:rPr>
          <w:rFonts w:ascii="宋体" w:hAnsi="宋体"/>
          <w:color w:val="auto"/>
          <w:szCs w:val="21"/>
          <w:highlight w:val="none"/>
        </w:rPr>
        <w:t>2</w:t>
      </w:r>
      <w:r>
        <w:rPr>
          <w:rFonts w:hint="eastAsia" w:ascii="宋体" w:hAnsi="宋体"/>
          <w:color w:val="auto"/>
          <w:szCs w:val="21"/>
          <w:highlight w:val="none"/>
        </w:rPr>
        <w:t>乙方承诺60天内不停工、不索赔，不聚众滋事、不聚众妨碍建设单位或甲方或政府有关部门正常办公。甲方承诺及时做出付款安排，保证乙方现场人员生活费。</w:t>
      </w:r>
    </w:p>
    <w:bookmarkEnd w:id="209"/>
    <w:p>
      <w:pPr>
        <w:spacing w:line="360" w:lineRule="auto"/>
        <w:ind w:firstLine="420" w:firstLineChars="200"/>
        <w:rPr>
          <w:rFonts w:ascii="宋体" w:hAnsi="宋体"/>
          <w:color w:val="auto"/>
          <w:szCs w:val="21"/>
          <w:highlight w:val="none"/>
        </w:rPr>
      </w:pPr>
      <w:bookmarkStart w:id="210" w:name="_Hlk100845471"/>
      <w:r>
        <w:rPr>
          <w:rFonts w:hint="eastAsia" w:ascii="宋体" w:hAnsi="宋体"/>
          <w:color w:val="auto"/>
          <w:szCs w:val="21"/>
          <w:highlight w:val="none"/>
        </w:rPr>
        <w:t>14.</w:t>
      </w:r>
      <w:r>
        <w:rPr>
          <w:rFonts w:ascii="宋体" w:hAnsi="宋体"/>
          <w:color w:val="auto"/>
          <w:szCs w:val="21"/>
          <w:highlight w:val="none"/>
        </w:rPr>
        <w:t xml:space="preserve">13 </w:t>
      </w:r>
      <w:r>
        <w:rPr>
          <w:rFonts w:hint="eastAsia" w:ascii="宋体" w:hAnsi="宋体"/>
          <w:color w:val="auto"/>
          <w:szCs w:val="21"/>
          <w:highlight w:val="none"/>
        </w:rPr>
        <w:t>除本合同另有规定外，乙方在履约过程中发生以下情形，甲方有权暂停支付乙方工程款，并不承担违约责任，直到此种情形消灭为止：</w:t>
      </w:r>
      <w:r>
        <w:rPr>
          <w:rFonts w:hint="eastAsia"/>
          <w:color w:val="auto"/>
          <w:highlight w:val="none"/>
          <w:u w:val="single"/>
        </w:rPr>
        <w:t>由合同专用条款约定。</w:t>
      </w:r>
    </w:p>
    <w:bookmarkEnd w:id="210"/>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w:t>
      </w:r>
      <w:r>
        <w:rPr>
          <w:rFonts w:ascii="宋体" w:hAnsi="宋体"/>
          <w:bCs/>
          <w:color w:val="auto"/>
          <w:szCs w:val="21"/>
          <w:highlight w:val="none"/>
        </w:rPr>
        <w:t>4</w:t>
      </w:r>
      <w:r>
        <w:rPr>
          <w:rFonts w:hint="eastAsia" w:ascii="宋体" w:hAnsi="宋体"/>
          <w:bCs/>
          <w:color w:val="auto"/>
          <w:szCs w:val="21"/>
          <w:highlight w:val="none"/>
        </w:rPr>
        <w:t>本合同履行期间乙方应按照下列条款的约定向甲方提供相关资料，否则视为乙方违约，甲方有权单方决定解除本合同，并不给予乙方任何补偿或赔偿。</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（1）甲方有权根据实际经营情况，在符合税法规定下对发票抬头进行调整。</w:t>
      </w:r>
    </w:p>
    <w:p>
      <w:pPr>
        <w:widowControl/>
        <w:spacing w:line="360" w:lineRule="auto"/>
        <w:ind w:firstLine="420" w:firstLineChars="200"/>
        <w:rPr>
          <w:rFonts w:ascii="宋体" w:hAnsi="宋体"/>
          <w:bCs/>
          <w:color w:val="auto"/>
          <w:szCs w:val="21"/>
          <w:highlight w:val="none"/>
        </w:rPr>
      </w:pPr>
      <w:bookmarkStart w:id="211" w:name="_Hlk101460156"/>
      <w:r>
        <w:rPr>
          <w:rFonts w:hint="eastAsia" w:ascii="宋体" w:hAnsi="宋体"/>
          <w:bCs/>
          <w:color w:val="auto"/>
          <w:szCs w:val="21"/>
          <w:highlight w:val="none"/>
        </w:rPr>
        <w:t>（2）甲方每</w:t>
      </w:r>
      <w:r>
        <w:rPr>
          <w:rFonts w:ascii="宋体" w:hAnsi="宋体"/>
          <w:bCs/>
          <w:color w:val="auto"/>
          <w:szCs w:val="21"/>
          <w:highlight w:val="none"/>
        </w:rPr>
        <w:t>月对乙方</w:t>
      </w:r>
      <w:r>
        <w:rPr>
          <w:rFonts w:hint="eastAsia" w:ascii="宋体" w:hAnsi="宋体"/>
          <w:bCs/>
          <w:color w:val="auto"/>
          <w:szCs w:val="21"/>
          <w:highlight w:val="none"/>
        </w:rPr>
        <w:t>确定结算额后，乙方应按此结算</w:t>
      </w:r>
      <w:r>
        <w:rPr>
          <w:rFonts w:ascii="宋体" w:hAnsi="宋体"/>
          <w:bCs/>
          <w:color w:val="auto"/>
          <w:szCs w:val="21"/>
          <w:highlight w:val="none"/>
        </w:rPr>
        <w:t>额</w:t>
      </w:r>
      <w:r>
        <w:rPr>
          <w:rFonts w:hint="eastAsia" w:ascii="宋体" w:hAnsi="宋体"/>
          <w:bCs/>
          <w:color w:val="auto"/>
          <w:szCs w:val="21"/>
          <w:highlight w:val="none"/>
        </w:rPr>
        <w:t>向甲方全</w:t>
      </w:r>
      <w:r>
        <w:rPr>
          <w:rFonts w:ascii="宋体" w:hAnsi="宋体"/>
          <w:bCs/>
          <w:color w:val="auto"/>
          <w:szCs w:val="21"/>
          <w:highlight w:val="none"/>
        </w:rPr>
        <w:t>额</w:t>
      </w:r>
      <w:r>
        <w:rPr>
          <w:rFonts w:hint="eastAsia" w:ascii="宋体" w:hAnsi="宋体"/>
          <w:bCs/>
          <w:color w:val="auto"/>
          <w:szCs w:val="21"/>
          <w:highlight w:val="none"/>
        </w:rPr>
        <w:t>开具税率为</w:t>
      </w:r>
      <w:r>
        <w:rPr>
          <w:rFonts w:hint="eastAsia" w:ascii="宋体" w:hAnsi="宋体"/>
          <w:bCs/>
          <w:color w:val="auto"/>
          <w:szCs w:val="21"/>
          <w:highlight w:val="none"/>
          <w:u w:val="single"/>
        </w:rPr>
        <w:t>由合同专用条款为准</w:t>
      </w:r>
      <w:r>
        <w:rPr>
          <w:rFonts w:hint="eastAsia" w:ascii="宋体" w:hAnsi="宋体"/>
          <w:bCs/>
          <w:color w:val="auto"/>
          <w:szCs w:val="21"/>
          <w:highlight w:val="none"/>
        </w:rPr>
        <w:t>合规的增值税专用发票（自开或在税局门前代开），并按税务规定，向甲方提供《销售货物或者提供应税劳务清单》</w:t>
      </w:r>
      <w:bookmarkStart w:id="212" w:name="_Hlk162717205"/>
      <w:r>
        <w:rPr>
          <w:rFonts w:hint="eastAsia" w:ascii="宋体" w:hAnsi="宋体"/>
          <w:bCs/>
          <w:color w:val="auto"/>
          <w:szCs w:val="21"/>
          <w:highlight w:val="none"/>
        </w:rPr>
        <w:t>、最近一个税期的《完税证明》</w:t>
      </w:r>
      <w:bookmarkEnd w:id="212"/>
      <w:r>
        <w:rPr>
          <w:rFonts w:hint="eastAsia" w:ascii="宋体" w:hAnsi="宋体"/>
          <w:bCs/>
          <w:color w:val="auto"/>
          <w:szCs w:val="21"/>
          <w:highlight w:val="none"/>
        </w:rPr>
        <w:t>等资料，以上资料应在5个工作日内送达甲方，以满足甲方正常抵扣增值税的需要</w:t>
      </w:r>
      <w:r>
        <w:rPr>
          <w:rFonts w:ascii="宋体" w:hAnsi="宋体"/>
          <w:bCs/>
          <w:color w:val="auto"/>
          <w:szCs w:val="21"/>
          <w:highlight w:val="none"/>
        </w:rPr>
        <w:t>，</w:t>
      </w:r>
      <w:r>
        <w:rPr>
          <w:rFonts w:hint="eastAsia" w:ascii="宋体" w:hAnsi="宋体"/>
          <w:bCs/>
          <w:color w:val="auto"/>
          <w:szCs w:val="21"/>
          <w:highlight w:val="none"/>
        </w:rPr>
        <w:t>否则甲方有权拒绝支付工程款，且甲方不承担违约责任。</w:t>
      </w:r>
    </w:p>
    <w:p>
      <w:pPr>
        <w:widowControl/>
        <w:spacing w:line="360" w:lineRule="auto"/>
        <w:ind w:firstLine="420" w:firstLineChars="200"/>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在合同执行过程中，因乙方原因提前终止合同时，乙方应根据双方结算金额向甲方全</w:t>
      </w:r>
      <w:r>
        <w:rPr>
          <w:rFonts w:ascii="宋体" w:hAnsi="宋体"/>
          <w:bCs/>
          <w:color w:val="auto"/>
          <w:szCs w:val="21"/>
          <w:highlight w:val="none"/>
        </w:rPr>
        <w:t>额</w:t>
      </w:r>
      <w:r>
        <w:rPr>
          <w:rFonts w:hint="eastAsia" w:ascii="宋体" w:hAnsi="宋体"/>
          <w:bCs/>
          <w:color w:val="auto"/>
          <w:szCs w:val="21"/>
          <w:highlight w:val="none"/>
        </w:rPr>
        <w:t>开具税率为</w:t>
      </w:r>
      <w:r>
        <w:rPr>
          <w:rFonts w:hint="eastAsia" w:ascii="宋体" w:hAnsi="宋体"/>
          <w:bCs/>
          <w:color w:val="auto"/>
          <w:szCs w:val="21"/>
          <w:highlight w:val="none"/>
          <w:u w:val="single"/>
        </w:rPr>
        <w:t>由专用条款为准</w:t>
      </w:r>
      <w:r>
        <w:rPr>
          <w:rFonts w:hint="eastAsia" w:ascii="宋体" w:hAnsi="宋体"/>
          <w:bCs/>
          <w:color w:val="auto"/>
          <w:szCs w:val="21"/>
          <w:highlight w:val="none"/>
        </w:rPr>
        <w:t>的合规的增值税专用发票</w:t>
      </w:r>
      <w:bookmarkStart w:id="213" w:name="_Hlk162717211"/>
      <w:r>
        <w:rPr>
          <w:rFonts w:hint="eastAsia" w:ascii="宋体" w:hAnsi="宋体"/>
          <w:bCs/>
          <w:color w:val="auto"/>
          <w:szCs w:val="21"/>
          <w:highlight w:val="none"/>
        </w:rPr>
        <w:t>、《完税证明》、《无欠税证明》</w:t>
      </w:r>
      <w:bookmarkEnd w:id="213"/>
      <w:r>
        <w:rPr>
          <w:rFonts w:hint="eastAsia" w:ascii="宋体" w:hAnsi="宋体"/>
          <w:bCs/>
          <w:color w:val="auto"/>
          <w:szCs w:val="21"/>
          <w:highlight w:val="none"/>
        </w:rPr>
        <w:t>，否则甲方有权拒绝支付工程款，且甲方不承担违约责任。</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4</w:t>
      </w:r>
      <w:r>
        <w:rPr>
          <w:rFonts w:hint="eastAsia" w:ascii="宋体" w:hAnsi="宋体"/>
          <w:bCs/>
          <w:color w:val="auto"/>
          <w:szCs w:val="21"/>
          <w:highlight w:val="none"/>
        </w:rPr>
        <w:t>）如乙方未能按照本合同上述条款提供对应增值税专用发票，甲方有权按本合同不含税造价做为实际工程造价，乙方须承担税金等额违约金。</w:t>
      </w:r>
      <w:bookmarkEnd w:id="211"/>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（5）开具增值税专用发票须列明甲乙双方纳税人信息。</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甲方开具增值税专用发票信息如下：</w:t>
      </w:r>
      <w:bookmarkStart w:id="214" w:name="_Hlk162718487"/>
      <w:r>
        <w:rPr>
          <w:rFonts w:hint="eastAsia" w:ascii="宋体" w:hAnsi="宋体"/>
          <w:bCs/>
          <w:color w:val="auto"/>
          <w:szCs w:val="21"/>
          <w:highlight w:val="none"/>
          <w:u w:val="single"/>
        </w:rPr>
        <w:t>由合同专用条款约定</w:t>
      </w:r>
      <w:bookmarkEnd w:id="214"/>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乙方纳税人信息：</w:t>
      </w:r>
      <w:r>
        <w:rPr>
          <w:rFonts w:hint="eastAsia"/>
          <w:color w:val="auto"/>
          <w:highlight w:val="none"/>
          <w:u w:val="single"/>
        </w:rPr>
        <w:t>由专用条款约定。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（6）若甲方不慎丢失增值税专用发票的发票联和记账联，乙方需无条件配合甲方提供相应专用发票记账联复印件并加盖发票专用章，作为增值税进项税额的抵扣凭证。</w:t>
      </w:r>
    </w:p>
    <w:p>
      <w:pPr>
        <w:spacing w:line="360" w:lineRule="auto"/>
        <w:ind w:firstLine="420" w:firstLineChars="200"/>
        <w:jc w:val="left"/>
        <w:rPr>
          <w:rFonts w:ascii="宋体" w:hAnsi="宋体"/>
          <w:bCs/>
          <w:strike/>
          <w:dstrike w:val="0"/>
          <w:color w:val="auto"/>
          <w:szCs w:val="21"/>
          <w:highlight w:val="none"/>
        </w:rPr>
      </w:pPr>
      <w:bookmarkStart w:id="215" w:name="_Hlk162895035"/>
      <w:r>
        <w:rPr>
          <w:rFonts w:hint="eastAsia" w:ascii="宋体" w:hAnsi="宋体"/>
          <w:bCs/>
          <w:color w:val="auto"/>
          <w:szCs w:val="21"/>
          <w:highlight w:val="none"/>
        </w:rPr>
        <w:t>（7）乙方每次申请进度款前，须提供上一期（首期除外）加盖乙方公章的《分、供商工程财务对账表》，格式详见附件。</w:t>
      </w:r>
    </w:p>
    <w:bookmarkEnd w:id="215"/>
    <w:p>
      <w:pPr>
        <w:widowControl/>
        <w:spacing w:line="360" w:lineRule="auto"/>
        <w:ind w:firstLine="420" w:firstLineChars="200"/>
        <w:jc w:val="left"/>
        <w:rPr>
          <w:rFonts w:ascii="宋体" w:hAnsi="宋体"/>
          <w:bCs/>
          <w:color w:val="auto"/>
          <w:szCs w:val="21"/>
          <w:highlight w:val="none"/>
        </w:rPr>
      </w:pPr>
      <w:bookmarkStart w:id="216" w:name="_Hlk100858482"/>
      <w:r>
        <w:rPr>
          <w:rFonts w:ascii="宋体" w:hAnsi="宋体"/>
          <w:bCs/>
          <w:color w:val="auto"/>
          <w:szCs w:val="21"/>
          <w:highlight w:val="none"/>
        </w:rPr>
        <w:t>14.15</w:t>
      </w:r>
      <w:r>
        <w:rPr>
          <w:rFonts w:hint="eastAsia" w:ascii="宋体" w:hAnsi="宋体"/>
          <w:bCs/>
          <w:color w:val="auto"/>
          <w:szCs w:val="21"/>
          <w:highlight w:val="none"/>
        </w:rPr>
        <w:t>甲方未按合同约定支付工程款的处理：</w:t>
      </w:r>
    </w:p>
    <w:p>
      <w:pPr>
        <w:widowControl/>
        <w:spacing w:line="360" w:lineRule="auto"/>
        <w:ind w:firstLine="420" w:firstLineChars="200"/>
        <w:jc w:val="left"/>
        <w:rPr>
          <w:rFonts w:hint="eastAsia" w:ascii="宋体" w:hAnsi="宋体" w:eastAsia="宋体"/>
          <w:bCs/>
          <w:strike/>
          <w:dstrike w:val="0"/>
          <w:color w:val="auto"/>
          <w:szCs w:val="21"/>
          <w:highlight w:val="none"/>
          <w:lang w:eastAsia="zh-CN"/>
        </w:rPr>
      </w:pPr>
      <w:r>
        <w:rPr>
          <w:rFonts w:ascii="宋体" w:hAnsi="宋体"/>
          <w:bCs/>
          <w:color w:val="auto"/>
          <w:szCs w:val="21"/>
          <w:highlight w:val="none"/>
        </w:rPr>
        <w:t>14.15</w:t>
      </w:r>
      <w:r>
        <w:rPr>
          <w:rFonts w:hint="eastAsia" w:ascii="宋体" w:hAnsi="宋体"/>
          <w:bCs/>
          <w:color w:val="auto"/>
          <w:szCs w:val="21"/>
          <w:highlight w:val="none"/>
        </w:rPr>
        <w:t>.1 若甲方未能按合同期限支付工程款，则以应付未付金额为基础，按照合同订立时1年期LPR计算，按日计算，自合同约定应付款而未支付最终时点次日起开始计息，直至工程款清偿之日，不计复利</w:t>
      </w:r>
      <w:r>
        <w:rPr>
          <w:rFonts w:hint="eastAsia" w:ascii="宋体" w:hAnsi="宋体"/>
          <w:bCs/>
          <w:color w:val="auto"/>
          <w:szCs w:val="21"/>
          <w:highlight w:val="none"/>
          <w:lang w:eastAsia="zh-CN"/>
        </w:rPr>
        <w:t>。</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14.15</w:t>
      </w:r>
      <w:r>
        <w:rPr>
          <w:rFonts w:hint="eastAsia" w:ascii="宋体" w:hAnsi="宋体"/>
          <w:bCs/>
          <w:color w:val="auto"/>
          <w:szCs w:val="21"/>
          <w:highlight w:val="none"/>
        </w:rPr>
        <w:t>.2 甲方未能按合同履约付款，对未付工程款部分的计息乙方必须每月书面向甲方申请，若乙 方当月不提出书面申请视乙方自行放弃当月利息。</w:t>
      </w:r>
      <w:bookmarkEnd w:id="188"/>
      <w:bookmarkEnd w:id="196"/>
    </w:p>
    <w:p>
      <w:pPr>
        <w:widowControl/>
        <w:spacing w:line="360" w:lineRule="auto"/>
        <w:ind w:firstLine="420" w:firstLineChars="200"/>
        <w:jc w:val="left"/>
        <w:rPr>
          <w:color w:val="auto"/>
          <w:highlight w:val="none"/>
        </w:rPr>
      </w:pPr>
      <w:bookmarkStart w:id="217" w:name="_Hlk162895027"/>
      <w:r>
        <w:rPr>
          <w:rFonts w:hint="eastAsia" w:ascii="宋体" w:hAnsi="宋体"/>
          <w:bCs/>
          <w:color w:val="auto"/>
          <w:szCs w:val="21"/>
          <w:highlight w:val="none"/>
        </w:rPr>
        <w:t>14.15.3</w:t>
      </w:r>
      <w:r>
        <w:rPr>
          <w:color w:val="auto"/>
          <w:highlight w:val="none"/>
        </w:rPr>
        <w:t>乙方应当通过以下渠道向</w:t>
      </w:r>
      <w:r>
        <w:rPr>
          <w:rFonts w:hint="eastAsia"/>
          <w:color w:val="auto"/>
          <w:highlight w:val="none"/>
        </w:rPr>
        <w:t>甲方</w:t>
      </w:r>
      <w:r>
        <w:rPr>
          <w:color w:val="auto"/>
          <w:highlight w:val="none"/>
        </w:rPr>
        <w:t>上级单位反馈欠款线索，双方优先采用友好协商方式解决。</w:t>
      </w:r>
    </w:p>
    <w:p>
      <w:pPr>
        <w:widowControl/>
        <w:spacing w:line="360" w:lineRule="auto"/>
        <w:ind w:firstLine="420" w:firstLineChars="200"/>
        <w:jc w:val="left"/>
        <w:rPr>
          <w:color w:val="auto"/>
          <w:highlight w:val="none"/>
        </w:rPr>
      </w:pPr>
      <w:r>
        <w:rPr>
          <w:rFonts w:hint="eastAsia"/>
          <w:color w:val="auto"/>
          <w:highlight w:val="none"/>
        </w:rPr>
        <w:t>甲方分公司财务</w:t>
      </w:r>
      <w:r>
        <w:rPr>
          <w:color w:val="auto"/>
          <w:highlight w:val="none"/>
        </w:rPr>
        <w:t>联系人：</w:t>
      </w:r>
      <w:r>
        <w:rPr>
          <w:rFonts w:hint="eastAsia"/>
          <w:color w:val="auto"/>
          <w:highlight w:val="none"/>
          <w:u w:val="single"/>
        </w:rPr>
        <w:t>由合同专用条款约定</w:t>
      </w:r>
      <w:r>
        <w:rPr>
          <w:rFonts w:hint="eastAsia"/>
          <w:color w:val="auto"/>
          <w:highlight w:val="none"/>
        </w:rPr>
        <w:t xml:space="preserve"> </w:t>
      </w:r>
    </w:p>
    <w:p>
      <w:pPr>
        <w:widowControl/>
        <w:spacing w:line="360" w:lineRule="auto"/>
        <w:ind w:firstLine="420" w:firstLineChars="200"/>
        <w:jc w:val="left"/>
        <w:rPr>
          <w:color w:val="auto"/>
          <w:highlight w:val="none"/>
        </w:rPr>
      </w:pPr>
      <w:r>
        <w:rPr>
          <w:color w:val="auto"/>
          <w:highlight w:val="none"/>
        </w:rPr>
        <w:t>欠款诉求</w:t>
      </w:r>
      <w:r>
        <w:rPr>
          <w:rFonts w:hint="eastAsia"/>
          <w:color w:val="auto"/>
          <w:highlight w:val="none"/>
        </w:rPr>
        <w:t>接收</w:t>
      </w:r>
      <w:r>
        <w:rPr>
          <w:color w:val="auto"/>
          <w:highlight w:val="none"/>
        </w:rPr>
        <w:t>渠道：</w:t>
      </w:r>
      <w:r>
        <w:rPr>
          <w:rFonts w:hint="eastAsia"/>
          <w:color w:val="auto"/>
          <w:highlight w:val="none"/>
        </w:rPr>
        <w:t>电话（020）22112872，邮箱</w:t>
      </w:r>
      <w:r>
        <w:rPr>
          <w:color w:val="auto"/>
          <w:highlight w:val="none"/>
        </w:rPr>
        <w:t>huanants@cscec.com</w:t>
      </w:r>
    </w:p>
    <w:p>
      <w:pPr>
        <w:widowControl/>
        <w:spacing w:line="360" w:lineRule="auto"/>
        <w:ind w:firstLine="420" w:firstLineChars="200"/>
        <w:jc w:val="left"/>
        <w:rPr>
          <w:rFonts w:ascii="宋体" w:hAnsi="宋体"/>
          <w:color w:val="auto"/>
          <w:highlight w:val="none"/>
        </w:rPr>
      </w:pPr>
      <w:r>
        <w:rPr>
          <w:rFonts w:ascii="宋体" w:hAnsi="宋体"/>
          <w:color w:val="auto"/>
          <w:highlight w:val="none"/>
        </w:rPr>
        <w:t>甲方收到乙方欠款诉求后，应当在</w:t>
      </w:r>
      <w:r>
        <w:rPr>
          <w:rFonts w:hint="eastAsia" w:ascii="宋体" w:hAnsi="宋体"/>
          <w:color w:val="auto"/>
          <w:highlight w:val="none"/>
        </w:rPr>
        <w:t>30</w:t>
      </w:r>
      <w:r>
        <w:rPr>
          <w:rFonts w:ascii="宋体" w:hAnsi="宋体"/>
          <w:color w:val="auto"/>
          <w:highlight w:val="none"/>
        </w:rPr>
        <w:t>日内组织乙方进行</w:t>
      </w:r>
      <w:r>
        <w:rPr>
          <w:rFonts w:hint="eastAsia" w:ascii="宋体" w:hAnsi="宋体"/>
          <w:color w:val="auto"/>
          <w:highlight w:val="none"/>
        </w:rPr>
        <w:t>处理。</w:t>
      </w:r>
    </w:p>
    <w:bookmarkEnd w:id="207"/>
    <w:bookmarkEnd w:id="216"/>
    <w:bookmarkEnd w:id="217"/>
    <w:p>
      <w:pPr>
        <w:pStyle w:val="98"/>
        <w:ind w:firstLine="422"/>
        <w:rPr>
          <w:color w:val="auto"/>
          <w:highlight w:val="none"/>
        </w:rPr>
      </w:pPr>
      <w:bookmarkStart w:id="218" w:name="_Toc168045047"/>
      <w:bookmarkStart w:id="219" w:name="_Toc102402659"/>
      <w:bookmarkStart w:id="220" w:name="_Toc84333718"/>
      <w:bookmarkStart w:id="221" w:name="_Hlk107862367"/>
      <w:bookmarkStart w:id="222" w:name="_Hlk107864204"/>
      <w:r>
        <w:rPr>
          <w:rFonts w:hint="eastAsia"/>
          <w:color w:val="auto"/>
          <w:highlight w:val="none"/>
        </w:rPr>
        <w:t>第</w:t>
      </w:r>
      <w:r>
        <w:rPr>
          <w:color w:val="auto"/>
          <w:highlight w:val="none"/>
        </w:rPr>
        <w:t>15</w:t>
      </w:r>
      <w:r>
        <w:rPr>
          <w:rFonts w:hint="eastAsia"/>
          <w:color w:val="auto"/>
          <w:highlight w:val="none"/>
        </w:rPr>
        <w:t>条</w:t>
      </w:r>
      <w:r>
        <w:rPr>
          <w:color w:val="auto"/>
          <w:highlight w:val="none"/>
        </w:rPr>
        <w:t xml:space="preserve">  </w:t>
      </w:r>
      <w:r>
        <w:rPr>
          <w:rFonts w:hint="eastAsia"/>
          <w:color w:val="auto"/>
          <w:highlight w:val="none"/>
        </w:rPr>
        <w:t>农民工工资支付</w:t>
      </w:r>
      <w:bookmarkEnd w:id="218"/>
      <w:bookmarkEnd w:id="219"/>
      <w:bookmarkEnd w:id="220"/>
    </w:p>
    <w:p>
      <w:pPr>
        <w:snapToGrid w:val="0"/>
        <w:spacing w:before="120" w:line="360" w:lineRule="auto"/>
        <w:ind w:firstLine="420" w:firstLineChars="200"/>
        <w:rPr>
          <w:rFonts w:ascii="宋体" w:hAnsi="宋体"/>
          <w:color w:val="auto"/>
          <w:szCs w:val="21"/>
          <w:highlight w:val="none"/>
        </w:rPr>
      </w:pPr>
      <w:bookmarkStart w:id="223" w:name="_Hlk71902687"/>
      <w:r>
        <w:rPr>
          <w:rFonts w:ascii="宋体" w:hAnsi="宋体"/>
          <w:color w:val="auto"/>
          <w:szCs w:val="21"/>
          <w:highlight w:val="none"/>
        </w:rPr>
        <w:t>15</w:t>
      </w:r>
      <w:r>
        <w:rPr>
          <w:rFonts w:hint="eastAsia" w:ascii="宋体" w:hAnsi="宋体"/>
          <w:color w:val="auto"/>
          <w:szCs w:val="21"/>
          <w:highlight w:val="none"/>
        </w:rPr>
        <w:t>.1乙方应当按照法律规定和有关部门要求，对所招用的农民工进行用工实名登记、管理，并保证向相关部门和甲方提供的农民工相关信息和书面资料做到实名制“六统一”（即花名册、身份证、劳动合同、工人月工程量确认书、岗位技能证、工资支付表“六统一”）。乙方未按以上要求进行用工实名登记的人员，不得进入项目现场施工。如有未签订劳动合同或未进行实名登记而进场施工的工人，乙方须向甲方承担 5000 元/人的违约金，且需赔偿甲方因此而遭受的所有损失，甲方可直接在未付工程款中扣除相应违约金及损失等费用。</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2乙方与其农民工存在劳动关系，对农民工工资支付承担直接责任。甲方有优先代发农民工工资权利，若总包代发工资，乙方应向甲方出具农民工工资代发委托函，甲方代发农民工工资，并不能免除乙方责任，乙方仍应按照法律规定及合同约定承担相应的责任。甲方代发的农民工工资为实发工资（即应发工资扣除代扣、代缴后的实发工资数额），乙方作为用人单位应当为其招用的农民工缴纳社保和个人所得税等税费，社保和个人所得税扣缴按照国家现行规定执行，税费由乙方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应当根据实名制刷卡记录和前述比例等真实信息据实编制工资支付表、考勤表、工程计量单等证明，经农民工本人签字捺印后，交甲方审核留存。乙方应对前述相关资料的真实性、及时性全面负责，禁止漏算、多算或通过虚报工资表的方式套取工程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乙方提供新进场工人《工资发放承诺书》提醒工人相关注意事项及权利。农民工退场前，乙方应结清退场农民工工资，并提供农民工本人签字确认的《工资结清确认书》（格式见附件）。</w:t>
      </w:r>
    </w:p>
    <w:p>
      <w:pPr>
        <w:snapToGrid w:val="0"/>
        <w:spacing w:before="120" w:line="360" w:lineRule="auto"/>
        <w:ind w:firstLine="420" w:firstLineChars="200"/>
        <w:rPr>
          <w:rFonts w:hint="eastAsia"/>
          <w:color w:val="auto"/>
          <w:highlight w:val="none"/>
          <w:lang w:eastAsia="zh-CN"/>
        </w:rPr>
      </w:pPr>
      <w:r>
        <w:rPr>
          <w:rFonts w:hint="eastAsia" w:ascii="宋体" w:hAnsi="宋体" w:cs="宋体"/>
          <w:color w:val="auto"/>
          <w:szCs w:val="21"/>
          <w:highlight w:val="none"/>
        </w:rPr>
        <w:t>乙方工人退场前，乙方必须提前一天以上向甲方报备退场，并及时为工人办理相关退场手续后，工人方可离场。乙方应及时把退场手续交由甲方存档。退场手续包括但不限于《工人离场手续》、《工人退场确认书》《农民工工资结清确认书》，由工人、班组长、乙方项目负责人如实签押并盖章。同时，乙方应在工人签押离场手续时，由工人手持离场手续拍照留底。若乙方未报备工人离场、未为工人办理退场手续、离场手续不全或造假的，乙方须向甲方承担5000元/人的违约金，且需赔偿甲方因此而遭受的所有损失，甲方可直接在未付工程款中扣除相应违约金及损失等费用。</w:t>
      </w:r>
    </w:p>
    <w:p>
      <w:pPr>
        <w:snapToGrid w:val="0"/>
        <w:spacing w:before="120" w:line="360" w:lineRule="auto"/>
        <w:ind w:firstLine="420" w:firstLineChars="200"/>
        <w:rPr>
          <w:rFonts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.3甲方每月支付的农民工工资属于工程进度款的组成部分，具体支付比例按通用条款及专用条款第</w:t>
      </w:r>
      <w:r>
        <w:rPr>
          <w:rFonts w:ascii="宋体" w:hAnsi="宋体"/>
          <w:color w:val="auto"/>
          <w:szCs w:val="21"/>
          <w:highlight w:val="none"/>
        </w:rPr>
        <w:t>1</w:t>
      </w:r>
      <w:r>
        <w:rPr>
          <w:rFonts w:hint="eastAsia" w:ascii="宋体" w:hAnsi="宋体"/>
          <w:color w:val="auto"/>
          <w:szCs w:val="21"/>
          <w:highlight w:val="none"/>
        </w:rPr>
        <w:t>4条约定，甲方直接从每月拨付的工程进度款中扣除。乙方应按照本合同约定办理付款申请手续，并按照本合同约定，向甲方提供等额的合格增值税专用发票。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4乙方每次领取工程款时必须向甲方提供领取本次工程款时应该支付的经乙方盖章及农民工签字确认收款的《农民工工资发放确认表》（格式见附件）、考勤表（格式见附件），逾期未提供的，甲方有权暂停对乙方工程量的审核和付款，并不承担任何违约责任。</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5乙方必须对其所属民工独立承担用工责任，任何时候，乙方不得以分包款、人工费用被拖欠或分包结算纠纷等理由，拖欠或克扣农民工工资。任何时候，也不得以拖欠民工工资为理由，要求甲方支付工程费用，或到</w:t>
      </w:r>
      <w:r>
        <w:rPr>
          <w:rFonts w:hint="eastAsia" w:ascii="宋体" w:hAnsi="宋体" w:cs="宋体"/>
          <w:color w:val="auto"/>
          <w:szCs w:val="21"/>
          <w:highlight w:val="none"/>
          <w:lang w:val="en-US" w:eastAsia="zh-CN"/>
        </w:rPr>
        <w:t>项目建设单位、</w:t>
      </w:r>
      <w:r>
        <w:rPr>
          <w:rFonts w:hint="eastAsia" w:ascii="宋体" w:hAnsi="宋体"/>
          <w:color w:val="auto"/>
          <w:szCs w:val="21"/>
          <w:highlight w:val="none"/>
        </w:rPr>
        <w:t>政府部门聚众上访或聚众闹事。如因乙方原因，导致发生农民工讨薪、投诉、上访、起诉或其他可能影响甲方及甲方项目正常工作的情况，乙方应在24小时内解决，否则乙方认可甲方与劳务工人确定的工人工资结算值，接受甲方按《保障农民工工资支付条例》代发总额为[工人工资结算值-甲方已代发金额]的工资，同时乙方需向甲方承担10万元/次的违约金。代发金额从乙方工程款中扣除，如应付工程款不足以抵偿的，甲方可从乙方承接的甲方其他项目应付工程款中直接扣除，如仍不足以抵偿的，甲方有权予以追偿。</w:t>
      </w:r>
    </w:p>
    <w:p>
      <w:pPr>
        <w:spacing w:line="360" w:lineRule="auto"/>
        <w:ind w:firstLine="420" w:firstLineChars="200"/>
        <w:rPr>
          <w:color w:val="auto"/>
          <w:highlight w:val="none"/>
        </w:rPr>
      </w:pPr>
      <w:r>
        <w:rPr>
          <w:rFonts w:hint="eastAsia" w:ascii="宋体" w:hAnsi="宋体" w:cs="宋体"/>
          <w:color w:val="auto"/>
          <w:szCs w:val="21"/>
          <w:highlight w:val="none"/>
        </w:rPr>
        <w:t>对于拖欠工人工资，被工人投诉属实的，乙方应于 24 小时内发放拖欠的款项，并妥善解决问题。若拖延被投诉 2 次及以上或导致工人上访的，经查实，乙方除应立即支付拖欠款项外，甲方将按 50000 元/起讨薪事件进行违约金扣除并追责。若因欠薪导致工人采取停工、集体上访、媒体曝光、聚集围堵办公地点甚至政府部门、阻塞交通要道、围堵或破坏施工现场等过激行为的，乙方除必须立即采取切实有效的措施予以整改外，甲方将按 100000 元/起讨薪事件进行违约金扣除并追责。如属恶意煽动并造成社会不良影响的，甲方将提请司法部门追究其法律责任。</w:t>
      </w:r>
    </w:p>
    <w:p>
      <w:pPr>
        <w:snapToGrid w:val="0"/>
        <w:spacing w:before="120" w:line="360" w:lineRule="auto"/>
        <w:ind w:firstLine="420" w:firstLineChars="200"/>
        <w:rPr>
          <w:rFonts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.6如因工人工资支付产生诉讼纠纷的，由此产生的诉讼费、差旅费、律师费、仲裁费等均由乙方承担，甲方可在乙方剩余工程款中予以扣除。</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.7 乙方</w:t>
      </w:r>
      <w:r>
        <w:rPr>
          <w:rFonts w:ascii="宋体" w:hAnsi="宋体"/>
          <w:color w:val="auto"/>
          <w:szCs w:val="21"/>
          <w:highlight w:val="none"/>
        </w:rPr>
        <w:t>若未</w:t>
      </w:r>
      <w:r>
        <w:rPr>
          <w:rFonts w:hint="eastAsia" w:ascii="宋体" w:hAnsi="宋体"/>
          <w:color w:val="auto"/>
          <w:szCs w:val="21"/>
          <w:highlight w:val="none"/>
        </w:rPr>
        <w:t>履行本</w:t>
      </w:r>
      <w:r>
        <w:rPr>
          <w:rFonts w:ascii="宋体" w:hAnsi="宋体"/>
          <w:color w:val="auto"/>
          <w:szCs w:val="21"/>
          <w:highlight w:val="none"/>
        </w:rPr>
        <w:t>合同约定的上述义务，应承担相应的违约责任</w:t>
      </w:r>
      <w:r>
        <w:rPr>
          <w:rFonts w:hint="eastAsia" w:ascii="宋体" w:hAnsi="宋体"/>
          <w:color w:val="auto"/>
          <w:szCs w:val="21"/>
          <w:highlight w:val="none"/>
        </w:rPr>
        <w:t>。甲方有权利根据情节、后果的严重程度，对乙方作出书面告诫、要求限期整改，或扣除违约金、暂停投标资格、清出合格供应商名录、录入不良行为记录等处理措施。</w:t>
      </w:r>
      <w:bookmarkEnd w:id="223"/>
    </w:p>
    <w:p>
      <w:pPr>
        <w:spacing w:line="360" w:lineRule="auto"/>
        <w:ind w:firstLine="420" w:firstLineChars="200"/>
        <w:rPr>
          <w:color w:val="auto"/>
          <w:highlight w:val="none"/>
        </w:rPr>
      </w:pPr>
      <w:r>
        <w:rPr>
          <w:rFonts w:hint="eastAsia" w:ascii="宋体" w:hAnsi="宋体" w:cs="宋体"/>
          <w:b w:val="0"/>
          <w:color w:val="auto"/>
          <w:szCs w:val="21"/>
          <w:highlight w:val="none"/>
          <w:lang w:val="en-US" w:eastAsia="zh-CN"/>
        </w:rPr>
        <w:t>15.8</w:t>
      </w:r>
      <w:r>
        <w:rPr>
          <w:rFonts w:hint="eastAsia" w:ascii="宋体" w:hAnsi="宋体" w:cs="宋体"/>
          <w:b w:val="0"/>
          <w:color w:val="auto"/>
          <w:szCs w:val="21"/>
          <w:highlight w:val="none"/>
        </w:rPr>
        <w:t>乙方因在实</w:t>
      </w:r>
      <w:r>
        <w:rPr>
          <w:rFonts w:hint="eastAsia" w:cs="宋体"/>
          <w:b w:val="0"/>
          <w:color w:val="auto"/>
          <w:highlight w:val="none"/>
        </w:rPr>
        <w:t>名制及分账制管理过程中配合管理不足的其他问题，甲方将处 500 元/项以上的违约金扣除。</w:t>
      </w:r>
    </w:p>
    <w:p>
      <w:pPr>
        <w:pStyle w:val="98"/>
        <w:ind w:firstLine="422"/>
        <w:rPr>
          <w:color w:val="auto"/>
          <w:highlight w:val="none"/>
        </w:rPr>
      </w:pPr>
      <w:bookmarkStart w:id="224" w:name="_Toc84333719"/>
      <w:bookmarkStart w:id="225" w:name="_Toc168045048"/>
      <w:bookmarkStart w:id="226" w:name="_Toc102402660"/>
      <w:r>
        <w:rPr>
          <w:rFonts w:hint="eastAsia"/>
          <w:color w:val="auto"/>
          <w:highlight w:val="none"/>
        </w:rPr>
        <w:t>第</w:t>
      </w:r>
      <w:r>
        <w:rPr>
          <w:color w:val="auto"/>
          <w:highlight w:val="none"/>
        </w:rPr>
        <w:t>16</w:t>
      </w:r>
      <w:r>
        <w:rPr>
          <w:rFonts w:hint="eastAsia"/>
          <w:color w:val="auto"/>
          <w:highlight w:val="none"/>
        </w:rPr>
        <w:t xml:space="preserve">条 </w:t>
      </w:r>
      <w:r>
        <w:rPr>
          <w:color w:val="auto"/>
          <w:highlight w:val="none"/>
        </w:rPr>
        <w:t xml:space="preserve"> </w:t>
      </w:r>
      <w:r>
        <w:rPr>
          <w:rFonts w:hint="eastAsia"/>
          <w:color w:val="auto"/>
          <w:highlight w:val="none"/>
        </w:rPr>
        <w:t>保险</w:t>
      </w:r>
      <w:bookmarkEnd w:id="224"/>
      <w:bookmarkEnd w:id="225"/>
      <w:bookmarkEnd w:id="226"/>
    </w:p>
    <w:p>
      <w:pPr>
        <w:spacing w:line="360" w:lineRule="auto"/>
        <w:ind w:right="-210" w:rightChars="-100" w:firstLine="420" w:firstLineChars="200"/>
        <w:rPr>
          <w:rFonts w:hint="eastAsia"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1乙方负责为其承包范围内的全部人员购买工伤保险、人身意外伤害保险、安全责任险（如有）等行政主管部门要求的险种，发生事故后，乙方应及时处理，并承担一切损失，如乙方处理不当，乙方同意甲方代为处理，并有权从乙方工程款中扣除相关费用</w:t>
      </w:r>
    </w:p>
    <w:p>
      <w:pPr>
        <w:spacing w:line="360" w:lineRule="auto"/>
        <w:ind w:right="-210" w:rightChars="-100" w:firstLine="420" w:firstLineChars="200"/>
        <w:rPr>
          <w:color w:val="auto"/>
          <w:highlight w:val="none"/>
        </w:rPr>
      </w:pPr>
      <w:r>
        <w:rPr>
          <w:rFonts w:hint="eastAsia" w:ascii="宋体" w:hAnsi="宋体" w:cs="宋体"/>
          <w:color w:val="auto"/>
          <w:szCs w:val="21"/>
          <w:highlight w:val="none"/>
        </w:rPr>
        <w:t>乙方负责为其承包范围内的全部人员购买工伤保险、人身意外伤害保险、安全责任险等行政主管部门要求的险种。保险险种包括但不限于：工伤保险，按国家相关规定购买；意外身故，保额不得低于 50 万元/人；意外伤残，保额不得低于 50 万元/人；意外医疗，保额不得低于 5 万元/人；猝死，保额不得低于 20 万元/人；中暑身亡，保额不得低于 20 万元/人。安全责任险保额不得低于 140 万元/人，救援费用及诉讼费用不得低于 50 万元/次。发生事故后，乙方应及时处理，并承担一切损失，如乙方处理不当，乙方同意甲方代为处理，并有权从乙方工程款中扣除相关费用。</w:t>
      </w:r>
    </w:p>
    <w:p>
      <w:pPr>
        <w:spacing w:line="360" w:lineRule="auto"/>
        <w:ind w:right="-210" w:rightChars="-100" w:firstLine="420" w:firstLineChars="20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.2乙方为进入现场的第三方人员办理生命财产和施工机械设备办理保险，承担其全部保险费用。乙方因承建本工程其自行在外产生的一切债务或纠纷，与甲方无关。</w:t>
      </w:r>
    </w:p>
    <w:p>
      <w:pPr>
        <w:spacing w:line="360" w:lineRule="auto"/>
        <w:ind w:right="-210" w:rightChars="-100" w:firstLine="420" w:firstLineChars="20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.3保险事故发生时，甲方与乙方有责任尽力采取必要的措施，防止或者减少损失。</w:t>
      </w:r>
    </w:p>
    <w:p>
      <w:pPr>
        <w:spacing w:line="360" w:lineRule="auto"/>
        <w:ind w:right="-210" w:rightChars="-100" w:firstLine="420" w:firstLineChars="200"/>
        <w:rPr>
          <w:rFonts w:hint="eastAsia"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.4乙方需按</w:t>
      </w:r>
      <w:r>
        <w:rPr>
          <w:rFonts w:ascii="宋体" w:hAnsi="宋体"/>
          <w:color w:val="auto"/>
          <w:szCs w:val="21"/>
          <w:highlight w:val="none"/>
        </w:rPr>
        <w:t>15</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条要求及时向甲方进行民工备案，未备案的人员发生理赔时，费用由乙方承担。</w:t>
      </w:r>
    </w:p>
    <w:p>
      <w:pPr>
        <w:spacing w:line="360" w:lineRule="auto"/>
        <w:ind w:left="420" w:leftChars="200" w:right="-210" w:rightChars="-1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16.5</w:t>
      </w:r>
      <w:r>
        <w:rPr>
          <w:rFonts w:hint="eastAsia" w:ascii="宋体" w:hAnsi="宋体" w:eastAsia="宋体" w:cs="宋体"/>
          <w:color w:val="auto"/>
          <w:szCs w:val="21"/>
          <w:highlight w:val="none"/>
        </w:rPr>
        <w:t>建筑工程一切险(含第三者责任险）</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16.5.1</w:t>
      </w:r>
      <w:r>
        <w:rPr>
          <w:rFonts w:hint="eastAsia" w:ascii="宋体" w:hAnsi="宋体" w:eastAsia="宋体" w:cs="宋体"/>
          <w:color w:val="auto"/>
          <w:szCs w:val="21"/>
          <w:highlight w:val="none"/>
        </w:rPr>
        <w:t>在不免除或减少、降低乙方按本合同所承担的全部责任和义务的前提下，本工程项目应投保建筑工程一切险(含第三者责任险）。本工程项目应投保的建筑工程一切险（含第三者责任险）的相关费用均已包含在合同总价中。</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16.6</w:t>
      </w:r>
      <w:r>
        <w:rPr>
          <w:rFonts w:hint="eastAsia" w:ascii="宋体" w:hAnsi="宋体" w:eastAsia="宋体" w:cs="宋体"/>
          <w:color w:val="auto"/>
          <w:szCs w:val="21"/>
          <w:highlight w:val="none"/>
        </w:rPr>
        <w:t>人身伤亡及财产损失责任险</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6.6.1</w:t>
      </w:r>
      <w:r>
        <w:rPr>
          <w:rFonts w:hint="eastAsia" w:ascii="宋体" w:hAnsi="宋体" w:eastAsia="宋体" w:cs="宋体"/>
          <w:color w:val="auto"/>
          <w:szCs w:val="21"/>
          <w:highlight w:val="none"/>
        </w:rPr>
        <w:t>乙方须对与本工程有关或本工程进行期间发生的或因本工程引致的人身伤亡、财产损失的费用、责任、损失、索偿或诉讼负责，并须保障建设单位免负此类责任，除非有关伤亡是建设单位或其应负责的人直接责任所引致的。若建设单位因有关法律规定司法裁判、行政决定裁决或调解、和解协议或维稳需要先行承担责任或承担连带责任的，乙方应予赔偿。</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6.7</w:t>
      </w:r>
      <w:r>
        <w:rPr>
          <w:rFonts w:hint="eastAsia" w:ascii="宋体" w:hAnsi="宋体" w:eastAsia="宋体" w:cs="宋体"/>
          <w:color w:val="auto"/>
          <w:szCs w:val="21"/>
          <w:highlight w:val="none"/>
        </w:rPr>
        <w:t>雇员赔偿保险</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6.7.1</w:t>
      </w:r>
      <w:r>
        <w:rPr>
          <w:rFonts w:hint="eastAsia" w:ascii="宋体" w:hAnsi="宋体" w:eastAsia="宋体" w:cs="宋体"/>
          <w:color w:val="auto"/>
          <w:szCs w:val="21"/>
          <w:highlight w:val="none"/>
        </w:rPr>
        <w:t>乙方须对其雇员、工作人员、代理人、劳务人员的意外或伤亡负全责。</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6.7.2</w:t>
      </w:r>
      <w:r>
        <w:rPr>
          <w:rFonts w:hint="eastAsia" w:ascii="宋体" w:hAnsi="宋体" w:eastAsia="宋体" w:cs="宋体"/>
          <w:color w:val="auto"/>
          <w:szCs w:val="21"/>
          <w:highlight w:val="none"/>
        </w:rPr>
        <w:t>建设单位对任何承包单位的雇员、代理人、劳务人员或其他人的意外或伤亡，不论该人是受雇于甲方或其他分包单位，皆不负任何法律上的赔偿责任。乙方须保障建设单位、甲方免负任何有关的索偿、要求、诉讼、成本、费用和支出。若建设单位、甲方因有关法律规定或司法行政决定或和解协议需要先行承担责任或承担连带责任的，乙方应予赔偿。</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6.7.3</w:t>
      </w:r>
      <w:r>
        <w:rPr>
          <w:rFonts w:hint="eastAsia" w:ascii="宋体" w:hAnsi="宋体" w:eastAsia="宋体" w:cs="宋体"/>
          <w:color w:val="auto"/>
          <w:szCs w:val="21"/>
          <w:highlight w:val="none"/>
        </w:rPr>
        <w:t>乙方须为自己和对受雇于工地上或在当地任何地方从事与本工程有关的工作的所有员工、雇员、代理人、劳务人员或其他人的所有责任投有及维持所需的意外、工伤保险及社会保险等。</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6.7.4</w:t>
      </w:r>
      <w:r>
        <w:rPr>
          <w:rFonts w:hint="eastAsia" w:ascii="宋体" w:hAnsi="宋体" w:eastAsia="宋体" w:cs="宋体"/>
          <w:color w:val="auto"/>
          <w:szCs w:val="21"/>
          <w:highlight w:val="none"/>
        </w:rPr>
        <w:t>假若有任何受雇于本工程或与本合同有关的雇员或其他人士，受到损伤，不论有无索偿，甲方须马上以书面形式将该损伤通知建设单位。</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其他保险</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除专用条款另有约定外，乙方应为其施工设备、进场的材料和工程设备等办理保险。</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对各项保险的一般要求</w:t>
      </w:r>
    </w:p>
    <w:p>
      <w:pPr>
        <w:spacing w:line="360" w:lineRule="auto"/>
        <w:ind w:right="-210" w:rightChars="-100" w:firstLine="420" w:firstLineChars="200"/>
        <w:rPr>
          <w:rFonts w:hint="eastAsia" w:ascii="宋体" w:hAnsi="宋体" w:eastAsia="宋体" w:cs="宋体"/>
          <w:color w:val="auto"/>
          <w:szCs w:val="21"/>
          <w:highlight w:val="none"/>
        </w:rPr>
      </w:pPr>
      <w:bookmarkStart w:id="227" w:name="OLE_LINK5"/>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.1</w:t>
      </w:r>
      <w:bookmarkEnd w:id="227"/>
      <w:r>
        <w:rPr>
          <w:rFonts w:hint="eastAsia" w:ascii="宋体" w:hAnsi="宋体" w:eastAsia="宋体" w:cs="宋体"/>
          <w:color w:val="auto"/>
          <w:szCs w:val="21"/>
          <w:highlight w:val="none"/>
        </w:rPr>
        <w:t>乙方应向甲方、建设单位提交各项保险生效的证据和保险单副本，保险单必须与专用条款约定的条件保持一致。</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乙方将被视为对保险单内一切条款清楚明确，并积极地遵循保险条款和承保人关于解决索偿、追讨损失和防止意外的一切合理要求，并自费负责因未能遵循的后果。乙方应尊重保险索偿的结果并放弃对建设单位因处理保险事宜引起的一切赔偿及责任追讨。乙方须自行承担保险单内规定的保险除外责任、免赔额、不负责项目或限制的费用，除非合同明确规定它们是属于建设单位在本合同内应承担的风险或责任。</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需要变动保险合同条款时，应事先征得甲方、建设单位同意，并通知监理人。保险人作出变动的，乙方应提异议的应及时提出异议、与其磋商，并在收到保险人通知后立即通知甲方、建设单位和监理人，异议亦同。</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乙方应与保险人保持联系，使保险人能够随时了解工程实施中的变动，并确保按保险合同条款要求持续保险。</w:t>
      </w:r>
    </w:p>
    <w:p>
      <w:pPr>
        <w:spacing w:line="360" w:lineRule="auto"/>
        <w:ind w:right="-210" w:righ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当保险事故发生时，投保人应按照保险单规定的条件和期限及时向保险人报告。</w:t>
      </w:r>
    </w:p>
    <w:p>
      <w:pPr>
        <w:spacing w:line="360" w:lineRule="auto"/>
        <w:ind w:right="-210" w:rightChars="-100" w:firstLine="420" w:firstLineChars="200"/>
        <w:rPr>
          <w:color w:val="auto"/>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保险期若因乙方的过失而需延长，因此而增加的保险费由乙方负担。</w:t>
      </w:r>
    </w:p>
    <w:p>
      <w:pPr>
        <w:pStyle w:val="98"/>
        <w:ind w:firstLine="422"/>
        <w:rPr>
          <w:color w:val="auto"/>
          <w:highlight w:val="none"/>
        </w:rPr>
      </w:pPr>
      <w:bookmarkStart w:id="228" w:name="_Toc471339206"/>
      <w:bookmarkStart w:id="229" w:name="_Toc84333720"/>
      <w:bookmarkStart w:id="230" w:name="_Toc102402661"/>
      <w:bookmarkStart w:id="231" w:name="_Toc168045049"/>
      <w:r>
        <w:rPr>
          <w:rFonts w:hint="eastAsia"/>
          <w:color w:val="auto"/>
          <w:highlight w:val="none"/>
        </w:rPr>
        <w:t>第</w:t>
      </w:r>
      <w:r>
        <w:rPr>
          <w:color w:val="auto"/>
          <w:highlight w:val="none"/>
        </w:rPr>
        <w:t>17</w:t>
      </w:r>
      <w:r>
        <w:rPr>
          <w:rFonts w:hint="eastAsia"/>
          <w:color w:val="auto"/>
          <w:highlight w:val="none"/>
        </w:rPr>
        <w:t>条</w:t>
      </w:r>
      <w:bookmarkEnd w:id="228"/>
      <w:r>
        <w:rPr>
          <w:rFonts w:hint="eastAsia"/>
          <w:color w:val="auto"/>
          <w:highlight w:val="none"/>
        </w:rPr>
        <w:t xml:space="preserve"> </w:t>
      </w:r>
      <w:r>
        <w:rPr>
          <w:color w:val="auto"/>
          <w:highlight w:val="none"/>
        </w:rPr>
        <w:t xml:space="preserve"> </w:t>
      </w:r>
      <w:r>
        <w:rPr>
          <w:rFonts w:hint="eastAsia"/>
          <w:color w:val="auto"/>
          <w:highlight w:val="none"/>
        </w:rPr>
        <w:t>履约保证</w:t>
      </w:r>
      <w:bookmarkEnd w:id="229"/>
      <w:bookmarkEnd w:id="230"/>
      <w:bookmarkEnd w:id="231"/>
    </w:p>
    <w:bookmarkEnd w:id="189"/>
    <w:bookmarkEnd w:id="221"/>
    <w:p>
      <w:pPr>
        <w:adjustRightInd w:val="0"/>
        <w:snapToGrid w:val="0"/>
        <w:spacing w:line="360" w:lineRule="auto"/>
        <w:ind w:firstLine="420" w:firstLineChars="200"/>
        <w:rPr>
          <w:rFonts w:hint="eastAsia" w:ascii="宋体" w:hAnsi="宋体"/>
          <w:color w:val="auto"/>
          <w:szCs w:val="21"/>
          <w:highlight w:val="none"/>
        </w:rPr>
      </w:pPr>
      <w:bookmarkStart w:id="232" w:name="_Hlk101203055"/>
      <w:r>
        <w:rPr>
          <w:rFonts w:hint="eastAsia" w:ascii="宋体" w:hAnsi="宋体"/>
          <w:color w:val="auto"/>
          <w:szCs w:val="21"/>
          <w:highlight w:val="none"/>
        </w:rPr>
        <w:t>17.1履约保证金额：采用第 （1）  种方式</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（1）合同总价10%的银行保函，即提供出自工、农、中、建四大国有银行或招商银行、交通银行、民生银行或经甲方确认银行开具的“见索即付保函”；</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（2）合同金额5%的现金。</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17.2履约保证金缴纳时间及方式：采用第   种方式（根据17.1条对应选择）</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现金形式：乙方须在合同签订后15日内向甲方提供合同额5%的现金担保，如未能在前述时间内提供，甲方有权在乙方的第一次工程款中进行扣除，如第一次付款不足以全部扣除时，则在随后工程款中继续扣除，直至扣满为止。</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履约担保：乙方须在合同签订后15日内提供经由以下任一机构开具的无条件不可撤销、见索即付的履约担保：（1）在中华人民共和国注册并经营的银行，（2）在中华人民共和国注册并经营的保险公司，乙方未在期限内提供，则在乙方应付工程款中暂扣，扣满为止；在乙方提供保函后退回。</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17.5乙方应承担的各项违约金、赔偿金及其他费用，甲方、建设单位均有权从履约担保中直接扣除。如乙方因违约或其他原因被提取履约保函的担保金额而不解除合同的，乙方应在接到甲方或建设单位关于提取履约保函担保金额的通知后7天内补足被提取的履约担保金额，甲方、建设单位亦可从应付合同价款中直接扣除相应金额补足履约担保金额。</w:t>
      </w:r>
    </w:p>
    <w:bookmarkEnd w:id="222"/>
    <w:bookmarkEnd w:id="232"/>
    <w:p>
      <w:pPr>
        <w:pStyle w:val="98"/>
        <w:ind w:firstLine="422"/>
        <w:rPr>
          <w:color w:val="auto"/>
          <w:highlight w:val="none"/>
        </w:rPr>
      </w:pPr>
      <w:bookmarkStart w:id="233" w:name="_Toc102402662"/>
      <w:bookmarkStart w:id="234" w:name="_Toc84333721"/>
      <w:bookmarkStart w:id="235" w:name="_Toc168045050"/>
      <w:bookmarkStart w:id="236" w:name="_Hlk107862405"/>
      <w:r>
        <w:rPr>
          <w:rFonts w:hint="eastAsia"/>
          <w:color w:val="auto"/>
          <w:highlight w:val="none"/>
        </w:rPr>
        <w:t>第</w:t>
      </w:r>
      <w:r>
        <w:rPr>
          <w:color w:val="auto"/>
          <w:highlight w:val="none"/>
        </w:rPr>
        <w:t>18</w:t>
      </w:r>
      <w:r>
        <w:rPr>
          <w:rFonts w:hint="eastAsia"/>
          <w:color w:val="auto"/>
          <w:highlight w:val="none"/>
        </w:rPr>
        <w:t>条  违约责任</w:t>
      </w:r>
      <w:bookmarkEnd w:id="233"/>
      <w:bookmarkEnd w:id="234"/>
      <w:bookmarkEnd w:id="235"/>
    </w:p>
    <w:p>
      <w:pPr>
        <w:widowControl/>
        <w:spacing w:line="360" w:lineRule="auto"/>
        <w:ind w:firstLine="420" w:firstLineChars="200"/>
        <w:jc w:val="left"/>
        <w:rPr>
          <w:rFonts w:ascii="宋体" w:hAnsi="宋体"/>
          <w:color w:val="auto"/>
          <w:szCs w:val="21"/>
          <w:highlight w:val="none"/>
        </w:rPr>
      </w:pPr>
      <w:bookmarkStart w:id="237" w:name="_Hlk107860815"/>
      <w:r>
        <w:rPr>
          <w:rFonts w:hint="eastAsia" w:ascii="宋体" w:hAnsi="宋体"/>
          <w:color w:val="auto"/>
          <w:szCs w:val="21"/>
          <w:highlight w:val="none"/>
        </w:rPr>
        <w:t>18.1人员不到位违约责任：</w:t>
      </w:r>
    </w:p>
    <w:p>
      <w:pPr>
        <w:pStyle w:val="17"/>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18.1.1乙方管理人员在未征得甲方同意的情况下不得擅自离岗，否则应承担1000元/人/天的违约责任。乙方负责人</w:t>
      </w:r>
      <w:r>
        <w:rPr>
          <w:rFonts w:hint="eastAsia" w:hAnsi="宋体"/>
          <w:color w:val="auto"/>
          <w:szCs w:val="21"/>
          <w:highlight w:val="none"/>
          <w:u w:val="single"/>
        </w:rPr>
        <w:t xml:space="preserve"> 由合同专用条款约定  </w:t>
      </w:r>
      <w:r>
        <w:rPr>
          <w:rFonts w:hint="eastAsia" w:hAnsi="宋体"/>
          <w:color w:val="auto"/>
          <w:szCs w:val="21"/>
          <w:highlight w:val="none"/>
        </w:rPr>
        <w:t>必须保证每周有</w:t>
      </w:r>
      <w:r>
        <w:rPr>
          <w:rFonts w:hAnsi="宋体"/>
          <w:color w:val="auto"/>
          <w:szCs w:val="21"/>
          <w:highlight w:val="none"/>
        </w:rPr>
        <w:t>5</w:t>
      </w:r>
      <w:r>
        <w:rPr>
          <w:rFonts w:hint="eastAsia" w:hAnsi="宋体"/>
          <w:color w:val="auto"/>
          <w:szCs w:val="21"/>
          <w:highlight w:val="none"/>
        </w:rPr>
        <w:t>天（每天不少于8小时）在施工现场，必须参加甲方项目部的周生产例会及其它相关例会，如因故不能参加的需向甲方项目经理请假并安排生产经理参加，无故缺席（迟到30分钟按缺席处理），乙方应承担500元/次的违约责任；开例会时甲方安排工作内容未按时落实的，乙方应承担1000元/次的违约责任；</w:t>
      </w:r>
    </w:p>
    <w:p>
      <w:pPr>
        <w:pStyle w:val="17"/>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18.1.2未经甲方书面同意，乙方派驻甲方项目部现场管理人员与合同附件一约定不一致的，</w:t>
      </w:r>
      <w:bookmarkStart w:id="238" w:name="_Hlk149478873"/>
      <w:bookmarkStart w:id="239" w:name="_Hlk162717296"/>
      <w:r>
        <w:rPr>
          <w:rFonts w:hint="eastAsia" w:hAnsi="宋体"/>
          <w:color w:val="auto"/>
          <w:szCs w:val="21"/>
          <w:highlight w:val="none"/>
        </w:rPr>
        <w:t>或未经甲方认可的视为乙方擅自更换管理人员，甲方认可的更换人员须按照通用条款第7</w:t>
      </w:r>
      <w:r>
        <w:rPr>
          <w:rFonts w:hAnsi="宋体"/>
          <w:color w:val="auto"/>
          <w:szCs w:val="21"/>
          <w:highlight w:val="none"/>
        </w:rPr>
        <w:t>.1</w:t>
      </w:r>
      <w:r>
        <w:rPr>
          <w:rFonts w:hint="eastAsia" w:hAnsi="宋体"/>
          <w:color w:val="auto"/>
          <w:szCs w:val="21"/>
          <w:highlight w:val="none"/>
        </w:rPr>
        <w:t>、1</w:t>
      </w:r>
      <w:r>
        <w:rPr>
          <w:rFonts w:hAnsi="宋体"/>
          <w:color w:val="auto"/>
          <w:szCs w:val="21"/>
          <w:highlight w:val="none"/>
        </w:rPr>
        <w:t>0.1</w:t>
      </w:r>
      <w:r>
        <w:rPr>
          <w:rFonts w:hint="eastAsia" w:hAnsi="宋体"/>
          <w:color w:val="auto"/>
          <w:szCs w:val="21"/>
          <w:highlight w:val="none"/>
        </w:rPr>
        <w:t>条约定提供相关资料，否则乙方须承担负责人500000元/人的违约金，其他管理人员须承担</w:t>
      </w:r>
      <w:bookmarkEnd w:id="238"/>
      <w:r>
        <w:rPr>
          <w:rFonts w:hint="eastAsia" w:hAnsi="宋体"/>
          <w:color w:val="auto"/>
          <w:szCs w:val="21"/>
          <w:highlight w:val="none"/>
        </w:rPr>
        <w:t>违约</w:t>
      </w:r>
      <w:bookmarkEnd w:id="239"/>
      <w:r>
        <w:rPr>
          <w:rFonts w:hint="eastAsia" w:hAnsi="宋体"/>
          <w:color w:val="auto"/>
          <w:szCs w:val="21"/>
          <w:highlight w:val="none"/>
        </w:rPr>
        <w:t>金100000元/人/次。</w:t>
      </w:r>
    </w:p>
    <w:p>
      <w:pPr>
        <w:pStyle w:val="17"/>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18.1.3 若乙方管理人员不能胜任或不听甲方现场指挥的，甲方有权要求乙方更换相关人员，乙方拒不执行的，甲方有权扣除违约金100000元/人/次。</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18.2工期违约责任</w:t>
      </w:r>
    </w:p>
    <w:p>
      <w:pPr>
        <w:spacing w:line="360" w:lineRule="auto"/>
        <w:ind w:firstLine="420" w:firstLineChars="200"/>
        <w:rPr>
          <w:rFonts w:ascii="宋体" w:hAnsi="宋体"/>
          <w:color w:val="auto"/>
          <w:szCs w:val="21"/>
          <w:highlight w:val="none"/>
        </w:rPr>
      </w:pPr>
      <w:bookmarkStart w:id="240" w:name="_Hlk109224103"/>
      <w:r>
        <w:rPr>
          <w:rFonts w:hint="eastAsia" w:ascii="宋体" w:hAnsi="宋体"/>
          <w:color w:val="auto"/>
          <w:szCs w:val="21"/>
          <w:highlight w:val="none"/>
        </w:rPr>
        <w:t>18.2.1本工程的关键节点工期和总工期如协议书第3条所述，因乙方原因未达到相应节点工期，乙方须按照总包合同违约金额的110%的比例确定</w:t>
      </w:r>
      <w:r>
        <w:rPr>
          <w:rFonts w:hint="eastAsia" w:ascii="宋体" w:hAnsi="宋体"/>
          <w:color w:val="auto"/>
          <w:szCs w:val="21"/>
          <w:highlight w:val="none"/>
          <w:u w:val="single"/>
        </w:rPr>
        <w:t xml:space="preserve">  由合同专用条款约定  </w:t>
      </w:r>
      <w:r>
        <w:rPr>
          <w:rFonts w:hint="eastAsia" w:ascii="宋体" w:hAnsi="宋体"/>
          <w:color w:val="auto"/>
          <w:szCs w:val="21"/>
          <w:highlight w:val="none"/>
        </w:rPr>
        <w:t>元/天承担违约责任；总工期延误的，乙方须按照总包合同违约金额的110%的比例确定</w:t>
      </w:r>
      <w:r>
        <w:rPr>
          <w:rFonts w:hint="eastAsia" w:ascii="宋体" w:hAnsi="宋体"/>
          <w:color w:val="auto"/>
          <w:szCs w:val="21"/>
          <w:highlight w:val="none"/>
          <w:u w:val="single"/>
        </w:rPr>
        <w:t xml:space="preserve">  由合同专用条款约定  </w:t>
      </w:r>
      <w:r>
        <w:rPr>
          <w:rFonts w:hint="eastAsia" w:ascii="宋体" w:hAnsi="宋体"/>
          <w:color w:val="auto"/>
          <w:szCs w:val="21"/>
          <w:highlight w:val="none"/>
        </w:rPr>
        <w:t xml:space="preserve">元/天承担违约责任； </w:t>
      </w:r>
    </w:p>
    <w:bookmarkEnd w:id="240"/>
    <w:p>
      <w:pPr>
        <w:widowControl/>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18.2.2由于乙方原因导致工期延误，乙方另须向甲方、第三方承担设备与材料闲置、人员窝工、</w:t>
      </w:r>
      <w:bookmarkStart w:id="241" w:name="_Hlk107927834"/>
      <w:r>
        <w:rPr>
          <w:rFonts w:hint="eastAsia" w:ascii="宋体" w:hAnsi="宋体"/>
          <w:color w:val="auto"/>
          <w:szCs w:val="21"/>
          <w:highlight w:val="none"/>
        </w:rPr>
        <w:t>建设单位对甲方的违约扣款</w:t>
      </w:r>
      <w:bookmarkEnd w:id="241"/>
      <w:r>
        <w:rPr>
          <w:rFonts w:hint="eastAsia" w:ascii="宋体" w:hAnsi="宋体"/>
          <w:color w:val="auto"/>
          <w:szCs w:val="21"/>
          <w:highlight w:val="none"/>
        </w:rPr>
        <w:t>等损失</w:t>
      </w:r>
      <w:r>
        <w:rPr>
          <w:rFonts w:hint="eastAsia" w:ascii="宋体" w:hAnsi="宋体"/>
          <w:color w:val="auto"/>
          <w:szCs w:val="21"/>
          <w:highlight w:val="none"/>
          <w:u w:val="single"/>
        </w:rPr>
        <w:t xml:space="preserve"> 由合同专用条款约定</w:t>
      </w:r>
      <w:r>
        <w:rPr>
          <w:rFonts w:hint="eastAsia" w:ascii="宋体" w:hAnsi="宋体"/>
          <w:color w:val="auto"/>
          <w:szCs w:val="21"/>
          <w:highlight w:val="none"/>
        </w:rPr>
        <w:t>；</w:t>
      </w:r>
      <w:r>
        <w:rPr>
          <w:rFonts w:ascii="宋体" w:hAnsi="宋体"/>
          <w:b/>
          <w:color w:val="auto"/>
          <w:szCs w:val="21"/>
          <w:highlight w:val="none"/>
        </w:rPr>
        <w:t xml:space="preserve"> </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18.2.3 甲方出于有利于工程进度的考虑在乙方累计三次滞后于甲方制定的阶段工期计划时，甲方有权随时雇佣第三方代其完成，第三方完成该部分工程的费用直接从乙方工程款中扣除，并由乙方按照该部分费用的20%承担违约责任。由此给甲方造成的全部损失，包括但不限于委托其他施工单位引起的分包价格增加、工期损失造成的建设单位处罚及或要求承担的违约金、为确保工期而引起的赶工费用、社会负面效应等均由乙方承担。</w:t>
      </w:r>
    </w:p>
    <w:p>
      <w:pPr>
        <w:widowControl/>
        <w:spacing w:line="360" w:lineRule="auto"/>
        <w:ind w:firstLine="420" w:firstLineChars="200"/>
        <w:jc w:val="left"/>
        <w:rPr>
          <w:rFonts w:ascii="宋体" w:hAnsi="宋体"/>
          <w:color w:val="auto"/>
          <w:szCs w:val="21"/>
          <w:highlight w:val="none"/>
        </w:rPr>
      </w:pPr>
      <w:bookmarkStart w:id="242" w:name="_Hlk107852295"/>
      <w:r>
        <w:rPr>
          <w:rFonts w:hint="eastAsia" w:ascii="宋体" w:hAnsi="宋体"/>
          <w:color w:val="auto"/>
          <w:szCs w:val="21"/>
          <w:highlight w:val="none"/>
        </w:rPr>
        <w:t>18.2.4其它工期违约</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① </w:t>
      </w:r>
      <w:r>
        <w:rPr>
          <w:rFonts w:hint="eastAsia" w:ascii="宋体" w:hAnsi="宋体"/>
          <w:color w:val="auto"/>
          <w:szCs w:val="21"/>
          <w:highlight w:val="none"/>
          <w:u w:val="single"/>
        </w:rPr>
        <w:t xml:space="preserve">   由合同专用条款约定   </w:t>
      </w:r>
      <w:r>
        <w:rPr>
          <w:rFonts w:hint="eastAsia" w:ascii="宋体" w:hAnsi="宋体"/>
          <w:color w:val="auto"/>
          <w:szCs w:val="21"/>
          <w:highlight w:val="none"/>
        </w:rPr>
        <w:t>；</w:t>
      </w:r>
    </w:p>
    <w:bookmarkEnd w:id="242"/>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18.3质量违约责任</w:t>
      </w:r>
    </w:p>
    <w:p>
      <w:pPr>
        <w:widowControl/>
        <w:spacing w:line="360" w:lineRule="auto"/>
        <w:ind w:firstLine="420" w:firstLineChars="200"/>
        <w:jc w:val="left"/>
        <w:rPr>
          <w:rFonts w:ascii="宋体" w:hAnsi="宋体"/>
          <w:color w:val="auto"/>
          <w:szCs w:val="21"/>
          <w:highlight w:val="none"/>
        </w:rPr>
      </w:pPr>
      <w:bookmarkStart w:id="243" w:name="_Hlk107927859"/>
      <w:r>
        <w:rPr>
          <w:rFonts w:ascii="宋体" w:hAnsi="宋体"/>
          <w:color w:val="auto"/>
          <w:szCs w:val="21"/>
          <w:highlight w:val="none"/>
        </w:rPr>
        <w:t>18.3.1乙方未按要求组织施工，每发现一次，乙方应承担违约金1000～2000元/次，造成质量问题或质量事故的，所有造成的损失均由乙方自行承担，并承担违约金2000～5000元/次。</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18.3.2</w:t>
      </w:r>
      <w:r>
        <w:rPr>
          <w:rFonts w:hint="eastAsia" w:ascii="宋体" w:hAnsi="宋体"/>
          <w:color w:val="auto"/>
          <w:szCs w:val="21"/>
          <w:highlight w:val="none"/>
        </w:rPr>
        <w:t>乙方必须按要求及时处理施工过程中存在的问题，凡是未按要求处理，影响下道工序施工的，承担违约金</w:t>
      </w:r>
      <w:r>
        <w:rPr>
          <w:rFonts w:ascii="宋体" w:hAnsi="宋体"/>
          <w:color w:val="auto"/>
          <w:szCs w:val="21"/>
          <w:highlight w:val="none"/>
        </w:rPr>
        <w:t>500～1000元，并承担给甲方造成的一切损失。</w:t>
      </w:r>
      <w:bookmarkEnd w:id="243"/>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8.3.3</w:t>
      </w:r>
      <w:r>
        <w:rPr>
          <w:rFonts w:hint="eastAsia" w:ascii="宋体" w:hAnsi="宋体"/>
          <w:color w:val="auto"/>
          <w:szCs w:val="21"/>
          <w:highlight w:val="none"/>
        </w:rPr>
        <w:t>在整个施工期间乙方应满足合同通用条款及专用条款第10条要求，如甲方通知乙方要求整改，乙方在收到甲方文件2天之内还未进行整改，每次承担违约金10000元；</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w:t>
      </w:r>
      <w:r>
        <w:rPr>
          <w:rFonts w:ascii="宋体" w:hAnsi="宋体"/>
          <w:color w:val="auto"/>
          <w:szCs w:val="21"/>
          <w:highlight w:val="none"/>
        </w:rPr>
        <w:t>4</w:t>
      </w:r>
      <w:r>
        <w:rPr>
          <w:rFonts w:hint="eastAsia" w:ascii="宋体" w:hAnsi="宋体"/>
          <w:color w:val="auto"/>
          <w:szCs w:val="21"/>
          <w:highlight w:val="none"/>
        </w:rPr>
        <w:t>因乙方原因导致质量不符合验收要求的，乙方需自费修复或整改直至达到验收标准为止，延误的工期不予顺延，并赔偿甲方因此发生的一切损失；</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w:t>
      </w:r>
      <w:r>
        <w:rPr>
          <w:rFonts w:ascii="宋体" w:hAnsi="宋体"/>
          <w:color w:val="auto"/>
          <w:szCs w:val="21"/>
          <w:highlight w:val="none"/>
        </w:rPr>
        <w:t>5</w:t>
      </w:r>
      <w:r>
        <w:rPr>
          <w:rFonts w:hint="eastAsia" w:ascii="宋体" w:hAnsi="宋体"/>
          <w:color w:val="auto"/>
          <w:szCs w:val="21"/>
          <w:highlight w:val="none"/>
        </w:rPr>
        <w:t>工程完工后乙方须确保一次性验收合格，导致二次或三次验收方能合格的，每次承担违约金</w:t>
      </w:r>
      <w:r>
        <w:rPr>
          <w:rFonts w:hint="eastAsia" w:ascii="宋体" w:hAnsi="宋体"/>
          <w:color w:val="auto"/>
          <w:szCs w:val="21"/>
          <w:highlight w:val="none"/>
          <w:u w:val="single"/>
        </w:rPr>
        <w:t>50000</w:t>
      </w:r>
      <w:r>
        <w:rPr>
          <w:rFonts w:hint="eastAsia" w:ascii="宋体" w:hAnsi="宋体"/>
          <w:color w:val="auto"/>
          <w:szCs w:val="21"/>
          <w:highlight w:val="none"/>
        </w:rPr>
        <w:t>元；</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w:t>
      </w:r>
      <w:r>
        <w:rPr>
          <w:rFonts w:ascii="宋体" w:hAnsi="宋体"/>
          <w:color w:val="auto"/>
          <w:szCs w:val="21"/>
          <w:highlight w:val="none"/>
        </w:rPr>
        <w:t>6</w:t>
      </w:r>
      <w:r>
        <w:rPr>
          <w:rFonts w:hint="eastAsia" w:ascii="宋体" w:hAnsi="宋体"/>
          <w:color w:val="auto"/>
          <w:szCs w:val="21"/>
          <w:highlight w:val="none"/>
        </w:rPr>
        <w:t>因质量原因造成甲方诚信评价受损的，按下列标准扣除违约金：</w:t>
      </w:r>
    </w:p>
    <w:p>
      <w:pPr>
        <w:spacing w:line="360" w:lineRule="auto"/>
        <w:ind w:firstLine="420" w:firstLineChars="200"/>
        <w:rPr>
          <w:rFonts w:ascii="宋体" w:hAnsi="宋体"/>
          <w:color w:val="auto"/>
          <w:szCs w:val="21"/>
          <w:highlight w:val="none"/>
        </w:rPr>
      </w:pPr>
      <w:bookmarkStart w:id="244" w:name="_Hlk149478966"/>
      <w:r>
        <w:rPr>
          <w:rFonts w:ascii="宋体" w:hAnsi="宋体"/>
          <w:color w:val="auto"/>
          <w:szCs w:val="21"/>
          <w:highlight w:val="none"/>
        </w:rPr>
        <w:t>(1)</w:t>
      </w:r>
      <w:r>
        <w:rPr>
          <w:rFonts w:hint="eastAsia" w:ascii="宋体" w:hAnsi="宋体"/>
          <w:color w:val="auto"/>
          <w:szCs w:val="21"/>
          <w:highlight w:val="none"/>
        </w:rPr>
        <w:t>工程出现建设单位书面质量局级投诉的，乙方应承担违约金</w:t>
      </w:r>
      <w:r>
        <w:rPr>
          <w:rFonts w:ascii="宋体" w:hAnsi="宋体"/>
          <w:color w:val="auto"/>
          <w:szCs w:val="21"/>
          <w:highlight w:val="none"/>
        </w:rPr>
        <w:t>10000</w:t>
      </w:r>
      <w:r>
        <w:rPr>
          <w:rFonts w:hint="eastAsia" w:ascii="宋体" w:hAnsi="宋体"/>
          <w:color w:val="auto"/>
          <w:szCs w:val="21"/>
          <w:highlight w:val="none"/>
        </w:rPr>
        <w:t>～</w:t>
      </w:r>
      <w:r>
        <w:rPr>
          <w:rFonts w:ascii="宋体" w:hAnsi="宋体"/>
          <w:color w:val="auto"/>
          <w:szCs w:val="21"/>
          <w:highlight w:val="none"/>
        </w:rPr>
        <w:t>20000元/次。</w:t>
      </w:r>
      <w:r>
        <w:rPr>
          <w:rFonts w:hint="eastAsia" w:ascii="宋体" w:hAnsi="宋体"/>
          <w:color w:val="auto"/>
          <w:szCs w:val="21"/>
          <w:highlight w:val="none"/>
        </w:rPr>
        <w:t>相同问题重复投诉的，乙方应加倍承担违约金；工程质量在上级及行建设单位管部门检查中被通报批评，或因工程质量被媒体负面曝光的，乙方应承担违约金</w:t>
      </w:r>
      <w:r>
        <w:rPr>
          <w:rFonts w:ascii="宋体" w:hAnsi="宋体"/>
          <w:color w:val="auto"/>
          <w:szCs w:val="21"/>
          <w:highlight w:val="none"/>
        </w:rPr>
        <w:t>30000</w:t>
      </w:r>
      <w:r>
        <w:rPr>
          <w:rFonts w:hint="eastAsia" w:ascii="宋体" w:hAnsi="宋体"/>
          <w:color w:val="auto"/>
          <w:szCs w:val="21"/>
          <w:highlight w:val="none"/>
        </w:rPr>
        <w:t>～</w:t>
      </w:r>
      <w:r>
        <w:rPr>
          <w:rFonts w:ascii="宋体" w:hAnsi="宋体"/>
          <w:color w:val="auto"/>
          <w:szCs w:val="21"/>
          <w:highlight w:val="none"/>
        </w:rPr>
        <w:t>50000</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(2)工程出现</w:t>
      </w:r>
      <w:r>
        <w:rPr>
          <w:rFonts w:hint="eastAsia" w:ascii="宋体" w:hAnsi="宋体"/>
          <w:color w:val="auto"/>
          <w:szCs w:val="21"/>
          <w:highlight w:val="none"/>
        </w:rPr>
        <w:t>未按照图纸或方案施工，造成较严重缺陷或质量隐患的，乙方应承担违约金</w:t>
      </w:r>
      <w:r>
        <w:rPr>
          <w:rFonts w:ascii="宋体" w:hAnsi="宋体"/>
          <w:color w:val="auto"/>
          <w:szCs w:val="21"/>
          <w:highlight w:val="none"/>
        </w:rPr>
        <w:t>10000</w:t>
      </w:r>
      <w:r>
        <w:rPr>
          <w:rFonts w:hint="eastAsia" w:ascii="宋体" w:hAnsi="宋体"/>
          <w:color w:val="auto"/>
          <w:szCs w:val="21"/>
          <w:highlight w:val="none"/>
        </w:rPr>
        <w:t>～</w:t>
      </w:r>
      <w:r>
        <w:rPr>
          <w:rFonts w:ascii="宋体" w:hAnsi="宋体"/>
          <w:color w:val="auto"/>
          <w:szCs w:val="21"/>
          <w:highlight w:val="none"/>
        </w:rPr>
        <w:t>20000</w:t>
      </w:r>
      <w:r>
        <w:rPr>
          <w:rFonts w:hint="eastAsia" w:ascii="宋体" w:hAnsi="宋体"/>
          <w:color w:val="auto"/>
          <w:szCs w:val="21"/>
          <w:highlight w:val="none"/>
        </w:rPr>
        <w:t>元。未按照图纸或方案施工，影响结构安全和使用功能，尚未构成质量事故的，乙方应承担违约金</w:t>
      </w:r>
      <w:r>
        <w:rPr>
          <w:rFonts w:ascii="宋体" w:hAnsi="宋体"/>
          <w:color w:val="auto"/>
          <w:szCs w:val="21"/>
          <w:highlight w:val="none"/>
        </w:rPr>
        <w:t>30000</w:t>
      </w:r>
      <w:r>
        <w:rPr>
          <w:rFonts w:hint="eastAsia" w:ascii="宋体" w:hAnsi="宋体"/>
          <w:color w:val="auto"/>
          <w:szCs w:val="21"/>
          <w:highlight w:val="none"/>
        </w:rPr>
        <w:t>～</w:t>
      </w:r>
      <w:r>
        <w:rPr>
          <w:rFonts w:ascii="宋体" w:hAnsi="宋体"/>
          <w:color w:val="auto"/>
          <w:szCs w:val="21"/>
          <w:highlight w:val="none"/>
        </w:rPr>
        <w:t>50000</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因工程施工质量粗糙、渗漏等质量问题，多次返修影响正常交楼使用的，乙方应承担违约金</w:t>
      </w:r>
      <w:r>
        <w:rPr>
          <w:rFonts w:ascii="宋体" w:hAnsi="宋体"/>
          <w:color w:val="auto"/>
          <w:szCs w:val="21"/>
          <w:highlight w:val="none"/>
        </w:rPr>
        <w:t>100000</w:t>
      </w:r>
      <w:r>
        <w:rPr>
          <w:rFonts w:hint="eastAsia" w:ascii="宋体" w:hAnsi="宋体"/>
          <w:color w:val="auto"/>
          <w:szCs w:val="21"/>
          <w:highlight w:val="none"/>
        </w:rPr>
        <w:t>～</w:t>
      </w:r>
      <w:r>
        <w:rPr>
          <w:rFonts w:ascii="宋体" w:hAnsi="宋体"/>
          <w:color w:val="auto"/>
          <w:szCs w:val="21"/>
          <w:highlight w:val="none"/>
        </w:rPr>
        <w:t>200000</w:t>
      </w:r>
      <w:r>
        <w:rPr>
          <w:rFonts w:hint="eastAsia" w:ascii="宋体" w:hAnsi="宋体"/>
          <w:color w:val="auto"/>
          <w:szCs w:val="21"/>
          <w:highlight w:val="none"/>
        </w:rPr>
        <w:t>元。</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因质量原因造成企业诚信评价受损的，按下列标准扣除违约金：</w:t>
      </w:r>
      <w:r>
        <w:rPr>
          <w:rFonts w:hint="eastAsia" w:ascii="宋体" w:hAnsi="宋体"/>
          <w:color w:val="auto"/>
          <w:szCs w:val="21"/>
          <w:highlight w:val="none"/>
          <w:u w:val="single"/>
        </w:rPr>
        <w:t>由合同专用条款约定。</w:t>
      </w:r>
      <w:bookmarkEnd w:id="244"/>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w:t>
      </w:r>
      <w:r>
        <w:rPr>
          <w:rFonts w:ascii="宋体" w:hAnsi="宋体"/>
          <w:color w:val="auto"/>
          <w:szCs w:val="21"/>
          <w:highlight w:val="none"/>
        </w:rPr>
        <w:t>7</w:t>
      </w:r>
      <w:r>
        <w:rPr>
          <w:rFonts w:hint="eastAsia" w:ascii="宋体" w:hAnsi="宋体"/>
          <w:color w:val="auto"/>
          <w:szCs w:val="21"/>
          <w:highlight w:val="none"/>
        </w:rPr>
        <w:t>其它质量违约责任</w:t>
      </w:r>
    </w:p>
    <w:p>
      <w:pPr>
        <w:widowControl/>
        <w:numPr>
          <w:ilvl w:val="-1"/>
          <w:numId w:val="0"/>
        </w:numPr>
        <w:spacing w:line="360" w:lineRule="auto"/>
        <w:ind w:firstLine="420" w:firstLineChars="200"/>
        <w:jc w:val="left"/>
        <w:rPr>
          <w:rFonts w:hint="eastAsia" w:ascii="宋体" w:hAnsi="宋体" w:cs="宋体"/>
          <w:color w:val="auto"/>
          <w:szCs w:val="21"/>
          <w:highlight w:val="none"/>
        </w:rPr>
      </w:pPr>
      <w:bookmarkStart w:id="245" w:name="_Hlk107864339"/>
      <w:r>
        <w:rPr>
          <w:rFonts w:hint="eastAsia" w:ascii="宋体" w:hAnsi="宋体" w:cs="宋体"/>
          <w:color w:val="auto"/>
          <w:szCs w:val="21"/>
          <w:highlight w:val="none"/>
          <w:u w:val="none"/>
          <w:lang w:val="en-US" w:eastAsia="zh-CN" w:bidi="ar"/>
        </w:rPr>
        <w:t>乙方</w:t>
      </w:r>
      <w:r>
        <w:rPr>
          <w:rFonts w:hint="eastAsia" w:ascii="宋体" w:hAnsi="宋体" w:eastAsia="宋体" w:cs="宋体"/>
          <w:color w:val="auto"/>
          <w:kern w:val="2"/>
          <w:sz w:val="21"/>
          <w:szCs w:val="21"/>
          <w:highlight w:val="none"/>
          <w:lang w:val="en-US" w:eastAsia="zh-CN" w:bidi="ar"/>
        </w:rPr>
        <w:t>承诺且确保：本项目达到广东省省优质工程质量奖标准、中国建筑鲁班奖标准，以及被评为省级安全文明示范工地、广东省建筑业绿色施工示范工程。如本项目因乙方原因未获得广东省省优质工程质量奖的，乙方需支付违约金额150万元；如本项目因乙方原因未获得中国建筑鲁班奖的，乙方需支付违约金800万元；如本项目因乙方原因未被评为省级安全文明示范工地及广东省建筑业绿色施工示范工程的，乙方需支付违约金100万元。如果乙方违反约定未能达到上述相关工程质量标准的，甲方有权在在本合同应付未付款中直接扣除，乙方对此没有异议</w:t>
      </w:r>
      <w:r>
        <w:rPr>
          <w:rFonts w:hint="eastAsia" w:ascii="宋体" w:hAnsi="宋体" w:cs="宋体"/>
          <w:color w:val="auto"/>
          <w:szCs w:val="21"/>
          <w:highlight w:val="none"/>
          <w:u w:val="none"/>
          <w:lang w:eastAsia="zh-CN"/>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18.4安全文明施工违约责任</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18.4.1乙方工人宿舍电力仅限于照明、充电、电风扇的使用，严禁乙方工人私拉乱接，如乙方在使用时有私拉乱接、长明灯、长流水、使用大功率电器及自行开伙等行为，视为乙方违约，每发现一次，电器予以没收，且乙方须按2000.00元/次承担违约责任；</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18.4.2当乙方不执行或不按规定时间或期限执行甲方关于文明施工的指令，甲方有权雇用第三方代乙方执行，视为乙方同意甲方按照</w:t>
      </w:r>
      <w:r>
        <w:rPr>
          <w:rFonts w:ascii="宋体" w:hAnsi="宋体"/>
          <w:color w:val="auto"/>
          <w:szCs w:val="21"/>
          <w:highlight w:val="none"/>
          <w:u w:val="single"/>
        </w:rPr>
        <w:t xml:space="preserve"> </w:t>
      </w:r>
      <w:r>
        <w:rPr>
          <w:rFonts w:hint="eastAsia" w:ascii="宋体" w:hAnsi="宋体"/>
          <w:color w:val="auto"/>
          <w:szCs w:val="21"/>
          <w:highlight w:val="none"/>
          <w:u w:val="single"/>
        </w:rPr>
        <w:t>由合同专用条款约定</w:t>
      </w:r>
      <w:r>
        <w:rPr>
          <w:rFonts w:ascii="宋体" w:hAnsi="宋体"/>
          <w:color w:val="auto"/>
          <w:szCs w:val="21"/>
          <w:highlight w:val="none"/>
          <w:u w:val="single"/>
        </w:rPr>
        <w:t xml:space="preserve"> </w:t>
      </w:r>
      <w:r>
        <w:rPr>
          <w:rFonts w:hint="eastAsia" w:ascii="宋体" w:hAnsi="宋体"/>
          <w:color w:val="auto"/>
          <w:szCs w:val="21"/>
          <w:highlight w:val="none"/>
        </w:rPr>
        <w:t>元/工日（工日按照每日完成30平方米区域的甲方指令作为标准予以核定）的标准在进度款支付或最终结算时予以等值扣减。</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18.4.3所有进场人员必须服从甲方的管理与安排，严格执行甲方的各种制度。乙方应积极做好工人的教育工作，建立工会等组织协调处理工人间、劳资间纠纷，乙方指派的现场管理人员负责对乙方自身聘用的劳务人员进行系统管理，乙方未执行甲方门禁管理系统或未按照甲方要求按月提供劳务人员花名册和出勤考核记录及工资发放支付证明的，无论甲方是否向乙方提出整改要求均视为乙方违约，甲方有权要求乙方按照每月100000元的标准承担违约金并在结算时予以扣减。甲方已按照本合同约定的比例支付工程进度款的情况下（施工过程中的各类变更、签证、索赔补偿类及或其他各类双方存在争议的费用不作为甲方应付乙方的进度款总额范围内，该部分款项在乙方按照甲方要求移交已完合格工程或人材机无条件退场后予以进行核对处理），乙方自身原因出现拖欠民工工资而产生纠纷时，除及时支付拖欠工资平息纠纷外，还应承担违约金</w:t>
      </w:r>
      <w:r>
        <w:rPr>
          <w:rFonts w:ascii="宋体" w:hAnsi="宋体"/>
          <w:color w:val="auto"/>
          <w:szCs w:val="21"/>
          <w:highlight w:val="none"/>
        </w:rPr>
        <w:t>30</w:t>
      </w:r>
      <w:r>
        <w:rPr>
          <w:rFonts w:hint="eastAsia" w:ascii="宋体" w:hAnsi="宋体"/>
          <w:color w:val="auto"/>
          <w:szCs w:val="21"/>
          <w:highlight w:val="none"/>
        </w:rPr>
        <w:t>0000.00元/次，引发乙方所属工人及第三方3人以上的集体围堵甲方项目部、公司、建设单位、政府部门的事件，甲方有权要求乙方或乙方本协议中指定的现场负责人或担保书中确定的担保人承担甲方实际代发现场人员各类费用50%的违约金。乙方承诺以甲方未支付给乙方的工程款均作为劳务工资支付的保证金，直至工程交工，工人全部退场为止。必要时甲方可直接代为乙方发放工人工资，相关费用均视为甲方的已付工程款。</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18.4.4乙方需确保避免出现打架斗殴，无论在何种情况下，乙方均应承担30000.00元/次的违约金，并承担由此给甲方造成的损失，甲方认为有必要时有权将相关人员移交司法部门处置。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4.5</w:t>
      </w:r>
      <w:r>
        <w:rPr>
          <w:rFonts w:hint="eastAsia" w:ascii="宋体" w:hAnsi="宋体"/>
          <w:color w:val="auto"/>
          <w:szCs w:val="21"/>
          <w:highlight w:val="none"/>
        </w:rPr>
        <w:t>乙方应切实做好安全防护与工人教育工作，在整个合同关系存续期间，凡发生一起重大伤亡或机械事故，或一起聚众闹事围攻、群体上访或采取极端方式等有碍工地正常秩序的，乙方应按</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由合同专用条款约定 </w:t>
      </w:r>
      <w:r>
        <w:rPr>
          <w:rFonts w:hint="eastAsia" w:ascii="宋体" w:hAnsi="宋体"/>
          <w:color w:val="auto"/>
          <w:szCs w:val="21"/>
          <w:highlight w:val="none"/>
        </w:rPr>
        <w:t>承担违约责任，并承担由此给甲方造成的损失。甲方认为有必要时，有权将相关人员移交司法部门处置。</w:t>
      </w:r>
    </w:p>
    <w:p>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18.4.</w:t>
      </w:r>
      <w:r>
        <w:rPr>
          <w:rFonts w:ascii="宋体" w:hAnsi="宋体"/>
          <w:color w:val="auto"/>
          <w:szCs w:val="21"/>
          <w:highlight w:val="none"/>
        </w:rPr>
        <w:t>6</w:t>
      </w:r>
      <w:r>
        <w:rPr>
          <w:rFonts w:hint="eastAsia" w:ascii="宋体" w:hAnsi="宋体"/>
          <w:bCs/>
          <w:color w:val="auto"/>
          <w:szCs w:val="21"/>
          <w:highlight w:val="none"/>
        </w:rPr>
        <w:t>由于乙方原因造成危害职业健康、污染环境、安全事故的责任和因此而发生的一切经济损失和各级处罚均由乙方承担。</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18.5其他违约责任</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 xml:space="preserve">1 </w:t>
      </w:r>
      <w:r>
        <w:rPr>
          <w:rFonts w:hint="eastAsia" w:ascii="宋体" w:hAnsi="宋体"/>
          <w:color w:val="auto"/>
          <w:szCs w:val="21"/>
          <w:highlight w:val="none"/>
        </w:rPr>
        <w:t>甲方下发的指令和文件乙方不得拒签，否则，乙方须按500.00元-1000元/次承担违约责任；拒收3次以上，甲方有权要求乙方更换现场负责人，情况严重者可停止当期工程款发放。</w:t>
      </w:r>
    </w:p>
    <w:p>
      <w:pPr>
        <w:spacing w:line="360" w:lineRule="auto"/>
        <w:ind w:right="-210" w:rightChars="-100" w:firstLine="420" w:firstLineChars="200"/>
        <w:rPr>
          <w:rFonts w:ascii="宋体" w:hAnsi="宋体"/>
          <w:color w:val="auto"/>
          <w:szCs w:val="21"/>
          <w:highlight w:val="none"/>
        </w:rPr>
      </w:pPr>
      <w:r>
        <w:rPr>
          <w:rFonts w:hint="eastAsia" w:ascii="宋体" w:hAnsi="宋体"/>
          <w:color w:val="auto"/>
          <w:szCs w:val="21"/>
          <w:highlight w:val="none"/>
        </w:rPr>
        <w:t>18.5.</w:t>
      </w:r>
      <w:r>
        <w:rPr>
          <w:rFonts w:ascii="宋体" w:hAnsi="宋体"/>
          <w:color w:val="auto"/>
          <w:szCs w:val="21"/>
          <w:highlight w:val="none"/>
        </w:rPr>
        <w:t>2</w:t>
      </w:r>
      <w:r>
        <w:rPr>
          <w:rFonts w:hint="eastAsia" w:ascii="宋体" w:hAnsi="宋体"/>
          <w:color w:val="auto"/>
          <w:szCs w:val="21"/>
          <w:highlight w:val="none"/>
        </w:rPr>
        <w:t xml:space="preserve">乙方不得挂靠、转包，否则甲方有权解除本合同，乙方承担本合同总价款的10%的违约金，并须承担由此给甲方造成的一切损失。 </w:t>
      </w:r>
    </w:p>
    <w:p>
      <w:pPr>
        <w:spacing w:line="360" w:lineRule="auto"/>
        <w:ind w:right="-210" w:rightChars="-100" w:firstLine="420" w:firstLineChars="200"/>
        <w:rPr>
          <w:rFonts w:ascii="宋体" w:hAnsi="宋体"/>
          <w:color w:val="auto"/>
          <w:szCs w:val="21"/>
          <w:highlight w:val="none"/>
        </w:rPr>
      </w:pPr>
      <w:r>
        <w:rPr>
          <w:rFonts w:hint="eastAsia" w:ascii="宋体" w:hAnsi="宋体"/>
          <w:color w:val="auto"/>
          <w:szCs w:val="21"/>
          <w:highlight w:val="none"/>
        </w:rPr>
        <w:t>18.5.2乙方不得以合同外单价未核定为由拒绝或停止变更内容的施工，否则乙方应承担由此给甲方造成的一切损失。</w:t>
      </w:r>
    </w:p>
    <w:p>
      <w:pPr>
        <w:spacing w:line="360" w:lineRule="auto"/>
        <w:ind w:right="-210" w:rightChars="-100" w:firstLine="420" w:firstLineChars="200"/>
        <w:rPr>
          <w:rFonts w:ascii="宋体" w:hAnsi="宋体"/>
          <w:color w:val="auto"/>
          <w:szCs w:val="21"/>
          <w:highlight w:val="none"/>
        </w:rPr>
      </w:pPr>
      <w:r>
        <w:rPr>
          <w:rFonts w:hint="eastAsia" w:ascii="宋体" w:hAnsi="宋体"/>
          <w:color w:val="auto"/>
          <w:szCs w:val="21"/>
          <w:highlight w:val="none"/>
        </w:rPr>
        <w:t>18.5.3 因乙方违约，甲方发出解除合同通知书后</w:t>
      </w:r>
      <w:r>
        <w:rPr>
          <w:rFonts w:hint="eastAsia" w:ascii="宋体" w:hAnsi="宋体"/>
          <w:color w:val="auto"/>
          <w:szCs w:val="21"/>
          <w:highlight w:val="none"/>
          <w:u w:val="single"/>
        </w:rPr>
        <w:t xml:space="preserve"> 3 </w:t>
      </w:r>
      <w:r>
        <w:rPr>
          <w:rFonts w:hint="eastAsia" w:ascii="宋体" w:hAnsi="宋体"/>
          <w:color w:val="auto"/>
          <w:szCs w:val="21"/>
          <w:highlight w:val="none"/>
        </w:rPr>
        <w:t>日内乙方所有进场人员、机具等必须退场，否则按合同通用条款及专用条款第18.2条的规定承担工期违约责任，并须承担由此给甲方造成的其他损失。</w:t>
      </w:r>
    </w:p>
    <w:p>
      <w:pPr>
        <w:spacing w:line="360" w:lineRule="auto"/>
        <w:ind w:right="-210" w:rightChars="-100" w:firstLine="420" w:firstLineChars="200"/>
        <w:rPr>
          <w:rFonts w:ascii="宋体" w:hAnsi="宋体"/>
          <w:color w:val="auto"/>
          <w:szCs w:val="21"/>
          <w:highlight w:val="none"/>
        </w:rPr>
      </w:pPr>
      <w:r>
        <w:rPr>
          <w:rFonts w:hint="eastAsia" w:ascii="宋体" w:hAnsi="宋体"/>
          <w:color w:val="auto"/>
          <w:szCs w:val="21"/>
          <w:highlight w:val="none"/>
        </w:rPr>
        <w:t>18.5.4如乙方单方要求解除合同，或者在甲方两次催告后，乙方仍不履行合同的，视为乙方拒绝履约，甲方有权要求乙方承担本合同总价款的30%的违约金。</w:t>
      </w:r>
    </w:p>
    <w:p>
      <w:pPr>
        <w:spacing w:line="360" w:lineRule="auto"/>
        <w:ind w:right="-210" w:rightChars="-100" w:firstLine="420" w:firstLineChars="200"/>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5.</w:t>
      </w:r>
      <w:r>
        <w:rPr>
          <w:rFonts w:hint="eastAsia" w:ascii="宋体" w:hAnsi="宋体"/>
          <w:color w:val="auto"/>
          <w:szCs w:val="21"/>
          <w:highlight w:val="none"/>
        </w:rPr>
        <w:t>5因乙方开具的发票不规范、不合法或涉嫌虚开发票引起税务问题的，乙方应向甲方重新开具发票，并根据应提供的发票的票面金额的20%向甲方承担违约责任。</w:t>
      </w:r>
    </w:p>
    <w:p>
      <w:pPr>
        <w:spacing w:line="360" w:lineRule="auto"/>
        <w:ind w:right="-210" w:rightChars="-100" w:firstLine="420" w:firstLineChars="200"/>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5.</w:t>
      </w:r>
      <w:r>
        <w:rPr>
          <w:rFonts w:hint="eastAsia" w:ascii="宋体" w:hAnsi="宋体"/>
          <w:color w:val="auto"/>
          <w:szCs w:val="21"/>
          <w:highlight w:val="none"/>
        </w:rPr>
        <w:t>6因乙方开具发票不及时给甲方造成无法及时认证、抵扣发票等情形的，乙方应向甲方承担赔偿责任，且乙方应根据应提供的发票的票面金额的20%向甲方承担违约责任。</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5.</w:t>
      </w:r>
      <w:r>
        <w:rPr>
          <w:rFonts w:hint="eastAsia" w:ascii="宋体" w:hAnsi="宋体"/>
          <w:color w:val="auto"/>
          <w:szCs w:val="21"/>
          <w:highlight w:val="none"/>
        </w:rPr>
        <w:t>7乙方必须确保发票票面信息全部真实，相关物资品类、价款等内容与本合同相一致；因发票票面信息有误，导致发票不能抵扣税款或者被认定为虚开的，乙方应向甲方承担赔偿责任，且乙方应根据应提供的发票的票面金额的20%向甲方承担违约责任。</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18.5.8乙方未按合同约定上报结算资料，甲方结算审核时间对应推迟，同时处乙方10000元/天的违约金。</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18.5.9乙方未按时向甲方移交合格的工程资料，处10000元/天的违约金。</w:t>
      </w:r>
    </w:p>
    <w:p>
      <w:pPr>
        <w:widowControl/>
        <w:spacing w:line="360" w:lineRule="auto"/>
        <w:ind w:firstLine="420" w:firstLineChars="200"/>
        <w:jc w:val="left"/>
        <w:rPr>
          <w:rFonts w:ascii="宋体" w:hAnsi="宋体"/>
          <w:color w:val="auto"/>
          <w:szCs w:val="21"/>
          <w:highlight w:val="none"/>
        </w:rPr>
      </w:pPr>
      <w:bookmarkStart w:id="246" w:name="_Hlk107927950"/>
      <w:r>
        <w:rPr>
          <w:rFonts w:ascii="宋体" w:hAnsi="宋体"/>
          <w:color w:val="auto"/>
          <w:szCs w:val="21"/>
          <w:highlight w:val="none"/>
        </w:rPr>
        <w:t>18.6</w:t>
      </w:r>
      <w:bookmarkEnd w:id="246"/>
      <w:r>
        <w:rPr>
          <w:rFonts w:hint="eastAsia" w:ascii="宋体" w:hAnsi="宋体" w:cs="宋体"/>
          <w:color w:val="auto"/>
          <w:szCs w:val="21"/>
          <w:highlight w:val="none"/>
        </w:rPr>
        <w:t>乙方未积极维护甲方</w:t>
      </w:r>
      <w:r>
        <w:rPr>
          <w:rFonts w:hint="eastAsia" w:ascii="宋体" w:hAnsi="宋体" w:cs="宋体"/>
          <w:color w:val="auto"/>
          <w:szCs w:val="21"/>
          <w:highlight w:val="none"/>
          <w:lang w:val="en-US" w:eastAsia="zh-CN"/>
        </w:rPr>
        <w:t>及建设单位</w:t>
      </w:r>
      <w:r>
        <w:rPr>
          <w:rFonts w:hint="eastAsia" w:ascii="宋体" w:hAnsi="宋体" w:cs="宋体"/>
          <w:color w:val="auto"/>
          <w:szCs w:val="21"/>
          <w:highlight w:val="none"/>
        </w:rPr>
        <w:t>名誉，未经许可以</w:t>
      </w:r>
      <w:r>
        <w:rPr>
          <w:rFonts w:hint="eastAsia" w:ascii="宋体" w:hAnsi="宋体" w:cs="宋体"/>
          <w:color w:val="auto"/>
          <w:szCs w:val="21"/>
          <w:highlight w:val="none"/>
          <w:lang w:val="en-US" w:eastAsia="zh-CN"/>
        </w:rPr>
        <w:t>建设单位、</w:t>
      </w:r>
      <w:r>
        <w:rPr>
          <w:rFonts w:hint="eastAsia" w:ascii="宋体" w:hAnsi="宋体" w:cs="宋体"/>
          <w:color w:val="auto"/>
          <w:szCs w:val="21"/>
          <w:highlight w:val="none"/>
        </w:rPr>
        <w:t>中建集团、中建八局、八局下属公司或项目部等名义发布自媒体作品，接受媒体、</w:t>
      </w:r>
      <w:r>
        <w:rPr>
          <w:rFonts w:hint="eastAsia" w:ascii="宋体" w:hAnsi="宋体" w:cs="宋体"/>
          <w:color w:val="auto"/>
          <w:szCs w:val="21"/>
          <w:highlight w:val="none"/>
          <w:lang w:eastAsia="zh-CN"/>
        </w:rPr>
        <w:t>建设单位</w:t>
      </w:r>
      <w:r>
        <w:rPr>
          <w:rFonts w:hint="eastAsia" w:ascii="宋体" w:hAnsi="宋体" w:cs="宋体"/>
          <w:color w:val="auto"/>
          <w:szCs w:val="21"/>
          <w:highlight w:val="none"/>
        </w:rPr>
        <w:t>、行政机关、司法机关等第三方的采访、调查、问询等，或通过其他形式发表言论的，每发生一次，应向甲方支付违约金 20万元。如因乙方原因导致</w:t>
      </w:r>
      <w:r>
        <w:rPr>
          <w:rFonts w:hint="eastAsia" w:ascii="宋体" w:hAnsi="宋体" w:cs="宋体"/>
          <w:color w:val="auto"/>
          <w:szCs w:val="21"/>
          <w:highlight w:val="none"/>
          <w:lang w:val="en-US" w:eastAsia="zh-CN"/>
        </w:rPr>
        <w:t>建设单位、</w:t>
      </w:r>
      <w:r>
        <w:rPr>
          <w:rFonts w:hint="eastAsia" w:ascii="宋体" w:hAnsi="宋体" w:cs="宋体"/>
          <w:color w:val="auto"/>
          <w:szCs w:val="21"/>
          <w:highlight w:val="none"/>
        </w:rPr>
        <w:t>中建集团、中建八局、八局下属公司或项目部名誉受损的，除应支付违约金外，还应赔偿甲方因此而遭受的损失，以及甲方为恢复名誉而支付的差旅费、诉讼费、律师费等，并应在事件发生后 24 小时内通过具有全国影响力的主流媒体公开向甲方道歉并澄清相关事实。</w:t>
      </w:r>
    </w:p>
    <w:p>
      <w:pPr>
        <w:widowControl/>
        <w:spacing w:line="360" w:lineRule="auto"/>
        <w:ind w:firstLine="420" w:firstLineChars="200"/>
        <w:jc w:val="left"/>
        <w:rPr>
          <w:rFonts w:hint="eastAsia" w:ascii="宋体" w:hAnsi="宋体" w:cs="宋体"/>
          <w:color w:val="auto"/>
          <w:szCs w:val="21"/>
          <w:highlight w:val="none"/>
        </w:rPr>
      </w:pPr>
      <w:bookmarkStart w:id="247" w:name="_Hlk107853236"/>
      <w:r>
        <w:rPr>
          <w:rFonts w:hint="eastAsia" w:ascii="宋体" w:hAnsi="宋体"/>
          <w:color w:val="auto"/>
          <w:szCs w:val="21"/>
          <w:highlight w:val="none"/>
        </w:rPr>
        <w:t>1</w:t>
      </w:r>
      <w:r>
        <w:rPr>
          <w:rFonts w:ascii="宋体" w:hAnsi="宋体"/>
          <w:color w:val="auto"/>
          <w:szCs w:val="21"/>
          <w:highlight w:val="none"/>
        </w:rPr>
        <w:t>8.7</w:t>
      </w:r>
      <w:r>
        <w:rPr>
          <w:rFonts w:hint="eastAsia" w:ascii="宋体" w:hAnsi="宋体" w:cs="宋体"/>
          <w:color w:val="auto"/>
          <w:szCs w:val="21"/>
          <w:highlight w:val="none"/>
        </w:rPr>
        <w:t>深化设计违约责任</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18.7.1当乙方未在中标或收到总包下发的主体图纸/深化需求30天内完成相应深化设计，乙方须承担3000元/天的违约责任；若延期30天及以上，甲方可另行委托第三方单位进行深化，相关费用由乙方承担；</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18.7.2深化设计成果存在质量问题，难以指导现场施工或计量，且未按要求时限整改的，乙方应承担违约金5000元/处，若甲方另行委托第三方进行深化的，乙方应承担相关费用。</w:t>
      </w:r>
    </w:p>
    <w:p>
      <w:pPr>
        <w:widowControl/>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lang w:val="en-US" w:eastAsia="zh-CN"/>
        </w:rPr>
        <w:t>18.8</w:t>
      </w:r>
      <w:r>
        <w:rPr>
          <w:rFonts w:hint="eastAsia" w:ascii="宋体" w:hAnsi="宋体"/>
          <w:color w:val="auto"/>
          <w:szCs w:val="21"/>
          <w:highlight w:val="none"/>
        </w:rPr>
        <w:t>其他违约情形：</w:t>
      </w:r>
      <w:r>
        <w:rPr>
          <w:rFonts w:hint="eastAsia" w:ascii="宋体" w:hAnsi="宋体"/>
          <w:color w:val="auto"/>
          <w:szCs w:val="21"/>
          <w:highlight w:val="none"/>
          <w:u w:val="single"/>
        </w:rPr>
        <w:t>由合同专用条款约定。</w:t>
      </w:r>
    </w:p>
    <w:bookmarkEnd w:id="247"/>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以上1</w:t>
      </w:r>
      <w:r>
        <w:rPr>
          <w:rFonts w:ascii="宋体" w:hAnsi="宋体"/>
          <w:color w:val="auto"/>
          <w:szCs w:val="21"/>
          <w:highlight w:val="none"/>
        </w:rPr>
        <w:t>8</w:t>
      </w:r>
      <w:r>
        <w:rPr>
          <w:rFonts w:hint="eastAsia" w:ascii="宋体" w:hAnsi="宋体"/>
          <w:color w:val="auto"/>
          <w:szCs w:val="21"/>
          <w:highlight w:val="none"/>
        </w:rPr>
        <w:t>.1～1</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规定的各种违约金、乙方应承担的各种费用和损失均视为甲方对乙方的已付工程款，并不免除乙方按要求开具增值税发票的义务。</w:t>
      </w:r>
    </w:p>
    <w:p>
      <w:pPr>
        <w:pStyle w:val="17"/>
        <w:spacing w:line="360" w:lineRule="auto"/>
        <w:ind w:firstLine="420" w:firstLineChars="200"/>
        <w:rPr>
          <w:rFonts w:hint="eastAsia" w:hAnsi="宋体"/>
          <w:color w:val="auto"/>
          <w:szCs w:val="21"/>
          <w:highlight w:val="none"/>
        </w:rPr>
      </w:pPr>
      <w:r>
        <w:rPr>
          <w:rFonts w:hAnsi="宋体"/>
          <w:color w:val="auto"/>
          <w:szCs w:val="21"/>
          <w:highlight w:val="none"/>
        </w:rPr>
        <w:t>18.</w:t>
      </w:r>
      <w:r>
        <w:rPr>
          <w:rFonts w:hint="eastAsia" w:hAnsi="宋体"/>
          <w:color w:val="auto"/>
          <w:szCs w:val="21"/>
          <w:highlight w:val="none"/>
          <w:lang w:val="en-US" w:eastAsia="zh-CN"/>
        </w:rPr>
        <w:t>10</w:t>
      </w:r>
      <w:r>
        <w:rPr>
          <w:rFonts w:hint="eastAsia" w:hAnsi="宋体"/>
          <w:color w:val="auto"/>
          <w:szCs w:val="21"/>
          <w:highlight w:val="none"/>
        </w:rPr>
        <w:t>甲方有权从乙方缴纳的全部履约保证金中直接扣除，也可从任何一笔应支付乙方的工程款中直接扣除，乙方对此知悉并同意，且甲方有权解除合同，解除合同造成的损失由乙方承担。</w:t>
      </w:r>
      <w:bookmarkEnd w:id="190"/>
      <w:bookmarkEnd w:id="236"/>
      <w:bookmarkEnd w:id="237"/>
      <w:bookmarkEnd w:id="245"/>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color w:val="auto"/>
          <w:szCs w:val="21"/>
          <w:highlight w:val="none"/>
          <w:lang w:val="en-US" w:eastAsia="zh-CN"/>
        </w:rPr>
        <w:t>18.11</w:t>
      </w:r>
      <w:r>
        <w:rPr>
          <w:rFonts w:hint="eastAsia" w:ascii="宋体" w:hAnsi="宋体" w:eastAsia="宋体" w:cs="宋体"/>
          <w:color w:val="auto"/>
          <w:szCs w:val="21"/>
          <w:highlight w:val="none"/>
        </w:rPr>
        <w:t>除本合同另有约定外，乙方承担违约赔偿责任的范围包括但不限于建设单位及甲方的直接经济损失、向第三方承担的违约责任以及发生的诉讼费、仲裁费、律师费等费用支出</w:t>
      </w:r>
      <w:r>
        <w:rPr>
          <w:rFonts w:hint="eastAsia" w:ascii="宋体" w:hAnsi="宋体" w:eastAsia="宋体" w:cs="宋体"/>
          <w:b w:val="0"/>
          <w:color w:val="auto"/>
          <w:szCs w:val="21"/>
          <w:highlight w:val="none"/>
          <w:lang w:eastAsia="zh-CN"/>
        </w:rPr>
        <w:t>。</w:t>
      </w:r>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1</w:t>
      </w:r>
      <w:r>
        <w:rPr>
          <w:rFonts w:hint="eastAsia" w:ascii="宋体" w:hAnsi="宋体" w:eastAsia="宋体" w:cs="宋体"/>
          <w:b w:val="0"/>
          <w:color w:val="auto"/>
          <w:szCs w:val="21"/>
          <w:highlight w:val="none"/>
          <w:lang w:val="en-US" w:eastAsia="zh-CN"/>
        </w:rPr>
        <w:t>8.12</w:t>
      </w:r>
      <w:r>
        <w:rPr>
          <w:rFonts w:hint="eastAsia" w:ascii="宋体" w:hAnsi="宋体" w:eastAsia="宋体" w:cs="宋体"/>
          <w:b w:val="0"/>
          <w:color w:val="auto"/>
          <w:szCs w:val="21"/>
          <w:highlight w:val="none"/>
          <w:lang w:eastAsia="zh-CN"/>
        </w:rPr>
        <w:t xml:space="preserve"> 对乙方违约的整改通知</w:t>
      </w:r>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1）乙方发生违约，但未达到可解除合同的情况时，除应承担合同约定的违约责任外，</w:t>
      </w:r>
      <w:r>
        <w:rPr>
          <w:rFonts w:hint="eastAsia" w:ascii="宋体" w:hAnsi="宋体" w:eastAsia="宋体" w:cs="宋体"/>
          <w:b w:val="0"/>
          <w:color w:val="auto"/>
          <w:szCs w:val="21"/>
          <w:highlight w:val="none"/>
          <w:lang w:val="en-US" w:eastAsia="zh-CN"/>
        </w:rPr>
        <w:t>甲方</w:t>
      </w:r>
      <w:r>
        <w:rPr>
          <w:rFonts w:hint="eastAsia" w:ascii="宋体" w:hAnsi="宋体" w:eastAsia="宋体" w:cs="宋体"/>
          <w:b w:val="0"/>
          <w:color w:val="auto"/>
          <w:szCs w:val="21"/>
          <w:highlight w:val="none"/>
          <w:lang w:eastAsia="zh-CN"/>
        </w:rPr>
        <w:t>还可向乙方发出整改通知，要求其在指定的期限内改正。乙方应承担其违约所引起的费用增加和（或）工期延误。</w:t>
      </w:r>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2）</w:t>
      </w:r>
      <w:r>
        <w:rPr>
          <w:rFonts w:hint="eastAsia" w:ascii="宋体" w:hAnsi="宋体" w:eastAsia="宋体" w:cs="宋体"/>
          <w:b w:val="0"/>
          <w:color w:val="auto"/>
          <w:szCs w:val="21"/>
          <w:highlight w:val="none"/>
          <w:lang w:val="en-US" w:eastAsia="zh-CN"/>
        </w:rPr>
        <w:t>甲方</w:t>
      </w:r>
      <w:r>
        <w:rPr>
          <w:rFonts w:hint="eastAsia" w:ascii="宋体" w:hAnsi="宋体" w:eastAsia="宋体" w:cs="宋体"/>
          <w:b w:val="0"/>
          <w:color w:val="auto"/>
          <w:szCs w:val="21"/>
          <w:highlight w:val="none"/>
          <w:lang w:eastAsia="zh-CN"/>
        </w:rPr>
        <w:t>要求乙方停工整改的，经检查证明乙方已采取了有效措施纠正违约行为，具备复工条件的，可由监理人在取得建设单位同意的情况下签发复工通知复工。</w:t>
      </w:r>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3）</w:t>
      </w:r>
      <w:r>
        <w:rPr>
          <w:rFonts w:hint="eastAsia" w:ascii="宋体" w:hAnsi="宋体" w:eastAsia="宋体" w:cs="宋体"/>
          <w:b w:val="0"/>
          <w:color w:val="auto"/>
          <w:szCs w:val="21"/>
          <w:highlight w:val="none"/>
          <w:lang w:val="en-US" w:eastAsia="zh-CN"/>
        </w:rPr>
        <w:t>甲方</w:t>
      </w:r>
      <w:r>
        <w:rPr>
          <w:rFonts w:hint="eastAsia" w:ascii="宋体" w:hAnsi="宋体" w:eastAsia="宋体" w:cs="宋体"/>
          <w:b w:val="0"/>
          <w:color w:val="auto"/>
          <w:szCs w:val="21"/>
          <w:highlight w:val="none"/>
          <w:lang w:eastAsia="zh-CN"/>
        </w:rPr>
        <w:t>发出整改通知7天后，乙方仍不纠正违约行为的，经建设单位书面同意，甲方有权向乙方发出解除合同通知。</w:t>
      </w:r>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1</w:t>
      </w:r>
      <w:r>
        <w:rPr>
          <w:rFonts w:hint="eastAsia" w:ascii="宋体" w:hAnsi="宋体" w:eastAsia="宋体" w:cs="宋体"/>
          <w:b w:val="0"/>
          <w:color w:val="auto"/>
          <w:szCs w:val="21"/>
          <w:highlight w:val="none"/>
          <w:lang w:val="en-US" w:eastAsia="zh-CN"/>
        </w:rPr>
        <w:t>8.13</w:t>
      </w:r>
      <w:r>
        <w:rPr>
          <w:rFonts w:hint="eastAsia" w:ascii="宋体" w:hAnsi="宋体" w:eastAsia="宋体" w:cs="宋体"/>
          <w:b w:val="0"/>
          <w:color w:val="auto"/>
          <w:szCs w:val="21"/>
          <w:highlight w:val="none"/>
          <w:lang w:eastAsia="zh-CN"/>
        </w:rPr>
        <w:t>紧急情况下无能力或不愿进行抢救</w:t>
      </w:r>
    </w:p>
    <w:p>
      <w:pPr>
        <w:widowControl/>
        <w:spacing w:line="360" w:lineRule="auto"/>
        <w:ind w:firstLine="420" w:firstLineChars="200"/>
        <w:jc w:val="left"/>
        <w:rPr>
          <w:rFonts w:hint="eastAsia" w:ascii="宋体" w:hAnsi="宋体" w:eastAsia="宋体" w:cs="宋体"/>
          <w:b w:val="0"/>
          <w:color w:val="auto"/>
          <w:szCs w:val="21"/>
          <w:highlight w:val="none"/>
          <w:lang w:eastAsia="zh-CN"/>
        </w:rPr>
      </w:pPr>
      <w:r>
        <w:rPr>
          <w:rFonts w:hint="eastAsia" w:ascii="宋体" w:hAnsi="宋体" w:eastAsia="宋体" w:cs="宋体"/>
          <w:b w:val="0"/>
          <w:color w:val="auto"/>
          <w:szCs w:val="21"/>
          <w:highlight w:val="none"/>
          <w:lang w:eastAsia="zh-CN"/>
        </w:rPr>
        <w:t>在工程实施期间或缺陷责任期、保修期内发生危及工程安全的事件，监理人通知乙方进行抢救，乙方声明无能力或不愿立即执行或实际执行不足的，建设单位或甲方有权雇佣其他人员进行抢救。此类抢救按合同约定属于乙方义务的，由此发生的金额和（或）工期延误由乙方承担。</w:t>
      </w:r>
    </w:p>
    <w:p>
      <w:pPr>
        <w:widowControl/>
        <w:spacing w:line="360" w:lineRule="auto"/>
        <w:ind w:firstLine="420" w:firstLineChars="200"/>
        <w:jc w:val="left"/>
        <w:rPr>
          <w:rFonts w:hint="eastAsia" w:hAnsi="宋体"/>
          <w:color w:val="auto"/>
          <w:szCs w:val="21"/>
          <w:highlight w:val="none"/>
        </w:rPr>
      </w:pPr>
      <w:r>
        <w:rPr>
          <w:rFonts w:hint="eastAsia" w:ascii="宋体" w:hAnsi="宋体" w:eastAsia="宋体" w:cs="宋体"/>
          <w:b w:val="0"/>
          <w:color w:val="auto"/>
          <w:szCs w:val="21"/>
          <w:highlight w:val="none"/>
          <w:lang w:eastAsia="zh-CN"/>
        </w:rPr>
        <w:t>1</w:t>
      </w:r>
      <w:r>
        <w:rPr>
          <w:rFonts w:hint="eastAsia" w:ascii="宋体" w:hAnsi="宋体" w:eastAsia="宋体" w:cs="宋体"/>
          <w:b w:val="0"/>
          <w:color w:val="auto"/>
          <w:szCs w:val="21"/>
          <w:highlight w:val="none"/>
          <w:lang w:val="en-US" w:eastAsia="zh-CN"/>
        </w:rPr>
        <w:t>8.14</w:t>
      </w:r>
      <w:r>
        <w:rPr>
          <w:rFonts w:hint="eastAsia" w:ascii="宋体" w:hAnsi="宋体" w:eastAsia="宋体" w:cs="宋体"/>
          <w:b w:val="0"/>
          <w:color w:val="auto"/>
          <w:szCs w:val="21"/>
          <w:highlight w:val="none"/>
          <w:lang w:eastAsia="zh-CN"/>
        </w:rPr>
        <w:t>乙方其它违约情况及处理方式在专用条款中说明。</w:t>
      </w:r>
    </w:p>
    <w:p>
      <w:pPr>
        <w:pStyle w:val="98"/>
        <w:ind w:firstLine="422"/>
        <w:rPr>
          <w:color w:val="auto"/>
          <w:highlight w:val="none"/>
        </w:rPr>
      </w:pPr>
      <w:bookmarkStart w:id="248" w:name="_Toc168045051"/>
      <w:bookmarkStart w:id="249" w:name="_Toc84333722"/>
      <w:r>
        <w:rPr>
          <w:rFonts w:hint="eastAsia"/>
          <w:color w:val="auto"/>
          <w:highlight w:val="none"/>
        </w:rPr>
        <w:t>第</w:t>
      </w:r>
      <w:r>
        <w:rPr>
          <w:color w:val="auto"/>
          <w:highlight w:val="none"/>
        </w:rPr>
        <w:t>19</w:t>
      </w:r>
      <w:r>
        <w:rPr>
          <w:rFonts w:hint="eastAsia"/>
          <w:color w:val="auto"/>
          <w:highlight w:val="none"/>
        </w:rPr>
        <w:t>条  工程保修</w:t>
      </w:r>
      <w:bookmarkEnd w:id="248"/>
      <w:bookmarkEnd w:id="249"/>
    </w:p>
    <w:p>
      <w:pPr>
        <w:widowControl/>
        <w:spacing w:line="360" w:lineRule="auto"/>
        <w:ind w:firstLine="420" w:firstLineChars="200"/>
        <w:jc w:val="left"/>
        <w:rPr>
          <w:rFonts w:ascii="宋体" w:hAnsi="宋体"/>
          <w:bCs/>
          <w:color w:val="auto"/>
          <w:szCs w:val="21"/>
          <w:highlight w:val="none"/>
          <w:u w:val="single"/>
        </w:rPr>
      </w:pPr>
      <w:r>
        <w:rPr>
          <w:rFonts w:hint="eastAsia" w:ascii="宋体" w:hAnsi="宋体"/>
          <w:color w:val="auto"/>
          <w:szCs w:val="21"/>
          <w:highlight w:val="none"/>
          <w:lang w:val="en-US" w:eastAsia="zh-CN"/>
        </w:rPr>
        <w:t>19</w:t>
      </w:r>
      <w:r>
        <w:rPr>
          <w:rFonts w:hint="eastAsia" w:ascii="宋体" w:hAnsi="宋体"/>
          <w:color w:val="auto"/>
          <w:szCs w:val="21"/>
          <w:highlight w:val="none"/>
        </w:rPr>
        <w:t>.1</w:t>
      </w:r>
      <w:r>
        <w:rPr>
          <w:rFonts w:hint="eastAsia" w:ascii="宋体" w:hAnsi="宋体"/>
          <w:bCs/>
          <w:color w:val="auto"/>
          <w:szCs w:val="21"/>
          <w:highlight w:val="none"/>
        </w:rPr>
        <w:t>质量保修期：</w:t>
      </w:r>
      <w:r>
        <w:rPr>
          <w:rFonts w:hint="eastAsia" w:ascii="宋体" w:hAnsi="宋体"/>
          <w:bCs/>
          <w:color w:val="auto"/>
          <w:szCs w:val="21"/>
          <w:highlight w:val="none"/>
          <w:u w:val="single"/>
        </w:rPr>
        <w:t>从本工程整体竣工之日算起，保修期为 2 年，涉及防水的部分保修期为5年；</w:t>
      </w:r>
    </w:p>
    <w:p>
      <w:pPr>
        <w:widowControl/>
        <w:spacing w:line="360" w:lineRule="auto"/>
        <w:ind w:firstLine="420" w:firstLineChars="200"/>
        <w:jc w:val="left"/>
        <w:rPr>
          <w:rFonts w:ascii="宋体" w:hAnsi="宋体"/>
          <w:bCs/>
          <w:color w:val="auto"/>
          <w:szCs w:val="21"/>
          <w:highlight w:val="none"/>
          <w:u w:val="single"/>
        </w:rPr>
      </w:pPr>
      <w:bookmarkStart w:id="250" w:name="_Hlk107941878"/>
      <w:bookmarkStart w:id="251" w:name="_Hlk107948866"/>
      <w:bookmarkStart w:id="252" w:name="_Hlk68811805"/>
      <w:bookmarkStart w:id="253" w:name="_Toc294774403"/>
      <w:r>
        <w:rPr>
          <w:rFonts w:hint="eastAsia" w:ascii="宋体" w:hAnsi="宋体"/>
          <w:color w:val="auto"/>
          <w:szCs w:val="21"/>
          <w:highlight w:val="none"/>
        </w:rPr>
        <w:t>19</w:t>
      </w: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保修期间，乙方有效电子邮箱：</w:t>
      </w:r>
      <w:r>
        <w:rPr>
          <w:rFonts w:hint="eastAsia" w:ascii="宋体" w:hAnsi="宋体"/>
          <w:bCs/>
          <w:color w:val="auto"/>
          <w:szCs w:val="21"/>
          <w:highlight w:val="none"/>
          <w:u w:val="single"/>
        </w:rPr>
        <w:t xml:space="preserve"> 由合同专用条款明确  </w:t>
      </w:r>
    </w:p>
    <w:p>
      <w:pPr>
        <w:spacing w:line="360" w:lineRule="auto"/>
        <w:ind w:firstLine="420" w:firstLineChars="200"/>
        <w:rPr>
          <w:rFonts w:ascii="宋体" w:hAnsi="宋体"/>
          <w:color w:val="auto"/>
          <w:szCs w:val="21"/>
          <w:highlight w:val="none"/>
        </w:rPr>
      </w:pPr>
      <w:bookmarkStart w:id="254" w:name="_Hlk101292167"/>
      <w:bookmarkStart w:id="255" w:name="_Hlk107943639"/>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保修责任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.1 乙方必须书面指定专门保修负责人及配备固定维修人员，并提供固定的联系方式(含手机、公司电子邮箱、公司地址等)；关机、联系方式更改等未及时通知甲方、甲方项目部/分公司维修人员，造成无法联系进行维修，甲方维修中心有权选择第三方单位维修，并由乙方承担维修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.2一般维修工作乙方应在接到甲方维修中心/项目/分公司/专职维修工程师 (电话、短信、电子邮件、函件等)后48小时内应赶到现场进行维修。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3发生紧急抢修事件，如公共管网爆管、电路故障等，乙方在接到事故通知后，应立即到达事故现场并在2小时内完成抢修。在乙方维修人员到达之前，甲方维修中心/建设单位或物业公司可采取适当的应急措施，费用由施工单位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.4一般简单维修，乙方应在收到通知后3天内完成整改。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19.3.5不能在3天内完成整改的维修工作(工序较多、工程量较大、受天气等客观因素影响)，乙方应与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建设单位协商，征得</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建设单位同意合理延长时间，但未在该时间内完成维修工作，</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建设单位指定第三方维修费用应由乙方承担。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.6维修责任不确定（如隐蔽工程）而涉及单位均拒绝执行维修工作的，维修中心可直接委托维修，并在过程中确定责任及分摊，并由乙方分摊其应负责的部分。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.7乙方在维修过程中服务态度极差，被建设单位二次投诉或被建设单位拒绝进场维修的，维修中心可直接委托维修，费用由乙方承担。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.8乙方因自身原因放弃维修或要求委托维修，维修中心有权指定第三方单位进行维修，并由乙方承担维修费用。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3</w:t>
      </w:r>
      <w:r>
        <w:rPr>
          <w:rFonts w:hint="eastAsia" w:ascii="宋体" w:hAnsi="宋体"/>
          <w:color w:val="auto"/>
          <w:szCs w:val="21"/>
          <w:highlight w:val="none"/>
        </w:rPr>
        <w:t>.9因乙方原因导致维修期间造成建设单位其他直接或间接损失，或乙方不具备修复能力，甲方维修中心有权指定第三方单位维修，并由乙方承担维修费用。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.10若乙方在上述约定时间内未进场或未完成维修工作的，则甲方有权雇用第三方完成，产生的费用从乙方保修金中扣除，不足部分甲方以法律手段追回。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项目整体竣工验收合格后，因乙方原因导致的缺陷或损坏致使工程、单位工程或主要设备不能按原定目的使用的，则建设单位有权要求甲方、乙方延长缺陷责任期，并应在原缺陷责任期届满前发出延长通知。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任何一项缺陷或损坏修复后，经检查证明其影响了工程或工程设备的使用性能，乙方应重新进行合同约定的试验和试运行，试验和试运行的全部费用应由责任方承担。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除专用合同条款另有约定外，乙方应于缺陷责任期届满后7天内通过甲方向建设单位发出缺陷责任期届满通知，建设单位应在收到缺陷责任期满通知后14天内核实甲方、乙方是否履行缺陷修复义务，乙方未能履行缺陷修复义务的，甲方有权扣除相应金额的维修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缺陷责任期内乙方为缺陷修复工作需要，有权进入工程现场，但应遵守建设单位的保安和保密规定。</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19.3.1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经乙方按照专用条款约定的期限通过甲方向建设单位书面提出质量保修金支付申请，建设单位确认工程质量无异议，或乙方已按合同约定履行保修责任，甲方应在接到申请</w:t>
      </w:r>
      <w:r>
        <w:rPr>
          <w:rFonts w:hint="eastAsia" w:ascii="宋体" w:hAnsi="宋体" w:cs="宋体"/>
          <w:color w:val="auto"/>
          <w:szCs w:val="21"/>
          <w:highlight w:val="none"/>
          <w:lang w:val="en-US" w:eastAsia="zh-CN"/>
        </w:rPr>
        <w:t>及收到建设单位支付的款项审核无误</w:t>
      </w:r>
      <w:r>
        <w:rPr>
          <w:rFonts w:hint="eastAsia" w:ascii="宋体" w:hAnsi="宋体" w:cs="宋体"/>
          <w:color w:val="auto"/>
          <w:szCs w:val="21"/>
          <w:highlight w:val="none"/>
        </w:rPr>
        <w:t>后28天向乙方支付保修金，保修金不计利息。保修金的支付并不表示乙方保修责任的结束，乙方仍须按照相关法律法规规章及本合同，包括但不限于专用条款的规定继续履行保修责任、质量责任。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以上保修责任如乙方未执行到位，甲方维修中心有权启动委托维修。</w:t>
      </w:r>
    </w:p>
    <w:bookmarkEnd w:id="254"/>
    <w:p>
      <w:pPr>
        <w:pStyle w:val="98"/>
        <w:ind w:firstLine="422"/>
        <w:rPr>
          <w:color w:val="auto"/>
          <w:highlight w:val="none"/>
        </w:rPr>
      </w:pPr>
      <w:bookmarkStart w:id="256" w:name="_Toc102402664"/>
      <w:bookmarkStart w:id="257" w:name="_Toc84333723"/>
      <w:bookmarkStart w:id="258" w:name="_Toc471339210"/>
      <w:bookmarkStart w:id="259" w:name="_Toc168045052"/>
      <w:bookmarkStart w:id="260" w:name="_Hlk107862458"/>
      <w:r>
        <w:rPr>
          <w:rFonts w:hint="eastAsia"/>
          <w:color w:val="auto"/>
          <w:highlight w:val="none"/>
        </w:rPr>
        <w:t>第</w:t>
      </w:r>
      <w:r>
        <w:rPr>
          <w:color w:val="auto"/>
          <w:highlight w:val="none"/>
        </w:rPr>
        <w:t>20</w:t>
      </w:r>
      <w:r>
        <w:rPr>
          <w:rFonts w:hint="eastAsia"/>
          <w:color w:val="auto"/>
          <w:highlight w:val="none"/>
        </w:rPr>
        <w:t xml:space="preserve">条 </w:t>
      </w:r>
      <w:r>
        <w:rPr>
          <w:color w:val="auto"/>
          <w:highlight w:val="none"/>
        </w:rPr>
        <w:t xml:space="preserve"> </w:t>
      </w:r>
      <w:r>
        <w:rPr>
          <w:rFonts w:hint="eastAsia"/>
          <w:color w:val="auto"/>
          <w:highlight w:val="none"/>
        </w:rPr>
        <w:t>其他</w:t>
      </w:r>
      <w:bookmarkEnd w:id="256"/>
      <w:bookmarkEnd w:id="257"/>
      <w:bookmarkEnd w:id="258"/>
      <w:bookmarkEnd w:id="259"/>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20.1不可抗力</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20.1.1不可抗力包括的范围以及事件处理同总包合同相应条款；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20.1.2不可抗力事件发生涉及乙方施工场地的，分包人应立即通知甲方，在力所能及的条件下，迅速采取措施，尽力减少损失；</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20.1.3分包人承担自身的人员和财产的损失；</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20.1.4因合同一方延期履行合同后发生不可抗力的，不能免除延迟履行方的相应责任。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20.2紧急补救</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无论在工程施工期间或在保修期间，如果工程的任何部分发生事故或故障或其他事件，甲方认为必须进行紧急补救修理，而乙方无能力或不及时进行补救或修理工作时，甲方有权雇佣其他人员从事该项工作，若此工作乙方责任，所发生的全部费用均由乙方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20.3文物和地下障碍物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20.3.1乙方在施工中发现古墓、古建筑遗址等文物和化石或其他有考古、地质研究价值的物品时，乙方应立即保护好现场并于4小时内以书面形式通知甲方，甲方应于收到书面通知2</w:t>
      </w:r>
      <w:r>
        <w:rPr>
          <w:rFonts w:ascii="宋体" w:hAnsi="宋体"/>
          <w:bCs/>
          <w:color w:val="auto"/>
          <w:szCs w:val="21"/>
          <w:highlight w:val="none"/>
        </w:rPr>
        <w:t>4</w:t>
      </w:r>
      <w:r>
        <w:rPr>
          <w:rFonts w:hint="eastAsia" w:ascii="宋体" w:hAnsi="宋体"/>
          <w:bCs/>
          <w:color w:val="auto"/>
          <w:szCs w:val="21"/>
          <w:highlight w:val="none"/>
        </w:rPr>
        <w:t>小时内报告当地文物管理部门，甲方和乙方按文物管理部门的要求采取妥善保护措施。由此发生的费用和延误的工期，经甲方确认后，由甲方承担，相应的工期延误予以顺延。如乙方发现后隐瞒不报或哄抢文物，致使文物遭受破坏，则乙方应承担全部法律责任和由此造成的一切经济损失及各级处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20.3.2乙方在施工中发现影响工作的地下障碍物时，乙方应于8小时内以书面形式通知甲方，同时提出处置方案，甲方收到处置方案后2</w:t>
      </w:r>
      <w:r>
        <w:rPr>
          <w:rFonts w:ascii="宋体" w:hAnsi="宋体"/>
          <w:bCs/>
          <w:color w:val="auto"/>
          <w:szCs w:val="21"/>
          <w:highlight w:val="none"/>
        </w:rPr>
        <w:t>4</w:t>
      </w:r>
      <w:r>
        <w:rPr>
          <w:rFonts w:hint="eastAsia" w:ascii="宋体" w:hAnsi="宋体"/>
          <w:bCs/>
          <w:color w:val="auto"/>
          <w:szCs w:val="21"/>
          <w:highlight w:val="none"/>
        </w:rPr>
        <w:t>小时内予以认可或提出修改方案，由此发生的费用和延误的工期，经甲方确认后，由甲方承担，相应的工期延误予以顺延。所发现的地下障碍物有归属单位时，甲方应报请有关部门协同处置。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20.4停缓建：</w:t>
      </w:r>
      <w:r>
        <w:rPr>
          <w:rFonts w:hint="eastAsia"/>
          <w:color w:val="auto"/>
          <w:highlight w:val="none"/>
          <w:u w:val="single"/>
        </w:rPr>
        <w:t>由合同专用条款约定</w:t>
      </w:r>
      <w:r>
        <w:rPr>
          <w:rFonts w:hint="eastAsia" w:ascii="宋体" w:hAnsi="宋体"/>
          <w:color w:val="auto"/>
          <w:szCs w:val="21"/>
          <w:highlight w:val="none"/>
          <w:u w:val="singl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20.5甲方公司及项目部制订的相关规章制度、补充规定均作为本协议的附件，乙方应予遵守和执行；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20.6行贿受贿</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乙方如果向甲方人员行贿，一经发现，甲方相关人员出具的所有文件均不作为有效依据，并对乙方处以行贿金额的10倍处罚，同时甲方保留追究法律责任及清除公司合格分包商、供应商资格。甲方人员主动索贿，乙方可直接向公司监察室举报，一经查实符合事实将给予乙方一定金额奖励。</w:t>
      </w:r>
    </w:p>
    <w:p>
      <w:pPr>
        <w:spacing w:line="360" w:lineRule="auto"/>
        <w:ind w:firstLine="420" w:firstLineChars="200"/>
        <w:rPr>
          <w:rFonts w:ascii="宋体" w:hAnsi="宋体"/>
          <w:bCs/>
          <w:color w:val="auto"/>
          <w:szCs w:val="21"/>
          <w:highlight w:val="none"/>
        </w:rPr>
      </w:pPr>
      <w:bookmarkStart w:id="261" w:name="_Hlk162717411"/>
      <w:r>
        <w:rPr>
          <w:rFonts w:hint="eastAsia" w:ascii="宋体" w:hAnsi="宋体"/>
          <w:bCs/>
          <w:color w:val="auto"/>
          <w:szCs w:val="21"/>
          <w:highlight w:val="none"/>
        </w:rPr>
        <w:t>举报电话及邮箱：</w:t>
      </w:r>
      <w:r>
        <w:rPr>
          <w:rFonts w:ascii="宋体" w:hAnsi="宋体"/>
          <w:bCs/>
          <w:color w:val="auto"/>
          <w:szCs w:val="21"/>
          <w:highlight w:val="none"/>
        </w:rPr>
        <w:t>02022112899</w:t>
      </w:r>
      <w:r>
        <w:rPr>
          <w:rFonts w:hint="eastAsia" w:ascii="宋体" w:hAnsi="宋体"/>
          <w:bCs/>
          <w:color w:val="auto"/>
          <w:szCs w:val="21"/>
          <w:highlight w:val="none"/>
        </w:rPr>
        <w:t>，</w:t>
      </w:r>
      <w:r>
        <w:rPr>
          <w:rFonts w:ascii="宋体" w:hAnsi="宋体"/>
          <w:bCs/>
          <w:color w:val="auto"/>
          <w:szCs w:val="21"/>
          <w:highlight w:val="none"/>
        </w:rPr>
        <w:t>huananjijian@cscec.com</w:t>
      </w:r>
      <w:bookmarkEnd w:id="261"/>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20.7未经甲方书面同意，乙方不得将本合同项下的任何权利义务（包含债权、债务）转让给第三人，不得擅自将乙方对甲方的债权向金融机构进行质押、出让。乙方承诺在本合同有效期内向甲方发送的权利转让通知书对甲方不发生任何效力，并承担因其转让行为给甲方造成的一切经济损失。</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乙方将本合同项下的任何权利义务（包含债权、债务）转让给第三人，或向金融机构进行质押、出让的，乙方向甲方支付转让质押、出让</w:t>
      </w:r>
      <w:r>
        <w:rPr>
          <w:rFonts w:hint="eastAsia" w:ascii="宋体" w:hAnsi="宋体"/>
          <w:bCs/>
          <w:color w:val="auto"/>
          <w:szCs w:val="21"/>
          <w:highlight w:val="none"/>
          <w:lang w:val="en-US" w:eastAsia="zh-CN"/>
        </w:rPr>
        <w:t>金额10</w:t>
      </w:r>
      <w:r>
        <w:rPr>
          <w:rFonts w:hint="eastAsia" w:ascii="宋体" w:hAnsi="宋体"/>
          <w:bCs/>
          <w:color w:val="auto"/>
          <w:szCs w:val="21"/>
          <w:highlight w:val="none"/>
        </w:rPr>
        <w:t>%的违约金。乙方拒绝支付违约金的，甲方有权从乙方的应收账款中直接扣除。。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20.8 本合同的计价方式、工程款支付时限、支付方式、支付条件、结算、违约责任、解除条款等均作为本合同清理条款，无论本合同是否有效，均不影响前述条款的效力。</w:t>
      </w:r>
    </w:p>
    <w:p>
      <w:pPr>
        <w:spacing w:line="360" w:lineRule="auto"/>
        <w:ind w:left="29" w:leftChars="14" w:right="2" w:rightChars="1" w:firstLine="420" w:firstLineChars="200"/>
        <w:rPr>
          <w:rFonts w:ascii="宋体" w:hAnsi="宋体" w:cs="宋体"/>
          <w:bCs/>
          <w:color w:val="auto"/>
          <w:szCs w:val="21"/>
          <w:highlight w:val="none"/>
        </w:rPr>
      </w:pPr>
      <w:bookmarkStart w:id="262" w:name="_Hlk101203169"/>
      <w:bookmarkStart w:id="263" w:name="_Hlk101357188"/>
      <w:r>
        <w:rPr>
          <w:rFonts w:ascii="宋体" w:hAnsi="宋体" w:cs="宋体"/>
          <w:bCs/>
          <w:color w:val="auto"/>
          <w:szCs w:val="21"/>
          <w:highlight w:val="none"/>
        </w:rPr>
        <w:t>20</w:t>
      </w:r>
      <w:r>
        <w:rPr>
          <w:rFonts w:hint="eastAsia" w:ascii="宋体" w:hAnsi="宋体" w:cs="宋体"/>
          <w:bCs/>
          <w:color w:val="auto"/>
          <w:szCs w:val="21"/>
          <w:highlight w:val="none"/>
        </w:rPr>
        <w:t>.9 乙方充分知悉并完全理解：甲方项目部的工程技术专用章仅限用于双方非经济文件的往来使用，涉及经济类的协议、承诺、函件等文件均无效。任何涉及合同实质性条款变化（如价格、工期、付款、违约责任等）的补充协议或函件，必须加盖甲方合同专用章并经过甲方授权人签字方有效。任何涉及价款结算确认的中间往来文件、最终确认文件，必须加盖甲方合同专用章并经过甲方授权人签字方有效。前述甲方合同专用章样式及甲方授权人签字样式均以本合同原件记载样式为准。</w:t>
      </w:r>
    </w:p>
    <w:bookmarkEnd w:id="262"/>
    <w:p>
      <w:pPr>
        <w:pStyle w:val="98"/>
        <w:ind w:firstLine="422"/>
        <w:rPr>
          <w:color w:val="auto"/>
          <w:highlight w:val="none"/>
        </w:rPr>
      </w:pPr>
      <w:bookmarkStart w:id="264" w:name="_Toc168045053"/>
      <w:bookmarkStart w:id="265" w:name="_Toc102402665"/>
      <w:bookmarkStart w:id="266" w:name="_Toc100839964"/>
      <w:r>
        <w:rPr>
          <w:rFonts w:hint="eastAsia"/>
          <w:color w:val="auto"/>
          <w:highlight w:val="none"/>
        </w:rPr>
        <w:t>第</w:t>
      </w:r>
      <w:r>
        <w:rPr>
          <w:color w:val="auto"/>
          <w:highlight w:val="none"/>
        </w:rPr>
        <w:t>21</w:t>
      </w:r>
      <w:r>
        <w:rPr>
          <w:rFonts w:hint="eastAsia"/>
          <w:color w:val="auto"/>
          <w:highlight w:val="none"/>
        </w:rPr>
        <w:t>条　合同争议、解除</w:t>
      </w:r>
      <w:bookmarkEnd w:id="264"/>
      <w:bookmarkEnd w:id="265"/>
      <w:bookmarkEnd w:id="266"/>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.1争议</w:t>
      </w:r>
    </w:p>
    <w:p>
      <w:pPr>
        <w:widowControl/>
        <w:spacing w:line="360" w:lineRule="auto"/>
        <w:ind w:firstLine="420" w:firstLineChars="200"/>
        <w:jc w:val="left"/>
        <w:rPr>
          <w:rFonts w:ascii="宋体" w:hAnsi="宋体"/>
          <w:color w:val="auto"/>
          <w:szCs w:val="21"/>
          <w:highlight w:val="none"/>
        </w:rPr>
      </w:pPr>
      <w:bookmarkStart w:id="267" w:name="_Hlk162717427"/>
      <w:bookmarkStart w:id="268" w:name="_Hlk149479100"/>
      <w:r>
        <w:rPr>
          <w:rFonts w:hint="eastAsia" w:ascii="宋体" w:hAnsi="宋体"/>
          <w:color w:val="auto"/>
          <w:szCs w:val="21"/>
          <w:highlight w:val="none"/>
        </w:rPr>
        <w:t>2</w:t>
      </w:r>
      <w:r>
        <w:rPr>
          <w:rFonts w:ascii="宋体" w:hAnsi="宋体"/>
          <w:color w:val="auto"/>
          <w:szCs w:val="21"/>
          <w:highlight w:val="none"/>
        </w:rPr>
        <w:t>1.1.1</w:t>
      </w:r>
      <w:bookmarkEnd w:id="267"/>
      <w:bookmarkEnd w:id="268"/>
      <w:bookmarkStart w:id="269" w:name="_Hlk168042754"/>
      <w:r>
        <w:rPr>
          <w:rFonts w:hint="eastAsia" w:ascii="宋体" w:hAnsi="宋体"/>
          <w:color w:val="auto"/>
          <w:szCs w:val="21"/>
          <w:highlight w:val="none"/>
        </w:rPr>
        <w:t>因本合同引起或与之相关的任何争议、纠纷或权利主张，任何一方如欲通过法院、仲裁机构解决前，向对方发出书面和解申请书，并告知对方争议、纠纷或权利主张之事实及依据、联系人及联系方式，在对方收到上述通知起3个月为双方和解期限。在和解期限内，若双方达成和解协议的，双方的权利义务按照和解协议履行；双方和解不成且已超过和解期限的，任何一方可采用广州仲裁委员会仲裁解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任何一方若未履行上述和解程序的，则需要向对方承担合同总价款3</w:t>
      </w:r>
      <w:r>
        <w:rPr>
          <w:rFonts w:ascii="宋体" w:hAnsi="宋体"/>
          <w:color w:val="auto"/>
          <w:szCs w:val="21"/>
          <w:highlight w:val="none"/>
        </w:rPr>
        <w:t>%</w:t>
      </w:r>
      <w:r>
        <w:rPr>
          <w:rFonts w:hint="eastAsia" w:ascii="宋体" w:hAnsi="宋体"/>
          <w:color w:val="auto"/>
          <w:szCs w:val="21"/>
          <w:highlight w:val="none"/>
        </w:rPr>
        <w:t>的违约金；如一方出现上述情形，另一方提起反诉或反诉请求，则提起反诉或反请求的一方不承担违约金。</w:t>
      </w:r>
    </w:p>
    <w:bookmarkEnd w:id="269"/>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w:t>
      </w:r>
      <w:r>
        <w:rPr>
          <w:rFonts w:hint="eastAsia" w:ascii="宋体" w:hAnsi="宋体"/>
          <w:bCs/>
          <w:color w:val="auto"/>
          <w:szCs w:val="21"/>
          <w:highlight w:val="none"/>
        </w:rPr>
        <w:t xml:space="preserve">1.2 </w:t>
      </w:r>
      <w:r>
        <w:rPr>
          <w:rFonts w:hint="eastAsia" w:ascii="宋体" w:hAnsi="宋体"/>
          <w:color w:val="auto"/>
          <w:szCs w:val="21"/>
          <w:highlight w:val="none"/>
        </w:rPr>
        <w:t>当发生争议后，除非出现下列情况，否则双方都应继续履行合同，保持施工的连续性：</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（1）合同确已无法履约；</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（2）双方协议停止施工；</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（3）调解人要求停止施工，且为双方接受；</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（4）法院要求停止施工。</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.2合同解除</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.2.1乙方发生以下情况时，甲方有权书面通知乙方解除本合同，且甲方不补偿乙方因此造成的损失，若甲方因此所遭受的损失，乙方应予以赔偿：</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（1）乙方违反本合同有关不得分包或转包约定的；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（2）乙方违反本合同乙方人员的约定，经甲方书面警告后仍未达到要求的；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（3）因乙方的原因，使工程延误履约期限，情节重大的；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（4）乙方无正当理由而不履行合同的；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（5）检验或验收不合格，并且在通知的期限内乙方无正当理由不进行修复或修复后仍未能检验合格的；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（6）乙方没有按合同的约定履行合同，且甲方书面通知后仍未改善的；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（7）根据乙方的履约情况，甲方由此可推断乙方无力继续履行本合同的；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（8）乙方在施工过程中，有偷工减料情形，且情节重大的；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（9）乙方有伪造或变更合同或履约相关的文件，经查明属实的；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（10）乙方有破产、财务不良或其他重大情形，致使本合同无法继续履行的；</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（11）合同约定的其他情形。</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.2.2依照前款规定解除合同的，甲方发出解除合同的书面通知，乙方收到通知时合同即告解除。</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.2.3依照前款解除合同后的清算：</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（1）对乙方已施工完毕并通过验收、达到本合同规定的质量标准的工作内容按原合同价格结算；</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（2）乙方承担因退场给甲方造成的材料设备闲置、工期延误、管理费增加、建设单位处罚等相关损失，如后续施工单位的单价高于本合同单价，乙方应承担其差价损失。</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.2.4甲方因计划变更或其他特殊情形需要，书面通知乙方停工、解除部分或全部合同，乙方不得提出任何异议；</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.2.5如因不可抗力致使本合同无法履行，甲方和乙方可以解除合同；</w:t>
      </w:r>
    </w:p>
    <w:bookmarkEnd w:id="250"/>
    <w:bookmarkEnd w:id="251"/>
    <w:bookmarkEnd w:id="255"/>
    <w:bookmarkEnd w:id="260"/>
    <w:bookmarkEnd w:id="263"/>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21.2.6合同解除后，乙方应妥善做好已完工程和剩余材料、设备的保护和移交工作，按甲方要求撤出施工场地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合同解除后，不能免除乙方对已完工程内容的保修责任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合同解除后，建设单位、甲方商定或确定乙方实际完成工作的价值，以及乙方已提供的材料、施工设备、工程设备和临时工程等的价值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合同解除后，建设单位、甲方有权暂停对乙方的一切付款，核清各项付款和已扣款金额，以及乙方应支付的违约金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建设单位、甲方有权没收履约担保项下的金额，并按合同约定扣留乙方一定比例的质量保证金，乙方应当按合同约定承担缺陷保修责任，计算缺陷责任期、保修期的开始时间由双方协商确定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合同解除后，建设单位或甲方应向乙方索赔由于解除合同给建设单位或甲方造成的全部损失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甲方和乙方未能就解除合同后的结清达成一致而形成争议的，按第2</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条的约定办理。</w:t>
      </w:r>
    </w:p>
    <w:p>
      <w:pPr>
        <w:widowControl/>
        <w:rPr>
          <w:rFonts w:ascii="宋体" w:hAnsi="宋体"/>
          <w:bCs/>
          <w:color w:val="auto"/>
          <w:szCs w:val="21"/>
          <w:highlight w:val="none"/>
        </w:rPr>
      </w:pPr>
      <w:r>
        <w:rPr>
          <w:rFonts w:ascii="宋体" w:hAnsi="宋体"/>
          <w:bCs/>
          <w:color w:val="auto"/>
          <w:szCs w:val="21"/>
          <w:highlight w:val="none"/>
        </w:rPr>
        <w:br w:type="page"/>
      </w:r>
    </w:p>
    <w:bookmarkEnd w:id="191"/>
    <w:bookmarkEnd w:id="252"/>
    <w:bookmarkEnd w:id="253"/>
    <w:p>
      <w:pPr>
        <w:pStyle w:val="97"/>
        <w:rPr>
          <w:color w:val="auto"/>
          <w:highlight w:val="none"/>
        </w:rPr>
      </w:pPr>
      <w:bookmarkStart w:id="270" w:name="_Toc168045054"/>
      <w:r>
        <w:rPr>
          <w:rFonts w:hint="eastAsia"/>
          <w:color w:val="auto"/>
          <w:highlight w:val="none"/>
        </w:rPr>
        <w:t>第三部分 合同专用条款</w:t>
      </w:r>
      <w:bookmarkEnd w:id="270"/>
    </w:p>
    <w:p>
      <w:pPr>
        <w:pStyle w:val="102"/>
        <w:ind w:firstLine="420"/>
        <w:rPr>
          <w:color w:val="auto"/>
          <w:highlight w:val="none"/>
        </w:rPr>
      </w:pPr>
    </w:p>
    <w:p>
      <w:pPr>
        <w:pStyle w:val="98"/>
        <w:rPr>
          <w:rFonts w:hint="eastAsia" w:ascii="宋体" w:hAnsi="宋体" w:eastAsia="宋体" w:cs="宋体"/>
          <w:color w:val="auto"/>
          <w:highlight w:val="none"/>
        </w:rPr>
      </w:pPr>
      <w:bookmarkStart w:id="271" w:name="_Toc24967"/>
      <w:bookmarkStart w:id="272" w:name="_Toc26880"/>
      <w:bookmarkStart w:id="273" w:name="_Toc765"/>
      <w:bookmarkStart w:id="274" w:name="_Toc102402668"/>
      <w:bookmarkStart w:id="275" w:name="_Toc168045055"/>
      <w:bookmarkStart w:id="276" w:name="_Hlk107945969"/>
      <w:bookmarkStart w:id="277" w:name="_Hlk107945482"/>
      <w:bookmarkStart w:id="278" w:name="_Hlk107946776"/>
      <w:r>
        <w:rPr>
          <w:rFonts w:hint="eastAsia" w:ascii="宋体" w:hAnsi="宋体" w:eastAsia="宋体" w:cs="宋体"/>
          <w:color w:val="auto"/>
          <w:highlight w:val="none"/>
        </w:rPr>
        <w:t>第2条  施工图纸</w:t>
      </w:r>
      <w:bookmarkEnd w:id="271"/>
      <w:bookmarkEnd w:id="272"/>
      <w:bookmarkEnd w:id="273"/>
    </w:p>
    <w:p>
      <w:pPr>
        <w:pStyle w:val="102"/>
        <w:rPr>
          <w:rFonts w:hint="eastAsia" w:ascii="宋体" w:hAnsi="宋体" w:eastAsia="宋体" w:cs="宋体"/>
          <w:color w:val="auto"/>
          <w:highlight w:val="none"/>
          <w:u w:val="none"/>
        </w:rPr>
      </w:pPr>
      <w:r>
        <w:rPr>
          <w:rFonts w:hint="eastAsia" w:ascii="宋体" w:hAnsi="宋体" w:eastAsia="宋体" w:cs="宋体"/>
          <w:color w:val="auto"/>
          <w:szCs w:val="21"/>
          <w:highlight w:val="none"/>
          <w:u w:val="none"/>
          <w:lang w:eastAsia="zh-CN"/>
        </w:rPr>
        <w:t>2</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none"/>
        </w:rPr>
        <w:t>1甲方提供的图纸</w:t>
      </w:r>
    </w:p>
    <w:p>
      <w:pPr>
        <w:pStyle w:val="102"/>
        <w:rPr>
          <w:rFonts w:hint="eastAsia" w:ascii="宋体" w:hAnsi="宋体" w:eastAsia="宋体" w:cs="宋体"/>
          <w:color w:val="auto"/>
          <w:highlight w:val="none"/>
          <w:u w:val="none"/>
          <w:lang w:bidi="ar"/>
        </w:rPr>
      </w:pPr>
      <w:r>
        <w:rPr>
          <w:rFonts w:hint="eastAsia" w:ascii="宋体" w:hAnsi="宋体" w:eastAsia="宋体" w:cs="宋体"/>
          <w:color w:val="auto"/>
          <w:highlight w:val="none"/>
          <w:u w:val="none"/>
          <w:lang w:bidi="ar"/>
        </w:rPr>
        <w:t>1)</w:t>
      </w:r>
      <w:r>
        <w:rPr>
          <w:rFonts w:hint="eastAsia" w:ascii="宋体" w:hAnsi="宋体" w:eastAsia="宋体" w:cs="宋体"/>
          <w:color w:val="auto"/>
          <w:highlight w:val="none"/>
          <w:u w:val="none"/>
          <w:lang w:eastAsia="zh-CN" w:bidi="ar"/>
        </w:rPr>
        <w:t>甲方</w:t>
      </w:r>
      <w:r>
        <w:rPr>
          <w:rFonts w:hint="eastAsia" w:ascii="宋体" w:hAnsi="宋体" w:eastAsia="宋体" w:cs="宋体"/>
          <w:color w:val="auto"/>
          <w:highlight w:val="none"/>
          <w:u w:val="none"/>
          <w:lang w:bidi="ar"/>
        </w:rPr>
        <w:t>在工程开工前向</w:t>
      </w:r>
      <w:r>
        <w:rPr>
          <w:rFonts w:hint="eastAsia" w:ascii="宋体" w:hAnsi="宋体" w:eastAsia="宋体" w:cs="宋体"/>
          <w:color w:val="auto"/>
          <w:highlight w:val="none"/>
          <w:u w:val="none"/>
          <w:lang w:eastAsia="zh-CN" w:bidi="ar"/>
        </w:rPr>
        <w:t>乙方</w:t>
      </w:r>
      <w:r>
        <w:rPr>
          <w:rFonts w:hint="eastAsia" w:ascii="宋体" w:hAnsi="宋体" w:eastAsia="宋体" w:cs="宋体"/>
          <w:color w:val="auto"/>
          <w:highlight w:val="none"/>
          <w:u w:val="none"/>
          <w:lang w:bidi="ar"/>
        </w:rPr>
        <w:t>提供施工图纸一式</w:t>
      </w:r>
      <w:r>
        <w:rPr>
          <w:rFonts w:hint="eastAsia" w:ascii="宋体" w:hAnsi="宋体" w:eastAsia="宋体" w:cs="宋体"/>
          <w:b w:val="0"/>
          <w:bCs/>
          <w:color w:val="auto"/>
          <w:highlight w:val="none"/>
          <w:u w:val="single"/>
          <w:lang w:val="en-US" w:eastAsia="zh-CN" w:bidi="ar"/>
        </w:rPr>
        <w:t>壹</w:t>
      </w:r>
      <w:r>
        <w:rPr>
          <w:rFonts w:hint="eastAsia" w:ascii="宋体" w:hAnsi="宋体" w:eastAsia="宋体" w:cs="宋体"/>
          <w:color w:val="auto"/>
          <w:highlight w:val="none"/>
          <w:u w:val="none"/>
          <w:lang w:bidi="ar"/>
        </w:rPr>
        <w:t>份</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2</w:t>
      </w:r>
      <w:r>
        <w:rPr>
          <w:rFonts w:hint="eastAsia" w:ascii="宋体" w:hAnsi="宋体" w:eastAsia="宋体" w:cs="宋体"/>
          <w:color w:val="auto"/>
          <w:highlight w:val="none"/>
          <w:u w:val="none"/>
          <w:lang w:val="en-US" w:eastAsia="zh-CN"/>
        </w:rPr>
        <w:t>.2乙方</w:t>
      </w:r>
      <w:r>
        <w:rPr>
          <w:rFonts w:hint="eastAsia" w:ascii="宋体" w:hAnsi="宋体" w:eastAsia="宋体" w:cs="宋体"/>
          <w:color w:val="auto"/>
          <w:highlight w:val="none"/>
          <w:u w:val="none"/>
        </w:rPr>
        <w:t>提供的图纸</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1)乙方需提交的深化设计图纸：</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提交的数量为：壹式</w:t>
      </w:r>
      <w:r>
        <w:rPr>
          <w:rFonts w:hint="eastAsia" w:ascii="宋体" w:hAnsi="宋体" w:eastAsia="宋体" w:cs="宋体"/>
          <w:color w:val="auto"/>
          <w:highlight w:val="none"/>
          <w:u w:val="none"/>
          <w:lang w:eastAsia="zh-CN"/>
        </w:rPr>
        <w:t>捌</w:t>
      </w:r>
      <w:r>
        <w:rPr>
          <w:rFonts w:hint="eastAsia" w:ascii="宋体" w:hAnsi="宋体" w:eastAsia="宋体" w:cs="宋体"/>
          <w:color w:val="auto"/>
          <w:highlight w:val="none"/>
          <w:u w:val="none"/>
        </w:rPr>
        <w:t>份。所提交的资料需同时包括纸质版与电子版（CAD文档与PDF文档）。</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深化设计的相关费用、施工期间因各方原因之深化设计修改费用、深化设计图审核费及深化设计出图费用已含于本合同暂定总价中，由乙方承担，甲方不再另行支付。</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2)乙方提供的竣工图的份数：竣工图纸壹式</w:t>
      </w:r>
      <w:r>
        <w:rPr>
          <w:rFonts w:hint="eastAsia" w:ascii="宋体" w:hAnsi="宋体" w:eastAsia="宋体" w:cs="宋体"/>
          <w:color w:val="auto"/>
          <w:highlight w:val="none"/>
          <w:u w:val="none"/>
          <w:lang w:val="en-US" w:eastAsia="zh-CN"/>
        </w:rPr>
        <w:t>捌</w:t>
      </w:r>
      <w:r>
        <w:rPr>
          <w:rFonts w:hint="eastAsia" w:ascii="宋体" w:hAnsi="宋体" w:eastAsia="宋体" w:cs="宋体"/>
          <w:color w:val="auto"/>
          <w:highlight w:val="none"/>
          <w:u w:val="none"/>
        </w:rPr>
        <w:t>份及相应的电子磁盘资料</w:t>
      </w:r>
      <w:r>
        <w:rPr>
          <w:rFonts w:hint="eastAsia" w:ascii="宋体" w:hAnsi="宋体" w:eastAsia="宋体" w:cs="宋体"/>
          <w:color w:val="auto"/>
          <w:highlight w:val="none"/>
          <w:u w:val="none"/>
          <w:lang w:val="en-US" w:eastAsia="zh-CN"/>
        </w:rPr>
        <w:t>捌</w:t>
      </w:r>
      <w:r>
        <w:rPr>
          <w:rFonts w:hint="eastAsia" w:ascii="宋体" w:hAnsi="宋体" w:eastAsia="宋体" w:cs="宋体"/>
          <w:color w:val="auto"/>
          <w:highlight w:val="none"/>
          <w:u w:val="none"/>
        </w:rPr>
        <w:t>套</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最终以甲方实际需求为准</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3)其他需乙方提供的图级及其要求：竣工资料及竣工图纸必须准确真实的反映实际施工情况（含电子版文件叁套）。竣工图由乙方编制，相关费用（包括但不限于编制费及出图费（如需）由乙方承担）在合同暂定总价中综合考虑。</w:t>
      </w:r>
    </w:p>
    <w:p>
      <w:pPr>
        <w:pStyle w:val="102"/>
        <w:rPr>
          <w:rFonts w:hint="eastAsia"/>
          <w:color w:val="auto"/>
          <w:highlight w:val="none"/>
        </w:rPr>
      </w:pPr>
      <w:r>
        <w:rPr>
          <w:rFonts w:hint="eastAsia" w:ascii="宋体" w:hAnsi="宋体" w:eastAsia="宋体" w:cs="宋体"/>
          <w:color w:val="auto"/>
          <w:highlight w:val="none"/>
          <w:u w:val="none"/>
        </w:rPr>
        <w:t>4)深化设计相关要求：详见补充条款。</w:t>
      </w:r>
    </w:p>
    <w:p>
      <w:pPr>
        <w:pStyle w:val="98"/>
        <w:ind w:firstLine="422"/>
        <w:rPr>
          <w:color w:val="auto"/>
          <w:highlight w:val="none"/>
        </w:rPr>
      </w:pPr>
      <w:r>
        <w:rPr>
          <w:rFonts w:hint="eastAsia"/>
          <w:color w:val="auto"/>
          <w:highlight w:val="none"/>
        </w:rPr>
        <w:t>第</w:t>
      </w:r>
      <w:r>
        <w:rPr>
          <w:color w:val="auto"/>
          <w:highlight w:val="none"/>
        </w:rPr>
        <w:t>4</w:t>
      </w:r>
      <w:r>
        <w:rPr>
          <w:rFonts w:hint="eastAsia"/>
          <w:color w:val="auto"/>
          <w:highlight w:val="none"/>
        </w:rPr>
        <w:t>条</w:t>
      </w:r>
      <w:r>
        <w:rPr>
          <w:color w:val="auto"/>
          <w:highlight w:val="none"/>
        </w:rPr>
        <w:t xml:space="preserve">  </w:t>
      </w:r>
      <w:r>
        <w:rPr>
          <w:rFonts w:hint="eastAsia"/>
          <w:color w:val="auto"/>
          <w:highlight w:val="none"/>
        </w:rPr>
        <w:t>通讯联络</w:t>
      </w:r>
      <w:bookmarkEnd w:id="274"/>
      <w:bookmarkEnd w:id="275"/>
    </w:p>
    <w:bookmarkEnd w:id="276"/>
    <w:bookmarkEnd w:id="277"/>
    <w:bookmarkEnd w:id="278"/>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双方文件/函件/资料签收人：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甲方签收人：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乙方签收人：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 通讯地址和收件人：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(2)乙方 </w:t>
      </w:r>
      <w:r>
        <w:rPr>
          <w:rFonts w:hint="eastAsia" w:ascii="宋体" w:hAnsi="宋体" w:cs="宋体"/>
          <w:b/>
          <w:bCs/>
          <w:color w:val="auto"/>
          <w:szCs w:val="21"/>
          <w:highlight w:val="none"/>
        </w:rPr>
        <w:t>（需要填乙方公司地址及签收人）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特快专递收件人：  </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电话号码：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pPr>
        <w:pStyle w:val="98"/>
        <w:ind w:firstLine="422"/>
        <w:rPr>
          <w:rFonts w:hint="eastAsia" w:cs="宋体"/>
          <w:color w:val="auto"/>
          <w:highlight w:val="none"/>
        </w:rPr>
      </w:pPr>
      <w:bookmarkStart w:id="279" w:name="_Toc22056"/>
      <w:bookmarkStart w:id="280" w:name="_Toc21067"/>
      <w:bookmarkStart w:id="281" w:name="_Toc21958"/>
      <w:r>
        <w:rPr>
          <w:rFonts w:hint="eastAsia" w:cs="宋体"/>
          <w:color w:val="auto"/>
          <w:highlight w:val="none"/>
        </w:rPr>
        <w:t>第6条  甲方</w:t>
      </w:r>
      <w:r>
        <w:rPr>
          <w:rFonts w:hint="eastAsia" w:cs="宋体"/>
          <w:color w:val="auto"/>
          <w:highlight w:val="none"/>
          <w:lang w:val="en-US" w:eastAsia="zh-CN"/>
        </w:rPr>
        <w:t>权利</w:t>
      </w:r>
      <w:r>
        <w:rPr>
          <w:rFonts w:hint="eastAsia" w:cs="宋体"/>
          <w:color w:val="auto"/>
          <w:highlight w:val="none"/>
        </w:rPr>
        <w:t>义务</w:t>
      </w:r>
      <w:bookmarkEnd w:id="279"/>
      <w:bookmarkEnd w:id="280"/>
      <w:bookmarkEnd w:id="281"/>
    </w:p>
    <w:p>
      <w:pPr>
        <w:pStyle w:val="102"/>
        <w:rPr>
          <w:rFonts w:hint="eastAsia" w:ascii="宋体" w:hAnsi="宋体" w:cs="宋体"/>
          <w:color w:val="auto"/>
          <w:szCs w:val="21"/>
          <w:highlight w:val="none"/>
        </w:rPr>
      </w:pPr>
      <w:r>
        <w:rPr>
          <w:rFonts w:hint="eastAsia" w:ascii="宋体" w:hAnsi="宋体" w:cs="宋体"/>
          <w:bCs/>
          <w:color w:val="auto"/>
          <w:szCs w:val="21"/>
          <w:highlight w:val="none"/>
        </w:rPr>
        <w:t xml:space="preserve">6.1 </w:t>
      </w:r>
      <w:r>
        <w:rPr>
          <w:rFonts w:hint="eastAsia" w:ascii="宋体" w:hAnsi="宋体" w:cs="宋体"/>
          <w:color w:val="auto"/>
          <w:szCs w:val="21"/>
          <w:highlight w:val="none"/>
        </w:rPr>
        <w:t>甲方组建以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为项目经理的现场管理班子，负责履行与乙方的各项约定，组织实施工程管理；</w:t>
      </w:r>
    </w:p>
    <w:p>
      <w:pPr>
        <w:pStyle w:val="102"/>
        <w:rPr>
          <w:rFonts w:hint="eastAsia" w:ascii="宋体" w:hAnsi="宋体" w:eastAsia="宋体" w:cs="宋体"/>
          <w:color w:val="auto"/>
          <w:highlight w:val="none"/>
        </w:rPr>
      </w:pPr>
      <w:r>
        <w:rPr>
          <w:rFonts w:hint="eastAsia" w:ascii="宋体" w:hAnsi="宋体" w:eastAsia="宋体" w:cs="宋体"/>
          <w:b w:val="0"/>
          <w:bCs/>
          <w:color w:val="auto"/>
          <w:szCs w:val="21"/>
          <w:highlight w:val="none"/>
          <w:u w:val="none"/>
          <w:lang w:eastAsia="zh-CN"/>
        </w:rPr>
        <w:t>6</w:t>
      </w:r>
      <w:r>
        <w:rPr>
          <w:rFonts w:hint="eastAsia" w:ascii="宋体" w:hAnsi="宋体" w:eastAsia="宋体" w:cs="宋体"/>
          <w:b w:val="0"/>
          <w:bCs/>
          <w:color w:val="auto"/>
          <w:szCs w:val="21"/>
          <w:highlight w:val="none"/>
          <w:u w:val="none"/>
          <w:lang w:val="en-US" w:eastAsia="zh-CN"/>
        </w:rPr>
        <w:t>.12</w:t>
      </w:r>
      <w:r>
        <w:rPr>
          <w:rFonts w:hint="eastAsia" w:ascii="宋体" w:hAnsi="宋体" w:eastAsia="宋体" w:cs="宋体"/>
          <w:bCs/>
          <w:color w:val="auto"/>
          <w:szCs w:val="21"/>
          <w:highlight w:val="none"/>
          <w:u w:val="none"/>
        </w:rPr>
        <w:t>甲方完成以下工作：</w:t>
      </w:r>
    </w:p>
    <w:p>
      <w:pPr>
        <w:pStyle w:val="126"/>
        <w:spacing w:line="360" w:lineRule="auto"/>
        <w:ind w:firstLine="48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1)通用条款第</w:t>
      </w:r>
      <w:r>
        <w:rPr>
          <w:rFonts w:hint="eastAsia" w:ascii="宋体" w:hAnsi="宋体" w:eastAsia="宋体" w:cs="宋体"/>
          <w:bCs w:val="0"/>
          <w:color w:val="auto"/>
          <w:kern w:val="2"/>
          <w:szCs w:val="21"/>
          <w:highlight w:val="none"/>
          <w:u w:val="none"/>
          <w:lang w:eastAsia="zh-CN"/>
        </w:rPr>
        <w:t>6</w:t>
      </w:r>
      <w:r>
        <w:rPr>
          <w:rFonts w:hint="eastAsia" w:ascii="宋体" w:hAnsi="宋体" w:eastAsia="宋体" w:cs="宋体"/>
          <w:bCs w:val="0"/>
          <w:color w:val="auto"/>
          <w:kern w:val="2"/>
          <w:szCs w:val="21"/>
          <w:highlight w:val="none"/>
          <w:u w:val="none"/>
          <w:lang w:val="en-US" w:eastAsia="zh-CN"/>
        </w:rPr>
        <w:t>.12</w:t>
      </w:r>
      <w:r>
        <w:rPr>
          <w:rFonts w:hint="eastAsia" w:ascii="宋体" w:hAnsi="宋体" w:eastAsia="宋体" w:cs="宋体"/>
          <w:color w:val="auto"/>
          <w:kern w:val="2"/>
          <w:szCs w:val="21"/>
          <w:highlight w:val="none"/>
        </w:rPr>
        <w:t>条第1）款增加内容：设计交底后，</w:t>
      </w:r>
      <w:r>
        <w:rPr>
          <w:rFonts w:hint="eastAsia" w:ascii="宋体" w:hAnsi="宋体" w:eastAsia="宋体" w:cs="宋体"/>
          <w:color w:val="auto"/>
          <w:kern w:val="2"/>
          <w:szCs w:val="21"/>
          <w:highlight w:val="none"/>
          <w:lang w:eastAsia="zh-CN"/>
        </w:rPr>
        <w:t>乙方</w:t>
      </w:r>
      <w:r>
        <w:rPr>
          <w:rFonts w:hint="eastAsia" w:ascii="宋体" w:hAnsi="宋体" w:eastAsia="宋体" w:cs="宋体"/>
          <w:color w:val="auto"/>
          <w:kern w:val="2"/>
          <w:szCs w:val="21"/>
          <w:highlight w:val="none"/>
        </w:rPr>
        <w:t>应当继续审查相关图纸中可能存在的不符合法律规定、适用标准、施工规范的任何错误、冲突，并在</w:t>
      </w:r>
      <w:r>
        <w:rPr>
          <w:rFonts w:hint="eastAsia" w:ascii="宋体" w:hAnsi="宋体" w:eastAsia="宋体" w:cs="宋体"/>
          <w:color w:val="auto"/>
          <w:kern w:val="2"/>
          <w:szCs w:val="21"/>
          <w:highlight w:val="none"/>
          <w:u w:val="none"/>
        </w:rPr>
        <w:t>7</w:t>
      </w:r>
      <w:r>
        <w:rPr>
          <w:rFonts w:hint="eastAsia" w:ascii="宋体" w:hAnsi="宋体" w:eastAsia="宋体" w:cs="宋体"/>
          <w:color w:val="auto"/>
          <w:kern w:val="2"/>
          <w:szCs w:val="21"/>
          <w:highlight w:val="none"/>
        </w:rPr>
        <w:t>天内以书面方式报</w:t>
      </w:r>
      <w:r>
        <w:rPr>
          <w:rFonts w:hint="eastAsia" w:ascii="宋体" w:hAnsi="宋体" w:eastAsia="宋体" w:cs="宋体"/>
          <w:color w:val="auto"/>
          <w:kern w:val="2"/>
          <w:szCs w:val="21"/>
          <w:highlight w:val="none"/>
          <w:lang w:eastAsia="zh-CN"/>
        </w:rPr>
        <w:t>甲方</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建设单位</w:t>
      </w:r>
      <w:r>
        <w:rPr>
          <w:rFonts w:hint="eastAsia" w:ascii="宋体" w:hAnsi="宋体" w:eastAsia="宋体" w:cs="宋体"/>
          <w:color w:val="auto"/>
          <w:kern w:val="2"/>
          <w:szCs w:val="21"/>
          <w:highlight w:val="none"/>
        </w:rPr>
        <w:t>及监理人。</w:t>
      </w:r>
    </w:p>
    <w:p>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3)其他由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完成的工作：</w:t>
      </w:r>
    </w:p>
    <w:p>
      <w:pPr>
        <w:pStyle w:val="126"/>
        <w:spacing w:line="360" w:lineRule="auto"/>
        <w:ind w:firstLine="480"/>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u w:val="single"/>
          <w:lang w:eastAsia="zh-CN"/>
        </w:rPr>
        <w:t>乙方</w:t>
      </w:r>
      <w:r>
        <w:rPr>
          <w:rFonts w:hint="eastAsia" w:ascii="宋体" w:hAnsi="宋体" w:eastAsia="宋体" w:cs="宋体"/>
          <w:color w:val="auto"/>
          <w:kern w:val="2"/>
          <w:szCs w:val="21"/>
          <w:highlight w:val="none"/>
          <w:u w:val="single"/>
        </w:rPr>
        <w:t>进场后，</w:t>
      </w:r>
      <w:r>
        <w:rPr>
          <w:rFonts w:hint="eastAsia" w:ascii="宋体" w:hAnsi="宋体" w:eastAsia="宋体" w:cs="宋体"/>
          <w:color w:val="auto"/>
          <w:kern w:val="2"/>
          <w:szCs w:val="21"/>
          <w:highlight w:val="none"/>
          <w:u w:val="single"/>
          <w:lang w:eastAsia="zh-CN"/>
        </w:rPr>
        <w:t>甲方</w:t>
      </w:r>
      <w:r>
        <w:rPr>
          <w:rFonts w:hint="eastAsia" w:ascii="宋体" w:hAnsi="宋体" w:eastAsia="宋体" w:cs="宋体"/>
          <w:color w:val="auto"/>
          <w:kern w:val="2"/>
          <w:szCs w:val="21"/>
          <w:highlight w:val="none"/>
          <w:u w:val="single"/>
        </w:rPr>
        <w:t>提供水平控制线，进行现场交验。</w:t>
      </w:r>
    </w:p>
    <w:p>
      <w:pPr>
        <w:pStyle w:val="126"/>
        <w:spacing w:line="360" w:lineRule="auto"/>
        <w:ind w:firstLine="480"/>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u w:val="single"/>
          <w:lang w:eastAsia="zh-CN"/>
        </w:rPr>
        <w:t>乙方</w:t>
      </w:r>
      <w:r>
        <w:rPr>
          <w:rFonts w:hint="eastAsia" w:ascii="宋体" w:hAnsi="宋体" w:eastAsia="宋体" w:cs="宋体"/>
          <w:color w:val="auto"/>
          <w:kern w:val="2"/>
          <w:szCs w:val="21"/>
          <w:highlight w:val="none"/>
          <w:u w:val="single"/>
        </w:rPr>
        <w:t>进场后，</w:t>
      </w:r>
      <w:r>
        <w:rPr>
          <w:rFonts w:hint="eastAsia" w:ascii="宋体" w:hAnsi="宋体" w:eastAsia="宋体" w:cs="宋体"/>
          <w:color w:val="auto"/>
          <w:kern w:val="2"/>
          <w:szCs w:val="21"/>
          <w:highlight w:val="none"/>
          <w:u w:val="single"/>
          <w:lang w:eastAsia="zh-CN"/>
        </w:rPr>
        <w:t>甲方</w:t>
      </w:r>
      <w:r>
        <w:rPr>
          <w:rFonts w:hint="eastAsia" w:ascii="宋体" w:hAnsi="宋体" w:eastAsia="宋体" w:cs="宋体"/>
          <w:color w:val="auto"/>
          <w:kern w:val="2"/>
          <w:szCs w:val="21"/>
          <w:highlight w:val="none"/>
          <w:u w:val="single"/>
        </w:rPr>
        <w:t>向</w:t>
      </w:r>
      <w:r>
        <w:rPr>
          <w:rFonts w:hint="eastAsia" w:ascii="宋体" w:hAnsi="宋体" w:eastAsia="宋体" w:cs="宋体"/>
          <w:color w:val="auto"/>
          <w:kern w:val="2"/>
          <w:szCs w:val="21"/>
          <w:highlight w:val="none"/>
          <w:u w:val="single"/>
          <w:lang w:eastAsia="zh-CN"/>
        </w:rPr>
        <w:t>乙方</w:t>
      </w:r>
      <w:r>
        <w:rPr>
          <w:rFonts w:hint="eastAsia" w:ascii="宋体" w:hAnsi="宋体" w:eastAsia="宋体" w:cs="宋体"/>
          <w:color w:val="auto"/>
          <w:kern w:val="2"/>
          <w:szCs w:val="21"/>
          <w:highlight w:val="none"/>
          <w:u w:val="single"/>
        </w:rPr>
        <w:t>提供施工场地的工程地质和地上（下）管线资料。</w:t>
      </w:r>
      <w:r>
        <w:rPr>
          <w:rFonts w:hint="eastAsia" w:ascii="宋体" w:hAnsi="宋体" w:eastAsia="宋体" w:cs="宋体"/>
          <w:color w:val="auto"/>
          <w:kern w:val="2"/>
          <w:szCs w:val="21"/>
          <w:highlight w:val="none"/>
          <w:u w:val="single"/>
          <w:lang w:eastAsia="zh-CN"/>
        </w:rPr>
        <w:t>乙方</w:t>
      </w:r>
      <w:r>
        <w:rPr>
          <w:rFonts w:hint="eastAsia" w:ascii="宋体" w:hAnsi="宋体" w:eastAsia="宋体" w:cs="宋体"/>
          <w:color w:val="auto"/>
          <w:kern w:val="2"/>
          <w:szCs w:val="21"/>
          <w:highlight w:val="none"/>
          <w:u w:val="single"/>
        </w:rPr>
        <w:t>对地上（下）管线负有保护责任，如因</w:t>
      </w:r>
      <w:r>
        <w:rPr>
          <w:rFonts w:hint="eastAsia" w:ascii="宋体" w:hAnsi="宋体" w:eastAsia="宋体" w:cs="宋体"/>
          <w:color w:val="auto"/>
          <w:kern w:val="2"/>
          <w:szCs w:val="21"/>
          <w:highlight w:val="none"/>
          <w:u w:val="single"/>
          <w:lang w:eastAsia="zh-CN"/>
        </w:rPr>
        <w:t>乙方</w:t>
      </w:r>
      <w:r>
        <w:rPr>
          <w:rFonts w:hint="eastAsia" w:ascii="宋体" w:hAnsi="宋体" w:eastAsia="宋体" w:cs="宋体"/>
          <w:color w:val="auto"/>
          <w:kern w:val="2"/>
          <w:szCs w:val="21"/>
          <w:highlight w:val="none"/>
          <w:u w:val="single"/>
        </w:rPr>
        <w:t>原因造成损坏，由</w:t>
      </w:r>
      <w:r>
        <w:rPr>
          <w:rFonts w:hint="eastAsia" w:ascii="宋体" w:hAnsi="宋体" w:eastAsia="宋体" w:cs="宋体"/>
          <w:color w:val="auto"/>
          <w:kern w:val="2"/>
          <w:szCs w:val="21"/>
          <w:highlight w:val="none"/>
          <w:u w:val="single"/>
          <w:lang w:eastAsia="zh-CN"/>
        </w:rPr>
        <w:t>乙方</w:t>
      </w:r>
      <w:r>
        <w:rPr>
          <w:rFonts w:hint="eastAsia" w:ascii="宋体" w:hAnsi="宋体" w:eastAsia="宋体" w:cs="宋体"/>
          <w:color w:val="auto"/>
          <w:kern w:val="2"/>
          <w:szCs w:val="21"/>
          <w:highlight w:val="none"/>
          <w:u w:val="single"/>
        </w:rPr>
        <w:t>负责维修并承担费用。</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color w:val="auto"/>
          <w:kern w:val="2"/>
          <w:szCs w:val="21"/>
          <w:highlight w:val="none"/>
          <w:u w:val="none"/>
          <w:lang w:val="en-US" w:eastAsia="zh-CN"/>
        </w:rPr>
        <w:t>6.13</w:t>
      </w:r>
      <w:r>
        <w:rPr>
          <w:rFonts w:hint="eastAsia" w:ascii="宋体" w:hAnsi="宋体" w:eastAsia="宋体" w:cs="宋体"/>
          <w:b w:val="0"/>
          <w:bCs w:val="0"/>
          <w:color w:val="auto"/>
          <w:kern w:val="2"/>
          <w:szCs w:val="21"/>
          <w:highlight w:val="none"/>
          <w:u w:val="none"/>
          <w:lang w:val="en-US" w:eastAsia="zh-CN"/>
        </w:rPr>
        <w:t>甲方委托乙方办理的工作（包括但不限于）</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1）负责办理本合同范围内工程开工至竣工验收所必须的行政许可、报审、报批、报备等手续（如需）。</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2）与甲方协助建设单位办理相关设计图纸的审核、审查、备案及项目的报批、报建、验收等相关手续。</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3）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p>
    <w:p>
      <w:pPr>
        <w:pStyle w:val="126"/>
        <w:spacing w:line="360" w:lineRule="auto"/>
        <w:ind w:firstLine="480"/>
        <w:rPr>
          <w:rFonts w:hint="eastAsia" w:ascii="宋体" w:hAnsi="宋体" w:eastAsia="宋体" w:cs="宋体"/>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4）乙方完成以上工作内容所需的一切费用均包含在合同价款其他措施费用中。</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color w:val="auto"/>
          <w:kern w:val="2"/>
          <w:szCs w:val="21"/>
          <w:highlight w:val="none"/>
          <w:u w:val="none"/>
          <w:lang w:val="en-US" w:eastAsia="zh-CN"/>
        </w:rPr>
        <w:t>6.14</w:t>
      </w:r>
      <w:r>
        <w:rPr>
          <w:rFonts w:hint="eastAsia" w:ascii="宋体" w:hAnsi="宋体" w:eastAsia="宋体" w:cs="宋体"/>
          <w:b w:val="0"/>
          <w:bCs w:val="0"/>
          <w:color w:val="auto"/>
          <w:kern w:val="2"/>
          <w:szCs w:val="21"/>
          <w:highlight w:val="none"/>
          <w:u w:val="none"/>
          <w:lang w:val="en-US" w:eastAsia="zh-CN"/>
        </w:rPr>
        <w:t>甲方应向乙方提供一份总包合同(有关承包工程的价格内容除外)的副本或复印件。乙方应全面了解总包合同的各项规定(有关承包工程的价格内容除外)。</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6.15除本合同条款另有约定，乙方应履行并承担总包合同中与分包工程有关的乙方的所有义务与责任，同时应避免因乙方自身行为或疏漏造成甲方违反总包合同中约定的甲方义务的情况发生。</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6.16乙方须服从甲方、建设单位有关的指令。乙方提交文件、资料原则上应先由甲方审核后（3个工作日内），再由甲方报送建设单位。</w:t>
      </w:r>
    </w:p>
    <w:p>
      <w:pPr>
        <w:pStyle w:val="126"/>
        <w:spacing w:line="360" w:lineRule="auto"/>
        <w:ind w:firstLine="480"/>
        <w:rPr>
          <w:rFonts w:hint="eastAsia" w:ascii="宋体" w:hAnsi="宋体" w:eastAsia="宋体" w:cs="宋体"/>
          <w:b w:val="0"/>
          <w:bCs w:val="0"/>
          <w:color w:val="auto"/>
          <w:kern w:val="2"/>
          <w:szCs w:val="21"/>
          <w:highlight w:val="none"/>
          <w:u w:val="none"/>
          <w:lang w:val="en-US" w:eastAsia="zh-CN"/>
        </w:rPr>
      </w:pPr>
      <w:r>
        <w:rPr>
          <w:rFonts w:hint="eastAsia" w:ascii="宋体" w:hAnsi="宋体" w:eastAsia="宋体" w:cs="宋体"/>
          <w:b w:val="0"/>
          <w:bCs w:val="0"/>
          <w:color w:val="auto"/>
          <w:kern w:val="2"/>
          <w:szCs w:val="21"/>
          <w:highlight w:val="none"/>
          <w:u w:val="none"/>
          <w:lang w:val="en-US" w:eastAsia="zh-CN"/>
        </w:rPr>
        <w:t>6.17检查配合工作</w:t>
      </w:r>
    </w:p>
    <w:p>
      <w:pPr>
        <w:pStyle w:val="126"/>
        <w:spacing w:line="360" w:lineRule="auto"/>
        <w:ind w:firstLine="480"/>
        <w:rPr>
          <w:rFonts w:hint="eastAsia" w:ascii="宋体" w:hAnsi="宋体" w:eastAsia="宋体" w:cs="宋体"/>
          <w:color w:val="auto"/>
          <w:kern w:val="2"/>
          <w:szCs w:val="21"/>
          <w:highlight w:val="none"/>
          <w:u w:val="none"/>
          <w:lang w:val="en-US" w:eastAsia="zh-CN"/>
        </w:rPr>
      </w:pPr>
      <w:r>
        <w:rPr>
          <w:rFonts w:hint="eastAsia" w:ascii="宋体" w:hAnsi="宋体" w:eastAsia="宋体" w:cs="宋体"/>
          <w:color w:val="auto"/>
          <w:kern w:val="2"/>
          <w:szCs w:val="21"/>
          <w:highlight w:val="none"/>
          <w:u w:val="none"/>
          <w:lang w:val="en-US" w:eastAsia="zh-CN"/>
        </w:rPr>
        <w:t>甲方将不定期进行现场检查，检查内容包括但不限于现场实测实量、质量及安全风险、现场管理行为、安全文明、资料、人员等。乙方需对甲方下发的评价体系充分掌握、内部宣讲，并配合现场检查；甲方将按需对检查结果进行公布、下发整改单、排名及通报批评；必要时根据甲方的管理需要，可在通报栏处增加乙方董事长相片及姓名信息。</w:t>
      </w:r>
    </w:p>
    <w:p>
      <w:pPr>
        <w:pStyle w:val="98"/>
        <w:ind w:firstLine="422"/>
        <w:rPr>
          <w:rFonts w:hint="eastAsia" w:ascii="宋体" w:hAnsi="宋体" w:cs="宋体"/>
          <w:color w:val="auto"/>
          <w:szCs w:val="21"/>
          <w:highlight w:val="none"/>
        </w:rPr>
      </w:pPr>
      <w:bookmarkStart w:id="282" w:name="_Toc19896"/>
      <w:bookmarkStart w:id="283" w:name="_Toc3493"/>
      <w:bookmarkStart w:id="284" w:name="_Toc1415"/>
      <w:r>
        <w:rPr>
          <w:rFonts w:hint="eastAsia" w:cs="宋体"/>
          <w:color w:val="auto"/>
          <w:highlight w:val="none"/>
        </w:rPr>
        <w:t>第7条  乙方义务</w:t>
      </w:r>
      <w:bookmarkEnd w:id="282"/>
      <w:bookmarkEnd w:id="283"/>
      <w:bookmarkEnd w:id="284"/>
      <w:r>
        <w:rPr>
          <w:rFonts w:hint="eastAsia" w:cs="宋体"/>
          <w:color w:val="auto"/>
          <w:highlight w:val="none"/>
        </w:rPr>
        <w:t xml:space="preserve">  </w:t>
      </w:r>
    </w:p>
    <w:p>
      <w:pPr>
        <w:spacing w:line="360" w:lineRule="auto"/>
        <w:ind w:firstLine="420" w:firstLineChars="200"/>
        <w:rPr>
          <w:rFonts w:hint="eastAsia" w:ascii="宋体" w:hAnsi="宋体" w:cs="宋体"/>
          <w:color w:val="auto"/>
          <w:szCs w:val="21"/>
          <w:highlight w:val="none"/>
        </w:rPr>
      </w:pPr>
      <w:bookmarkStart w:id="285" w:name="_Toc168045058"/>
      <w:r>
        <w:rPr>
          <w:rFonts w:hint="eastAsia" w:ascii="宋体" w:hAnsi="宋体" w:cs="宋体"/>
          <w:color w:val="auto"/>
          <w:szCs w:val="21"/>
          <w:highlight w:val="none"/>
        </w:rPr>
        <w:t>7.1 乙方指定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为现场管理班子的负责人，现场管理班子组成</w:t>
      </w:r>
      <w:r>
        <w:rPr>
          <w:rFonts w:hint="eastAsia" w:ascii="宋体" w:hAnsi="宋体" w:cs="宋体"/>
          <w:color w:val="auto"/>
          <w:szCs w:val="21"/>
          <w:highlight w:val="none"/>
          <w:u w:val="single"/>
        </w:rPr>
        <w:t xml:space="preserve">：按合同通用条款约定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乙方管理人员在位及参会情况最低要求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必须保证每周有</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天（每天不少于8小时）在施工现场，其他人员在未征得甲方同意的情况下亦不得擅自离岗。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须参加甲方项目部的周生产例会及其它相关例会，如因故不能参加的需向甲方项目经理请假并安排生产经理参加，无故缺席或开例会时甲方安排工作内容未按时落实，乙方承担违约责任；</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本合同中明确的项目负责人，不得擅自变更，开工时或施工过程中若有擅自变更，则甲方有权按本合同补充条款约定要求乙方支付违约金</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乙方如需更换项目主要管理人员的，项目负责人、技术负责人、项目副经理应至少提前30天，其他主要管理人员应至少提前15天将备选人员资料通过甲方报建设单位，备选人员的资历、职称等级、过往业绩应与合同约定的要求达到同等或以上，征得甲方及建设单位同意后方可更换。后任继续行使合同文件约定的前任的职权，履行前任的义务。</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为完成合同约定的各项工作，乙方应向施工场地派遣或雇佣足够数量的下列人员：</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乙方应按投标文件中承诺的项目团队配置标准和数量为本工程施工场地配置人员，详见补充条款约定。</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如乙方投入的人员数量、业务水平、专业配置等不能满足工作所需时，甲方有权要求乙方聘请符合工作所需要的工程技术管理人员作为乙方从事本工程施工管理工作的人员；所聘请工程技术管理人员的工资待遇由乙方与所聘人员协商确定，相关费用已包括在本工程合同价内，由乙方向所聘用人员支付。</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乙方提出进行除主要管理人员以外的项目管理人员更换的，乙方应至少提前7天以书面形式向监理人与甲方提出申请。乙方必须保证后任人员的资质、资历、业绩、实际工作能力不低于前任人员的素质。即使甲方同意更换，仍有权追究乙方相关违约责任；合同期间实际投入的管理人员替换率超过 30%的属于违约行为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甲方有权按补充条款要求乙方承担违约责任。若乙方擅自更换或调走项目管理人员的，每发生一次则乙方应承担违约责任。</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7）乙方的所有管理人员均应向建设单位、甲方提供不少于</w:t>
      </w:r>
      <w:r>
        <w:rPr>
          <w:rFonts w:hint="eastAsia" w:ascii="宋体" w:hAnsi="宋体" w:eastAsia="宋体" w:cs="宋体"/>
          <w:color w:val="auto"/>
          <w:szCs w:val="21"/>
          <w:highlight w:val="none"/>
          <w:lang w:val="en-US" w:eastAsia="zh-CN"/>
        </w:rPr>
        <w:t>半年</w:t>
      </w:r>
      <w:r>
        <w:rPr>
          <w:rFonts w:hint="eastAsia" w:ascii="宋体" w:hAnsi="宋体" w:eastAsia="宋体" w:cs="宋体"/>
          <w:color w:val="auto"/>
          <w:szCs w:val="21"/>
          <w:highlight w:val="none"/>
          <w:lang w:eastAsia="zh-CN"/>
        </w:rPr>
        <w:t>在乙方公司的社保证明，乙方未能提供社保证明的须按本合同补充条款约定向甲方支付违约金，直到提供社保证明为止或另派管理人员。</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8）撤换乙方项目负责人和其他人员</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甲方有权定期对乙方现场管理的项目负责人及主要管理人员进行评分（具体评分表由甲方制定），每月评分不合格的现场管理人员进行通报批评并抄送乙方，连续三次评分不合格的管理人员，乙方须进行人员更换，乙方在收到甲方的书面通知后，应在 7天内递交更换相关人员的相关资料，经甲方审核确认后到岗，乙方不得因人员更换而影响现场施工工作正常开展，不得以此为由申请任何工期与经济补偿。乙方未按照要求更换相关人员或更换人员不及时的，应按本合同补充条款约定支付违约金；未经甲方书面同意，乙方被更换员工不得再在本工程从事任何工作。 </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 xml:space="preserve">乙方应做的其它工作： </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cs="宋体"/>
          <w:color w:val="auto"/>
          <w:highlight w:val="none"/>
          <w:u w:val="none"/>
          <w:lang w:val="en-US" w:eastAsia="zh-CN"/>
        </w:rPr>
        <w:t>1</w:t>
      </w:r>
      <w:r>
        <w:rPr>
          <w:rFonts w:hint="eastAsia" w:ascii="宋体" w:hAnsi="宋体" w:cs="宋体"/>
          <w:color w:val="auto"/>
          <w:highlight w:val="none"/>
          <w:u w:val="none"/>
          <w:lang w:eastAsia="zh-CN"/>
        </w:rPr>
        <w:t>)</w:t>
      </w:r>
      <w:r>
        <w:rPr>
          <w:rFonts w:hint="eastAsia" w:ascii="宋体" w:hAnsi="宋体" w:eastAsia="宋体" w:cs="宋体"/>
          <w:bCs/>
          <w:color w:val="auto"/>
          <w:kern w:val="2"/>
          <w:sz w:val="21"/>
          <w:szCs w:val="21"/>
          <w:highlight w:val="none"/>
          <w:lang w:val="en-US" w:eastAsia="zh-CN" w:bidi="ar"/>
        </w:rPr>
        <w:t>楼层临边安全防护：乙方负责自有区域的安全防护，甲方不提供；若甲方提供，乙方须承担标化设施周转租赁和折旧等一切费用；</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cs="宋体"/>
          <w:color w:val="auto"/>
          <w:highlight w:val="none"/>
          <w:u w:val="none"/>
          <w:lang w:val="en-US" w:eastAsia="zh-CN"/>
        </w:rPr>
        <w:t>2</w:t>
      </w:r>
      <w:r>
        <w:rPr>
          <w:rFonts w:hint="eastAsia" w:ascii="宋体" w:hAnsi="宋体" w:cs="宋体"/>
          <w:color w:val="auto"/>
          <w:highlight w:val="none"/>
          <w:u w:val="none"/>
          <w:lang w:eastAsia="zh-CN"/>
        </w:rPr>
        <w:t>)</w:t>
      </w:r>
      <w:r>
        <w:rPr>
          <w:rFonts w:hint="eastAsia" w:ascii="宋体" w:hAnsi="宋体" w:eastAsia="宋体" w:cs="宋体"/>
          <w:bCs/>
          <w:color w:val="auto"/>
          <w:kern w:val="2"/>
          <w:sz w:val="21"/>
          <w:szCs w:val="21"/>
          <w:highlight w:val="none"/>
          <w:lang w:val="en-US" w:eastAsia="zh-CN" w:bidi="ar"/>
        </w:rPr>
        <w:t>穿插施工防护棚：属于乙方措施费，由乙方单位按照</w:t>
      </w:r>
      <w:r>
        <w:rPr>
          <w:rFonts w:hint="eastAsia" w:ascii="宋体" w:hAnsi="宋体" w:cs="宋体"/>
          <w:bCs/>
          <w:color w:val="auto"/>
          <w:kern w:val="2"/>
          <w:sz w:val="21"/>
          <w:szCs w:val="21"/>
          <w:highlight w:val="none"/>
          <w:lang w:val="en-US" w:eastAsia="zh-CN" w:bidi="ar"/>
        </w:rPr>
        <w:t>甲方</w:t>
      </w:r>
      <w:r>
        <w:rPr>
          <w:rFonts w:hint="eastAsia" w:ascii="宋体" w:hAnsi="宋体" w:eastAsia="宋体" w:cs="宋体"/>
          <w:bCs/>
          <w:color w:val="auto"/>
          <w:kern w:val="2"/>
          <w:sz w:val="21"/>
          <w:szCs w:val="21"/>
          <w:highlight w:val="none"/>
          <w:lang w:val="en-US" w:eastAsia="zh-CN" w:bidi="ar"/>
        </w:rPr>
        <w:t>要求，搭设符合要求的防护棚，并设置好生命线，费用已包含在综合单价内，不再另行计算；</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cs="宋体"/>
          <w:color w:val="auto"/>
          <w:highlight w:val="none"/>
          <w:u w:val="none"/>
          <w:lang w:val="en-US" w:eastAsia="zh-CN"/>
        </w:rPr>
        <w:t>3</w:t>
      </w:r>
      <w:r>
        <w:rPr>
          <w:rFonts w:hint="eastAsia" w:ascii="宋体" w:hAnsi="宋体" w:cs="宋体"/>
          <w:color w:val="auto"/>
          <w:highlight w:val="none"/>
          <w:u w:val="none"/>
          <w:lang w:eastAsia="zh-CN"/>
        </w:rPr>
        <w:t>)</w:t>
      </w:r>
      <w:r>
        <w:rPr>
          <w:rFonts w:hint="eastAsia" w:ascii="宋体" w:hAnsi="宋体" w:eastAsia="宋体" w:cs="宋体"/>
          <w:bCs/>
          <w:color w:val="auto"/>
          <w:kern w:val="2"/>
          <w:sz w:val="21"/>
          <w:szCs w:val="21"/>
          <w:highlight w:val="none"/>
          <w:lang w:val="en-US" w:eastAsia="zh-CN" w:bidi="ar"/>
        </w:rPr>
        <w:t>屋面和架空层等脚手架：甲方过程提供脚手架，不另行搭设，乙方须提前考虑穿插施工；未及时穿插，乙方须自行搭设，费用已包含在综合单价内，不再另行计算；</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cs="宋体"/>
          <w:color w:val="auto"/>
          <w:highlight w:val="none"/>
          <w:u w:val="none"/>
          <w:lang w:val="en-US" w:eastAsia="zh-CN"/>
        </w:rPr>
        <w:t>4</w:t>
      </w:r>
      <w:r>
        <w:rPr>
          <w:rFonts w:hint="eastAsia" w:ascii="宋体" w:hAnsi="宋体" w:cs="宋体"/>
          <w:color w:val="auto"/>
          <w:highlight w:val="none"/>
          <w:u w:val="none"/>
          <w:lang w:eastAsia="zh-CN"/>
        </w:rPr>
        <w:t>)</w:t>
      </w:r>
      <w:r>
        <w:rPr>
          <w:rFonts w:hint="eastAsia" w:ascii="宋体" w:hAnsi="宋体" w:eastAsia="宋体" w:cs="宋体"/>
          <w:bCs/>
          <w:color w:val="auto"/>
          <w:kern w:val="2"/>
          <w:sz w:val="21"/>
          <w:szCs w:val="21"/>
          <w:highlight w:val="none"/>
          <w:lang w:val="en-US" w:eastAsia="zh-CN" w:bidi="ar"/>
        </w:rPr>
        <w:t>塔吊和电梯等垂直运输：甲方可随时拆除塔吊和电梯，甲方有偿提供拆除前的垂直及水平运输。乙方须提前考虑塔吊和电梯拆除后的垂直及水平运输。</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cs="宋体"/>
          <w:color w:val="auto"/>
          <w:highlight w:val="none"/>
          <w:u w:val="none"/>
          <w:lang w:val="en-US" w:eastAsia="zh-CN"/>
        </w:rPr>
        <w:t>5</w:t>
      </w:r>
      <w:r>
        <w:rPr>
          <w:rFonts w:hint="eastAsia" w:ascii="宋体" w:hAnsi="宋体" w:cs="宋体"/>
          <w:color w:val="auto"/>
          <w:highlight w:val="none"/>
          <w:u w:val="none"/>
          <w:lang w:eastAsia="zh-CN"/>
        </w:rPr>
        <w:t>)</w:t>
      </w:r>
      <w:r>
        <w:rPr>
          <w:rFonts w:hint="eastAsia" w:ascii="宋体" w:hAnsi="宋体" w:eastAsia="宋体" w:cs="宋体"/>
          <w:bCs/>
          <w:color w:val="auto"/>
          <w:kern w:val="2"/>
          <w:sz w:val="21"/>
          <w:szCs w:val="21"/>
          <w:highlight w:val="none"/>
          <w:lang w:val="en-US" w:eastAsia="zh-CN" w:bidi="ar"/>
        </w:rPr>
        <w:t>CI、标化等安全达标建设：乙方承担自己作业区域内的CI、标化等安全达标建设费用：</w:t>
      </w:r>
    </w:p>
    <w:p>
      <w:pPr>
        <w:spacing w:line="360" w:lineRule="auto"/>
        <w:ind w:firstLine="420" w:firstLineChars="200"/>
        <w:rPr>
          <w:rFonts w:hint="eastAsia" w:ascii="宋体" w:hAnsi="宋体" w:eastAsia="宋体" w:cs="宋体"/>
          <w:bCs/>
          <w:color w:val="auto"/>
          <w:kern w:val="2"/>
          <w:sz w:val="21"/>
          <w:szCs w:val="21"/>
          <w:highlight w:val="none"/>
          <w:lang w:val="en-US" w:eastAsia="zh-CN" w:bidi="ar"/>
        </w:rPr>
      </w:pPr>
      <w:r>
        <w:rPr>
          <w:rFonts w:hint="eastAsia" w:ascii="宋体" w:hAnsi="宋体" w:cs="宋体"/>
          <w:color w:val="auto"/>
          <w:highlight w:val="none"/>
          <w:u w:val="none"/>
          <w:lang w:val="en-US" w:eastAsia="zh-CN"/>
        </w:rPr>
        <w:t>6</w:t>
      </w:r>
      <w:r>
        <w:rPr>
          <w:rFonts w:hint="eastAsia" w:ascii="宋体" w:hAnsi="宋体" w:cs="宋体"/>
          <w:color w:val="auto"/>
          <w:highlight w:val="none"/>
          <w:u w:val="none"/>
          <w:lang w:eastAsia="zh-CN"/>
        </w:rPr>
        <w:t>)</w:t>
      </w:r>
      <w:r>
        <w:rPr>
          <w:rFonts w:hint="eastAsia" w:ascii="宋体" w:hAnsi="宋体" w:eastAsia="宋体" w:cs="宋体"/>
          <w:bCs/>
          <w:color w:val="auto"/>
          <w:kern w:val="2"/>
          <w:sz w:val="21"/>
          <w:szCs w:val="21"/>
          <w:highlight w:val="none"/>
          <w:lang w:val="en-US" w:eastAsia="zh-CN" w:bidi="ar"/>
        </w:rPr>
        <w:t>安全员要求：乙方配备有深圳和广州等一线城市安全管理经验不少于3年的安全管理人员</w:t>
      </w:r>
    </w:p>
    <w:p>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color w:val="auto"/>
          <w:highlight w:val="none"/>
          <w:u w:val="none"/>
          <w:lang w:val="en-US" w:eastAsia="zh-CN"/>
        </w:rPr>
        <w:t>7</w:t>
      </w:r>
      <w:r>
        <w:rPr>
          <w:rFonts w:hint="eastAsia" w:ascii="宋体" w:hAnsi="宋体" w:cs="宋体"/>
          <w:color w:val="auto"/>
          <w:highlight w:val="none"/>
          <w:u w:val="none"/>
          <w:lang w:eastAsia="zh-CN"/>
        </w:rPr>
        <w:t>)</w:t>
      </w:r>
      <w:r>
        <w:rPr>
          <w:rFonts w:hint="eastAsia" w:ascii="宋体" w:hAnsi="宋体" w:cs="宋体"/>
          <w:bCs/>
          <w:color w:val="auto"/>
          <w:szCs w:val="21"/>
          <w:highlight w:val="none"/>
          <w:lang w:val="en-US" w:eastAsia="zh-CN"/>
        </w:rPr>
        <w:t>在施工过程中应与土建、精装修、消防、空调等施工单位全面对接，明确各专业末端点位、终端设备在吊顶、墙面、柱面、地面的安装方式、外观尺寸、外观颜色等内容，并完成一次及二次孔洞预留、开孔及封堵、收口。所有因乙方施工造成的洞口打凿、开洞、封堵及封堵导致的漏水修补均由乙方完成，费用乙方自行承担。如果需要甲方代工完成，双倍扣除所发生的相关费用；</w:t>
      </w:r>
    </w:p>
    <w:p>
      <w:pPr>
        <w:widowControl/>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color w:val="auto"/>
          <w:highlight w:val="none"/>
          <w:u w:val="none"/>
          <w:lang w:val="en-US" w:eastAsia="zh-CN"/>
        </w:rPr>
        <w:t>8</w:t>
      </w:r>
      <w:r>
        <w:rPr>
          <w:rFonts w:hint="eastAsia" w:ascii="宋体" w:hAnsi="宋体" w:cs="宋体"/>
          <w:color w:val="auto"/>
          <w:highlight w:val="none"/>
          <w:u w:val="none"/>
          <w:lang w:eastAsia="zh-CN"/>
        </w:rPr>
        <w:t>)甲方将水平控制点提供给乙方，并于现场交验。水平控制点交验完毕，即由乙方自费负责保护，此后由于破坏或失准带来的重新测量、放点费用及由此造成的其他损失均由乙方负担。</w:t>
      </w:r>
    </w:p>
    <w:p>
      <w:pPr>
        <w:widowControl/>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u w:val="none"/>
          <w:lang w:val="en-US" w:eastAsia="zh-CN"/>
        </w:rPr>
        <w:t>9</w:t>
      </w:r>
      <w:r>
        <w:rPr>
          <w:rFonts w:hint="eastAsia" w:ascii="宋体" w:hAnsi="宋体" w:cs="宋体"/>
          <w:color w:val="auto"/>
          <w:highlight w:val="none"/>
          <w:u w:val="none"/>
          <w:lang w:eastAsia="zh-CN"/>
        </w:rPr>
        <w:t>)</w:t>
      </w:r>
      <w:r>
        <w:rPr>
          <w:rFonts w:hint="eastAsia" w:ascii="宋体" w:hAnsi="宋体" w:cs="宋体"/>
          <w:color w:val="auto"/>
          <w:highlight w:val="none"/>
          <w:lang w:val="en-US" w:eastAsia="zh-CN"/>
        </w:rPr>
        <w:t>乙方需于签署本合同的同时，与甲方、建设单位签署</w:t>
      </w:r>
      <w:r>
        <w:rPr>
          <w:rFonts w:hint="eastAsia" w:ascii="宋体" w:hAnsi="宋体" w:cs="宋体"/>
          <w:color w:val="auto"/>
          <w:highlight w:val="none"/>
          <w:lang w:eastAsia="zh-CN"/>
        </w:rPr>
        <w:t>《</w:t>
      </w:r>
      <w:r>
        <w:rPr>
          <w:rFonts w:hint="eastAsia" w:ascii="宋体" w:hAnsi="宋体" w:cs="宋体"/>
          <w:color w:val="auto"/>
          <w:highlight w:val="none"/>
        </w:rPr>
        <w:t>总承包管理与配合服务管理协议</w:t>
      </w:r>
      <w:r>
        <w:rPr>
          <w:rFonts w:hint="eastAsia" w:ascii="宋体" w:hAnsi="宋体" w:cs="宋体"/>
          <w:color w:val="auto"/>
          <w:highlight w:val="none"/>
          <w:lang w:eastAsia="zh-CN"/>
        </w:rPr>
        <w:t>》。</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7.49</w:t>
      </w:r>
      <w:r>
        <w:rPr>
          <w:rFonts w:hint="eastAsia" w:ascii="宋体" w:hAnsi="宋体" w:cs="宋体"/>
          <w:color w:val="auto"/>
          <w:szCs w:val="21"/>
          <w:highlight w:val="none"/>
        </w:rPr>
        <w:t>完成以下各项承包工作</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)对乙方工作的补充约定如下：</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泛光照明</w:t>
      </w:r>
      <w:r>
        <w:rPr>
          <w:rFonts w:hint="eastAsia" w:ascii="宋体" w:hAnsi="宋体" w:cs="宋体"/>
          <w:color w:val="auto"/>
          <w:szCs w:val="21"/>
          <w:highlight w:val="none"/>
        </w:rPr>
        <w:t>工程的深化设计</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bCs/>
          <w:color w:val="auto"/>
          <w:szCs w:val="21"/>
          <w:highlight w:val="none"/>
          <w:u w:val="single"/>
        </w:rPr>
        <w:t>乙方施工前需根据甲方提供的图纸进行设计深化，提供施工范围内的开孔点位布置图，并与甲方机电部完成签字确认。</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深化设计完成后</w:t>
      </w:r>
      <w:r>
        <w:rPr>
          <w:rFonts w:hint="eastAsia" w:ascii="宋体" w:hAnsi="宋体" w:cs="宋体"/>
          <w:color w:val="auto"/>
          <w:szCs w:val="21"/>
          <w:highlight w:val="none"/>
          <w:lang w:val="en-US" w:eastAsia="zh-CN"/>
        </w:rPr>
        <w:t>若发生</w:t>
      </w:r>
      <w:r>
        <w:rPr>
          <w:rFonts w:hint="eastAsia" w:ascii="宋体" w:hAnsi="宋体" w:cs="宋体"/>
          <w:color w:val="auto"/>
          <w:szCs w:val="21"/>
          <w:highlight w:val="none"/>
        </w:rPr>
        <w:t>专家评审费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该费用</w:t>
      </w:r>
      <w:r>
        <w:rPr>
          <w:rFonts w:hint="eastAsia" w:ascii="宋体" w:hAnsi="宋体" w:cs="宋体"/>
          <w:color w:val="auto"/>
          <w:szCs w:val="21"/>
          <w:highlight w:val="none"/>
        </w:rPr>
        <w:t>已包含在投标报价(合同</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价)中，结算时不予调整。</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因深化施工图送审批准滞后而导致的工期损失，乙方应采取补救措施达到满足项目整体工期的要求，乙方不得以此为由提出工期或费用索赔。</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B.项目组织架构申报</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在中标通知书下发后15日内完成项目人员组织架构组建，且主要施工管理人员必须到场，同时向建设单位、甲方、监理人提供主要施工管理人员职称证书、执业证书、业绩证明、单位社保等证件复印件（加盖公章，验原件收复印件），其余管理人员根据甲方提出需求后7日内全部到场。</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C.管理体系申报</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乙方在中标通知书下发后30日内结合本项目的目标、标准及特点，制定并上报项目质量管理体系、安全及文明施工管理体系、进度管控体系以及相应的管理措施，经甲方及监理人审批通过后执行。</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D.开工准备</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各阶段计划工期开工前7日内需根据甲方需求保证开工所需的工人、机械设备及材料到场，具备实质性开工条件，同时向甲方、监理人提供技术工人上岗证、操作证及大型设备年审证等证件复印件（加盖公章，验原件收复印件）。</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E.参观观摩</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承诺按要求做好外部单位现场考察、交流、学习的陪同及接待工作；并根据项目实际需要组织对外地标杆项目的对标考察、观摩；在举办重大活动以及建设单位、甲方需要的时间段内，可能对施工做出某些限制和配合要求，乙方应按照要求作出必要的配合，并承担有可能因此而引起工效降低需增加的费用，以上发生的相关费用由乙方在投标报价中综合考虑，结算不予调整。</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F. BIM管理要求 </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乙方应按照建设单位、甲方要求，全过程应用BIM技术及配合BIM相关工作。</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G.现场材料加工及存储</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乙方材料现场加工、堆放根据现场实际情况由甲方统一协调安排，乙方应在相应部位施工前提出场地需求，由乙方自行负责区域内的清理工作并承担一切费用。</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H.施工工作面协调管理</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工作面由甲方根据现场实际情况统一协调安排，乙方负责自身工作范围内的工作面交接及管理，乙方接受工作面后自行复核坐标、高程、已完工程定位、结构垂直度、图纸与现场实际对比等相关事项，因乙方原因导致的工作面移交延迟、质量问题、安全问题等造成的返工责任和损失由乙方承担。</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I.工程目标及创优要求</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需要负责本工程创优总体策划、组织和申报工作，组建创优专项小组，明确职责分工，确保创优工作有序开展；须编制创优专项策划方案，并需配合甲方创优工作，提供必要的支持和协助，确保申报材料的完整性和准确性，必要时聘请或指派有相关创优经验的顾问、专家指导创优工作，从目标分解、组织保障、创优计划、过程阶段检查、资料档案要求等方面开展创优工作，确保创优目标实现。</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J.资料管理</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应负责与本工程有关的资料接收、整理和交接、归档工作，须完成本工程所有的验收与交接工作，配合与本工程相关的其他工程的验收与交接工作，完成本工程竣工资料的备案、提交。同时乙方应按甲方要求提交评优资料，乙方不得拒绝该类要求或指令；若乙方未按时交付相关资料的，甲方有权暂不予支付工程进度款或结算款。</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K.乙方应完成工作的要求还包括：</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乙方应保证按照国家、地方、行业的有关规定及甲方的使用要求，准确、及时做好日常工程技术资料的记录、整理和归档工作，保证记录中原始数据的完整性、真实性和及时性，准确反映施工的实际情况，甲方、监理人有权抽查乙方日常工程技术资料的整理工作。若发现乙方日常工程技术资料不完整、不真实的，经建设单位同意，甲方、监理人有权不计量或暂缓计量相关工程量，甲方有权暂缓支付或不支付工程进度款，直到乙方补足和完善。</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b乙方应按图纸及技术要求进行施工。图纸尺寸应以图纸上标明的为准，任何矛盾、不一致的地方须立即书面通知甲方、监理人。若所完成工程不符合图纸、技术要求的要求时，监理人、甲方可要求乙方无条件进行返工、修改，并承担一切所需额外工程的费用，工期不予延长，甲方不给予任何费用补偿，乙方按补充条款中对应相关约定承担违约责任，由此给建设单位和甲方带来的损失由乙方承担。</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c工期</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在规定的工期内完成本工程是非常重要的合同条件，乙方应配合甲方的施工进度，并满足甲方之总工期及关键节点要求，以使整体工程能在合同约定的竣工验收日或之前完成。若甲方发现非建设单位原因造成本工程不能在规定的竣工日期前或各相应的节点工期内完工，甲方有权发出指令，要求乙方更改其施工程序或采取其它方法使本工程能如期完成，乙方不得以甲方该等指令为由提出增加合同价款的诉求。此等指令并不能免除或减轻乙方的任何责任，发生的赶工费用全部由乙方自行承担，建设单位或甲方不会给予任何补偿，但乙方不得因采取赶工措施而降低工程质量标准。</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可根据自身的经验、能力和技术水平，在施工组织和方法合理、可行的前提下，对本工程的工期进行合理的优化，提出缩短工期的计划，并经甲方、监理人同意后实施，发生的费用由乙方承担，建设单位或甲方不会给予任何补偿。</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本合同其他措施项目费已包括除乙方原因及不可抗力因素之外所造成的乙方赶工加班，增加人工、材料和机械等以及其它使本工程能如期完工所需的全部费用。</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d本工程在乙方未进场前，已由甲方对部分预埋件进行预埋，乙方应在进场后复核现场并充分考虑可能存在的偏差、漏埋，并提出补救的措施。乙方进场之后，后置埋件和尚未预埋的预埋件由乙方根据设计图纸进行施工。</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7.50</w:t>
      </w:r>
      <w:r>
        <w:rPr>
          <w:rFonts w:hint="eastAsia" w:ascii="宋体" w:hAnsi="宋体" w:cs="宋体"/>
          <w:color w:val="auto"/>
          <w:szCs w:val="21"/>
          <w:highlight w:val="none"/>
        </w:rPr>
        <w:t>保证工程施工和人员的安全</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对施工作业和施工方法的完备性负责</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)乙方应按合同约定的工作内容和施工进度要求，编制施工组织设计和施工方案，并对所有施工作业和施工方法的完备性和安全可靠性负责。</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负责办理各主管部门的相关报批报建验收手续，负责处理周边关系及相关政府部门关系，办理属于乙方承包范围内的有关证件。乙方负责办理施工临时占用道路手续并承担费用，建设单位、甲方予以配合；使用临时路口、临时场地等保证金或押金由乙方负责缴纳，建设单位、甲方配合提供有关资料。</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7.51</w:t>
      </w:r>
      <w:r>
        <w:rPr>
          <w:rFonts w:hint="eastAsia" w:ascii="宋体" w:hAnsi="宋体" w:cs="宋体"/>
          <w:color w:val="auto"/>
          <w:szCs w:val="21"/>
          <w:highlight w:val="none"/>
        </w:rPr>
        <w:t>负责施工场地及其周边环境与生态的保护工作</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)对乙方的补充约定： </w:t>
      </w:r>
      <w:r>
        <w:rPr>
          <w:rFonts w:hint="eastAsia" w:ascii="宋体" w:hAnsi="宋体" w:cs="宋体"/>
          <w:color w:val="auto"/>
          <w:szCs w:val="21"/>
          <w:highlight w:val="none"/>
          <w:u w:val="single"/>
        </w:rPr>
        <w:t>乙方应保证其施工范围内的场地清洁符合环境卫生管理的有关要求，做到工完场清，即建筑垃圾须及时清运至甲方指定堆放地点；需服从甲方相关现场统一管理要求。乙方现场垃圾清理不及时、不合格且经催告不及时改正的，监理人或甲方有权要求乙方委托第三方进行清理，同时乙方应按本合同补充条款规定承担第三方清理费用并承担违约责任。</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7.53</w:t>
      </w:r>
      <w:r>
        <w:rPr>
          <w:rFonts w:hint="eastAsia" w:ascii="宋体" w:hAnsi="宋体" w:cs="宋体"/>
          <w:color w:val="auto"/>
          <w:szCs w:val="21"/>
          <w:highlight w:val="none"/>
        </w:rPr>
        <w:t>为他人提供方便</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)对乙方补充约定：本工程验收且移交后，乙方的施工人员、材料、设备必须在 15 天内全部退出现场，乙方每延迟一天退场应按本合同补充条款约定缴纳违约金。</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双方协议终止合同或任何一方解除合同的，乙方的施工人员、材料、设备必须在 7 天内全部退出现场，乙方每延迟一天退场应按本合同补充条款约定缴纳违约金。</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7.54</w:t>
      </w:r>
      <w:r>
        <w:rPr>
          <w:rFonts w:hint="eastAsia" w:ascii="宋体" w:hAnsi="宋体" w:cs="宋体"/>
          <w:color w:val="auto"/>
          <w:szCs w:val="21"/>
          <w:highlight w:val="none"/>
        </w:rPr>
        <w:t>工程的维护和照管</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1)场地移交前完工工程成品保护的特殊要求及费用承担，该条通用条款对应内容修订为： 本工程验收合格及场地移交前，乙方负责本工程相关的照管和维护工作。保护期间发生损坏，乙方自费予以修复。</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7.56</w:t>
      </w:r>
      <w:r>
        <w:rPr>
          <w:rFonts w:hint="eastAsia" w:ascii="宋体" w:hAnsi="宋体" w:cs="宋体"/>
          <w:color w:val="auto"/>
          <w:szCs w:val="21"/>
          <w:highlight w:val="none"/>
        </w:rPr>
        <w:t>乙方的其它义务</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6）乙方的其它义务补充约定如下：</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乙方应与甲方签订施工总承包管理配合协议、安全管理协议、质量管理协议等，甲方应向乙方提供必要的施工条件与配合，乙方应服从甲方现场管理要求；若需签署乙方、甲方、建设单位三方协议的，乙方应当积极配合签署；乙方应当积极配合签署农民工工资支付相关协议的；因乙方原因前述协议签署不及时而导致建设单位、甲方遭受损失的，乙方应承担相应经济、工期损失。</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乙方应及时支付其采购的材料、设备等款项，如因乙方拖欠支付该等款项导致影响工程进度或影响本工程正常运行，或发生供货单位向甲方或建设单位或有关单位投诉的情况，甲方有权代为垫付材料、设备款项，该等垫付款项从应付合同款中抵扣，乙方同时应承担由此造成的工期、费用等违约责任。</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③由于乙方原因发生安全责任事故导致的一切责任及费用均由乙方承担。对该项赔偿责任，乙方不愿承担或不向相关方支付的，甲方有权直接从工程款中直接扣取并代为向相关方支付。</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④乙方应执行甲方与监理人相关管理规定和指令，包括但不限于安全管理、质量管理、进度管理、成本管理等全部要求，否则应按本专用合同条款约定承担违约责任。</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⑤当监理人或甲方提出乙方施工作业面需增加作业工人或机械、增加临时安全防护通道的要求时，乙方应当按指令要求积极配合实施。</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⑥乙方应配合甲方和建设单位在节假日的施工计划与安排。</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转包</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建设工程项目禁止转包或肢解后以分包名义进行转包。乙方存在下列情形之一的应认定为转包：</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①乙方将其承包的全部工程转给其他单位或个人施工的；</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②乙方将其承包的全部工程肢解以后，以分包的名义分别转给其他单位或个人施工的；</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③乙方通过采取合作、联营、个人承包等形式或名义，直接或变相将其他承包的全部工程转给其他单位或个人施工的。</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乙方出现以上转包情形的，经建设单位书面同意，甲方有权单方解除合同，乙方应向甲方承担违约责任，由此造成甲方损失的，由乙方负责赔偿。</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7.5</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遵守法律</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在履行合同期间应遵守法律，并保证甲方和建设单位免于承担因乙方违反法律而引起的任何责任。遵守国家、省、市有关社会信用体系建设工作的法律法规和部门规章，严格执行信用承诺制度，违背信用承诺约定时，承担违约责任，并依法承担相应法律责任。乙方在本工程项目中存在下列行为的，将被拒绝参与甲方及其集团系内后续工程项目的投标，拒绝投标时限由甲方视乙方违法、违规严重程度确定：</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①将中标工程转包或者违法再分包的；</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②在中标工程中不执行质量、安全生产相关规定，造成严重质量或安全事故的；</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③存在围标或串标情形的；</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④存在弄虚作假骗取中标情形的；</w:t>
      </w:r>
    </w:p>
    <w:p>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⑤存在因过错行为被生效法律文书认定承担违约或侵权责任的；</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⑥乙方的不良行为导致建设单位对其履约评价得分在60分以下或不及格的。</w:t>
      </w:r>
    </w:p>
    <w:p>
      <w:pPr>
        <w:widowControl/>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w:t>
      </w:r>
      <w:r>
        <w:rPr>
          <w:rFonts w:hint="eastAsia" w:ascii="宋体" w:hAnsi="宋体" w:cs="宋体"/>
          <w:b w:val="0"/>
          <w:bCs w:val="0"/>
          <w:color w:val="auto"/>
          <w:szCs w:val="21"/>
          <w:highlight w:val="none"/>
          <w:lang w:val="en-US" w:eastAsia="zh-CN"/>
        </w:rPr>
        <w:t>59</w:t>
      </w:r>
      <w:r>
        <w:rPr>
          <w:rFonts w:hint="eastAsia" w:ascii="宋体" w:hAnsi="宋体" w:eastAsia="宋体" w:cs="宋体"/>
          <w:b w:val="0"/>
          <w:bCs w:val="0"/>
          <w:color w:val="auto"/>
          <w:szCs w:val="21"/>
          <w:highlight w:val="none"/>
          <w:lang w:val="en-US" w:eastAsia="zh-CN"/>
        </w:rPr>
        <w:t>交通运输</w:t>
      </w:r>
    </w:p>
    <w:p>
      <w:pPr>
        <w:widowControl/>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w:t>
      </w:r>
      <w:r>
        <w:rPr>
          <w:rFonts w:hint="eastAsia" w:ascii="宋体" w:hAnsi="宋体" w:cs="宋体"/>
          <w:b w:val="0"/>
          <w:bCs w:val="0"/>
          <w:color w:val="auto"/>
          <w:szCs w:val="21"/>
          <w:highlight w:val="none"/>
          <w:lang w:val="en-US" w:eastAsia="zh-CN"/>
        </w:rPr>
        <w:t>59</w:t>
      </w:r>
      <w:r>
        <w:rPr>
          <w:rFonts w:hint="eastAsia" w:ascii="宋体" w:hAnsi="宋体" w:eastAsia="宋体" w:cs="宋体"/>
          <w:b w:val="0"/>
          <w:bCs w:val="0"/>
          <w:color w:val="auto"/>
          <w:szCs w:val="21"/>
          <w:highlight w:val="none"/>
          <w:lang w:val="en-US" w:eastAsia="zh-CN"/>
        </w:rPr>
        <w:t>.1场外交通</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1）</w:t>
      </w:r>
      <w:r>
        <w:rPr>
          <w:rFonts w:hint="eastAsia" w:ascii="宋体" w:hAnsi="宋体" w:eastAsia="宋体" w:cs="宋体"/>
          <w:b w:val="0"/>
          <w:bCs w:val="0"/>
          <w:color w:val="auto"/>
          <w:szCs w:val="21"/>
          <w:highlight w:val="none"/>
        </w:rPr>
        <w:t>乙方车辆外出行驶所需的场外公共道路的通行费、养路费和税款等由乙方自行承担。</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因乙方施工措施配置需求导致场外临时道路用地范围内的绿化迁移、地面附着物拆迁、管线迁改等工作（如需），相关费用由乙方自行承担。</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使用于本项目的泥头车、搅拌车和非道路移动工程机械应满足国家和地方现行法规、政策、规范的全部要求，相关费用（包括环保要求、外运弃置费用等）均已考虑并全部包含在合同</w:t>
      </w:r>
      <w:r>
        <w:rPr>
          <w:rFonts w:hint="eastAsia" w:ascii="宋体" w:hAnsi="宋体" w:cs="宋体"/>
          <w:b w:val="0"/>
          <w:bCs w:val="0"/>
          <w:color w:val="auto"/>
          <w:szCs w:val="21"/>
          <w:highlight w:val="none"/>
          <w:lang w:val="en-US" w:eastAsia="zh-CN"/>
        </w:rPr>
        <w:t>总</w:t>
      </w:r>
      <w:r>
        <w:rPr>
          <w:rFonts w:hint="eastAsia" w:ascii="宋体" w:hAnsi="宋体" w:eastAsia="宋体" w:cs="宋体"/>
          <w:b w:val="0"/>
          <w:bCs w:val="0"/>
          <w:color w:val="auto"/>
          <w:szCs w:val="21"/>
          <w:highlight w:val="none"/>
        </w:rPr>
        <w:t>价当中。</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7</w:t>
      </w:r>
      <w:r>
        <w:rPr>
          <w:rFonts w:hint="eastAsia" w:ascii="宋体" w:hAnsi="宋体" w:eastAsia="宋体" w:cs="宋体"/>
          <w:b w:val="0"/>
          <w:bCs w:val="0"/>
          <w:color w:val="auto"/>
          <w:szCs w:val="21"/>
          <w:highlight w:val="none"/>
          <w:lang w:val="en-US" w:eastAsia="zh-CN"/>
        </w:rPr>
        <w:t>.</w:t>
      </w:r>
      <w:r>
        <w:rPr>
          <w:rFonts w:hint="eastAsia" w:ascii="宋体" w:hAnsi="宋体" w:cs="宋体"/>
          <w:b w:val="0"/>
          <w:bCs w:val="0"/>
          <w:color w:val="auto"/>
          <w:szCs w:val="21"/>
          <w:highlight w:val="none"/>
          <w:lang w:val="en-US" w:eastAsia="zh-CN"/>
        </w:rPr>
        <w:t>59</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超大件和超重件的运输</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由乙方负责运输的超大件或超重件，应由乙方负责向交通管理部门办理申请手续。运输超大件或超重件所需的道路和桥梁临时加固改造费用和其他有关费用，由乙方承担。</w:t>
      </w:r>
    </w:p>
    <w:p>
      <w:pPr>
        <w:widowControl/>
        <w:spacing w:line="360" w:lineRule="auto"/>
        <w:ind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7.60测量放线</w:t>
      </w:r>
    </w:p>
    <w:p>
      <w:pPr>
        <w:widowControl/>
        <w:spacing w:line="360" w:lineRule="auto"/>
        <w:ind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7.60.1乙方应负责施工过程中的全部施工测量放线工作，并配置合格的人员、仪器、设备和其他物品。</w:t>
      </w:r>
    </w:p>
    <w:p>
      <w:pPr>
        <w:widowControl/>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7.60.2监理人可以通过甲方指示乙方进行抽样复测，当复测中发现错误或出现超过合同约定的误差时，乙方应按监理人指示进行修正或补测，并承担相应的复测费用。</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7</w:t>
      </w:r>
      <w:r>
        <w:rPr>
          <w:rFonts w:hint="eastAsia" w:ascii="宋体" w:hAnsi="宋体" w:eastAsia="宋体" w:cs="宋体"/>
          <w:b w:val="0"/>
          <w:bCs w:val="0"/>
          <w:color w:val="auto"/>
          <w:szCs w:val="21"/>
          <w:highlight w:val="none"/>
          <w:lang w:val="en-US" w:eastAsia="zh-CN"/>
        </w:rPr>
        <w:t>.6</w:t>
      </w:r>
      <w:r>
        <w:rPr>
          <w:rFonts w:hint="eastAsia" w:ascii="宋体" w:hAnsi="宋体" w:cs="宋体"/>
          <w:b w:val="0"/>
          <w:bCs w:val="0"/>
          <w:color w:val="auto"/>
          <w:szCs w:val="21"/>
          <w:highlight w:val="none"/>
          <w:lang w:val="en-US" w:eastAsia="zh-CN"/>
        </w:rPr>
        <w:t>0</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甲方应向乙方提供测量基准点、基准线和水准点及其书面资料。乙方应根据国家测绘基准、测绘系统和工程测量技术规范，按上述基准点（线）以及合同工程精度要求，测设施工控制网，将施工控制网资料报甲方审核并报送监理人审批。</w:t>
      </w:r>
    </w:p>
    <w:p>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7</w:t>
      </w:r>
      <w:r>
        <w:rPr>
          <w:rFonts w:hint="eastAsia" w:ascii="宋体" w:hAnsi="宋体" w:eastAsia="宋体" w:cs="宋体"/>
          <w:b w:val="0"/>
          <w:bCs w:val="0"/>
          <w:color w:val="auto"/>
          <w:szCs w:val="21"/>
          <w:highlight w:val="none"/>
          <w:lang w:val="en-US" w:eastAsia="zh-CN"/>
        </w:rPr>
        <w:t>.6</w:t>
      </w:r>
      <w:r>
        <w:rPr>
          <w:rFonts w:hint="eastAsia" w:ascii="宋体" w:hAnsi="宋体" w:cs="宋体"/>
          <w:b w:val="0"/>
          <w:bCs w:val="0"/>
          <w:color w:val="auto"/>
          <w:szCs w:val="21"/>
          <w:highlight w:val="none"/>
          <w:lang w:val="en-US" w:eastAsia="zh-CN"/>
        </w:rPr>
        <w:t>0</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乙方应对甲方移交的测量基准点进行复核并负责管理施工控制网点。施工控制网点丢失或损坏的，乙方应及时修复。乙方应承担施工控制网点的管理与修复费用，并在工程竣工后将施工控制网点移交甲方或建设单位。</w:t>
      </w:r>
    </w:p>
    <w:p>
      <w:pPr>
        <w:pStyle w:val="98"/>
        <w:ind w:firstLine="422"/>
        <w:rPr>
          <w:rFonts w:hint="eastAsia" w:eastAsia="宋体" w:cs="宋体"/>
          <w:color w:val="auto"/>
          <w:highlight w:val="none"/>
          <w:lang w:val="en-US" w:eastAsia="zh-CN"/>
        </w:rPr>
      </w:pPr>
      <w:bookmarkStart w:id="286" w:name="_Toc23927"/>
      <w:bookmarkStart w:id="287" w:name="_Toc3250"/>
      <w:bookmarkStart w:id="288" w:name="_Toc7078"/>
      <w:r>
        <w:rPr>
          <w:rFonts w:hint="eastAsia" w:cs="宋体"/>
          <w:color w:val="auto"/>
          <w:highlight w:val="none"/>
        </w:rPr>
        <w:t>第</w:t>
      </w:r>
      <w:r>
        <w:rPr>
          <w:rFonts w:hint="eastAsia" w:cs="宋体"/>
          <w:color w:val="auto"/>
          <w:highlight w:val="none"/>
          <w:lang w:val="en-US" w:eastAsia="zh-CN"/>
        </w:rPr>
        <w:t>8</w:t>
      </w:r>
      <w:r>
        <w:rPr>
          <w:rFonts w:hint="eastAsia" w:cs="宋体"/>
          <w:color w:val="auto"/>
          <w:highlight w:val="none"/>
        </w:rPr>
        <w:t xml:space="preserve">条  </w:t>
      </w:r>
      <w:r>
        <w:rPr>
          <w:rFonts w:hint="eastAsia" w:cs="宋体"/>
          <w:color w:val="auto"/>
          <w:highlight w:val="none"/>
          <w:lang w:val="en-US" w:eastAsia="zh-CN"/>
        </w:rPr>
        <w:t>工期</w:t>
      </w:r>
      <w:bookmarkEnd w:id="286"/>
      <w:bookmarkEnd w:id="287"/>
      <w:bookmarkEnd w:id="288"/>
      <w:r>
        <w:rPr>
          <w:rFonts w:hint="eastAsia" w:cs="宋体"/>
          <w:color w:val="auto"/>
          <w:highlight w:val="none"/>
          <w:lang w:val="en-US" w:eastAsia="zh-CN"/>
        </w:rPr>
        <w:t xml:space="preserve"> </w:t>
      </w:r>
    </w:p>
    <w:p>
      <w:pPr>
        <w:pStyle w:val="102"/>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8.1</w:t>
      </w:r>
      <w:r>
        <w:rPr>
          <w:rFonts w:hint="eastAsia" w:ascii="宋体" w:hAnsi="宋体" w:eastAsia="宋体" w:cs="宋体"/>
          <w:color w:val="auto"/>
          <w:highlight w:val="none"/>
          <w:u w:val="none"/>
          <w:lang w:val="en-US" w:eastAsia="zh-CN"/>
        </w:rPr>
        <w:t xml:space="preserve"> 合同进度计划</w:t>
      </w:r>
    </w:p>
    <w:p>
      <w:pPr>
        <w:pStyle w:val="102"/>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8.1.1</w:t>
      </w:r>
      <w:r>
        <w:rPr>
          <w:rFonts w:hint="eastAsia" w:ascii="宋体" w:hAnsi="宋体" w:eastAsia="宋体" w:cs="宋体"/>
          <w:color w:val="auto"/>
          <w:highlight w:val="none"/>
          <w:u w:val="none"/>
          <w:lang w:val="en-US" w:eastAsia="zh-CN"/>
        </w:rPr>
        <w:t>乙方向甲方提供的计划、报表名称及提交时间：乙方中标后7天内按甲方要求提供施工组织计划及总进度计划、设备材料需求（包括报批品牌系列、样板，采购供货合同签订，进场及施工安装）总计划等资料。如乙方未按时提交或中标后7天内提交的施工计划不满足要求，则需承担违约责任，直至提交计划合格。</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开始拆除施工电梯，塔吊、施工电梯</w:t>
      </w:r>
      <w:r>
        <w:rPr>
          <w:rFonts w:hint="eastAsia" w:ascii="宋体" w:hAnsi="宋体" w:cs="宋体"/>
          <w:color w:val="auto"/>
          <w:highlight w:val="none"/>
          <w:u w:val="none"/>
          <w:lang w:val="en-US" w:eastAsia="zh-CN"/>
        </w:rPr>
        <w:t>、架体</w:t>
      </w:r>
      <w:r>
        <w:rPr>
          <w:rFonts w:hint="eastAsia" w:ascii="宋体" w:hAnsi="宋体" w:eastAsia="宋体" w:cs="宋体"/>
          <w:color w:val="auto"/>
          <w:highlight w:val="none"/>
          <w:u w:val="none"/>
          <w:lang w:val="en-US" w:eastAsia="zh-CN"/>
        </w:rPr>
        <w:t>布置及拆除时间以现场最终实际为准，乙方不得因塔吊、施工电梯拆除时间节点的调整提出工期和费用索赔。</w:t>
      </w:r>
    </w:p>
    <w:p>
      <w:pPr>
        <w:pStyle w:val="102"/>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8.1.2</w:t>
      </w:r>
      <w:r>
        <w:rPr>
          <w:rFonts w:hint="eastAsia" w:ascii="宋体" w:hAnsi="宋体" w:eastAsia="宋体" w:cs="宋体"/>
          <w:color w:val="auto"/>
          <w:highlight w:val="none"/>
          <w:u w:val="none"/>
          <w:lang w:val="en-US" w:eastAsia="zh-CN"/>
        </w:rPr>
        <w:t>合同实施过程中甲方控制的关键工期节点要求及违约金</w:t>
      </w:r>
    </w:p>
    <w:p>
      <w:pPr>
        <w:widowControl/>
        <w:numPr>
          <w:ilvl w:val="0"/>
          <w:numId w:val="2"/>
        </w:numPr>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乙方应在</w:t>
      </w:r>
      <w:r>
        <w:rPr>
          <w:rFonts w:hint="eastAsia" w:ascii="宋体" w:hAnsi="宋体"/>
          <w:bCs/>
          <w:color w:val="auto"/>
          <w:szCs w:val="21"/>
          <w:highlight w:val="none"/>
        </w:rPr>
        <w:t>开工</w:t>
      </w:r>
      <w:r>
        <w:rPr>
          <w:rFonts w:hint="eastAsia" w:ascii="宋体" w:hAnsi="宋体"/>
          <w:color w:val="auto"/>
          <w:kern w:val="0"/>
          <w:szCs w:val="21"/>
          <w:highlight w:val="none"/>
        </w:rPr>
        <w:t>前7天内，编制出完整的总体施工组织设计方案和进度计划。</w:t>
      </w:r>
    </w:p>
    <w:p>
      <w:pPr>
        <w:widowControl/>
        <w:numPr>
          <w:ilvl w:val="0"/>
          <w:numId w:val="2"/>
        </w:numPr>
        <w:adjustRightInd w:val="0"/>
        <w:snapToGrid w:val="0"/>
        <w:spacing w:line="360" w:lineRule="auto"/>
        <w:ind w:firstLine="42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乙方原因导致工期延误引起第三方索赔的，乙方除按上述工期延误或节点延误承担违约责任外，另应承担第三方索赔及甲方全部损失。</w:t>
      </w:r>
    </w:p>
    <w:p>
      <w:pPr>
        <w:pStyle w:val="102"/>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8.1.3</w:t>
      </w:r>
      <w:r>
        <w:rPr>
          <w:rFonts w:hint="eastAsia" w:ascii="宋体" w:hAnsi="宋体" w:eastAsia="宋体" w:cs="宋体"/>
          <w:color w:val="auto"/>
          <w:highlight w:val="none"/>
          <w:u w:val="none"/>
          <w:lang w:val="en-US" w:eastAsia="zh-CN"/>
        </w:rPr>
        <w:t>乙方按照甲方要求根据总工期计划按时制定月度计划及周计划报予甲方审核并实施，甲方将根据经审批通过的月度计划及周计划考核乙方。乙方未按经审批通过的月度计划完成施工任务或延期完成的，甲方有权视影响进度的严重程度依据考核结果向乙方索赔，乙方未按月度或周计划完成施工任务，应按补充条款约定支付违约金，并不免除乙方需完成的施工任务。若因乙方原因未能于下月内完成上月重要的原计划事项的，则违约金将加倍收取，以此类推。</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8.1.4</w:t>
      </w:r>
      <w:r>
        <w:rPr>
          <w:rFonts w:hint="eastAsia" w:ascii="宋体" w:hAnsi="宋体" w:eastAsia="宋体" w:cs="宋体"/>
          <w:color w:val="auto"/>
          <w:highlight w:val="none"/>
          <w:u w:val="none"/>
          <w:lang w:val="en-US" w:eastAsia="zh-CN"/>
        </w:rPr>
        <w:t>乙方每月2</w:t>
      </w:r>
      <w:r>
        <w:rPr>
          <w:rFonts w:hint="eastAsia" w:ascii="宋体" w:hAnsi="宋体" w:cs="宋体"/>
          <w:color w:val="auto"/>
          <w:highlight w:val="none"/>
          <w:u w:val="none"/>
          <w:lang w:val="en-US" w:eastAsia="zh-CN"/>
        </w:rPr>
        <w:t>1</w:t>
      </w:r>
      <w:r>
        <w:rPr>
          <w:rFonts w:hint="eastAsia" w:ascii="宋体" w:hAnsi="宋体" w:eastAsia="宋体" w:cs="宋体"/>
          <w:color w:val="auto"/>
          <w:highlight w:val="none"/>
          <w:u w:val="none"/>
          <w:lang w:val="en-US" w:eastAsia="zh-CN"/>
        </w:rPr>
        <w:t>日前通过甲方向监理人提供详细的上月2</w:t>
      </w:r>
      <w:r>
        <w:rPr>
          <w:rFonts w:hint="eastAsia" w:ascii="宋体" w:hAnsi="宋体" w:cs="宋体"/>
          <w:color w:val="auto"/>
          <w:highlight w:val="none"/>
          <w:u w:val="none"/>
          <w:lang w:val="en-US" w:eastAsia="zh-CN"/>
        </w:rPr>
        <w:t>1</w:t>
      </w:r>
      <w:r>
        <w:rPr>
          <w:rFonts w:hint="eastAsia" w:ascii="宋体" w:hAnsi="宋体" w:eastAsia="宋体" w:cs="宋体"/>
          <w:color w:val="auto"/>
          <w:highlight w:val="none"/>
          <w:u w:val="none"/>
          <w:lang w:val="en-US" w:eastAsia="zh-CN"/>
        </w:rPr>
        <w:t>日至当月20日已完形象进度与工程量报表（含材料进场记录等报表资料、设计变更）及下月施工进度计划</w:t>
      </w:r>
      <w:r>
        <w:rPr>
          <w:rFonts w:hint="eastAsia" w:ascii="宋体" w:hAnsi="宋体" w:cs="宋体"/>
          <w:color w:val="auto"/>
          <w:highlight w:val="none"/>
          <w:u w:val="none"/>
          <w:lang w:val="en-US" w:eastAsia="zh-CN"/>
        </w:rPr>
        <w:t>，报甲方审核。</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8.2计划管理</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8.2.1施工计划的提交：乙方中标后7天内提交满足以下要求的项目施工计划至甲方审核。</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1）施工计划各节点均不得超出投标版本计划；</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 xml:space="preserve">2）施工计划中各期计划必须包含合同协议书的关键施工节点； </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3）施工计划应加盖乙方公章并获甲方书面确认；</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4）不得超出招标文件中对工期的要求；</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8.2.2乙方有责任根据现场工作的开展进度更新及/或重新编制进度计划和施工组织设计,乙方应在七日内书面将修改后的新计划报甲方和监理审阅备案，特殊情况下乙方可向甲方申请适当延期提供。如乙方原因不能按时提供最新的计划，每逾期一天，甲方有权按补充条款约定向乙方索赔。</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8.2.3乙方应按时提供月度工程施工计划及报表，该部分计划和报表应包括工程量清单、工程造价、施工进度、质量状况，以及人力安排、增加人力的来源、各种材料、设备的用量和消耗等，同时根据甲方和监理的要求提供周计划。月计划须于上一月的20日前提供下一个月的月计划和上一个月的月度报告；周计划须在每周工程例会前一天下午16:00之前报送甲方和。不按时上报分解计划及报表的，乙方按补充条款承担违约责任。所报计划无量化指标者按相应延期处罚。</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8.2.4乙方所报的施工总进度计划又称合同进度，它应当较为详细、完整并符合甲方的工程总进度计划。该进度计划应包括竣工时间、各分项工程的开始、完（竣）工和验收时间等。此施工总进度计划一经建设单位和监理及甲方确认后，无论是否已发生变更，乙方均有义务至少应在每个季度的最后一个月的20日，向甲方提交最新的、经过修改的、动态的施工总进度计划，并由其审核备案，但对于甲方明确不得延误的阶段性施工目标不得擅自更改（合同已明确规定需延期或非乙方原因影响的除外）。</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8.2.5乙方应当按照本合同约定的竣工日期竣工。为确保工程的顺利进行,甲方可以合理调整施工的顺序和非关键路径的工期安排。</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8.2.6除非合同已有其他约定，否则乙方承诺不以现场及周边环境、政府和行业的检查及管理、节假日、法定假日、农忙、人员短缺等为由提出各种形式的工期和费用的索赔。</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8.2.7在合同期内，乙方应按合同和甲方的要求提交甲方所需要的全部资料和文件，包括但不限于乙方的施工组织设计、施工总进度计划、资金需求和工程产值计划、劳动力需求计划、甲方资料的需求计划。材料设备的供货和配合计划、专项进度计划、质量保证大纲和手册、施工机械进退场计划等。如乙方不能按时提供上述计划或文件，按补充条款约定支付违约金。</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8.2.8如工程发生较大调整或建设单位明确要求需要提交时，乙方应在七日内或按建设单位和监理的要求，将最新的施工总进度计划予以提交。如乙方不能按时提供上述计划或文件，按补充条款约定支付违约金。</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8.2.9乙方施工计划应与经建设单位批准的总承包施工计划相匹配，充分考虑各搭接专业及搭接合同段的施工配合。</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8.2.10乙方的总体施工进度由乙方协调平衡，以满足建设单位甲方对整个施工过程中阶段性工期的控制要求，对此乙方负有不可推卸的责任。乙方在编制所有工程施工计划时，应充分考虑相关专业、部位和工序的施工顺序应合理安排进度，确保乙方和各专业工程乙方都能按计划有序地完成各自的工程施工任务。</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8.2.11不论是何原因（包括设计、施工、建设单位和监理指令等），导致乙方所报计划需重新制订或部分调整修改，乙方应在该原因发生后七日内以书面形式将修改后的新计划报甲方和监理审阅备案，特殊情况下乙方可向甲方申请适当延期提供。如乙方不能按时提供最新的计划，由此引起的一切后果由乙方负责。</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8.2.12每周工程例会前一天向甲方报送周报，包括上周计划和完成情况、对未完工作的情况说明和拟采取的措施（包括拟采取措施、最终完成时间）、本周计划和其他事项等。</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8.2.13乙方提交的施工机械进退场计划应包括施工机械的名称、数量、已使用的年限、折旧总年限、规格型号、主要的性能、进退场的时间、目前的状态、来源、合同期内的维修保养计划等内容。</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8.2.14甲方对乙方所提交的所有进度计划、施工组织设计、施工方案的批准和认可，不视为对本合同工期、质量、安全、价格等约定的调整，均不应减轻或免除乙方应承担的责任和义务。</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8.2.15乙方提交给甲方的所有计划和报表以及文件等的时间，均以甲方的书面签收为准，如果乙方不能按合同要求及时提供合同规定的各项计划和报表及工程资料（建设单位书面认可的特殊情况下的延期除外）或虽提供但不符合合同要求，需一日内上报、修正完毕。</w:t>
      </w:r>
    </w:p>
    <w:p>
      <w:pPr>
        <w:pStyle w:val="102"/>
        <w:ind w:left="399" w:leftChars="190" w:firstLine="0" w:firstLineChars="0"/>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8.2.16乙方在合同生效后十五天内，向甲方申请办理相关进场手续。</w:t>
      </w:r>
    </w:p>
    <w:p>
      <w:pPr>
        <w:pStyle w:val="102"/>
        <w:ind w:left="399" w:leftChars="190" w:firstLine="0" w:firstLineChars="0"/>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8.3</w:t>
      </w:r>
      <w:r>
        <w:rPr>
          <w:rFonts w:hint="eastAsia" w:ascii="宋体" w:hAnsi="宋体" w:cs="宋体"/>
          <w:color w:val="auto"/>
          <w:highlight w:val="none"/>
          <w:u w:val="none"/>
          <w:lang w:val="en-US" w:eastAsia="zh-CN"/>
        </w:rPr>
        <w:tab/>
      </w:r>
      <w:r>
        <w:rPr>
          <w:rFonts w:hint="eastAsia" w:ascii="宋体" w:hAnsi="宋体" w:cs="宋体"/>
          <w:color w:val="auto"/>
          <w:highlight w:val="none"/>
          <w:u w:val="none"/>
          <w:lang w:val="en-US" w:eastAsia="zh-CN"/>
        </w:rPr>
        <w:t>开工</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8.3.1乙方应按合同约定的合同进度计划，向甲方提交工程开工报审表，经审批后执行。开工报审表应详细说明按合同进度计划正常施工所需的施工道路、临时设施、材料设备、施工人员等施工组织措施的落实情况以及工程的进度安排。</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8.3.2乙方应在开工前检查本工程工地上已由其他施工单位完成而又会影响到本工程的所有工程之标高、定位、尺寸、质量等，只要该等工程符合国家规范要求，乙方就必须接收施工场地。若此等已完成工程内存在错误或不符合本工程的需要，乙方应当立刻书面通知甲方。一旦乙方接收施工场地或本工程已经开工，且未通知甲方已完成工程内存在的错误或不配合本工程需要之处，则均视为前条所述已完工程均已符合国家规范并满足本工程需要，此后如发现该等已完工程仍存在需要整改或修补或不满足本工程需要的情形，则一切责任由乙方自行承担，本合同项下工期及各项合同总价均不作调整。</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8.3.3乙方不能按时开工的，应当不迟于甲方要求的开工日期前7天，以书面形式向甲方提出延期开工的理由和要求。甲方应当在接到延期开工申请后的48小时内以书面形式答复甲方。甲方在接到延期开工申请后48小时内不答复，视为不同意乙方要求，工期不相应顺延。甲方不同意延期要求或乙方未在规定时间内提出延期开工要求，工期不予顺延</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8.3.4乙方的人员、设备必须按照合同及经甲方确认的时间表进场，乙方不得拖延、调换或减少。若甲方认为合同规定的进场机械、材料和劳动力不能满足施工进度要求，有权指令乙方增加设备、材料和劳动力投入，乙方不得拒绝。乙方不按照合同约定的人员、设备按时进场，甲方有权要求不满足合同要求的人员、设备退场，由此造成的工期、费用损失，由乙方负责。</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8.4竣工</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8.4.1乙方应在合同约定的期限内完成合同工程。</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8.5异常恶劣的气候条件</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8.5.1由于出现合同规定的异常恶劣气候的条件导致工期延误的，乙方有权要求甲方延长工期，但不得因此索赔费用。</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8.6乙方的工期延误</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8.6.1对乙方工期延误的约定</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 xml:space="preserve">1）乙方原因导致工程不能按合同竣工日期验收合格或移交建设单位的，每延误一天，乙方应按1万元/天向甲方支付违约金（如果工期延误引起建设单位或其他人相关损失，乙方应负全部赔偿责任）。甲方可从应向乙方支付的进度款及结算款中扣除此项违约金，不足部分由乙方另行赔偿，此赔偿费的支付并不能解除乙方应完成工程的责任或本合同规定的其他责任。 </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2）如因乙方责任造成实际施工进度严重滞后于合同规定的控制节点超过20天，经建设单位书面同意，甲方有权单方面解除合同或将乙方所承包的部分工程委托给第三方单位负责施工，由此造成的一切损失均由乙方负责。经建设单位书面同意，甲方将该部分工程直接委托给第三方单位负责施工且与第三方单位直接发生合同关系的，则应相应调减本合同承包范围及合同价款，同时乙方应承担工期等违约责任及甲方相关损失。</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8.7乙方按合同工期按时或提前竣工的，不奖不罚</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8.8暂停施工</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8.9.1乙方暂停施工的责任</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1）因现场气候条件（不可抗力除外）导致的必要停工。</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8.10甲方暂停施工指示</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8.10.1凡出现下列情形之一的，经建设单位同意，监理人有权通过甲方通知乙方暂停施工并限期整改，由此发生的全部费用由乙方承担，工期不予顺延：</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（1）乙方不遵守有关安全文明生产规定的；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（2）出现重大质量事故或安全事故的；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（3）存在安全隐患，未按安监部门、监理人或建设单位的要求及时进行整改的；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（4）工程存在质量问题经建设单位或监理人提出后未在规定期限内按要求完成整改的；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（5）因噪音或污染等方面问题而被有关部门罚款或勒令停工且未及时整改的；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（6）乙方使用的材料或设备有质量问题的；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（7）擅自采用未经监理人、建设单位及甲方认可的材料或设备的；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（8）不执行或拖延执行甲方、建设单位或监理人的指令；或有执行不力、敷衍应付、曲解指令等情况或执行情况难以达到合同目的的；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（9）未经监理人验收检验而进行下一道工序作业的；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（10）图纸未经批准而擅自施工或未按图纸施工的；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（11）擅自变更设计图纸的；</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（12）乙方违反合同或法律法规规章规定的其他情形。</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若乙方拒绝整改或未能在限期内妥善完成整改的，属于拒不执行监理人指令，按补充条款承担违约责任。</w:t>
      </w:r>
    </w:p>
    <w:p>
      <w:pPr>
        <w:pStyle w:val="102"/>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8.11暂停施工后的复工</w:t>
      </w:r>
    </w:p>
    <w:p>
      <w:pPr>
        <w:pStyle w:val="102"/>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8.11.1由于甲方责任引起的暂停施工，甲方经建设单位同意后发出暂停施工指示后56天内未向乙方发出复工通知，并且该暂停施工不在8.16款范围之内，乙方向甲方提交书面通知，要求甲方在收到书面通知后28天内准许已暂停施工的工程或其中一部分工程继续施工。甲方在收到书面通知后28天内未予回复的，视为不予准许继续施工。如果甲方准许已暂停施工的工程或其中一部分工程恢复施工，则乙方应合理安排人员组织恢复施工。</w:t>
      </w:r>
    </w:p>
    <w:p>
      <w:pPr>
        <w:pStyle w:val="11"/>
        <w:rPr>
          <w:rFonts w:hint="eastAsia"/>
          <w:color w:val="auto"/>
          <w:highlight w:val="none"/>
        </w:rPr>
      </w:pPr>
    </w:p>
    <w:p>
      <w:pPr>
        <w:pStyle w:val="98"/>
        <w:ind w:firstLine="422"/>
        <w:rPr>
          <w:color w:val="auto"/>
          <w:highlight w:val="none"/>
        </w:rPr>
      </w:pPr>
      <w:r>
        <w:rPr>
          <w:rFonts w:hint="eastAsia"/>
          <w:color w:val="auto"/>
          <w:highlight w:val="none"/>
        </w:rPr>
        <w:t>第</w:t>
      </w:r>
      <w:r>
        <w:rPr>
          <w:color w:val="auto"/>
          <w:highlight w:val="none"/>
        </w:rPr>
        <w:t>9</w:t>
      </w:r>
      <w:r>
        <w:rPr>
          <w:rFonts w:hint="eastAsia"/>
          <w:color w:val="auto"/>
          <w:highlight w:val="none"/>
        </w:rPr>
        <w:t>条  工程质量与验收</w:t>
      </w:r>
      <w:bookmarkEnd w:id="285"/>
      <w:r>
        <w:rPr>
          <w:rFonts w:hint="eastAsia"/>
          <w:color w:val="auto"/>
          <w:highlight w:val="none"/>
        </w:rPr>
        <w:t xml:space="preserve">    </w:t>
      </w:r>
    </w:p>
    <w:p>
      <w:pPr>
        <w:widowControl/>
        <w:spacing w:line="360" w:lineRule="auto"/>
        <w:ind w:firstLine="420" w:firstLineChars="200"/>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9</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技术要求：</w:t>
      </w:r>
    </w:p>
    <w:p>
      <w:pPr>
        <w:numPr>
          <w:ilvl w:val="0"/>
          <w:numId w:val="3"/>
        </w:numPr>
        <w:spacing w:line="360" w:lineRule="auto"/>
        <w:ind w:firstLine="420" w:firstLineChars="200"/>
        <w:rPr>
          <w:rFonts w:hint="eastAsia" w:ascii="宋体" w:hAnsi="宋体" w:cs="宋体"/>
          <w:color w:val="auto"/>
          <w:szCs w:val="21"/>
          <w:highlight w:val="none"/>
          <w:u w:val="single"/>
        </w:rPr>
      </w:pPr>
      <w:bookmarkStart w:id="289" w:name="_Toc168043122"/>
      <w:bookmarkStart w:id="290" w:name="_Hlk100848272"/>
      <w:bookmarkStart w:id="291" w:name="_Toc168045059"/>
      <w:r>
        <w:rPr>
          <w:rFonts w:hint="eastAsia" w:ascii="宋体" w:hAnsi="宋体" w:cs="宋体"/>
          <w:color w:val="auto"/>
          <w:szCs w:val="21"/>
          <w:highlight w:val="none"/>
          <w:u w:val="single"/>
        </w:rPr>
        <w:t xml:space="preserve">                              ；</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9.2</w:t>
      </w:r>
      <w:r>
        <w:rPr>
          <w:rFonts w:hint="eastAsia" w:ascii="宋体" w:hAnsi="宋体" w:cs="宋体"/>
          <w:color w:val="auto"/>
          <w:szCs w:val="21"/>
          <w:highlight w:val="none"/>
        </w:rPr>
        <w:t>工程质量要求</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9.2.1</w:t>
      </w:r>
      <w:r>
        <w:rPr>
          <w:rFonts w:hint="eastAsia" w:ascii="宋体" w:hAnsi="宋体" w:cs="宋体"/>
          <w:color w:val="auto"/>
          <w:szCs w:val="21"/>
          <w:highlight w:val="none"/>
        </w:rPr>
        <w:t>工程质量必须达到合同约定的质量标准，若竣工验收工程质量达不到标准要求，乙方必须按甲方指定的期限对不合格工程返工、修复或采取甲方认可的其他补救措施，使之达到合同和法定标准要求。甲方指定的期限届满，乙方返工、修复和（或）采取其他补救措施后重新验收仍未通过，即该部分工程仍不合格的，甲方无须支付该部分合同价款，</w:t>
      </w:r>
      <w:r>
        <w:rPr>
          <w:rFonts w:hint="eastAsia" w:ascii="宋体" w:hAnsi="宋体" w:cs="宋体"/>
          <w:color w:val="auto"/>
          <w:szCs w:val="21"/>
          <w:highlight w:val="none"/>
          <w:u w:val="single"/>
        </w:rPr>
        <w:t>根据期限天数，每延迟一天，甲方有权要求乙方按补充条款约定支付违约金，且经建设单位书面同意，甲方有权解除本合同</w:t>
      </w:r>
      <w:r>
        <w:rPr>
          <w:rFonts w:hint="eastAsia" w:ascii="宋体" w:hAnsi="宋体" w:cs="宋体"/>
          <w:color w:val="auto"/>
          <w:szCs w:val="21"/>
          <w:highlight w:val="none"/>
        </w:rPr>
        <w:t>，同时乙方应补偿因此对甲方所造成的损失；发生以上情形时，乙方除承担违约责任外，经建设单位书面同意，甲方可委托第三方返工、修复和（或）采取其他补救措施，费用由乙方承担，甲方可在应付乙方工程价款中直接扣减。完成返工、修复和（或）采取其他补救措施、达到合同验收标准的时间比合同约定工期时间推迟的，乙方同时应按本合同相关约定向甲方支付延期竣工、延期交付工程逾期违约金。</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9.5.3</w:t>
      </w:r>
      <w:r>
        <w:rPr>
          <w:rFonts w:hint="eastAsia" w:ascii="宋体" w:hAnsi="宋体" w:cs="宋体"/>
          <w:color w:val="auto"/>
          <w:szCs w:val="21"/>
          <w:highlight w:val="none"/>
        </w:rPr>
        <w:t>乙方在施工过程中，因质量问题需对已完工程进行整改、返工的，产生的费用由乙方全部负责。若乙方有违反质量评定标准的质量问题，视情节轻重，每次（项）须按本合同补充条款承担对应违约责任，同时亦不免除、也不减轻乙方对不合格工程进行整改、返工的责任。</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9.5.4</w:t>
      </w:r>
      <w:r>
        <w:rPr>
          <w:rFonts w:hint="eastAsia" w:ascii="宋体" w:hAnsi="宋体" w:cs="宋体"/>
          <w:color w:val="auto"/>
          <w:szCs w:val="21"/>
          <w:highlight w:val="none"/>
        </w:rPr>
        <w:t>乙方未按甲方审定的施工方案、施工工艺进行施工的，每次（项）须按本合同补充条款承担对应违约责任，同时亦不免除、也不减轻乙方对不合格施工方案、施工工艺的整改责任。</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9.5.5</w:t>
      </w:r>
      <w:r>
        <w:rPr>
          <w:rFonts w:hint="eastAsia" w:ascii="宋体" w:hAnsi="宋体" w:cs="宋体"/>
          <w:color w:val="auto"/>
          <w:szCs w:val="21"/>
          <w:highlight w:val="none"/>
        </w:rPr>
        <w:t>乙方对监理通知指出的质量问题未按时整改并回复，乙方应限期整改完成并按补充条款约定向甲方承担对应违约责任。</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9.5.6</w:t>
      </w:r>
      <w:r>
        <w:rPr>
          <w:rFonts w:hint="eastAsia" w:ascii="宋体" w:hAnsi="宋体" w:cs="宋体"/>
          <w:color w:val="auto"/>
          <w:szCs w:val="21"/>
          <w:highlight w:val="none"/>
        </w:rPr>
        <w:t>因乙方原因出现质量问题影响其他专业工程施工的，乙方应限期整改完成并向甲方承担工期违约责任，且专业工程因此而提出的索赔应由乙方承担。</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9.5.7</w:t>
      </w:r>
      <w:r>
        <w:rPr>
          <w:rFonts w:hint="eastAsia" w:ascii="宋体" w:hAnsi="宋体" w:cs="宋体"/>
          <w:color w:val="auto"/>
          <w:szCs w:val="21"/>
          <w:highlight w:val="none"/>
        </w:rPr>
        <w:t>工程施工期间和工程质量保修期内，由于乙方责任出现质量问题、安全事故或者其他原因，使建设单位或项目受到报纸、电视等媒体的曝光或政府有关主管部门的通报批评的，每出现一次，乙方应按本合同补充条款向甲方承担对应违约责任。</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9.5.8</w:t>
      </w:r>
      <w:r>
        <w:rPr>
          <w:rFonts w:hint="eastAsia" w:ascii="宋体" w:hAnsi="宋体" w:cs="宋体"/>
          <w:color w:val="auto"/>
          <w:szCs w:val="21"/>
          <w:highlight w:val="none"/>
        </w:rPr>
        <w:t>乙方未经报验，擅自进行下道工序施工的，乙方应拆除擅自施工的部位，并按本合同补充条款向甲方承担对应违约责任。</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工程验收 </w:t>
      </w:r>
      <w:r>
        <w:rPr>
          <w:rFonts w:hint="eastAsia" w:ascii="宋体" w:hAnsi="宋体" w:cs="宋体"/>
          <w:bCs/>
          <w:color w:val="auto"/>
          <w:highlight w:val="none"/>
          <w:lang w:val="en-US" w:eastAsia="zh-CN"/>
        </w:rPr>
        <w:t xml:space="preserve"> </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2.7甲方收到乙方提交的竣工验收申请报告后，应审查申请报告的各项内容，并按以下不同情况进行处理。</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甲方审查后认为尚不具备工程验收条件的，应在收到竣工验收申请报告后的28天内通知乙方，指出在竣工验收前乙方还需进行的工作内容。乙方完成甲方通知的全部工作内容后，应再次提交竣工验收申请报告，直至甲方同意为止。</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2)甲方审查后认为已具备竣工验收条件的，应在收到已方最后一次提交的竣工验收申请报告后的28天内提请建设单位进行工程验收。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3）竣工验收前，乙方应完成本工程的全部工作内容，经自检评定并符合下列条件的，方具备竣工验收条件：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a.除建设单位同意列入缺陷责任期内完成的尾工（甩项）工程和缺陷修补工作外，合同范围内的工程内容，以及包括合同要求的试验、检验和验收在内等有关工作均已完成，并符合施工设计图纸和合同约定要求；</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b.已按照建设单位、监理人的要求编制了在缺陷责任期内完成的尾工（甩项）工程和缺陷修补工作清单以及相应施工计划；</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c.已按照当地城建档案馆档案局和建设单位、甲方档案规范要求提交了符合要求的竣工资料；</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d.用地范围内的临时设施已拆除；</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e.乙方在竣工验收前应完成的其他工作。</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2.8乙方需负责收集、整理本工程所有的竣工资料，包括符合要求的BIM成果文件，乙方的档案员必须持有相关相关上岗证。乙方应明确专人负责收集和积累工程文件，做到工程文件收集、整理、归档与建设工程的进度同步，保障归档文件内容真实、准确，并将档案的收集、整理、归档工作纳入建设的相关工作程序和岗位职责中。</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全部工程具备竣工验收条件后，甲方组织验收前的预检时，乙方应按住建部及当地档案馆的有关规定和甲方的要求编制完成工程竣工资料文件提交给监理人及甲方、建设单位审查。竣工资料由建设单位、监理人及甲方审核通过后，方具备竣工验收条件。若审核不通过，乙方应按要求整改，在验收时仍不能达到要求而造成工期延误的，乙方应承担工期延误引起的相关责任。</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2.9本工程验收按国家、省、市或行业现行的工程建设质量验收标准执行，经建设单位及监理人验收达到合格标准。</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2.10本工程竣工验收通过后，乙方应协助甲方申报广州市建设工程竣工联合（现场）验收，做好现场检查时的组织工作，并按要求整改检查出的不合格项，整改后由甲方组织参建各方组成验收组进行自检，形成自检报告。</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工程竣工验收后28日内，乙方按当地城建档案馆有关竣工图及综合资料编制规定要求编制工程竣工资料（包括施工原始记录、照片等资料，完整竣工资料需满足当地档案局、建设单位、甲方及监理人要求），向甲方提供完整竣工图8套、竣工资料8套及竣工验收报告和相应的电子文件。若不符合要求，乙方按要求修改合格并承担由自身原因造成修改的费用；乙方应做好竣工相关工作计划报甲方、监理人确认，本工程竣工验收相关工作不得影响项目联合（现场）验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2.11乙方必须按当地城建档案馆的规定整理并移交竣工档案后（包括档案主管部门、建设单位及接管单位），凭相关工程档案移交签字单方可办理工程结算支付，报档案馆存档的项目竣工图必须与申报项目竣工结算时提交的竣工图一致。</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2.12竣工验收合格后的移交和清理</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工程具备工程移交条件后，建设单位向甲方签发交接证书，同时办理工程的移交工作。交接证书上应写明本工程的实际竣工日期(即竣工验收合格之日)。工程移交后，乙方不再承担对工程的照管责任。乙方应当在颁发工程接收证书后，或合同解除/终止（无论何原因导致）后7天内完成工程的移交，且不得以甲方未付工程款为由拒绝移交工程，如不按时移交导致的一切后果由乙方承担。</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9.12.13 竣工验收质量不合格和重新验收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(1)如本工程竣工验收质量未达到本合同约定的标准，乙方应承担以下违约责任：</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若工程质量达不到合同约定的质量标准，乙方承担违约责任，乙方应自费进行修复，直到合格，如乙方在甲方限定期限内未整改至合格，应承担相应违约责任，乙方还应就发生的工期延误按照补充条款规定支付逾期违约金。</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9.12.14 竣工验收工程质量争议处理</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对竣工验收工程质量有争议时，由建设单位委托有资质的质量检测机构进行质量鉴定。</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9.</w:t>
      </w:r>
      <w:r>
        <w:rPr>
          <w:rFonts w:hint="eastAsia" w:ascii="宋体" w:hAnsi="宋体" w:cs="宋体"/>
          <w:bCs/>
          <w:color w:val="auto"/>
          <w:highlight w:val="none"/>
          <w:lang w:eastAsia="zh-CN"/>
        </w:rPr>
        <w:t>1</w:t>
      </w:r>
      <w:r>
        <w:rPr>
          <w:rFonts w:hint="eastAsia" w:ascii="宋体" w:hAnsi="宋体" w:cs="宋体"/>
          <w:bCs/>
          <w:color w:val="auto"/>
          <w:highlight w:val="none"/>
          <w:lang w:val="en-US" w:eastAsia="zh-CN"/>
        </w:rPr>
        <w:t>2.15履约评价与优质优价</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 甲方对乙方的履约评价约定(可另附页)：本工程签约合同价内0.5%作为履约评价酬金。履约评价按照甲方履约评价相关办法执行，有最新规定的，按最新规定执行。</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结算时结合合同各阶段的履约评价得出最终总评结果等级，履约评价等级为优秀的，履约评价酬金全额支付；履约评价等级为良好的，履约评价酬金支付80%；履约评价等级为合格的，履约评价酬金支付50%；履约评价等级为不合格的，履约评价酬金全部扣除。</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9.14施工期运行</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9.14.1需要施工期运行的单位工程或设备安装工程：</w:t>
      </w:r>
      <w:r>
        <w:rPr>
          <w:rFonts w:hint="eastAsia" w:ascii="宋体" w:hAnsi="宋体" w:cs="宋体"/>
          <w:bCs/>
          <w:color w:val="auto"/>
          <w:highlight w:val="none"/>
          <w:u w:val="single"/>
          <w:lang w:val="en-US" w:eastAsia="zh-CN"/>
        </w:rPr>
        <w:t xml:space="preserve"> 无 </w:t>
      </w:r>
      <w:r>
        <w:rPr>
          <w:rFonts w:hint="eastAsia" w:ascii="宋体" w:hAnsi="宋体" w:cs="宋体"/>
          <w:bCs/>
          <w:color w:val="auto"/>
          <w:highlight w:val="none"/>
          <w:lang w:val="en-US" w:eastAsia="zh-CN"/>
        </w:rPr>
        <w:t xml:space="preserve">  。</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9.15试运行</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 xml:space="preserve">9.15.1需要试运行的单位工程或设备安装工程： </w:t>
      </w:r>
      <w:r>
        <w:rPr>
          <w:rFonts w:hint="eastAsia" w:ascii="宋体" w:hAnsi="宋体" w:cs="宋体"/>
          <w:bCs/>
          <w:color w:val="auto"/>
          <w:highlight w:val="none"/>
          <w:u w:val="single"/>
          <w:lang w:val="en-US" w:eastAsia="zh-CN"/>
        </w:rPr>
        <w:t xml:space="preserve"> 无 </w:t>
      </w:r>
      <w:r>
        <w:rPr>
          <w:rFonts w:hint="eastAsia" w:ascii="宋体" w:hAnsi="宋体" w:cs="宋体"/>
          <w:bCs/>
          <w:color w:val="auto"/>
          <w:highlight w:val="none"/>
          <w:lang w:val="en-US" w:eastAsia="zh-CN"/>
        </w:rPr>
        <w:t xml:space="preserve">  。</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eastAsia="zh-CN"/>
        </w:rPr>
        <w:t>9</w:t>
      </w:r>
      <w:r>
        <w:rPr>
          <w:rFonts w:hint="eastAsia" w:ascii="宋体" w:hAnsi="宋体" w:cs="宋体"/>
          <w:bCs/>
          <w:color w:val="auto"/>
          <w:highlight w:val="none"/>
          <w:lang w:val="en-US" w:eastAsia="zh-CN"/>
        </w:rPr>
        <w:t>.15.2</w:t>
      </w:r>
      <w:r>
        <w:rPr>
          <w:rFonts w:hint="eastAsia" w:ascii="宋体" w:hAnsi="宋体" w:cs="宋体"/>
          <w:bCs/>
          <w:color w:val="auto"/>
          <w:highlight w:val="none"/>
        </w:rPr>
        <w:t>由于</w:t>
      </w:r>
      <w:r>
        <w:rPr>
          <w:rFonts w:hint="eastAsia" w:ascii="宋体" w:hAnsi="宋体" w:cs="宋体"/>
          <w:bCs/>
          <w:color w:val="auto"/>
          <w:highlight w:val="none"/>
          <w:lang w:eastAsia="zh-CN"/>
        </w:rPr>
        <w:t>乙方</w:t>
      </w:r>
      <w:r>
        <w:rPr>
          <w:rFonts w:hint="eastAsia" w:ascii="宋体" w:hAnsi="宋体" w:cs="宋体"/>
          <w:bCs/>
          <w:color w:val="auto"/>
          <w:highlight w:val="none"/>
        </w:rPr>
        <w:t>的原因导致试运行失败的，</w:t>
      </w:r>
      <w:r>
        <w:rPr>
          <w:rFonts w:hint="eastAsia" w:ascii="宋体" w:hAnsi="宋体" w:cs="宋体"/>
          <w:bCs/>
          <w:color w:val="auto"/>
          <w:highlight w:val="none"/>
          <w:lang w:eastAsia="zh-CN"/>
        </w:rPr>
        <w:t>乙方</w:t>
      </w:r>
      <w:r>
        <w:rPr>
          <w:rFonts w:hint="eastAsia" w:ascii="宋体" w:hAnsi="宋体" w:cs="宋体"/>
          <w:bCs/>
          <w:color w:val="auto"/>
          <w:highlight w:val="none"/>
        </w:rPr>
        <w:t>应采取措施保证试运行合格，并承担相应费用。由于</w:t>
      </w:r>
      <w:r>
        <w:rPr>
          <w:rFonts w:hint="eastAsia" w:ascii="宋体" w:hAnsi="宋体" w:cs="宋体"/>
          <w:bCs/>
          <w:color w:val="auto"/>
          <w:highlight w:val="none"/>
          <w:lang w:eastAsia="zh-CN"/>
        </w:rPr>
        <w:t>建设单位</w:t>
      </w:r>
      <w:r>
        <w:rPr>
          <w:rFonts w:hint="eastAsia" w:ascii="宋体" w:hAnsi="宋体" w:cs="宋体"/>
          <w:bCs/>
          <w:color w:val="auto"/>
          <w:highlight w:val="none"/>
        </w:rPr>
        <w:t>或</w:t>
      </w:r>
      <w:r>
        <w:rPr>
          <w:rFonts w:hint="eastAsia" w:ascii="宋体" w:hAnsi="宋体" w:cs="宋体"/>
          <w:bCs/>
          <w:color w:val="auto"/>
          <w:highlight w:val="none"/>
          <w:lang w:eastAsia="zh-CN"/>
        </w:rPr>
        <w:t>甲方</w:t>
      </w:r>
      <w:r>
        <w:rPr>
          <w:rFonts w:hint="eastAsia" w:ascii="宋体" w:hAnsi="宋体" w:cs="宋体"/>
          <w:bCs/>
          <w:color w:val="auto"/>
          <w:highlight w:val="none"/>
        </w:rPr>
        <w:t>的原因导致试运行失败的，</w:t>
      </w:r>
      <w:r>
        <w:rPr>
          <w:rFonts w:hint="eastAsia" w:ascii="宋体" w:hAnsi="宋体" w:cs="宋体"/>
          <w:bCs/>
          <w:color w:val="auto"/>
          <w:highlight w:val="none"/>
          <w:lang w:eastAsia="zh-CN"/>
        </w:rPr>
        <w:t>乙方</w:t>
      </w:r>
      <w:r>
        <w:rPr>
          <w:rFonts w:hint="eastAsia" w:ascii="宋体" w:hAnsi="宋体" w:cs="宋体"/>
          <w:bCs/>
          <w:color w:val="auto"/>
          <w:highlight w:val="none"/>
        </w:rPr>
        <w:t>应当采取措施保证试运行合格，</w:t>
      </w:r>
      <w:r>
        <w:rPr>
          <w:rFonts w:hint="eastAsia" w:ascii="宋体" w:hAnsi="宋体" w:cs="宋体"/>
          <w:bCs/>
          <w:color w:val="auto"/>
          <w:highlight w:val="none"/>
          <w:lang w:eastAsia="zh-CN"/>
        </w:rPr>
        <w:t>建设单位</w:t>
      </w:r>
      <w:r>
        <w:rPr>
          <w:rFonts w:hint="eastAsia" w:ascii="宋体" w:hAnsi="宋体" w:cs="宋体"/>
          <w:bCs/>
          <w:color w:val="auto"/>
          <w:highlight w:val="none"/>
        </w:rPr>
        <w:t>或</w:t>
      </w:r>
      <w:r>
        <w:rPr>
          <w:rFonts w:hint="eastAsia" w:ascii="宋体" w:hAnsi="宋体" w:cs="宋体"/>
          <w:bCs/>
          <w:color w:val="auto"/>
          <w:highlight w:val="none"/>
          <w:lang w:eastAsia="zh-CN"/>
        </w:rPr>
        <w:t>甲方</w:t>
      </w:r>
      <w:r>
        <w:rPr>
          <w:rFonts w:hint="eastAsia" w:ascii="宋体" w:hAnsi="宋体" w:cs="宋体"/>
          <w:bCs/>
          <w:color w:val="auto"/>
          <w:highlight w:val="none"/>
        </w:rPr>
        <w:t>应承担由此产生的费用</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9.15.3试运行全部费用（包括但不限于水、电、汽费用，原材料费、人工费、检测费等）已含在合同暂定总价内，由乙方承担。</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9.15.4试运行的内容、范围及试运行时间具体要求：</w:t>
      </w:r>
      <w:r>
        <w:rPr>
          <w:rFonts w:hint="eastAsia" w:ascii="宋体" w:hAnsi="宋体" w:cs="宋体"/>
          <w:bCs/>
          <w:strike w:val="0"/>
          <w:color w:val="auto"/>
          <w:highlight w:val="none"/>
          <w:lang w:val="en-US" w:eastAsia="zh-CN"/>
        </w:rPr>
        <w:t xml:space="preserve"> </w:t>
      </w:r>
      <w:r>
        <w:rPr>
          <w:rFonts w:hint="eastAsia" w:ascii="宋体" w:hAnsi="宋体" w:cs="宋体"/>
          <w:bCs/>
          <w:strike w:val="0"/>
          <w:color w:val="auto"/>
          <w:highlight w:val="none"/>
          <w:u w:val="single"/>
          <w:lang w:val="en-US" w:eastAsia="zh-CN"/>
        </w:rPr>
        <w:t xml:space="preserve"> 无</w:t>
      </w:r>
      <w:r>
        <w:rPr>
          <w:rFonts w:hint="eastAsia" w:ascii="宋体" w:hAnsi="宋体" w:cs="宋体"/>
          <w:bCs/>
          <w:color w:val="auto"/>
          <w:highlight w:val="none"/>
          <w:lang w:val="en-US" w:eastAsia="zh-CN"/>
        </w:rPr>
        <w:t xml:space="preserve">。 </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 xml:space="preserve">9.15.5试运行达不到验收要求的，按下列规定处理： </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a.由于设计原因，试运行达不到验收要求，建设单位应要求设计单位修改设计，乙方按修改后的设计重新安装。建设单位承担修改设计、拆除及重新安装的全部费用，工期相应顺延。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b.由于设备制造质量原因试运行达不到验收要求，由该责任方负责重新购置或修理，乙方负责拆除和重新安装。设备由乙方采购的，由乙方承担修理或重新采购、拆除及重新安装的费用，工期不予顺延；设备由建设单位供应的，建设单位承担上述各项费用，并列入合同价款，工期相应顺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c.由于乙方施工原因试运行达不到验收要求，乙方按监理工程师要求重新安装和试运行，并承担拆除、重新安装和重新试运行的费用，工期不予顺延。</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9.16施工队伍的撤离</w:t>
      </w:r>
    </w:p>
    <w:p>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9.16.1乙方全部退场的时间为本工程竣工验收合格且移交后15天及以内，每迟延一天，乙方应向甲方支付人民币</w:t>
      </w:r>
      <w:r>
        <w:rPr>
          <w:rFonts w:hint="eastAsia" w:ascii="宋体" w:hAnsi="宋体" w:cs="宋体"/>
          <w:bCs/>
          <w:color w:val="auto"/>
          <w:highlight w:val="none"/>
          <w:u w:val="single"/>
          <w:lang w:val="en-US" w:eastAsia="zh-CN"/>
        </w:rPr>
        <w:t xml:space="preserve"> 10000</w:t>
      </w:r>
      <w:r>
        <w:rPr>
          <w:rFonts w:hint="eastAsia" w:ascii="宋体" w:hAnsi="宋体" w:cs="宋体"/>
          <w:bCs/>
          <w:color w:val="auto"/>
          <w:highlight w:val="none"/>
          <w:lang w:val="en-US" w:eastAsia="zh-CN"/>
        </w:rPr>
        <w:t>元违约金。</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9.16.2乙方不得因与甲方的工程款纠纷、其他纠纷或其他任何原因占据现场，拒绝撤离，否则按照迟延撤离承担违约责任。</w:t>
      </w:r>
    </w:p>
    <w:p>
      <w:pPr>
        <w:pStyle w:val="11"/>
        <w:numPr>
          <w:ilvl w:val="0"/>
          <w:numId w:val="0"/>
        </w:numPr>
        <w:rPr>
          <w:rFonts w:hint="eastAsia"/>
          <w:color w:val="auto"/>
          <w:highlight w:val="none"/>
        </w:rPr>
      </w:pPr>
    </w:p>
    <w:p>
      <w:pPr>
        <w:pStyle w:val="98"/>
        <w:ind w:firstLine="422"/>
        <w:rPr>
          <w:color w:val="auto"/>
          <w:highlight w:val="none"/>
        </w:rPr>
      </w:pPr>
      <w:r>
        <w:rPr>
          <w:rFonts w:hint="eastAsia"/>
          <w:color w:val="auto"/>
          <w:highlight w:val="none"/>
        </w:rPr>
        <w:t>第</w:t>
      </w:r>
      <w:r>
        <w:rPr>
          <w:color w:val="auto"/>
          <w:highlight w:val="none"/>
        </w:rPr>
        <w:t>10</w:t>
      </w:r>
      <w:r>
        <w:rPr>
          <w:rFonts w:hint="eastAsia"/>
          <w:color w:val="auto"/>
          <w:highlight w:val="none"/>
        </w:rPr>
        <w:t>条  安全文明施工</w:t>
      </w:r>
      <w:bookmarkEnd w:id="289"/>
      <w:r>
        <w:rPr>
          <w:rFonts w:hint="eastAsia"/>
          <w:color w:val="auto"/>
          <w:highlight w:val="none"/>
        </w:rPr>
        <w:t xml:space="preserve"> </w:t>
      </w:r>
    </w:p>
    <w:bookmarkEnd w:id="290"/>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10.1.1乙方配备的专职安全管理人员：</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 xml:space="preserve">   </w:t>
      </w:r>
      <w:r>
        <w:rPr>
          <w:rFonts w:hint="eastAsia" w:ascii="宋体" w:hAnsi="宋体" w:cs="宋体"/>
          <w:color w:val="auto"/>
          <w:highlight w:val="none"/>
        </w:rPr>
        <w:t>人。</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 乙方的施工安全责任</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10.7.1乙方应严格遵守工程建设安全生产有关管理规定，严格按安全标准组织施工，并随时接受相关安全检查人员依法实施的监督检查，采取充分的安全防护措施，消除事故隐患。除非建设单位或监理人通过甲方强令乙方违章作业、冒险施工和单纯因建设单位、甲方责任所造成，安全措施不力事故的责任和因此发生的费用，均由乙方承担。</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10.7.2乙方应按合同约定履行安全职责,执行甲方有关安全工作的指示，按合同约定的安全工作内容，编制施工安全措施计划报送甲方审批。</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10.7.3乙方应加强施工作业安全管理，特别应加强易燃、易爆材料、火工器材、有毒与腐蚀性材料和其他危险品的管理，以及对爆破作业和地下工程施工等危险作业的管理。</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10.7.4乙方应严格按照国家安全标准制定施工安全操作规程，配备必要的安全生产和劳动保护设施，加强对乙方人员的安全教育，并发放安全工作手册和劳动保护用具。</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10.7.5乙方应按监理人的指示制定应对灾害的紧急预案，通过甲方报送监理人审批。乙方还应按预案做好安全检查，配置必要的救助物资和器材，切实保护好有关人员的人身和财产安全。</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10.7.6合同约定的安全作业环境及安全施工措施所需费用应遵守有关规定，并已包括在合同总价和绿色施工安全防护措施费、相关工作的综合单价中。</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10.7.7乙方应对其履行合同所雇佣的全部人员的工伤事故承担责任。</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10.7.8由于乙方原因在施工场地内及其毗邻地带造成的第三者人员伤亡和财产损失，由乙方负责赔偿。</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10.7.9乙方如违反安全操作规程，被行政执法部门处罚，由此产生的相关费用由乙方承担。若因此影响建设单位声誉导致甲方受处罚的，则甲方有权向乙方相应索赔。</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10.7.10建设单位或建设单位代表可通过甲方要求立刻撤走任何现场被他认为未能适当地遵守安全施工规定的人员。而无论在任何情况下，此等被解雇的员工在未取得甲方、建设单位的书面同意前，均不应再获受雇于现场工作。</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10.7.11乙方须对其承包范围内（含其乙方）的施工安全进行统一管理，因安全管理问题而引致的损失、被索赔及罚款均由乙方负责。乙方须在中标后提交安全施工管理方案、安全负责人及安全管理团队的名称和资历报甲方审批，安全管理团队应与中标文件保持一致。未经甲方书面同意，乙方不得擅自更换安全负责人，否则乙方应按本合同补充条款约定支付违约金。</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10.7.12安全作业环境及安全施工措施所需费用，已包含在本合同暂定总价中，该价格为费率包干金额，除非合同另有约定，不因安全作业环境及安全施工措施内容的变动而变动。</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10.7.13乙方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发生自然灾害可能危及人员安全的情况时，应当采取撤离人员、停止作业、加强监测等安全措施，并及时向当地人民政府及其有关部门报告。如乙方未及时采取上述预防措施和安全措施的，造成的损失及扩大损失由乙方承担。</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10.7.14乙方应遵守本项目甲方的有关现场安全的相关规定，并按本合同要求落实其承包范围内的安全措施并负安全责任，违约的应按相关违约条款向甲方支付违约金。</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10.8治安保卫</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10.8.1乙方除遵守甲方现场治安管理要求并维护施工场地的社会治安外，还应做好其承包范围内（包括生活区在内）的管辖区的治安保卫工作并负直接责任。</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10.8.2在工程施工过程中，发生暴乱、爆炸等恐怖事件，以及群殴、械斗等群体性突发治安事件的，甲方和乙方应立即向当地政府报告。乙方应积极协助当地有关部门采取措施平息事态，防止事态扩大，尽量减少财产损失和避免人员伤亡。</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10.9环境保护</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10.9.1乙方在施工过程中，应遵守有关环境保护的法律，履行合同约定的环境保护义务，并对违反法律和合同约定义务所造成的环境破坏、人身伤害和财产损失负责。</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10.9.2乙方应按合同约定的环保工作内容，编制施工环保措施计划，通过甲方报送监理人或业主审批。</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10.9.3乙方应有序地堆放和处理施工废弃物，避免对环境造成破坏。因乙方任意堆放或弃置施工废弃物造成妨碍公共交通、影响城镇居民生活、降低河流行洪能力、危及居民安全、破坏周边环境，或者影响其他乙方施工等后果的，乙方应承担责任。</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10.9.4乙方应按合同约定，加强对噪声、粉尘、废气、废水和废油的控制，努力降低噪声，控制粉尘和废气浓度，做好废水和废油的治理和排放。</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10.9.5乙方应按照当地政府要求，完善各项环境保护措施，相关费用已包含在合同</w:t>
      </w:r>
      <w:r>
        <w:rPr>
          <w:rFonts w:hint="eastAsia" w:ascii="宋体" w:hAnsi="宋体" w:cs="宋体"/>
          <w:color w:val="auto"/>
          <w:highlight w:val="none"/>
          <w:u w:val="none"/>
          <w:lang w:val="en-US" w:eastAsia="zh-CN"/>
        </w:rPr>
        <w:t>总</w:t>
      </w:r>
      <w:r>
        <w:rPr>
          <w:rFonts w:hint="eastAsia" w:ascii="宋体" w:hAnsi="宋体" w:eastAsia="宋体" w:cs="宋体"/>
          <w:color w:val="auto"/>
          <w:highlight w:val="none"/>
          <w:u w:val="none"/>
          <w:lang w:val="en-US" w:eastAsia="zh-CN"/>
        </w:rPr>
        <w:t>价内。</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10.10事故处理</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10.10.1工程施工过程中发生事故的，乙方应通过甲方立即通知监理人和建设单位，并立即组织人员和设备进行紧急抢救和抢修，减少人员伤亡和财产损失，防止事故扩大，并保护事故现场。事故处理的费用在事故处理结束后由确定的责任方承担，乙方不得以事故责任或费用承担的争议为由拒不进行抢救和抢修。事故原因系由乙方引起，则乙方无权要求顺延工期或增加价款；由此给建设单位造成损失的（包括政府部门对于建设单位作出的处罚），甲方按总承包合同约定赔偿建设单位，乙方相应赔偿甲方。</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10.10.2建设单位、甲方、乙方对事故责任有争议时，应按政府有关部门的认定处理。</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10.10.3</w:t>
      </w:r>
      <w:r>
        <w:rPr>
          <w:rFonts w:hint="eastAsia" w:ascii="宋体" w:hAnsi="宋体" w:eastAsia="宋体" w:cs="宋体"/>
          <w:color w:val="auto"/>
          <w:highlight w:val="none"/>
          <w:u w:val="none"/>
        </w:rPr>
        <w:t>本合同有关施工安全、治安保卫和环境保护的事故违约责任按本合同附件《施工现场安全生产协议书》及本合同其他条款及附件约定执行。</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0.11</w:t>
      </w:r>
      <w:r>
        <w:rPr>
          <w:rFonts w:hint="eastAsia" w:ascii="宋体" w:hAnsi="宋体" w:eastAsia="宋体" w:cs="宋体"/>
          <w:color w:val="auto"/>
          <w:highlight w:val="none"/>
          <w:u w:val="none"/>
        </w:rPr>
        <w:t>绿色施工安全防护措施</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10.11.1</w:t>
      </w:r>
      <w:r>
        <w:rPr>
          <w:rFonts w:hint="eastAsia" w:ascii="宋体" w:hAnsi="宋体" w:eastAsia="宋体" w:cs="宋体"/>
          <w:color w:val="auto"/>
          <w:highlight w:val="none"/>
          <w:u w:val="none"/>
        </w:rPr>
        <w:t>乙方的绿色施工安全防护措施除满足国家、规章、规范及当地相关政府主管部门要求外，还需满足以下要求：</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（1）乙方应严格遵守国家及地方政府颁发的安全施工、文明施工等规范、条例。建设单位和监理人及甲方的现场施工管理规定是本合同的组成部分，乙方有义务遵守。乙方施工用设施的搭设应报监理批准。</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（2）乙方现场办公室应配置安全、完好的办公设备，包括复印机、电脑、打印机、传真机等。</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（3）乙方全体现场施工人员应统一管理，全部施工人员应佩带工作牌。</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4）施工期间，所有机械、工具、材料等应堆放整齐，场地平整。施工过程中乙方承包范围内每个楼层的多余材料、建筑垃圾必须通过井架或垃圾槽运输到甲方指定位置，严禁从高空直接向下抛物，所有绿色施工安全防护措施标注必须符合规范、当地政府主管部门、甲方及监理人要求。文明施工措施费应包含在投标报价中，若漏报，则视为让利。</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（5）施工用设备及场地要求具体要求包括不限于以下内容：</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1）现场临电的低压配电系统均必须为三相五线制，乙方的现场用电必须至少有两级漏电开关，乙方的漏电开关必须至少接在甲方其中一级的漏电开关之后。甲方对乙方用电进行管理，违反上述约定应对乙方进行处罚。</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2）乙方进场后不按上述要求施工的，则甲方有权委托第三方单位施工，并从向乙方支付的工程款扣减对应的合同价款。</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3）对于甲方或监理下发的安全文明整改通知单，乙方必须无条件予以整改并达到甲方、监理验收要求，否则按违约处理，甲方有权利在乙方应付工程款中直接扣除相应的违约金。</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4）乙方为本合同承包范围内的现场绿色施工安全防护措施的责任单位，有权利和责任管理其项下分包的绿色施工安全防护措施并应与分包方在进场后15天内签定绿色施工安全防护措施协议，该协议需报监理人、甲方审核及备案，因乙方对各乙方缺乏安全监管或防控的原因，造成安全事故的和财产损失的，乙方应承担连带责任。相应的费用由乙方在报价中综合考虑。</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10.11.2</w:t>
      </w:r>
      <w:r>
        <w:rPr>
          <w:rFonts w:hint="eastAsia" w:ascii="宋体" w:hAnsi="宋体" w:eastAsia="宋体" w:cs="宋体"/>
          <w:color w:val="auto"/>
          <w:highlight w:val="none"/>
          <w:u w:val="none"/>
        </w:rPr>
        <w:t>乙方应遵守国家有关环境保护、卫生监督的法律，按照合同约定采取有效措施，保证施工场地达到环境保护、卫生部门的管理要求。在本工程竣工验收及场地移交后的10天内，清理现场，运走全部施工设备、剩余材料和垃圾，保持施工场地和合同工程的清洁整齐。否则，甲方可自行处理或委托第三方处理留下的物品，所得金额在扣除由此发生的清理处置费用之后，将余额退还给乙方。</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w:t>
      </w:r>
      <w:r>
        <w:rPr>
          <w:rFonts w:hint="eastAsia" w:ascii="宋体" w:hAnsi="宋体" w:eastAsia="宋体" w:cs="宋体"/>
          <w:color w:val="auto"/>
          <w:highlight w:val="none"/>
          <w:u w:val="none"/>
        </w:rPr>
        <w:t xml:space="preserve">安全管理机构及人员配备要求 </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0.12.1</w:t>
      </w:r>
      <w:r>
        <w:rPr>
          <w:rFonts w:hint="eastAsia" w:ascii="宋体" w:hAnsi="宋体" w:eastAsia="宋体" w:cs="宋体"/>
          <w:color w:val="auto"/>
          <w:highlight w:val="none"/>
          <w:u w:val="none"/>
        </w:rPr>
        <w:t>乙方必须达到《建筑施工企业安全生产管理机构设置及专职安全生产管理人员配备办法》要求，配备足够专职安全生产管理人员。</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0.12.2</w:t>
      </w:r>
      <w:r>
        <w:rPr>
          <w:rFonts w:hint="eastAsia" w:ascii="宋体" w:hAnsi="宋体" w:eastAsia="宋体" w:cs="宋体"/>
          <w:color w:val="auto"/>
          <w:highlight w:val="none"/>
          <w:u w:val="none"/>
        </w:rPr>
        <w:t>如不能达到安全管理要求的岗位能力，甲方有权要求更换安全管理人员，乙方必须无条件执行。</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0.12.3</w:t>
      </w:r>
      <w:r>
        <w:rPr>
          <w:rFonts w:hint="eastAsia" w:ascii="宋体" w:hAnsi="宋体" w:eastAsia="宋体" w:cs="宋体"/>
          <w:color w:val="auto"/>
          <w:highlight w:val="none"/>
          <w:u w:val="none"/>
        </w:rPr>
        <w:t>施工准备阶段的安全生产工作</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0.12.4</w:t>
      </w:r>
      <w:r>
        <w:rPr>
          <w:rFonts w:hint="eastAsia" w:ascii="宋体" w:hAnsi="宋体" w:eastAsia="宋体" w:cs="宋体"/>
          <w:color w:val="auto"/>
          <w:highlight w:val="none"/>
          <w:u w:val="none"/>
        </w:rPr>
        <w:t>严格贯彻住建部令37号《危险性较大的分部分项工程安全管理规定》要求，施工前必须编制施工组织设计（方案）、专项工程施工方案和安全生产保证措施；组织专家评审危险性较大的专项工程施工方案，评审未通过的不得进入施工阶段。</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0.12.5</w:t>
      </w:r>
      <w:r>
        <w:rPr>
          <w:rFonts w:hint="eastAsia" w:ascii="宋体" w:hAnsi="宋体" w:eastAsia="宋体" w:cs="宋体"/>
          <w:color w:val="auto"/>
          <w:highlight w:val="none"/>
          <w:u w:val="none"/>
        </w:rPr>
        <w:t>建立健全工程安全生产责任制度、安全生产保证体系，根据工程施工特点，配备相应职业资格等级及数量的专职安全管理人员。</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0.12.6</w:t>
      </w:r>
      <w:r>
        <w:rPr>
          <w:rFonts w:hint="eastAsia" w:ascii="宋体" w:hAnsi="宋体" w:eastAsia="宋体" w:cs="宋体"/>
          <w:color w:val="auto"/>
          <w:highlight w:val="none"/>
          <w:u w:val="none"/>
        </w:rPr>
        <w:t>结合风险特点，编制与工程相适应的生产安全事故应急救援预案，落实救援器材、设备的储备，配备足够的应急救援机构人员；开展应急管理，组织应急演练，提高作业人员应急处置能力。</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0.12.7</w:t>
      </w:r>
      <w:r>
        <w:rPr>
          <w:rFonts w:hint="eastAsia" w:ascii="宋体" w:hAnsi="宋体" w:eastAsia="宋体" w:cs="宋体"/>
          <w:color w:val="auto"/>
          <w:highlight w:val="none"/>
          <w:u w:val="none"/>
        </w:rPr>
        <w:t>制定工程的安全生产、文明施工措施费使用计划和相关保证措施，配置施工安全防护用具、用品。</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0.12.8</w:t>
      </w:r>
      <w:r>
        <w:rPr>
          <w:rFonts w:hint="eastAsia" w:ascii="宋体" w:hAnsi="宋体" w:eastAsia="宋体" w:cs="宋体"/>
          <w:color w:val="auto"/>
          <w:highlight w:val="none"/>
          <w:u w:val="none"/>
        </w:rPr>
        <w:t>需乙方按规定办理的有关施工场地交通、环境保护、施工噪音、绿色施工安全防护措施等手续：乙方应在签订本合同之日起30个日历天内或甲方另行通知的时间内，负责按法律、法规和规章及有关部门要求办理完成为履行本工程施工所需的所有场地交通、环境保护、施工噪音、绿色施工安全防护措施、夜间施工、泥浆及污水排放、安全生产管理、质量安全监督、渣土运输等相关手续，并由乙方承担所有费用，该等费用已包含在本合同价款中。若因上述手续未及时办理影响施工或造成政府部门处罚，工期不予延长，甲方不给予任何费用补偿，由此给甲方带来的损失由乙方承担。</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w:t>
      </w:r>
      <w:r>
        <w:rPr>
          <w:rFonts w:hint="eastAsia" w:ascii="宋体" w:hAnsi="宋体" w:eastAsia="宋体" w:cs="宋体"/>
          <w:color w:val="auto"/>
          <w:highlight w:val="none"/>
          <w:u w:val="none"/>
        </w:rPr>
        <w:t>施工实施阶段的安全生产工作</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0.13.1</w:t>
      </w:r>
      <w:r>
        <w:rPr>
          <w:rFonts w:hint="eastAsia" w:ascii="宋体" w:hAnsi="宋体" w:eastAsia="宋体" w:cs="宋体"/>
          <w:color w:val="auto"/>
          <w:highlight w:val="none"/>
          <w:u w:val="none"/>
        </w:rPr>
        <w:t>严格按照甲方审查认可的施工组织设计（方案）、专项工程施工方案和安全生产保证措施组织施工；严格安全生产、文明施工措施费的使用计划，单列措施费台账，确保安全生产措施费用根据项目实际进展的有效投入。</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0.13.2</w:t>
      </w:r>
      <w:r>
        <w:rPr>
          <w:rFonts w:hint="eastAsia" w:ascii="宋体" w:hAnsi="宋体" w:eastAsia="宋体" w:cs="宋体"/>
          <w:color w:val="auto"/>
          <w:highlight w:val="none"/>
          <w:u w:val="none"/>
        </w:rPr>
        <w:t>所有进入施工现场的作业人员，必须经过安全生产教育培训，未经教育培训或者教育培训考核不合格的人员，不得上岗作业；工程施工前，乙方负责工程管理的技术人员应当对有关安全施工的技术要求向施工作业班组、作业人员作出详细说明，并由双方签字确认；工程所采用的新技术、新工艺、新设备、新材料，应当对作业人员进行相应的安全生产教育培训；电工、金属焊接(切割)工、垂直运输机械作业人员、安装拆卸工、起重信号工、登高架设高处作业人员等特种作业人员，必须按照国家有关规定经过专门的安全作业培训，并取得特种作业操作资格证书后，方可上岗作业；对现场从事危险作业的人员办理意外伤害保险；不得在尚未竣工的建筑物内设置员工集体宿舍。</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0.13.3</w:t>
      </w:r>
      <w:r>
        <w:rPr>
          <w:rFonts w:hint="eastAsia" w:ascii="宋体" w:hAnsi="宋体" w:eastAsia="宋体" w:cs="宋体"/>
          <w:color w:val="auto"/>
          <w:highlight w:val="none"/>
          <w:u w:val="none"/>
        </w:rPr>
        <w:t>对所承担工程进行定期和专项安全检查，并做好隐患排查治理，保存好安全检查记录；同时必须强化重点风险作业过程安全管控，尤其是动火作业、起重吊装、高处作业、基坑施工、施工用电等方面。</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0.13.4</w:t>
      </w:r>
      <w:r>
        <w:rPr>
          <w:rFonts w:hint="eastAsia" w:ascii="宋体" w:hAnsi="宋体" w:eastAsia="宋体" w:cs="宋体"/>
          <w:color w:val="auto"/>
          <w:highlight w:val="none"/>
          <w:u w:val="none"/>
        </w:rPr>
        <w:t>对进入现场的安全防护用具、用品、机械设备、施工机具及配件等，必须核查其生产、检验（测）等相应证书，无生产、检验（测）合格记录等相应证书的不得使用，并做好日常检查、维修和保养以及相应记录资料归档工作；在使用施工起重机械、垂直升降机械设施前，必须依法组织进行登记验收，验收合格后方可使用。</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0.13.5</w:t>
      </w:r>
      <w:r>
        <w:rPr>
          <w:rFonts w:hint="eastAsia" w:ascii="宋体" w:hAnsi="宋体" w:eastAsia="宋体" w:cs="宋体"/>
          <w:color w:val="auto"/>
          <w:highlight w:val="none"/>
          <w:u w:val="none"/>
        </w:rPr>
        <w:t>在工程现场入口处、施工起重机械、临时用电设施、脚手架、出入通道口、楼梯口、电梯井口、孔洞口、基坑边沿、易燃物以及有害危险气体和液体存放处等危险部位，必须设置明显的安全警示标志。</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0.13.6</w:t>
      </w:r>
      <w:r>
        <w:rPr>
          <w:rFonts w:hint="eastAsia" w:ascii="宋体" w:hAnsi="宋体" w:eastAsia="宋体" w:cs="宋体"/>
          <w:color w:val="auto"/>
          <w:highlight w:val="none"/>
          <w:u w:val="none"/>
        </w:rPr>
        <w:t>根据不同施工阶段和周围环境及季节、气候的变化，在施工现场必须采取相应的安全施工措施。</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0.13.7</w:t>
      </w:r>
      <w:r>
        <w:rPr>
          <w:rFonts w:hint="eastAsia" w:ascii="宋体" w:hAnsi="宋体" w:eastAsia="宋体" w:cs="宋体"/>
          <w:color w:val="auto"/>
          <w:highlight w:val="none"/>
          <w:u w:val="none"/>
        </w:rPr>
        <w:t>工程施工需要实施劳务作业，乙方必须分包给具有相应资质、安全条件的劳务分包企业，在签订分包合同中应当明确各自的安全生产方面的权利、义务，并进行施工安全生产交底。</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0.13.8</w:t>
      </w:r>
      <w:r>
        <w:rPr>
          <w:rFonts w:hint="eastAsia" w:ascii="宋体" w:hAnsi="宋体" w:eastAsia="宋体" w:cs="宋体"/>
          <w:color w:val="auto"/>
          <w:highlight w:val="none"/>
          <w:u w:val="none"/>
        </w:rPr>
        <w:t>保证安全设施、环保设施、消防设施、劳动安全卫生设施及设备的质量和安装质量，确保通过验收。</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0.14</w:t>
      </w:r>
      <w:r>
        <w:rPr>
          <w:rFonts w:hint="eastAsia" w:ascii="宋体" w:hAnsi="宋体" w:eastAsia="宋体" w:cs="宋体"/>
          <w:color w:val="auto"/>
          <w:highlight w:val="none"/>
          <w:u w:val="none"/>
        </w:rPr>
        <w:t>合同安全管理专篇</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除以上施工安全、治安保卫、环境保护相关要求外，乙方应严格落实安全生产管理要求，且须在签署本合同的同时与甲方签署《安全生产协议书》。另外，乙方必须遵守甲方对本工程施工现场安全、治安保卫、环境保护等统一管理要求及其他总包管理与服务，不得以任何理由拒绝与甲方签署安全管理协议及其他与总包管理与服务相关的协议。若本合同第</w:t>
      </w: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0.7~</w:t>
      </w: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0.14</w:t>
      </w:r>
      <w:r>
        <w:rPr>
          <w:rFonts w:hint="eastAsia" w:ascii="宋体" w:hAnsi="宋体" w:eastAsia="宋体" w:cs="宋体"/>
          <w:color w:val="auto"/>
          <w:highlight w:val="none"/>
          <w:u w:val="none"/>
        </w:rPr>
        <w:t>款施工安全、治安保护和环境保护的相关约定与《安全生产协议书》约定有重复或不一致的，以从严约定为准执行。</w:t>
      </w:r>
    </w:p>
    <w:p>
      <w:pPr>
        <w:pStyle w:val="98"/>
        <w:ind w:firstLine="422"/>
        <w:rPr>
          <w:color w:val="auto"/>
          <w:highlight w:val="none"/>
        </w:rPr>
      </w:pPr>
      <w:r>
        <w:rPr>
          <w:rFonts w:hint="eastAsia"/>
          <w:color w:val="auto"/>
          <w:highlight w:val="none"/>
        </w:rPr>
        <w:t>第</w:t>
      </w:r>
      <w:r>
        <w:rPr>
          <w:color w:val="auto"/>
          <w:highlight w:val="none"/>
        </w:rPr>
        <w:t>11</w:t>
      </w:r>
      <w:r>
        <w:rPr>
          <w:rFonts w:hint="eastAsia"/>
          <w:color w:val="auto"/>
          <w:highlight w:val="none"/>
        </w:rPr>
        <w:t>条  材料设备供应</w:t>
      </w:r>
      <w:bookmarkEnd w:id="291"/>
      <w:r>
        <w:rPr>
          <w:rFonts w:hint="eastAsia"/>
          <w:color w:val="auto"/>
          <w:highlight w:val="none"/>
        </w:rPr>
        <w:t xml:space="preserve"> </w:t>
      </w:r>
    </w:p>
    <w:p>
      <w:pPr>
        <w:pStyle w:val="102"/>
        <w:rPr>
          <w:rFonts w:hint="eastAsia" w:ascii="宋体" w:hAnsi="宋体" w:eastAsia="宋体" w:cs="宋体"/>
          <w:b w:val="0"/>
          <w:bCs/>
          <w:color w:val="auto"/>
          <w:highlight w:val="none"/>
          <w:lang w:val="en-US" w:eastAsia="zh-CN"/>
        </w:rPr>
      </w:pPr>
      <w:bookmarkStart w:id="292" w:name="_Toc168045060"/>
      <w:r>
        <w:rPr>
          <w:rFonts w:hint="eastAsia" w:ascii="宋体" w:hAnsi="宋体" w:eastAsia="宋体" w:cs="宋体"/>
          <w:color w:val="auto"/>
          <w:highlight w:val="none"/>
          <w:u w:val="none"/>
          <w:lang w:val="en-US" w:eastAsia="zh-CN"/>
        </w:rPr>
        <w:t>11.2乙方供应的材料设备</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11.2.21本工程使用的材料和工程设备参考品牌详见合同附件《材料设备品牌推荐表》。乙方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11.2.21甲方对乙方提供材料和工程设备的另行约定为：乙方原则上必须选用工程材料设备品牌推荐表中明确的材料设备品牌，并经甲方及建设单位审批同意后方可用于本合同工程；招标文件未列明品牌及供货厂家的，甲方必须注明所选用材料设备的品牌产地、规格、等级，应在国优、省优、行业知名产品中，择优选择3家或以上的候选品牌、厂家，报监理人、建设单位审批后采用。主材应由甲方选定厂家和品牌后报建设单位批准，且甲方选用主材不应低于投标文件中的技术标准。同时应符合本项目绿建</w:t>
      </w:r>
      <w:r>
        <w:rPr>
          <w:rFonts w:hint="eastAsia" w:ascii="宋体" w:hAnsi="宋体" w:cs="宋体"/>
          <w:color w:val="auto"/>
          <w:highlight w:val="none"/>
          <w:u w:val="none"/>
          <w:lang w:val="en-US" w:eastAsia="zh-CN"/>
        </w:rPr>
        <w:t>三</w:t>
      </w:r>
      <w:r>
        <w:rPr>
          <w:rFonts w:hint="eastAsia" w:ascii="宋体" w:hAnsi="宋体" w:eastAsia="宋体" w:cs="宋体"/>
          <w:color w:val="auto"/>
          <w:highlight w:val="none"/>
          <w:u w:val="none"/>
          <w:lang w:val="en-US" w:eastAsia="zh-CN"/>
        </w:rPr>
        <w:t>星认证的要求。半成品加工厂应由甲方择优选择3-家或以上满足现场质量及产能需求的候选加工厂家，经建设单位监理人考察确认，由甲方报监理人、建设单位审批后采用。</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对于投标书中已承诺并经甲方确认的材料（设备），经监理人和建设单位、甲方核实，在施工当时已停产或施工当时有生产但市场上的数量不能满足施工需要的，乙方应及时向甲方、监理人和建设单位提供相关佐证资料，申请更换相关材料设备品牌。若招标时材料设备品牌推荐表已提供参考品牌的，由乙方在推荐品牌中选择与投标书中已承诺材料同一档次或高一档次的品牌材料，主材或设备价格按原投标材料（设备）单价；若招标时材料设备品牌推荐表未明确参考品牌的，且乙方在其投标书中亦未对相关材料（设备）品牌进行承诺的，须采购满足相关技术要求且甲方、建设单位认可的材料（设备），价格按原投标单价；</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以上要求也包括材料或设备部分参数、效果不满足技术要求及品控要求，以及在施工过程中已使用的厂家出现产能不足或参数、效果不满足技术要求及品控要求的情形；乙方应按照本合同约定的参考品牌、技术要求、现场施工需要更换或增加相应材料品牌或加工厂家，建设单位、甲方有权要求乙方组织调研、提供样板进行评审确认。</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 xml:space="preserve">11.2.22乙方自行采购的材料设备，订货前至少5天（属监造设备的订货前至少10天），通过甲方审核后，由甲方向监理人及建设单位提供相关的材料、设备文件（包括但不限于品牌、产地、规格、等级、技术性能指标检测检验报告等证明材料、设备满足招标图纸及技术文件要求，且与推荐品牌相当档次的文件、资料），报甲方及建设单位审批同意后方可采购；并对需要封样的产品进行三方封样, 作为进场验收和施工复核的依据。乙方所购材料设备必须是原厂、正品、全新的产品。 </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材料、设备所配套申报的生产及加工厂家、代理商需要满足招标文件中相关要求，并配合建设单位进行相关考察，考察结果不能满足项目需求的，甲方或建设单位有权拒绝使用该项产品。材料、设备进场前7天，需要向甲方和建设单位提供乙方或其经建设单位审批的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授权代理商须提供项目授权或年度授权证明。材料、设备、辅材的采购不得由劳务分包代购。材料、设备未附相关采购合同的，进度款中甲方不予支付相关材料、设备费用。</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乙方需要根据甲方要求制定材料设备的进场计划并与厂家制定材料设备排产计划和监造大纲。按监造大纲组织到厂监造。监造材料设备的相关费用由乙方承担，并在投标报价中综合考虑。</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乙方自行采购的材料、设备（或元件）未按合同约定报甲方及建设单位审批同意的，乙方应按合同约定支付违约金。甲方有权要求乙方拆除、退场或重新采购，并承担由此发生的费用，工期不予顺延。若甲方及建设单位同意验收的，乙方应支付上述违约金并采取以下处理方法：若该批材料、设备（或元件）市场价低于合同材料、设备（或元件）价格的，则乙方按照材料、设备市场价计价并再以价差计算违约金；若该批材料、设备（或元件）市场价高于合同材料、设备（或元件）价格的，则按合同材料、设备（或元件）价格计价。</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建设单位有权对原《材料设备品牌推荐表》的部分品牌进行更换或取消，对新增的材料设备品牌价格由三方协商确定。</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对于垄断性（消防、电力、防雷、市政给水、排污、环保、燃气、网络通讯等）部门要求验收的材料，乙方必须使用在工程所在地有相关工程业绩的材料并提交相关工程业绩的证明。</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11.2.23检测费用承担方式：</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本合同工程相关的第三方检测不在本合同范围内，由建设单位另行委托，建设单位只承担相应的检测费，其他一切相关费用及工作均由乙方承担且已经包含在本合同价款内（包括但不限于：需提供检测所需的材料并承担材料及材料损耗及检测配合的相关费用以及其他运输及措施费用）。除根据政策要求的第三方检测和监理相关检测外，根据工程实际情况，建设单位对有疑问、高价值、对效果有重大影响、易产生不合格品的材料设备有权实施抽检，且乙方不得以该抽检工作为由提出工期索赔。检验的结果证明该项材料、设备不符合合同要求的，因此增加的费用由乙方承担；检验结果证明该项材料、设备符合合同要求的，由建设单位承担因此增加的费用。</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各项检查中已经出现不合格品的材料、设备整改后需要加倍抽检或全检，乙方承担全额费用，工期不予顺延。不论是否通过建设单位、监理人的抽查、验收，监理人及建设单位对材料、设备的检验、抽查意见均不免除乙方提供的材料设备不符合合同约定的责任。</w:t>
      </w:r>
    </w:p>
    <w:p>
      <w:pPr>
        <w:pStyle w:val="10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乙方如需委托检测机构，则</w:t>
      </w:r>
      <w:r>
        <w:rPr>
          <w:rFonts w:hint="eastAsia" w:ascii="宋体" w:hAnsi="宋体" w:cs="宋体"/>
          <w:color w:val="auto"/>
          <w:highlight w:val="none"/>
        </w:rPr>
        <w:t>委托的检验机构须在进场前报</w:t>
      </w:r>
      <w:r>
        <w:rPr>
          <w:rFonts w:hint="eastAsia" w:ascii="宋体" w:hAnsi="宋体" w:cs="宋体"/>
          <w:color w:val="auto"/>
          <w:highlight w:val="none"/>
          <w:lang w:eastAsia="zh-CN"/>
        </w:rPr>
        <w:t>建设单位</w:t>
      </w:r>
      <w:r>
        <w:rPr>
          <w:rFonts w:hint="eastAsia" w:ascii="宋体" w:hAnsi="宋体" w:cs="宋体"/>
          <w:color w:val="auto"/>
          <w:highlight w:val="none"/>
        </w:rPr>
        <w:t>、监理人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甲方</w:t>
      </w:r>
      <w:r>
        <w:rPr>
          <w:rFonts w:hint="eastAsia" w:ascii="宋体" w:hAnsi="宋体" w:cs="宋体"/>
          <w:color w:val="auto"/>
          <w:highlight w:val="none"/>
        </w:rPr>
        <w:t>审批，取得</w:t>
      </w:r>
      <w:r>
        <w:rPr>
          <w:rFonts w:hint="eastAsia" w:ascii="宋体" w:hAnsi="宋体" w:cs="宋体"/>
          <w:color w:val="auto"/>
          <w:highlight w:val="none"/>
          <w:lang w:eastAsia="zh-CN"/>
        </w:rPr>
        <w:t>建设单位</w:t>
      </w:r>
      <w:r>
        <w:rPr>
          <w:rFonts w:hint="eastAsia" w:ascii="宋体" w:hAnsi="宋体" w:cs="宋体"/>
          <w:color w:val="auto"/>
          <w:highlight w:val="none"/>
        </w:rPr>
        <w:t>书面同意后方可进场抽检。</w:t>
      </w:r>
      <w:r>
        <w:rPr>
          <w:rFonts w:hint="eastAsia" w:ascii="宋体" w:hAnsi="宋体" w:cs="宋体"/>
          <w:color w:val="auto"/>
          <w:highlight w:val="none"/>
          <w:lang w:val="en-US" w:eastAsia="zh-CN"/>
        </w:rPr>
        <w:t>乙方</w:t>
      </w:r>
      <w:r>
        <w:rPr>
          <w:rFonts w:hint="eastAsia" w:ascii="宋体" w:hAnsi="宋体" w:cs="宋体"/>
          <w:color w:val="auto"/>
          <w:highlight w:val="none"/>
        </w:rPr>
        <w:t>不得拒绝</w:t>
      </w:r>
      <w:r>
        <w:rPr>
          <w:rFonts w:hint="eastAsia" w:ascii="宋体" w:hAnsi="宋体" w:cs="宋体"/>
          <w:color w:val="auto"/>
          <w:highlight w:val="none"/>
          <w:lang w:val="en-US" w:eastAsia="zh-CN"/>
        </w:rPr>
        <w:t>甲方</w:t>
      </w:r>
      <w:r>
        <w:rPr>
          <w:rFonts w:hint="eastAsia" w:ascii="宋体" w:hAnsi="宋体" w:cs="宋体"/>
          <w:color w:val="auto"/>
          <w:highlight w:val="none"/>
        </w:rPr>
        <w:t>要求的规范以外但对工程质量和安全有利的材料送检。</w:t>
      </w:r>
    </w:p>
    <w:p>
      <w:pPr>
        <w:pStyle w:val="102"/>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乙方</w:t>
      </w:r>
      <w:r>
        <w:rPr>
          <w:rFonts w:hint="eastAsia" w:ascii="宋体" w:hAnsi="宋体" w:cs="宋体"/>
          <w:color w:val="auto"/>
          <w:highlight w:val="none"/>
        </w:rPr>
        <w:t>应按合同文件的有关规定对工程使用材料按照设计和规范要求进行检验，并将材料试验报告报送</w:t>
      </w:r>
      <w:r>
        <w:rPr>
          <w:rFonts w:hint="eastAsia" w:ascii="宋体" w:hAnsi="宋体" w:cs="宋体"/>
          <w:color w:val="auto"/>
          <w:highlight w:val="none"/>
          <w:lang w:val="en-US" w:eastAsia="zh-CN"/>
        </w:rPr>
        <w:t>甲方</w:t>
      </w:r>
      <w:r>
        <w:rPr>
          <w:rFonts w:hint="eastAsia" w:ascii="宋体" w:hAnsi="宋体" w:cs="宋体"/>
          <w:color w:val="auto"/>
          <w:highlight w:val="none"/>
        </w:rPr>
        <w:t>审查。</w:t>
      </w:r>
    </w:p>
    <w:p>
      <w:pPr>
        <w:pStyle w:val="102"/>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乙方</w:t>
      </w:r>
      <w:r>
        <w:rPr>
          <w:rFonts w:hint="eastAsia" w:ascii="宋体" w:hAnsi="宋体" w:cs="宋体"/>
          <w:color w:val="auto"/>
          <w:highlight w:val="none"/>
        </w:rPr>
        <w:t>应按合同文件的规定或</w:t>
      </w:r>
      <w:r>
        <w:rPr>
          <w:rFonts w:hint="eastAsia" w:ascii="宋体" w:hAnsi="宋体" w:cs="宋体"/>
          <w:color w:val="auto"/>
          <w:highlight w:val="none"/>
          <w:lang w:val="en-US" w:eastAsia="zh-CN"/>
        </w:rPr>
        <w:t>甲方</w:t>
      </w:r>
      <w:r>
        <w:rPr>
          <w:rFonts w:hint="eastAsia" w:ascii="宋体" w:hAnsi="宋体" w:cs="宋体"/>
          <w:color w:val="auto"/>
          <w:highlight w:val="none"/>
        </w:rPr>
        <w:t>指示，进行现场工艺试验，</w:t>
      </w:r>
      <w:r>
        <w:rPr>
          <w:rFonts w:hint="eastAsia" w:ascii="宋体" w:hAnsi="宋体" w:cs="宋体"/>
          <w:color w:val="auto"/>
          <w:highlight w:val="none"/>
          <w:lang w:val="en-US" w:eastAsia="zh-CN"/>
        </w:rPr>
        <w:t>乙方</w:t>
      </w:r>
      <w:r>
        <w:rPr>
          <w:rFonts w:hint="eastAsia" w:ascii="宋体" w:hAnsi="宋体" w:cs="宋体"/>
          <w:color w:val="auto"/>
          <w:highlight w:val="none"/>
        </w:rPr>
        <w:t>应在每项现场工艺试验开始前，将现场工艺试验的工艺设计和试验计划报送</w:t>
      </w:r>
      <w:r>
        <w:rPr>
          <w:rFonts w:hint="eastAsia" w:ascii="宋体" w:hAnsi="宋体" w:cs="宋体"/>
          <w:color w:val="auto"/>
          <w:highlight w:val="none"/>
          <w:lang w:val="en-US" w:eastAsia="zh-CN"/>
        </w:rPr>
        <w:t>甲方</w:t>
      </w:r>
      <w:r>
        <w:rPr>
          <w:rFonts w:hint="eastAsia" w:ascii="宋体" w:hAnsi="宋体" w:cs="宋体"/>
          <w:color w:val="auto"/>
          <w:highlight w:val="none"/>
        </w:rPr>
        <w:t>审批，</w:t>
      </w:r>
      <w:r>
        <w:rPr>
          <w:rFonts w:hint="eastAsia" w:ascii="宋体" w:hAnsi="宋体" w:cs="宋体"/>
          <w:color w:val="auto"/>
          <w:highlight w:val="none"/>
          <w:lang w:val="en-US" w:eastAsia="zh-CN"/>
        </w:rPr>
        <w:t>甲方</w:t>
      </w:r>
      <w:r>
        <w:rPr>
          <w:rFonts w:hint="eastAsia" w:ascii="宋体" w:hAnsi="宋体" w:cs="宋体"/>
          <w:color w:val="auto"/>
          <w:highlight w:val="none"/>
        </w:rPr>
        <w:t>应在收到该项工艺设计和试验计划后5天内批复</w:t>
      </w:r>
      <w:r>
        <w:rPr>
          <w:rFonts w:hint="eastAsia" w:ascii="宋体" w:hAnsi="宋体" w:cs="宋体"/>
          <w:color w:val="auto"/>
          <w:highlight w:val="none"/>
          <w:lang w:val="en-US" w:eastAsia="zh-CN"/>
        </w:rPr>
        <w:t>乙方</w:t>
      </w:r>
      <w:r>
        <w:rPr>
          <w:rFonts w:hint="eastAsia" w:ascii="宋体" w:hAnsi="宋体" w:cs="宋体"/>
          <w:color w:val="auto"/>
          <w:highlight w:val="none"/>
        </w:rPr>
        <w:t>。现场工艺试验应在该项工程正式施工前进行，且不得影响工程进度。</w:t>
      </w:r>
    </w:p>
    <w:p>
      <w:pPr>
        <w:pStyle w:val="102"/>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乙方</w:t>
      </w:r>
      <w:r>
        <w:rPr>
          <w:rFonts w:hint="eastAsia" w:ascii="宋体" w:hAnsi="宋体" w:cs="宋体"/>
          <w:color w:val="auto"/>
          <w:highlight w:val="none"/>
        </w:rPr>
        <w:t>通过现场工艺试验选定的工艺流程、施工方法、施工参数、和质量控制标准等，均应编制现场工艺试验报告，报送</w:t>
      </w:r>
      <w:r>
        <w:rPr>
          <w:rFonts w:hint="eastAsia" w:ascii="宋体" w:hAnsi="宋体" w:cs="宋体"/>
          <w:color w:val="auto"/>
          <w:highlight w:val="none"/>
          <w:lang w:val="en-US" w:eastAsia="zh-CN"/>
        </w:rPr>
        <w:t>甲方</w:t>
      </w:r>
      <w:r>
        <w:rPr>
          <w:rFonts w:hint="eastAsia" w:ascii="宋体" w:hAnsi="宋体" w:cs="宋体"/>
          <w:color w:val="auto"/>
          <w:highlight w:val="none"/>
        </w:rPr>
        <w:t>审批，并经</w:t>
      </w:r>
      <w:r>
        <w:rPr>
          <w:rFonts w:hint="eastAsia" w:ascii="宋体" w:hAnsi="宋体" w:cs="宋体"/>
          <w:color w:val="auto"/>
          <w:highlight w:val="none"/>
          <w:lang w:eastAsia="zh-CN"/>
        </w:rPr>
        <w:t>建设单位</w:t>
      </w:r>
      <w:r>
        <w:rPr>
          <w:rFonts w:hint="eastAsia" w:ascii="宋体" w:hAnsi="宋体" w:cs="宋体"/>
          <w:color w:val="auto"/>
          <w:highlight w:val="none"/>
        </w:rPr>
        <w:t>批准后才能用于施工。</w:t>
      </w:r>
    </w:p>
    <w:p>
      <w:pPr>
        <w:pStyle w:val="102"/>
        <w:rPr>
          <w:rFonts w:hint="eastAsia" w:ascii="宋体" w:hAnsi="宋体" w:cs="宋体"/>
          <w:color w:val="auto"/>
          <w:highlight w:val="none"/>
        </w:rPr>
      </w:pPr>
      <w:r>
        <w:rPr>
          <w:rFonts w:hint="eastAsia" w:ascii="宋体" w:hAnsi="宋体" w:cs="宋体"/>
          <w:color w:val="auto"/>
          <w:highlight w:val="none"/>
        </w:rPr>
        <w:t>（5）在施工过程中，</w:t>
      </w:r>
      <w:r>
        <w:rPr>
          <w:rFonts w:hint="eastAsia" w:ascii="宋体" w:hAnsi="宋体" w:cs="宋体"/>
          <w:color w:val="auto"/>
          <w:highlight w:val="none"/>
          <w:lang w:val="en-US" w:eastAsia="zh-CN"/>
        </w:rPr>
        <w:t>甲方</w:t>
      </w:r>
      <w:r>
        <w:rPr>
          <w:rFonts w:hint="eastAsia" w:ascii="宋体" w:hAnsi="宋体" w:cs="宋体"/>
          <w:color w:val="auto"/>
          <w:highlight w:val="none"/>
        </w:rPr>
        <w:t>有权随时对工程材料、设备的使用进行抽查，包括成品、半成品、设备等。抽查范围、比例、数量、批次及检查深度可比照国家现行施工质量验收规范和相关规定有所提高，</w:t>
      </w:r>
      <w:r>
        <w:rPr>
          <w:rFonts w:hint="eastAsia" w:ascii="宋体" w:hAnsi="宋体" w:cs="宋体"/>
          <w:color w:val="auto"/>
          <w:highlight w:val="none"/>
          <w:lang w:val="en-US" w:eastAsia="zh-CN"/>
        </w:rPr>
        <w:t>乙方</w:t>
      </w:r>
      <w:r>
        <w:rPr>
          <w:rFonts w:hint="eastAsia" w:ascii="宋体" w:hAnsi="宋体" w:cs="宋体"/>
          <w:color w:val="auto"/>
          <w:highlight w:val="none"/>
        </w:rPr>
        <w:t>必须接受并提供便利条件。</w:t>
      </w:r>
    </w:p>
    <w:p>
      <w:pPr>
        <w:pStyle w:val="102"/>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甲方</w:t>
      </w:r>
      <w:r>
        <w:rPr>
          <w:rFonts w:hint="eastAsia" w:ascii="宋体" w:hAnsi="宋体" w:cs="宋体"/>
          <w:color w:val="auto"/>
          <w:highlight w:val="none"/>
        </w:rPr>
        <w:t>有权派人对</w:t>
      </w:r>
      <w:r>
        <w:rPr>
          <w:rFonts w:hint="eastAsia" w:ascii="宋体" w:hAnsi="宋体" w:cs="宋体"/>
          <w:color w:val="auto"/>
          <w:highlight w:val="none"/>
          <w:lang w:val="en-US" w:eastAsia="zh-CN"/>
        </w:rPr>
        <w:t>乙方</w:t>
      </w:r>
      <w:r>
        <w:rPr>
          <w:rFonts w:hint="eastAsia" w:ascii="宋体" w:hAnsi="宋体" w:cs="宋体"/>
          <w:color w:val="auto"/>
          <w:highlight w:val="none"/>
        </w:rPr>
        <w:t>材料、设备采购、保管等进行监控，并有权委托国家质量检查机构或其他法定检验机构对工程材料、设备的生产、制造、安装、储运全过程进行第三方检查、检验，</w:t>
      </w:r>
      <w:r>
        <w:rPr>
          <w:rFonts w:hint="eastAsia" w:ascii="宋体" w:hAnsi="宋体" w:cs="宋体"/>
          <w:color w:val="auto"/>
          <w:highlight w:val="none"/>
          <w:lang w:val="en-US" w:eastAsia="zh-CN"/>
        </w:rPr>
        <w:t>乙方</w:t>
      </w:r>
      <w:r>
        <w:rPr>
          <w:rFonts w:hint="eastAsia" w:ascii="宋体" w:hAnsi="宋体" w:cs="宋体"/>
          <w:color w:val="auto"/>
          <w:highlight w:val="none"/>
        </w:rPr>
        <w:t>必须接受并提供便利条件。</w:t>
      </w:r>
    </w:p>
    <w:p>
      <w:pPr>
        <w:pStyle w:val="102"/>
        <w:rPr>
          <w:rFonts w:hint="eastAsia" w:ascii="宋体" w:hAnsi="宋体" w:cs="宋体"/>
          <w:color w:val="auto"/>
          <w:highlight w:val="none"/>
        </w:rPr>
      </w:pPr>
      <w:r>
        <w:rPr>
          <w:rFonts w:hint="eastAsia" w:ascii="宋体" w:hAnsi="宋体" w:cs="宋体"/>
          <w:color w:val="auto"/>
          <w:highlight w:val="none"/>
        </w:rPr>
        <w:t>（7）无论</w:t>
      </w:r>
      <w:r>
        <w:rPr>
          <w:rFonts w:hint="eastAsia" w:ascii="宋体" w:hAnsi="宋体" w:cs="宋体"/>
          <w:color w:val="auto"/>
          <w:highlight w:val="none"/>
          <w:lang w:val="en-US" w:eastAsia="zh-CN"/>
        </w:rPr>
        <w:t>甲方、</w:t>
      </w:r>
      <w:r>
        <w:rPr>
          <w:rFonts w:hint="eastAsia" w:ascii="宋体" w:hAnsi="宋体" w:cs="宋体"/>
          <w:color w:val="auto"/>
          <w:highlight w:val="none"/>
        </w:rPr>
        <w:t>监理人或</w:t>
      </w:r>
      <w:r>
        <w:rPr>
          <w:rFonts w:hint="eastAsia" w:ascii="宋体" w:hAnsi="宋体" w:cs="宋体"/>
          <w:color w:val="auto"/>
          <w:highlight w:val="none"/>
          <w:lang w:eastAsia="zh-CN"/>
        </w:rPr>
        <w:t>建设单位</w:t>
      </w:r>
      <w:r>
        <w:rPr>
          <w:rFonts w:hint="eastAsia" w:ascii="宋体" w:hAnsi="宋体" w:cs="宋体"/>
          <w:color w:val="auto"/>
          <w:highlight w:val="none"/>
        </w:rPr>
        <w:t>对材料、设备是否进行并通过了各项检验，均不解除</w:t>
      </w:r>
      <w:r>
        <w:rPr>
          <w:rFonts w:hint="eastAsia" w:ascii="宋体" w:hAnsi="宋体" w:cs="宋体"/>
          <w:color w:val="auto"/>
          <w:highlight w:val="none"/>
          <w:lang w:val="en-US" w:eastAsia="zh-CN"/>
        </w:rPr>
        <w:t>乙方</w:t>
      </w:r>
      <w:r>
        <w:rPr>
          <w:rFonts w:hint="eastAsia" w:ascii="宋体" w:hAnsi="宋体" w:cs="宋体"/>
          <w:color w:val="auto"/>
          <w:highlight w:val="none"/>
        </w:rPr>
        <w:t>对其承包的工程的质量所负责任，除由于非</w:t>
      </w:r>
      <w:r>
        <w:rPr>
          <w:rFonts w:hint="eastAsia" w:ascii="宋体" w:hAnsi="宋体" w:cs="宋体"/>
          <w:color w:val="auto"/>
          <w:highlight w:val="none"/>
          <w:lang w:val="en-US" w:eastAsia="zh-CN"/>
        </w:rPr>
        <w:t>乙</w:t>
      </w:r>
      <w:r>
        <w:rPr>
          <w:rFonts w:hint="eastAsia" w:ascii="宋体" w:hAnsi="宋体" w:cs="宋体"/>
          <w:color w:val="auto"/>
          <w:highlight w:val="none"/>
          <w:lang w:eastAsia="zh-CN"/>
        </w:rPr>
        <w:t>方</w:t>
      </w:r>
      <w:r>
        <w:rPr>
          <w:rFonts w:hint="eastAsia" w:ascii="宋体" w:hAnsi="宋体" w:cs="宋体"/>
          <w:color w:val="auto"/>
          <w:highlight w:val="none"/>
        </w:rPr>
        <w:t>责任原因引起，而此类质量问题</w:t>
      </w:r>
      <w:r>
        <w:rPr>
          <w:rFonts w:hint="eastAsia" w:ascii="宋体" w:hAnsi="宋体" w:cs="宋体"/>
          <w:color w:val="auto"/>
          <w:highlight w:val="none"/>
          <w:lang w:val="en-US" w:eastAsia="zh-CN"/>
        </w:rPr>
        <w:t>乙方</w:t>
      </w:r>
      <w:r>
        <w:rPr>
          <w:rFonts w:hint="eastAsia" w:ascii="宋体" w:hAnsi="宋体" w:cs="宋体"/>
          <w:color w:val="auto"/>
          <w:highlight w:val="none"/>
        </w:rPr>
        <w:t>须及时通知</w:t>
      </w:r>
      <w:r>
        <w:rPr>
          <w:rFonts w:hint="eastAsia" w:ascii="宋体" w:hAnsi="宋体" w:cs="宋体"/>
          <w:color w:val="auto"/>
          <w:highlight w:val="none"/>
          <w:lang w:val="en-US" w:eastAsia="zh-CN"/>
        </w:rPr>
        <w:t>甲方</w:t>
      </w:r>
      <w:r>
        <w:rPr>
          <w:rFonts w:hint="eastAsia" w:ascii="宋体" w:hAnsi="宋体" w:cs="宋体"/>
          <w:color w:val="auto"/>
          <w:highlight w:val="none"/>
        </w:rPr>
        <w:t>。</w:t>
      </w:r>
    </w:p>
    <w:p>
      <w:pPr>
        <w:pStyle w:val="102"/>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val="en-US" w:eastAsia="zh-CN"/>
        </w:rPr>
        <w:t>乙方</w:t>
      </w:r>
      <w:r>
        <w:rPr>
          <w:rFonts w:hint="eastAsia" w:ascii="宋体" w:hAnsi="宋体" w:cs="宋体"/>
          <w:color w:val="auto"/>
          <w:highlight w:val="none"/>
        </w:rPr>
        <w:t>进行的工程材料取样试验和现场工艺试验所发生的费用由</w:t>
      </w:r>
      <w:r>
        <w:rPr>
          <w:rFonts w:hint="eastAsia" w:ascii="宋体" w:hAnsi="宋体" w:cs="宋体"/>
          <w:color w:val="auto"/>
          <w:highlight w:val="none"/>
          <w:lang w:val="en-US" w:eastAsia="zh-CN"/>
        </w:rPr>
        <w:t>乙方</w:t>
      </w:r>
      <w:r>
        <w:rPr>
          <w:rFonts w:hint="eastAsia" w:ascii="宋体" w:hAnsi="宋体" w:cs="宋体"/>
          <w:color w:val="auto"/>
          <w:highlight w:val="none"/>
        </w:rPr>
        <w:t>承担，如果某些材料取样试验和现场工艺试验必须到外地进行，</w:t>
      </w:r>
      <w:r>
        <w:rPr>
          <w:rFonts w:hint="eastAsia" w:ascii="宋体" w:hAnsi="宋体" w:cs="宋体"/>
          <w:color w:val="auto"/>
          <w:highlight w:val="none"/>
          <w:lang w:eastAsia="zh-CN"/>
        </w:rPr>
        <w:t>建设单位</w:t>
      </w:r>
      <w:r>
        <w:rPr>
          <w:rFonts w:hint="eastAsia" w:ascii="宋体" w:hAnsi="宋体" w:cs="宋体"/>
          <w:color w:val="auto"/>
          <w:highlight w:val="none"/>
        </w:rPr>
        <w:t>、监理人和</w:t>
      </w:r>
      <w:r>
        <w:rPr>
          <w:rFonts w:hint="eastAsia" w:ascii="宋体" w:hAnsi="宋体" w:cs="宋体"/>
          <w:color w:val="auto"/>
          <w:highlight w:val="none"/>
          <w:lang w:eastAsia="zh-CN"/>
        </w:rPr>
        <w:t>甲方</w:t>
      </w:r>
      <w:r>
        <w:rPr>
          <w:rFonts w:hint="eastAsia" w:ascii="宋体" w:hAnsi="宋体" w:cs="宋体"/>
          <w:color w:val="auto"/>
          <w:highlight w:val="none"/>
        </w:rPr>
        <w:t>人员的所有差旅费均由</w:t>
      </w:r>
      <w:r>
        <w:rPr>
          <w:rFonts w:hint="eastAsia" w:ascii="宋体" w:hAnsi="宋体" w:cs="宋体"/>
          <w:color w:val="auto"/>
          <w:highlight w:val="none"/>
          <w:lang w:val="en-US" w:eastAsia="zh-CN"/>
        </w:rPr>
        <w:t>乙</w:t>
      </w:r>
      <w:r>
        <w:rPr>
          <w:rFonts w:hint="eastAsia" w:ascii="宋体" w:hAnsi="宋体" w:cs="宋体"/>
          <w:color w:val="auto"/>
          <w:highlight w:val="none"/>
          <w:lang w:eastAsia="zh-CN"/>
        </w:rPr>
        <w:t>方</w:t>
      </w:r>
      <w:r>
        <w:rPr>
          <w:rFonts w:hint="eastAsia" w:ascii="宋体" w:hAnsi="宋体" w:cs="宋体"/>
          <w:color w:val="auto"/>
          <w:highlight w:val="none"/>
        </w:rPr>
        <w:t xml:space="preserve">承担。 </w:t>
      </w:r>
    </w:p>
    <w:p>
      <w:pPr>
        <w:pStyle w:val="102"/>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）如</w:t>
      </w:r>
      <w:r>
        <w:rPr>
          <w:rFonts w:hint="eastAsia" w:ascii="宋体" w:hAnsi="宋体" w:cs="宋体"/>
          <w:color w:val="auto"/>
          <w:highlight w:val="none"/>
          <w:lang w:eastAsia="zh-CN"/>
        </w:rPr>
        <w:t>建设单位</w:t>
      </w:r>
      <w:r>
        <w:rPr>
          <w:rFonts w:hint="eastAsia" w:ascii="宋体" w:hAnsi="宋体" w:cs="宋体"/>
          <w:color w:val="auto"/>
          <w:highlight w:val="none"/>
        </w:rPr>
        <w:t>、监理人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甲方</w:t>
      </w:r>
      <w:r>
        <w:rPr>
          <w:rFonts w:hint="eastAsia" w:ascii="宋体" w:hAnsi="宋体" w:cs="宋体"/>
          <w:color w:val="auto"/>
          <w:highlight w:val="none"/>
        </w:rPr>
        <w:t>对检测结果有异议，</w:t>
      </w:r>
      <w:r>
        <w:rPr>
          <w:rFonts w:hint="eastAsia" w:ascii="宋体" w:hAnsi="宋体" w:cs="宋体"/>
          <w:color w:val="auto"/>
          <w:highlight w:val="none"/>
          <w:lang w:eastAsia="zh-CN"/>
        </w:rPr>
        <w:t>建设单位</w:t>
      </w:r>
      <w:r>
        <w:rPr>
          <w:rFonts w:hint="eastAsia" w:ascii="宋体" w:hAnsi="宋体" w:cs="宋体"/>
          <w:color w:val="auto"/>
          <w:highlight w:val="none"/>
        </w:rPr>
        <w:t>有权委托其它独立的检测机构另行检测，检测结果合格的，</w:t>
      </w:r>
      <w:r>
        <w:rPr>
          <w:rFonts w:hint="eastAsia" w:ascii="宋体" w:hAnsi="宋体" w:cs="宋体"/>
          <w:color w:val="auto"/>
          <w:highlight w:val="none"/>
          <w:lang w:eastAsia="zh-CN"/>
        </w:rPr>
        <w:t>建设单位</w:t>
      </w:r>
      <w:r>
        <w:rPr>
          <w:rFonts w:hint="eastAsia" w:ascii="宋体" w:hAnsi="宋体" w:cs="宋体"/>
          <w:color w:val="auto"/>
          <w:highlight w:val="none"/>
        </w:rPr>
        <w:t>承担检测费用；检测结果不合格的，则所发生的全部检测费用及相关费用（含第一次检测费用及由于检测不合格造成复检或扩大抽检所产生的费用）均由</w:t>
      </w:r>
      <w:r>
        <w:rPr>
          <w:rFonts w:hint="eastAsia" w:ascii="宋体" w:hAnsi="宋体" w:cs="宋体"/>
          <w:color w:val="auto"/>
          <w:highlight w:val="none"/>
          <w:lang w:val="en-US" w:eastAsia="zh-CN"/>
        </w:rPr>
        <w:t>乙</w:t>
      </w:r>
      <w:r>
        <w:rPr>
          <w:rFonts w:hint="eastAsia" w:ascii="宋体" w:hAnsi="宋体" w:cs="宋体"/>
          <w:color w:val="auto"/>
          <w:highlight w:val="none"/>
          <w:lang w:eastAsia="zh-CN"/>
        </w:rPr>
        <w:t>方</w:t>
      </w:r>
      <w:r>
        <w:rPr>
          <w:rFonts w:hint="eastAsia" w:ascii="宋体" w:hAnsi="宋体" w:cs="宋体"/>
          <w:color w:val="auto"/>
          <w:highlight w:val="none"/>
        </w:rPr>
        <w:t>承担，并从合同价款中予以扣减。</w:t>
      </w:r>
    </w:p>
    <w:p>
      <w:pPr>
        <w:pStyle w:val="102"/>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w:t>
      </w:r>
      <w:r>
        <w:rPr>
          <w:rFonts w:hint="eastAsia" w:ascii="宋体" w:hAnsi="宋体" w:cs="宋体"/>
          <w:color w:val="auto"/>
          <w:highlight w:val="none"/>
          <w:lang w:val="en-US" w:eastAsia="zh-CN"/>
        </w:rPr>
        <w:t>乙方</w:t>
      </w:r>
      <w:r>
        <w:rPr>
          <w:rFonts w:hint="eastAsia" w:ascii="宋体" w:hAnsi="宋体" w:cs="宋体"/>
          <w:color w:val="auto"/>
          <w:highlight w:val="none"/>
        </w:rPr>
        <w:t>配合</w:t>
      </w:r>
      <w:r>
        <w:rPr>
          <w:rFonts w:hint="eastAsia" w:ascii="宋体" w:hAnsi="宋体" w:cs="宋体"/>
          <w:color w:val="auto"/>
          <w:highlight w:val="none"/>
          <w:lang w:eastAsia="zh-CN"/>
        </w:rPr>
        <w:t>建设单位</w:t>
      </w:r>
      <w:r>
        <w:rPr>
          <w:rFonts w:hint="eastAsia" w:ascii="宋体" w:hAnsi="宋体" w:cs="宋体"/>
          <w:color w:val="auto"/>
          <w:highlight w:val="none"/>
        </w:rPr>
        <w:t>进行第三方检测（具体按</w:t>
      </w:r>
      <w:r>
        <w:rPr>
          <w:rFonts w:hint="eastAsia" w:ascii="宋体" w:hAnsi="宋体" w:cs="宋体"/>
          <w:color w:val="auto"/>
          <w:highlight w:val="none"/>
          <w:lang w:eastAsia="zh-CN"/>
        </w:rPr>
        <w:t>建设单位</w:t>
      </w:r>
      <w:r>
        <w:rPr>
          <w:rFonts w:hint="eastAsia" w:ascii="宋体" w:hAnsi="宋体" w:cs="宋体"/>
          <w:color w:val="auto"/>
          <w:highlight w:val="none"/>
        </w:rPr>
        <w:t>通知为准）所发生的人工、辅材、送检材料样品、机械、提供检测工作条件等配合费用，上述所有相关费用已综合考虑在签约合同总价中，不另行计算。</w:t>
      </w:r>
    </w:p>
    <w:p>
      <w:pPr>
        <w:pStyle w:val="102"/>
        <w:rPr>
          <w:rFonts w:hint="eastAsia" w:ascii="宋体" w:hAnsi="宋体" w:eastAsia="宋体" w:cs="宋体"/>
          <w:color w:val="auto"/>
          <w:highlight w:val="none"/>
          <w:u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11</w:t>
      </w:r>
      <w:r>
        <w:rPr>
          <w:rFonts w:hint="eastAsia" w:ascii="宋体" w:hAnsi="宋体" w:cs="宋体"/>
          <w:color w:val="auto"/>
          <w:highlight w:val="none"/>
        </w:rPr>
        <w:t>）</w:t>
      </w:r>
      <w:r>
        <w:rPr>
          <w:rFonts w:hint="eastAsia" w:ascii="宋体" w:hAnsi="宋体" w:cs="宋体"/>
          <w:color w:val="auto"/>
          <w:highlight w:val="none"/>
          <w:lang w:val="en-US" w:eastAsia="zh-CN"/>
        </w:rPr>
        <w:t>甲方</w:t>
      </w:r>
      <w:r>
        <w:rPr>
          <w:rFonts w:hint="eastAsia" w:ascii="宋体" w:hAnsi="宋体" w:cs="宋体"/>
          <w:color w:val="auto"/>
          <w:highlight w:val="none"/>
        </w:rPr>
        <w:t>供应的材料设备的检验费用由</w:t>
      </w:r>
      <w:r>
        <w:rPr>
          <w:rFonts w:hint="eastAsia" w:ascii="宋体" w:hAnsi="宋体" w:cs="宋体"/>
          <w:color w:val="auto"/>
          <w:highlight w:val="none"/>
          <w:lang w:val="en-US" w:eastAsia="zh-CN"/>
        </w:rPr>
        <w:t>甲方</w:t>
      </w:r>
      <w:r>
        <w:rPr>
          <w:rFonts w:hint="eastAsia" w:ascii="宋体" w:hAnsi="宋体" w:cs="宋体"/>
          <w:color w:val="auto"/>
          <w:highlight w:val="none"/>
        </w:rPr>
        <w:t>承担。</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w:t>
      </w:r>
      <w:r>
        <w:rPr>
          <w:rFonts w:hint="eastAsia" w:ascii="宋体" w:hAnsi="宋体" w:cs="宋体"/>
          <w:color w:val="auto"/>
          <w:highlight w:val="none"/>
          <w:u w:val="none"/>
          <w:lang w:val="en-US" w:eastAsia="zh-CN"/>
        </w:rPr>
        <w:t>4</w:t>
      </w:r>
      <w:r>
        <w:rPr>
          <w:rFonts w:hint="eastAsia" w:ascii="宋体" w:hAnsi="宋体" w:eastAsia="宋体" w:cs="宋体"/>
          <w:color w:val="auto"/>
          <w:highlight w:val="none"/>
          <w:u w:val="none"/>
          <w:lang w:val="en-US" w:eastAsia="zh-CN"/>
        </w:rPr>
        <w:t>乙方采购和（或）使用使用不合格、质量不达标、假冒伪劣材料、设备的，应按补充条款约定支付违约金。建设单位或甲方有权要求乙方拆除、退场或重新采购，并承担由此发生的费用，工期不予顺延。若建设单位及甲方同意验收的，乙方应支付上述违约金并采取以下处理方法：若该批材料、设备（或元件）市场价低于合同材料、设备（或元件）价格的，则乙方按照材料、设备（或元件）市场价计价并再以价差计算违约金；若该批材料、设备（或元件）市场价高于合同材料、设备（或元件）价格的，则按合同材料、设备（或元件）价格计价。</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若乙方将假冒伪劣材料设备用于本工程，则每发生一例，经建设单位书面通知，甲方有权要求乙方按补充条款约定承担违约责任，该款项直接从工程进度款及工程结算款中扣除，无需经乙方同意。 乙方并应无条件负责修复、拆除并将所购材料设备退场，并承担由此产生的一切费用及责任，由此延误的工期由乙方承担责任。</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w:t>
      </w:r>
      <w:r>
        <w:rPr>
          <w:rFonts w:hint="eastAsia" w:ascii="宋体" w:hAnsi="宋体" w:cs="宋体"/>
          <w:color w:val="auto"/>
          <w:highlight w:val="none"/>
          <w:u w:val="none"/>
          <w:lang w:val="en-US" w:eastAsia="zh-CN"/>
        </w:rPr>
        <w:t>5</w:t>
      </w:r>
      <w:r>
        <w:rPr>
          <w:rFonts w:hint="eastAsia" w:ascii="宋体" w:hAnsi="宋体" w:eastAsia="宋体" w:cs="宋体"/>
          <w:color w:val="auto"/>
          <w:highlight w:val="none"/>
          <w:u w:val="none"/>
          <w:lang w:val="en-US" w:eastAsia="zh-CN"/>
        </w:rPr>
        <w:t>乙方使用了不合格材料或工程设备，工程质量达不到标准要求，又拒绝清除不合格工程的，乙方应按合同补充条款约定承担违约责任。</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w:t>
      </w:r>
      <w:r>
        <w:rPr>
          <w:rFonts w:hint="eastAsia" w:ascii="宋体" w:hAnsi="宋体" w:cs="宋体"/>
          <w:color w:val="auto"/>
          <w:highlight w:val="none"/>
          <w:u w:val="none"/>
          <w:lang w:val="en-US" w:eastAsia="zh-CN"/>
        </w:rPr>
        <w:t>6</w:t>
      </w:r>
      <w:r>
        <w:rPr>
          <w:rFonts w:hint="eastAsia" w:ascii="宋体" w:hAnsi="宋体" w:eastAsia="宋体" w:cs="宋体"/>
          <w:color w:val="auto"/>
          <w:highlight w:val="none"/>
          <w:u w:val="none"/>
          <w:lang w:val="en-US" w:eastAsia="zh-CN"/>
        </w:rPr>
        <w:t>乙方提供的施工设备： 乙方提供的施工设备或临时设施不得低于乙方投标文件中明确的数量、规格及投入时间等承诺标准，详见本合同附件《主要施工机械设备表》；如投标承诺中提供的施工设备或临时设施无法满足按约定的时间、质量标准等完成本合同工程的要求，乙方应自行增加、完善投入的施工设备和临时设施；如甲方认为乙方投入的施工设备或临时设施不足，已影响到工程进度、安全、质量，甲方有权要求乙方在48小时内增加及完善投入的施工设备和临时设施，否则乙方每次须向甲方按补充条款承担违约责任，增加及完善投入的施工设备和临时设施相关费用由乙方承担，建设单位或甲方不再另行支付。</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11.2.28乙方不得以任何理由中途停工，或变相减少施工组织中规定的施工设备，否则经甲方确认，视为乙方违约，乙方按补充条款约定承担违约金。</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11.2.2</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lang w:val="en-US" w:eastAsia="zh-CN"/>
        </w:rPr>
        <w:t>关于材料、工程设备和工程的试验和检验的补充约定</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（1）检验检测机构由建设单位委托，乙方负责送检、配合甲方检测相关工作。乙方不得拒绝甲方、监理人、建设单位要求的规范以外但对工程质量和安全有利的材料送检。</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乙方应按规范及设计要求、合同文件的有关规定开展检测、试验相关工作，负责材料送检、取样见证配合等相关工作，包括不限于材料及构配件检测、节能检测、四性试验等，并将检测试验报告报送监理人、建设单位审查，负责本工程检测报告管理；所有材料、构配件等检测合格后方可使用，同时确保满足节能验收要求、本项目绿色建筑评价指标要求。</w:t>
      </w:r>
    </w:p>
    <w:p>
      <w:pPr>
        <w:pStyle w:val="98"/>
        <w:numPr>
          <w:ilvl w:val="0"/>
          <w:numId w:val="4"/>
        </w:numPr>
        <w:ind w:firstLine="422"/>
        <w:rPr>
          <w:rFonts w:hint="eastAsia"/>
          <w:color w:val="auto"/>
          <w:highlight w:val="none"/>
        </w:rPr>
      </w:pPr>
      <w:r>
        <w:rPr>
          <w:rFonts w:hint="eastAsia"/>
          <w:color w:val="auto"/>
          <w:highlight w:val="none"/>
        </w:rPr>
        <w:t xml:space="preserve"> 临时设施</w:t>
      </w:r>
      <w:bookmarkEnd w:id="292"/>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12.1甲方提供的临时设施：</w:t>
      </w:r>
    </w:p>
    <w:p>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12.1.1</w:t>
      </w:r>
      <w:r>
        <w:rPr>
          <w:rFonts w:hint="eastAsia" w:ascii="宋体" w:hAnsi="宋体" w:cs="宋体"/>
          <w:color w:val="auto"/>
          <w:szCs w:val="21"/>
          <w:highlight w:val="none"/>
        </w:rPr>
        <w:t>甲方提供的临时设施</w:t>
      </w:r>
    </w:p>
    <w:p>
      <w:pPr>
        <w:widowControl/>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施工场地内施工所需用水、用电、通讯的接驳地点</w:t>
      </w:r>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（a）施工场地内施工所需水的接驳地点：甲方负责提供施工所需用水接驳口，由乙方自行负责从接驳口接出水表、阀门及管道设备等；如现有施工用水指标无法满足施工要求，由乙方自行解决。</w:t>
      </w:r>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（b）施工场地内所需雨污水接驳地点：甲方负责提供施工所需雨污水接驳口，由乙方自行负责从接驳口接出管道设备等。</w:t>
      </w:r>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c）施工场地内施工所需电的接驳地点：甲方负责提供施工所需用电接驳口，由乙方自行负责从接驳口接出电表、电箱及电缆设备等；乙方自行考虑备用的发电机组设备，以保证偶然停电或甲方未能及时提供接驳口情况下施工能正常进行（甲方不另行额外支付）。如因施工高峰期或者抢工中，临时施工用电容量不够，则增容由承包方自行解决。</w:t>
      </w:r>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（d）施工场地内施工所需通讯的接驳地点：甲方负责施工场内通讯条件，乙方自行协商解决通讯设施使用、费用相关问题。</w:t>
      </w:r>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（e）现场发生的施工及生活等一切用水、用电费用由乙方向甲方交纳；乙方如建设食堂，排污相关费用自行负责与水务环保部门沟通；上述有关费用已包含在合同</w:t>
      </w:r>
      <w:r>
        <w:rPr>
          <w:rFonts w:hint="eastAsia" w:ascii="宋体" w:hAnsi="宋体" w:cs="宋体"/>
          <w:color w:val="auto"/>
          <w:highlight w:val="none"/>
          <w:lang w:val="en-US" w:eastAsia="zh-CN"/>
        </w:rPr>
        <w:t>总</w:t>
      </w:r>
      <w:r>
        <w:rPr>
          <w:rFonts w:hint="eastAsia" w:ascii="宋体" w:hAnsi="宋体" w:cs="宋体"/>
          <w:color w:val="auto"/>
          <w:highlight w:val="none"/>
        </w:rPr>
        <w:t>价中，</w:t>
      </w:r>
      <w:r>
        <w:rPr>
          <w:rFonts w:hint="eastAsia" w:ascii="宋体" w:hAnsi="宋体" w:cs="宋体"/>
          <w:color w:val="auto"/>
          <w:highlight w:val="none"/>
          <w:lang w:val="en-US" w:eastAsia="zh-CN"/>
        </w:rPr>
        <w:t>甲方、</w:t>
      </w:r>
      <w:r>
        <w:rPr>
          <w:rFonts w:hint="eastAsia" w:ascii="宋体" w:hAnsi="宋体" w:cs="宋体"/>
          <w:color w:val="auto"/>
          <w:highlight w:val="none"/>
        </w:rPr>
        <w:t>建设单位不另行计价支付。</w:t>
      </w:r>
    </w:p>
    <w:p>
      <w:pPr>
        <w:widowControl/>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12.1.3乙方进场后，可向甲方申请宿舍，甲方在有条件的前提下，可将宿舍有偿提供给乙方（乙方必须按照甲方要求的住宿标准及人数进行满负荷住宿，入住率达100%，否则乙方需要额外承担资源占用费）</w:t>
      </w:r>
      <w:r>
        <w:rPr>
          <w:rFonts w:hint="eastAsia" w:ascii="宋体" w:hAnsi="宋体" w:cs="宋体"/>
          <w:color w:val="auto"/>
          <w:highlight w:val="none"/>
          <w:lang w:eastAsia="zh-CN"/>
        </w:rPr>
        <w:t>，</w:t>
      </w:r>
      <w:r>
        <w:rPr>
          <w:rFonts w:hint="eastAsia" w:ascii="宋体" w:hAnsi="宋体"/>
          <w:color w:val="auto"/>
          <w:highlight w:val="none"/>
        </w:rPr>
        <w:t>乙方按照</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60</w:t>
      </w:r>
      <w:r>
        <w:rPr>
          <w:rFonts w:hint="eastAsia" w:ascii="宋体" w:hAnsi="宋体"/>
          <w:color w:val="auto"/>
          <w:highlight w:val="none"/>
          <w:u w:val="single"/>
        </w:rPr>
        <w:t xml:space="preserve"> </w:t>
      </w:r>
      <w:r>
        <w:rPr>
          <w:rFonts w:hint="eastAsia" w:ascii="宋体" w:hAnsi="宋体"/>
          <w:color w:val="auto"/>
          <w:highlight w:val="none"/>
        </w:rPr>
        <w:t>元</w:t>
      </w:r>
      <w:r>
        <w:rPr>
          <w:rFonts w:ascii="宋体" w:hAnsi="宋体"/>
          <w:color w:val="auto"/>
          <w:highlight w:val="none"/>
        </w:rPr>
        <w:t>/</w:t>
      </w:r>
      <w:r>
        <w:rPr>
          <w:rFonts w:hint="eastAsia" w:ascii="宋体" w:hAnsi="宋体"/>
          <w:color w:val="auto"/>
          <w:highlight w:val="none"/>
        </w:rPr>
        <w:t>㎡·月的标准承担宿舍租赁费用，租金在当月工程款中全部扣除；</w:t>
      </w:r>
      <w:r>
        <w:rPr>
          <w:rFonts w:hint="eastAsia" w:ascii="宋体" w:hAnsi="宋体" w:cs="宋体"/>
          <w:color w:val="auto"/>
          <w:highlight w:val="none"/>
        </w:rPr>
        <w:t>；在没有条件的情况，乙方自行自费在红线外租房租地，产生的成本由乙方自行承担。</w:t>
      </w:r>
      <w:r>
        <w:rPr>
          <w:rFonts w:hint="eastAsia" w:ascii="宋体" w:hAnsi="宋体" w:cs="宋体"/>
          <w:color w:val="auto"/>
          <w:highlight w:val="none"/>
          <w:lang w:val="en-US" w:eastAsia="zh-CN"/>
        </w:rPr>
        <w:t>乙方</w:t>
      </w:r>
      <w:r>
        <w:rPr>
          <w:rFonts w:hint="eastAsia" w:ascii="宋体" w:hAnsi="宋体" w:cs="宋体"/>
          <w:color w:val="auto"/>
          <w:highlight w:val="none"/>
        </w:rPr>
        <w:t>可向甲方申请办公室，甲方在有条件的前提下，可将宿舍有偿提供给乙方，具体费用协商确定</w:t>
      </w:r>
      <w:r>
        <w:rPr>
          <w:rFonts w:hint="eastAsia" w:ascii="宋体" w:hAnsi="宋体" w:cs="宋体"/>
          <w:color w:val="auto"/>
          <w:highlight w:val="none"/>
          <w:lang w:eastAsia="zh-CN"/>
        </w:rPr>
        <w:t>。</w:t>
      </w:r>
    </w:p>
    <w:p>
      <w:pPr>
        <w:widowControl/>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rPr>
        <w:t>12.1.4甲方提供乙方使用的生产、生活用水电费，按</w:t>
      </w:r>
      <w:r>
        <w:rPr>
          <w:rFonts w:hint="eastAsia" w:ascii="宋体" w:hAnsi="宋体" w:cs="宋体"/>
          <w:color w:val="auto"/>
          <w:highlight w:val="none"/>
          <w:lang w:eastAsia="zh-CN"/>
        </w:rPr>
        <w:t>《</w:t>
      </w:r>
      <w:r>
        <w:rPr>
          <w:rFonts w:hint="eastAsia" w:ascii="宋体" w:hAnsi="宋体" w:cs="宋体"/>
          <w:color w:val="auto"/>
          <w:highlight w:val="none"/>
        </w:rPr>
        <w:t>总承包管理与配合服务管理协议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执行。</w:t>
      </w:r>
    </w:p>
    <w:p>
      <w:pPr>
        <w:widowControl/>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rPr>
        <w:t>12.1.</w:t>
      </w:r>
      <w:r>
        <w:rPr>
          <w:rFonts w:hint="eastAsia" w:ascii="宋体" w:hAnsi="宋体" w:cs="宋体"/>
          <w:color w:val="auto"/>
          <w:highlight w:val="none"/>
          <w:lang w:val="en-US" w:eastAsia="zh-CN"/>
        </w:rPr>
        <w:t>5乙方施工所需的临时设施应全部在拟建工程占地范围内布置，甲方不提供额外的施工用地。如果乙方出于任何正当的理由，要求临时占用任何额外的施工用地，甲方应尽可能协助乙方获得其所需的临时用地，但所有的费用都应由乙方承担。甲方不承诺保证获得或提供乙方要求的任何临时用地。</w:t>
      </w:r>
    </w:p>
    <w:p>
      <w:pPr>
        <w:widowControl/>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rPr>
        <w:t>12.1.</w:t>
      </w:r>
      <w:r>
        <w:rPr>
          <w:rFonts w:hint="eastAsia" w:ascii="宋体" w:hAnsi="宋体" w:cs="宋体"/>
          <w:color w:val="auto"/>
          <w:highlight w:val="none"/>
          <w:lang w:val="en-US" w:eastAsia="zh-CN"/>
        </w:rPr>
        <w:t>6乙方应绘制场地平面布置图，编制施工场地布置方案报甲方、监理人审批，场地布置应满足办公、生活、施工、消防、环保、污水处理一体化等要求。</w:t>
      </w:r>
    </w:p>
    <w:p>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12.1.</w:t>
      </w:r>
      <w:r>
        <w:rPr>
          <w:rFonts w:hint="eastAsia" w:ascii="宋体" w:hAnsi="宋体" w:cs="宋体"/>
          <w:color w:val="auto"/>
          <w:highlight w:val="none"/>
          <w:lang w:val="en-US" w:eastAsia="zh-CN"/>
        </w:rPr>
        <w:t>7乙方的施工人员住宿由乙方自行于工地范围外解决并自行考虑住宿费用。本工程场地不能保证场地内材料存放与加工布置需求，乙方应根据现场踏勘情况及施工组织需求综合自行考虑所连带发生的相关费用</w:t>
      </w:r>
    </w:p>
    <w:p>
      <w:pPr>
        <w:pStyle w:val="11"/>
        <w:rPr>
          <w:color w:val="auto"/>
          <w:highlight w:val="none"/>
        </w:rPr>
      </w:pPr>
    </w:p>
    <w:p>
      <w:pPr>
        <w:pStyle w:val="98"/>
        <w:ind w:firstLine="422"/>
        <w:rPr>
          <w:color w:val="auto"/>
          <w:highlight w:val="none"/>
        </w:rPr>
      </w:pPr>
      <w:bookmarkStart w:id="293" w:name="_Toc168045061"/>
      <w:r>
        <w:rPr>
          <w:rFonts w:hint="eastAsia"/>
          <w:color w:val="auto"/>
          <w:highlight w:val="none"/>
        </w:rPr>
        <w:t>第</w:t>
      </w:r>
      <w:r>
        <w:rPr>
          <w:color w:val="auto"/>
          <w:highlight w:val="none"/>
        </w:rPr>
        <w:t>13</w:t>
      </w:r>
      <w:r>
        <w:rPr>
          <w:rFonts w:hint="eastAsia"/>
          <w:color w:val="auto"/>
          <w:highlight w:val="none"/>
        </w:rPr>
        <w:t>条  造价</w:t>
      </w:r>
      <w:bookmarkEnd w:id="29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.1.1合同总价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合同总价暂定含税金额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.1.2</w:t>
      </w:r>
      <w:r>
        <w:rPr>
          <w:rFonts w:hint="eastAsia" w:ascii="宋体" w:hAnsi="宋体"/>
          <w:bCs/>
          <w:color w:val="auto"/>
          <w:szCs w:val="21"/>
          <w:highlight w:val="none"/>
        </w:rPr>
        <w:t>除本合同另有约定已包括乙方分包的工作内容外，</w:t>
      </w:r>
      <w:r>
        <w:rPr>
          <w:rFonts w:ascii="宋体" w:hAnsi="宋体"/>
          <w:color w:val="auto"/>
          <w:szCs w:val="21"/>
          <w:highlight w:val="none"/>
        </w:rPr>
        <w:t>本合同约定</w:t>
      </w:r>
      <w:r>
        <w:rPr>
          <w:rFonts w:hint="eastAsia" w:ascii="宋体" w:hAnsi="宋体"/>
          <w:color w:val="auto"/>
          <w:szCs w:val="21"/>
          <w:highlight w:val="none"/>
        </w:rPr>
        <w:t>的价款</w:t>
      </w:r>
      <w:r>
        <w:rPr>
          <w:rFonts w:hint="eastAsia" w:ascii="宋体" w:hAnsi="宋体"/>
          <w:bCs/>
          <w:color w:val="auto"/>
          <w:szCs w:val="21"/>
          <w:highlight w:val="none"/>
        </w:rPr>
        <w:t>还包括下列内容或费用：</w:t>
      </w:r>
    </w:p>
    <w:p>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w:t>
      </w:r>
      <w:r>
        <w:rPr>
          <w:rFonts w:hint="eastAsia" w:hAnsi="宋体" w:cs="宋体"/>
          <w:color w:val="auto"/>
          <w:szCs w:val="21"/>
          <w:highlight w:val="none"/>
          <w:lang w:eastAsia="zh-CN"/>
        </w:rPr>
        <w:t>）</w:t>
      </w:r>
      <w:r>
        <w:rPr>
          <w:rFonts w:hint="eastAsia" w:hAnsi="宋体" w:cs="宋体"/>
          <w:color w:val="auto"/>
          <w:szCs w:val="21"/>
          <w:highlight w:val="none"/>
        </w:rPr>
        <w:t>综合单价还包括了如下内容：</w:t>
      </w:r>
    </w:p>
    <w:p>
      <w:pPr>
        <w:snapToGrid w:val="0"/>
        <w:spacing w:before="120" w:line="360" w:lineRule="auto"/>
        <w:ind w:right="-210" w:rightChars="-100" w:firstLine="462" w:firstLineChars="220"/>
        <w:rPr>
          <w:rFonts w:hint="eastAsia" w:ascii="宋体" w:hAnsi="宋体" w:cs="宋体"/>
          <w:color w:val="auto"/>
          <w:szCs w:val="21"/>
          <w:highlight w:val="none"/>
          <w:u w:val="single"/>
        </w:rPr>
      </w:pPr>
      <w:r>
        <w:rPr>
          <w:rFonts w:hint="eastAsia" w:ascii="宋体" w:hAnsi="宋体" w:cs="宋体"/>
          <w:color w:val="auto"/>
          <w:szCs w:val="21"/>
          <w:highlight w:val="none"/>
        </w:rPr>
        <w:t>①</w:t>
      </w:r>
      <w:r>
        <w:rPr>
          <w:rFonts w:hint="eastAsia" w:ascii="宋体" w:hAnsi="宋体" w:cs="宋体"/>
          <w:color w:val="auto"/>
          <w:szCs w:val="21"/>
          <w:highlight w:val="none"/>
          <w:u w:val="single"/>
        </w:rPr>
        <w:t xml:space="preserve"> 包人工、包材料、包机械、包工期、包质量、包安全施工、包文明施工、包保修、包检测、包税费、包竣工验收及移交、包对本工程相关的其他相关各专业工程提供协调及配合服务等的承包方式施工。；</w:t>
      </w:r>
    </w:p>
    <w:p>
      <w:pPr>
        <w:spacing w:line="360" w:lineRule="auto"/>
        <w:ind w:firstLine="420" w:firstLineChars="200"/>
        <w:rPr>
          <w:rFonts w:hint="eastAsia" w:ascii="宋体" w:hAnsi="宋体" w:eastAsia="宋体" w:cs="宋体"/>
          <w:color w:val="auto"/>
          <w:szCs w:val="21"/>
          <w:highlight w:val="none"/>
          <w:lang w:val="en-US" w:eastAsia="zh-CN"/>
        </w:rPr>
      </w:pPr>
      <w:bookmarkStart w:id="294" w:name="_Toc168045062"/>
      <w:bookmarkStart w:id="295" w:name="_Toc102402676"/>
      <w:bookmarkStart w:id="296" w:name="_Hlk107943721"/>
      <w:r>
        <w:rPr>
          <w:rFonts w:hint="eastAsia" w:ascii="宋体" w:hAnsi="宋体" w:cs="宋体"/>
          <w:color w:val="auto"/>
          <w:szCs w:val="21"/>
          <w:highlight w:val="none"/>
          <w:lang w:val="en-US" w:eastAsia="zh-CN"/>
        </w:rPr>
        <w:t>13.2</w:t>
      </w:r>
      <w:r>
        <w:rPr>
          <w:rFonts w:hint="eastAsia" w:ascii="宋体" w:hAnsi="宋体" w:cs="宋体"/>
          <w:bCs/>
          <w:color w:val="auto"/>
          <w:szCs w:val="21"/>
          <w:highlight w:val="none"/>
        </w:rPr>
        <w:t>工程量计算规则</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13.2.1通用条款补充:</w:t>
      </w:r>
    </w:p>
    <w:p>
      <w:pPr>
        <w:pStyle w:val="126"/>
        <w:spacing w:line="360" w:lineRule="auto"/>
        <w:ind w:firstLine="42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1）施工总承包合同执行《建设工程工程量清单计价规范》（GB50500-2013），本协议泛光照明专业工程执行《建设工程工程量清单计价标准》（GB/T50500-2024）（以下简称“24清单规范”），即泛光照明专业工程量清单编制、项目特征描述、工程量计算、综合单价组价、合同价款调整、竣工结算等全部执行“24清单规范”。</w:t>
      </w:r>
    </w:p>
    <w:p>
      <w:pPr>
        <w:pStyle w:val="126"/>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u w:val="single"/>
          <w:lang w:eastAsia="zh-CN"/>
        </w:rPr>
        <w:t>乙方</w:t>
      </w:r>
      <w:r>
        <w:rPr>
          <w:rFonts w:hint="eastAsia" w:ascii="宋体" w:hAnsi="宋体" w:eastAsia="宋体" w:cs="宋体"/>
          <w:color w:val="auto"/>
          <w:szCs w:val="21"/>
          <w:highlight w:val="none"/>
          <w:u w:val="single"/>
        </w:rPr>
        <w:t>对</w:t>
      </w:r>
      <w:r>
        <w:rPr>
          <w:rFonts w:hint="eastAsia" w:ascii="宋体" w:hAnsi="宋体" w:eastAsia="宋体" w:cs="宋体"/>
          <w:color w:val="auto"/>
          <w:szCs w:val="21"/>
          <w:highlight w:val="none"/>
          <w:u w:val="single"/>
          <w:lang w:eastAsia="zh-CN"/>
        </w:rPr>
        <w:t>建设单位</w:t>
      </w:r>
      <w:r>
        <w:rPr>
          <w:rFonts w:hint="eastAsia" w:ascii="宋体" w:hAnsi="宋体" w:eastAsia="宋体" w:cs="宋体"/>
          <w:color w:val="auto"/>
          <w:szCs w:val="21"/>
          <w:highlight w:val="none"/>
          <w:u w:val="single"/>
        </w:rPr>
        <w:t>提供的工程量清单中列出的分部分项综合单价包干，合同另有约定的调整方式除外，详见下表：</w:t>
      </w:r>
    </w:p>
    <w:p>
      <w:pPr>
        <w:pStyle w:val="126"/>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（3）综合单价包含的风险范围：详见第四部分补充条款。</w:t>
      </w:r>
    </w:p>
    <w:p>
      <w:pPr>
        <w:pStyle w:val="126"/>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（4）风险费用的计算方法：详见第四部分补充条款。</w:t>
      </w:r>
    </w:p>
    <w:p>
      <w:pPr>
        <w:pStyle w:val="126"/>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（5）风险范围以外合同价格的调整方法：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pStyle w:val="126"/>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（6）在项目实施期间，招标文件工程量清单漏项的项目或工程变更的项目，经</w:t>
      </w:r>
      <w:r>
        <w:rPr>
          <w:rFonts w:hint="eastAsia" w:ascii="宋体" w:hAnsi="宋体" w:eastAsia="宋体" w:cs="宋体"/>
          <w:color w:val="auto"/>
          <w:szCs w:val="21"/>
          <w:highlight w:val="none"/>
          <w:lang w:eastAsia="zh-CN"/>
        </w:rPr>
        <w:t>建设单位</w:t>
      </w:r>
      <w:r>
        <w:rPr>
          <w:rFonts w:hint="eastAsia" w:ascii="宋体" w:hAnsi="宋体" w:eastAsia="宋体" w:cs="宋体"/>
          <w:color w:val="auto"/>
          <w:szCs w:val="21"/>
          <w:highlight w:val="none"/>
        </w:rPr>
        <w:t>审批确认后，按下列办法进行工程量及综合单价的计算：</w:t>
      </w:r>
    </w:p>
    <w:p>
      <w:pPr>
        <w:pStyle w:val="126"/>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①工程量按实结算；</w:t>
      </w:r>
    </w:p>
    <w:p>
      <w:pPr>
        <w:pStyle w:val="126"/>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②综合单价按专用条款第</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rPr>
        <w:t>条确定。</w:t>
      </w:r>
    </w:p>
    <w:p>
      <w:pPr>
        <w:pStyle w:val="126"/>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合同清单外新增项目综合单价的确定方式：招标文件及本合同另有规定的除外，工程量按实计算，工程结算价最终以</w:t>
      </w:r>
      <w:r>
        <w:rPr>
          <w:rFonts w:hint="eastAsia" w:ascii="宋体" w:hAnsi="宋体" w:eastAsia="宋体" w:cs="宋体"/>
          <w:color w:val="auto"/>
          <w:szCs w:val="21"/>
          <w:highlight w:val="none"/>
          <w:lang w:eastAsia="zh-CN"/>
        </w:rPr>
        <w:t>建设单位</w:t>
      </w:r>
      <w:r>
        <w:rPr>
          <w:rFonts w:hint="eastAsia" w:ascii="宋体" w:hAnsi="宋体" w:eastAsia="宋体" w:cs="宋体"/>
          <w:color w:val="auto"/>
          <w:szCs w:val="21"/>
          <w:highlight w:val="none"/>
        </w:rPr>
        <w:t>审定为准。如本项目最终有审计部门审计的，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有义务参与审计的相关配合工作。</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13.3.1设计变更</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13.3.1.3设计变更项目无法套用本合同单价时，按以下原则执行：</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（4）甲乙双方约定本工程合同外综合单价分析表中相关取费按如下费率执行：</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结算价按【中标下浮率=1-（中标价/招标控制价或最高投标限价），式中：中标价、招标控制价或最高投标限价，均不含暂列金额、暂估价和绿色施工安全防护措施费】下浮计算</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13.3.1.</w:t>
      </w:r>
      <w:r>
        <w:rPr>
          <w:rFonts w:hint="eastAsia" w:ascii="宋体" w:hAnsi="宋体" w:cs="宋体"/>
          <w:bCs/>
          <w:color w:val="auto"/>
          <w:szCs w:val="21"/>
          <w:highlight w:val="none"/>
          <w:lang w:val="en-US" w:eastAsia="zh-CN"/>
        </w:rPr>
        <w:t>6建设单位有权发出指令要求变更，经甲方书面确认后，乙方不得拒绝，建设单位通过甲方通知乙方后，乙方拒绝施工的，经建设单位同意，甲方有权将该部分工程另行委托其它施工单位完成，乙方应承担该部分工程双倍费用的违约金。除得到建设单位及甲方书面指令外，乙方不能擅自做出变更。任何建设单位要求的或建设单位随后追认的变更皆不会使本合同失效。</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13.3.1.7</w:t>
      </w:r>
      <w:r>
        <w:rPr>
          <w:rFonts w:hint="eastAsia" w:ascii="宋体" w:hAnsi="宋体" w:cs="宋体"/>
          <w:bCs/>
          <w:color w:val="auto"/>
          <w:szCs w:val="21"/>
          <w:highlight w:val="none"/>
        </w:rPr>
        <w:t>如乙方未经甲方、建设单位和监理单位同意而擅自超出合同文件的要求进行施工，或者擅自变更承包范围内施工内容的，则无论本工程是否通过了竣工验收，均不视为变更且建设单位不支付该等擅自施工所发生的费用，由此增加的费用和延误的工期均由乙方承担。</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13.3.1.</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设计人提出的设计变更，必须经建设单位书面批准及甲方书面确认后，乙方才能按图进行施工，如设计变更未经建设单位批准或甲方书面确认的，乙方安排施工，所需费用由乙方承担，且建设单位有权要求甲方提出拆除及恢复，乙方承担由此造成的费用；如设计变更未经建设单位批准或甲方书面确认的，乙方安排施工，且设计变更不合理，其施工费用、恢复费用、延误工期及由此造成的损失由乙方承担，同时乙方承担相应违约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13.3.1.</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建设单位有权对材料设备的品牌、规格、型号进行变更。</w:t>
      </w:r>
    </w:p>
    <w:p>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13.3.1.10在甲方未回复具体的审核价前，乙方不得以任何理由作为停工或拖延施工为借口，若由此导致的工期延误，由乙方自行承担</w:t>
      </w:r>
    </w:p>
    <w:p>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13.3.1.11</w:t>
      </w:r>
      <w:r>
        <w:rPr>
          <w:rFonts w:hint="eastAsia" w:ascii="宋体" w:hAnsi="宋体" w:cs="宋体"/>
          <w:color w:val="auto"/>
          <w:highlight w:val="none"/>
        </w:rPr>
        <w:t>工程变更要求参照</w:t>
      </w:r>
      <w:r>
        <w:rPr>
          <w:rFonts w:hint="eastAsia" w:ascii="宋体" w:hAnsi="宋体" w:cs="宋体"/>
          <w:color w:val="auto"/>
          <w:szCs w:val="21"/>
          <w:highlight w:val="none"/>
          <w:u w:val="none"/>
          <w:lang w:val="en-US" w:eastAsia="zh-CN"/>
        </w:rPr>
        <w:t>甲方与建设单位已签订的总包合同执行。</w:t>
      </w:r>
    </w:p>
    <w:p>
      <w:pPr>
        <w:pStyle w:val="102"/>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13.5物价波动引起的价格调整</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lang w:eastAsia="zh-CN"/>
        </w:rPr>
      </w:pPr>
      <w:r>
        <w:rPr>
          <w:rFonts w:hint="eastAsia" w:ascii="宋体" w:hAnsi="宋体" w:cs="宋体"/>
          <w:color w:val="auto"/>
          <w:spacing w:val="-4"/>
          <w:szCs w:val="21"/>
          <w:highlight w:val="none"/>
          <w:lang w:val="en-US" w:eastAsia="zh-CN"/>
        </w:rPr>
        <w:t>13</w:t>
      </w:r>
      <w:r>
        <w:rPr>
          <w:rFonts w:hint="eastAsia" w:ascii="宋体" w:hAnsi="宋体" w:eastAsia="宋体" w:cs="宋体"/>
          <w:color w:val="auto"/>
          <w:spacing w:val="-4"/>
          <w:szCs w:val="21"/>
          <w:highlight w:val="none"/>
        </w:rPr>
        <w:t>.</w:t>
      </w:r>
      <w:r>
        <w:rPr>
          <w:rFonts w:hint="eastAsia" w:ascii="宋体" w:hAnsi="宋体" w:cs="宋体"/>
          <w:color w:val="auto"/>
          <w:spacing w:val="-4"/>
          <w:szCs w:val="21"/>
          <w:highlight w:val="none"/>
          <w:lang w:val="en-US" w:eastAsia="zh-CN"/>
        </w:rPr>
        <w:t>5</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1</w:t>
      </w:r>
      <w:r>
        <w:rPr>
          <w:rFonts w:hint="eastAsia" w:ascii="宋体" w:hAnsi="宋体" w:eastAsia="宋体" w:cs="宋体"/>
          <w:color w:val="auto"/>
          <w:spacing w:val="-4"/>
          <w:szCs w:val="21"/>
          <w:highlight w:val="none"/>
        </w:rPr>
        <w:t xml:space="preserve"> 价格调整范围：</w:t>
      </w:r>
      <w:r>
        <w:rPr>
          <w:rFonts w:hint="eastAsia" w:ascii="宋体" w:hAnsi="宋体" w:eastAsia="宋体" w:cs="宋体"/>
          <w:color w:val="auto"/>
          <w:kern w:val="0"/>
          <w:sz w:val="21"/>
          <w:szCs w:val="21"/>
          <w:highlight w:val="none"/>
        </w:rPr>
        <w:t>施工期间工程量清单、设计变更中</w:t>
      </w:r>
      <w:r>
        <w:rPr>
          <w:rFonts w:hint="eastAsia" w:ascii="宋体" w:hAnsi="宋体" w:eastAsia="宋体" w:cs="宋体"/>
          <w:color w:val="auto"/>
          <w:spacing w:val="-4"/>
          <w:szCs w:val="21"/>
          <w:highlight w:val="none"/>
        </w:rPr>
        <w:t>除人工、</w:t>
      </w:r>
      <w:r>
        <w:rPr>
          <w:rFonts w:hint="eastAsia" w:ascii="宋体" w:hAnsi="宋体" w:cs="宋体"/>
          <w:color w:val="auto"/>
          <w:spacing w:val="-4"/>
          <w:szCs w:val="21"/>
          <w:highlight w:val="none"/>
          <w:lang w:val="en-US" w:eastAsia="zh-CN"/>
        </w:rPr>
        <w:t>铜质电缆</w:t>
      </w:r>
      <w:r>
        <w:rPr>
          <w:rFonts w:hint="eastAsia" w:ascii="宋体" w:hAnsi="宋体" w:eastAsia="宋体" w:cs="宋体"/>
          <w:color w:val="auto"/>
          <w:spacing w:val="-4"/>
          <w:szCs w:val="21"/>
          <w:highlight w:val="none"/>
        </w:rPr>
        <w:t>外，其他材料、机械等物价的涨跌风险费用已包含在本合同暂定总价内，不因物价涨跌因素而调整合同价款。</w:t>
      </w:r>
      <w:r>
        <w:rPr>
          <w:rFonts w:hint="eastAsia" w:ascii="宋体" w:hAnsi="宋体" w:eastAsia="宋体" w:cs="宋体"/>
          <w:color w:val="auto"/>
          <w:spacing w:val="0"/>
          <w:kern w:val="0"/>
          <w:sz w:val="21"/>
          <w:szCs w:val="21"/>
          <w:highlight w:val="none"/>
          <w:lang w:val="en-US" w:eastAsia="zh-CN"/>
        </w:rPr>
        <w:t>工程</w:t>
      </w:r>
      <w:r>
        <w:rPr>
          <w:rFonts w:hint="eastAsia" w:ascii="宋体" w:hAnsi="宋体" w:eastAsia="宋体" w:cs="宋体"/>
          <w:color w:val="auto"/>
          <w:kern w:val="0"/>
          <w:sz w:val="21"/>
          <w:szCs w:val="21"/>
          <w:highlight w:val="none"/>
        </w:rPr>
        <w:t>签证</w:t>
      </w: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rPr>
        <w:t>的人工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材料不作调整</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lang w:val="en-US" w:eastAsia="zh-CN"/>
        </w:rPr>
        <w:t>13</w:t>
      </w:r>
      <w:r>
        <w:rPr>
          <w:rFonts w:hint="eastAsia" w:ascii="宋体" w:hAnsi="宋体" w:eastAsia="宋体" w:cs="宋体"/>
          <w:color w:val="auto"/>
          <w:spacing w:val="-4"/>
          <w:szCs w:val="21"/>
          <w:highlight w:val="none"/>
        </w:rPr>
        <w:t>.</w:t>
      </w:r>
      <w:r>
        <w:rPr>
          <w:rFonts w:hint="eastAsia" w:ascii="宋体" w:hAnsi="宋体" w:cs="宋体"/>
          <w:color w:val="auto"/>
          <w:spacing w:val="-4"/>
          <w:szCs w:val="21"/>
          <w:highlight w:val="none"/>
          <w:lang w:val="en-US" w:eastAsia="zh-CN"/>
        </w:rPr>
        <w:t>5</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2</w:t>
      </w:r>
      <w:r>
        <w:rPr>
          <w:rFonts w:hint="eastAsia" w:ascii="宋体" w:hAnsi="宋体" w:eastAsia="宋体" w:cs="宋体"/>
          <w:color w:val="auto"/>
          <w:spacing w:val="-4"/>
          <w:szCs w:val="21"/>
          <w:highlight w:val="none"/>
        </w:rPr>
        <w:t>价格调整方法</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lang w:val="en-US" w:eastAsia="zh-CN"/>
        </w:rPr>
        <w:t>13</w:t>
      </w:r>
      <w:r>
        <w:rPr>
          <w:rFonts w:hint="eastAsia" w:ascii="宋体" w:hAnsi="宋体" w:eastAsia="宋体" w:cs="宋体"/>
          <w:color w:val="auto"/>
          <w:spacing w:val="-4"/>
          <w:szCs w:val="21"/>
          <w:highlight w:val="none"/>
        </w:rPr>
        <w:t>.</w:t>
      </w:r>
      <w:r>
        <w:rPr>
          <w:rFonts w:hint="eastAsia" w:ascii="宋体" w:hAnsi="宋体" w:cs="宋体"/>
          <w:color w:val="auto"/>
          <w:spacing w:val="-4"/>
          <w:szCs w:val="21"/>
          <w:highlight w:val="none"/>
          <w:lang w:val="en-US" w:eastAsia="zh-CN"/>
        </w:rPr>
        <w:t>5</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2</w:t>
      </w:r>
      <w:r>
        <w:rPr>
          <w:rFonts w:hint="eastAsia" w:ascii="宋体" w:hAnsi="宋体" w:eastAsia="宋体" w:cs="宋体"/>
          <w:color w:val="auto"/>
          <w:spacing w:val="-4"/>
          <w:szCs w:val="21"/>
          <w:highlight w:val="none"/>
        </w:rPr>
        <w:t>.1价格调整基准</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（1）人工费</w:t>
      </w:r>
      <w:r>
        <w:rPr>
          <w:rFonts w:hint="eastAsia" w:ascii="宋体" w:hAnsi="宋体" w:eastAsia="宋体" w:cs="宋体"/>
          <w:color w:val="auto"/>
          <w:spacing w:val="-4"/>
          <w:szCs w:val="21"/>
          <w:highlight w:val="none"/>
          <w:lang w:eastAsia="zh-CN"/>
        </w:rPr>
        <w:t>：</w:t>
      </w:r>
      <w:r>
        <w:rPr>
          <w:rFonts w:hint="eastAsia" w:ascii="宋体" w:hAnsi="宋体" w:cs="宋体"/>
          <w:color w:val="auto"/>
          <w:spacing w:val="-4"/>
          <w:szCs w:val="21"/>
          <w:highlight w:val="none"/>
          <w:lang w:val="en-US" w:eastAsia="zh-CN"/>
        </w:rPr>
        <w:t>建设单位、总承包人</w:t>
      </w:r>
      <w:r>
        <w:rPr>
          <w:rFonts w:hint="eastAsia" w:ascii="宋体" w:hAnsi="宋体" w:eastAsia="宋体" w:cs="宋体"/>
          <w:color w:val="auto"/>
          <w:kern w:val="0"/>
          <w:sz w:val="22"/>
          <w:szCs w:val="22"/>
          <w:highlight w:val="none"/>
          <w:lang w:val="en-US" w:eastAsia="zh-CN"/>
        </w:rPr>
        <w:t>和</w:t>
      </w:r>
      <w:r>
        <w:rPr>
          <w:rFonts w:hint="eastAsia" w:ascii="宋体" w:hAnsi="宋体" w:cs="宋体"/>
          <w:color w:val="auto"/>
          <w:kern w:val="0"/>
          <w:sz w:val="22"/>
          <w:szCs w:val="22"/>
          <w:highlight w:val="none"/>
          <w:lang w:val="en-US" w:eastAsia="zh-CN"/>
        </w:rPr>
        <w:t>专业</w:t>
      </w:r>
      <w:r>
        <w:rPr>
          <w:rFonts w:hint="eastAsia" w:ascii="宋体" w:hAnsi="宋体" w:eastAsia="宋体" w:cs="宋体"/>
          <w:color w:val="auto"/>
          <w:kern w:val="0"/>
          <w:sz w:val="22"/>
          <w:szCs w:val="22"/>
          <w:highlight w:val="none"/>
        </w:rPr>
        <w:t>承包人</w:t>
      </w:r>
      <w:r>
        <w:rPr>
          <w:rFonts w:hint="eastAsia" w:ascii="宋体" w:hAnsi="宋体" w:cs="宋体"/>
          <w:color w:val="auto"/>
          <w:kern w:val="0"/>
          <w:sz w:val="22"/>
          <w:szCs w:val="22"/>
          <w:highlight w:val="none"/>
          <w:lang w:val="en-US" w:eastAsia="zh-CN"/>
        </w:rPr>
        <w:t>三</w:t>
      </w:r>
      <w:r>
        <w:rPr>
          <w:rFonts w:hint="eastAsia" w:ascii="宋体" w:hAnsi="宋体" w:eastAsia="宋体" w:cs="宋体"/>
          <w:color w:val="auto"/>
          <w:kern w:val="0"/>
          <w:sz w:val="22"/>
          <w:szCs w:val="22"/>
          <w:highlight w:val="none"/>
        </w:rPr>
        <w:t>方</w:t>
      </w:r>
      <w:r>
        <w:rPr>
          <w:rFonts w:hint="eastAsia" w:ascii="宋体" w:hAnsi="宋体" w:eastAsia="宋体" w:cs="宋体"/>
          <w:color w:val="auto"/>
          <w:spacing w:val="-4"/>
          <w:kern w:val="2"/>
          <w:sz w:val="21"/>
          <w:szCs w:val="21"/>
          <w:highlight w:val="none"/>
        </w:rPr>
        <w:t>一致同意本工程施工期间，对</w:t>
      </w:r>
      <w:r>
        <w:rPr>
          <w:rFonts w:hint="eastAsia" w:ascii="宋体" w:hAnsi="宋体" w:eastAsia="宋体" w:cs="宋体"/>
          <w:color w:val="auto"/>
          <w:spacing w:val="-4"/>
          <w:kern w:val="2"/>
          <w:sz w:val="21"/>
          <w:szCs w:val="21"/>
          <w:highlight w:val="none"/>
          <w:lang w:eastAsia="zh-CN"/>
        </w:rPr>
        <w:t>已标价工程量清单或施工图预算工程量清单</w:t>
      </w:r>
      <w:r>
        <w:rPr>
          <w:rFonts w:hint="eastAsia" w:ascii="宋体" w:hAnsi="宋体" w:eastAsia="宋体" w:cs="宋体"/>
          <w:color w:val="auto"/>
          <w:spacing w:val="-4"/>
          <w:kern w:val="2"/>
          <w:sz w:val="21"/>
          <w:szCs w:val="21"/>
          <w:highlight w:val="none"/>
        </w:rPr>
        <w:t>列明的人工费进行调差。</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工程施工期间人工价格指数上涨或下跌比例超过10%时，对超过部分的差价进行调整，涨跌比例在±10%（含10%）以内的不予调整，调整方法如下：</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①涨跌比例值F</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F= (P-P1)÷P1</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其中：</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P：当期进度款所在</w:t>
      </w:r>
      <w:r>
        <w:rPr>
          <w:rFonts w:hint="eastAsia" w:ascii="宋体" w:hAnsi="宋体" w:eastAsia="宋体" w:cs="宋体"/>
          <w:color w:val="auto"/>
          <w:spacing w:val="-4"/>
          <w:szCs w:val="21"/>
          <w:highlight w:val="none"/>
          <w:lang w:val="en-US" w:eastAsia="zh-CN"/>
        </w:rPr>
        <w:t>月份</w:t>
      </w:r>
      <w:r>
        <w:rPr>
          <w:rFonts w:hint="eastAsia" w:ascii="宋体" w:hAnsi="宋体" w:eastAsia="宋体" w:cs="宋体"/>
          <w:color w:val="auto"/>
          <w:spacing w:val="-4"/>
          <w:szCs w:val="21"/>
          <w:highlight w:val="none"/>
        </w:rPr>
        <w:t>的人工价格指数（如当期进度款跨</w:t>
      </w:r>
      <w:r>
        <w:rPr>
          <w:rFonts w:hint="eastAsia" w:ascii="宋体" w:hAnsi="宋体" w:eastAsia="宋体" w:cs="宋体"/>
          <w:color w:val="auto"/>
          <w:spacing w:val="-4"/>
          <w:szCs w:val="21"/>
          <w:highlight w:val="none"/>
          <w:lang w:val="en-US" w:eastAsia="zh-CN"/>
        </w:rPr>
        <w:t>月份</w:t>
      </w:r>
      <w:r>
        <w:rPr>
          <w:rFonts w:hint="eastAsia" w:ascii="宋体" w:hAnsi="宋体" w:eastAsia="宋体" w:cs="宋体"/>
          <w:color w:val="auto"/>
          <w:spacing w:val="-4"/>
          <w:szCs w:val="21"/>
          <w:highlight w:val="none"/>
        </w:rPr>
        <w:t>的按算术平均值计算）。</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P1：以广州市建设工程造价管理站公布</w:t>
      </w:r>
      <w:r>
        <w:rPr>
          <w:rFonts w:hint="eastAsia" w:ascii="宋体" w:hAnsi="宋体" w:eastAsia="宋体" w:cs="宋体"/>
          <w:color w:val="auto"/>
          <w:spacing w:val="-4"/>
          <w:szCs w:val="21"/>
          <w:highlight w:val="none"/>
        </w:rPr>
        <w:t>的</w:t>
      </w:r>
      <w:r>
        <w:rPr>
          <w:rFonts w:hint="eastAsia" w:ascii="宋体" w:hAnsi="宋体" w:eastAsia="宋体" w:cs="宋体"/>
          <w:b/>
          <w:bCs/>
          <w:color w:val="auto"/>
          <w:spacing w:val="-4"/>
          <w:szCs w:val="21"/>
          <w:highlight w:val="none"/>
        </w:rPr>
        <w:t>202</w:t>
      </w:r>
      <w:r>
        <w:rPr>
          <w:rFonts w:hint="eastAsia" w:ascii="宋体" w:hAnsi="宋体" w:eastAsia="宋体" w:cs="宋体"/>
          <w:b/>
          <w:bCs/>
          <w:color w:val="auto"/>
          <w:spacing w:val="-4"/>
          <w:szCs w:val="21"/>
          <w:highlight w:val="none"/>
          <w:lang w:val="en-US" w:eastAsia="zh-CN"/>
        </w:rPr>
        <w:t>5</w:t>
      </w:r>
      <w:r>
        <w:rPr>
          <w:rFonts w:hint="eastAsia" w:ascii="宋体" w:hAnsi="宋体" w:eastAsia="宋体" w:cs="宋体"/>
          <w:b/>
          <w:bCs/>
          <w:color w:val="auto"/>
          <w:spacing w:val="-4"/>
          <w:szCs w:val="21"/>
          <w:highlight w:val="none"/>
        </w:rPr>
        <w:t>年</w:t>
      </w:r>
      <w:r>
        <w:rPr>
          <w:rFonts w:hint="eastAsia" w:ascii="宋体" w:hAnsi="宋体" w:cs="宋体"/>
          <w:b/>
          <w:bCs/>
          <w:color w:val="auto"/>
          <w:spacing w:val="-4"/>
          <w:szCs w:val="21"/>
          <w:highlight w:val="none"/>
          <w:lang w:val="en-US" w:eastAsia="zh-CN"/>
        </w:rPr>
        <w:t>9</w:t>
      </w:r>
      <w:r>
        <w:rPr>
          <w:rFonts w:hint="eastAsia" w:ascii="宋体" w:hAnsi="宋体" w:eastAsia="宋体" w:cs="宋体"/>
          <w:b/>
          <w:bCs/>
          <w:color w:val="auto"/>
          <w:spacing w:val="-4"/>
          <w:szCs w:val="21"/>
          <w:highlight w:val="none"/>
          <w:lang w:val="en-US" w:eastAsia="zh-CN"/>
        </w:rPr>
        <w:t>月</w:t>
      </w:r>
      <w:r>
        <w:rPr>
          <w:rFonts w:hint="eastAsia" w:ascii="宋体" w:hAnsi="宋体" w:eastAsia="宋体" w:cs="宋体"/>
          <w:color w:val="auto"/>
          <w:spacing w:val="-4"/>
          <w:szCs w:val="21"/>
          <w:highlight w:val="none"/>
        </w:rPr>
        <w:t>人工价</w:t>
      </w:r>
      <w:r>
        <w:rPr>
          <w:rFonts w:hint="eastAsia" w:ascii="宋体" w:hAnsi="宋体" w:eastAsia="宋体" w:cs="宋体"/>
          <w:color w:val="auto"/>
          <w:spacing w:val="-4"/>
          <w:szCs w:val="21"/>
          <w:highlight w:val="none"/>
        </w:rPr>
        <w:t>格指数为准。</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②人工费调差金额R</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当F&gt;10%时，R= Q×(F-10%)×（1+T%）；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当F&lt;-10%时，R=Q×(F+10%)×（1+T%）；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其中：</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T：表示合同约定增值税适用税率/征收率</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Q：表示当期完成工程的人工费累计数</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（2）当工程施工期间</w:t>
      </w:r>
      <w:r>
        <w:rPr>
          <w:rFonts w:hint="eastAsia" w:ascii="宋体" w:hAnsi="宋体" w:cs="宋体"/>
          <w:color w:val="auto"/>
          <w:spacing w:val="-4"/>
          <w:szCs w:val="21"/>
          <w:highlight w:val="none"/>
          <w:lang w:val="en-US" w:eastAsia="zh-CN"/>
        </w:rPr>
        <w:t>铜质电缆</w:t>
      </w:r>
      <w:r>
        <w:rPr>
          <w:rFonts w:hint="eastAsia" w:ascii="宋体" w:hAnsi="宋体" w:eastAsia="宋体" w:cs="宋体"/>
          <w:color w:val="auto"/>
          <w:spacing w:val="-4"/>
          <w:szCs w:val="21"/>
          <w:highlight w:val="none"/>
        </w:rPr>
        <w:t>的材料价格上涨或下跌比例超过</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%时，对超过部分的差价进行调整，涨跌比例在±</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%（含</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%）以内的不予调整，调整方法如下：</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1）涨跌比例值F</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F= (M- Mo)÷Mo</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其中：</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strike w:val="0"/>
          <w:color w:val="auto"/>
          <w:spacing w:val="-4"/>
          <w:szCs w:val="21"/>
          <w:highlight w:val="none"/>
          <w:lang w:eastAsia="zh-CN"/>
        </w:rPr>
      </w:pPr>
      <w:r>
        <w:rPr>
          <w:rFonts w:hint="eastAsia" w:ascii="宋体" w:hAnsi="宋体" w:eastAsia="宋体" w:cs="宋体"/>
          <w:strike w:val="0"/>
          <w:color w:val="auto"/>
          <w:spacing w:val="-4"/>
          <w:szCs w:val="21"/>
          <w:highlight w:val="none"/>
        </w:rPr>
        <w:t>M：表示当期进度款所在月份的</w:t>
      </w:r>
      <w:r>
        <w:rPr>
          <w:rFonts w:hint="eastAsia" w:ascii="宋体" w:hAnsi="宋体" w:eastAsia="宋体" w:cs="宋体"/>
          <w:strike w:val="0"/>
          <w:color w:val="auto"/>
          <w:spacing w:val="-4"/>
          <w:szCs w:val="21"/>
          <w:highlight w:val="none"/>
          <w:lang w:val="en-US" w:eastAsia="zh-CN"/>
        </w:rPr>
        <w:t>广州市建设工程常用材料税前综合价格</w:t>
      </w:r>
      <w:r>
        <w:rPr>
          <w:rFonts w:hint="eastAsia" w:ascii="宋体" w:hAnsi="宋体" w:eastAsia="宋体" w:cs="宋体"/>
          <w:strike w:val="0"/>
          <w:color w:val="auto"/>
          <w:spacing w:val="-4"/>
          <w:szCs w:val="21"/>
          <w:highlight w:val="none"/>
        </w:rPr>
        <w:t>（如当期进度款跨月度的按算术平均值计算）</w:t>
      </w:r>
      <w:r>
        <w:rPr>
          <w:rFonts w:hint="eastAsia" w:ascii="宋体" w:hAnsi="宋体" w:cs="宋体"/>
          <w:strike w:val="0"/>
          <w:color w:val="auto"/>
          <w:spacing w:val="-4"/>
          <w:szCs w:val="21"/>
          <w:highlight w:val="none"/>
          <w:lang w:eastAsia="zh-CN"/>
        </w:rPr>
        <w:t>。</w:t>
      </w:r>
    </w:p>
    <w:p>
      <w:pPr>
        <w:widowControl/>
        <w:autoSpaceDE w:val="0"/>
        <w:autoSpaceDN w:val="0"/>
        <w:spacing w:line="400" w:lineRule="exact"/>
        <w:ind w:firstLine="404" w:firstLineChars="200"/>
        <w:textAlignment w:val="baseline"/>
        <w:rPr>
          <w:rFonts w:hint="default" w:ascii="宋体" w:hAnsi="Arial" w:eastAsia="宋体" w:cs="宋体"/>
          <w:color w:val="auto"/>
          <w:spacing w:val="0"/>
          <w:szCs w:val="28"/>
          <w:highlight w:val="none"/>
          <w:lang w:eastAsia="zh-CN"/>
        </w:rPr>
      </w:pPr>
      <w:r>
        <w:rPr>
          <w:rFonts w:hint="eastAsia" w:ascii="宋体" w:hAnsi="宋体" w:eastAsia="宋体" w:cs="宋体"/>
          <w:strike w:val="0"/>
          <w:color w:val="auto"/>
          <w:spacing w:val="-4"/>
          <w:szCs w:val="21"/>
          <w:highlight w:val="none"/>
        </w:rPr>
        <w:t>Mo：表示基准月 (投标当月) 的</w:t>
      </w:r>
      <w:r>
        <w:rPr>
          <w:rFonts w:hint="eastAsia" w:ascii="宋体" w:hAnsi="宋体" w:eastAsia="宋体" w:cs="宋体"/>
          <w:strike w:val="0"/>
          <w:color w:val="auto"/>
          <w:spacing w:val="-4"/>
          <w:szCs w:val="21"/>
          <w:highlight w:val="none"/>
          <w:lang w:val="en-US" w:eastAsia="zh-CN"/>
        </w:rPr>
        <w:t>广州市建设工程常用材料税前综合价格</w:t>
      </w:r>
      <w:r>
        <w:rPr>
          <w:rFonts w:hint="eastAsia" w:ascii="宋体" w:hAnsi="宋体" w:eastAsia="宋体" w:cs="宋体"/>
          <w:strike w:val="0"/>
          <w:color w:val="auto"/>
          <w:spacing w:val="-4"/>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2）材料费调差金额C</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当F&gt;</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%时，C=</w:t>
      </w:r>
      <w:r>
        <w:rPr>
          <w:rFonts w:hint="eastAsia" w:ascii="宋体" w:hAnsi="宋体" w:eastAsia="宋体" w:cs="宋体"/>
          <w:strike w:val="0"/>
          <w:color w:val="auto"/>
          <w:spacing w:val="-4"/>
          <w:szCs w:val="21"/>
          <w:highlight w:val="none"/>
        </w:rPr>
        <w:t>Mo</w:t>
      </w:r>
      <w:r>
        <w:rPr>
          <w:rFonts w:hint="eastAsia" w:ascii="宋体" w:hAnsi="宋体" w:eastAsia="宋体" w:cs="宋体"/>
          <w:color w:val="auto"/>
          <w:kern w:val="0"/>
          <w:sz w:val="22"/>
          <w:szCs w:val="22"/>
          <w:highlight w:val="none"/>
        </w:rPr>
        <w:t>×</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F</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%）×H×（1+T%）；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当F&lt;-</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%时，C=</w:t>
      </w:r>
      <w:r>
        <w:rPr>
          <w:rFonts w:hint="eastAsia" w:ascii="宋体" w:hAnsi="宋体" w:eastAsia="宋体" w:cs="宋体"/>
          <w:strike w:val="0"/>
          <w:color w:val="auto"/>
          <w:spacing w:val="-4"/>
          <w:szCs w:val="21"/>
          <w:highlight w:val="none"/>
        </w:rPr>
        <w:t>Mo</w:t>
      </w:r>
      <w:r>
        <w:rPr>
          <w:rFonts w:hint="eastAsia" w:ascii="宋体" w:hAnsi="宋体" w:eastAsia="宋体" w:cs="宋体"/>
          <w:color w:val="auto"/>
          <w:kern w:val="0"/>
          <w:sz w:val="22"/>
          <w:szCs w:val="22"/>
          <w:highlight w:val="none"/>
        </w:rPr>
        <w:t>×</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F+10</w:t>
      </w:r>
      <w:r>
        <w:rPr>
          <w:rFonts w:hint="eastAsia" w:ascii="宋体" w:hAnsi="宋体" w:eastAsia="宋体" w:cs="宋体"/>
          <w:color w:val="auto"/>
          <w:spacing w:val="-4"/>
          <w:szCs w:val="21"/>
          <w:highlight w:val="none"/>
        </w:rPr>
        <w:t>%）×H×（1+T%）；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其中：</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H:</w:t>
      </w:r>
      <w:r>
        <w:rPr>
          <w:rFonts w:hint="eastAsia" w:ascii="宋体" w:hAnsi="宋体" w:eastAsia="宋体" w:cs="宋体"/>
          <w:color w:val="auto"/>
          <w:spacing w:val="-4"/>
          <w:szCs w:val="21"/>
          <w:highlight w:val="none"/>
          <w:lang w:eastAsia="zh-CN"/>
        </w:rPr>
        <w:t>表示当期相应材料完成的清单工程量中的材料净量（不计算损耗量）</w:t>
      </w:r>
      <w:r>
        <w:rPr>
          <w:rFonts w:hint="eastAsia" w:ascii="宋体" w:hAnsi="宋体" w:eastAsia="宋体" w:cs="宋体"/>
          <w:color w:val="auto"/>
          <w:spacing w:val="-4"/>
          <w:szCs w:val="21"/>
          <w:highlight w:val="none"/>
        </w:rPr>
        <w:t>。</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T:表示合同约定增值税适用税率/征收率。</w:t>
      </w:r>
    </w:p>
    <w:p>
      <w:pPr>
        <w:keepNext w:val="0"/>
        <w:keepLines w:val="0"/>
        <w:pageBreakBefore w:val="0"/>
        <w:widowControl/>
        <w:kinsoku/>
        <w:wordWrap/>
        <w:overflowPunct/>
        <w:topLinePunct w:val="0"/>
        <w:autoSpaceDE w:val="0"/>
        <w:autoSpaceDN w:val="0"/>
        <w:bidi w:val="0"/>
        <w:adjustRightInd/>
        <w:snapToGrid/>
        <w:spacing w:line="400" w:lineRule="exact"/>
        <w:ind w:firstLine="404" w:firstLineChars="200"/>
        <w:jc w:val="left"/>
        <w:textAlignment w:val="baseline"/>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lang w:val="en-US" w:eastAsia="zh-CN"/>
        </w:rPr>
        <w:t>13</w:t>
      </w:r>
      <w:r>
        <w:rPr>
          <w:rFonts w:hint="eastAsia" w:ascii="宋体" w:hAnsi="宋体" w:eastAsia="宋体" w:cs="宋体"/>
          <w:color w:val="auto"/>
          <w:spacing w:val="-4"/>
          <w:szCs w:val="21"/>
          <w:highlight w:val="none"/>
        </w:rPr>
        <w:t>.</w:t>
      </w:r>
      <w:r>
        <w:rPr>
          <w:rFonts w:hint="eastAsia" w:ascii="宋体" w:hAnsi="宋体" w:cs="宋体"/>
          <w:color w:val="auto"/>
          <w:spacing w:val="-4"/>
          <w:szCs w:val="21"/>
          <w:highlight w:val="none"/>
          <w:lang w:val="en-US" w:eastAsia="zh-CN"/>
        </w:rPr>
        <w:t>5</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 xml:space="preserve">3 </w:t>
      </w:r>
      <w:r>
        <w:rPr>
          <w:rFonts w:hint="eastAsia" w:ascii="宋体" w:hAnsi="宋体" w:eastAsia="宋体" w:cs="宋体"/>
          <w:color w:val="auto"/>
          <w:spacing w:val="-4"/>
          <w:szCs w:val="21"/>
          <w:highlight w:val="none"/>
        </w:rPr>
        <w:t>人工费调差金额和材料费调差金额在合同竣工结算完成后予以支付，在工程施工期间的合同付款不予支付。工程结算时，以</w:t>
      </w:r>
      <w:r>
        <w:rPr>
          <w:rFonts w:hint="eastAsia" w:ascii="宋体" w:hAnsi="宋体" w:eastAsia="宋体" w:cs="宋体"/>
          <w:color w:val="auto"/>
          <w:spacing w:val="-4"/>
          <w:szCs w:val="21"/>
          <w:highlight w:val="none"/>
          <w:lang w:val="en-US" w:eastAsia="zh-CN"/>
        </w:rPr>
        <w:t>建设单位</w:t>
      </w:r>
      <w:r>
        <w:rPr>
          <w:rFonts w:hint="eastAsia" w:ascii="宋体" w:hAnsi="宋体" w:eastAsia="宋体" w:cs="宋体"/>
          <w:color w:val="auto"/>
          <w:spacing w:val="-4"/>
          <w:szCs w:val="21"/>
          <w:highlight w:val="none"/>
        </w:rPr>
        <w:t>最终确认完成相应完成工程的人工费累计数或永久工程的相应材料完成的工程量（不计算损耗量）材料数量按上述计算方式进行结算。</w:t>
      </w:r>
    </w:p>
    <w:p>
      <w:pPr>
        <w:widowControl/>
        <w:autoSpaceDE w:val="0"/>
        <w:autoSpaceDN w:val="0"/>
        <w:spacing w:line="400" w:lineRule="exact"/>
        <w:ind w:firstLine="404" w:firstLineChars="200"/>
        <w:textAlignment w:val="baseline"/>
        <w:rPr>
          <w:rFonts w:hint="eastAsia"/>
          <w:color w:val="auto"/>
          <w:highlight w:val="none"/>
          <w:lang w:eastAsia="zh-CN"/>
        </w:rPr>
      </w:pPr>
      <w:r>
        <w:rPr>
          <w:rFonts w:hint="eastAsia" w:ascii="宋体" w:hAnsi="宋体" w:cs="宋体"/>
          <w:color w:val="auto"/>
          <w:spacing w:val="-4"/>
          <w:szCs w:val="21"/>
          <w:highlight w:val="none"/>
          <w:lang w:val="en-US" w:eastAsia="zh-CN"/>
        </w:rPr>
        <w:t>13</w:t>
      </w:r>
      <w:r>
        <w:rPr>
          <w:rFonts w:hint="eastAsia" w:ascii="宋体" w:hAnsi="宋体" w:eastAsia="宋体" w:cs="宋体"/>
          <w:color w:val="auto"/>
          <w:spacing w:val="-4"/>
          <w:szCs w:val="21"/>
          <w:highlight w:val="none"/>
        </w:rPr>
        <w:t>.</w:t>
      </w:r>
      <w:r>
        <w:rPr>
          <w:rFonts w:hint="eastAsia" w:ascii="宋体" w:hAnsi="宋体" w:cs="宋体"/>
          <w:color w:val="auto"/>
          <w:spacing w:val="-4"/>
          <w:szCs w:val="21"/>
          <w:highlight w:val="none"/>
          <w:lang w:val="en-US" w:eastAsia="zh-CN"/>
        </w:rPr>
        <w:t>5</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lang w:val="en-US" w:eastAsia="zh-CN"/>
        </w:rPr>
        <w:t xml:space="preserve">4 </w:t>
      </w:r>
      <w:r>
        <w:rPr>
          <w:rFonts w:hint="eastAsia" w:ascii="宋体" w:hAnsi="宋体" w:eastAsia="宋体" w:cs="宋体"/>
          <w:color w:val="auto"/>
          <w:spacing w:val="-4"/>
          <w:szCs w:val="21"/>
          <w:highlight w:val="none"/>
          <w:shd w:val="clear" w:color="auto" w:fill="auto"/>
        </w:rPr>
        <w:t>在调差计算过程中，需遵循以下结算原则：当投标消耗量（不计算损耗量）水平高于定额时，应按定额消耗量（不计算损耗量）标准进行价差调整；当投标消耗量（不计算损耗量）水平等于或低于定额时，则按投标报价消耗量（不计算损耗量）进行价差调整</w:t>
      </w:r>
      <w:r>
        <w:rPr>
          <w:rFonts w:hint="eastAsia" w:ascii="宋体" w:hAnsi="宋体" w:eastAsia="宋体" w:cs="宋体"/>
          <w:i w:val="0"/>
          <w:iCs w:val="0"/>
          <w:caps w:val="0"/>
          <w:color w:val="auto"/>
          <w:spacing w:val="-4"/>
          <w:sz w:val="21"/>
          <w:szCs w:val="21"/>
          <w:highlight w:val="none"/>
          <w:shd w:val="clear" w:color="auto" w:fill="auto"/>
          <w:lang w:eastAsia="zh-CN"/>
        </w:rPr>
        <w:t>。</w:t>
      </w:r>
    </w:p>
    <w:p>
      <w:pPr>
        <w:pStyle w:val="98"/>
        <w:numPr>
          <w:ilvl w:val="0"/>
          <w:numId w:val="0"/>
        </w:numPr>
        <w:rPr>
          <w:color w:val="auto"/>
          <w:highlight w:val="none"/>
        </w:rPr>
      </w:pPr>
      <w:r>
        <w:rPr>
          <w:rFonts w:hint="eastAsia"/>
          <w:color w:val="auto"/>
          <w:highlight w:val="none"/>
        </w:rPr>
        <w:t>第</w:t>
      </w:r>
      <w:r>
        <w:rPr>
          <w:color w:val="auto"/>
          <w:highlight w:val="none"/>
        </w:rPr>
        <w:t>14</w:t>
      </w:r>
      <w:r>
        <w:rPr>
          <w:rFonts w:hint="eastAsia"/>
          <w:color w:val="auto"/>
          <w:highlight w:val="none"/>
        </w:rPr>
        <w:t>条  工程款支付</w:t>
      </w:r>
      <w:bookmarkEnd w:id="294"/>
      <w:bookmarkEnd w:id="295"/>
    </w:p>
    <w:p>
      <w:pPr>
        <w:spacing w:line="360" w:lineRule="auto"/>
        <w:ind w:firstLine="420" w:firstLineChars="200"/>
        <w:rPr>
          <w:rFonts w:ascii="宋体" w:hAnsi="宋体"/>
          <w:bCs/>
          <w:color w:val="auto"/>
          <w:szCs w:val="21"/>
          <w:highlight w:val="none"/>
          <w:u w:val="single"/>
        </w:rPr>
      </w:pPr>
      <w:bookmarkStart w:id="297" w:name="_Hlk100858766"/>
      <w:bookmarkStart w:id="298" w:name="_Hlk101357486"/>
      <w:r>
        <w:rPr>
          <w:rFonts w:hint="eastAsia" w:ascii="宋体" w:hAnsi="宋体"/>
          <w:bCs/>
          <w:color w:val="auto"/>
          <w:szCs w:val="21"/>
          <w:highlight w:val="none"/>
        </w:rPr>
        <w:t>1</w:t>
      </w:r>
      <w:r>
        <w:rPr>
          <w:rFonts w:ascii="宋体" w:hAnsi="宋体"/>
          <w:bCs/>
          <w:color w:val="auto"/>
          <w:szCs w:val="21"/>
          <w:highlight w:val="none"/>
        </w:rPr>
        <w:t>4.1.1</w:t>
      </w:r>
      <w:r>
        <w:rPr>
          <w:rFonts w:hint="eastAsia" w:ascii="宋体" w:hAnsi="宋体"/>
          <w:bCs/>
          <w:color w:val="auto"/>
          <w:szCs w:val="21"/>
          <w:highlight w:val="none"/>
        </w:rPr>
        <w:t>报量周期：</w:t>
      </w:r>
      <w:r>
        <w:rPr>
          <w:rFonts w:hint="eastAsia" w:ascii="宋体" w:hAnsi="宋体"/>
          <w:bCs/>
          <w:color w:val="auto"/>
          <w:szCs w:val="21"/>
          <w:highlight w:val="none"/>
          <w:u w:val="single"/>
        </w:rPr>
        <w:t>按月上报；</w:t>
      </w:r>
    </w:p>
    <w:bookmarkEnd w:id="297"/>
    <w:p>
      <w:pPr>
        <w:pStyle w:val="56"/>
        <w:spacing w:line="360" w:lineRule="auto"/>
        <w:rPr>
          <w:rFonts w:ascii="宋体" w:hAnsi="宋体"/>
          <w:color w:val="auto"/>
          <w:szCs w:val="21"/>
          <w:highlight w:val="none"/>
          <w:u w:val="single"/>
        </w:rPr>
      </w:pPr>
      <w:r>
        <w:rPr>
          <w:rFonts w:hint="eastAsia" w:ascii="宋体" w:hAnsi="宋体" w:cs="宋体"/>
          <w:color w:val="auto"/>
          <w:szCs w:val="21"/>
          <w:highlight w:val="none"/>
        </w:rPr>
        <w:t>14.2预付款：</w:t>
      </w:r>
      <w:r>
        <w:rPr>
          <w:rFonts w:hint="eastAsia" w:ascii="宋体" w:hAnsi="宋体" w:cs="宋体"/>
          <w:color w:val="auto"/>
          <w:szCs w:val="21"/>
          <w:highlight w:val="none"/>
          <w:u w:val="none"/>
        </w:rPr>
        <w:t>预付款的金额为专业工程合同暂定金额（扣除含税的暂列金额、含税的按费率或项计算部分绿色施工安全防护费）的10％，计人民币         元（大写：人民币        ），预付款从支付本专业工程第一笔进度款开始，从每一笔进度款（扣除绿色施工安全防护措施费）中扣除预付款金额的20%，用于抵扣预付款，直至预付款全部抵扣完为止。绿色施工安全防护费预付款金额为按费率或项计算部分绿色施工安全防护费的50%（即：含税￥        元，大写：人民币          ），绿色施工安全防护措施费预付款在每期应支付进度款中按形象进度等比例抵扣，至本合同分部分项已完成产值达到50%时抵扣完成；其余50%在专业工程分部分项已完成产值达到50%时随工程进度款同期支付，直到支付至本专业工程中绿色施工安全防护费总金额的100%为止。</w:t>
      </w:r>
    </w:p>
    <w:bookmarkEnd w:id="298"/>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进度款：</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14.3.1</w:t>
      </w:r>
      <w:r>
        <w:rPr>
          <w:rFonts w:hint="eastAsia" w:ascii="宋体" w:hAnsi="宋体" w:cs="宋体"/>
          <w:color w:val="auto"/>
          <w:kern w:val="0"/>
          <w:szCs w:val="21"/>
          <w:highlight w:val="none"/>
        </w:rPr>
        <w:t>每期</w:t>
      </w:r>
      <w:r>
        <w:rPr>
          <w:rFonts w:hint="eastAsia" w:ascii="宋体" w:hAnsi="宋体" w:cs="宋体"/>
          <w:color w:val="auto"/>
          <w:kern w:val="0"/>
          <w:szCs w:val="21"/>
          <w:highlight w:val="none"/>
          <w:lang w:val="en-US" w:eastAsia="zh-CN"/>
        </w:rPr>
        <w:t>申请</w:t>
      </w:r>
      <w:r>
        <w:rPr>
          <w:rFonts w:hint="eastAsia" w:ascii="宋体" w:hAnsi="宋体" w:cs="宋体"/>
          <w:color w:val="auto"/>
          <w:kern w:val="0"/>
          <w:szCs w:val="21"/>
          <w:highlight w:val="none"/>
        </w:rPr>
        <w:t>付款前必须按甲方要求编报当期已完工程造价计算书，否则</w:t>
      </w:r>
      <w:r>
        <w:rPr>
          <w:rFonts w:hint="eastAsia" w:ascii="宋体" w:hAnsi="宋体" w:cs="宋体"/>
          <w:color w:val="auto"/>
          <w:kern w:val="0"/>
          <w:szCs w:val="21"/>
          <w:highlight w:val="none"/>
          <w:lang w:val="en-US" w:eastAsia="zh-CN"/>
        </w:rPr>
        <w:t>甲方有权</w:t>
      </w:r>
      <w:r>
        <w:rPr>
          <w:rFonts w:hint="eastAsia" w:ascii="宋体" w:hAnsi="宋体" w:cs="宋体"/>
          <w:color w:val="auto"/>
          <w:kern w:val="0"/>
          <w:szCs w:val="21"/>
          <w:highlight w:val="none"/>
        </w:rPr>
        <w:t>不予支付当期工程进度款；</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按照当月确认产值的80%支付；</w:t>
      </w:r>
      <w:r>
        <w:rPr>
          <w:rFonts w:hint="eastAsia" w:ascii="宋体" w:hAnsi="宋体" w:cs="宋体"/>
          <w:color w:val="auto"/>
          <w:szCs w:val="21"/>
          <w:highlight w:val="none"/>
        </w:rPr>
        <w:t xml:space="preserve"> </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14.3.2通过竣工联合验收，并取得相关验收主管部门出具的验收认可文件或者准许使用文件后，</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可申请累计支付至本合同已完工程量的85%；本工程通过联合验收及移交后，</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可申请累计支付至本合同已完工程量的90%</w:t>
      </w:r>
      <w:r>
        <w:rPr>
          <w:rFonts w:hint="eastAsia" w:ascii="宋体" w:hAnsi="宋体" w:cs="宋体"/>
          <w:color w:val="auto"/>
          <w:szCs w:val="21"/>
          <w:highlight w:val="none"/>
          <w:lang w:val="en-US" w:eastAsia="zh-CN"/>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14.3.3进度款支付要求：</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工程款的计量及申请统一纳入甲方的工程款报审中，每期工程款由工人工资款项和其他工程款项两部分组成；工人工资款项由建设单位支付给甲方工人工资账户，再由甲方支付给乙方；其他工程款项建设单位支付至甲方的账户，再由甲方支付给乙方。</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2）甲方收到建设单位支付的工程款（含工人工资款）后，甲方须在14个日历天内将款项支付给相应的乙方。</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因甲方原因未按本合同约定支付工程款的，乙方应自甲方应支付期限届满之日起第20天后向甲方发出要求付款的通知，甲方在收到付款通知后30日历天内仍未按要求支付的，则以应付未付工程款为基础，按同期公布的一年期LPR 利率下浮10%为年化标准，按日计算，自合同约定应付款而未支付最终时点次日起开始计息，直至货款清偿之日，不计复利（该利息的计算基数为应付未付工程款）。计息时间从款项应支付期限届满之后第31日算起计至应付未付款实际支付之日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结算款及保修金</w:t>
      </w:r>
    </w:p>
    <w:p>
      <w:pPr>
        <w:spacing w:line="360" w:lineRule="auto"/>
        <w:ind w:left="0" w:leftChars="0" w:right="-210" w:rightChars="-1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w:t>
      </w:r>
      <w:r>
        <w:rPr>
          <w:rFonts w:hint="eastAsia" w:ascii="宋体" w:hAnsi="宋体" w:cs="宋体"/>
          <w:color w:val="auto"/>
          <w:szCs w:val="21"/>
          <w:highlight w:val="none"/>
          <w:lang w:eastAsia="zh-CN"/>
        </w:rPr>
        <w:t>1</w:t>
      </w:r>
      <w:r>
        <w:rPr>
          <w:rFonts w:hint="eastAsia" w:ascii="宋体" w:hAnsi="宋体" w:cs="宋体"/>
          <w:color w:val="auto"/>
          <w:kern w:val="0"/>
          <w:szCs w:val="21"/>
          <w:highlight w:val="none"/>
        </w:rPr>
        <w:t>工程竣工验收后，</w:t>
      </w:r>
      <w:r>
        <w:rPr>
          <w:rFonts w:hint="eastAsia" w:ascii="宋体" w:hAnsi="宋体" w:cs="宋体"/>
          <w:color w:val="auto"/>
          <w:kern w:val="0"/>
          <w:sz w:val="21"/>
          <w:szCs w:val="21"/>
          <w:highlight w:val="none"/>
          <w:lang w:val="en-US" w:eastAsia="zh-CN"/>
        </w:rPr>
        <w:t>本专业工程</w:t>
      </w:r>
      <w:r>
        <w:rPr>
          <w:rFonts w:hint="eastAsia" w:ascii="宋体" w:hAnsi="宋体" w:cs="宋体"/>
          <w:color w:val="auto"/>
          <w:kern w:val="0"/>
          <w:sz w:val="21"/>
          <w:szCs w:val="21"/>
          <w:highlight w:val="none"/>
        </w:rPr>
        <w:t>结算</w:t>
      </w:r>
      <w:r>
        <w:rPr>
          <w:rFonts w:hint="eastAsia" w:ascii="宋体" w:hAnsi="宋体" w:cs="宋体"/>
          <w:color w:val="auto"/>
          <w:kern w:val="0"/>
          <w:sz w:val="21"/>
          <w:szCs w:val="21"/>
          <w:highlight w:val="none"/>
          <w:lang w:val="en-US" w:eastAsia="zh-CN"/>
        </w:rPr>
        <w:t>上报且</w:t>
      </w:r>
      <w:r>
        <w:rPr>
          <w:rFonts w:hint="eastAsia" w:ascii="宋体" w:hAnsi="宋体" w:cs="宋体"/>
          <w:color w:val="auto"/>
          <w:kern w:val="0"/>
          <w:szCs w:val="21"/>
          <w:highlight w:val="none"/>
        </w:rPr>
        <w:t>结算确认函签确后12个月内支付至结算金额的97%；</w:t>
      </w:r>
    </w:p>
    <w:p>
      <w:pPr>
        <w:widowControl/>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14.4.</w:t>
      </w:r>
      <w:r>
        <w:rPr>
          <w:rFonts w:hint="eastAsia" w:ascii="宋体" w:hAnsi="宋体" w:cs="宋体"/>
          <w:color w:val="auto"/>
          <w:kern w:val="0"/>
          <w:szCs w:val="21"/>
          <w:highlight w:val="none"/>
          <w:lang w:eastAsia="zh-CN"/>
        </w:rPr>
        <w:t>2质量保证金的预留与退还</w:t>
      </w:r>
    </w:p>
    <w:p>
      <w:pPr>
        <w:widowControl/>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1）缺陷责任期满、乙方已全部完成缺陷修复责任时，乙方向甲方申请到期应返还乙方剩余的质量保证金金额，甲方应在 30天内会同乙方按照合同、保修书约定的内容和相关法律法规规章核实乙方是否完成缺陷修复、整改责任。如无异议，甲方应当在核实后将剩余保证金返还乙方。</w:t>
      </w:r>
    </w:p>
    <w:p>
      <w:pPr>
        <w:widowControl/>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2）质量保证金不计利息。</w:t>
      </w:r>
    </w:p>
    <w:p>
      <w:pPr>
        <w:widowControl/>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3)甲方向乙方支付质量保证金余额前，乙方应承担所有缺陷责任导致的扣款，甲方凭扣款收据执行质量保证金扣款，否则，甲方有权拒付质量保证金余额，甲方不因此承担违约责任。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 w:val="21"/>
          <w:szCs w:val="21"/>
          <w:highlight w:val="none"/>
        </w:rPr>
        <w:t>结算确认函签确且质保期满后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或竣工验收合格满2年后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付至结算金额的100%</w:t>
      </w:r>
      <w:r>
        <w:rPr>
          <w:rFonts w:hint="eastAsia" w:ascii="宋体" w:hAnsi="宋体" w:cs="宋体"/>
          <w:color w:val="auto"/>
          <w:kern w:val="0"/>
          <w:szCs w:val="21"/>
          <w:highlight w:val="none"/>
        </w:rPr>
        <w:t>。</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 xml:space="preserve"> 乙方指定的收款账户如下：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乙方开户银行：</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乙方开户名称：</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乙方银行开户行行号：</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13</w:t>
      </w:r>
      <w:r>
        <w:rPr>
          <w:rFonts w:hint="eastAsia" w:ascii="宋体" w:hAnsi="宋体"/>
          <w:color w:val="auto"/>
          <w:szCs w:val="21"/>
          <w:highlight w:val="none"/>
        </w:rPr>
        <w:t>除本合同另有规定外，乙方在履约过程中发生以下情形，甲方有权暂停支付乙方工程款，并不承担违约责任，直到此种情形消灭为止：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(1)由于乙方的原因，导致工程进度累计延误</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ascii="宋体" w:hAnsi="宋体"/>
          <w:color w:val="auto"/>
          <w:szCs w:val="21"/>
          <w:highlight w:val="none"/>
          <w:u w:val="single"/>
        </w:rPr>
        <w:t xml:space="preserve"> </w:t>
      </w:r>
      <w:r>
        <w:rPr>
          <w:rFonts w:hint="eastAsia" w:ascii="宋体" w:hAnsi="宋体"/>
          <w:color w:val="auto"/>
          <w:szCs w:val="21"/>
          <w:highlight w:val="none"/>
        </w:rPr>
        <w:t>天以上的；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(2)合同中约定乙方应办事项，经通知仍不履行的；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(3)乙方管理人员不能胜任时，甲方要求更换但乙方拒不执行的；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(4)乙方对第三方有应付款而未付款现象，导致本工程有纠纷时；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(5)乙方将本工程再行分包或转包的；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(6)乙方开户行或账号与本合同签章栏内容不符；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(7)甲方或与本工程有关的第三方对乙方提出赔偿要求未获得乙方书面确认解决前；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(8)乙方有其他违约情形。</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4</w:t>
      </w:r>
      <w:r>
        <w:rPr>
          <w:rFonts w:hint="eastAsia" w:ascii="宋体" w:hAnsi="宋体"/>
          <w:bCs/>
          <w:color w:val="auto"/>
          <w:szCs w:val="21"/>
          <w:highlight w:val="none"/>
        </w:rPr>
        <w:t>.1</w:t>
      </w:r>
      <w:r>
        <w:rPr>
          <w:rFonts w:ascii="宋体" w:hAnsi="宋体"/>
          <w:bCs/>
          <w:color w:val="auto"/>
          <w:szCs w:val="21"/>
          <w:highlight w:val="none"/>
        </w:rPr>
        <w:t>4</w:t>
      </w:r>
      <w:r>
        <w:rPr>
          <w:rFonts w:hint="eastAsia" w:ascii="宋体" w:hAnsi="宋体"/>
          <w:bCs/>
          <w:color w:val="auto"/>
          <w:szCs w:val="21"/>
          <w:highlight w:val="none"/>
        </w:rPr>
        <w:t xml:space="preserve"> 本合同履行期间乙方应按照下列条款的约定向甲方提供相关资料，否则视为乙方违约，甲方有权单方决定解除本合同，并不给予乙方任何补偿或赔偿。</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（2）甲方每</w:t>
      </w:r>
      <w:r>
        <w:rPr>
          <w:rFonts w:ascii="宋体" w:hAnsi="宋体"/>
          <w:bCs/>
          <w:color w:val="auto"/>
          <w:szCs w:val="21"/>
          <w:highlight w:val="none"/>
        </w:rPr>
        <w:t>月对乙方</w:t>
      </w:r>
      <w:r>
        <w:rPr>
          <w:rFonts w:hint="eastAsia" w:ascii="宋体" w:hAnsi="宋体"/>
          <w:bCs/>
          <w:color w:val="auto"/>
          <w:szCs w:val="21"/>
          <w:highlight w:val="none"/>
        </w:rPr>
        <w:t>确定结算额后，乙方应按此结算</w:t>
      </w:r>
      <w:r>
        <w:rPr>
          <w:rFonts w:ascii="宋体" w:hAnsi="宋体"/>
          <w:bCs/>
          <w:color w:val="auto"/>
          <w:szCs w:val="21"/>
          <w:highlight w:val="none"/>
        </w:rPr>
        <w:t>额</w:t>
      </w:r>
      <w:r>
        <w:rPr>
          <w:rFonts w:hint="eastAsia" w:ascii="宋体" w:hAnsi="宋体"/>
          <w:bCs/>
          <w:color w:val="auto"/>
          <w:szCs w:val="21"/>
          <w:highlight w:val="none"/>
        </w:rPr>
        <w:t>向甲方全</w:t>
      </w:r>
      <w:r>
        <w:rPr>
          <w:rFonts w:ascii="宋体" w:hAnsi="宋体"/>
          <w:bCs/>
          <w:color w:val="auto"/>
          <w:szCs w:val="21"/>
          <w:highlight w:val="none"/>
        </w:rPr>
        <w:t>额</w:t>
      </w:r>
      <w:r>
        <w:rPr>
          <w:rFonts w:hint="eastAsia" w:ascii="宋体" w:hAnsi="宋体"/>
          <w:bCs/>
          <w:color w:val="auto"/>
          <w:szCs w:val="21"/>
          <w:highlight w:val="none"/>
        </w:rPr>
        <w:t>开具税率为</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9%</w:t>
      </w:r>
      <w:r>
        <w:rPr>
          <w:rFonts w:ascii="宋体" w:hAnsi="宋体"/>
          <w:bCs/>
          <w:color w:val="auto"/>
          <w:szCs w:val="21"/>
          <w:highlight w:val="none"/>
          <w:u w:val="single"/>
        </w:rPr>
        <w:t xml:space="preserve"> </w:t>
      </w:r>
      <w:r>
        <w:rPr>
          <w:rFonts w:hint="eastAsia" w:ascii="宋体" w:hAnsi="宋体"/>
          <w:bCs/>
          <w:color w:val="auto"/>
          <w:szCs w:val="21"/>
          <w:highlight w:val="none"/>
        </w:rPr>
        <w:t>的合规的增值税专用发票（自开或在税局门前代开），并按税务规定，向甲方提供《销售货物或者提供应税劳务清单》等资料，以上资料应在5个工作日内送达甲方，以满足甲方正常抵扣增值税的需要</w:t>
      </w:r>
      <w:r>
        <w:rPr>
          <w:rFonts w:ascii="宋体" w:hAnsi="宋体"/>
          <w:bCs/>
          <w:color w:val="auto"/>
          <w:szCs w:val="21"/>
          <w:highlight w:val="none"/>
        </w:rPr>
        <w:t>，</w:t>
      </w:r>
      <w:r>
        <w:rPr>
          <w:rFonts w:hint="eastAsia" w:ascii="宋体" w:hAnsi="宋体"/>
          <w:bCs/>
          <w:color w:val="auto"/>
          <w:szCs w:val="21"/>
          <w:highlight w:val="none"/>
        </w:rPr>
        <w:t>否则甲方有权拒绝支付工程款，且甲方不承担违约责任。</w:t>
      </w:r>
    </w:p>
    <w:p>
      <w:pPr>
        <w:widowControl/>
        <w:spacing w:line="360" w:lineRule="auto"/>
        <w:ind w:firstLine="420" w:firstLineChars="200"/>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在合同执行过程中，因乙方原因提前终止合同时，乙方应根据双方结算金额向甲方全</w:t>
      </w:r>
      <w:r>
        <w:rPr>
          <w:rFonts w:ascii="宋体" w:hAnsi="宋体"/>
          <w:bCs/>
          <w:color w:val="auto"/>
          <w:szCs w:val="21"/>
          <w:highlight w:val="none"/>
        </w:rPr>
        <w:t>额</w:t>
      </w:r>
      <w:r>
        <w:rPr>
          <w:rFonts w:hint="eastAsia" w:ascii="宋体" w:hAnsi="宋体"/>
          <w:bCs/>
          <w:color w:val="auto"/>
          <w:szCs w:val="21"/>
          <w:highlight w:val="none"/>
        </w:rPr>
        <w:t>开具税率为</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9%</w:t>
      </w:r>
      <w:r>
        <w:rPr>
          <w:rFonts w:ascii="宋体" w:hAnsi="宋体"/>
          <w:bCs/>
          <w:color w:val="auto"/>
          <w:szCs w:val="21"/>
          <w:highlight w:val="none"/>
          <w:u w:val="single"/>
        </w:rPr>
        <w:t xml:space="preserve"> </w:t>
      </w:r>
      <w:r>
        <w:rPr>
          <w:rFonts w:hint="eastAsia" w:ascii="宋体" w:hAnsi="宋体"/>
          <w:bCs/>
          <w:color w:val="auto"/>
          <w:szCs w:val="21"/>
          <w:highlight w:val="none"/>
        </w:rPr>
        <w:t>的合规的增值税专用发票，否则甲方有权拒绝支付工程款，且甲方不承担违约责任。</w:t>
      </w:r>
    </w:p>
    <w:p>
      <w:pPr>
        <w:widowControl/>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w:t>
      </w:r>
      <w:bookmarkStart w:id="299" w:name="_Hlk162719808"/>
      <w:r>
        <w:rPr>
          <w:rFonts w:hint="eastAsia" w:ascii="宋体" w:hAnsi="宋体"/>
          <w:bCs/>
          <w:color w:val="auto"/>
          <w:szCs w:val="21"/>
          <w:highlight w:val="none"/>
        </w:rPr>
        <w:t>开具增值税专用发票须列明甲乙双方纳税人信息。</w:t>
      </w:r>
    </w:p>
    <w:bookmarkEnd w:id="299"/>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甲方增值税专用发票信息：</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单位名称：</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统一社会信用代码：</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联系电话：</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开户行信息</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银行账号：</w:t>
      </w:r>
    </w:p>
    <w:p>
      <w:pPr>
        <w:widowControl/>
        <w:spacing w:line="360" w:lineRule="auto"/>
        <w:ind w:firstLine="420" w:firstLineChars="200"/>
        <w:rPr>
          <w:rFonts w:hint="eastAsia" w:ascii="宋体" w:hAnsi="宋体" w:cs="宋体"/>
          <w:bCs/>
          <w:color w:val="auto"/>
          <w:szCs w:val="21"/>
          <w:highlight w:val="none"/>
        </w:rPr>
      </w:pP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乙方纳税人信息如下：</w:t>
      </w:r>
    </w:p>
    <w:p>
      <w:pPr>
        <w:widowControl/>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统一社会信用代码：</w:t>
      </w:r>
      <w:r>
        <w:rPr>
          <w:rFonts w:hint="eastAsia" w:ascii="宋体" w:hAnsi="宋体" w:cs="宋体"/>
          <w:bCs/>
          <w:color w:val="auto"/>
          <w:szCs w:val="21"/>
          <w:highlight w:val="none"/>
          <w:u w:val="single"/>
        </w:rPr>
        <w:t xml:space="preserve">                </w:t>
      </w:r>
    </w:p>
    <w:p>
      <w:pPr>
        <w:widowControl/>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纳税人身份:</w:t>
      </w:r>
      <w:r>
        <w:rPr>
          <w:rFonts w:hint="eastAsia" w:ascii="宋体" w:hAnsi="宋体" w:cs="宋体"/>
          <w:bCs/>
          <w:color w:val="auto"/>
          <w:szCs w:val="21"/>
          <w:highlight w:val="none"/>
          <w:u w:val="single"/>
        </w:rPr>
        <w:t xml:space="preserve">                       </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注册地址：</w:t>
      </w:r>
      <w:r>
        <w:rPr>
          <w:rFonts w:hint="eastAsia" w:ascii="宋体" w:hAnsi="宋体" w:cs="宋体"/>
          <w:bCs/>
          <w:color w:val="auto"/>
          <w:szCs w:val="21"/>
          <w:highlight w:val="none"/>
          <w:u w:val="single"/>
        </w:rPr>
        <w:t xml:space="preserve">                        </w:t>
      </w:r>
    </w:p>
    <w:p>
      <w:pPr>
        <w:widowControl/>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联系电话:</w:t>
      </w:r>
      <w:r>
        <w:rPr>
          <w:rFonts w:hint="eastAsia" w:ascii="宋体" w:hAnsi="宋体" w:cs="宋体"/>
          <w:bCs/>
          <w:color w:val="auto"/>
          <w:szCs w:val="21"/>
          <w:highlight w:val="none"/>
          <w:u w:val="single"/>
        </w:rPr>
        <w:t xml:space="preserve">                         </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开户银行：</w:t>
      </w:r>
      <w:r>
        <w:rPr>
          <w:rFonts w:hint="eastAsia" w:ascii="宋体" w:hAnsi="宋体" w:cs="宋体"/>
          <w:bCs/>
          <w:color w:val="auto"/>
          <w:szCs w:val="21"/>
          <w:highlight w:val="none"/>
          <w:u w:val="single"/>
        </w:rPr>
        <w:t xml:space="preserve">                        </w:t>
      </w:r>
    </w:p>
    <w:p>
      <w:pPr>
        <w:widowControl/>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银行账号:</w:t>
      </w:r>
      <w:r>
        <w:rPr>
          <w:rFonts w:hint="eastAsia" w:ascii="宋体" w:hAnsi="宋体" w:cs="宋体"/>
          <w:bCs/>
          <w:color w:val="auto"/>
          <w:szCs w:val="21"/>
          <w:highlight w:val="none"/>
          <w:u w:val="single"/>
        </w:rPr>
        <w:t xml:space="preserve">                         </w:t>
      </w:r>
    </w:p>
    <w:p>
      <w:pPr>
        <w:widowControl/>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开户行行号：</w:t>
      </w:r>
      <w:r>
        <w:rPr>
          <w:rFonts w:hint="eastAsia" w:ascii="宋体" w:hAnsi="宋体" w:cs="宋体"/>
          <w:color w:val="auto"/>
          <w:szCs w:val="21"/>
          <w:highlight w:val="none"/>
          <w:u w:val="single"/>
        </w:rPr>
        <w:t xml:space="preserve">                     </w:t>
      </w:r>
    </w:p>
    <w:p>
      <w:pPr>
        <w:widowControl/>
        <w:spacing w:line="360" w:lineRule="auto"/>
        <w:ind w:firstLine="420" w:firstLineChars="200"/>
        <w:jc w:val="left"/>
        <w:rPr>
          <w:rFonts w:hint="eastAsia" w:ascii="宋体" w:hAnsi="宋体" w:cs="宋体"/>
          <w:bCs/>
          <w:color w:val="auto"/>
          <w:szCs w:val="21"/>
          <w:highlight w:val="none"/>
          <w:u w:val="single"/>
        </w:rPr>
      </w:pPr>
      <w:bookmarkStart w:id="300" w:name="_Hlk162895016"/>
      <w:bookmarkStart w:id="301" w:name="_Toc102402677"/>
      <w:bookmarkStart w:id="302" w:name="_Toc168045063"/>
      <w:r>
        <w:rPr>
          <w:rFonts w:hint="eastAsia" w:ascii="宋体" w:hAnsi="宋体" w:cs="宋体"/>
          <w:color w:val="auto"/>
          <w:szCs w:val="21"/>
          <w:highlight w:val="none"/>
        </w:rPr>
        <w:t>14.15.3</w:t>
      </w:r>
      <w:r>
        <w:rPr>
          <w:rFonts w:hint="eastAsia" w:ascii="宋体" w:hAnsi="宋体" w:cs="宋体"/>
          <w:color w:val="auto"/>
          <w:highlight w:val="none"/>
        </w:rPr>
        <w:t>甲方分公司财务联系人：</w:t>
      </w:r>
      <w:r>
        <w:rPr>
          <w:rFonts w:hint="eastAsia" w:ascii="宋体" w:hAnsi="宋体" w:cs="宋体"/>
          <w:color w:val="auto"/>
          <w:highlight w:val="none"/>
          <w:u w:val="single"/>
          <w:lang w:val="en-US" w:eastAsia="zh-CN"/>
        </w:rPr>
        <w:t xml:space="preserve">李业锴      </w:t>
      </w:r>
      <w:r>
        <w:rPr>
          <w:rFonts w:hint="eastAsia" w:ascii="宋体" w:hAnsi="宋体" w:cs="宋体"/>
          <w:color w:val="auto"/>
          <w:highlight w:val="none"/>
        </w:rPr>
        <w:t>电话：</w:t>
      </w:r>
      <w:r>
        <w:rPr>
          <w:rFonts w:hint="eastAsia" w:ascii="宋体" w:hAnsi="宋体" w:cs="宋体"/>
          <w:color w:val="auto"/>
          <w:highlight w:val="none"/>
          <w:u w:val="single"/>
        </w:rPr>
        <w:t xml:space="preserve">               </w:t>
      </w:r>
    </w:p>
    <w:bookmarkEnd w:id="300"/>
    <w:p>
      <w:pPr>
        <w:pStyle w:val="102"/>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14.16工程款支付方式</w:t>
      </w:r>
    </w:p>
    <w:p>
      <w:pPr>
        <w:pStyle w:val="102"/>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14.16.1现金支付：指采用支票或银行转账等无账期的支付方式；</w:t>
      </w:r>
    </w:p>
    <w:p>
      <w:pPr>
        <w:pStyle w:val="102"/>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14.16.2非现金支付：指采用包括但不限于电子支付凭证、数字信用凭据、商业承兑汇票、供应链票据等有账期的支付方式。</w:t>
      </w:r>
    </w:p>
    <w:p>
      <w:pPr>
        <w:pStyle w:val="102"/>
        <w:rPr>
          <w:rFonts w:hint="default"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14.7为保证工程价款专款专用，乙方须按甲方要求材料设备付款台账及证明</w:t>
      </w:r>
    </w:p>
    <w:p>
      <w:pPr>
        <w:pStyle w:val="98"/>
        <w:ind w:firstLine="422"/>
        <w:rPr>
          <w:rFonts w:hint="eastAsia" w:eastAsia="宋体" w:cs="宋体"/>
          <w:color w:val="auto"/>
          <w:highlight w:val="none"/>
          <w:lang w:val="en-US" w:eastAsia="zh-CN"/>
        </w:rPr>
      </w:pPr>
      <w:bookmarkStart w:id="303" w:name="_Toc22611"/>
      <w:bookmarkStart w:id="304" w:name="_Toc22538"/>
      <w:bookmarkStart w:id="305" w:name="_Toc7865"/>
      <w:r>
        <w:rPr>
          <w:rFonts w:hint="eastAsia" w:cs="宋体"/>
          <w:color w:val="auto"/>
          <w:highlight w:val="none"/>
        </w:rPr>
        <w:t>第1</w:t>
      </w:r>
      <w:r>
        <w:rPr>
          <w:rFonts w:hint="eastAsia" w:cs="宋体"/>
          <w:color w:val="auto"/>
          <w:highlight w:val="none"/>
          <w:lang w:val="en-US" w:eastAsia="zh-CN"/>
        </w:rPr>
        <w:t>5</w:t>
      </w:r>
      <w:r>
        <w:rPr>
          <w:rFonts w:hint="eastAsia" w:cs="宋体"/>
          <w:color w:val="auto"/>
          <w:highlight w:val="none"/>
        </w:rPr>
        <w:t xml:space="preserve">条  </w:t>
      </w:r>
      <w:r>
        <w:rPr>
          <w:rFonts w:hint="eastAsia" w:cs="宋体"/>
          <w:color w:val="auto"/>
          <w:highlight w:val="none"/>
          <w:lang w:val="en-US" w:eastAsia="zh-CN"/>
        </w:rPr>
        <w:t>农民工工资支付</w:t>
      </w:r>
      <w:bookmarkEnd w:id="303"/>
      <w:bookmarkEnd w:id="304"/>
      <w:bookmarkEnd w:id="305"/>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15.9对工人工资的约定</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15.9.1签订书面劳动合同</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乙方应当与分包作业人员签订书面劳动合同，并在工人进场前将劳动合同报甲方备案。在劳动合同中应明确工资支付方式、支付标准（不低于当地最低工资标准）及工资支付日期等条款，工人工资约定内容要便于计量和支付。</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应建立职工花名册并办理劳动备案；要全面实行农民工实名制管理制度，建立劳动计酬手册，记录施工现场作业农民工的身份信息、劳动考勤、工资结算等信息。同时，乙方应每月向甲方提供上月所有分包作业人员的劳动合同签署情况、出勤情况、人员变动情况书面记录及本人签字确认的工资支付书面记录。除上述书面记录用工行为外，乙方承诺在本工程不存在其他劳务用工行为。</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若发现乙方未与工人签订劳动用工合同或者签订劳动合同不真实，乙方承担违约责任并赔偿因此给甲方造成的损失（包括但不限于诉讼费、律师费、行政处罚等），乙方同意甲方在工程进度款中扣除，甲方有权单方解除合同。</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意外伤害保险缴纳后，乙方须将保单原件扫描并加盖公章后交甲方留存；乙方为每位劳务工人提供的意外伤害保险保额不得低于50万元。如乙方未购买保险的，甲方有权代为购买，并在进度款中扣除相关费用。</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15.9.2 支付分包作业人员工资</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乙方必须严格执行甲方的门禁制度，为每个劳务工人办理门禁卡（人脸识别），每次进出施工现场刷卡/刷脸考勤。</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农民工工资发放，按照【广州市两制管理标准】执行</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实行农民工工资代付，应付款中人工费部分由甲方代乙方支付工人工资，双方签订《农民工工资委托支付协议》。乙方可以甲方门禁系统考勤记录作为参考依据编制农民工工资表格，甲方参照考勤记录和工资标准审核乙方提供的工资表后，直接将工人工资转入乙方工人工资卡中。乙方认可甲方银行转账记录作为甲方代付依据。如甲方代付的金额超出本合同项下甲方应付乙方的工程款，甲方有权从其与乙方签订的其他经济类合同项下的应付款项中直接扣除，或由乙方支付不足部分，乙方不得提出任何异议。</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依据劳动合同每月按时足额支付作业人员工资，可以甲方门禁系统考核结果作为参考依据编制工资表格。乙方作业人员工资不得低于工程所在地最低工资标准，并于收到甲方支付的工程款后【10】日内向甲方提供支付劳务工人工资的回执单。否则，甲方有权暂停支付最近一期及以后各期工程款。</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如乙方未按照约定及时【支付/申请代付】作业人员工资，出现经济纠纷事件，干扰甲方正常工作，乙方应及时解决。经甲方催告（包括口头催告）后半天内仍不履行义务，在第三方证明或相关政府部门要求下甲方或建设单位可行使特别付款权，使用未付工程款代乙方支付工人工资。乙方未如期【支付/申请代付】分包作业人员工资及法定社会保险费用，导致乙方作业人员投诉、上访或引发纠纷的或影响甲方及甲方项目正常工作的，经建设单位同意，甲方可单方面解除合同，同时乙方承担违约责任，如果违约金不足以弥补甲方损失的，乙方还应承担赔偿责任。</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15.9.3 分包作业人员管理 </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乙方应当根据甲方编制的施工组织设计，编制与施工组织设计相适应的劳动力安排计划，劳动力安排计划应当包括分包作业人员数量、工种、进场时间、退场时间以及劳务费支付计划等，劳动力安排计划应当经甲方批准后实施。</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乙方应当组织具有相应资格证书和符合本合同分包作业要求的分包作业人员投入工作。</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甲方有权随时检查分包作业人员的有效证件及持证上岗情况。特种作业人员必须按照有关规定取得相应职业资格证书，并保证人证合一，否则甲方有权禁止未获得相应资格证书的特种作业人员进入分包作业现场，并要求乙方承担违约责任。</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甲方要求撤换违章作业的分包作业人员时，乙方应当立即撤换。乙方无正当理由拒绝撤换的，应承担违约责任。</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乙方应当对分包作业人员进行实名制管理，包括但不限于进出场管理、登记造册管理、工资支付管理以及各种证照的办理。乙方在进场前提供所有人员花名册，并提供：身份证、暂住证、健康证、上岗证等复印件，其费用由乙方自行承担。</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乙方加强劳务用工管理，执行工程所在地建筑企业用工的有关规定。</w:t>
      </w:r>
    </w:p>
    <w:p>
      <w:pPr>
        <w:pStyle w:val="1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 乙方任何危险作业活动必须经甲方批准后方准实施。</w:t>
      </w:r>
    </w:p>
    <w:p>
      <w:pPr>
        <w:pStyle w:val="98"/>
        <w:ind w:firstLine="422"/>
        <w:rPr>
          <w:rFonts w:hint="eastAsia" w:eastAsia="宋体" w:cs="宋体"/>
          <w:color w:val="auto"/>
          <w:highlight w:val="none"/>
          <w:lang w:val="en-US" w:eastAsia="zh-CN"/>
        </w:rPr>
      </w:pPr>
      <w:bookmarkStart w:id="306" w:name="_Toc15397"/>
      <w:bookmarkStart w:id="307" w:name="_Toc12392"/>
      <w:bookmarkStart w:id="308" w:name="_Toc4882"/>
      <w:r>
        <w:rPr>
          <w:rFonts w:hint="eastAsia" w:cs="宋体"/>
          <w:color w:val="auto"/>
          <w:highlight w:val="none"/>
        </w:rPr>
        <w:t>第1</w:t>
      </w:r>
      <w:r>
        <w:rPr>
          <w:rFonts w:hint="eastAsia" w:cs="宋体"/>
          <w:color w:val="auto"/>
          <w:highlight w:val="none"/>
          <w:lang w:val="en-US" w:eastAsia="zh-CN"/>
        </w:rPr>
        <w:t>6</w:t>
      </w:r>
      <w:r>
        <w:rPr>
          <w:rFonts w:hint="eastAsia" w:cs="宋体"/>
          <w:color w:val="auto"/>
          <w:highlight w:val="none"/>
        </w:rPr>
        <w:t xml:space="preserve">条  </w:t>
      </w:r>
      <w:r>
        <w:rPr>
          <w:rFonts w:hint="eastAsia" w:cs="宋体"/>
          <w:color w:val="auto"/>
          <w:highlight w:val="none"/>
          <w:lang w:val="en-US" w:eastAsia="zh-CN"/>
        </w:rPr>
        <w:t>保险</w:t>
      </w:r>
      <w:bookmarkEnd w:id="306"/>
      <w:bookmarkEnd w:id="307"/>
      <w:bookmarkEnd w:id="308"/>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6.5</w:t>
      </w:r>
      <w:r>
        <w:rPr>
          <w:rFonts w:hint="eastAsia" w:ascii="宋体" w:hAnsi="宋体" w:eastAsia="宋体" w:cs="宋体"/>
          <w:color w:val="auto"/>
          <w:highlight w:val="none"/>
          <w:u w:val="none"/>
        </w:rPr>
        <w:t>建筑工程一切险(含第三者责任险）</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6.5.1</w:t>
      </w:r>
      <w:r>
        <w:rPr>
          <w:rFonts w:hint="eastAsia" w:ascii="宋体" w:hAnsi="宋体" w:eastAsia="宋体" w:cs="宋体"/>
          <w:color w:val="auto"/>
          <w:highlight w:val="none"/>
          <w:u w:val="none"/>
        </w:rPr>
        <w:t>通用条款第</w:t>
      </w: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6.5.1</w:t>
      </w:r>
      <w:r>
        <w:rPr>
          <w:rFonts w:hint="eastAsia" w:ascii="宋体" w:hAnsi="宋体" w:eastAsia="宋体" w:cs="宋体"/>
          <w:color w:val="auto"/>
          <w:highlight w:val="none"/>
          <w:u w:val="none"/>
        </w:rPr>
        <w:t>条中“本工程项目应投保的建筑工程一切险（含第三者责任险）的相关费用均已包含在合同总价中”修订为“本工程项目应投保的建筑/安装工程一切险（含第三者责任险）已由建设单位委托甲方购买”。</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1）甲方已为本工程购买了 “建筑/安装工程一切险（含第三者责任险）”，其范围已包括此分包工程，但相应免赔额、保险除外责任部分由乙方自行承担。该保险条款的详细内容乙方可在法定工作时间内到甲方的办公室查阅。对甲方保险条款中的特别除外部分，乙方应以自己的义务考虑加保与否，并承担加保费用。该项保险若因乙方的过失而需延长，因此而增加的保险费由乙方承担。</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2）乙方须负责本工程每次索偿事件的现场保护工作，并及时向甲方提供保险公司所要求提交的有关索偿事件所需要的一切证据和资料，乙方确认上述工作所需要的费用已包括在合同总价内。甲方所购买的工程一切险和第三责任险并不能解除或减少乙方按合同条款应承担的责任。</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3）无论有关一切险的索偿是否得到理赔，在本工程现场具备复原条件时，乙方须迅速地把损坏的工作复原,把损失或损坏了的未安装物料替换或修补、迁离和处理任何残砾和继续执行和完成本工程。所有由保险得到的应支付给乙方的款项（减去顾问费，如有），并入获保险理赔且承发包双反确认支付额后的最近一期进度款中支付给乙方。除保险所得的款项外，乙方不能对损坏工作的复原、未安装物料的替换和修补、及残砾的迁离和处理，收取其它费用。</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4）若乙方认为甲方所购买的保险未足以保障其自身的风险时，可自费补充投保。</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w:t>
      </w:r>
      <w:r>
        <w:rPr>
          <w:rFonts w:hint="eastAsia" w:ascii="宋体" w:hAnsi="宋体" w:eastAsia="宋体" w:cs="宋体"/>
          <w:color w:val="auto"/>
          <w:highlight w:val="none"/>
          <w:u w:val="none"/>
        </w:rPr>
        <w:t xml:space="preserve"> 雇员赔偿保险：</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6.7.2</w:t>
      </w:r>
      <w:r>
        <w:rPr>
          <w:rFonts w:hint="eastAsia" w:ascii="宋体" w:hAnsi="宋体" w:eastAsia="宋体" w:cs="宋体"/>
          <w:color w:val="auto"/>
          <w:highlight w:val="none"/>
          <w:u w:val="none"/>
        </w:rPr>
        <w:t>通用条款第</w:t>
      </w: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6.7.2</w:t>
      </w:r>
      <w:r>
        <w:rPr>
          <w:rFonts w:hint="eastAsia" w:ascii="宋体" w:hAnsi="宋体" w:eastAsia="宋体" w:cs="宋体"/>
          <w:color w:val="auto"/>
          <w:highlight w:val="none"/>
          <w:u w:val="none"/>
        </w:rPr>
        <w:t>内容修订为：建设单位、甲方对任何乙方的雇员、代理人、劳务人员或其他人的意外或伤亡，不论该人是受雇于乙方或乙方的再分包单位，皆不负任何法律上的赔偿责任。乙方须保障建设单位免负任何有关的索偿、要求、诉讼、成本、费用和支出。若建设单位、甲方因有关法律规定或司法行政决定或和解协议需要先行承担责任或承担连带责任的，乙方应予赔偿。</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6.7.4</w:t>
      </w:r>
      <w:r>
        <w:rPr>
          <w:rFonts w:hint="eastAsia" w:ascii="宋体" w:hAnsi="宋体" w:eastAsia="宋体" w:cs="宋体"/>
          <w:color w:val="auto"/>
          <w:highlight w:val="none"/>
          <w:u w:val="none"/>
        </w:rPr>
        <w:t>假若有任何受雇于本工程或与本合同有关的雇员或其他人士，受到损伤，不论有无索偿，乙方须马上以书面形式将该损伤通知乙方、建设单位。</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6.7.5</w:t>
      </w:r>
      <w:r>
        <w:rPr>
          <w:rFonts w:hint="eastAsia" w:ascii="宋体" w:hAnsi="宋体" w:eastAsia="宋体" w:cs="宋体"/>
          <w:color w:val="auto"/>
          <w:highlight w:val="none"/>
          <w:u w:val="none"/>
        </w:rPr>
        <w:t>乙方必须为其服务于本工程的雇佣员工购买人身意外保险</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乙方应在工程施工开始直至缺陷责任期完结期间对所有其雇用的工作人员进行此类保险并持续这种保险。但对于乙方的任何乙方雇用任何人员，如果乙方已经对上述雇员进行了保险，则本条款前述的乙方保险义务即得到履行，但在必要时，乙方应要求其分包单位向建设单位提交有关的保险单及本期保险金的支付收据。一旦发生人员伤亡事故，乙方须立即通知甲方、建设单位，并以书面形式提供详细经过。</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乙方须对其雇员的意外或伤亡负全责。乙方须与受雇者签订劳动合同，并与参与本工程的所有有关人员包括其自身的施工人员、管理人员及乙方（不论是否建设单位指定的）的施工及管理人员等，投保其认为必要的人身意外保险。建设单位对于任何雇员的意外或伤亡，不论该人是受雇于乙方还是其分包方（不论是否建设单位指定的），都不负任何法律上的赔偿责任，乙方须保障建设单位免负任何有关的索偿、要求、诉讼、成本、费用和支出。</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lang w:val="en-US" w:eastAsia="zh-CN"/>
        </w:rPr>
        <w:t>6</w:t>
      </w:r>
      <w:r>
        <w:rPr>
          <w:rFonts w:hint="eastAsia" w:ascii="宋体" w:hAnsi="宋体" w:eastAsia="宋体" w:cs="宋体"/>
          <w:color w:val="auto"/>
          <w:highlight w:val="none"/>
          <w:u w:val="none"/>
        </w:rPr>
        <w:t>其他保险</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rPr>
        <w:t>乙方应为本工程自费购买其认为所需的但不包含在甲方保险范围内的其他保险。乙方不得以任何借口对其未保险事项或不能向其保险公司收回的金额向甲方提出索赔。</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6.7.7</w:t>
      </w:r>
      <w:r>
        <w:rPr>
          <w:rFonts w:hint="eastAsia" w:ascii="宋体" w:hAnsi="宋体" w:eastAsia="宋体" w:cs="宋体"/>
          <w:color w:val="auto"/>
          <w:highlight w:val="none"/>
          <w:u w:val="none"/>
        </w:rPr>
        <w:t>乙方不得在其投保合同条款中加入“其保险人有权或可以向建设单位的保险人提出索赔”的条款。</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6.7.8</w:t>
      </w:r>
      <w:r>
        <w:rPr>
          <w:rFonts w:hint="eastAsia" w:ascii="宋体" w:hAnsi="宋体" w:eastAsia="宋体" w:cs="宋体"/>
          <w:color w:val="auto"/>
          <w:highlight w:val="none"/>
          <w:u w:val="none"/>
        </w:rPr>
        <w:t>乙方应在工程开工前向甲方提供根据合同要求的保险投保证明，并在乙方所需保险的工作开始前提前7天以上向甲方提交有效的保险单，保险单应与合同的条款一致，乙方投保的保险公司应经甲方批准。</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6.7.9</w:t>
      </w:r>
      <w:r>
        <w:rPr>
          <w:rFonts w:hint="eastAsia" w:ascii="宋体" w:hAnsi="宋体" w:eastAsia="宋体" w:cs="宋体"/>
          <w:color w:val="auto"/>
          <w:highlight w:val="none"/>
          <w:u w:val="none"/>
        </w:rPr>
        <w:t>乙方应在施工进度、范围、性质发生变化时通知其保险人，以确保根据合同条款在所有时间内有完备的保险，由此所发生的费用，由乙方自行承担。</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6.7.10</w:t>
      </w:r>
      <w:r>
        <w:rPr>
          <w:rFonts w:hint="eastAsia" w:ascii="宋体" w:hAnsi="宋体" w:eastAsia="宋体" w:cs="宋体"/>
          <w:color w:val="auto"/>
          <w:highlight w:val="none"/>
          <w:u w:val="none"/>
        </w:rPr>
        <w:t>如果乙方未使或未保证任何合同规定的保险生效，或未按规定的时间向甲方提供保险单，甲方在任何这种情况发生时，有权使任何这些保险生效并支付保险金，并随时从支付给或应支付给乙方的款项中扣回，或视同到期债务从乙方扣回。</w:t>
      </w:r>
    </w:p>
    <w:p>
      <w:pPr>
        <w:pStyle w:val="102"/>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6.7.11</w:t>
      </w:r>
      <w:r>
        <w:rPr>
          <w:rFonts w:hint="eastAsia" w:ascii="宋体" w:hAnsi="宋体" w:eastAsia="宋体" w:cs="宋体"/>
          <w:color w:val="auto"/>
          <w:highlight w:val="none"/>
          <w:u w:val="none"/>
        </w:rPr>
        <w:t>乙方或甲方未能遵循根据合同生效的保险单条款给对方造成损失的，责任一方应赔偿另一方由此而造成的全部损失。但乙方投保的保险合同投保前未经甲方确认，或使甲方承担责任或费用的除外。</w:t>
      </w:r>
    </w:p>
    <w:p>
      <w:pPr>
        <w:pStyle w:val="102"/>
        <w:rPr>
          <w:rFonts w:hint="eastAsia"/>
          <w:color w:val="auto"/>
          <w:highlight w:val="none"/>
        </w:rPr>
      </w:pPr>
      <w:r>
        <w:rPr>
          <w:rFonts w:hint="eastAsia" w:ascii="宋体" w:hAnsi="宋体" w:eastAsia="宋体" w:cs="宋体"/>
          <w:color w:val="auto"/>
          <w:highlight w:val="none"/>
          <w:u w:val="none"/>
          <w:lang w:eastAsia="zh-CN"/>
        </w:rPr>
        <w:t>1</w:t>
      </w:r>
      <w:r>
        <w:rPr>
          <w:rFonts w:hint="eastAsia" w:ascii="宋体" w:hAnsi="宋体" w:eastAsia="宋体" w:cs="宋体"/>
          <w:color w:val="auto"/>
          <w:highlight w:val="none"/>
          <w:u w:val="none"/>
          <w:lang w:val="en-US" w:eastAsia="zh-CN"/>
        </w:rPr>
        <w:t>6.7.12</w:t>
      </w:r>
      <w:r>
        <w:rPr>
          <w:rFonts w:hint="eastAsia" w:ascii="宋体" w:hAnsi="宋体" w:eastAsia="宋体" w:cs="宋体"/>
          <w:color w:val="auto"/>
          <w:highlight w:val="none"/>
          <w:u w:val="none"/>
        </w:rPr>
        <w:t>若乙方未能按规定购买和维持该等保险，甲方可代为投保，保险费在支付的工程款中抵扣。</w:t>
      </w:r>
    </w:p>
    <w:p>
      <w:pPr>
        <w:pStyle w:val="98"/>
        <w:ind w:firstLine="422"/>
        <w:rPr>
          <w:color w:val="auto"/>
          <w:highlight w:val="none"/>
        </w:rPr>
      </w:pPr>
      <w:r>
        <w:rPr>
          <w:rFonts w:hint="eastAsia"/>
          <w:color w:val="auto"/>
          <w:highlight w:val="none"/>
        </w:rPr>
        <w:t>第</w:t>
      </w:r>
      <w:r>
        <w:rPr>
          <w:color w:val="auto"/>
          <w:highlight w:val="none"/>
        </w:rPr>
        <w:t>17</w:t>
      </w:r>
      <w:r>
        <w:rPr>
          <w:rFonts w:hint="eastAsia"/>
          <w:color w:val="auto"/>
          <w:highlight w:val="none"/>
        </w:rPr>
        <w:t xml:space="preserve">条 </w:t>
      </w:r>
      <w:r>
        <w:rPr>
          <w:color w:val="auto"/>
          <w:highlight w:val="none"/>
        </w:rPr>
        <w:t xml:space="preserve"> </w:t>
      </w:r>
      <w:r>
        <w:rPr>
          <w:rFonts w:hint="eastAsia"/>
          <w:color w:val="auto"/>
          <w:highlight w:val="none"/>
        </w:rPr>
        <w:t>履约保证</w:t>
      </w:r>
      <w:bookmarkEnd w:id="301"/>
      <w:bookmarkEnd w:id="302"/>
    </w:p>
    <w:p>
      <w:pPr>
        <w:spacing w:line="360" w:lineRule="auto"/>
        <w:ind w:firstLine="420"/>
        <w:rPr>
          <w:color w:val="auto"/>
          <w:highlight w:val="none"/>
        </w:rPr>
      </w:pPr>
      <w:bookmarkStart w:id="309" w:name="_Hlk101203014"/>
      <w:bookmarkStart w:id="310" w:name="_Hlk101209987"/>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.1履约保证金额：采用第</w:t>
      </w:r>
      <w:sdt>
        <w:sdtPr>
          <w:rPr>
            <w:rFonts w:hint="eastAsia" w:ascii="宋体" w:hAnsi="宋体"/>
            <w:vanish w:val="0"/>
            <w:color w:val="auto"/>
            <w:szCs w:val="21"/>
            <w:highlight w:val="none"/>
            <w:u w:val="single"/>
          </w:rPr>
          <w:tag w:val="1812022342316158977-1"/>
          <w:id w:val="2077184026"/>
          <w:placeholder>
            <w:docPart w:val="{167c0b82-5bf8-4bed-b142-3c78f737e335}"/>
          </w:placeholder>
        </w:sdtPr>
        <w:sdtEndPr>
          <w:rPr>
            <w:rFonts w:hint="eastAsia" w:ascii="宋体" w:hAnsi="宋体"/>
            <w:vanish w:val="0"/>
            <w:color w:val="auto"/>
            <w:szCs w:val="21"/>
            <w:highlight w:val="none"/>
            <w:u w:val="single"/>
          </w:rPr>
        </w:sdtEndPr>
        <w:sdtContent>
          <w:r>
            <w:rPr>
              <w:rFonts w:hint="eastAsia" w:ascii="宋体" w:hAnsi="宋体"/>
              <w:vanish w:val="0"/>
              <w:color w:val="auto"/>
              <w:szCs w:val="21"/>
              <w:highlight w:val="none"/>
              <w:u w:val="single"/>
            </w:rPr>
            <w:t>（1）</w:t>
          </w:r>
        </w:sdtContent>
      </w:sdt>
      <w:r>
        <w:rPr>
          <w:rFonts w:hint="eastAsia" w:ascii="宋体" w:hAnsi="宋体"/>
          <w:color w:val="auto"/>
          <w:szCs w:val="21"/>
          <w:highlight w:val="none"/>
        </w:rPr>
        <w:t>种方式</w:t>
      </w:r>
    </w:p>
    <w:p>
      <w:pPr>
        <w:spacing w:line="360" w:lineRule="auto"/>
        <w:ind w:firstLine="420"/>
        <w:rPr>
          <w:color w:val="auto"/>
          <w:highlight w:val="none"/>
        </w:rPr>
      </w:pPr>
      <w:r>
        <w:rPr>
          <w:rFonts w:hint="eastAsia" w:ascii="宋体" w:hAnsi="宋体"/>
          <w:color w:val="auto"/>
          <w:szCs w:val="21"/>
          <w:highlight w:val="none"/>
        </w:rPr>
        <w:t>（1）合同金额10%的银行保函或；</w:t>
      </w:r>
    </w:p>
    <w:p>
      <w:pPr>
        <w:spacing w:line="360" w:lineRule="auto"/>
        <w:ind w:firstLine="420"/>
        <w:rPr>
          <w:color w:val="auto"/>
          <w:highlight w:val="none"/>
        </w:rPr>
      </w:pPr>
      <w:r>
        <w:rPr>
          <w:rFonts w:hint="eastAsia" w:ascii="宋体" w:hAnsi="宋体"/>
          <w:color w:val="auto"/>
          <w:szCs w:val="21"/>
          <w:highlight w:val="none"/>
        </w:rPr>
        <w:t>（2）合同金额5%的现金.</w:t>
      </w:r>
    </w:p>
    <w:p>
      <w:pPr>
        <w:spacing w:line="360" w:lineRule="auto"/>
        <w:ind w:firstLine="420"/>
        <w:jc w:val="left"/>
        <w:rPr>
          <w:rFonts w:ascii="宋体" w:hAnsi="宋体"/>
          <w:b/>
          <w:bCs/>
          <w:color w:val="auto"/>
          <w:szCs w:val="21"/>
          <w:highlight w:val="none"/>
        </w:rPr>
      </w:pPr>
      <w:r>
        <w:rPr>
          <w:rFonts w:ascii="宋体" w:hAnsi="宋体"/>
          <w:color w:val="auto"/>
          <w:szCs w:val="21"/>
          <w:highlight w:val="none"/>
        </w:rPr>
        <w:t>17.2履约保证金缴纳时间及方式：</w:t>
      </w:r>
      <w:r>
        <w:rPr>
          <w:rFonts w:hint="eastAsia" w:ascii="宋体" w:hAnsi="宋体"/>
          <w:color w:val="auto"/>
          <w:szCs w:val="21"/>
          <w:highlight w:val="none"/>
        </w:rPr>
        <w:t>采用第</w:t>
      </w:r>
      <w:sdt>
        <w:sdtPr>
          <w:rPr>
            <w:rFonts w:hint="eastAsia" w:ascii="宋体" w:hAnsi="宋体"/>
            <w:vanish w:val="0"/>
            <w:color w:val="auto"/>
            <w:szCs w:val="21"/>
            <w:highlight w:val="none"/>
            <w:u w:val="single"/>
          </w:rPr>
          <w:tag w:val="1812022446305538049-1"/>
          <w:id w:val="1752552409"/>
          <w:placeholder>
            <w:docPart w:val="{b14e7eaa-2369-402f-9d3c-b9822023cabc}"/>
          </w:placeholder>
        </w:sdtPr>
        <w:sdtEndPr>
          <w:rPr>
            <w:rFonts w:hint="eastAsia" w:ascii="宋体" w:hAnsi="宋体"/>
            <w:vanish w:val="0"/>
            <w:color w:val="auto"/>
            <w:szCs w:val="21"/>
            <w:highlight w:val="none"/>
            <w:u w:val="single"/>
          </w:rPr>
        </w:sdtEndPr>
        <w:sdtContent>
          <w:r>
            <w:rPr>
              <w:rFonts w:hint="eastAsia" w:ascii="宋体" w:hAnsi="宋体"/>
              <w:vanish w:val="0"/>
              <w:color w:val="auto"/>
              <w:szCs w:val="21"/>
              <w:highlight w:val="none"/>
              <w:u w:val="single"/>
            </w:rPr>
            <w:t>（2）</w:t>
          </w:r>
        </w:sdtContent>
      </w:sdt>
      <w:r>
        <w:rPr>
          <w:rFonts w:hint="eastAsia" w:ascii="宋体" w:hAnsi="宋体"/>
          <w:color w:val="auto"/>
          <w:szCs w:val="21"/>
          <w:highlight w:val="none"/>
        </w:rPr>
        <w:t>种方式</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现金形式：乙方须在合同签订后15日内向甲方提供合同额5%的现金担保，如未能在前述时间内提供，甲方有权在乙方的第一次工程款中进行扣除，如第一次付款不足以全部扣除时，则在随后工程款中继续扣除，直至扣满为止。</w:t>
      </w:r>
    </w:p>
    <w:p>
      <w:pPr>
        <w:adjustRightInd w:val="0"/>
        <w:snapToGrid w:val="0"/>
        <w:spacing w:line="360" w:lineRule="auto"/>
        <w:ind w:firstLine="420" w:firstLineChars="200"/>
        <w:jc w:val="left"/>
        <w:rPr>
          <w:rFonts w:ascii="宋体" w:hAnsi="宋体"/>
          <w:color w:val="auto"/>
          <w:szCs w:val="21"/>
          <w:highlight w:val="none"/>
        </w:rPr>
      </w:pPr>
      <w:bookmarkStart w:id="311" w:name="_Hlk162895009"/>
      <w:r>
        <w:rPr>
          <w:rFonts w:hint="eastAsia" w:ascii="宋体" w:hAnsi="宋体"/>
          <w:color w:val="auto"/>
          <w:szCs w:val="21"/>
          <w:highlight w:val="none"/>
        </w:rPr>
        <w:t>（2）履约担保</w:t>
      </w:r>
      <w:r>
        <w:rPr>
          <w:rFonts w:ascii="宋体" w:hAnsi="宋体"/>
          <w:color w:val="auto"/>
          <w:szCs w:val="21"/>
          <w:highlight w:val="none"/>
        </w:rPr>
        <w:t>：乙方须在合同签订后15日内提供</w:t>
      </w:r>
      <w:r>
        <w:rPr>
          <w:rFonts w:hint="eastAsia" w:ascii="宋体" w:hAnsi="宋体"/>
          <w:color w:val="auto"/>
          <w:szCs w:val="21"/>
          <w:highlight w:val="none"/>
        </w:rPr>
        <w:t>经由以下任一机构开具的无条件不可撤销、见索即付的履约担保：（1）在中华人民共和国注册并经营的银行，（2）</w:t>
      </w:r>
      <w:bookmarkStart w:id="312" w:name="_Hlk162888638"/>
      <w:r>
        <w:rPr>
          <w:rFonts w:hint="eastAsia" w:ascii="宋体" w:hAnsi="宋体"/>
          <w:color w:val="auto"/>
          <w:szCs w:val="21"/>
          <w:highlight w:val="none"/>
        </w:rPr>
        <w:t>在中华人民共和国注册并经营且经甲方确认的保险公司，乙方未在期限内提供，则在乙方应付</w:t>
      </w:r>
      <w:r>
        <w:rPr>
          <w:rFonts w:ascii="宋体" w:hAnsi="宋体"/>
          <w:color w:val="auto"/>
          <w:szCs w:val="21"/>
          <w:highlight w:val="none"/>
        </w:rPr>
        <w:t>工程款中</w:t>
      </w:r>
      <w:r>
        <w:rPr>
          <w:rFonts w:hint="eastAsia" w:ascii="宋体" w:hAnsi="宋体"/>
          <w:color w:val="auto"/>
          <w:szCs w:val="21"/>
          <w:highlight w:val="none"/>
        </w:rPr>
        <w:t>暂扣，扣满为止；在乙方提供保函后退回。</w:t>
      </w:r>
      <w:bookmarkEnd w:id="312"/>
    </w:p>
    <w:bookmarkEnd w:id="309"/>
    <w:bookmarkEnd w:id="310"/>
    <w:bookmarkEnd w:id="311"/>
    <w:p>
      <w:pPr>
        <w:pStyle w:val="98"/>
        <w:ind w:firstLine="422"/>
        <w:rPr>
          <w:color w:val="auto"/>
          <w:highlight w:val="none"/>
        </w:rPr>
      </w:pPr>
      <w:bookmarkStart w:id="313" w:name="_Toc102402678"/>
      <w:bookmarkStart w:id="314" w:name="_Toc168045064"/>
      <w:bookmarkStart w:id="315" w:name="_Hlk107942027"/>
      <w:r>
        <w:rPr>
          <w:rFonts w:hint="eastAsia"/>
          <w:color w:val="auto"/>
          <w:highlight w:val="none"/>
        </w:rPr>
        <w:t>第</w:t>
      </w:r>
      <w:r>
        <w:rPr>
          <w:color w:val="auto"/>
          <w:highlight w:val="none"/>
        </w:rPr>
        <w:t>18</w:t>
      </w:r>
      <w:r>
        <w:rPr>
          <w:rFonts w:hint="eastAsia"/>
          <w:color w:val="auto"/>
          <w:highlight w:val="none"/>
        </w:rPr>
        <w:t>条  违约责任</w:t>
      </w:r>
      <w:bookmarkEnd w:id="313"/>
      <w:bookmarkEnd w:id="314"/>
    </w:p>
    <w:bookmarkEnd w:id="296"/>
    <w:bookmarkEnd w:id="315"/>
    <w:p>
      <w:pPr>
        <w:widowControl/>
        <w:spacing w:line="360" w:lineRule="auto"/>
        <w:ind w:firstLine="420" w:firstLineChars="200"/>
        <w:jc w:val="left"/>
        <w:rPr>
          <w:rFonts w:hint="eastAsia" w:ascii="宋体" w:hAnsi="宋体" w:cs="宋体"/>
          <w:color w:val="auto"/>
          <w:szCs w:val="21"/>
          <w:highlight w:val="none"/>
        </w:rPr>
      </w:pPr>
      <w:bookmarkStart w:id="316" w:name="_Hlk107861386"/>
      <w:bookmarkStart w:id="317" w:name="_Hlk107852814"/>
      <w:bookmarkStart w:id="318" w:name="_Toc168045065"/>
      <w:r>
        <w:rPr>
          <w:rFonts w:hint="eastAsia" w:ascii="宋体" w:hAnsi="宋体" w:cs="宋体"/>
          <w:color w:val="auto"/>
          <w:szCs w:val="21"/>
          <w:highlight w:val="none"/>
        </w:rPr>
        <w:t>18.1人员不到位违约责任：</w:t>
      </w:r>
    </w:p>
    <w:p>
      <w:pPr>
        <w:pStyle w:val="17"/>
        <w:widowControl/>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18.1.1乙方管理人员在未征得甲方同意的情况下不得擅自离岗，否则应承担1000元/人/天的违约责任。乙方负责人</w:t>
      </w:r>
      <w:r>
        <w:rPr>
          <w:rFonts w:hint="eastAsia" w:hAnsi="宋体" w:cs="宋体"/>
          <w:color w:val="auto"/>
          <w:szCs w:val="21"/>
          <w:highlight w:val="none"/>
          <w:u w:val="single"/>
        </w:rPr>
        <w:t xml:space="preserve">         </w:t>
      </w:r>
      <w:r>
        <w:rPr>
          <w:rFonts w:hint="eastAsia" w:hAnsi="宋体" w:cs="宋体"/>
          <w:color w:val="auto"/>
          <w:szCs w:val="21"/>
          <w:highlight w:val="none"/>
        </w:rPr>
        <w:t>必须保证每周有</w:t>
      </w:r>
      <w:r>
        <w:rPr>
          <w:rFonts w:hint="eastAsia" w:hAnsi="宋体" w:cs="宋体"/>
          <w:color w:val="auto"/>
          <w:szCs w:val="21"/>
          <w:highlight w:val="none"/>
          <w:lang w:eastAsia="zh-CN"/>
        </w:rPr>
        <w:t>6</w:t>
      </w:r>
      <w:r>
        <w:rPr>
          <w:rFonts w:hint="eastAsia" w:hAnsi="宋体" w:cs="宋体"/>
          <w:color w:val="auto"/>
          <w:szCs w:val="21"/>
          <w:highlight w:val="none"/>
        </w:rPr>
        <w:t>天（每天不少于8小时）在施工现场，必须参加甲方项目部的周生产例会及其它相关例会，如因故不能参加的需向甲方项目经理请假并安排生产经理参加，无故缺席（迟到30分钟按缺席处理），乙方应承担</w:t>
      </w:r>
      <w:r>
        <w:rPr>
          <w:rFonts w:hint="eastAsia" w:hAnsi="宋体" w:cs="宋体"/>
          <w:color w:val="auto"/>
          <w:szCs w:val="21"/>
          <w:highlight w:val="none"/>
          <w:lang w:eastAsia="zh-CN"/>
        </w:rPr>
        <w:t>1</w:t>
      </w:r>
      <w:r>
        <w:rPr>
          <w:rFonts w:hint="eastAsia" w:hAnsi="宋体" w:cs="宋体"/>
          <w:color w:val="auto"/>
          <w:szCs w:val="21"/>
          <w:highlight w:val="none"/>
          <w:lang w:val="en-US" w:eastAsia="zh-CN"/>
        </w:rPr>
        <w:t>0</w:t>
      </w:r>
      <w:r>
        <w:rPr>
          <w:rFonts w:hint="eastAsia" w:hAnsi="宋体" w:cs="宋体"/>
          <w:color w:val="auto"/>
          <w:szCs w:val="21"/>
          <w:highlight w:val="none"/>
        </w:rPr>
        <w:t>00元/次的违约责任；开例会时甲方安排工作内容未按时落实的，乙方应承担</w:t>
      </w:r>
      <w:r>
        <w:rPr>
          <w:rFonts w:hint="eastAsia" w:hAnsi="宋体" w:cs="宋体"/>
          <w:color w:val="auto"/>
          <w:szCs w:val="21"/>
          <w:highlight w:val="none"/>
          <w:lang w:eastAsia="zh-CN"/>
        </w:rPr>
        <w:t>2</w:t>
      </w:r>
      <w:r>
        <w:rPr>
          <w:rFonts w:hint="eastAsia" w:hAnsi="宋体" w:cs="宋体"/>
          <w:color w:val="auto"/>
          <w:szCs w:val="21"/>
          <w:highlight w:val="none"/>
        </w:rPr>
        <w:t>000元/次的违约责任；</w:t>
      </w:r>
      <w:r>
        <w:rPr>
          <w:rFonts w:hint="eastAsia" w:hAnsi="宋体" w:cs="宋体"/>
          <w:b/>
          <w:bCs/>
          <w:color w:val="auto"/>
          <w:szCs w:val="21"/>
          <w:highlight w:val="none"/>
        </w:rPr>
        <w:t>（与专用条款</w:t>
      </w:r>
      <w:bookmarkStart w:id="319" w:name="OLE_LINK2"/>
      <w:r>
        <w:rPr>
          <w:rFonts w:hint="eastAsia" w:hAnsi="宋体" w:cs="宋体"/>
          <w:b/>
          <w:bCs/>
          <w:color w:val="auto"/>
          <w:szCs w:val="21"/>
          <w:highlight w:val="none"/>
        </w:rPr>
        <w:t>7.1</w:t>
      </w:r>
      <w:bookmarkEnd w:id="319"/>
      <w:r>
        <w:rPr>
          <w:rFonts w:hint="eastAsia" w:hAnsi="宋体" w:cs="宋体"/>
          <w:b/>
          <w:bCs/>
          <w:color w:val="auto"/>
          <w:szCs w:val="21"/>
          <w:highlight w:val="none"/>
        </w:rPr>
        <w:t>条约定负责人一致）</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18.2工期违约责任</w:t>
      </w:r>
    </w:p>
    <w:p>
      <w:pPr>
        <w:spacing w:line="360" w:lineRule="auto"/>
        <w:ind w:firstLine="420" w:firstLineChars="200"/>
        <w:rPr>
          <w:rFonts w:hint="eastAsia" w:ascii="宋体" w:hAnsi="宋体" w:cs="宋体"/>
          <w:color w:val="auto"/>
          <w:szCs w:val="21"/>
          <w:highlight w:val="none"/>
        </w:rPr>
      </w:pPr>
      <w:bookmarkStart w:id="320" w:name="_Hlk109224962"/>
      <w:r>
        <w:rPr>
          <w:rFonts w:hint="eastAsia" w:ascii="宋体" w:hAnsi="宋体" w:cs="宋体"/>
          <w:color w:val="auto"/>
          <w:szCs w:val="21"/>
          <w:highlight w:val="none"/>
        </w:rPr>
        <w:t>18.2.1本工程的关键节点工期和总工期如协议书第3条所述，因乙方原因未达到相应节点工期，乙方须按照总包合同违约金额的110%的比例确定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55000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元/天承担违约责任；总工期延误的，乙方须按照总包合同违约金额的110%的比例确定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元/天承担违约责任；</w:t>
      </w:r>
    </w:p>
    <w:bookmarkEnd w:id="320"/>
    <w:p>
      <w:pPr>
        <w:widowControl/>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18.2.2由于乙方原因导致工期延误，乙方另须向甲方、第三方承担设备与材料闲置、人员窝工等损失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元/天；</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18.2.4其它工期违约</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316"/>
    <w:p>
      <w:pPr>
        <w:widowControl/>
        <w:spacing w:line="360" w:lineRule="auto"/>
        <w:ind w:firstLine="420" w:firstLineChars="200"/>
        <w:jc w:val="left"/>
        <w:rPr>
          <w:rFonts w:hint="eastAsia" w:ascii="宋体" w:hAnsi="宋体" w:cs="宋体"/>
          <w:color w:val="auto"/>
          <w:szCs w:val="21"/>
          <w:highlight w:val="none"/>
        </w:rPr>
      </w:pPr>
      <w:bookmarkStart w:id="321" w:name="_Hlk107861413"/>
      <w:r>
        <w:rPr>
          <w:rFonts w:hint="eastAsia" w:ascii="宋体" w:hAnsi="宋体" w:cs="宋体"/>
          <w:color w:val="auto"/>
          <w:szCs w:val="21"/>
          <w:highlight w:val="none"/>
        </w:rPr>
        <w:t>18.3质量违约责任</w:t>
      </w:r>
    </w:p>
    <w:p>
      <w:pPr>
        <w:spacing w:line="360" w:lineRule="auto"/>
        <w:ind w:firstLine="420" w:firstLineChars="200"/>
        <w:rPr>
          <w:rFonts w:hint="eastAsia" w:ascii="宋体" w:hAnsi="宋体" w:cs="宋体"/>
          <w:color w:val="auto"/>
          <w:szCs w:val="21"/>
          <w:highlight w:val="none"/>
        </w:rPr>
      </w:pPr>
      <w:bookmarkStart w:id="322" w:name="_Hlk149422131"/>
      <w:bookmarkStart w:id="323" w:name="_Hlk149479466"/>
      <w:r>
        <w:rPr>
          <w:rFonts w:hint="eastAsia" w:ascii="宋体" w:hAnsi="宋体" w:cs="宋体"/>
          <w:color w:val="auto"/>
          <w:szCs w:val="21"/>
          <w:highlight w:val="none"/>
        </w:rPr>
        <w:t>18.3.6乙方未能按照甲方其他质量要求施工，应承担以下违约责任：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(4)因质量原因造成企业诚信评价受损的，按下列标准扣除违约金</w:t>
      </w:r>
      <w:bookmarkEnd w:id="322"/>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1）凡是出现《广州市建筑施工企业质量安全管理评价标准》里的质量不良行为及不规范行为的，甲方有权对乙方实行违约扣款2万元/次。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2）凡是出现在</w:t>
      </w:r>
      <w:r>
        <w:rPr>
          <w:rFonts w:hint="eastAsia" w:ascii="宋体" w:hAnsi="宋体" w:cs="宋体"/>
          <w:color w:val="auto"/>
          <w:szCs w:val="21"/>
          <w:highlight w:val="none"/>
          <w:lang w:val="en-US" w:eastAsia="zh-CN"/>
        </w:rPr>
        <w:t>广州</w:t>
      </w:r>
      <w:r>
        <w:rPr>
          <w:rFonts w:hint="eastAsia" w:ascii="宋体" w:hAnsi="宋体" w:cs="宋体"/>
          <w:color w:val="auto"/>
          <w:szCs w:val="21"/>
          <w:highlight w:val="none"/>
        </w:rPr>
        <w:t>市诚信档案里因技术质量问题给个人红黄牌及不良行为记录的，甲方有权对乙方实行违约扣款2万元/次。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3）凡是在</w:t>
      </w:r>
      <w:r>
        <w:rPr>
          <w:rFonts w:hint="eastAsia" w:ascii="宋体" w:hAnsi="宋体" w:cs="宋体"/>
          <w:color w:val="auto"/>
          <w:szCs w:val="21"/>
          <w:highlight w:val="none"/>
          <w:lang w:val="en-US" w:eastAsia="zh-CN"/>
        </w:rPr>
        <w:t>广州</w:t>
      </w:r>
      <w:r>
        <w:rPr>
          <w:rFonts w:hint="eastAsia" w:ascii="宋体" w:hAnsi="宋体" w:cs="宋体"/>
          <w:color w:val="auto"/>
          <w:szCs w:val="21"/>
          <w:highlight w:val="none"/>
        </w:rPr>
        <w:t>市诚信档案里因技术质量问题给企业不良行为记录的，甲方有权对乙方实行违约扣款2万元/次。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4）凡是在</w:t>
      </w:r>
      <w:r>
        <w:rPr>
          <w:rFonts w:hint="eastAsia" w:ascii="宋体" w:hAnsi="宋体" w:cs="宋体"/>
          <w:color w:val="auto"/>
          <w:szCs w:val="21"/>
          <w:highlight w:val="none"/>
          <w:lang w:val="en-US" w:eastAsia="zh-CN"/>
        </w:rPr>
        <w:t>广州</w:t>
      </w:r>
      <w:r>
        <w:rPr>
          <w:rFonts w:hint="eastAsia" w:ascii="宋体" w:hAnsi="宋体" w:cs="宋体"/>
          <w:color w:val="auto"/>
          <w:szCs w:val="21"/>
          <w:highlight w:val="none"/>
        </w:rPr>
        <w:t>市诚信档案里因技术质量问题给企业黄牌的，甲方有权对乙方实行违约扣款5万元/次。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5）凡是在</w:t>
      </w:r>
      <w:r>
        <w:rPr>
          <w:rFonts w:hint="eastAsia" w:ascii="宋体" w:hAnsi="宋体" w:cs="宋体"/>
          <w:color w:val="auto"/>
          <w:szCs w:val="21"/>
          <w:highlight w:val="none"/>
          <w:lang w:val="en-US" w:eastAsia="zh-CN"/>
        </w:rPr>
        <w:t>广州</w:t>
      </w:r>
      <w:r>
        <w:rPr>
          <w:rFonts w:hint="eastAsia" w:ascii="宋体" w:hAnsi="宋体" w:cs="宋体"/>
          <w:color w:val="auto"/>
          <w:szCs w:val="21"/>
          <w:highlight w:val="none"/>
        </w:rPr>
        <w:t>市诚信档案里给因技术质量问题企业红牌的，甲方有权对乙方实行违约扣款10万元/次。</w:t>
      </w:r>
    </w:p>
    <w:bookmarkEnd w:id="323"/>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18.3.7其它质量违约责任</w:t>
      </w:r>
    </w:p>
    <w:p>
      <w:pPr>
        <w:widowControl/>
        <w:spacing w:line="360" w:lineRule="auto"/>
        <w:ind w:lef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eastAsia="宋体" w:cs="宋体"/>
          <w:color w:val="auto"/>
          <w:szCs w:val="21"/>
          <w:highlight w:val="none"/>
          <w:u w:val="none"/>
          <w:lang w:val="en-US" w:eastAsia="zh-CN" w:bidi="ar"/>
        </w:rPr>
        <w:t>乙方</w:t>
      </w:r>
      <w:r>
        <w:rPr>
          <w:rFonts w:hint="eastAsia" w:ascii="宋体" w:hAnsi="宋体" w:eastAsia="宋体" w:cs="宋体"/>
          <w:color w:val="auto"/>
          <w:kern w:val="2"/>
          <w:sz w:val="21"/>
          <w:szCs w:val="21"/>
          <w:highlight w:val="none"/>
          <w:lang w:val="en-US" w:eastAsia="zh-CN" w:bidi="ar"/>
        </w:rPr>
        <w:t>承诺且确保：本项目达到广东省省优质工程质量奖标准、中国建筑鲁班奖标准，以及被评为省级安全文明示范工地、广东省建筑业绿色施工示范工程。如本项目因乙方原因未获得广东省省优质工程质量奖的，乙方需支付违约金额150万元；如本项目因乙方原因未获得中国建筑鲁班奖的，乙方需支付违约金800万元；如本项目因乙方原因未被评为省级安全文明示范工地及广东省建筑业绿色施工示范工程的，乙方需支付违约金100万元。如果乙方违反约定未能达到上述相关工程质量标准的，甲方有权在在本合同应付未付款中直接扣除，乙方对此没有异议</w:t>
      </w:r>
      <w:r>
        <w:rPr>
          <w:rFonts w:hint="eastAsia" w:ascii="宋体" w:hAnsi="宋体" w:cs="宋体"/>
          <w:color w:val="auto"/>
          <w:szCs w:val="21"/>
          <w:highlight w:val="none"/>
        </w:rPr>
        <w:t>；</w:t>
      </w:r>
    </w:p>
    <w:bookmarkEnd w:id="317"/>
    <w:bookmarkEnd w:id="321"/>
    <w:p>
      <w:pPr>
        <w:widowControl/>
        <w:spacing w:line="360" w:lineRule="auto"/>
        <w:ind w:firstLine="420" w:firstLineChars="200"/>
        <w:jc w:val="left"/>
        <w:rPr>
          <w:rFonts w:hint="eastAsia" w:ascii="宋体" w:hAnsi="宋体" w:cs="宋体"/>
          <w:color w:val="auto"/>
          <w:szCs w:val="21"/>
          <w:highlight w:val="none"/>
        </w:rPr>
      </w:pPr>
      <w:bookmarkStart w:id="324" w:name="_Hlk107852936"/>
      <w:r>
        <w:rPr>
          <w:rFonts w:hint="eastAsia" w:ascii="宋体" w:hAnsi="宋体" w:cs="宋体"/>
          <w:color w:val="auto"/>
          <w:szCs w:val="21"/>
          <w:highlight w:val="none"/>
        </w:rPr>
        <w:t>18.4安全文明施工违约责任</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18.4.2当乙方不执行或不按规定时间或期限执行甲方关于文明施工的指令，甲方有权雇用第三方代乙方执行，视为乙方同意甲方按照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元/工日（工日按照每日完成30平方米区域的甲方指令作为标准予以核定）的标准在进度款支付或最终结算时予以等值扣减。</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18.4.5乙方应切实做好安全防护与工人教育工作，在整个合同关系存续期间，凡发生一起重大伤亡或机械事故，或一起聚众闹事围攻、群体上访或采取极端方式等有碍工地正常秩序的，乙方应按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500000</w:t>
      </w:r>
      <w:r>
        <w:rPr>
          <w:rFonts w:hint="eastAsia" w:ascii="宋体" w:hAnsi="宋体" w:cs="宋体"/>
          <w:color w:val="auto"/>
          <w:szCs w:val="21"/>
          <w:highlight w:val="none"/>
        </w:rPr>
        <w:t>元/次承担违约责任，并承担由此给甲方造成的损失。甲方认为有必要时，有权将相关人员移交司法部门处置。</w:t>
      </w:r>
      <w:bookmarkEnd w:id="324"/>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18.8其他违约责任</w:t>
      </w:r>
    </w:p>
    <w:p>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none"/>
          <w:lang w:eastAsia="zh-CN"/>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lang w:val="en-US" w:eastAsia="zh-CN"/>
        </w:rPr>
        <w:t xml:space="preserve">   </w:t>
      </w:r>
    </w:p>
    <w:p>
      <w:pPr>
        <w:pStyle w:val="98"/>
        <w:ind w:firstLine="422"/>
        <w:rPr>
          <w:color w:val="auto"/>
          <w:highlight w:val="none"/>
        </w:rPr>
      </w:pPr>
      <w:r>
        <w:rPr>
          <w:rFonts w:hint="eastAsia"/>
          <w:color w:val="auto"/>
          <w:highlight w:val="none"/>
        </w:rPr>
        <w:t>第</w:t>
      </w:r>
      <w:r>
        <w:rPr>
          <w:color w:val="auto"/>
          <w:highlight w:val="none"/>
        </w:rPr>
        <w:t>19</w:t>
      </w:r>
      <w:r>
        <w:rPr>
          <w:rFonts w:hint="eastAsia"/>
          <w:color w:val="auto"/>
          <w:highlight w:val="none"/>
        </w:rPr>
        <w:t>条  工程保修</w:t>
      </w:r>
      <w:bookmarkEnd w:id="318"/>
    </w:p>
    <w:p>
      <w:pPr>
        <w:widowControl/>
        <w:spacing w:line="360" w:lineRule="auto"/>
        <w:ind w:firstLine="420" w:firstLineChars="200"/>
        <w:jc w:val="left"/>
        <w:rPr>
          <w:rFonts w:ascii="宋体" w:hAnsi="宋体"/>
          <w:bCs/>
          <w:color w:val="auto"/>
          <w:szCs w:val="21"/>
          <w:highlight w:val="none"/>
          <w:u w:val="single"/>
        </w:rPr>
      </w:pPr>
      <w:r>
        <w:rPr>
          <w:rFonts w:ascii="宋体" w:hAnsi="宋体"/>
          <w:color w:val="auto"/>
          <w:szCs w:val="21"/>
          <w:highlight w:val="none"/>
        </w:rPr>
        <w:t>19</w:t>
      </w: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保修期间，乙方有效电子邮箱：</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pPr>
        <w:pStyle w:val="98"/>
        <w:ind w:firstLine="422"/>
        <w:rPr>
          <w:color w:val="auto"/>
          <w:highlight w:val="none"/>
        </w:rPr>
      </w:pPr>
      <w:bookmarkStart w:id="325" w:name="_Toc168045066"/>
      <w:r>
        <w:rPr>
          <w:rFonts w:hint="eastAsia"/>
          <w:color w:val="auto"/>
          <w:highlight w:val="none"/>
        </w:rPr>
        <w:t>第</w:t>
      </w:r>
      <w:r>
        <w:rPr>
          <w:color w:val="auto"/>
          <w:highlight w:val="none"/>
        </w:rPr>
        <w:t>20</w:t>
      </w:r>
      <w:r>
        <w:rPr>
          <w:rFonts w:hint="eastAsia"/>
          <w:color w:val="auto"/>
          <w:highlight w:val="none"/>
        </w:rPr>
        <w:t xml:space="preserve">条 </w:t>
      </w:r>
      <w:r>
        <w:rPr>
          <w:color w:val="auto"/>
          <w:highlight w:val="none"/>
        </w:rPr>
        <w:t xml:space="preserve"> </w:t>
      </w:r>
      <w:r>
        <w:rPr>
          <w:rFonts w:hint="eastAsia"/>
          <w:color w:val="auto"/>
          <w:highlight w:val="none"/>
        </w:rPr>
        <w:t>其他</w:t>
      </w:r>
      <w:bookmarkEnd w:id="32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0</w:t>
      </w:r>
      <w:r>
        <w:rPr>
          <w:rFonts w:hint="eastAsia" w:ascii="宋体" w:hAnsi="宋体"/>
          <w:bCs/>
          <w:color w:val="auto"/>
          <w:szCs w:val="21"/>
          <w:highlight w:val="none"/>
        </w:rPr>
        <w:t>.4停缓建：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0</w:t>
      </w:r>
      <w:r>
        <w:rPr>
          <w:rFonts w:hint="eastAsia" w:ascii="宋体" w:hAnsi="宋体"/>
          <w:bCs/>
          <w:color w:val="auto"/>
          <w:szCs w:val="21"/>
          <w:highlight w:val="none"/>
        </w:rPr>
        <w:t>.4.1如因建设单位、甲方原因造成工程停工或者停缓建</w:t>
      </w:r>
      <w:r>
        <w:rPr>
          <w:rFonts w:hint="eastAsia" w:ascii="宋体" w:hAnsi="宋体"/>
          <w:bCs/>
          <w:color w:val="auto"/>
          <w:szCs w:val="21"/>
          <w:highlight w:val="none"/>
          <w:u w:val="single"/>
        </w:rPr>
        <w:t xml:space="preserve">60 </w:t>
      </w:r>
      <w:r>
        <w:rPr>
          <w:rFonts w:hint="eastAsia" w:ascii="宋体" w:hAnsi="宋体"/>
          <w:bCs/>
          <w:color w:val="auto"/>
          <w:szCs w:val="21"/>
          <w:highlight w:val="none"/>
        </w:rPr>
        <w:t>天内，乙方应积极配合甲方做好工人的安抚工作，必要时将工人、材料、机具清退出场，甲方不给予乙方任何补偿；</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0</w:t>
      </w:r>
      <w:r>
        <w:rPr>
          <w:rFonts w:hint="eastAsia" w:ascii="宋体" w:hAnsi="宋体"/>
          <w:bCs/>
          <w:color w:val="auto"/>
          <w:szCs w:val="21"/>
          <w:highlight w:val="none"/>
        </w:rPr>
        <w:t>.4.2如因建设单位原因、甲方原因造成工程停缓建超过</w:t>
      </w:r>
      <w:r>
        <w:rPr>
          <w:rFonts w:hint="eastAsia" w:ascii="宋体" w:hAnsi="宋体"/>
          <w:bCs/>
          <w:color w:val="auto"/>
          <w:szCs w:val="21"/>
          <w:highlight w:val="none"/>
          <w:u w:val="single"/>
        </w:rPr>
        <w:t xml:space="preserve">60  </w:t>
      </w:r>
      <w:r>
        <w:rPr>
          <w:rFonts w:hint="eastAsia" w:ascii="宋体" w:hAnsi="宋体"/>
          <w:bCs/>
          <w:color w:val="auto"/>
          <w:szCs w:val="21"/>
          <w:highlight w:val="none"/>
        </w:rPr>
        <w:t>天的，乙方有权提出终止合同，且应服从甲方安排组织人员、材料、机械退场，甲方应予以结算已完工程量。</w:t>
      </w:r>
      <w:bookmarkStart w:id="326" w:name="_Toc8453"/>
      <w:bookmarkStart w:id="327" w:name="_Toc25063"/>
      <w:bookmarkStart w:id="328" w:name="_Toc18412"/>
      <w:bookmarkStart w:id="329" w:name="_Toc168043480"/>
      <w:bookmarkStart w:id="330" w:name="_Toc100839982"/>
      <w:bookmarkStart w:id="331" w:name="_Hlk101203260"/>
      <w:bookmarkStart w:id="332" w:name="_Hlk71806257"/>
      <w:bookmarkStart w:id="333" w:name="_Hlk68817371"/>
      <w:bookmarkStart w:id="334" w:name="_Hlk68816795"/>
      <w:bookmarkStart w:id="335" w:name="_Toc14383"/>
      <w:bookmarkStart w:id="336" w:name="_Hlk71743148"/>
    </w:p>
    <w:p>
      <w:pPr>
        <w:pStyle w:val="98"/>
        <w:ind w:firstLine="422"/>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第</w:t>
      </w:r>
      <w:r>
        <w:rPr>
          <w:rFonts w:hint="eastAsia" w:ascii="宋体" w:hAnsi="宋体" w:eastAsia="宋体" w:cs="Times New Roman"/>
          <w:color w:val="auto"/>
          <w:highlight w:val="none"/>
          <w:lang w:val="en-US" w:eastAsia="zh-CN"/>
        </w:rPr>
        <w:t>21</w:t>
      </w:r>
      <w:r>
        <w:rPr>
          <w:rFonts w:hint="eastAsia" w:ascii="宋体" w:hAnsi="宋体" w:eastAsia="宋体" w:cs="Times New Roman"/>
          <w:color w:val="auto"/>
          <w:highlight w:val="none"/>
        </w:rPr>
        <w:t xml:space="preserve">条  </w:t>
      </w:r>
      <w:r>
        <w:rPr>
          <w:rFonts w:hint="eastAsia" w:ascii="宋体" w:hAnsi="宋体" w:eastAsia="宋体" w:cs="Times New Roman"/>
          <w:color w:val="auto"/>
          <w:highlight w:val="none"/>
          <w:lang w:val="en-US" w:eastAsia="zh-CN"/>
        </w:rPr>
        <w:t>合同争议、解除</w:t>
      </w:r>
      <w:bookmarkEnd w:id="326"/>
      <w:bookmarkEnd w:id="327"/>
      <w:bookmarkEnd w:id="328"/>
    </w:p>
    <w:p>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1.3</w:t>
      </w:r>
      <w:r>
        <w:rPr>
          <w:rFonts w:hint="eastAsia" w:ascii="宋体" w:hAnsi="宋体" w:cs="宋体"/>
          <w:color w:val="auto"/>
          <w:highlight w:val="none"/>
        </w:rPr>
        <w:t>由于建设单位、甲方原因解除本合同</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建设单位、甲方根据市场需要，工程停建、缓建或工程设计修改后相应承包工程项目不存在时，有权单方面解除本合同或解除本合同的部分工作，并向乙方发出解除本合同通知。建设单位、甲方解除本合同并不影响其根据本合同约定享有的任何其他权利。</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（2）合同解除的处理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乙方应妥善做好已完工程和已购材料、设备的保护和移交工作，并按要求将自有机械设备和人员撤出施工场地。甲方为乙方撤出提供必要条件，已完工程价款在乙方按要求完全撤离施工场地后办理结算手续后支付。</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乙方所有人员、设备必须在收到解除本合同书面通知后【15】天内撤离施工场地，并向建设单位、甲方移交所有工程资料和使用的材料/设备/设施/配件、工具或其他物品。否则，乙方留在现场的设备的安全与建设单位、甲方无关，并且建设单位、甲方可在本合同解除之后安排其他单位进场施工。</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3）已经根据本工程需要订货的材料、设备由订货方负责退货或解除订货合同，不能退还的货款和因退货、解除订货合同发生的费用及由此造成对方的损失由责任方承担，因未及时退货造成的损失由责任方承担。</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4）各方仍应遵循诚实信用原则，按本合同的约定履行通知、协助、保密等义务，并且各方在本合同中约定的工程质量、结算、清理、违约与索赔条款等全部相关内容仍然有效。</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解除本合同后的结算方式：根据乙方实际完成合格工程量及本合同相关条款各方协商确定。结算经各方确认后，结算款项应分期支付，第一期用于支付乙方应付的工人工资，第二期在乙方已全部顺利退场、所有相关资料已全部移交建设单位、甲方且半年内无因合同解除、退场、移交而发生干扰、滋事情形影响后续项目正常施工或营业时支付，每期付款需扣除应扣款项，且乙方应提供有效增值税</w:t>
      </w:r>
      <w:r>
        <w:rPr>
          <w:rFonts w:hint="eastAsia" w:ascii="宋体" w:hAnsi="宋体" w:cs="宋体"/>
          <w:color w:val="auto"/>
          <w:highlight w:val="none"/>
          <w:lang w:val="en-US" w:eastAsia="zh-CN"/>
        </w:rPr>
        <w:t>专用</w:t>
      </w:r>
      <w:r>
        <w:rPr>
          <w:rFonts w:hint="eastAsia" w:ascii="宋体" w:hAnsi="宋体" w:cs="宋体"/>
          <w:color w:val="auto"/>
          <w:highlight w:val="none"/>
        </w:rPr>
        <w:t>发票。</w:t>
      </w:r>
    </w:p>
    <w:p>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1.4</w:t>
      </w:r>
      <w:r>
        <w:rPr>
          <w:rFonts w:hint="eastAsia" w:ascii="宋体" w:hAnsi="宋体" w:cs="宋体"/>
          <w:color w:val="auto"/>
          <w:highlight w:val="none"/>
        </w:rPr>
        <w:t>由于乙方原因解除本合同</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（1）基于下列原因，经建设单位书面确认，甲方有权书面通知乙方解除本合同或解除本合同的部分工作：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1）乙方破产、重整、解散或清算的，但为机构重组或联合的目的除外。</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2）乙方明确表示或以自己的行为表明不履行本合同约定主要义务的。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3）乙方在订立或履行本合同期间有欺诈行为的。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4）乙方发生严重违约行为的。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5）乙方通过挂靠方式承包本工程或将本工程非法转包、违法分包的。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6）合同约定的期限内没有完工，且在甲方催告的合理期限内仍未完工的。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7）已经完成的建设工程质量不合格，并拒绝修复的。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8）乙方进入破产、重整、解散或清算程序。</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因乙方自身债务问题造成甲方或建设单位被法院要求协助诉讼保全、协助执行（法院的法律文书形式包括但不限于协助执行通知、履行到期债务通知等协助执行函件），乙方在建设单位通知后14日内不能妥善解决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10）本合同或法律法规规定的因乙方违约甲方有权解除本合同的情形。</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因乙方出现以上严重违约情形，经建设单位书面确认，甲方确定要立即解除合同的，甲方应立即向乙方发出正式解除通知，通知送达有效。</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（2）合同解除的处理：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1）乙方按相关条款的约定承担违约责任。</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乙方必须在收到解除本合同书面通知后【15】天内完成退场，不得提出异议。经建设单位书面确认，甲方有权决定是否接收属于专业乙方在现场的一切设施、设备、材料使用于本工程，并有进一步要求向乙方索赔的权利。本合同解除后，乙方拒绝撤场的，甲方可以雇请第三方代为撤场，发生的费用全部由乙方承担；乙方拒绝撤场导致损失扩大的，即便甲方是解除合同的过错方，甲方亦无需承担此部分扩大的损失。</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甲方即可以进驻现场和接管本工程或另行雇用专业分包替代方（其他乙方），通知解除乙方在本合同项下的承包，但不因此免除本合同约定的乙方的任何义务和责任，也不影响本合同赋予甲方的各种权利和权限，甲方可自行完成该工程，或雇用其他专业承包替代方完成该工程。甲方或上述其他专业乙方了完成本工程，可以使用他们认为合适数量的乙方装备、临时工程和材料。</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4）甲方解除本合同之后，甲方、建设单位、监理人应通过协商和调查之后，尽快地确定并认证：</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A）甲方解除本合同时，乙方根据本合同已实际完成的合格工程量、甲方已付与应付的款额（如有应付）、乙方已收与应收合同价款总额（为其截至合同解除日已实际完成的合格工程量所对应应计的价款，扣除依合同乙方违约责任金额、应承担费用等后的余额）等。但乙方不得以该等款额待收取或待确定而不予退场。</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（B）未使用或部分使用过的材料、乙方装备、临时工程的价值及其它乙方因本工程承包发生的费用，甲方概不负责。</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C）在甲方解除本合同后，甲方、建设单位有权要求乙方在收到甲方书面通知的【7】天内提供为本合同工程已经签订的提供任何货物或材料、劳务、服务、合同（协议），将在该等合同（协议）和（或）本合同中任何工程的施工协议的利益无偿转让给甲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D）甲方将暂停向乙方支付任何款额；在本工程质量缺陷责任期满之后，再由甲方、建设单位核清乙方实施和完成本工程质量保修期内应结算的费用，甲方有权从其中扣除乙方应支付的违约金、赔偿金以及已实际支付给乙方的各项费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甲方、建设单位的核查、确认后，甲方和建设单位就乙方已完成的合格工程量进行结算，并扣除上述应扣款额之后的余额，乙方不得要求任何补偿。如果应扣款额超过乙方应得的款额，此超出部分款额应被视为乙方所欠债务，甲方或建设单位有权向乙方追偿。</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乙方应在收到解除本合同的通知后，立即妥善做好已完工程和已购材料、设备的保护和移交工作，15天内无条件将施工人员全部撤离施工现场并将已完工程向甲方移交完毕(包括但不限于工作面移交，施工机械设备清场，施工剩余材料及建筑垃圾清运，施工人员的退场，临时设施的拆除清场，施工临时用水用电移交等)。现场工程材料、设备及施工机具装备、临时设施等由甲方决定是由乙方转交其他乙方继续使用(乙方同意甲方全权处置上述工程材料、设备及施工机具设备、临时设施的数量和价格并做好配合工作)还是由乙方撤离现场。若甲方决定由乙方将乙方上述工程材料、设备及施工机具设备、临时设施等撤离现场的，乙方应当严格按时处理。否则，乙方留在现场的设备设施及任何其他物品视为放弃（丢弃），甲方可将其清理、处置，有关费用由乙方承担并且甲方可在本合同解除、终止之后安排其他单位进场施工。</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乙方必须在收到解除本合同书面通知后【7】天内向甲方、建设单位移交所有工程资料和建设单位、业主交予乙方使用的图纸资料、材料/设备/设施/配件、工具或其他物品，否则甲方或建设单位有权不支付任何款项，因乙方延长移交上述工程资料及设备设施造成甲方或建设单位损失的，应承担全部赔偿责任。</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合同解除后，甲方委托第三方进场施工的，乙方必须配合甲方（及第三方）办理相关报建的变更手续，如乙方在甲方要求的时限内未积极配合办理的，甲方或建设单位有权不予支付任何款项，且每延迟一天，乙方应向甲方承担5万元的违约金，如违约金不足以弥补甲方或建设单位损失的，甲方或建设单位还有权向乙方追偿。</w:t>
      </w:r>
    </w:p>
    <w:p>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1.5</w:t>
      </w:r>
      <w:r>
        <w:rPr>
          <w:rFonts w:hint="eastAsia" w:ascii="宋体" w:hAnsi="宋体" w:cs="宋体"/>
          <w:color w:val="auto"/>
          <w:highlight w:val="none"/>
        </w:rPr>
        <w:t xml:space="preserve"> 合同解除的其它条件：</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甲方在与乙方签订本合同前，甲方或建设单位发现乙方的投标文件中存在不符合招标文件资格审查要求的，投标文件中有弄虚作假的，或则投标文件中带有附加性条件等未完全响应招标文件实质性内容的情形的，建设单位有权取消乙方的中标资格，不予退还投标担保金；在签订本合同后，甲方或建设单位发现乙方存在前述情形的，经建设单位书面确认，甲方有权单方解除本合同、不予退还履约担保，并要求乙方赔偿因此给甲方或建设单位造成的损失（包括但不限于重新招标选择施工单位的费用损失及工期延误的损失等）。</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本合同签订后发现乙方被列入失信被执行人名单且无法在14日内解决并提供有效执行证明的，建设单位、甲方有权单方解除合同。乙方因上述原因解除合同的，无权要求任何补偿或者赔偿，且乙方应当赔偿由此给建设单位、甲方造成的损失。</w:t>
      </w:r>
    </w:p>
    <w:p>
      <w:pPr>
        <w:rPr>
          <w:rFonts w:hint="eastAsia"/>
          <w:color w:val="auto"/>
          <w:highlight w:val="none"/>
        </w:rPr>
      </w:pPr>
    </w:p>
    <w:p>
      <w:pPr>
        <w:rPr>
          <w:rFonts w:hint="eastAsia"/>
          <w:color w:val="auto"/>
          <w:highlight w:val="none"/>
        </w:rPr>
      </w:pPr>
      <w:r>
        <w:rPr>
          <w:rFonts w:hint="eastAsia"/>
          <w:color w:val="auto"/>
          <w:highlight w:val="none"/>
        </w:rPr>
        <w:br w:type="page"/>
      </w:r>
    </w:p>
    <w:bookmarkEnd w:id="329"/>
    <w:bookmarkEnd w:id="330"/>
    <w:bookmarkEnd w:id="331"/>
    <w:p>
      <w:pPr>
        <w:pStyle w:val="97"/>
        <w:rPr>
          <w:rFonts w:hint="eastAsia" w:ascii="宋体" w:hAnsi="宋体" w:eastAsia="宋体" w:cs="宋体"/>
          <w:color w:val="auto"/>
          <w:highlight w:val="none"/>
        </w:rPr>
      </w:pPr>
      <w:bookmarkStart w:id="337" w:name="_Toc2539"/>
      <w:bookmarkStart w:id="338" w:name="_Toc17237"/>
      <w:bookmarkStart w:id="339" w:name="_Toc21370"/>
      <w:bookmarkStart w:id="340" w:name="_Toc100862510"/>
      <w:bookmarkStart w:id="341" w:name="_Toc101358351"/>
      <w:r>
        <w:rPr>
          <w:rFonts w:hint="eastAsia" w:ascii="宋体" w:hAnsi="宋体" w:eastAsia="宋体" w:cs="宋体"/>
          <w:color w:val="auto"/>
          <w:highlight w:val="none"/>
        </w:rPr>
        <w:t>第</w:t>
      </w:r>
      <w:r>
        <w:rPr>
          <w:rFonts w:hint="eastAsia" w:ascii="宋体" w:hAnsi="宋体" w:cs="宋体"/>
          <w:color w:val="auto"/>
          <w:highlight w:val="none"/>
          <w:lang w:val="en-US" w:eastAsia="zh-CN"/>
        </w:rPr>
        <w:t>四</w:t>
      </w:r>
      <w:r>
        <w:rPr>
          <w:rFonts w:hint="eastAsia" w:ascii="宋体" w:hAnsi="宋体" w:eastAsia="宋体" w:cs="宋体"/>
          <w:color w:val="auto"/>
          <w:highlight w:val="none"/>
        </w:rPr>
        <w:t>部分 补充条款</w:t>
      </w:r>
      <w:bookmarkEnd w:id="337"/>
      <w:bookmarkEnd w:id="338"/>
      <w:bookmarkEnd w:id="339"/>
    </w:p>
    <w:bookmarkEnd w:id="340"/>
    <w:bookmarkEnd w:id="341"/>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sectPr>
          <w:pgSz w:w="11906" w:h="16838"/>
          <w:pgMar w:top="1418" w:right="1274" w:bottom="1134" w:left="1418" w:header="851" w:footer="992" w:gutter="0"/>
          <w:pgNumType w:start="0"/>
          <w:cols w:space="720" w:num="1"/>
          <w:titlePg/>
          <w:docGrid w:type="lines" w:linePitch="312" w:charSpace="0"/>
        </w:sectPr>
      </w:pPr>
    </w:p>
    <w:bookmarkEnd w:id="332"/>
    <w:bookmarkEnd w:id="333"/>
    <w:bookmarkEnd w:id="334"/>
    <w:bookmarkEnd w:id="335"/>
    <w:p>
      <w:pPr>
        <w:spacing w:line="360" w:lineRule="exact"/>
        <w:ind w:right="-210" w:rightChars="-100"/>
        <w:rPr>
          <w:rFonts w:ascii="宋体" w:hAnsi="宋体"/>
          <w:color w:val="auto"/>
          <w:szCs w:val="21"/>
          <w:highlight w:val="none"/>
        </w:rPr>
      </w:pPr>
    </w:p>
    <w:bookmarkEnd w:id="336"/>
    <w:p>
      <w:pPr>
        <w:spacing w:line="360" w:lineRule="auto"/>
        <w:rPr>
          <w:color w:val="auto"/>
          <w:sz w:val="24"/>
          <w:highlight w:val="none"/>
        </w:rPr>
      </w:pPr>
    </w:p>
    <w:p>
      <w:pPr>
        <w:pStyle w:val="97"/>
        <w:ind w:firstLine="422"/>
        <w:rPr>
          <w:rFonts w:hint="eastAsia" w:ascii="宋体" w:hAnsi="宋体" w:eastAsia="宋体" w:cs="宋体"/>
          <w:color w:val="auto"/>
          <w:highlight w:val="none"/>
          <w:lang w:val="en-US" w:eastAsia="zh-CN"/>
        </w:rPr>
      </w:pPr>
      <w:bookmarkStart w:id="342" w:name="_Toc30549"/>
      <w:bookmarkStart w:id="343" w:name="_Toc5901"/>
      <w:bookmarkStart w:id="344" w:name="_Toc31626"/>
      <w:r>
        <w:rPr>
          <w:rFonts w:hint="eastAsia" w:ascii="宋体" w:hAnsi="宋体" w:eastAsia="宋体" w:cs="宋体"/>
          <w:color w:val="auto"/>
          <w:highlight w:val="none"/>
          <w:lang w:val="en-US" w:eastAsia="zh-CN"/>
        </w:rPr>
        <w:t>第五部分 合同附件</w:t>
      </w:r>
      <w:bookmarkEnd w:id="342"/>
      <w:bookmarkEnd w:id="343"/>
      <w:bookmarkEnd w:id="344"/>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97"/>
        <w:ind w:firstLine="422"/>
        <w:outlineLvl w:val="9"/>
        <w:rPr>
          <w:rFonts w:hint="default" w:ascii="宋体" w:hAnsi="宋体" w:eastAsia="宋体" w:cs="宋体"/>
          <w:color w:val="auto"/>
          <w:highlight w:val="none"/>
        </w:rPr>
        <w:sectPr>
          <w:footerReference r:id="rId8" w:type="first"/>
          <w:footerReference r:id="rId7" w:type="default"/>
          <w:pgSz w:w="11906" w:h="16838"/>
          <w:pgMar w:top="1418" w:right="1274" w:bottom="1134" w:left="1418" w:header="851" w:footer="992" w:gutter="0"/>
          <w:pgNumType w:start="1"/>
          <w:cols w:space="720" w:num="1"/>
          <w:titlePg/>
          <w:docGrid w:type="lines" w:linePitch="312" w:charSpace="0"/>
        </w:sectPr>
      </w:pPr>
    </w:p>
    <w:p>
      <w:pPr>
        <w:pStyle w:val="98"/>
        <w:ind w:firstLine="422"/>
        <w:outlineLvl w:val="1"/>
        <w:rPr>
          <w:rFonts w:hint="eastAsia" w:ascii="宋体" w:hAnsi="宋体" w:eastAsia="宋体" w:cs="宋体"/>
          <w:color w:val="auto"/>
          <w:highlight w:val="none"/>
        </w:rPr>
      </w:pPr>
      <w:bookmarkStart w:id="345" w:name="_Toc21044"/>
      <w:bookmarkStart w:id="346" w:name="_Toc32510"/>
      <w:bookmarkStart w:id="347" w:name="_Toc23396"/>
      <w:r>
        <w:rPr>
          <w:rFonts w:hint="eastAsia" w:ascii="宋体" w:hAnsi="宋体" w:eastAsia="宋体" w:cs="宋体"/>
          <w:color w:val="auto"/>
          <w:highlight w:val="none"/>
        </w:rPr>
        <w:t>附件一  乙方主要管理人员名单及职责</w:t>
      </w:r>
      <w:bookmarkEnd w:id="345"/>
      <w:bookmarkEnd w:id="346"/>
      <w:bookmarkEnd w:id="347"/>
      <w:r>
        <w:rPr>
          <w:rFonts w:hint="eastAsia" w:ascii="宋体" w:hAnsi="宋体" w:eastAsia="宋体" w:cs="宋体"/>
          <w:color w:val="auto"/>
          <w:highlight w:val="none"/>
        </w:rPr>
        <w:t xml:space="preserve">               </w:t>
      </w:r>
    </w:p>
    <w:p>
      <w:pPr>
        <w:snapToGrid w:val="0"/>
        <w:spacing w:before="120" w:line="360" w:lineRule="auto"/>
        <w:ind w:right="-210" w:rightChars="-10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乙方主要管理人员</w:t>
      </w:r>
      <w:r>
        <w:rPr>
          <w:rFonts w:hint="eastAsia" w:ascii="宋体" w:hAnsi="宋体" w:eastAsia="宋体" w:cs="宋体"/>
          <w:b/>
          <w:color w:val="auto"/>
          <w:szCs w:val="21"/>
          <w:highlight w:val="none"/>
        </w:rPr>
        <w:t>名单及职责</w:t>
      </w:r>
    </w:p>
    <w:tbl>
      <w:tblPr>
        <w:tblStyle w:val="31"/>
        <w:tblW w:w="0" w:type="auto"/>
        <w:jc w:val="center"/>
        <w:tblLayout w:type="fixed"/>
        <w:tblCellMar>
          <w:top w:w="0" w:type="dxa"/>
          <w:left w:w="108" w:type="dxa"/>
          <w:bottom w:w="0" w:type="dxa"/>
          <w:right w:w="108" w:type="dxa"/>
        </w:tblCellMar>
      </w:tblPr>
      <w:tblGrid>
        <w:gridCol w:w="562"/>
        <w:gridCol w:w="1689"/>
        <w:gridCol w:w="940"/>
        <w:gridCol w:w="1057"/>
        <w:gridCol w:w="7583"/>
        <w:gridCol w:w="1685"/>
      </w:tblGrid>
      <w:tr>
        <w:tblPrEx>
          <w:tblCellMar>
            <w:top w:w="0" w:type="dxa"/>
            <w:left w:w="108" w:type="dxa"/>
            <w:bottom w:w="0" w:type="dxa"/>
            <w:right w:w="108" w:type="dxa"/>
          </w:tblCellMar>
        </w:tblPrEx>
        <w:trPr>
          <w:trHeight w:val="54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57" w:type="dxa"/>
            <w:tcBorders>
              <w:top w:val="single" w:color="auto" w:sz="4" w:space="0"/>
              <w:left w:val="nil"/>
              <w:bottom w:val="single" w:color="auto" w:sz="4" w:space="0"/>
              <w:right w:val="single" w:color="auto" w:sz="4" w:space="0"/>
            </w:tcBorders>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tc>
        <w:tc>
          <w:tcPr>
            <w:tcW w:w="7583" w:type="dxa"/>
            <w:tcBorders>
              <w:top w:val="single" w:color="auto" w:sz="4" w:space="0"/>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职责</w:t>
            </w:r>
          </w:p>
        </w:tc>
        <w:tc>
          <w:tcPr>
            <w:tcW w:w="1685" w:type="dxa"/>
            <w:tcBorders>
              <w:top w:val="single" w:color="auto" w:sz="4" w:space="0"/>
              <w:left w:val="nil"/>
              <w:bottom w:val="single" w:color="auto" w:sz="4" w:space="0"/>
              <w:right w:val="single" w:color="auto" w:sz="4" w:space="0"/>
            </w:tcBorders>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亲笔签名</w:t>
            </w:r>
          </w:p>
        </w:tc>
      </w:tr>
      <w:tr>
        <w:tblPrEx>
          <w:tblCellMar>
            <w:top w:w="0" w:type="dxa"/>
            <w:left w:w="108" w:type="dxa"/>
            <w:bottom w:w="0" w:type="dxa"/>
            <w:right w:w="108" w:type="dxa"/>
          </w:tblCellMar>
        </w:tblPrEx>
        <w:trPr>
          <w:trHeight w:val="427"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负责人</w:t>
            </w:r>
          </w:p>
        </w:tc>
        <w:tc>
          <w:tcPr>
            <w:tcW w:w="940" w:type="dxa"/>
            <w:tcBorders>
              <w:top w:val="nil"/>
              <w:left w:val="nil"/>
              <w:bottom w:val="single" w:color="auto" w:sz="4" w:space="0"/>
              <w:right w:val="single" w:color="auto" w:sz="4" w:space="0"/>
            </w:tcBorders>
            <w:shd w:val="clear" w:color="auto" w:fill="auto"/>
            <w:vAlign w:val="center"/>
          </w:tcPr>
          <w:p>
            <w:pPr>
              <w:pStyle w:val="17"/>
              <w:spacing w:line="360" w:lineRule="auto"/>
              <w:ind w:right="-210" w:rightChars="-100" w:firstLine="105" w:firstLineChars="5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pStyle w:val="17"/>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现场进度、安全、质量全面负责</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2"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严格按图纸、施工规范、操作规程组织施工，并进行质量、进度把关控制、负责质量事故的及时上报并按照甲方的要求进行处理。</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leftChars="0" w:hanging="1"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造价负责人</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按照上报工程有关的预算、月进度报表、办理现场签证、结算以及对量。</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3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leftChars="0" w:hanging="1"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w:t>
            </w:r>
            <w:r>
              <w:rPr>
                <w:rFonts w:hint="eastAsia" w:ascii="宋体" w:hAnsi="宋体" w:eastAsia="宋体" w:cs="宋体"/>
                <w:color w:val="auto"/>
                <w:kern w:val="0"/>
                <w:szCs w:val="21"/>
                <w:highlight w:val="none"/>
                <w:lang w:val="en-US" w:eastAsia="zh-CN"/>
              </w:rPr>
              <w:t>负责人</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对乙方所承包范围内的质量全面负责。</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leftChars="0" w:hanging="1"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w:t>
            </w:r>
            <w:r>
              <w:rPr>
                <w:rFonts w:hint="eastAsia" w:ascii="宋体" w:hAnsi="宋体" w:eastAsia="宋体" w:cs="宋体"/>
                <w:color w:val="auto"/>
                <w:kern w:val="0"/>
                <w:szCs w:val="21"/>
                <w:highlight w:val="none"/>
                <w:lang w:val="en-US" w:eastAsia="zh-CN"/>
              </w:rPr>
              <w:t>负责人</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配合甲方组织对进场工人的安全交底，全面负责乙方承包范围内的安全生产和文明施工。 </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leftChars="0" w:hanging="1"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深化设计负责人</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对乙方所承包范围内的</w:t>
            </w:r>
            <w:r>
              <w:rPr>
                <w:rFonts w:hint="eastAsia" w:ascii="宋体" w:hAnsi="宋体" w:eastAsia="宋体" w:cs="宋体"/>
                <w:color w:val="auto"/>
                <w:kern w:val="0"/>
                <w:szCs w:val="21"/>
                <w:highlight w:val="none"/>
                <w:lang w:val="en-US" w:eastAsia="zh-CN"/>
              </w:rPr>
              <w:t>深化设计</w:t>
            </w:r>
            <w:r>
              <w:rPr>
                <w:rFonts w:hint="eastAsia" w:ascii="宋体" w:hAnsi="宋体" w:eastAsia="宋体" w:cs="宋体"/>
                <w:color w:val="auto"/>
                <w:kern w:val="0"/>
                <w:szCs w:val="21"/>
                <w:highlight w:val="none"/>
              </w:rPr>
              <w:t>全面负责</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6"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leftChars="0" w:hanging="1"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7</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生产负责人</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按照合同要求和工作指令、确保人员设备按时进场，做好材料物资的供应工作，安排好施工任务，保证甲方进度计划，及时做好现场协调工作</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6"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工程师</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999"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689" w:type="dxa"/>
            <w:tcBorders>
              <w:top w:val="nil"/>
              <w:left w:val="nil"/>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材料工程师</w:t>
            </w:r>
          </w:p>
        </w:tc>
        <w:tc>
          <w:tcPr>
            <w:tcW w:w="940" w:type="dxa"/>
            <w:tcBorders>
              <w:top w:val="nil"/>
              <w:left w:val="nil"/>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nil"/>
              <w:bottom w:val="single" w:color="auto" w:sz="4" w:space="0"/>
              <w:right w:val="single" w:color="auto" w:sz="4" w:space="0"/>
            </w:tcBorders>
            <w:vAlign w:val="center"/>
          </w:tcPr>
          <w:p>
            <w:pPr>
              <w:spacing w:line="360" w:lineRule="auto"/>
              <w:ind w:left="-53" w:leftChars="-26" w:right="-210" w:rightChars="-100" w:hanging="2" w:hangingChars="1"/>
              <w:rPr>
                <w:rFonts w:hint="eastAsia" w:ascii="宋体" w:hAnsi="宋体" w:eastAsia="宋体" w:cs="宋体"/>
                <w:color w:val="auto"/>
                <w:szCs w:val="21"/>
                <w:highlight w:val="none"/>
              </w:rPr>
            </w:pPr>
          </w:p>
        </w:tc>
        <w:tc>
          <w:tcPr>
            <w:tcW w:w="7583" w:type="dxa"/>
            <w:tcBorders>
              <w:top w:val="nil"/>
              <w:left w:val="nil"/>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积极配合甲方对乙方所进场材料的的报验工作，负责乙方供应材料的进退场工作、负责甲供材料的验收，并按照甲方要求接受甲方调拨以及出库材料的签收工作，并负责保管，及时和甲方材料员核对材料量。</w:t>
            </w:r>
          </w:p>
        </w:tc>
        <w:tc>
          <w:tcPr>
            <w:tcW w:w="1685" w:type="dxa"/>
            <w:tcBorders>
              <w:top w:val="nil"/>
              <w:left w:val="nil"/>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298"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leftChars="0" w:hanging="1"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专职安全员</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kern w:val="2"/>
                <w:sz w:val="21"/>
                <w:szCs w:val="21"/>
                <w:highlight w:val="none"/>
                <w:lang w:val="en-US" w:eastAsia="zh-CN" w:bidi="ar-SA"/>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p>
        </w:tc>
        <w:tc>
          <w:tcPr>
            <w:tcW w:w="1685" w:type="dxa"/>
            <w:tcBorders>
              <w:top w:val="single" w:color="auto" w:sz="4" w:space="0"/>
              <w:left w:val="single" w:color="auto" w:sz="4" w:space="0"/>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16"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lang w:val="en-US" w:eastAsia="zh-CN"/>
              </w:rPr>
              <w:t>1</w:t>
            </w:r>
          </w:p>
        </w:tc>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资料收发人</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甲方文件的签收工作。</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44"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专职劳务管理员</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210" w:rightChars="-100"/>
              <w:rPr>
                <w:rFonts w:hint="eastAsia" w:ascii="宋体" w:hAnsi="宋体" w:eastAsia="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360" w:lineRule="auto"/>
              <w:ind w:right="-210" w:rightChars="-100"/>
              <w:rPr>
                <w:rFonts w:hint="eastAsia" w:ascii="宋体" w:hAnsi="宋体" w:eastAsia="宋体" w:cs="宋体"/>
                <w:color w:val="auto"/>
                <w:szCs w:val="21"/>
                <w:highlight w:val="none"/>
              </w:rPr>
            </w:pPr>
          </w:p>
        </w:tc>
        <w:tc>
          <w:tcPr>
            <w:tcW w:w="7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5" w:hanging="1"/>
              <w:jc w:val="left"/>
              <w:rPr>
                <w:rFonts w:hint="eastAsia" w:ascii="宋体" w:hAnsi="宋体" w:eastAsia="宋体" w:cs="宋体"/>
                <w:color w:val="auto"/>
                <w:kern w:val="0"/>
                <w:szCs w:val="21"/>
                <w:highlight w:val="none"/>
              </w:rPr>
            </w:pPr>
          </w:p>
        </w:tc>
        <w:tc>
          <w:tcPr>
            <w:tcW w:w="1685" w:type="dxa"/>
            <w:tcBorders>
              <w:top w:val="single" w:color="auto" w:sz="4" w:space="0"/>
              <w:left w:val="single" w:color="auto" w:sz="4" w:space="0"/>
              <w:bottom w:val="single" w:color="auto" w:sz="4" w:space="0"/>
              <w:right w:val="single" w:color="auto" w:sz="4" w:space="0"/>
            </w:tcBorders>
            <w:vAlign w:val="center"/>
          </w:tcPr>
          <w:p>
            <w:pPr>
              <w:widowControl/>
              <w:ind w:left="-95" w:hanging="1"/>
              <w:jc w:val="left"/>
              <w:rPr>
                <w:rFonts w:hint="eastAsia" w:ascii="宋体" w:hAnsi="宋体" w:eastAsia="宋体" w:cs="宋体"/>
                <w:color w:val="auto"/>
                <w:kern w:val="0"/>
                <w:szCs w:val="21"/>
                <w:highlight w:val="none"/>
              </w:rPr>
            </w:pPr>
          </w:p>
        </w:tc>
      </w:tr>
    </w:tbl>
    <w:p>
      <w:pPr>
        <w:snapToGrid w:val="0"/>
        <w:spacing w:before="120" w:line="360" w:lineRule="auto"/>
        <w:ind w:right="-210" w:rightChars="-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注：乙方如需更换管理人员，需提前15天书面通知甲方，经同意后在一周内将已更换人员授权委托书报送甲方。</w:t>
      </w:r>
    </w:p>
    <w:p>
      <w:pPr>
        <w:snapToGrid/>
        <w:spacing w:before="0" w:line="240" w:lineRule="auto"/>
        <w:ind w:right="0" w:right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pPr>
        <w:pStyle w:val="11"/>
        <w:rPr>
          <w:rFonts w:hint="eastAsia" w:ascii="Times New Roman" w:hAnsi="Times New Roman"/>
          <w:bCs w:val="0"/>
          <w:color w:val="auto"/>
          <w:szCs w:val="20"/>
          <w:highlight w:val="none"/>
        </w:rPr>
        <w:sectPr>
          <w:pgSz w:w="16838" w:h="11906" w:orient="landscape"/>
          <w:pgMar w:top="1418" w:right="1418" w:bottom="1274" w:left="1134" w:header="851" w:footer="992" w:gutter="0"/>
          <w:cols w:space="720" w:num="1"/>
          <w:titlePg/>
          <w:docGrid w:type="lines" w:linePitch="312" w:charSpace="0"/>
        </w:sectPr>
      </w:pP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授 权 委 托 书</w:t>
      </w: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（现场负责人）</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委托单位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住    所  ：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职 务：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受委托人：姓名：          身份证号： </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委托上列受委托人在***项目中，作为我方现场负责人，有权代表委托人就现场进度、安全、质量、价款、结算等方面的工作进行确认。在整个项目履约过程中，该受托人的一切行为，均代表委托人，与委托人的行为具有同等法律效力。委托人将承担该受托人行为的全部法律后果和法律责任。</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ind w:left="2730" w:hanging="2730" w:hanging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委托单位：</w:t>
      </w:r>
    </w:p>
    <w:p>
      <w:pPr>
        <w:spacing w:line="360" w:lineRule="auto"/>
        <w:ind w:left="2730" w:hanging="2730" w:hanging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  </w:t>
      </w:r>
    </w:p>
    <w:p>
      <w:pPr>
        <w:adjustRightInd w:val="0"/>
        <w:snapToGrid w:val="0"/>
        <w:spacing w:line="360" w:lineRule="auto"/>
        <w:ind w:firstLine="3045" w:firstLineChars="1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left="5076" w:leftChars="1867" w:hanging="1155" w:hangingChars="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snapToGrid w:val="0"/>
        <w:spacing w:before="120" w:line="360" w:lineRule="auto"/>
        <w:ind w:right="-210" w:rightChars="-100"/>
        <w:rPr>
          <w:rFonts w:hint="eastAsia" w:ascii="宋体" w:hAnsi="宋体" w:eastAsia="宋体" w:cs="宋体"/>
          <w:bCs/>
          <w:color w:val="auto"/>
          <w:szCs w:val="21"/>
          <w:highlight w:val="none"/>
        </w:rPr>
      </w:pPr>
    </w:p>
    <w:p>
      <w:pPr>
        <w:snapToGrid w:val="0"/>
        <w:spacing w:before="120" w:line="360" w:lineRule="auto"/>
        <w:ind w:right="-210" w:rightChars="-100"/>
        <w:rPr>
          <w:rFonts w:hint="eastAsia" w:ascii="宋体" w:hAnsi="宋体" w:eastAsia="宋体" w:cs="宋体"/>
          <w:bCs/>
          <w:color w:val="auto"/>
          <w:szCs w:val="21"/>
          <w:highlight w:val="none"/>
        </w:rPr>
      </w:pPr>
    </w:p>
    <w:p>
      <w:pPr>
        <w:snapToGrid w:val="0"/>
        <w:spacing w:before="120" w:line="360" w:lineRule="auto"/>
        <w:ind w:right="-210" w:rightChars="-100"/>
        <w:rPr>
          <w:rFonts w:hint="eastAsia" w:ascii="宋体" w:hAnsi="宋体" w:eastAsia="宋体" w:cs="宋体"/>
          <w:bCs/>
          <w:color w:val="auto"/>
          <w:szCs w:val="21"/>
          <w:highlight w:val="none"/>
        </w:rPr>
      </w:pPr>
    </w:p>
    <w:p>
      <w:pPr>
        <w:snapToGrid w:val="0"/>
        <w:spacing w:before="120" w:line="360" w:lineRule="auto"/>
        <w:ind w:right="-210" w:rightChars="-100"/>
        <w:rPr>
          <w:rFonts w:hint="eastAsia" w:ascii="宋体" w:hAnsi="宋体" w:eastAsia="宋体" w:cs="宋体"/>
          <w:bCs/>
          <w:i/>
          <w:iCs/>
          <w:color w:val="auto"/>
          <w:szCs w:val="21"/>
          <w:highlight w:val="none"/>
        </w:rPr>
      </w:pPr>
      <w:r>
        <w:rPr>
          <w:rFonts w:hint="eastAsia" w:ascii="宋体" w:hAnsi="宋体" w:eastAsia="宋体" w:cs="宋体"/>
          <w:bCs/>
          <w:i/>
          <w:iCs/>
          <w:color w:val="auto"/>
          <w:szCs w:val="21"/>
          <w:highlight w:val="none"/>
        </w:rPr>
        <w:t>（附身份证复印件）；</w:t>
      </w:r>
    </w:p>
    <w:p>
      <w:pPr>
        <w:snapToGrid w:val="0"/>
        <w:spacing w:before="120" w:line="360" w:lineRule="auto"/>
        <w:ind w:right="-210" w:rightChars="-100"/>
        <w:rPr>
          <w:rFonts w:hint="eastAsia" w:ascii="宋体" w:hAnsi="宋体" w:eastAsia="宋体" w:cs="宋体"/>
          <w:bCs/>
          <w:i/>
          <w:iCs/>
          <w:color w:val="auto"/>
          <w:szCs w:val="21"/>
          <w:highlight w:val="none"/>
        </w:rPr>
        <w:sectPr>
          <w:pgSz w:w="11906" w:h="16838"/>
          <w:pgMar w:top="1418" w:right="1418" w:bottom="1134" w:left="1418" w:header="851" w:footer="992" w:gutter="0"/>
          <w:cols w:space="720" w:num="1"/>
          <w:titlePg/>
          <w:docGrid w:linePitch="312" w:charSpace="0"/>
        </w:sectPr>
      </w:pP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授 权 委 托 书</w:t>
      </w: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（其他管理人员）</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委托单位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住    所  ：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职 务：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受委托人：姓名：          身份证号：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受委托人：姓名：          身份证号：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受委托人：姓名：          身份证号：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受委托人：姓名：          身份证号：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受委托人：姓名：          身份证号： </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现委托上列受委托人在***项目中，担任以下职责：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受委托人***作为我方合约负责人，负责本项目预算、月进度报量、办理现场签证、结算以及对量等合约商务管理方面的工作。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受委托人***作为我方生产负责人，负责本项目进度计划、人员材料设备进场、质量管理、现场协调等生产管理方面的工作。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受委托人***作为我方技术负责人，负责本项目图纸深化、施工方案、技术优化等技术管理方面的工作。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受委托人***作为我方安全负责人，负责本项目劳务人员安全交底、现场安全文明施工等安全管理方面的工作。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受委托人***作为我方文件签收人，负责本项目所有往来的文件/函件/资料的收发及签收工作。</w:t>
      </w:r>
    </w:p>
    <w:p>
      <w:pPr>
        <w:spacing w:line="360" w:lineRule="auto"/>
        <w:ind w:left="2730" w:hanging="2730" w:hanging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委托单位：</w:t>
      </w:r>
    </w:p>
    <w:p>
      <w:pPr>
        <w:spacing w:line="360" w:lineRule="auto"/>
        <w:ind w:left="2730" w:hanging="2730" w:hanging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 </w:t>
      </w:r>
    </w:p>
    <w:p>
      <w:pPr>
        <w:spacing w:line="360" w:lineRule="auto"/>
        <w:ind w:left="5076" w:leftChars="1867" w:hanging="1155" w:hangingChars="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(附以上人员身份证复印件)</w:t>
      </w:r>
    </w:p>
    <w:p>
      <w:pPr>
        <w:spacing w:line="360" w:lineRule="auto"/>
        <w:rPr>
          <w:rFonts w:hint="eastAsia" w:ascii="宋体" w:hAnsi="宋体" w:eastAsia="宋体" w:cs="宋体"/>
          <w:color w:val="auto"/>
          <w:szCs w:val="21"/>
          <w:highlight w:val="none"/>
        </w:rPr>
      </w:pPr>
    </w:p>
    <w:p>
      <w:pPr>
        <w:widowControl/>
        <w:spacing w:line="400" w:lineRule="exact"/>
        <w:rPr>
          <w:rFonts w:hint="eastAsia" w:ascii="宋体" w:hAnsi="宋体" w:eastAsia="宋体" w:cs="宋体"/>
          <w:bCs/>
          <w:color w:val="auto"/>
          <w:szCs w:val="21"/>
          <w:highlight w:val="none"/>
        </w:rPr>
        <w:sectPr>
          <w:pgSz w:w="11906" w:h="16838"/>
          <w:pgMar w:top="1418" w:right="1418" w:bottom="1134" w:left="1418" w:header="851" w:footer="992" w:gutter="0"/>
          <w:cols w:space="720" w:num="1"/>
          <w:titlePg/>
          <w:docGrid w:linePitch="312" w:charSpace="0"/>
        </w:sectPr>
      </w:pPr>
    </w:p>
    <w:p>
      <w:pPr>
        <w:pStyle w:val="98"/>
        <w:ind w:firstLine="422"/>
        <w:outlineLvl w:val="1"/>
        <w:rPr>
          <w:rFonts w:hint="eastAsia" w:ascii="宋体" w:hAnsi="宋体" w:eastAsia="宋体" w:cs="宋体"/>
          <w:color w:val="auto"/>
          <w:highlight w:val="none"/>
        </w:rPr>
      </w:pPr>
      <w:bookmarkStart w:id="348" w:name="_Toc25253"/>
      <w:bookmarkStart w:id="349" w:name="_Toc10903"/>
      <w:bookmarkStart w:id="350" w:name="_Toc24286"/>
      <w:r>
        <w:rPr>
          <w:rFonts w:hint="eastAsia" w:ascii="宋体" w:hAnsi="宋体" w:eastAsia="宋体" w:cs="宋体"/>
          <w:color w:val="auto"/>
          <w:highlight w:val="none"/>
        </w:rPr>
        <w:t>附件二 印章授权说明</w:t>
      </w:r>
      <w:bookmarkEnd w:id="348"/>
      <w:bookmarkEnd w:id="349"/>
      <w:bookmarkEnd w:id="350"/>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章仅限用于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事项，附印章图样</w:t>
      </w:r>
      <w:r>
        <w:rPr>
          <w:rFonts w:hint="eastAsia" w:ascii="宋体" w:hAnsi="宋体" w:eastAsia="宋体" w:cs="宋体"/>
          <w:b/>
          <w:color w:val="auto"/>
          <w:szCs w:val="21"/>
          <w:highlight w:val="none"/>
        </w:rPr>
        <w:t>（具体见合约法务部发的通知）</w:t>
      </w: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9204" w:type="dxa"/>
          </w:tcPr>
          <w:p>
            <w:pPr>
              <w:spacing w:line="360" w:lineRule="auto"/>
              <w:ind w:firstLine="210"/>
              <w:rPr>
                <w:rFonts w:hint="eastAsia" w:ascii="宋体" w:hAnsi="宋体" w:eastAsia="宋体" w:cs="宋体"/>
                <w:bCs/>
                <w:color w:val="auto"/>
                <w:kern w:val="0"/>
                <w:sz w:val="20"/>
                <w:szCs w:val="21"/>
                <w:highlight w:val="none"/>
              </w:rPr>
            </w:pPr>
            <w:r>
              <w:rPr>
                <w:rFonts w:hint="eastAsia" w:ascii="宋体" w:hAnsi="宋体" w:eastAsia="宋体" w:cs="宋体"/>
                <w:bCs/>
                <w:color w:val="auto"/>
                <w:kern w:val="0"/>
                <w:sz w:val="20"/>
                <w:szCs w:val="21"/>
                <w:highlight w:val="none"/>
              </w:rPr>
              <w:t>乙方项目印章</w:t>
            </w:r>
          </w:p>
        </w:tc>
      </w:tr>
    </w:tbl>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乙方（公章）：             </w:t>
      </w:r>
    </w:p>
    <w:p>
      <w:pPr>
        <w:widowControl/>
        <w:spacing w:line="400" w:lineRule="exact"/>
        <w:rPr>
          <w:rFonts w:hint="eastAsia" w:ascii="宋体" w:hAnsi="宋体" w:eastAsia="宋体" w:cs="宋体"/>
          <w:bCs/>
          <w:color w:val="auto"/>
          <w:szCs w:val="21"/>
          <w:highlight w:val="none"/>
        </w:rPr>
      </w:pPr>
    </w:p>
    <w:p>
      <w:pPr>
        <w:widowControl/>
        <w:spacing w:line="400" w:lineRule="exact"/>
        <w:rPr>
          <w:rFonts w:hint="eastAsia" w:ascii="宋体" w:hAnsi="宋体" w:eastAsia="宋体" w:cs="宋体"/>
          <w:bCs/>
          <w:color w:val="auto"/>
          <w:szCs w:val="21"/>
          <w:highlight w:val="none"/>
        </w:rPr>
        <w:sectPr>
          <w:pgSz w:w="11906" w:h="16838"/>
          <w:pgMar w:top="1418" w:right="1418" w:bottom="1134" w:left="1418" w:header="851" w:footer="992" w:gutter="0"/>
          <w:cols w:space="720" w:num="1"/>
          <w:titlePg/>
          <w:docGrid w:linePitch="312" w:charSpace="0"/>
        </w:sectPr>
      </w:pPr>
    </w:p>
    <w:p>
      <w:pPr>
        <w:pStyle w:val="98"/>
        <w:ind w:firstLine="422"/>
        <w:outlineLvl w:val="1"/>
        <w:rPr>
          <w:rFonts w:hint="eastAsia" w:ascii="宋体" w:hAnsi="宋体" w:eastAsia="宋体" w:cs="宋体"/>
          <w:color w:val="auto"/>
          <w:highlight w:val="none"/>
        </w:rPr>
      </w:pPr>
      <w:bookmarkStart w:id="351" w:name="_Toc29960"/>
      <w:bookmarkStart w:id="352" w:name="_Toc31389"/>
      <w:bookmarkStart w:id="353" w:name="_Toc30384"/>
      <w:r>
        <w:rPr>
          <w:rFonts w:hint="eastAsia" w:ascii="宋体" w:hAnsi="宋体" w:eastAsia="宋体" w:cs="宋体"/>
          <w:color w:val="auto"/>
          <w:highlight w:val="none"/>
        </w:rPr>
        <w:t>附件三 临时用电管理协议</w:t>
      </w:r>
      <w:bookmarkEnd w:id="351"/>
      <w:bookmarkEnd w:id="352"/>
      <w:bookmarkEnd w:id="353"/>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临时用电管理协议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甲方：中国建筑第八工程局有限公司</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乙方：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加强施工现场临电安全管理工作，杜绝触电事故的发生，保证职工在生产过程中的安全和健康，促进安全生产。根据《施工现场临时用电安全技术规范》（JGJ46-2005）临时用电规定，明确双方相关责任，特签定本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经双方协商认可，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项目临时用电管理责任划分如下：</w:t>
      </w:r>
    </w:p>
    <w:p>
      <w:pPr>
        <w:tabs>
          <w:tab w:val="left" w:pos="480"/>
          <w:tab w:val="left" w:pos="780"/>
        </w:tabs>
        <w:spacing w:line="360" w:lineRule="auto"/>
        <w:ind w:firstLine="420" w:firstLineChars="200"/>
        <w:outlineLvl w:val="9"/>
        <w:rPr>
          <w:rFonts w:hint="eastAsia" w:ascii="宋体" w:hAnsi="宋体" w:eastAsia="宋体" w:cs="宋体"/>
          <w:color w:val="auto"/>
          <w:szCs w:val="21"/>
          <w:highlight w:val="none"/>
        </w:rPr>
      </w:pPr>
      <w:bookmarkStart w:id="354" w:name="_Toc29708"/>
      <w:r>
        <w:rPr>
          <w:rFonts w:hint="eastAsia" w:ascii="宋体" w:hAnsi="宋体" w:cs="宋体"/>
          <w:color w:val="auto"/>
          <w:szCs w:val="21"/>
          <w:highlight w:val="none"/>
        </w:rPr>
        <w:t>一、甲方承担的责任</w:t>
      </w:r>
      <w:bookmarkEnd w:id="354"/>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1.施工现场配电采用TN-S接零保护系统，既：三相五线制接零保护系统；</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2.电工作业人员必须持证上岗，负责施工现场临时用电管理；</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3.甲方管理人员有权指导、督促、检查乙方临时用电情况；</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4.甲方经理部有权定期、不定期对施工现场临时用电进行安全检查，对查出的不安全隐患责令乙方定人、定时、定措施进行整改；</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5.对存在的隐患和违章作业，甲方有权对其进行断电</w:t>
      </w:r>
      <w:r>
        <w:rPr>
          <w:rFonts w:hint="eastAsia" w:ascii="宋体" w:hAnsi="宋体" w:eastAsia="宋体" w:cs="宋体"/>
          <w:color w:val="auto"/>
          <w:szCs w:val="21"/>
          <w:highlight w:val="none"/>
          <w:lang w:eastAsia="zh-CN"/>
        </w:rPr>
        <w:t>。</w:t>
      </w:r>
    </w:p>
    <w:p>
      <w:pPr>
        <w:tabs>
          <w:tab w:val="left" w:pos="480"/>
          <w:tab w:val="left" w:pos="780"/>
        </w:tabs>
        <w:spacing w:line="360" w:lineRule="auto"/>
        <w:ind w:firstLine="420" w:firstLineChars="200"/>
        <w:outlineLvl w:val="9"/>
        <w:rPr>
          <w:rFonts w:hint="eastAsia" w:ascii="宋体" w:hAnsi="宋体" w:eastAsia="宋体" w:cs="宋体"/>
          <w:color w:val="auto"/>
          <w:szCs w:val="21"/>
          <w:highlight w:val="none"/>
        </w:rPr>
      </w:pPr>
      <w:bookmarkStart w:id="355" w:name="_Toc25965"/>
      <w:r>
        <w:rPr>
          <w:rFonts w:hint="eastAsia" w:ascii="宋体" w:hAnsi="宋体" w:eastAsia="宋体" w:cs="宋体"/>
          <w:color w:val="auto"/>
          <w:szCs w:val="21"/>
          <w:highlight w:val="none"/>
        </w:rPr>
        <w:t>二、乙方应承担的责任</w:t>
      </w:r>
      <w:bookmarkEnd w:id="355"/>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1.乙方负责教育职工遵守《施工现场临时用电安全技术规范》（JGJ46-2005）和施工现场规章制度，杜绝违章指挥，违章操作情况的发生；</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2.乙方电工作业人员必须持特种作业操作证，非电工严禁进行电气作业；</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3.乙方自备进场的配电箱、开关箱及箱内电器设备必须符合《</w:t>
      </w:r>
      <w:r>
        <w:rPr>
          <w:rFonts w:hint="eastAsia" w:ascii="宋体" w:hAnsi="宋体" w:cs="宋体"/>
          <w:color w:val="auto"/>
          <w:szCs w:val="21"/>
          <w:highlight w:val="none"/>
          <w:lang w:val="en-US" w:eastAsia="zh-CN"/>
        </w:rPr>
        <w:t>广州</w:t>
      </w:r>
      <w:r>
        <w:rPr>
          <w:rFonts w:hint="eastAsia" w:ascii="宋体" w:hAnsi="宋体" w:eastAsia="宋体" w:cs="宋体"/>
          <w:color w:val="auto"/>
          <w:szCs w:val="21"/>
          <w:highlight w:val="none"/>
        </w:rPr>
        <w:t>市建设工程施工现场安全防护》标准，并做到“一机一闸一漏一箱”制；</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4.乙方电工必须服从甲方电工日常工作的指导、监督、管理；</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5.手持电工工具的使用。系用二类、三类绝缘型的手持电工工具，工具的绝缘状态、电源线、插头和插座应完好无损，电源线不得任意拉长和调换，维修和检查应由专业人员负责；</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6.禁止同一个开关电器直接控制二台以上用电设备；</w:t>
      </w:r>
    </w:p>
    <w:p>
      <w:pPr>
        <w:tabs>
          <w:tab w:val="left" w:pos="480"/>
          <w:tab w:val="left" w:pos="7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7.乙方电工必须做好日常工作的电气设备维修、检查记录，备查；</w:t>
      </w:r>
    </w:p>
    <w:p>
      <w:pPr>
        <w:tabs>
          <w:tab w:val="left" w:pos="4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三、乙方如违规用电出现人员伤亡事故及其他事故，由乙方承担主要责任和经济损失。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四、本协议有效期自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日至合同终止日止。</w:t>
      </w:r>
    </w:p>
    <w:p>
      <w:pPr>
        <w:tabs>
          <w:tab w:val="left" w:pos="480"/>
          <w:tab w:val="left" w:pos="780"/>
        </w:tabs>
        <w:spacing w:line="360" w:lineRule="auto"/>
        <w:ind w:firstLine="420" w:firstLineChars="200"/>
        <w:jc w:val="center"/>
        <w:outlineLvl w:val="9"/>
        <w:rPr>
          <w:rFonts w:hint="eastAsia" w:ascii="宋体" w:hAnsi="宋体" w:eastAsia="宋体" w:cs="宋体"/>
          <w:color w:val="auto"/>
          <w:szCs w:val="21"/>
          <w:highlight w:val="none"/>
        </w:rPr>
      </w:pPr>
      <w:bookmarkStart w:id="356" w:name="_Toc27058"/>
      <w:r>
        <w:rPr>
          <w:rFonts w:hint="eastAsia" w:ascii="宋体" w:hAnsi="宋体" w:eastAsia="宋体" w:cs="宋体"/>
          <w:color w:val="auto"/>
          <w:szCs w:val="21"/>
          <w:highlight w:val="none"/>
        </w:rPr>
        <w:t>（以下无正文）</w:t>
      </w:r>
      <w:bookmarkEnd w:id="356"/>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                                   乙方（签章）：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法人代表或授权委托人：                          法人代表或授权委托人：</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签定日期：                                      签定日期：</w:t>
      </w:r>
    </w:p>
    <w:p>
      <w:pPr>
        <w:spacing w:line="360" w:lineRule="auto"/>
        <w:rPr>
          <w:rFonts w:hint="eastAsia" w:ascii="宋体" w:hAnsi="宋体" w:eastAsia="宋体" w:cs="宋体"/>
          <w:color w:val="auto"/>
          <w:szCs w:val="21"/>
          <w:highlight w:val="none"/>
        </w:rPr>
        <w:sectPr>
          <w:pgSz w:w="11906" w:h="16838"/>
          <w:pgMar w:top="1134" w:right="1418" w:bottom="1134" w:left="1418" w:header="851" w:footer="992" w:gutter="0"/>
          <w:cols w:space="720" w:num="1"/>
          <w:titlePg/>
          <w:docGrid w:linePitch="312" w:charSpace="0"/>
        </w:sectPr>
      </w:pPr>
      <w:r>
        <w:rPr>
          <w:rFonts w:hint="eastAsia" w:ascii="宋体" w:hAnsi="宋体" w:eastAsia="宋体" w:cs="宋体"/>
          <w:color w:val="auto"/>
          <w:szCs w:val="21"/>
          <w:highlight w:val="none"/>
        </w:rPr>
        <w:t>签约地点：</w:t>
      </w:r>
    </w:p>
    <w:p>
      <w:pPr>
        <w:pStyle w:val="98"/>
        <w:ind w:firstLine="422"/>
        <w:rPr>
          <w:rFonts w:hint="eastAsia" w:cs="宋体"/>
          <w:color w:val="auto"/>
          <w:highlight w:val="none"/>
        </w:rPr>
      </w:pPr>
      <w:bookmarkStart w:id="357" w:name="_Toc19772"/>
      <w:bookmarkStart w:id="358" w:name="_Toc162713273"/>
      <w:bookmarkStart w:id="359" w:name="_Toc15900"/>
      <w:bookmarkStart w:id="360" w:name="_Toc16221"/>
      <w:bookmarkStart w:id="361" w:name="_Toc162724152"/>
      <w:r>
        <w:rPr>
          <w:rFonts w:hint="eastAsia" w:cs="宋体"/>
          <w:color w:val="auto"/>
          <w:highlight w:val="none"/>
        </w:rPr>
        <w:t>附件四  施工现场、生活区消防安全管理协议</w:t>
      </w:r>
      <w:bookmarkEnd w:id="357"/>
      <w:bookmarkEnd w:id="358"/>
      <w:bookmarkEnd w:id="359"/>
      <w:bookmarkEnd w:id="360"/>
      <w:bookmarkEnd w:id="361"/>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施工现场、生活区消防安全管理协议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 ：中国建筑第八工程局有限公司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乙方 ： </w:t>
      </w:r>
      <w:r>
        <w:rPr>
          <w:rFonts w:hint="eastAsia" w:ascii="宋体" w:hAnsi="宋体" w:cs="宋体"/>
          <w:color w:val="auto"/>
          <w:szCs w:val="21"/>
          <w:highlight w:val="none"/>
          <w:u w:val="single"/>
        </w:rPr>
        <w:t xml:space="preserve">                     </w:t>
      </w:r>
    </w:p>
    <w:p>
      <w:pPr>
        <w:spacing w:line="360" w:lineRule="auto"/>
        <w:ind w:right="-510" w:rightChars="-243"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工程名称：</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工程地点：</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中华人民共和国消防法》、《建设工程安全生产管理条例》等有关法律和建设部及消防管理的有关规定，为严格明确“谁施工，谁负责”的原则，落实消防安全责任，特签订本协议，共同遵守本协议所列条款。</w:t>
      </w:r>
    </w:p>
    <w:p>
      <w:pPr>
        <w:spacing w:line="360" w:lineRule="auto"/>
        <w:ind w:firstLine="420" w:firstLineChars="200"/>
        <w:outlineLvl w:val="9"/>
        <w:rPr>
          <w:rFonts w:hint="eastAsia" w:ascii="宋体" w:hAnsi="宋体" w:cs="宋体"/>
          <w:color w:val="auto"/>
          <w:szCs w:val="21"/>
          <w:highlight w:val="none"/>
        </w:rPr>
      </w:pPr>
      <w:bookmarkStart w:id="362" w:name="_Toc5083"/>
      <w:r>
        <w:rPr>
          <w:rFonts w:hint="eastAsia" w:ascii="宋体" w:hAnsi="宋体" w:cs="宋体"/>
          <w:color w:val="auto"/>
          <w:szCs w:val="21"/>
          <w:highlight w:val="none"/>
        </w:rPr>
        <w:t>一、甲方的责任和义务：</w:t>
      </w:r>
      <w:bookmarkEnd w:id="362"/>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1、对施工现场、生活区的消防安全进行监督、检查和指导。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2、每年至少组织分包单位进行两次消防演练。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3、建立建全消防安全管理制度和操作规程。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4、对乙方施工区域进行安全生产和文明施工检查;及时纠正乙方施工人员违章指挥和违章作业行为，并按照有关规定予以查处。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5、向乙方传达贯彻党和国家及上级有关部门的法律、法规和有关规定。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6、督促乙方特种作业操作人员建立档案并在甲方备案。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7、彻落实国家及东莞市有关施工现场安全生产、文明施工的标准和管理规定，对施工现场   进行全面的安全生产管理和监督检查。</w:t>
      </w:r>
    </w:p>
    <w:p>
      <w:pPr>
        <w:spacing w:line="360" w:lineRule="auto"/>
        <w:ind w:firstLine="420" w:firstLineChars="200"/>
        <w:outlineLvl w:val="9"/>
        <w:rPr>
          <w:rFonts w:hint="eastAsia" w:ascii="宋体" w:hAnsi="宋体" w:cs="宋体"/>
          <w:color w:val="auto"/>
          <w:szCs w:val="21"/>
          <w:highlight w:val="none"/>
        </w:rPr>
      </w:pPr>
      <w:bookmarkStart w:id="363" w:name="_Toc24335"/>
      <w:r>
        <w:rPr>
          <w:rFonts w:hint="eastAsia" w:ascii="宋体" w:hAnsi="宋体" w:cs="宋体"/>
          <w:color w:val="auto"/>
          <w:szCs w:val="21"/>
          <w:highlight w:val="none"/>
        </w:rPr>
        <w:t>二、乙方责任</w:t>
      </w:r>
      <w:bookmarkEnd w:id="363"/>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1、乙方项目经理（或现场负责人）为该承包分包项目的消防安全责任人。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2、乙方向</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负责，服从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对施工工地的消防安全管理，在</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的统一管理下，在其</w:t>
      </w:r>
      <w:r>
        <w:rPr>
          <w:rFonts w:hint="eastAsia" w:ascii="宋体" w:hAnsi="宋体" w:cs="宋体"/>
          <w:color w:val="auto"/>
          <w:szCs w:val="21"/>
          <w:highlight w:val="none"/>
          <w:lang w:val="en-US" w:eastAsia="zh-CN"/>
        </w:rPr>
        <w:t>专业承包</w:t>
      </w:r>
      <w:r>
        <w:rPr>
          <w:rFonts w:hint="eastAsia" w:ascii="宋体" w:hAnsi="宋体" w:cs="宋体"/>
          <w:color w:val="auto"/>
          <w:szCs w:val="21"/>
          <w:highlight w:val="none"/>
        </w:rPr>
        <w:t>范围内建立施工工地消防安全责任制，组织实施施工工地消防安全管理工作。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应设立施工工地消防安全分管负责人，对分管范围内的消防安全工作负责。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4、乙方与各施工管理人员、班组签订安全生产目标责任书，将目标层层分解，落实到人。班组应有兼职安全员。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进行焊接、气割等作业人员，须持有省建设厅核发的有效期操作证，持证上岗。非焊工不得从事焊接、气割等作业。在建筑施工现场进行动火作业前，须到甲方项目部申请动火证，并采取有效的防护措施，动火前要清除易燃物，配置灭火器、安排监火人员；动火地点变换，须重新办理动火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6、保持消防通道畅通，楼梯、安全通道不得堆物堆料，不得妨碍消火栓使用，所用建筑施工材料要码放整齐，保持防火距离。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7、施工材料的存放、保管应符合防火安全要求，库房内严禁堆放易燃易爆物与其他材料混放，按规定配备灭火器材。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8、电焊、气焊、气割作业所用设备要安全可靠，要专库存放，并设安全警示标志。严格控制在建筑物内使用乙炔气瓶、乙炔发生器、氧气钢瓶。焊接前焊接后要认真清理现场，防止火灾发生。</w:t>
      </w:r>
    </w:p>
    <w:p>
      <w:pPr>
        <w:spacing w:line="360" w:lineRule="auto"/>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9、施工现场每天收工后，应做好安全检查．切断电源,气源，不得遗留火种（特别注意暗火隐患）。</w:t>
      </w:r>
    </w:p>
    <w:p>
      <w:pPr>
        <w:spacing w:line="360" w:lineRule="auto"/>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10、工人生活区内不允许有小孩、孕妇、60岁及以上老人居住。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11、工人生活区严禁使用热得快、电磁炉在宿舍内做饭、烧菜及煤气瓶、汽油、油漆、天那水等易燃易爆物品使用及堆放。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12、施工现场的塑料袋、薄膜、废旧安全网、锯未、废板材料要及时回收清理，不允许留下火苗安全隐患。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在高层建筑的主体结构施工有安全网的，要用水把动火区域的安全网淋湿，并在作业下方设立监火人，以防火苗在不显眼的地方燃烧，特别是夜里施工作业，监火人要配备灭火器材，随时注意动火意向，防止火苗燃烧。</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14、在重点防火部位（材料堆放区、木方加工场、作业防护棚、安全网密集区域、仓库、生活区等）严禁烟火并设置安全防火标志，配备足够的灭火器材。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配备分配电箱并放置灭火器材，电箱接线要由专业电工接，不允许非电工人员接线，电焊机要设置二次降压保护器，电线架空按照规范要求，出现多处破皮、破损的电缆线严禁使用，焊线按规范要求设置并架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施工中不得违章乱拉、乱接电源线，不得违章使用电热器具。电动机械和电气照明设备拆除后不得留裸露带电的部分，电线接头应包以绝缘。非电工不得从事带电作业，专业电工应持省厅核发的操作证，持证上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17、焊割作业与油漆、喷漆、木工、防水施工的等易燃易爆作业，严禁同部位、同时上下交叉作业。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18、作业时要按规定时间、地点作业，必须对周围易燃、可燃物进行清理，垂直作业要进行隔挡和用石棉布封严孔洞。高层外檐作业下面要增设人员看火，做到万无一失。</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19、施工中不得拆卸、挪动、遮挡原有的消防设施，需要临时变动的需经安全环境管理部门或项目生产经理部门批准，并在施工后恢复原状。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20、未经甲方负责人批准，任何人不得在施工现场内住宿。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21、施工现场因乙方责任发生火灾的，乙方应承担全部责任并赔偿由火灾造成的全部损失。</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22、如乙方不履行或不遵守协议内容或违反项目有关安全管理制度所造成的事故，将由乙方承担全部损失和责任。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在施工中违反上述规定之一的，甲方有权提出批评，并要求立即改正；坚持不改或情节严重的，分别给予批评、停工整改，并依据违约情节从工程款中扣除100元以上、5000元以下违约金。造成重大损失的，乙方承担赔偿损失，情节严重的，由司法机关依法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24、本协议未尽事宜，可由双方约定签订补充协议。补充协议与本协议具有同等效力。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25、甲乙双方对上述各项消防安全管理责任义务应认真执行，若有违反，各自承担相关法律后果。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施工过程中甲方发现乙方违章，改变原防火设计，随意增、减防火项目，改动、损坏、破坏原消防设施，施工现场存在火险隐患等行为，有权督促乙方认真进行整改。乙方坚持不改的，甲方可以对乙方实施处罚，甲方有权直接从乙方工程款中如数扣留并上交公司。</w:t>
      </w:r>
    </w:p>
    <w:p>
      <w:pPr>
        <w:spacing w:line="360" w:lineRule="auto"/>
        <w:ind w:firstLine="420" w:firstLineChars="200"/>
        <w:outlineLvl w:val="9"/>
        <w:rPr>
          <w:rFonts w:hint="eastAsia" w:ascii="宋体" w:hAnsi="宋体" w:cs="宋体"/>
          <w:color w:val="auto"/>
          <w:szCs w:val="21"/>
          <w:highlight w:val="none"/>
        </w:rPr>
      </w:pPr>
      <w:bookmarkStart w:id="364" w:name="_Toc2009"/>
      <w:r>
        <w:rPr>
          <w:rFonts w:hint="eastAsia" w:ascii="宋体" w:hAnsi="宋体" w:cs="宋体"/>
          <w:color w:val="auto"/>
          <w:szCs w:val="21"/>
          <w:highlight w:val="none"/>
        </w:rPr>
        <w:t>四、本协议自双方签订之日起生效。</w:t>
      </w:r>
      <w:bookmarkEnd w:id="364"/>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甲方（公章）：                                乙方（公章）：</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项目负责人（签字）：                         项目负责人（签字）：</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年     月    日                            年     月    日</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eastAsia="宋体" w:cs="宋体"/>
          <w:color w:val="auto"/>
          <w:highlight w:val="none"/>
        </w:rPr>
        <w:sectPr>
          <w:headerReference r:id="rId9" w:type="default"/>
          <w:pgSz w:w="11906" w:h="16838"/>
          <w:pgMar w:top="1418" w:right="1418" w:bottom="1418" w:left="1588" w:header="850" w:footer="992" w:gutter="0"/>
          <w:cols w:space="720" w:num="1"/>
          <w:docGrid w:linePitch="312" w:charSpace="0"/>
        </w:sectPr>
      </w:pPr>
      <w:r>
        <w:rPr>
          <w:rFonts w:hint="eastAsia" w:ascii="宋体" w:hAnsi="宋体" w:cs="宋体"/>
          <w:color w:val="auto"/>
          <w:highlight w:val="none"/>
        </w:rPr>
        <w:t>签字地点：</w:t>
      </w:r>
    </w:p>
    <w:p>
      <w:pPr>
        <w:pStyle w:val="98"/>
        <w:ind w:firstLine="422"/>
        <w:rPr>
          <w:rFonts w:hint="eastAsia" w:cs="宋体"/>
          <w:color w:val="auto"/>
          <w:highlight w:val="none"/>
        </w:rPr>
      </w:pPr>
      <w:bookmarkStart w:id="365" w:name="_Toc162713274"/>
      <w:bookmarkStart w:id="366" w:name="_Toc162724153"/>
      <w:bookmarkStart w:id="367" w:name="_Toc14363"/>
      <w:bookmarkStart w:id="368" w:name="_Toc10561"/>
      <w:bookmarkStart w:id="369" w:name="_Toc252"/>
      <w:r>
        <w:rPr>
          <w:rFonts w:hint="eastAsia" w:cs="宋体"/>
          <w:color w:val="auto"/>
          <w:highlight w:val="none"/>
        </w:rPr>
        <w:t xml:space="preserve">附件五  </w:t>
      </w:r>
      <w:bookmarkEnd w:id="365"/>
      <w:bookmarkEnd w:id="366"/>
      <w:r>
        <w:rPr>
          <w:rFonts w:hint="eastAsia" w:cs="宋体"/>
          <w:color w:val="auto"/>
          <w:highlight w:val="none"/>
        </w:rPr>
        <w:t>建设工程安全管理协议</w:t>
      </w:r>
      <w:bookmarkEnd w:id="367"/>
      <w:bookmarkEnd w:id="368"/>
      <w:bookmarkEnd w:id="369"/>
    </w:p>
    <w:p>
      <w:pPr>
        <w:spacing w:line="360" w:lineRule="auto"/>
        <w:ind w:right="-31" w:rightChars="-15"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建设工程安全管理协议</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甲方（总承包方）：</w:t>
      </w:r>
      <w:r>
        <w:rPr>
          <w:rFonts w:hint="eastAsia" w:ascii="宋体" w:hAnsi="宋体" w:cs="宋体"/>
          <w:color w:val="auto"/>
          <w:szCs w:val="21"/>
          <w:highlight w:val="none"/>
          <w:u w:val="single"/>
        </w:rPr>
        <w:t xml:space="preserve">                          </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乙方（</w:t>
      </w:r>
      <w:r>
        <w:rPr>
          <w:rFonts w:hint="eastAsia" w:ascii="宋体" w:hAnsi="宋体" w:cs="宋体"/>
          <w:b/>
          <w:bCs/>
          <w:color w:val="auto"/>
          <w:szCs w:val="21"/>
          <w:highlight w:val="none"/>
          <w:lang w:val="en-US" w:eastAsia="zh-CN"/>
        </w:rPr>
        <w:t>专业承</w:t>
      </w:r>
      <w:r>
        <w:rPr>
          <w:rFonts w:hint="eastAsia" w:ascii="宋体" w:hAnsi="宋体" w:cs="宋体"/>
          <w:b/>
          <w:bCs/>
          <w:color w:val="auto"/>
          <w:szCs w:val="21"/>
          <w:highlight w:val="none"/>
        </w:rPr>
        <w:t>包</w:t>
      </w:r>
      <w:r>
        <w:rPr>
          <w:rFonts w:hint="eastAsia" w:ascii="宋体" w:hAnsi="宋体" w:cs="宋体"/>
          <w:b/>
          <w:bCs/>
          <w:color w:val="auto"/>
          <w:szCs w:val="21"/>
          <w:highlight w:val="none"/>
          <w:lang w:val="en-US" w:eastAsia="zh-CN"/>
        </w:rPr>
        <w:t>方</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甲乙双方为贯彻“安全第一 预防为主 综合治理”的方针，根据《中华人民共和国民法典》《中华人民共和国建筑法》《中华人民共和国安全生产法》《建设工程安全生产管理条例》等法律法规、部门规章、标准规范的相关规定，明确双方的安全生产责任，确保施工安全，双方在签订《建设工程施工分包合同》的同时，签订本协议。</w:t>
      </w:r>
    </w:p>
    <w:p>
      <w:pPr>
        <w:spacing w:line="360" w:lineRule="auto"/>
        <w:ind w:firstLine="420" w:firstLineChars="200"/>
        <w:outlineLvl w:val="9"/>
        <w:rPr>
          <w:rFonts w:hint="eastAsia" w:ascii="宋体" w:hAnsi="宋体" w:cs="宋体"/>
          <w:b w:val="0"/>
          <w:bCs w:val="0"/>
          <w:color w:val="auto"/>
          <w:szCs w:val="21"/>
          <w:highlight w:val="none"/>
        </w:rPr>
      </w:pPr>
      <w:bookmarkStart w:id="370" w:name="_Toc17151"/>
      <w:r>
        <w:rPr>
          <w:rFonts w:hint="eastAsia" w:ascii="宋体" w:hAnsi="宋体" w:cs="宋体"/>
          <w:b w:val="0"/>
          <w:bCs w:val="0"/>
          <w:color w:val="auto"/>
          <w:szCs w:val="21"/>
          <w:highlight w:val="none"/>
        </w:rPr>
        <w:t>一、工程项目：</w:t>
      </w:r>
      <w:bookmarkEnd w:id="370"/>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1.工程项目名称：</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2.工程地址：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专业承</w:t>
      </w:r>
      <w:r>
        <w:rPr>
          <w:rFonts w:hint="eastAsia" w:ascii="宋体" w:hAnsi="宋体" w:cs="宋体"/>
          <w:color w:val="auto"/>
          <w:szCs w:val="21"/>
          <w:highlight w:val="none"/>
        </w:rPr>
        <w:t>包工程范围：</w:t>
      </w:r>
      <w:r>
        <w:rPr>
          <w:rFonts w:hint="eastAsia" w:ascii="宋体" w:hAnsi="宋体" w:cs="宋体"/>
          <w:color w:val="auto"/>
          <w:szCs w:val="21"/>
          <w:highlight w:val="none"/>
          <w:u w:val="single"/>
        </w:rPr>
        <w:t xml:space="preserve">                                     </w:t>
      </w:r>
    </w:p>
    <w:p>
      <w:pPr>
        <w:spacing w:line="360" w:lineRule="auto"/>
        <w:ind w:firstLine="420" w:firstLineChars="200"/>
        <w:outlineLvl w:val="9"/>
        <w:rPr>
          <w:rFonts w:hint="eastAsia" w:ascii="宋体" w:hAnsi="宋体" w:cs="宋体"/>
          <w:b w:val="0"/>
          <w:bCs w:val="0"/>
          <w:color w:val="auto"/>
          <w:szCs w:val="21"/>
          <w:highlight w:val="none"/>
        </w:rPr>
      </w:pPr>
      <w:bookmarkStart w:id="371" w:name="_Toc7392"/>
      <w:r>
        <w:rPr>
          <w:rFonts w:hint="eastAsia" w:ascii="宋体" w:hAnsi="宋体" w:cs="宋体"/>
          <w:b w:val="0"/>
          <w:bCs w:val="0"/>
          <w:color w:val="auto"/>
          <w:szCs w:val="21"/>
          <w:highlight w:val="none"/>
        </w:rPr>
        <w:t>二、工程项目期限：</w:t>
      </w:r>
      <w:bookmarkEnd w:id="371"/>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以甲乙双方签订的《中国人工智能（广州）产业园项目</w:t>
      </w:r>
      <w:r>
        <w:rPr>
          <w:rFonts w:hint="eastAsia" w:ascii="宋体" w:hAnsi="宋体" w:cs="宋体"/>
          <w:color w:val="auto"/>
          <w:szCs w:val="21"/>
          <w:highlight w:val="none"/>
          <w:lang w:val="en-US" w:eastAsia="zh-CN"/>
        </w:rPr>
        <w:t>泛光照明工程</w:t>
      </w:r>
      <w:r>
        <w:rPr>
          <w:rFonts w:hint="eastAsia" w:ascii="宋体" w:hAnsi="宋体" w:cs="宋体"/>
          <w:color w:val="auto"/>
          <w:szCs w:val="21"/>
          <w:highlight w:val="none"/>
        </w:rPr>
        <w:t>施工专业承包合同》约定为准。</w:t>
      </w:r>
    </w:p>
    <w:p>
      <w:pPr>
        <w:spacing w:line="360" w:lineRule="auto"/>
        <w:ind w:firstLine="420" w:firstLineChars="200"/>
        <w:outlineLvl w:val="9"/>
        <w:rPr>
          <w:rFonts w:hint="eastAsia" w:ascii="宋体" w:hAnsi="宋体" w:cs="宋体"/>
          <w:b w:val="0"/>
          <w:color w:val="auto"/>
          <w:szCs w:val="21"/>
          <w:highlight w:val="none"/>
        </w:rPr>
      </w:pPr>
      <w:bookmarkStart w:id="372" w:name="_Toc30444"/>
      <w:r>
        <w:rPr>
          <w:rFonts w:hint="eastAsia" w:ascii="宋体" w:hAnsi="宋体" w:cs="宋体"/>
          <w:b w:val="0"/>
          <w:color w:val="auto"/>
          <w:szCs w:val="21"/>
          <w:highlight w:val="none"/>
        </w:rPr>
        <w:t>三、协议内容：</w:t>
      </w:r>
      <w:bookmarkEnd w:id="372"/>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（一）双方责权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1.甲乙双方共同责任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坚持“以人为本”的安全生产宗旨，贯彻“安全第一 预防为主 综合治理”的方针，全面落实国家和行业管理部门有关安全生产的法律法规、部门规章、标准规范的相关规定，规范施工现场各方安全管理行为，确保施工生产安全。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2.甲方的责权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对施工现场安全生产进行统一管理，制定安全生产制度、操作规程和应急救援预案。</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定期召开安全生产会议，总结分析施工现场安全生产情况，反馈乙方在施工过程中存在的安全问题；</w:t>
      </w:r>
      <w:r>
        <w:rPr>
          <w:rFonts w:hint="eastAsia" w:ascii="宋体" w:hAnsi="宋体" w:cs="宋体"/>
          <w:color w:val="auto"/>
          <w:szCs w:val="21"/>
          <w:highlight w:val="none"/>
        </w:rPr>
        <w:t>遇有特殊情况时，随时召开安全会议。</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定期部署安排和组织安全检查活动，对乙方施工区域安全管理进行检查，针对问题下发隐患整改通知单并要求整改，</w:t>
      </w:r>
      <w:bookmarkStart w:id="373" w:name="_Hlk162017619"/>
      <w:r>
        <w:rPr>
          <w:rFonts w:hint="eastAsia" w:ascii="宋体" w:hAnsi="宋体" w:cs="宋体"/>
          <w:color w:val="auto"/>
          <w:highlight w:val="none"/>
        </w:rPr>
        <w:t>乙方应认真整改，并将整改情况反馈甲方。</w:t>
      </w:r>
      <w:bookmarkEnd w:id="373"/>
      <w:r>
        <w:rPr>
          <w:rFonts w:hint="eastAsia" w:ascii="宋体" w:hAnsi="宋体" w:cs="宋体"/>
          <w:color w:val="auto"/>
          <w:highlight w:val="none"/>
        </w:rPr>
        <w:t>如乙方整改不积极、不彻底</w:t>
      </w:r>
      <w:bookmarkStart w:id="374" w:name="_Hlk162018660"/>
      <w:r>
        <w:rPr>
          <w:rFonts w:hint="eastAsia" w:ascii="宋体" w:hAnsi="宋体" w:cs="宋体"/>
          <w:color w:val="auto"/>
          <w:highlight w:val="none"/>
        </w:rPr>
        <w:t>或拒接整改的</w:t>
      </w:r>
      <w:bookmarkEnd w:id="374"/>
      <w:r>
        <w:rPr>
          <w:rFonts w:hint="eastAsia" w:ascii="宋体" w:hAnsi="宋体" w:cs="宋体"/>
          <w:color w:val="auto"/>
          <w:highlight w:val="none"/>
        </w:rPr>
        <w:t>，甲方有权采取处罚、局部/全部停工、终止合同等措施。</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对乙方新进场人员进行进场安全教育，开展特殊工种等定期安全教育。根据上级管理要求，不定期开展安全教育培训。</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向乙方作业人员进行</w:t>
      </w:r>
      <w:bookmarkStart w:id="375" w:name="_Hlk162018669"/>
      <w:r>
        <w:rPr>
          <w:rFonts w:hint="eastAsia" w:ascii="宋体" w:hAnsi="宋体" w:cs="宋体"/>
          <w:color w:val="auto"/>
          <w:highlight w:val="none"/>
        </w:rPr>
        <w:t>风险告知和</w:t>
      </w:r>
      <w:bookmarkEnd w:id="375"/>
      <w:r>
        <w:rPr>
          <w:rFonts w:hint="eastAsia" w:ascii="宋体" w:hAnsi="宋体" w:cs="宋体"/>
          <w:color w:val="auto"/>
          <w:highlight w:val="none"/>
        </w:rPr>
        <w:t>安全技术交底，告知施工作业的危险源及预防措施、应该注意的安全事项等。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协调组织对乙方所编制的施工组织设计或专项安全施工方案进行审核、审批；乙方对所编制的施工组织设计或专项安全施工方案的可行性与有效性负全责，甲方的审核、审批不减轻或免除乙方应承担的任何安全管理责任和义务。</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对乙方违章行为、违章人员，有制止权、下发整改通知权、处罚权、停工权、清退出场权等。</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（8）有让乙方按照国家规定成立安全管理机构和配备专职安全管理人员的权利，并审核乙方专职安全管理人员持证上岗情况，</w:t>
      </w:r>
      <w:r>
        <w:rPr>
          <w:rFonts w:hint="eastAsia" w:ascii="宋体" w:hAnsi="宋体" w:cs="宋体"/>
          <w:color w:val="auto"/>
          <w:highlight w:val="none"/>
        </w:rPr>
        <w:t>若出现人员无证、证件无效、证件过期等情况</w:t>
      </w:r>
      <w:r>
        <w:rPr>
          <w:rFonts w:hint="eastAsia" w:ascii="宋体" w:hAnsi="宋体" w:cs="宋体"/>
          <w:color w:val="auto"/>
          <w:szCs w:val="21"/>
          <w:highlight w:val="none"/>
        </w:rPr>
        <w:t>，甲方有权要求乙方更换符合要求的专职安全管理人员，乙方须无条件配合。</w:t>
      </w:r>
    </w:p>
    <w:p>
      <w:pPr>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rPr>
        <w:t>（9）有权对乙方使用的临时设施、机械设备、施工安全防护用品进行检查和验收，对不符合安全要求和项目管理规定的设施和施工安全防护用品有权要求拆除、更换。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3.乙方的责权</w:t>
      </w:r>
    </w:p>
    <w:p>
      <w:pPr>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rPr>
        <w:t>（1）</w:t>
      </w:r>
      <w:r>
        <w:rPr>
          <w:rFonts w:hint="eastAsia" w:ascii="宋体" w:hAnsi="宋体" w:cs="宋体"/>
          <w:color w:val="auto"/>
          <w:highlight w:val="none"/>
        </w:rPr>
        <w:t>杜绝发生受伤、死亡等事故，严格落实甲方各项安全管理要求。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建立安全生产责任制、安全生产规章制度、安全操作规程。</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依法依规设置安全管理机构、配备足量专职安全管理人员，安全管理人员必须持有效安全证书，同时必须是乙方最先进场、最后退场的人员。</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乙方组织人员进场前应向甲方提供全体施工人员花名册、安全教育记录、特种作业人员证件复印件、身份证复印件、近三个月体检健康证明等资料进行备案。乙方应确保全部特种作业人员已经过专门的安全作业培训且取得特种作业操作资格证书，组织进场前认真核查并确保施工期间资格证书的真实有效。若因前述资料虚假导致承担监管或事故责任的，由乙方负全责。乙方安排作业时未充分考虑工种类型及能力，随意将其安排至其他工种作业，造成的一切问题由乙方承担。</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安全帽、安全带、安全网、安全绳、消防水带（枪）、灭火器等安全物资统一由甲方采购，乙方向甲方提供使用需求计划，办理委托采购申请，采购费用按照甲方采购单价每月从乙方安全费用中予以扣除。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高处作业人员必须系挂五点式安全带；涉及动火、用电等作业，配置持有效证件的特种作业人员数量必须不低于作业点位数，日常管理中至少配置1名持有效证件的电工，负责临时用电过程管理。</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（6）把甲方的安全技术交底交到具体施工人员，</w:t>
      </w:r>
      <w:r>
        <w:rPr>
          <w:rFonts w:hint="eastAsia" w:ascii="宋体" w:hAnsi="宋体" w:cs="宋体"/>
          <w:color w:val="auto"/>
          <w:highlight w:val="none"/>
        </w:rPr>
        <w:t>确保被交底人全部交底到位、签字齐全、时间准确。</w:t>
      </w:r>
    </w:p>
    <w:p>
      <w:pPr>
        <w:pStyle w:val="13"/>
        <w:spacing w:line="360" w:lineRule="auto"/>
        <w:ind w:firstLine="420" w:firstLineChars="200"/>
        <w:jc w:val="both"/>
        <w:rPr>
          <w:rFonts w:hint="eastAsia" w:ascii="宋体" w:hAnsi="宋体" w:cs="宋体"/>
          <w:color w:val="auto"/>
          <w:highlight w:val="none"/>
        </w:rPr>
      </w:pPr>
      <w:r>
        <w:rPr>
          <w:rFonts w:hint="eastAsia" w:ascii="宋体" w:hAnsi="宋体" w:cs="宋体"/>
          <w:color w:val="auto"/>
          <w:szCs w:val="21"/>
          <w:highlight w:val="none"/>
        </w:rPr>
        <w:t>（7）</w:t>
      </w:r>
      <w:r>
        <w:rPr>
          <w:rFonts w:hint="eastAsia" w:ascii="宋体" w:hAnsi="宋体" w:cs="宋体"/>
          <w:color w:val="auto"/>
          <w:highlight w:val="none"/>
        </w:rPr>
        <w:t>建立安全检查和隐患整改制度，每日进行安全巡查，发现重大安全隐患，立即向甲方报告；参加甲方组织的安全检查，对甲方提出的安全问题、下发的安全隐患进行整改，直至问题解决、隐患消除才可进行作业，并在规定时间向甲方反馈整改情况；严格落实项目经理带班生产、乙方主要负责人和分管负责人带班检查工作，并对现场存在的问题及时落实整改。</w:t>
      </w:r>
    </w:p>
    <w:p>
      <w:pPr>
        <w:numPr>
          <w:ilvl w:val="0"/>
          <w:numId w:val="5"/>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建立安全教育培训制度，未经教育培训或教育培训考核不合格人员不得上岗作业；负责组织工人进行班前安全活动，留存活动记录；负责做好变换工种人员安全教育，并及时向甲方报备；落实甲方要求，及时开展季节性教育、节假日教育、特别防护期（如国家及地方重大活动期间）教育。</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highlight w:val="none"/>
        </w:rPr>
        <w:t>组建专/兼职应急救援队伍，在施工区域配置符合规范要求的应急救援器材（包括但不限于灭火器、通风机、有毒有害气体检测仪、担架、呼吸防护用品、照明灯、对讲机等），并参加甲方组织的应急演练活动。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highlight w:val="none"/>
        </w:rPr>
        <w:t>足额投入安全措施费用，要满足与施工合同签订方约定的安全投入比例，做到专款专用，用于专职安全管理人员配备、安全隐患整改、安全警示标识等，提升现场安全生产环境。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（11）参加甲方组织的安全例会，认真贯彻会议作出的决定与要求，接受甲方的管理和监督</w:t>
      </w:r>
      <w:r>
        <w:rPr>
          <w:rFonts w:hint="eastAsia" w:ascii="宋体" w:hAnsi="宋体" w:cs="宋体"/>
          <w:color w:val="auto"/>
          <w:highlight w:val="none"/>
        </w:rPr>
        <w:t>。</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（12）</w:t>
      </w:r>
      <w:r>
        <w:rPr>
          <w:rFonts w:hint="eastAsia" w:ascii="宋体" w:hAnsi="宋体" w:cs="宋体"/>
          <w:color w:val="auto"/>
          <w:highlight w:val="none"/>
        </w:rPr>
        <w:t>进行大型机械安拆及顶升、脚手架搭拆、吊篮安拆及移位、安装等特殊作业时必须由具有相应资质的专业单位及人员进行。提前编制安全专项施工方案，并按规定报由甲方审批，</w:t>
      </w:r>
      <w:r>
        <w:rPr>
          <w:rFonts w:hint="eastAsia" w:ascii="宋体" w:hAnsi="宋体" w:cs="宋体"/>
          <w:color w:val="auto"/>
          <w:szCs w:val="21"/>
          <w:highlight w:val="none"/>
        </w:rPr>
        <w:t>乙方对所编制安全专项施工方案的可行性与有效性负全责，甲方的审批不减轻或免除乙方应承担的任何安全管理责任和义务。</w:t>
      </w:r>
      <w:r>
        <w:rPr>
          <w:rFonts w:hint="eastAsia" w:ascii="宋体" w:hAnsi="宋体" w:cs="宋体"/>
          <w:color w:val="auto"/>
          <w:highlight w:val="none"/>
        </w:rPr>
        <w:t>严禁无方案施工、无资质/超资质施工、方案未完成报审施工；严禁未进行方案交底、技术交底、安全技术交底施工。</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（13）</w:t>
      </w:r>
      <w:r>
        <w:rPr>
          <w:rFonts w:hint="eastAsia" w:ascii="宋体" w:hAnsi="宋体" w:cs="宋体"/>
          <w:color w:val="auto"/>
          <w:highlight w:val="none"/>
        </w:rPr>
        <w:t>自带的机械设备、施工机具进场前要提前向甲方进行报备，及时、如实上报设备合格的相关资料，未经甲方、监理及相关监督管理部门验收通过，严禁使用，并做好日常保养与维修；如未向甲方报备或私自使用不合格机械设备、施工机具，或伪造设备相关资料，造成的一切后果由乙方全部承担。</w:t>
      </w:r>
    </w:p>
    <w:p>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（14）</w:t>
      </w:r>
      <w:r>
        <w:rPr>
          <w:rFonts w:hint="eastAsia" w:ascii="宋体" w:hAnsi="宋体" w:cs="宋体"/>
          <w:color w:val="auto"/>
          <w:highlight w:val="none"/>
        </w:rPr>
        <w:t>发生交叉作业时，在施工前要与交叉作业的其他单位签订安全生产管理协议，明确交叉作业双方各自的安全生产管理职责和应当采取的安全措施，并指定各自专职安全管理人员进行安全检查与协调，乙方应安排专职安全管理人员进行现场旁站。</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highlight w:val="none"/>
        </w:rPr>
        <w:t>进行动火作业、起重吊装、临近高压输电线路作业、建构筑物拆除、爆破、各种井道内（含临边洞口区域等）、脚手架拆除（含吊篮安拆、移位）、有限空间内作业、起重机械安拆、顶升及调（测）试等高风险作业时，必须提前向甲方办理高风险作业申请，并采取有效安全防护措施，设置旁站监护人员。</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highlight w:val="none"/>
        </w:rPr>
        <w:t>在甲方提供的生活区住宿时，要完全服从甲方有关生活区安全管理的要求，严禁私自接电或使用禁止使用的设备设施，且不得在未竣工交付的建筑物、库房等内进行住宿；如自行外租或自建临时设施，要确保临时设施选址规范（如严禁在地势低洼处、易山体滑坡处、高压线处等），满足临时设施结构安全、防火安全等要求，并由乙方为自行外租或自建临时设施的行为和结果负全部责任。</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highlight w:val="none"/>
        </w:rPr>
        <w:t>严禁在施工现场（包括但不限于在建建筑物、库房、加工场）、宿舍等地点私自做饭、使用大功率电器；需充电设备、设施必须在独立的充电区域，且确保无可燃、易燃、易爆物质存在，并确保通风良好，配备好消防器材，且有专人看管，严禁在楼内进行；如在外统一就餐，需确保厨师持健康证、饭菜留样，防止食物中毒，并由乙方为在外统一就餐的行为和结果负全部责任。</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val="en-GB"/>
        </w:rPr>
        <w:t>（</w:t>
      </w:r>
      <w:r>
        <w:rPr>
          <w:rFonts w:hint="eastAsia" w:ascii="宋体" w:hAnsi="宋体" w:cs="宋体"/>
          <w:color w:val="auto"/>
          <w:szCs w:val="21"/>
          <w:highlight w:val="none"/>
        </w:rPr>
        <w:t>18</w:t>
      </w:r>
      <w:r>
        <w:rPr>
          <w:rFonts w:hint="eastAsia" w:ascii="宋体" w:hAnsi="宋体" w:cs="宋体"/>
          <w:color w:val="auto"/>
          <w:szCs w:val="21"/>
          <w:highlight w:val="none"/>
          <w:lang w:val="en-GB"/>
        </w:rPr>
        <w:t>）乙方应当严格遵守建筑工人实名制管理的要求，</w:t>
      </w:r>
      <w:r>
        <w:rPr>
          <w:rFonts w:hint="eastAsia" w:ascii="宋体" w:hAnsi="宋体" w:cs="宋体"/>
          <w:color w:val="auto"/>
          <w:szCs w:val="21"/>
          <w:highlight w:val="none"/>
        </w:rPr>
        <w:t>与其全部施工人员订立书面劳动合同或用工协议，并按国家规定购买相应的社会保险。如乙方人员出现工伤、工亡或在本项目出现疾病、伤亡的，均由乙方负责，并确保消除不良影响</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rPr>
        <w:t>（19）</w:t>
      </w:r>
      <w:r>
        <w:rPr>
          <w:rFonts w:hint="eastAsia" w:ascii="宋体" w:hAnsi="宋体" w:cs="宋体"/>
          <w:color w:val="auto"/>
          <w:szCs w:val="21"/>
          <w:highlight w:val="none"/>
          <w:lang w:val="en-GB"/>
        </w:rPr>
        <w:t>乙方必须服从甲方</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US" w:eastAsia="zh-CN"/>
        </w:rPr>
        <w:t>建设单位</w:t>
      </w:r>
      <w:r>
        <w:rPr>
          <w:rFonts w:hint="eastAsia" w:ascii="宋体" w:hAnsi="宋体" w:cs="宋体"/>
          <w:color w:val="auto"/>
          <w:szCs w:val="21"/>
          <w:highlight w:val="none"/>
          <w:lang w:val="en-GB"/>
        </w:rPr>
        <w:t>的</w:t>
      </w:r>
      <w:r>
        <w:rPr>
          <w:rFonts w:hint="eastAsia" w:ascii="宋体" w:hAnsi="宋体" w:cs="宋体"/>
          <w:color w:val="auto"/>
          <w:szCs w:val="21"/>
          <w:highlight w:val="none"/>
        </w:rPr>
        <w:t>安全生产</w:t>
      </w:r>
      <w:r>
        <w:rPr>
          <w:rFonts w:hint="eastAsia" w:ascii="宋体" w:hAnsi="宋体" w:cs="宋体"/>
          <w:color w:val="auto"/>
          <w:szCs w:val="21"/>
          <w:highlight w:val="none"/>
          <w:lang w:val="en-GB"/>
        </w:rPr>
        <w:t>管理，包括但不限于本协议上述（1）－（18）条所规定的内容，不服从</w:t>
      </w:r>
      <w:r>
        <w:rPr>
          <w:rFonts w:hint="eastAsia" w:ascii="宋体" w:hAnsi="宋体" w:cs="宋体"/>
          <w:color w:val="auto"/>
          <w:szCs w:val="21"/>
          <w:highlight w:val="none"/>
        </w:rPr>
        <w:t>管理导致生产</w:t>
      </w:r>
      <w:r>
        <w:rPr>
          <w:rFonts w:hint="eastAsia" w:ascii="宋体" w:hAnsi="宋体" w:cs="宋体"/>
          <w:color w:val="auto"/>
          <w:szCs w:val="21"/>
          <w:highlight w:val="none"/>
          <w:lang w:val="en-GB"/>
        </w:rPr>
        <w:t>安全事故</w:t>
      </w:r>
      <w:r>
        <w:rPr>
          <w:rFonts w:hint="eastAsia" w:ascii="宋体" w:hAnsi="宋体" w:cs="宋体"/>
          <w:color w:val="auto"/>
          <w:szCs w:val="21"/>
          <w:highlight w:val="none"/>
        </w:rPr>
        <w:t>的</w:t>
      </w:r>
      <w:r>
        <w:rPr>
          <w:rFonts w:hint="eastAsia" w:ascii="宋体" w:hAnsi="宋体" w:cs="宋体"/>
          <w:color w:val="auto"/>
          <w:szCs w:val="21"/>
          <w:highlight w:val="none"/>
          <w:lang w:val="en-GB"/>
        </w:rPr>
        <w:t>，</w:t>
      </w:r>
      <w:r>
        <w:rPr>
          <w:rFonts w:hint="eastAsia" w:ascii="宋体" w:hAnsi="宋体" w:cs="宋体"/>
          <w:color w:val="auto"/>
          <w:szCs w:val="21"/>
          <w:highlight w:val="none"/>
        </w:rPr>
        <w:t>由</w:t>
      </w:r>
      <w:r>
        <w:rPr>
          <w:rFonts w:hint="eastAsia" w:ascii="宋体" w:hAnsi="宋体" w:cs="宋体"/>
          <w:color w:val="auto"/>
          <w:szCs w:val="21"/>
          <w:highlight w:val="none"/>
          <w:lang w:val="en-GB"/>
        </w:rPr>
        <w:t>乙方承担全部责任。</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GB"/>
        </w:rPr>
        <w:t>二）</w:t>
      </w:r>
      <w:r>
        <w:rPr>
          <w:rFonts w:hint="eastAsia" w:ascii="宋体" w:hAnsi="宋体" w:cs="宋体"/>
          <w:b/>
          <w:bCs/>
          <w:color w:val="auto"/>
          <w:szCs w:val="21"/>
          <w:highlight w:val="none"/>
        </w:rPr>
        <w:t>事故处理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1.一旦发生生产安全事故，要依据《生产安全事故报告和调查处理条例》及甲方的相关制度规定进行办理，乙方应当妥善保护事故现场以及相关证据，及时抢救伤员，防止事故扩大。</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乙双方组织成立内部事故调查组、现场隐患整改小组和事故善后处理小组。内部事故调查组要查清事故原因，确定事故责任，按照“四不放过”的原则拟订改进措施，提出对事故责任者的处理意见；现场隐患整改小组，要立即对现场进行全面细致的检查，组织人员对查出的所有隐患进行整改直至隐患消除；善后处理小组负责对伤亡家属的接待、商谈有关赔偿等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2.事故责任清楚，双方意见一致的，由违反国家有关规定及上述规定的责任方对事故负责。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3.双方对事故责任意见不一致的，首先协商解决，协商不成的，按地方安全主管部门对事故的处理意见办理。</w:t>
      </w:r>
    </w:p>
    <w:p>
      <w:pPr>
        <w:spacing w:line="360" w:lineRule="auto"/>
        <w:ind w:firstLine="420" w:firstLineChars="200"/>
        <w:outlineLvl w:val="9"/>
        <w:rPr>
          <w:rFonts w:hint="eastAsia" w:ascii="宋体" w:hAnsi="宋体" w:cs="宋体"/>
          <w:b w:val="0"/>
          <w:bCs w:val="0"/>
          <w:color w:val="auto"/>
          <w:szCs w:val="21"/>
          <w:highlight w:val="none"/>
        </w:rPr>
      </w:pPr>
      <w:bookmarkStart w:id="376" w:name="_Toc7020"/>
      <w:r>
        <w:rPr>
          <w:rFonts w:hint="eastAsia" w:ascii="宋体" w:hAnsi="宋体" w:cs="宋体"/>
          <w:b w:val="0"/>
          <w:bCs w:val="0"/>
          <w:color w:val="auto"/>
          <w:szCs w:val="21"/>
          <w:highlight w:val="none"/>
        </w:rPr>
        <w:t>四、施工安全保证金</w:t>
      </w:r>
      <w:bookmarkEnd w:id="376"/>
    </w:p>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安全保证金系乙方应向甲方缴纳的履约保证金的组成部分且其扣除上限等同于各方在建筑工程施工分包合同中约定的履约保证金金额，乙方需按照甲方的要求将施工安全保证金（履约保证金）缴纳至甲方指定账户，如果乙方在施工过程中无伤亡事故、无因安全“三违”（违章作业、违章指挥、违反劳动纪律）造成的安全违约事项，于工程竣工验收合格后甲方将该保证金全额退还；若施工过程中发生以下乙方负有责任的安全事件，由甲方扣除乙方相应数额施工安全保证金，不足部分从乙方工程款中扣除：</w:t>
      </w:r>
    </w:p>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（1）发生人身伤亡、火灾、汽车吊倾覆、塔吊倾覆等不良事件，扣除全部施工安全保证金。</w:t>
      </w:r>
    </w:p>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（2）因安全“三违”造成的安全处罚，按照相应金额从施工安全保证金中扣除。</w:t>
      </w:r>
    </w:p>
    <w:p>
      <w:pPr>
        <w:spacing w:line="360" w:lineRule="auto"/>
        <w:ind w:firstLine="420" w:firstLineChars="200"/>
        <w:outlineLvl w:val="9"/>
        <w:rPr>
          <w:rFonts w:hint="eastAsia" w:ascii="宋体" w:hAnsi="宋体" w:cs="宋体"/>
          <w:b w:val="0"/>
          <w:bCs w:val="0"/>
          <w:color w:val="auto"/>
          <w:szCs w:val="21"/>
          <w:highlight w:val="none"/>
        </w:rPr>
      </w:pPr>
      <w:bookmarkStart w:id="377" w:name="_Toc6384"/>
      <w:r>
        <w:rPr>
          <w:rFonts w:hint="eastAsia" w:ascii="宋体" w:hAnsi="宋体" w:cs="宋体"/>
          <w:b w:val="0"/>
          <w:bCs w:val="0"/>
          <w:color w:val="auto"/>
          <w:szCs w:val="21"/>
          <w:highlight w:val="none"/>
        </w:rPr>
        <w:t>五、违约责任</w:t>
      </w:r>
      <w:bookmarkEnd w:id="377"/>
    </w:p>
    <w:p>
      <w:pPr>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rPr>
        <w:t>（一）乙方未遵守法律法规、部门规章、标准规范的相关规定及</w:t>
      </w:r>
      <w:r>
        <w:rPr>
          <w:rFonts w:hint="eastAsia" w:ascii="宋体" w:hAnsi="宋体" w:cs="宋体"/>
          <w:color w:val="auto"/>
          <w:szCs w:val="21"/>
          <w:highlight w:val="none"/>
          <w:lang w:val="en-GB"/>
        </w:rPr>
        <w:t>甲方</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US" w:eastAsia="zh-CN"/>
        </w:rPr>
        <w:t>建设单位</w:t>
      </w:r>
      <w:r>
        <w:rPr>
          <w:rFonts w:hint="eastAsia" w:ascii="宋体" w:hAnsi="宋体" w:cs="宋体"/>
          <w:color w:val="auto"/>
          <w:szCs w:val="21"/>
          <w:highlight w:val="none"/>
          <w:lang w:val="en-GB"/>
        </w:rPr>
        <w:t>的</w:t>
      </w:r>
      <w:r>
        <w:rPr>
          <w:rFonts w:hint="eastAsia" w:ascii="宋体" w:hAnsi="宋体" w:cs="宋体"/>
          <w:color w:val="auto"/>
          <w:szCs w:val="21"/>
          <w:highlight w:val="none"/>
        </w:rPr>
        <w:t>安全生产</w:t>
      </w:r>
      <w:r>
        <w:rPr>
          <w:rFonts w:hint="eastAsia" w:ascii="宋体" w:hAnsi="宋体" w:cs="宋体"/>
          <w:color w:val="auto"/>
          <w:szCs w:val="21"/>
          <w:highlight w:val="none"/>
          <w:lang w:val="en-GB"/>
        </w:rPr>
        <w:t>管理</w:t>
      </w:r>
      <w:r>
        <w:rPr>
          <w:rFonts w:hint="eastAsia" w:ascii="宋体" w:hAnsi="宋体" w:cs="宋体"/>
          <w:color w:val="auto"/>
          <w:szCs w:val="21"/>
          <w:highlight w:val="none"/>
        </w:rPr>
        <w:t>要求</w:t>
      </w:r>
      <w:r>
        <w:rPr>
          <w:rFonts w:hint="eastAsia" w:ascii="宋体" w:hAnsi="宋体" w:cs="宋体"/>
          <w:color w:val="auto"/>
          <w:szCs w:val="21"/>
          <w:highlight w:val="none"/>
          <w:lang w:val="en-GB"/>
        </w:rPr>
        <w:t>，</w:t>
      </w:r>
      <w:r>
        <w:rPr>
          <w:rFonts w:hint="eastAsia" w:ascii="宋体" w:hAnsi="宋体" w:cs="宋体"/>
          <w:color w:val="auto"/>
          <w:szCs w:val="21"/>
          <w:highlight w:val="none"/>
        </w:rPr>
        <w:t>由此导致生产</w:t>
      </w:r>
      <w:r>
        <w:rPr>
          <w:rFonts w:hint="eastAsia" w:ascii="宋体" w:hAnsi="宋体" w:cs="宋体"/>
          <w:color w:val="auto"/>
          <w:szCs w:val="21"/>
          <w:highlight w:val="none"/>
          <w:lang w:val="en-GB"/>
        </w:rPr>
        <w:t>安全事故</w:t>
      </w:r>
      <w:r>
        <w:rPr>
          <w:rFonts w:hint="eastAsia" w:ascii="宋体" w:hAnsi="宋体" w:cs="宋体"/>
          <w:color w:val="auto"/>
          <w:szCs w:val="21"/>
          <w:highlight w:val="none"/>
        </w:rPr>
        <w:t>的</w:t>
      </w:r>
      <w:r>
        <w:rPr>
          <w:rFonts w:hint="eastAsia" w:ascii="宋体" w:hAnsi="宋体" w:cs="宋体"/>
          <w:color w:val="auto"/>
          <w:szCs w:val="21"/>
          <w:highlight w:val="none"/>
          <w:lang w:val="en-GB"/>
        </w:rPr>
        <w:t>，</w:t>
      </w:r>
      <w:r>
        <w:rPr>
          <w:rFonts w:hint="eastAsia" w:ascii="宋体" w:hAnsi="宋体" w:cs="宋体"/>
          <w:color w:val="auto"/>
          <w:szCs w:val="21"/>
          <w:highlight w:val="none"/>
        </w:rPr>
        <w:t>由</w:t>
      </w:r>
      <w:r>
        <w:rPr>
          <w:rFonts w:hint="eastAsia" w:ascii="宋体" w:hAnsi="宋体" w:cs="宋体"/>
          <w:color w:val="auto"/>
          <w:szCs w:val="21"/>
          <w:highlight w:val="none"/>
          <w:lang w:val="en-GB"/>
        </w:rPr>
        <w:t>乙方承担全部责任。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GB"/>
        </w:rPr>
        <w:t>（</w:t>
      </w:r>
      <w:r>
        <w:rPr>
          <w:rFonts w:hint="eastAsia" w:ascii="宋体" w:hAnsi="宋体" w:cs="宋体"/>
          <w:color w:val="auto"/>
          <w:szCs w:val="21"/>
          <w:highlight w:val="none"/>
        </w:rPr>
        <w:t>二</w:t>
      </w:r>
      <w:r>
        <w:rPr>
          <w:rFonts w:hint="eastAsia" w:ascii="宋体" w:hAnsi="宋体" w:cs="宋体"/>
          <w:color w:val="auto"/>
          <w:szCs w:val="21"/>
          <w:highlight w:val="none"/>
          <w:lang w:val="en-GB"/>
        </w:rPr>
        <w:t>）</w:t>
      </w:r>
      <w:r>
        <w:rPr>
          <w:rFonts w:hint="eastAsia" w:ascii="宋体" w:hAnsi="宋体" w:cs="宋体"/>
          <w:color w:val="auto"/>
          <w:szCs w:val="21"/>
          <w:highlight w:val="none"/>
        </w:rPr>
        <w:t>其他违约情形按照国家、行业管理部门、甲方制定的有关规定及双方签署的文件进行处理。</w:t>
      </w:r>
    </w:p>
    <w:p>
      <w:pPr>
        <w:spacing w:line="360" w:lineRule="auto"/>
        <w:ind w:firstLine="420" w:firstLineChars="200"/>
        <w:outlineLvl w:val="9"/>
        <w:rPr>
          <w:rFonts w:hint="eastAsia" w:ascii="宋体" w:hAnsi="宋体" w:cs="宋体"/>
          <w:color w:val="auto"/>
          <w:szCs w:val="21"/>
          <w:highlight w:val="none"/>
        </w:rPr>
      </w:pPr>
      <w:bookmarkStart w:id="378" w:name="_Toc5768"/>
      <w:r>
        <w:rPr>
          <w:rFonts w:hint="eastAsia" w:ascii="宋体" w:hAnsi="宋体" w:cs="宋体"/>
          <w:b w:val="0"/>
          <w:bCs w:val="0"/>
          <w:color w:val="auto"/>
          <w:szCs w:val="21"/>
          <w:highlight w:val="none"/>
        </w:rPr>
        <w:t>六、其他</w:t>
      </w:r>
      <w:bookmarkEnd w:id="378"/>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（一）甲乙双方明确各自现场安全负责人：甲方：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（二）本协议经双方盖章有效，作为合同的附件一式五份，甲方执四份，乙方执一份。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highlight w:val="none"/>
        </w:rPr>
        <w:t>本协议自签订时生效。</w:t>
      </w:r>
      <w:r>
        <w:rPr>
          <w:rFonts w:hint="eastAsia" w:ascii="宋体" w:hAnsi="宋体" w:cs="宋体"/>
          <w:color w:val="auto"/>
          <w:szCs w:val="21"/>
          <w:highlight w:val="none"/>
        </w:rPr>
        <w:t>甲、乙双方必须严格执行，违反本协议而造成伤亡事故，由违约方承担一切经济损失和责任。</w:t>
      </w:r>
    </w:p>
    <w:p>
      <w:pP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（以下无正文）</w:t>
      </w:r>
    </w:p>
    <w:p>
      <w:pP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（签字页）</w:t>
      </w:r>
    </w:p>
    <w:p>
      <w:pPr>
        <w:spacing w:line="360" w:lineRule="auto"/>
        <w:ind w:firstLine="420" w:firstLineChars="200"/>
        <w:jc w:val="center"/>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      方：                                   乙      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                                    委托代理人：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                                      联系电话：</w:t>
      </w:r>
    </w:p>
    <w:p>
      <w:pPr>
        <w:spacing w:line="360" w:lineRule="auto"/>
        <w:ind w:right="945" w:firstLine="420" w:firstLineChars="200"/>
        <w:jc w:val="right"/>
        <w:rPr>
          <w:rFonts w:hint="eastAsia" w:ascii="宋体" w:hAnsi="宋体" w:cs="宋体"/>
          <w:color w:val="auto"/>
          <w:szCs w:val="21"/>
          <w:highlight w:val="none"/>
        </w:rPr>
      </w:pPr>
    </w:p>
    <w:p>
      <w:pPr>
        <w:spacing w:line="360" w:lineRule="auto"/>
        <w:ind w:right="945" w:firstLine="420" w:firstLineChars="200"/>
        <w:jc w:val="right"/>
        <w:rPr>
          <w:rFonts w:hint="eastAsia" w:ascii="宋体" w:hAnsi="宋体" w:cs="宋体"/>
          <w:color w:val="auto"/>
          <w:highlight w:val="none"/>
        </w:rPr>
      </w:pPr>
      <w:r>
        <w:rPr>
          <w:rFonts w:hint="eastAsia" w:ascii="宋体" w:hAnsi="宋体" w:cs="宋体"/>
          <w:color w:val="auto"/>
          <w:szCs w:val="21"/>
          <w:highlight w:val="none"/>
        </w:rPr>
        <w:t>签订日期：     年    月    日</w:t>
      </w:r>
    </w:p>
    <w:p>
      <w:pPr>
        <w:spacing w:line="360" w:lineRule="auto"/>
        <w:ind w:firstLine="1155" w:firstLineChars="550"/>
        <w:rPr>
          <w:rFonts w:hint="eastAsia" w:ascii="宋体" w:hAnsi="宋体" w:cs="宋体"/>
          <w:color w:val="auto"/>
          <w:szCs w:val="21"/>
          <w:highlight w:val="none"/>
        </w:rPr>
      </w:pPr>
    </w:p>
    <w:p>
      <w:pPr>
        <w:spacing w:line="360" w:lineRule="auto"/>
        <w:rPr>
          <w:rFonts w:hint="eastAsia" w:ascii="宋体" w:hAnsi="宋体" w:eastAsia="宋体" w:cs="宋体"/>
          <w:color w:val="auto"/>
          <w:szCs w:val="21"/>
          <w:highlight w:val="none"/>
        </w:rPr>
        <w:sectPr>
          <w:pgSz w:w="11906" w:h="16838"/>
          <w:pgMar w:top="1418" w:right="1418" w:bottom="1418" w:left="1588" w:header="850" w:footer="992" w:gutter="0"/>
          <w:cols w:space="720" w:num="1"/>
          <w:docGrid w:linePitch="312" w:charSpace="0"/>
        </w:sectPr>
      </w:pPr>
    </w:p>
    <w:p>
      <w:pPr>
        <w:pStyle w:val="98"/>
        <w:ind w:firstLine="422"/>
        <w:rPr>
          <w:rFonts w:hint="eastAsia" w:cs="宋体"/>
          <w:color w:val="auto"/>
          <w:highlight w:val="none"/>
        </w:rPr>
      </w:pPr>
      <w:bookmarkStart w:id="379" w:name="_Toc2208"/>
      <w:bookmarkStart w:id="380" w:name="_Toc162724154"/>
      <w:bookmarkStart w:id="381" w:name="_Toc162713275"/>
      <w:bookmarkStart w:id="382" w:name="_Toc2344"/>
      <w:bookmarkStart w:id="383" w:name="_Toc24751"/>
      <w:r>
        <w:rPr>
          <w:rFonts w:hint="eastAsia" w:cs="宋体"/>
          <w:color w:val="auto"/>
          <w:highlight w:val="none"/>
        </w:rPr>
        <w:t>附件六  承诺函</w:t>
      </w:r>
      <w:bookmarkEnd w:id="379"/>
      <w:bookmarkEnd w:id="380"/>
      <w:bookmarkEnd w:id="381"/>
      <w:bookmarkEnd w:id="382"/>
      <w:bookmarkEnd w:id="383"/>
      <w:r>
        <w:rPr>
          <w:rFonts w:hint="eastAsia" w:cs="宋体"/>
          <w:color w:val="auto"/>
          <w:highlight w:val="none"/>
        </w:rPr>
        <w:t xml:space="preserve"> </w:t>
      </w:r>
    </w:p>
    <w:p>
      <w:pPr>
        <w:spacing w:line="360" w:lineRule="auto"/>
        <w:ind w:firstLine="643" w:firstLineChars="2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致：中国建筑第八工程局有限公司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鉴于贵司与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专业承包</w:t>
      </w:r>
      <w:r>
        <w:rPr>
          <w:rFonts w:hint="eastAsia" w:ascii="宋体" w:hAnsi="宋体" w:cs="宋体"/>
          <w:color w:val="auto"/>
          <w:szCs w:val="21"/>
          <w:highlight w:val="none"/>
          <w:u w:val="single"/>
        </w:rPr>
        <w:t xml:space="preserve">单位              </w:t>
      </w:r>
      <w:r>
        <w:rPr>
          <w:rFonts w:hint="eastAsia" w:ascii="宋体" w:hAnsi="宋体" w:cs="宋体"/>
          <w:color w:val="auto"/>
          <w:szCs w:val="21"/>
          <w:highlight w:val="none"/>
        </w:rPr>
        <w:t>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专业承包</w:t>
      </w:r>
      <w:r>
        <w:rPr>
          <w:rFonts w:hint="eastAsia" w:ascii="宋体" w:hAnsi="宋体" w:cs="宋体"/>
          <w:color w:val="auto"/>
          <w:szCs w:val="21"/>
          <w:highlight w:val="none"/>
        </w:rPr>
        <w:t>合同名称及ERP编号），为保障</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能够按照合同约定及时全面的履行所负义务，保护贵司合法权益，特向贵司承诺如下：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一、承诺人已知悉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专业承包</w:t>
      </w:r>
      <w:r>
        <w:rPr>
          <w:rFonts w:hint="eastAsia" w:ascii="宋体" w:hAnsi="宋体" w:cs="宋体"/>
          <w:color w:val="auto"/>
          <w:szCs w:val="21"/>
          <w:highlight w:val="none"/>
          <w:u w:val="single"/>
        </w:rPr>
        <w:t xml:space="preserve">单位       </w:t>
      </w:r>
      <w:r>
        <w:rPr>
          <w:rFonts w:hint="eastAsia" w:ascii="宋体" w:hAnsi="宋体" w:cs="宋体"/>
          <w:color w:val="auto"/>
          <w:szCs w:val="21"/>
          <w:highlight w:val="none"/>
        </w:rPr>
        <w:t>与中国建筑第八工程局有限公司</w:t>
      </w:r>
      <w:r>
        <w:rPr>
          <w:rFonts w:hint="eastAsia" w:ascii="宋体" w:hAnsi="宋体" w:cs="宋体"/>
          <w:strike/>
          <w:color w:val="auto"/>
          <w:szCs w:val="21"/>
          <w:highlight w:val="none"/>
        </w:rPr>
        <w:t>及或中国建筑第八工程局有限公司</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分公司</w:t>
      </w:r>
      <w:r>
        <w:rPr>
          <w:rFonts w:hint="eastAsia" w:ascii="宋体" w:hAnsi="宋体" w:cs="宋体"/>
          <w:color w:val="auto"/>
          <w:szCs w:val="21"/>
          <w:highlight w:val="none"/>
        </w:rPr>
        <w:t>签订的上述</w:t>
      </w:r>
      <w:r>
        <w:rPr>
          <w:rFonts w:hint="eastAsia" w:ascii="宋体" w:hAnsi="宋体" w:cs="宋体"/>
          <w:color w:val="auto"/>
          <w:szCs w:val="21"/>
          <w:highlight w:val="none"/>
          <w:lang w:val="en-US" w:eastAsia="zh-CN"/>
        </w:rPr>
        <w:t>专业承包</w:t>
      </w:r>
      <w:r>
        <w:rPr>
          <w:rFonts w:hint="eastAsia" w:ascii="宋体" w:hAnsi="宋体" w:cs="宋体"/>
          <w:color w:val="auto"/>
          <w:szCs w:val="21"/>
          <w:highlight w:val="none"/>
        </w:rPr>
        <w:t>合同全部条款及</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US" w:eastAsia="zh-CN"/>
        </w:rPr>
        <w:t>专业承包</w:t>
      </w:r>
      <w:r>
        <w:rPr>
          <w:rFonts w:hint="eastAsia" w:ascii="宋体" w:hAnsi="宋体" w:cs="宋体"/>
          <w:color w:val="auto"/>
          <w:szCs w:val="21"/>
          <w:highlight w:val="none"/>
          <w:u w:val="single"/>
        </w:rPr>
        <w:t xml:space="preserve">单位       </w:t>
      </w:r>
      <w:r>
        <w:rPr>
          <w:rFonts w:hint="eastAsia" w:ascii="宋体" w:hAnsi="宋体" w:cs="宋体"/>
          <w:color w:val="auto"/>
          <w:szCs w:val="21"/>
          <w:highlight w:val="none"/>
        </w:rPr>
        <w:t xml:space="preserve"> 所享有的全部权利义务和违约责任，并对该合同全部条款内容均无任何异议。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因上述分包合同履行所产生的包括不限于直接、间接经济损失、费用上涨、第三方索赔和违约赔偿责任（包括但不限于主债务及利息、违约金、损害赔偿金和律师费、诉讼费、财产保全费、差旅费等实现债权的费用）等，贵司有权要求承诺人对上述全部经济损失和违约赔偿责任承担连带清偿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因本项目发生的所有纠纷包括诉讼、仲裁（项目建设单位、分包方、分供方或第三人列贵司或我司为被告、被申请人或第三人的）、围堵闹事，贵司有权要求承诺人对上述损失和赔偿（包括但不限于主债务及利息、违约金、损害赔偿金和律师费、诉讼费、财产保全费、差旅费等实现债权的费用）承担连带清偿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承诺人：（签名按手印）</w:t>
      </w:r>
    </w:p>
    <w:p>
      <w:pPr>
        <w:spacing w:line="360" w:lineRule="auto"/>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 xml:space="preserve">身份证号： </w:t>
      </w:r>
    </w:p>
    <w:p>
      <w:pPr>
        <w:spacing w:line="360" w:lineRule="auto"/>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日期：</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附件：承诺人身份证正反面复印件</w:t>
      </w:r>
    </w:p>
    <w:p>
      <w:pPr>
        <w:rPr>
          <w:rFonts w:hint="eastAsia" w:ascii="宋体" w:hAnsi="宋体" w:cs="宋体"/>
          <w:color w:val="auto"/>
          <w:highlight w:val="none"/>
        </w:rPr>
      </w:pPr>
    </w:p>
    <w:p>
      <w:pPr>
        <w:rPr>
          <w:rFonts w:hint="eastAsia" w:ascii="宋体" w:hAnsi="宋体" w:eastAsia="宋体" w:cs="宋体"/>
          <w:color w:val="auto"/>
          <w:szCs w:val="21"/>
          <w:highlight w:val="none"/>
        </w:rPr>
        <w:sectPr>
          <w:pgSz w:w="11906" w:h="16838"/>
          <w:pgMar w:top="1418" w:right="1418" w:bottom="1418" w:left="1588" w:header="850" w:footer="992" w:gutter="0"/>
          <w:cols w:space="720" w:num="1"/>
          <w:docGrid w:linePitch="312" w:charSpace="0"/>
        </w:sectPr>
      </w:pPr>
    </w:p>
    <w:p>
      <w:pPr>
        <w:pStyle w:val="98"/>
        <w:spacing w:line="240" w:lineRule="auto"/>
        <w:ind w:firstLine="422"/>
        <w:rPr>
          <w:rFonts w:hint="eastAsia" w:cs="宋体"/>
          <w:color w:val="auto"/>
          <w:highlight w:val="none"/>
        </w:rPr>
      </w:pPr>
      <w:bookmarkStart w:id="384" w:name="_Toc162724155"/>
      <w:bookmarkStart w:id="385" w:name="_Toc24825"/>
      <w:bookmarkStart w:id="386" w:name="_Toc162713276"/>
      <w:bookmarkStart w:id="387" w:name="_Toc5307"/>
      <w:bookmarkStart w:id="388" w:name="_Toc21500"/>
      <w:r>
        <w:rPr>
          <w:rFonts w:hint="eastAsia" w:cs="宋体"/>
          <w:color w:val="auto"/>
          <w:highlight w:val="none"/>
        </w:rPr>
        <w:t>附件七  农民工工资代发委托函（分包单位）</w:t>
      </w:r>
      <w:bookmarkEnd w:id="384"/>
      <w:bookmarkEnd w:id="385"/>
      <w:bookmarkEnd w:id="386"/>
      <w:bookmarkEnd w:id="387"/>
      <w:bookmarkEnd w:id="388"/>
    </w:p>
    <w:p>
      <w:pPr>
        <w:spacing w:line="480" w:lineRule="auto"/>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农民工工资代发委托函</w:t>
      </w:r>
    </w:p>
    <w:p>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致：中国建筑第八工程局有限公司</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根据《保障农民工工资支付条例》以及政府有关部门的要求，我司特委托贵司代发我司承接的贵司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工程的农民工工资，现就委托代发相关事宜函告如下：</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我司将按月考核农民工工作量并编制工资支付表、考勤表，经农民工本人签字确认并加盖我司公章后，于每月_____日前与当月工程进度等情况一并交贵司审核。待贵司与项目现场设置的门禁考勤记录进行比对，审核完毕无误后，由贵司通过银行转账的方式直接将工资支付到农民工本人的银行账户。我司未按月提供符合约定要求的工资支付表的，贵司有权暂停对我司的一切付款行为，并有权使用未付工程款代我司支付工人工资。</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贵司代发的农民工工资为实发工资（即应发工资扣除代扣、代缴后的实发工资数额），我司作为用人单位应当为招用的农民工缴纳社保和个人所得税等税费，社保和个人所得税扣缴按照国家现行规定执行，税费由我司承担。</w:t>
      </w:r>
    </w:p>
    <w:p>
      <w:pPr>
        <w:spacing w:line="48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贵司每月支付的农民工工资属于工程进度款的组成部分，贵司应直接从每月拨付的工程进度款中扣除。我司应按照贵司财务要求办理付款申请手续，并按照分包合同约定，向贵司提供相应数额的合格增值税发票。</w:t>
      </w:r>
    </w:p>
    <w:p>
      <w:pPr>
        <w:spacing w:line="480" w:lineRule="auto"/>
        <w:ind w:right="84" w:rightChars="40" w:firstLine="420" w:firstLineChars="200"/>
        <w:rPr>
          <w:rFonts w:hint="eastAsia" w:ascii="宋体" w:hAnsi="宋体" w:cs="宋体"/>
          <w:color w:val="auto"/>
          <w:sz w:val="18"/>
          <w:szCs w:val="18"/>
          <w:highlight w:val="none"/>
        </w:rPr>
      </w:pPr>
      <w:r>
        <w:rPr>
          <w:rFonts w:hint="eastAsia" w:ascii="宋体" w:hAnsi="宋体" w:cs="宋体"/>
          <w:color w:val="auto"/>
          <w:szCs w:val="21"/>
          <w:highlight w:val="none"/>
        </w:rPr>
        <w:t>四、我司应在贵司支付完毕当期农民工工资后3日内向贵司提供经所有农民工本人签字确认的收款确认书，逾期未提供的，贵司有权暂停对我司工程量的审核和付款，并不承担任何违约责任。</w:t>
      </w:r>
    </w:p>
    <w:p>
      <w:pPr>
        <w:spacing w:line="48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五、因我司伪造出勤信息、提供虚假身份信息套取、高估冒算农民工工资的，贵司可按高估冒算超出费用的 2 倍从我司剩余其他工程款中直接扣回。如因我司原因，导致发生农民工讨薪、投诉、上访、起诉或其他可能影响贵司及贵司项目正常工作的情况，我司应在24小时内解决，</w:t>
      </w:r>
      <w:r>
        <w:rPr>
          <w:rFonts w:hint="eastAsia" w:ascii="宋体" w:hAnsi="宋体" w:cs="宋体"/>
          <w:color w:val="auto"/>
          <w:kern w:val="0"/>
          <w:szCs w:val="21"/>
          <w:highlight w:val="none"/>
          <w:lang w:val="zh-CN"/>
        </w:rPr>
        <w:t>否则我司认可贵司施工现场内考勤设备（包括门禁和场内摄像头）记录的出勤量，并认可农民工出具的《工资发放承诺书》记载的工人日工资，接受贵司按《保障农民工工资支付条例》代发总额为[工资单价×考勤天数-贵司已代发金额]的工资，代发金额从我司工程款中扣除，如应付工程款不足以抵偿的，贵司可从我司承接的贵司其他项目应付工程款中直接扣除或由贵司向我司追偿，因此产生的诉讼费、差旅费、律师费、仲裁费等由我司承担。并且贵司可单方面解除合同，同时我司需向贵司承担10万元/次的违约金，如果违约金不足以弥补贵司损失的，我司还应承担赔偿责任。</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六、在代发过程中如发生工资卡错号或其他意外情况无法将工资付出时，我司将与贵司加强沟通，协商处理，尽量避免矛盾发生而影响工人情绪。</w:t>
      </w:r>
    </w:p>
    <w:p>
      <w:pPr>
        <w:adjustRightInd w:val="0"/>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七、因委托贵司代发工人工资引发的任何纠纷均由我司负责解决，与贵司无关，如由此导致贵司遭受损失，我司无条件予以赔偿。</w:t>
      </w:r>
    </w:p>
    <w:p>
      <w:pPr>
        <w:adjustRightInd w:val="0"/>
        <w:snapToGrid w:val="0"/>
        <w:spacing w:line="48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特此委托！</w:t>
      </w:r>
    </w:p>
    <w:p>
      <w:pPr>
        <w:pStyle w:val="11"/>
        <w:rPr>
          <w:rFonts w:hint="eastAsia" w:ascii="宋体" w:hAnsi="宋体" w:cs="宋体"/>
          <w:color w:val="auto"/>
          <w:highlight w:val="none"/>
        </w:rPr>
      </w:pPr>
    </w:p>
    <w:p>
      <w:pPr>
        <w:adjustRightInd w:val="0"/>
        <w:snapToGrid w:val="0"/>
        <w:spacing w:line="480" w:lineRule="auto"/>
        <w:ind w:firstLine="5460" w:firstLineChars="2600"/>
        <w:rPr>
          <w:rFonts w:hint="eastAsia" w:ascii="宋体" w:hAnsi="宋体" w:cs="宋体"/>
          <w:color w:val="auto"/>
          <w:szCs w:val="21"/>
          <w:highlight w:val="none"/>
        </w:rPr>
      </w:pPr>
      <w:r>
        <w:rPr>
          <w:rFonts w:hint="eastAsia" w:ascii="宋体" w:hAnsi="宋体" w:cs="宋体"/>
          <w:color w:val="auto"/>
          <w:szCs w:val="21"/>
          <w:highlight w:val="none"/>
        </w:rPr>
        <w:t>委托单位：（盖章）</w:t>
      </w:r>
    </w:p>
    <w:p>
      <w:pPr>
        <w:adjustRightInd w:val="0"/>
        <w:snapToGrid w:val="0"/>
        <w:spacing w:line="480" w:lineRule="auto"/>
        <w:ind w:firstLine="5460" w:firstLineChars="2600"/>
        <w:rPr>
          <w:rFonts w:hint="eastAsia" w:ascii="宋体" w:hAnsi="宋体" w:cs="宋体"/>
          <w:color w:val="auto"/>
          <w:szCs w:val="21"/>
          <w:highlight w:val="none"/>
        </w:rPr>
      </w:pPr>
      <w:r>
        <w:rPr>
          <w:rFonts w:hint="eastAsia" w:ascii="宋体" w:hAnsi="宋体" w:cs="宋体"/>
          <w:color w:val="auto"/>
          <w:szCs w:val="21"/>
          <w:highlight w:val="none"/>
        </w:rPr>
        <w:t>法定代表人：（签名）</w:t>
      </w:r>
    </w:p>
    <w:p>
      <w:pPr>
        <w:spacing w:line="480" w:lineRule="auto"/>
        <w:ind w:right="84" w:rightChars="40" w:firstLine="5460" w:firstLineChars="2600"/>
        <w:rPr>
          <w:rFonts w:hint="eastAsia" w:ascii="宋体" w:hAnsi="宋体" w:eastAsia="宋体" w:cs="宋体"/>
          <w:color w:val="auto"/>
          <w:szCs w:val="21"/>
          <w:highlight w:val="none"/>
        </w:rPr>
        <w:sectPr>
          <w:pgSz w:w="11906" w:h="16838"/>
          <w:pgMar w:top="1418" w:right="1418" w:bottom="1418" w:left="1588" w:header="850" w:footer="992" w:gutter="0"/>
          <w:cols w:space="720" w:num="1"/>
          <w:docGrid w:linePitch="312" w:charSpace="0"/>
        </w:sectPr>
      </w:pPr>
      <w:r>
        <w:rPr>
          <w:rFonts w:hint="eastAsia" w:ascii="宋体" w:hAnsi="宋体" w:cs="宋体"/>
          <w:color w:val="auto"/>
          <w:szCs w:val="21"/>
          <w:highlight w:val="none"/>
        </w:rPr>
        <w:t>日期：</w:t>
      </w:r>
    </w:p>
    <w:p>
      <w:pPr>
        <w:pStyle w:val="98"/>
        <w:ind w:firstLine="422"/>
        <w:rPr>
          <w:rFonts w:hint="eastAsia" w:cs="宋体"/>
          <w:color w:val="auto"/>
          <w:highlight w:val="none"/>
        </w:rPr>
      </w:pPr>
      <w:bookmarkStart w:id="389" w:name="_Toc162724156"/>
      <w:bookmarkStart w:id="390" w:name="_Toc13357"/>
      <w:bookmarkStart w:id="391" w:name="_Toc162713277"/>
      <w:bookmarkStart w:id="392" w:name="_Toc10726"/>
      <w:bookmarkStart w:id="393" w:name="_Toc6812"/>
      <w:r>
        <w:rPr>
          <w:rFonts w:hint="eastAsia" w:cs="宋体"/>
          <w:color w:val="auto"/>
          <w:highlight w:val="none"/>
        </w:rPr>
        <w:t>附件八  农民工工资代发委托协议书（分包单位）</w:t>
      </w:r>
      <w:bookmarkEnd w:id="389"/>
      <w:bookmarkEnd w:id="390"/>
      <w:bookmarkEnd w:id="391"/>
      <w:bookmarkEnd w:id="392"/>
      <w:bookmarkEnd w:id="393"/>
    </w:p>
    <w:p>
      <w:pPr>
        <w:spacing w:line="480" w:lineRule="auto"/>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农民工工资代发委托协议书</w:t>
      </w:r>
    </w:p>
    <w:p>
      <w:pPr>
        <w:spacing w:line="360" w:lineRule="auto"/>
        <w:ind w:firstLine="422" w:firstLineChars="200"/>
        <w:textAlignment w:val="center"/>
        <w:rPr>
          <w:rFonts w:hint="eastAsia" w:ascii="宋体" w:hAnsi="宋体" w:cs="宋体"/>
          <w:b/>
          <w:color w:val="auto"/>
          <w:szCs w:val="21"/>
          <w:highlight w:val="none"/>
        </w:rPr>
      </w:pPr>
      <w:r>
        <w:rPr>
          <w:rFonts w:hint="eastAsia" w:ascii="宋体" w:hAnsi="宋体" w:cs="宋体"/>
          <w:b/>
          <w:color w:val="auto"/>
          <w:szCs w:val="21"/>
          <w:highlight w:val="none"/>
        </w:rPr>
        <w:t>承 包 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（简称“甲方”）</w:t>
      </w:r>
    </w:p>
    <w:p>
      <w:pPr>
        <w:spacing w:line="360" w:lineRule="auto"/>
        <w:ind w:firstLine="422" w:firstLineChars="200"/>
        <w:textAlignment w:val="center"/>
        <w:rPr>
          <w:rFonts w:hint="eastAsia" w:ascii="宋体" w:hAnsi="宋体" w:cs="宋体"/>
          <w:b/>
          <w:color w:val="auto"/>
          <w:szCs w:val="21"/>
          <w:highlight w:val="none"/>
        </w:rPr>
      </w:pPr>
      <w:r>
        <w:rPr>
          <w:rFonts w:hint="eastAsia" w:ascii="宋体" w:hAnsi="宋体" w:cs="宋体"/>
          <w:b/>
          <w:color w:val="auto"/>
          <w:szCs w:val="21"/>
          <w:highlight w:val="none"/>
        </w:rPr>
        <w:t>分 包 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（简称“乙方”）</w:t>
      </w:r>
    </w:p>
    <w:p>
      <w:pPr>
        <w:spacing w:line="36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甲乙双方于_____年_____月_____日签署《           合同》（简称“分包合同”），乙方分包甲方承建位于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为了规范农民工工资支付行为，保障农民工按时足额获得工资，根据《中华人民共和国劳动法》和《保障农民工工资支付条例》等有关法律规定，经双方友好协商，现就本工程农民工工资委托支付事宜达成协议如下：</w:t>
      </w:r>
    </w:p>
    <w:p>
      <w:pPr>
        <w:spacing w:line="36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一、乙方对其所招用农民工工资的支付负直接责任，乙方委托甲方代发农民工工资。甲方的代发行为并不能免除乙方责任，乙方仍应按照法律规定及合同约定承担相应的责任。</w:t>
      </w:r>
    </w:p>
    <w:p>
      <w:pPr>
        <w:spacing w:line="36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二、甲方按照有关规定开设农民工工资专用账户，专项用于支付本项目农民工工资。甲方开设的农民工工资专用账户信息如下：</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三、乙方应当按月考核农民工工作量并编制工资支付表、考勤表，经农民工本人签字确认并加盖乙方公章后，于每月_____日前与当月工程进度等情况一并交甲方审核。待甲方与项目现场设置的门禁考勤记录进行比对，审核完毕无误后，由甲方通过银行转账的方式直接将工资支付到农民工本人的银行账户。乙方未按月提供符合约定要求的工资支付表的，甲方有权暂停对乙方的一切付款行为，并有权使用未付工程款代乙方支付工人工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甲方代发的农民工工资为实发工资（即应发工资扣除代扣、代缴后的实发工资数额），乙方作为用人单位应当为其招用的农民工缴纳社保和个人所得税等税费，社保和个人所得税扣缴按照国家现行规定执行，税费由乙方承担。</w:t>
      </w:r>
    </w:p>
    <w:p>
      <w:pPr>
        <w:spacing w:line="36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甲方每月支付的农民工工资属于工程进度款的组成部分，甲方应直接从每月拨付的工程进度款中扣除。乙方应按照甲方财务要求办理付款申请手续，并按照分包合同约定，向甲方提供相应数额的合格增值税发票。</w:t>
      </w:r>
    </w:p>
    <w:p>
      <w:pPr>
        <w:spacing w:line="36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六、乙方应在甲方支付完毕当期农民工工资后3日内向甲方提供经所有农民工本人签字确认的收款确认书，逾期未提供的，甲方有权暂停对乙方工程量的审核和付款，并不承担任何违约责任。</w:t>
      </w:r>
    </w:p>
    <w:p>
      <w:pPr>
        <w:spacing w:line="360" w:lineRule="auto"/>
        <w:ind w:right="84" w:rightChars="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七、因乙方伪造出勤信息、提供虚假身份信息套取、高估冒算农民工工资的，甲方将按高估冒算超出费用的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倍从乙方剩余其他工程款中直接扣回。如因乙方原因，导致发生农民工讨薪、投诉、上访、起诉或其他可能影响甲方及甲方项目正常工作的情况，乙方应在24小时内解决，否则乙方认可甲方施工现场内考勤设备（包括门禁和场内摄像头）记录的出勤量，并认可农民工出具的《工资发放承诺书》记载的工人日工资，接受甲方按《保障农民工工资支付条例》代发总额为[工资单价×考勤天数-甲方已代发金额]的工资，代发金额从乙方工程款中扣除，如应付工程款不足以抵偿的，甲方可从乙方承接的甲方其他项目应付工程款中直接扣除或由甲方向乙方追偿，因此产生的诉讼费、差旅费、律师费、仲裁费等由乙方承担。并且甲方可单方面解除合同，同时乙方需向甲方承担10万元/次的违约金，如果违约金不足以弥补甲方损失的，乙方还应承担赔偿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八、在代发过程中如发生工资卡错号或其他意外情况无法将工资付出时，甲、乙双方劳务管理人员或财务人员要加强沟通，协商处理，尽量避免矛盾发生而影响工人情绪。</w:t>
      </w:r>
    </w:p>
    <w:p>
      <w:pPr>
        <w:spacing w:line="360" w:lineRule="auto"/>
        <w:ind w:left="0" w:leftChars="0" w:firstLine="420" w:firstLineChars="200"/>
        <w:outlineLvl w:val="9"/>
        <w:rPr>
          <w:rFonts w:hint="eastAsia" w:ascii="宋体" w:hAnsi="宋体" w:cs="宋体"/>
          <w:color w:val="auto"/>
          <w:szCs w:val="21"/>
          <w:highlight w:val="none"/>
        </w:rPr>
      </w:pPr>
      <w:bookmarkStart w:id="394" w:name="_Toc17087"/>
      <w:r>
        <w:rPr>
          <w:rFonts w:hint="eastAsia" w:ascii="宋体" w:hAnsi="宋体" w:cs="宋体"/>
          <w:color w:val="auto"/>
          <w:szCs w:val="21"/>
          <w:highlight w:val="none"/>
        </w:rPr>
        <w:t>九、协议附则</w:t>
      </w:r>
      <w:bookmarkEnd w:id="394"/>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1、除本协议变更的内容外，甲乙双方其它的权利义务按照原分包合同执行，如本协议在履行过程中与原分包合同发生矛盾，本协议具有优先解释效力。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2、签订时间：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3、本协议自甲、乙双方共同盖章之日起生效。 </w:t>
      </w:r>
    </w:p>
    <w:p>
      <w:pPr>
        <w:spacing w:after="120"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4、本协议共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61" w:type="dxa"/>
            <w:tcBorders>
              <w:top w:val="nil"/>
              <w:left w:val="nil"/>
              <w:bottom w:val="nil"/>
              <w:right w:val="nil"/>
            </w:tcBorders>
            <w:vAlign w:val="center"/>
          </w:tcPr>
          <w:p>
            <w:pPr>
              <w:spacing w:line="360" w:lineRule="auto"/>
              <w:rPr>
                <w:rFonts w:hint="eastAsia" w:ascii="宋体" w:hAnsi="宋体" w:cs="宋体"/>
                <w:color w:val="auto"/>
                <w:kern w:val="0"/>
                <w:szCs w:val="21"/>
                <w:highlight w:val="none"/>
              </w:rPr>
            </w:pPr>
          </w:p>
          <w:p>
            <w:pPr>
              <w:spacing w:line="360" w:lineRule="auto"/>
              <w:rPr>
                <w:rFonts w:hint="eastAsia" w:ascii="宋体" w:hAnsi="宋体" w:cs="宋体"/>
                <w:color w:val="auto"/>
                <w:kern w:val="0"/>
                <w:szCs w:val="21"/>
                <w:highlight w:val="none"/>
              </w:rPr>
            </w:pPr>
          </w:p>
          <w:p>
            <w:pPr>
              <w:spacing w:line="360" w:lineRule="auto"/>
              <w:rPr>
                <w:rFonts w:hint="eastAsia" w:ascii="宋体" w:hAnsi="宋体" w:cs="宋体"/>
                <w:color w:val="auto"/>
                <w:kern w:val="0"/>
                <w:szCs w:val="21"/>
                <w:highlight w:val="none"/>
              </w:rPr>
            </w:pPr>
          </w:p>
          <w:p>
            <w:pPr>
              <w:spacing w:line="360" w:lineRule="auto"/>
              <w:rPr>
                <w:rFonts w:hint="eastAsia" w:ascii="宋体" w:hAnsi="宋体" w:cs="宋体"/>
                <w:color w:val="auto"/>
                <w:kern w:val="0"/>
                <w:szCs w:val="21"/>
                <w:highlight w:val="none"/>
              </w:rPr>
            </w:pPr>
          </w:p>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（盖章）</w:t>
            </w:r>
          </w:p>
        </w:tc>
        <w:tc>
          <w:tcPr>
            <w:tcW w:w="4261" w:type="dxa"/>
            <w:tcBorders>
              <w:top w:val="nil"/>
              <w:left w:val="nil"/>
              <w:bottom w:val="nil"/>
              <w:right w:val="nil"/>
            </w:tcBorders>
            <w:vAlign w:val="center"/>
          </w:tcPr>
          <w:p>
            <w:pPr>
              <w:spacing w:line="360" w:lineRule="auto"/>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kern w:val="0"/>
                <w:szCs w:val="21"/>
                <w:highlight w:val="none"/>
              </w:rPr>
            </w:pPr>
          </w:p>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（盖章）</w:t>
            </w:r>
          </w:p>
        </w:tc>
      </w:tr>
    </w:tbl>
    <w:p>
      <w:pPr>
        <w:spacing w:line="480" w:lineRule="auto"/>
        <w:ind w:right="84" w:rightChars="40"/>
        <w:rPr>
          <w:rFonts w:hint="eastAsia" w:ascii="宋体" w:hAnsi="宋体" w:eastAsia="宋体" w:cs="宋体"/>
          <w:color w:val="auto"/>
          <w:szCs w:val="21"/>
          <w:highlight w:val="none"/>
        </w:rPr>
        <w:sectPr>
          <w:pgSz w:w="11906" w:h="16838"/>
          <w:pgMar w:top="1418" w:right="1418" w:bottom="1418" w:left="1588" w:header="850" w:footer="992" w:gutter="0"/>
          <w:cols w:space="720" w:num="1"/>
          <w:docGrid w:linePitch="312" w:charSpace="0"/>
        </w:sectPr>
      </w:pPr>
    </w:p>
    <w:p>
      <w:pPr>
        <w:pStyle w:val="98"/>
        <w:ind w:firstLine="422"/>
        <w:rPr>
          <w:rFonts w:hint="eastAsia" w:cs="宋体"/>
          <w:color w:val="auto"/>
          <w:highlight w:val="none"/>
        </w:rPr>
      </w:pPr>
      <w:bookmarkStart w:id="395" w:name="_Toc12614"/>
      <w:bookmarkStart w:id="396" w:name="_Toc20448"/>
      <w:bookmarkStart w:id="397" w:name="_Toc162713278"/>
      <w:bookmarkStart w:id="398" w:name="_Toc162724157"/>
      <w:bookmarkStart w:id="399" w:name="_Toc2600"/>
      <w:r>
        <w:rPr>
          <w:rFonts w:hint="eastAsia" w:cs="宋体"/>
          <w:color w:val="auto"/>
          <w:highlight w:val="none"/>
        </w:rPr>
        <w:t>附件九  建筑劳务企业规范用工承诺书（分包单位）</w:t>
      </w:r>
      <w:bookmarkEnd w:id="395"/>
      <w:bookmarkEnd w:id="396"/>
      <w:bookmarkEnd w:id="397"/>
      <w:bookmarkEnd w:id="398"/>
      <w:bookmarkEnd w:id="399"/>
    </w:p>
    <w:p>
      <w:pPr>
        <w:spacing w:line="440" w:lineRule="exact"/>
        <w:ind w:firstLine="720" w:firstLineChars="200"/>
        <w:jc w:val="center"/>
        <w:rPr>
          <w:rFonts w:hint="eastAsia" w:ascii="宋体" w:hAnsi="宋体" w:eastAsia="宋体" w:cs="宋体"/>
          <w:color w:val="auto"/>
          <w:sz w:val="36"/>
          <w:szCs w:val="32"/>
          <w:highlight w:val="none"/>
        </w:rPr>
      </w:pPr>
      <w:r>
        <w:rPr>
          <w:rFonts w:hint="eastAsia" w:ascii="宋体" w:hAnsi="宋体" w:eastAsia="宋体" w:cs="宋体"/>
          <w:color w:val="auto"/>
          <w:sz w:val="36"/>
          <w:szCs w:val="32"/>
          <w:highlight w:val="none"/>
        </w:rPr>
        <w:t>建筑劳务企业规范用工承诺书</w:t>
      </w:r>
    </w:p>
    <w:p>
      <w:pPr>
        <w:spacing w:line="440" w:lineRule="exact"/>
        <w:ind w:firstLine="720" w:firstLineChars="200"/>
        <w:rPr>
          <w:rFonts w:hint="eastAsia" w:ascii="宋体" w:hAnsi="宋体" w:eastAsia="宋体" w:cs="宋体"/>
          <w:color w:val="auto"/>
          <w:sz w:val="36"/>
          <w:szCs w:val="32"/>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为规范施工分包和劳务用工行为,保障提供劳务者合法权益，促进建筑市场健康有序发展，本企业对本分包合同履约全过程的建筑施工分包和建筑劳务用工等行为郑重承诺如下：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一、本企业严格执行国家、当地政府部门的法规、政策及</w:t>
      </w:r>
      <w:r>
        <w:rPr>
          <w:rFonts w:hint="eastAsia" w:ascii="宋体" w:hAnsi="宋体" w:cs="宋体"/>
          <w:color w:val="auto"/>
          <w:szCs w:val="21"/>
          <w:highlight w:val="none"/>
          <w:lang w:val="en-US" w:eastAsia="zh-CN"/>
        </w:rPr>
        <w:t>甲方、建设单位</w:t>
      </w:r>
      <w:r>
        <w:rPr>
          <w:rFonts w:hint="eastAsia" w:ascii="宋体" w:hAnsi="宋体" w:cs="宋体"/>
          <w:color w:val="auto"/>
          <w:szCs w:val="21"/>
          <w:highlight w:val="none"/>
        </w:rPr>
        <w:t>单位规章制度，依法进行施工分包和用工管理，不搞挂靠和接受挂靠，不使用小包工队伍和未培训的社会闲散人员。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二、本企业使用劳务工人，保证做到先培训，后上岗，并保证员工持证上岗。其中特殊工种持证上岗率达到100%，普通工种持证上岗率达到80％以上。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企业以先与农民工签订劳动合同后进场施工为基本原则，依法与招用的农民工签订劳动合同，劳动合同内明确双方的权利和义务，详细约定劳务作业的内容、计价方法、支付劳动工资的时间和发生违约后各自应承担的责任，明确工资支付方式、支付标准(不低于当地最低工资标准)及工资支付日期等条款，工资约定内容要便于计量和支付，并经双方签字（章）认可。如有未签订劳动合同或未进行实名登记而进场施工的农民工，我司将向贵司承担 5000 元/人的违约金，并赔偿贵司因此而遭受的所有损失。贵司可直接在未付工程款中扣除相应违约金。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企业对所招用农民工的工资支付负直接责任，本企业依法将工资按月足额支付给农民工本人，不管在任何情况下，决不拖欠农民工工资，不以工程款未到位等为由克扣或拖欠农民工工资、不将合同应收工程款等经营风险转嫁给农民工。每次发放工资经农民工本人签字。本企业与农民工本人签字确认的工资支付书面记录保存3年以上备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本企业严格履行劳动合同内容，建立职工花名册并办理劳动用工备案，全面实行农民工实名制管理制度，建立劳动计酬手册，记录施工现场作业农民工的身份信息、劳动考勤、工资结算等信息，逐步实现信息化实名制管理；在项目部配备劳资专管员，建立施工人员进出场登记制度和考勤计量、工资支付等管理台账，实时掌握施工现场用工及其工资支付情况，不以包代管。本企业接受</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的监督与管理，执行</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劳务用工和工资支付的相关规定，按时足额缴纳农民工资保证金，在</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项目经理部的直接监督管理下，做好农民工工资支付工作。并按照</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的要求，按时报送工资支付情况统计表。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六、在有条件的地区，本企业委托</w:t>
      </w:r>
      <w:r>
        <w:rPr>
          <w:rFonts w:hint="eastAsia" w:ascii="宋体" w:hAnsi="宋体" w:cs="宋体"/>
          <w:color w:val="auto"/>
          <w:szCs w:val="21"/>
          <w:highlight w:val="none"/>
          <w:lang w:val="en-US" w:eastAsia="zh-CN"/>
        </w:rPr>
        <w:t>乙</w:t>
      </w:r>
      <w:r>
        <w:rPr>
          <w:rFonts w:hint="eastAsia" w:ascii="宋体" w:hAnsi="宋体" w:cs="宋体"/>
          <w:color w:val="auto"/>
          <w:szCs w:val="21"/>
          <w:highlight w:val="none"/>
          <w:lang w:eastAsia="zh-CN"/>
        </w:rPr>
        <w:t>方</w:t>
      </w:r>
      <w:r>
        <w:rPr>
          <w:rFonts w:hint="eastAsia" w:ascii="宋体" w:hAnsi="宋体" w:cs="宋体"/>
          <w:color w:val="auto"/>
          <w:szCs w:val="21"/>
          <w:highlight w:val="none"/>
        </w:rPr>
        <w:t>在银行开设“农民工工资专户”，建立工资卡，将工资直接打入农民工个人卡中，并接受</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对“工资专户”资金使用情况的监督管理。本企业不会以任何理由扣押或者变相扣押用于支付农民工工资的银行账户所绑定的农民工本人的社会保障卡或者银行卡。</w:t>
      </w:r>
    </w:p>
    <w:p>
      <w:pPr>
        <w:spacing w:line="360" w:lineRule="auto"/>
        <w:ind w:firstLine="420" w:firstLineChars="200"/>
        <w:outlineLvl w:val="9"/>
        <w:rPr>
          <w:rFonts w:hint="eastAsia" w:ascii="宋体" w:hAnsi="宋体" w:cs="宋体"/>
          <w:color w:val="auto"/>
          <w:szCs w:val="21"/>
          <w:highlight w:val="none"/>
        </w:rPr>
      </w:pPr>
      <w:bookmarkStart w:id="400" w:name="_Toc24552"/>
      <w:r>
        <w:rPr>
          <w:rFonts w:hint="eastAsia" w:ascii="宋体" w:hAnsi="宋体" w:cs="宋体"/>
          <w:color w:val="auto"/>
          <w:szCs w:val="21"/>
          <w:highlight w:val="none"/>
        </w:rPr>
        <w:t>七、本企业发生资金矛盾时，无条件先行支付农民工工资。</w:t>
      </w:r>
      <w:bookmarkEnd w:id="400"/>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如因本企业拖欠农民工工资，或因转包、挂靠等情形导致发生农民工讨薪、投诉、上访、起诉或其他可能影响贵司及贵司项目正常工作的情况，我司应在24小时内解决，否则我司认可贵司施工现场内考勤设备（包括门禁和场内摄像头）记录的出勤量，并认可农民工出具的《工资发放承诺书》记载的工人日工资，接受贵司按《保障农民工工资支付条例》代发总额为[工资单价×考勤天数-贵司已代发金额]的工资，代发金额从我司工程款中扣除，如应付工程款不足以抵偿的，贵司可从我司承接的贵司其他项目应付工程款中直接扣除或由贵司向我司追偿，因此产生的诉讼费、差旅费、律师费、仲裁费等由我司承担。并且贵司可单方面解除合同，同时我司需向贵司承担10万元/次的违约金，如果违约金不足以弥补贵司损失的，我司还应承担赔偿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企业成立农民工工资支付纠纷处理领导小组，法定代表人及其项目经理分别是处置工资纠纷在企业和项目的第一责任人，并有专人负责此项工作，保证把纠纷化解在本企业，决不以任何借口进行推诿，拖延。一旦发生上访事件，本企业及时向地方政府汇报，主动靠上去做工作，争取最大限度化解矛盾，减小负面影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十、本企业在每个建筑工地张贴建筑工人工资纠纷处置告示，公布农民工工资管理制度，发生纠纷的处理程序，本企业和项目部负责处理纠纷的人员姓名、电话和联系地址。热情接待、认真处理好每起工资纠纷。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十一、本企业严格遵守</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安全管理规章制度，履行安全生产协议，做好农民工安全教育培训工作，接受</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安全生产监督检查并承担相应的责任。本企业负责加强对农民工的进场教育，教育内容不限于安全生产教育、合理合法维权方法等，要积极组织相关考试，将教育情况、考试情况录入劳务实名制管理平台。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负责检查本企业与农民工签订的劳动合同、农民工工资支付、农民工教育等资料，本企业与</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共同努力、切实维护好农民工的合法权益。</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承诺单位（盖章）：                             联系电话：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                       承诺日期：</w:t>
      </w:r>
    </w:p>
    <w:p>
      <w:pPr>
        <w:rPr>
          <w:rFonts w:hint="eastAsia" w:ascii="宋体" w:hAnsi="宋体" w:eastAsia="宋体" w:cs="宋体"/>
          <w:color w:val="auto"/>
          <w:szCs w:val="21"/>
          <w:highlight w:val="none"/>
        </w:rPr>
      </w:pPr>
    </w:p>
    <w:p>
      <w:pPr>
        <w:pStyle w:val="2"/>
        <w:rPr>
          <w:rFonts w:hint="eastAsia"/>
          <w:color w:val="auto"/>
          <w:highlight w:val="none"/>
        </w:rPr>
        <w:sectPr>
          <w:pgSz w:w="11906" w:h="16838"/>
          <w:pgMar w:top="1418" w:right="1418" w:bottom="1418" w:left="1588" w:header="850" w:footer="992" w:gutter="0"/>
          <w:cols w:space="720" w:num="1"/>
          <w:docGrid w:linePitch="312" w:charSpace="0"/>
        </w:sectPr>
      </w:pPr>
    </w:p>
    <w:p>
      <w:pPr>
        <w:pStyle w:val="98"/>
        <w:ind w:firstLine="422"/>
        <w:rPr>
          <w:rFonts w:hint="eastAsia" w:cs="宋体"/>
          <w:color w:val="auto"/>
          <w:highlight w:val="none"/>
        </w:rPr>
      </w:pPr>
      <w:bookmarkStart w:id="401" w:name="_Toc162724159"/>
      <w:bookmarkStart w:id="402" w:name="_Toc19084"/>
      <w:bookmarkStart w:id="403" w:name="_Toc25973"/>
      <w:bookmarkStart w:id="404" w:name="_Toc22862"/>
      <w:bookmarkStart w:id="405" w:name="_Toc149411880"/>
      <w:bookmarkStart w:id="406" w:name="_Toc162713280"/>
      <w:bookmarkStart w:id="407" w:name="_Toc149480520"/>
      <w:bookmarkStart w:id="408" w:name="_Toc149468762"/>
      <w:r>
        <w:rPr>
          <w:rFonts w:hint="eastAsia" w:cs="宋体"/>
          <w:color w:val="auto"/>
          <w:highlight w:val="none"/>
        </w:rPr>
        <w:t>附件十  安全防护、文明施工措施费支付条件及违约责任</w:t>
      </w:r>
      <w:bookmarkEnd w:id="401"/>
      <w:bookmarkEnd w:id="402"/>
      <w:bookmarkEnd w:id="403"/>
      <w:bookmarkEnd w:id="404"/>
      <w:bookmarkEnd w:id="405"/>
      <w:bookmarkEnd w:id="406"/>
      <w:bookmarkEnd w:id="407"/>
      <w:bookmarkEnd w:id="408"/>
    </w:p>
    <w:p>
      <w:pPr>
        <w:spacing w:line="360" w:lineRule="auto"/>
        <w:ind w:right="-210" w:rightChars="-100"/>
        <w:jc w:val="center"/>
        <w:rPr>
          <w:rFonts w:ascii="宋体" w:hAnsi="宋体"/>
          <w:b/>
          <w:color w:val="auto"/>
          <w:sz w:val="28"/>
          <w:szCs w:val="28"/>
          <w:highlight w:val="none"/>
        </w:rPr>
      </w:pPr>
      <w:bookmarkStart w:id="409" w:name="_Toc162724160"/>
      <w:bookmarkStart w:id="410" w:name="_Toc162713281"/>
      <w:bookmarkStart w:id="411" w:name="_Toc149411881"/>
      <w:bookmarkStart w:id="412" w:name="_Toc149480521"/>
      <w:bookmarkStart w:id="413" w:name="_Toc149468763"/>
      <w:r>
        <w:rPr>
          <w:rFonts w:hint="eastAsia" w:ascii="宋体" w:hAnsi="宋体" w:cs="黑体"/>
          <w:b/>
          <w:color w:val="auto"/>
          <w:sz w:val="28"/>
          <w:szCs w:val="28"/>
          <w:highlight w:val="none"/>
        </w:rPr>
        <w:t>安全防护、文明施工措施费支付条件</w:t>
      </w:r>
      <w:r>
        <w:rPr>
          <w:rFonts w:hint="eastAsia" w:ascii="宋体" w:hAnsi="宋体"/>
          <w:b/>
          <w:bCs/>
          <w:color w:val="auto"/>
          <w:sz w:val="28"/>
          <w:szCs w:val="28"/>
          <w:highlight w:val="none"/>
        </w:rPr>
        <w:t>及违约责任</w:t>
      </w:r>
    </w:p>
    <w:p>
      <w:pPr>
        <w:pStyle w:val="17"/>
        <w:spacing w:line="360" w:lineRule="auto"/>
        <w:ind w:firstLine="420" w:firstLineChars="200"/>
        <w:outlineLvl w:val="9"/>
        <w:rPr>
          <w:rFonts w:hint="eastAsia" w:hAnsi="宋体"/>
          <w:color w:val="auto"/>
          <w:szCs w:val="21"/>
          <w:highlight w:val="none"/>
        </w:rPr>
      </w:pPr>
      <w:bookmarkStart w:id="414" w:name="_Toc14197"/>
      <w:r>
        <w:rPr>
          <w:rFonts w:hint="default" w:hAnsi="宋体"/>
          <w:color w:val="auto"/>
          <w:szCs w:val="21"/>
          <w:highlight w:val="none"/>
        </w:rPr>
        <w:t>一、可申请支付安全防护、文明施工措施费条件</w:t>
      </w:r>
      <w:bookmarkEnd w:id="414"/>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1、现场形象：标准化防护安装进度与主体工程进度相差不大于两个楼层，需要临时防护区域已按要求防护。</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①安全防护质量标准执行《施工现场安全防护标准做法图例》。</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②临边、洞口、悬挑层防护按楼层层层验收，施工升降机层门、塔吊附墙安拆平台等其它防护按个数验收，做完一个验收一个。</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③验收由项目总工程师组织，现场工程师、安全工程师及分包单位现场负责人参加验收并签字确认。</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2、资料要求：所有防护验收资料齐全有效，并有项目安全总监确认，申请安全措施费时必须附当期施工内容的《安全防护验收记录》。</w:t>
      </w:r>
    </w:p>
    <w:p>
      <w:pPr>
        <w:pStyle w:val="17"/>
        <w:spacing w:line="360" w:lineRule="auto"/>
        <w:ind w:firstLine="420" w:firstLineChars="200"/>
        <w:outlineLvl w:val="9"/>
        <w:rPr>
          <w:rFonts w:hint="eastAsia" w:hAnsi="宋体"/>
          <w:color w:val="auto"/>
          <w:szCs w:val="21"/>
          <w:highlight w:val="none"/>
        </w:rPr>
      </w:pPr>
      <w:bookmarkStart w:id="415" w:name="_Toc30957"/>
      <w:r>
        <w:rPr>
          <w:rFonts w:hint="eastAsia" w:hAnsi="宋体"/>
          <w:color w:val="auto"/>
          <w:szCs w:val="21"/>
          <w:highlight w:val="none"/>
        </w:rPr>
        <w:t>二、安全防护、文明施工措施费支付</w:t>
      </w:r>
      <w:bookmarkEnd w:id="415"/>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1、工程量确认：图纸上可以明确的安全防护的工程量按公司现行管理办法确认；临时防护（包括临时拆除、恢复）的工程量由项目安全部门、工程部门确认，合约部门审核。</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2、安全措施费支付：项目安全总监及公司安全生产管理部门对安全防护、文明施工措施费的支付拥有决定权，未经项目安全总监及公司安全生产监督管理部门签字的安全防护、文明施工费用不予支付。</w:t>
      </w:r>
    </w:p>
    <w:p>
      <w:pPr>
        <w:pStyle w:val="17"/>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3、支付比例：</w:t>
      </w:r>
      <w:r>
        <w:rPr>
          <w:rFonts w:hint="eastAsia" w:hAnsi="宋体"/>
          <w:color w:val="auto"/>
          <w:szCs w:val="21"/>
          <w:highlight w:val="none"/>
          <w:lang w:val="en-US" w:eastAsia="zh-CN"/>
        </w:rPr>
        <w:t>依据合同专用条款执行</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4、违约金：因分包未按总包要求做好安全防护的，导致生产安全事故或地方主管部门处罚的，扣除总安全措施费用的5%作为违约金；总包合同约定必须创优而项目未能成功创优的，扣除总安全措施费用5%作为违约金；经项目部、公司督促仍未对现场安全管理问题进行整改的，扣除当期安全措施费用的1%作为违约金。对于不能按照合同约定完整施工的，按照第三方施工结算值的两倍向甲方承担违约金。</w:t>
      </w:r>
    </w:p>
    <w:p>
      <w:pPr>
        <w:pStyle w:val="17"/>
        <w:spacing w:line="360" w:lineRule="auto"/>
        <w:ind w:firstLine="420" w:firstLineChars="200"/>
        <w:rPr>
          <w:rFonts w:hAnsi="宋体"/>
          <w:color w:val="auto"/>
          <w:szCs w:val="21"/>
          <w:highlight w:val="none"/>
        </w:rPr>
      </w:pPr>
      <w:r>
        <w:rPr>
          <w:rFonts w:hint="eastAsia" w:hAnsi="宋体"/>
          <w:color w:val="auto"/>
          <w:szCs w:val="21"/>
          <w:highlight w:val="none"/>
        </w:rPr>
        <w:t>附件：1、《施工现场安全防护标准做法图例》</w:t>
      </w:r>
    </w:p>
    <w:p>
      <w:pPr>
        <w:pStyle w:val="17"/>
        <w:spacing w:line="360" w:lineRule="auto"/>
        <w:ind w:firstLine="1050" w:firstLineChars="500"/>
        <w:rPr>
          <w:rFonts w:hAnsi="宋体"/>
          <w:color w:val="auto"/>
          <w:szCs w:val="21"/>
          <w:highlight w:val="none"/>
        </w:rPr>
      </w:pPr>
      <w:r>
        <w:rPr>
          <w:rFonts w:hint="eastAsia" w:hAnsi="宋体"/>
          <w:color w:val="auto"/>
          <w:szCs w:val="21"/>
          <w:highlight w:val="none"/>
        </w:rPr>
        <w:t>2、分包单位安全违约责任追究标准</w:t>
      </w:r>
    </w:p>
    <w:p>
      <w:pPr>
        <w:pStyle w:val="17"/>
        <w:spacing w:line="360" w:lineRule="auto"/>
        <w:rPr>
          <w:rFonts w:hAnsi="宋体"/>
          <w:color w:val="auto"/>
          <w:szCs w:val="21"/>
          <w:highlight w:val="none"/>
        </w:rPr>
      </w:pPr>
    </w:p>
    <w:p>
      <w:pPr>
        <w:pStyle w:val="17"/>
        <w:spacing w:line="360" w:lineRule="auto"/>
        <w:rPr>
          <w:rFonts w:hAnsi="宋体"/>
          <w:color w:val="auto"/>
          <w:szCs w:val="21"/>
          <w:highlight w:val="none"/>
        </w:rPr>
      </w:pPr>
    </w:p>
    <w:p>
      <w:pPr>
        <w:pStyle w:val="17"/>
        <w:spacing w:line="360" w:lineRule="auto"/>
        <w:rPr>
          <w:rFonts w:hAnsi="宋体"/>
          <w:color w:val="auto"/>
          <w:szCs w:val="21"/>
          <w:highlight w:val="none"/>
        </w:rPr>
      </w:pPr>
    </w:p>
    <w:p>
      <w:pPr>
        <w:pStyle w:val="17"/>
        <w:spacing w:line="360" w:lineRule="auto"/>
        <w:rPr>
          <w:rFonts w:hAnsi="宋体"/>
          <w:color w:val="auto"/>
          <w:szCs w:val="21"/>
          <w:highlight w:val="none"/>
        </w:rPr>
      </w:pPr>
    </w:p>
    <w:p>
      <w:pPr>
        <w:pStyle w:val="17"/>
        <w:spacing w:line="360" w:lineRule="auto"/>
        <w:rPr>
          <w:rFonts w:hAnsi="宋体"/>
          <w:color w:val="auto"/>
          <w:szCs w:val="21"/>
          <w:highlight w:val="none"/>
        </w:rPr>
      </w:pPr>
    </w:p>
    <w:p>
      <w:pPr>
        <w:pStyle w:val="17"/>
        <w:spacing w:line="360" w:lineRule="auto"/>
        <w:rPr>
          <w:rFonts w:hAnsi="宋体"/>
          <w:color w:val="auto"/>
          <w:szCs w:val="21"/>
          <w:highlight w:val="none"/>
        </w:rPr>
      </w:pPr>
    </w:p>
    <w:p>
      <w:pPr>
        <w:spacing w:line="360" w:lineRule="auto"/>
        <w:ind w:left="-210" w:leftChars="-100" w:right="-210" w:rightChars="-100" w:firstLine="480" w:firstLineChars="200"/>
        <w:rPr>
          <w:rFonts w:ascii="宋体" w:hAnsi="宋体" w:cs="宋体"/>
          <w:color w:val="auto"/>
          <w:sz w:val="24"/>
          <w:szCs w:val="24"/>
          <w:highlight w:val="none"/>
        </w:rPr>
        <w:sectPr>
          <w:headerReference r:id="rId10" w:type="default"/>
          <w:footerReference r:id="rId11" w:type="default"/>
          <w:pgSz w:w="11906" w:h="16838"/>
          <w:pgMar w:top="1276" w:right="1418" w:bottom="1418" w:left="1588" w:header="680" w:footer="992" w:gutter="0"/>
          <w:cols w:space="720" w:num="1"/>
          <w:docGrid w:linePitch="312" w:charSpace="0"/>
        </w:sectPr>
      </w:pPr>
    </w:p>
    <w:p>
      <w:pPr>
        <w:spacing w:line="360" w:lineRule="auto"/>
        <w:ind w:left="-210" w:leftChars="-100" w:right="-210" w:rightChars="-100" w:firstLine="420" w:firstLineChars="200"/>
        <w:rPr>
          <w:rFonts w:hint="eastAsia" w:ascii="宋体" w:hAnsi="宋体" w:cs="Times New Roman"/>
          <w:color w:val="auto"/>
          <w:szCs w:val="21"/>
          <w:highlight w:val="none"/>
        </w:rPr>
      </w:pPr>
      <w:bookmarkStart w:id="416" w:name="_Hlk107471192"/>
      <w:r>
        <w:rPr>
          <w:rFonts w:hint="eastAsia" w:ascii="宋体" w:hAnsi="宋体"/>
          <w:b w:val="0"/>
          <w:bCs w:val="0"/>
          <w:color w:val="auto"/>
          <w:szCs w:val="21"/>
          <w:highlight w:val="none"/>
        </w:rPr>
        <w:t>1、</w:t>
      </w:r>
      <w:r>
        <w:rPr>
          <w:rFonts w:hint="eastAsia" w:ascii="宋体" w:hAnsi="宋体" w:cs="Times New Roman"/>
          <w:color w:val="auto"/>
          <w:szCs w:val="21"/>
          <w:highlight w:val="none"/>
        </w:rPr>
        <w:t>施工现场安全防护标准做法图例</w:t>
      </w:r>
    </w:p>
    <w:p>
      <w:pPr>
        <w:spacing w:line="360" w:lineRule="auto"/>
        <w:ind w:right="-210" w:rightChars="-100"/>
        <w:rPr>
          <w:rFonts w:hint="eastAsia" w:ascii="宋体" w:hAnsi="宋体" w:cs="宋体"/>
          <w:color w:val="auto"/>
          <w:szCs w:val="21"/>
          <w:highlight w:val="none"/>
        </w:rPr>
      </w:pPr>
      <w:r>
        <w:rPr>
          <w:rFonts w:hint="eastAsia" w:ascii="宋体" w:hAnsi="宋体" w:cs="宋体"/>
          <w:color w:val="auto"/>
          <w:szCs w:val="21"/>
          <w:highlight w:val="none"/>
        </w:rPr>
        <w:t>详见《中建八局华南公司安全文明施工标准化图集（第一版）》</w:t>
      </w:r>
    </w:p>
    <w:p>
      <w:pPr>
        <w:pStyle w:val="17"/>
        <w:spacing w:line="240" w:lineRule="auto"/>
        <w:ind w:firstLine="0" w:firstLineChars="0"/>
        <w:rPr>
          <w:rFonts w:hAnsi="宋体"/>
          <w:color w:val="auto"/>
          <w:szCs w:val="21"/>
          <w:highlight w:val="none"/>
        </w:rPr>
      </w:pPr>
      <w:r>
        <w:rPr>
          <w:rFonts w:hint="eastAsia" w:hAnsi="宋体"/>
          <w:color w:val="auto"/>
          <w:szCs w:val="21"/>
          <w:highlight w:val="none"/>
        </w:rPr>
        <w:t>2、分包单位安全违约责任追究标准</w:t>
      </w:r>
    </w:p>
    <w:bookmarkEnd w:id="416"/>
    <w:tbl>
      <w:tblPr>
        <w:tblStyle w:val="31"/>
        <w:tblpPr w:leftFromText="180" w:rightFromText="180" w:vertAnchor="text" w:horzAnchor="page" w:tblpX="1011" w:tblpY="89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1"/>
        <w:gridCol w:w="631"/>
        <w:gridCol w:w="2267"/>
        <w:gridCol w:w="1930"/>
        <w:gridCol w:w="192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23" w:type="pct"/>
            <w:vMerge w:val="restart"/>
            <w:shd w:val="clear" w:color="auto" w:fill="F1F1F1"/>
            <w:vAlign w:val="center"/>
          </w:tcPr>
          <w:p>
            <w:pPr>
              <w:pStyle w:val="96"/>
              <w:spacing w:before="5" w:line="240" w:lineRule="atLeast"/>
              <w:ind w:right="2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安全违约类型</w:t>
            </w:r>
          </w:p>
        </w:tc>
        <w:tc>
          <w:tcPr>
            <w:tcW w:w="1626" w:type="pct"/>
            <w:gridSpan w:val="2"/>
            <w:shd w:val="clear" w:color="auto" w:fill="F1F1F1"/>
            <w:vAlign w:val="center"/>
          </w:tcPr>
          <w:p>
            <w:pPr>
              <w:pStyle w:val="96"/>
              <w:spacing w:before="31" w:line="240" w:lineRule="atLeast"/>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安全违约细则</w:t>
            </w:r>
          </w:p>
        </w:tc>
        <w:tc>
          <w:tcPr>
            <w:tcW w:w="1083" w:type="pct"/>
            <w:vMerge w:val="restart"/>
            <w:shd w:val="clear" w:color="auto" w:fill="F1F1F1"/>
            <w:vAlign w:val="center"/>
          </w:tcPr>
          <w:p>
            <w:pPr>
              <w:pStyle w:val="96"/>
              <w:spacing w:line="240" w:lineRule="atLeast"/>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细则说明</w:t>
            </w:r>
          </w:p>
        </w:tc>
        <w:tc>
          <w:tcPr>
            <w:tcW w:w="1079" w:type="pct"/>
            <w:vMerge w:val="restart"/>
            <w:shd w:val="clear" w:color="auto" w:fill="F1F1F1"/>
            <w:vAlign w:val="center"/>
          </w:tcPr>
          <w:p>
            <w:pPr>
              <w:pStyle w:val="96"/>
              <w:spacing w:line="240" w:lineRule="atLeast"/>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责任追究</w:t>
            </w:r>
          </w:p>
        </w:tc>
        <w:tc>
          <w:tcPr>
            <w:tcW w:w="687" w:type="pct"/>
            <w:vMerge w:val="restart"/>
            <w:shd w:val="clear" w:color="auto" w:fill="F1F1F1"/>
            <w:vAlign w:val="center"/>
          </w:tcPr>
          <w:p>
            <w:pPr>
              <w:pStyle w:val="96"/>
              <w:spacing w:line="240" w:lineRule="atLeast"/>
              <w:ind w:right="121"/>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23" w:type="pct"/>
            <w:vMerge w:val="continue"/>
            <w:shd w:val="clear" w:color="auto" w:fill="F1F1F1"/>
            <w:vAlign w:val="center"/>
          </w:tcPr>
          <w:p>
            <w:pPr>
              <w:spacing w:line="240" w:lineRule="atLeast"/>
              <w:jc w:val="center"/>
              <w:rPr>
                <w:rFonts w:ascii="宋体" w:hAnsi="宋体"/>
                <w:color w:val="auto"/>
                <w:szCs w:val="21"/>
                <w:highlight w:val="none"/>
              </w:rPr>
            </w:pPr>
          </w:p>
        </w:tc>
        <w:tc>
          <w:tcPr>
            <w:tcW w:w="354" w:type="pct"/>
            <w:shd w:val="clear" w:color="auto" w:fill="F1F1F1"/>
            <w:vAlign w:val="center"/>
          </w:tcPr>
          <w:p>
            <w:pPr>
              <w:pStyle w:val="96"/>
              <w:spacing w:before="30" w:line="240" w:lineRule="atLeast"/>
              <w:ind w:left="114" w:right="94"/>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编码</w:t>
            </w:r>
          </w:p>
        </w:tc>
        <w:tc>
          <w:tcPr>
            <w:tcW w:w="1271" w:type="pct"/>
            <w:shd w:val="clear" w:color="auto" w:fill="F1F1F1"/>
            <w:vAlign w:val="center"/>
          </w:tcPr>
          <w:p>
            <w:pPr>
              <w:pStyle w:val="96"/>
              <w:spacing w:before="30" w:line="240" w:lineRule="atLeast"/>
              <w:ind w:right="29"/>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细则内容</w:t>
            </w:r>
          </w:p>
        </w:tc>
        <w:tc>
          <w:tcPr>
            <w:tcW w:w="1083" w:type="pct"/>
            <w:vMerge w:val="continue"/>
            <w:shd w:val="clear" w:color="auto" w:fill="F1F1F1"/>
            <w:vAlign w:val="center"/>
          </w:tcPr>
          <w:p>
            <w:pPr>
              <w:spacing w:line="240" w:lineRule="atLeast"/>
              <w:jc w:val="center"/>
              <w:rPr>
                <w:rFonts w:ascii="宋体" w:hAnsi="宋体"/>
                <w:color w:val="auto"/>
                <w:szCs w:val="21"/>
                <w:highlight w:val="none"/>
              </w:rPr>
            </w:pPr>
          </w:p>
        </w:tc>
        <w:tc>
          <w:tcPr>
            <w:tcW w:w="1079" w:type="pct"/>
            <w:vMerge w:val="continue"/>
            <w:shd w:val="clear" w:color="auto" w:fill="F1F1F1"/>
            <w:vAlign w:val="center"/>
          </w:tcPr>
          <w:p>
            <w:pPr>
              <w:spacing w:line="240" w:lineRule="atLeast"/>
              <w:jc w:val="center"/>
              <w:rPr>
                <w:rFonts w:ascii="宋体" w:hAnsi="宋体"/>
                <w:color w:val="auto"/>
                <w:szCs w:val="21"/>
                <w:highlight w:val="none"/>
              </w:rPr>
            </w:pPr>
          </w:p>
        </w:tc>
        <w:tc>
          <w:tcPr>
            <w:tcW w:w="687" w:type="pct"/>
            <w:vMerge w:val="continue"/>
            <w:shd w:val="clear" w:color="auto" w:fill="F1F1F1"/>
            <w:vAlign w:val="center"/>
          </w:tcPr>
          <w:p>
            <w:pPr>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四口五临边防护不到位</w:t>
            </w:r>
          </w:p>
        </w:tc>
        <w:tc>
          <w:tcPr>
            <w:tcW w:w="354" w:type="pct"/>
            <w:vAlign w:val="center"/>
          </w:tcPr>
          <w:p>
            <w:pPr>
              <w:pStyle w:val="96"/>
              <w:spacing w:before="41" w:line="240" w:lineRule="atLeast"/>
              <w:ind w:right="9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A1</w:t>
            </w:r>
          </w:p>
        </w:tc>
        <w:tc>
          <w:tcPr>
            <w:tcW w:w="1271" w:type="pct"/>
            <w:vAlign w:val="center"/>
          </w:tcPr>
          <w:p>
            <w:pPr>
              <w:pStyle w:val="96"/>
              <w:spacing w:before="30" w:line="240" w:lineRule="atLeast"/>
              <w:ind w:left="41" w:right="41"/>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临边防护不到位</w:t>
            </w:r>
          </w:p>
        </w:tc>
        <w:tc>
          <w:tcPr>
            <w:tcW w:w="1083" w:type="pct"/>
            <w:vMerge w:val="restart"/>
            <w:vAlign w:val="center"/>
          </w:tcPr>
          <w:p>
            <w:pPr>
              <w:pStyle w:val="96"/>
              <w:spacing w:line="240" w:lineRule="atLeast"/>
              <w:ind w:right="13"/>
              <w:contextualSpacing/>
              <w:jc w:val="center"/>
              <w:rPr>
                <w:rFonts w:ascii="宋体" w:hAnsi="宋体" w:eastAsia="宋体"/>
                <w:color w:val="auto"/>
                <w:sz w:val="21"/>
                <w:szCs w:val="21"/>
                <w:highlight w:val="none"/>
              </w:rPr>
            </w:pPr>
            <w:r>
              <w:rPr>
                <w:rFonts w:hint="eastAsia" w:ascii="宋体" w:hAnsi="宋体" w:eastAsia="宋体"/>
                <w:color w:val="auto"/>
                <w:spacing w:val="-10"/>
                <w:sz w:val="21"/>
                <w:szCs w:val="21"/>
                <w:highlight w:val="none"/>
              </w:rPr>
              <w:t>防护标准参照《施工现场安全防护标准做法图例》</w:t>
            </w:r>
          </w:p>
        </w:tc>
        <w:tc>
          <w:tcPr>
            <w:tcW w:w="1079" w:type="pct"/>
            <w:vMerge w:val="restart"/>
            <w:vAlign w:val="center"/>
          </w:tcPr>
          <w:p>
            <w:pPr>
              <w:pStyle w:val="96"/>
              <w:spacing w:before="94" w:line="240" w:lineRule="atLeast"/>
              <w:ind w:right="84"/>
              <w:contextualSpacing/>
              <w:jc w:val="center"/>
              <w:rPr>
                <w:rFonts w:ascii="宋体" w:hAnsi="宋体" w:eastAsia="宋体"/>
                <w:color w:val="auto"/>
                <w:spacing w:val="-10"/>
                <w:sz w:val="21"/>
                <w:szCs w:val="21"/>
                <w:highlight w:val="none"/>
              </w:rPr>
            </w:pPr>
            <w:r>
              <w:rPr>
                <w:rFonts w:hint="eastAsia" w:ascii="宋体" w:hAnsi="宋体" w:eastAsia="宋体"/>
                <w:color w:val="auto"/>
                <w:spacing w:val="-10"/>
                <w:sz w:val="21"/>
                <w:szCs w:val="21"/>
                <w:highlight w:val="none"/>
              </w:rPr>
              <w:t>该单元防护不予计量直至防护验收完成，同时对责任单位予以1000 元/个洞口（或2 米防护）的罚款</w:t>
            </w:r>
          </w:p>
        </w:tc>
        <w:tc>
          <w:tcPr>
            <w:tcW w:w="687" w:type="pct"/>
            <w:vMerge w:val="restart"/>
            <w:vAlign w:val="center"/>
          </w:tcPr>
          <w:p>
            <w:pPr>
              <w:pStyle w:val="96"/>
              <w:spacing w:line="240" w:lineRule="atLeast"/>
              <w:ind w:right="161"/>
              <w:contextualSpacing/>
              <w:jc w:val="center"/>
              <w:rPr>
                <w:rFonts w:ascii="宋体" w:hAnsi="宋体" w:eastAsia="宋体"/>
                <w:color w:val="auto"/>
                <w:spacing w:val="-10"/>
                <w:sz w:val="21"/>
                <w:szCs w:val="21"/>
                <w:highlight w:val="none"/>
              </w:rPr>
            </w:pPr>
            <w:r>
              <w:rPr>
                <w:rFonts w:hint="eastAsia" w:ascii="宋体" w:hAnsi="宋体" w:eastAsia="宋体"/>
                <w:color w:val="auto"/>
                <w:spacing w:val="-10"/>
                <w:sz w:val="21"/>
                <w:szCs w:val="21"/>
                <w:highlight w:val="none"/>
              </w:rPr>
              <w:t>防护所在同一楼层或同一区域均视为同一单元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23" w:type="pct"/>
            <w:vMerge w:val="continue"/>
            <w:vAlign w:val="center"/>
          </w:tcPr>
          <w:p>
            <w:pPr>
              <w:pStyle w:val="96"/>
              <w:spacing w:line="240" w:lineRule="atLeast"/>
              <w:ind w:left="84" w:right="59"/>
              <w:rPr>
                <w:rFonts w:ascii="宋体" w:hAnsi="宋体" w:eastAsia="宋体"/>
                <w:color w:val="auto"/>
                <w:sz w:val="21"/>
                <w:szCs w:val="21"/>
                <w:highlight w:val="none"/>
              </w:rPr>
            </w:pPr>
          </w:p>
        </w:tc>
        <w:tc>
          <w:tcPr>
            <w:tcW w:w="354" w:type="pct"/>
            <w:vAlign w:val="center"/>
          </w:tcPr>
          <w:p>
            <w:pPr>
              <w:pStyle w:val="96"/>
              <w:spacing w:before="40" w:line="240" w:lineRule="atLeast"/>
              <w:ind w:right="9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A2</w:t>
            </w:r>
          </w:p>
        </w:tc>
        <w:tc>
          <w:tcPr>
            <w:tcW w:w="1271" w:type="pct"/>
            <w:vAlign w:val="center"/>
          </w:tcPr>
          <w:p>
            <w:pPr>
              <w:pStyle w:val="96"/>
              <w:spacing w:before="30" w:line="240" w:lineRule="atLeast"/>
              <w:ind w:left="41" w:right="41"/>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洞口防护不到位</w:t>
            </w:r>
          </w:p>
        </w:tc>
        <w:tc>
          <w:tcPr>
            <w:tcW w:w="1083" w:type="pct"/>
            <w:vMerge w:val="continue"/>
            <w:vAlign w:val="center"/>
          </w:tcPr>
          <w:p>
            <w:pPr>
              <w:pStyle w:val="96"/>
              <w:spacing w:line="240" w:lineRule="atLeast"/>
              <w:ind w:left="103" w:right="13"/>
              <w:contextualSpacing/>
              <w:jc w:val="center"/>
              <w:rPr>
                <w:rFonts w:ascii="宋体" w:hAnsi="宋体" w:eastAsia="宋体"/>
                <w:color w:val="auto"/>
                <w:sz w:val="21"/>
                <w:szCs w:val="21"/>
                <w:highlight w:val="none"/>
              </w:rPr>
            </w:pPr>
          </w:p>
        </w:tc>
        <w:tc>
          <w:tcPr>
            <w:tcW w:w="1079" w:type="pct"/>
            <w:vMerge w:val="continue"/>
            <w:vAlign w:val="center"/>
          </w:tcPr>
          <w:p>
            <w:pPr>
              <w:pStyle w:val="96"/>
              <w:spacing w:before="94" w:line="240" w:lineRule="atLeast"/>
              <w:ind w:left="103" w:right="84" w:firstLine="420"/>
              <w:contextualSpacing/>
              <w:jc w:val="center"/>
              <w:rPr>
                <w:rFonts w:ascii="宋体" w:hAnsi="宋体" w:eastAsia="宋体"/>
                <w:color w:val="auto"/>
                <w:sz w:val="21"/>
                <w:szCs w:val="21"/>
                <w:highlight w:val="none"/>
              </w:rPr>
            </w:pPr>
          </w:p>
        </w:tc>
        <w:tc>
          <w:tcPr>
            <w:tcW w:w="687" w:type="pct"/>
            <w:vMerge w:val="continue"/>
            <w:vAlign w:val="center"/>
          </w:tcPr>
          <w:p>
            <w:pPr>
              <w:pStyle w:val="96"/>
              <w:spacing w:line="240" w:lineRule="atLeast"/>
              <w:ind w:left="173" w:right="161"/>
              <w:contextualSpacing/>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line="240" w:lineRule="atLeast"/>
              <w:ind w:right="9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A3</w:t>
            </w:r>
          </w:p>
        </w:tc>
        <w:tc>
          <w:tcPr>
            <w:tcW w:w="1271" w:type="pct"/>
            <w:vAlign w:val="center"/>
          </w:tcPr>
          <w:p>
            <w:pPr>
              <w:pStyle w:val="96"/>
              <w:spacing w:before="29" w:line="240" w:lineRule="atLeast"/>
              <w:ind w:right="174"/>
              <w:contextualSpacing/>
              <w:jc w:val="center"/>
              <w:rPr>
                <w:rFonts w:ascii="宋体" w:hAnsi="宋体" w:eastAsia="宋体"/>
                <w:color w:val="auto"/>
                <w:sz w:val="21"/>
                <w:szCs w:val="21"/>
                <w:highlight w:val="none"/>
              </w:rPr>
            </w:pPr>
            <w:r>
              <w:rPr>
                <w:rFonts w:hint="eastAsia" w:ascii="宋体" w:hAnsi="宋体" w:eastAsia="宋体"/>
                <w:color w:val="auto"/>
                <w:spacing w:val="-2"/>
                <w:sz w:val="21"/>
                <w:szCs w:val="21"/>
                <w:highlight w:val="none"/>
              </w:rPr>
              <w:t>电梯井内未按每隔两</w:t>
            </w:r>
            <w:r>
              <w:rPr>
                <w:rFonts w:hint="eastAsia" w:ascii="宋体" w:hAnsi="宋体" w:eastAsia="宋体"/>
                <w:color w:val="auto"/>
                <w:spacing w:val="-10"/>
                <w:sz w:val="21"/>
                <w:szCs w:val="21"/>
                <w:highlight w:val="none"/>
              </w:rPr>
              <w:t xml:space="preserve">层且不大于 </w:t>
            </w:r>
            <w:r>
              <w:rPr>
                <w:rFonts w:hint="eastAsia" w:ascii="宋体" w:hAnsi="宋体" w:eastAsia="宋体"/>
                <w:color w:val="auto"/>
                <w:sz w:val="21"/>
                <w:szCs w:val="21"/>
                <w:highlight w:val="none"/>
              </w:rPr>
              <w:t>10m</w:t>
            </w:r>
            <w:r>
              <w:rPr>
                <w:rFonts w:hint="eastAsia" w:ascii="宋体" w:hAnsi="宋体" w:eastAsia="宋体"/>
                <w:color w:val="auto"/>
                <w:spacing w:val="-23"/>
                <w:sz w:val="21"/>
                <w:szCs w:val="21"/>
                <w:highlight w:val="none"/>
              </w:rPr>
              <w:t xml:space="preserve"> 设置</w:t>
            </w:r>
            <w:r>
              <w:rPr>
                <w:rFonts w:hint="eastAsia" w:ascii="宋体" w:hAnsi="宋体" w:eastAsia="宋体"/>
                <w:color w:val="auto"/>
                <w:sz w:val="21"/>
                <w:szCs w:val="21"/>
                <w:highlight w:val="none"/>
              </w:rPr>
              <w:t>水平防护</w:t>
            </w:r>
          </w:p>
        </w:tc>
        <w:tc>
          <w:tcPr>
            <w:tcW w:w="1083" w:type="pct"/>
            <w:vMerge w:val="continue"/>
            <w:vAlign w:val="center"/>
          </w:tcPr>
          <w:p>
            <w:pPr>
              <w:spacing w:line="240" w:lineRule="atLeast"/>
              <w:contextualSpacing/>
              <w:jc w:val="center"/>
              <w:rPr>
                <w:rFonts w:ascii="宋体" w:hAnsi="宋体"/>
                <w:color w:val="auto"/>
                <w:szCs w:val="21"/>
                <w:highlight w:val="none"/>
              </w:rPr>
            </w:pPr>
          </w:p>
        </w:tc>
        <w:tc>
          <w:tcPr>
            <w:tcW w:w="1079" w:type="pct"/>
            <w:vMerge w:val="continue"/>
            <w:vAlign w:val="center"/>
          </w:tcPr>
          <w:p>
            <w:pPr>
              <w:spacing w:line="240" w:lineRule="atLeast"/>
              <w:contextualSpacing/>
              <w:jc w:val="center"/>
              <w:rPr>
                <w:rFonts w:ascii="宋体" w:hAnsi="宋体"/>
                <w:color w:val="auto"/>
                <w:szCs w:val="21"/>
                <w:highlight w:val="none"/>
              </w:rPr>
            </w:pPr>
          </w:p>
        </w:tc>
        <w:tc>
          <w:tcPr>
            <w:tcW w:w="687" w:type="pct"/>
            <w:vMerge w:val="continue"/>
            <w:vAlign w:val="center"/>
          </w:tcPr>
          <w:p>
            <w:pPr>
              <w:spacing w:line="240" w:lineRule="atLeast"/>
              <w:contextualSpacing/>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line="240" w:lineRule="atLeast"/>
              <w:ind w:right="9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A4</w:t>
            </w:r>
          </w:p>
        </w:tc>
        <w:tc>
          <w:tcPr>
            <w:tcW w:w="1271" w:type="pct"/>
            <w:vAlign w:val="center"/>
          </w:tcPr>
          <w:p>
            <w:pPr>
              <w:pStyle w:val="96"/>
              <w:spacing w:before="46" w:line="240" w:lineRule="atLeast"/>
              <w:ind w:left="40" w:right="41"/>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防护设施未设置明显的警示标志</w:t>
            </w:r>
          </w:p>
        </w:tc>
        <w:tc>
          <w:tcPr>
            <w:tcW w:w="1083" w:type="pct"/>
            <w:vMerge w:val="continue"/>
            <w:vAlign w:val="center"/>
          </w:tcPr>
          <w:p>
            <w:pPr>
              <w:spacing w:line="240" w:lineRule="atLeast"/>
              <w:contextualSpacing/>
              <w:jc w:val="center"/>
              <w:rPr>
                <w:rFonts w:ascii="宋体" w:hAnsi="宋体"/>
                <w:color w:val="auto"/>
                <w:szCs w:val="21"/>
                <w:highlight w:val="none"/>
              </w:rPr>
            </w:pPr>
          </w:p>
        </w:tc>
        <w:tc>
          <w:tcPr>
            <w:tcW w:w="1079" w:type="pct"/>
            <w:vMerge w:val="continue"/>
            <w:vAlign w:val="center"/>
          </w:tcPr>
          <w:p>
            <w:pPr>
              <w:spacing w:line="240" w:lineRule="atLeast"/>
              <w:contextualSpacing/>
              <w:jc w:val="center"/>
              <w:rPr>
                <w:rFonts w:ascii="宋体" w:hAnsi="宋体"/>
                <w:color w:val="auto"/>
                <w:szCs w:val="21"/>
                <w:highlight w:val="none"/>
              </w:rPr>
            </w:pPr>
          </w:p>
        </w:tc>
        <w:tc>
          <w:tcPr>
            <w:tcW w:w="687" w:type="pct"/>
            <w:vMerge w:val="continue"/>
            <w:vAlign w:val="center"/>
          </w:tcPr>
          <w:p>
            <w:pPr>
              <w:spacing w:line="240" w:lineRule="atLeast"/>
              <w:contextualSpacing/>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line="240" w:lineRule="atLeast"/>
              <w:ind w:right="9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A5</w:t>
            </w:r>
          </w:p>
        </w:tc>
        <w:tc>
          <w:tcPr>
            <w:tcW w:w="1271" w:type="pct"/>
            <w:vAlign w:val="center"/>
          </w:tcPr>
          <w:p>
            <w:pPr>
              <w:pStyle w:val="96"/>
              <w:spacing w:line="240" w:lineRule="atLeast"/>
              <w:ind w:right="17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防护设施未经审批同意擅自拆除或损坏</w:t>
            </w:r>
          </w:p>
        </w:tc>
        <w:tc>
          <w:tcPr>
            <w:tcW w:w="1083" w:type="pct"/>
            <w:vMerge w:val="continue"/>
            <w:vAlign w:val="center"/>
          </w:tcPr>
          <w:p>
            <w:pPr>
              <w:spacing w:line="240" w:lineRule="atLeast"/>
              <w:contextualSpacing/>
              <w:jc w:val="center"/>
              <w:rPr>
                <w:rFonts w:ascii="宋体" w:hAnsi="宋体"/>
                <w:color w:val="auto"/>
                <w:szCs w:val="21"/>
                <w:highlight w:val="none"/>
              </w:rPr>
            </w:pPr>
          </w:p>
        </w:tc>
        <w:tc>
          <w:tcPr>
            <w:tcW w:w="1079" w:type="pct"/>
            <w:vAlign w:val="center"/>
          </w:tcPr>
          <w:p>
            <w:pPr>
              <w:pStyle w:val="96"/>
              <w:spacing w:line="240" w:lineRule="atLeast"/>
              <w:ind w:left="122" w:right="102"/>
              <w:contextualSpacing/>
              <w:jc w:val="center"/>
              <w:rPr>
                <w:rFonts w:ascii="宋体" w:hAnsi="宋体" w:eastAsia="宋体"/>
                <w:color w:val="auto"/>
                <w:spacing w:val="-10"/>
                <w:sz w:val="21"/>
                <w:szCs w:val="21"/>
                <w:highlight w:val="none"/>
              </w:rPr>
            </w:pPr>
            <w:r>
              <w:rPr>
                <w:rFonts w:hint="eastAsia" w:ascii="宋体" w:hAnsi="宋体" w:eastAsia="宋体"/>
                <w:color w:val="auto"/>
                <w:spacing w:val="-10"/>
                <w:sz w:val="21"/>
                <w:szCs w:val="21"/>
                <w:highlight w:val="none"/>
              </w:rPr>
              <w:t>即时恢复并按规定验收，每延误一天处以1000 元以上罚款，期间如发生工伤事故由该责任单位承担</w:t>
            </w:r>
          </w:p>
        </w:tc>
        <w:tc>
          <w:tcPr>
            <w:tcW w:w="687" w:type="pct"/>
            <w:vMerge w:val="continue"/>
            <w:vAlign w:val="center"/>
          </w:tcPr>
          <w:p>
            <w:pPr>
              <w:pStyle w:val="96"/>
              <w:spacing w:line="240" w:lineRule="atLeast"/>
              <w:contextualSpacing/>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line="240" w:lineRule="atLeast"/>
              <w:ind w:right="94"/>
              <w:contextualSpacing/>
              <w:jc w:val="center"/>
              <w:rPr>
                <w:rFonts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A6</w:t>
            </w:r>
          </w:p>
        </w:tc>
        <w:tc>
          <w:tcPr>
            <w:tcW w:w="1271" w:type="pct"/>
            <w:vAlign w:val="center"/>
          </w:tcPr>
          <w:p>
            <w:pPr>
              <w:pStyle w:val="96"/>
              <w:spacing w:line="240" w:lineRule="atLeast"/>
              <w:ind w:right="17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与项目安全防护方案不符、及未经验收合格投入使用的</w:t>
            </w:r>
          </w:p>
        </w:tc>
        <w:tc>
          <w:tcPr>
            <w:tcW w:w="1083" w:type="pct"/>
            <w:vAlign w:val="center"/>
          </w:tcPr>
          <w:p>
            <w:pPr>
              <w:spacing w:line="240" w:lineRule="atLeast"/>
              <w:contextualSpacing/>
              <w:jc w:val="center"/>
              <w:rPr>
                <w:rFonts w:ascii="宋体" w:hAnsi="宋体" w:cs="仿宋"/>
                <w:color w:val="auto"/>
                <w:kern w:val="0"/>
                <w:szCs w:val="21"/>
                <w:highlight w:val="none"/>
                <w:lang w:val="zh-CN" w:bidi="zh-CN"/>
              </w:rPr>
            </w:pPr>
            <w:r>
              <w:rPr>
                <w:rFonts w:hint="eastAsia" w:ascii="宋体" w:hAnsi="宋体" w:cs="仿宋"/>
                <w:color w:val="auto"/>
                <w:kern w:val="0"/>
                <w:szCs w:val="21"/>
                <w:highlight w:val="none"/>
                <w:lang w:val="zh-CN" w:bidi="zh-CN"/>
              </w:rPr>
              <w:t>参照安全防护方案</w:t>
            </w:r>
          </w:p>
        </w:tc>
        <w:tc>
          <w:tcPr>
            <w:tcW w:w="1079" w:type="pct"/>
            <w:vAlign w:val="center"/>
          </w:tcPr>
          <w:p>
            <w:pPr>
              <w:pStyle w:val="96"/>
              <w:spacing w:line="240" w:lineRule="atLeast"/>
              <w:ind w:left="122" w:right="102"/>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 元/处</w:t>
            </w:r>
          </w:p>
        </w:tc>
        <w:tc>
          <w:tcPr>
            <w:tcW w:w="687" w:type="pct"/>
            <w:vAlign w:val="center"/>
          </w:tcPr>
          <w:p>
            <w:pPr>
              <w:pStyle w:val="96"/>
              <w:spacing w:line="240" w:lineRule="atLeast"/>
              <w:contextualSpacing/>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模板支架搭设与规范、方案不符</w:t>
            </w:r>
          </w:p>
        </w:tc>
        <w:tc>
          <w:tcPr>
            <w:tcW w:w="354" w:type="pct"/>
            <w:vAlign w:val="center"/>
          </w:tcPr>
          <w:p>
            <w:pPr>
              <w:pStyle w:val="96"/>
              <w:spacing w:before="156" w:line="240" w:lineRule="atLeast"/>
              <w:ind w:left="105" w:right="17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B1</w:t>
            </w:r>
          </w:p>
        </w:tc>
        <w:tc>
          <w:tcPr>
            <w:tcW w:w="1271" w:type="pct"/>
            <w:vAlign w:val="center"/>
          </w:tcPr>
          <w:p>
            <w:pPr>
              <w:pStyle w:val="96"/>
              <w:spacing w:before="146" w:line="240" w:lineRule="atLeast"/>
              <w:ind w:left="40" w:right="17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作业人员不符合要求</w:t>
            </w:r>
          </w:p>
        </w:tc>
        <w:tc>
          <w:tcPr>
            <w:tcW w:w="1083" w:type="pct"/>
            <w:vAlign w:val="center"/>
          </w:tcPr>
          <w:p>
            <w:pPr>
              <w:pStyle w:val="96"/>
              <w:spacing w:before="102" w:line="240" w:lineRule="atLeast"/>
              <w:ind w:right="17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包括特殊工种未持证上岗，违章或未正确使用个体防护措施等</w:t>
            </w:r>
          </w:p>
        </w:tc>
        <w:tc>
          <w:tcPr>
            <w:tcW w:w="1079" w:type="pct"/>
            <w:vAlign w:val="center"/>
          </w:tcPr>
          <w:p>
            <w:pPr>
              <w:pStyle w:val="96"/>
              <w:spacing w:before="42" w:line="240" w:lineRule="atLeast"/>
              <w:ind w:left="103" w:right="174"/>
              <w:contextualSpacing/>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 500 元/次/人的罚款；无证人员退场，不退场的按定额工资从工程款扣除无证人员所有工资。</w:t>
            </w:r>
          </w:p>
        </w:tc>
        <w:tc>
          <w:tcPr>
            <w:tcW w:w="687" w:type="pct"/>
            <w:vMerge w:val="restart"/>
            <w:vAlign w:val="center"/>
          </w:tcPr>
          <w:p>
            <w:pPr>
              <w:pStyle w:val="96"/>
              <w:spacing w:line="240" w:lineRule="atLeast"/>
              <w:contextualSpacing/>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523" w:type="pct"/>
            <w:vMerge w:val="continue"/>
            <w:vAlign w:val="center"/>
          </w:tcPr>
          <w:p>
            <w:pPr>
              <w:pStyle w:val="96"/>
              <w:spacing w:line="240" w:lineRule="atLeast"/>
              <w:ind w:right="174"/>
              <w:rPr>
                <w:rFonts w:ascii="宋体" w:hAnsi="宋体" w:eastAsia="宋体"/>
                <w:color w:val="auto"/>
                <w:sz w:val="21"/>
                <w:szCs w:val="21"/>
                <w:highlight w:val="none"/>
              </w:rPr>
            </w:pPr>
          </w:p>
        </w:tc>
        <w:tc>
          <w:tcPr>
            <w:tcW w:w="354" w:type="pct"/>
            <w:vAlign w:val="center"/>
          </w:tcPr>
          <w:p>
            <w:pPr>
              <w:pStyle w:val="96"/>
              <w:spacing w:before="168" w:line="240" w:lineRule="atLeast"/>
              <w:ind w:left="105"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B2</w:t>
            </w:r>
          </w:p>
        </w:tc>
        <w:tc>
          <w:tcPr>
            <w:tcW w:w="1271" w:type="pct"/>
            <w:vAlign w:val="center"/>
          </w:tcPr>
          <w:p>
            <w:pPr>
              <w:pStyle w:val="96"/>
              <w:spacing w:before="158" w:line="240" w:lineRule="atLeast"/>
              <w:ind w:left="40" w:right="174"/>
              <w:rPr>
                <w:rFonts w:ascii="宋体" w:hAnsi="宋体" w:eastAsia="宋体"/>
                <w:color w:val="auto"/>
                <w:sz w:val="21"/>
                <w:szCs w:val="21"/>
                <w:highlight w:val="none"/>
              </w:rPr>
            </w:pPr>
            <w:r>
              <w:rPr>
                <w:rFonts w:hint="eastAsia" w:ascii="宋体" w:hAnsi="宋体" w:eastAsia="宋体"/>
                <w:color w:val="auto"/>
                <w:sz w:val="21"/>
                <w:szCs w:val="21"/>
                <w:highlight w:val="none"/>
              </w:rPr>
              <w:t>材料、材质不符合要求</w:t>
            </w:r>
          </w:p>
        </w:tc>
        <w:tc>
          <w:tcPr>
            <w:tcW w:w="1083" w:type="pct"/>
            <w:vAlign w:val="center"/>
          </w:tcPr>
          <w:p>
            <w:pPr>
              <w:pStyle w:val="96"/>
              <w:spacing w:before="114"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包括无相关产品质量证明文件或政府部门规定的检测报告等</w:t>
            </w:r>
          </w:p>
        </w:tc>
        <w:tc>
          <w:tcPr>
            <w:tcW w:w="1079" w:type="pct"/>
            <w:vAlign w:val="center"/>
          </w:tcPr>
          <w:p>
            <w:pPr>
              <w:pStyle w:val="96"/>
              <w:spacing w:before="37" w:line="240" w:lineRule="atLeast"/>
              <w:ind w:left="103" w:right="174"/>
              <w:rPr>
                <w:rFonts w:ascii="宋体" w:hAnsi="宋体" w:eastAsia="宋体"/>
                <w:color w:val="auto"/>
                <w:sz w:val="21"/>
                <w:szCs w:val="21"/>
                <w:highlight w:val="none"/>
              </w:rPr>
            </w:pPr>
            <w:r>
              <w:rPr>
                <w:rFonts w:hint="eastAsia" w:ascii="宋体" w:hAnsi="宋体" w:eastAsia="宋体"/>
                <w:color w:val="auto"/>
                <w:sz w:val="21"/>
                <w:szCs w:val="21"/>
                <w:highlight w:val="none"/>
              </w:rPr>
              <w:t>该批次材料退场，并处罚款10000 元/批次； 材料退场引发的窝工、停工等费用从材料款扣除</w:t>
            </w:r>
          </w:p>
        </w:tc>
        <w:tc>
          <w:tcPr>
            <w:tcW w:w="687" w:type="pct"/>
            <w:vMerge w:val="continue"/>
            <w:vAlign w:val="center"/>
          </w:tcPr>
          <w:p>
            <w:pPr>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523" w:type="pct"/>
            <w:vMerge w:val="continue"/>
            <w:vAlign w:val="center"/>
          </w:tcPr>
          <w:p>
            <w:pPr>
              <w:pStyle w:val="96"/>
              <w:spacing w:line="240" w:lineRule="atLeast"/>
              <w:ind w:right="174"/>
              <w:rPr>
                <w:rFonts w:ascii="宋体" w:hAnsi="宋体" w:eastAsia="宋体"/>
                <w:color w:val="auto"/>
                <w:sz w:val="21"/>
                <w:szCs w:val="21"/>
                <w:highlight w:val="none"/>
              </w:rPr>
            </w:pPr>
          </w:p>
        </w:tc>
        <w:tc>
          <w:tcPr>
            <w:tcW w:w="354"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B3</w:t>
            </w:r>
          </w:p>
        </w:tc>
        <w:tc>
          <w:tcPr>
            <w:tcW w:w="1271"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支架基础不符合要求</w:t>
            </w:r>
          </w:p>
        </w:tc>
        <w:tc>
          <w:tcPr>
            <w:tcW w:w="1083"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包括基础不硬实平整，基础无排水措施，支架底部垫板、底座未设置或者不符合要求等</w:t>
            </w:r>
          </w:p>
        </w:tc>
        <w:tc>
          <w:tcPr>
            <w:tcW w:w="1079" w:type="pct"/>
            <w:vMerge w:val="restar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该支撑体系工程量不予计量并对分包单位处以2000 元罚款</w:t>
            </w:r>
          </w:p>
        </w:tc>
        <w:tc>
          <w:tcPr>
            <w:tcW w:w="687" w:type="pct"/>
            <w:vMerge w:val="continue"/>
            <w:vAlign w:val="center"/>
          </w:tcPr>
          <w:p>
            <w:pPr>
              <w:pStyle w:val="96"/>
              <w:spacing w:line="240" w:lineRule="atLeast"/>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23" w:type="pct"/>
            <w:vMerge w:val="continue"/>
            <w:vAlign w:val="center"/>
          </w:tcPr>
          <w:p>
            <w:pPr>
              <w:pStyle w:val="96"/>
              <w:spacing w:line="240" w:lineRule="atLeast"/>
              <w:ind w:right="174"/>
              <w:rPr>
                <w:rFonts w:ascii="宋体" w:hAnsi="宋体" w:eastAsia="宋体"/>
                <w:color w:val="auto"/>
                <w:sz w:val="21"/>
                <w:szCs w:val="21"/>
                <w:highlight w:val="none"/>
              </w:rPr>
            </w:pPr>
          </w:p>
        </w:tc>
        <w:tc>
          <w:tcPr>
            <w:tcW w:w="354"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B4</w:t>
            </w:r>
          </w:p>
        </w:tc>
        <w:tc>
          <w:tcPr>
            <w:tcW w:w="1271"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支架杆件与剪刀撑设</w:t>
            </w:r>
          </w:p>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置与方案不符</w:t>
            </w:r>
          </w:p>
        </w:tc>
        <w:tc>
          <w:tcPr>
            <w:tcW w:w="1083"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包括立杆、水平杆设置不符合方案和规范要求等</w:t>
            </w:r>
          </w:p>
        </w:tc>
        <w:tc>
          <w:tcPr>
            <w:tcW w:w="1079" w:type="pct"/>
            <w:vMerge w:val="continue"/>
            <w:vAlign w:val="center"/>
          </w:tcPr>
          <w:p>
            <w:pPr>
              <w:pStyle w:val="96"/>
              <w:spacing w:line="240" w:lineRule="atLeast"/>
              <w:ind w:right="174"/>
              <w:rPr>
                <w:rFonts w:ascii="宋体" w:hAnsi="宋体" w:eastAsia="宋体"/>
                <w:color w:val="auto"/>
                <w:sz w:val="21"/>
                <w:szCs w:val="21"/>
                <w:highlight w:val="none"/>
              </w:rPr>
            </w:pPr>
          </w:p>
        </w:tc>
        <w:tc>
          <w:tcPr>
            <w:tcW w:w="687" w:type="pct"/>
            <w:vMerge w:val="continue"/>
            <w:vAlign w:val="center"/>
          </w:tcPr>
          <w:p>
            <w:pPr>
              <w:pStyle w:val="96"/>
              <w:spacing w:line="240" w:lineRule="atLeast"/>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23" w:type="pct"/>
            <w:vMerge w:val="continue"/>
            <w:vAlign w:val="center"/>
          </w:tcPr>
          <w:p>
            <w:pPr>
              <w:pStyle w:val="96"/>
              <w:spacing w:line="240" w:lineRule="atLeast"/>
              <w:ind w:right="174"/>
              <w:rPr>
                <w:rFonts w:ascii="宋体" w:hAnsi="宋体" w:eastAsia="宋体"/>
                <w:color w:val="auto"/>
                <w:sz w:val="21"/>
                <w:szCs w:val="21"/>
                <w:highlight w:val="none"/>
              </w:rPr>
            </w:pPr>
          </w:p>
        </w:tc>
        <w:tc>
          <w:tcPr>
            <w:tcW w:w="354"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B5</w:t>
            </w:r>
          </w:p>
        </w:tc>
        <w:tc>
          <w:tcPr>
            <w:tcW w:w="1271"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支架稳定性不足</w:t>
            </w:r>
          </w:p>
        </w:tc>
        <w:tc>
          <w:tcPr>
            <w:tcW w:w="1083"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包括支架高宽比超过规 范要求未采取有效措施， 立杆伸出顶层水平杆的 长度超过规范要求，顶托螺杆伸出长度或内径不符合规范要求等</w:t>
            </w:r>
          </w:p>
        </w:tc>
        <w:tc>
          <w:tcPr>
            <w:tcW w:w="1079" w:type="pct"/>
            <w:vMerge w:val="continue"/>
            <w:vAlign w:val="center"/>
          </w:tcPr>
          <w:p>
            <w:pPr>
              <w:pStyle w:val="96"/>
              <w:spacing w:line="240" w:lineRule="atLeast"/>
              <w:ind w:right="174"/>
              <w:rPr>
                <w:rFonts w:ascii="宋体" w:hAnsi="宋体" w:eastAsia="宋体"/>
                <w:color w:val="auto"/>
                <w:sz w:val="21"/>
                <w:szCs w:val="21"/>
                <w:highlight w:val="none"/>
              </w:rPr>
            </w:pPr>
          </w:p>
        </w:tc>
        <w:tc>
          <w:tcPr>
            <w:tcW w:w="687" w:type="pct"/>
            <w:vMerge w:val="continue"/>
            <w:vAlign w:val="center"/>
          </w:tcPr>
          <w:p>
            <w:pPr>
              <w:pStyle w:val="96"/>
              <w:spacing w:line="240" w:lineRule="atLeast"/>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23" w:type="pct"/>
            <w:vMerge w:val="continue"/>
            <w:vAlign w:val="center"/>
          </w:tcPr>
          <w:p>
            <w:pPr>
              <w:pStyle w:val="96"/>
              <w:spacing w:line="240" w:lineRule="atLeast"/>
              <w:ind w:right="174"/>
              <w:rPr>
                <w:rFonts w:ascii="宋体" w:hAnsi="宋体" w:eastAsia="宋体"/>
                <w:color w:val="auto"/>
                <w:sz w:val="21"/>
                <w:szCs w:val="21"/>
                <w:highlight w:val="none"/>
              </w:rPr>
            </w:pPr>
          </w:p>
        </w:tc>
        <w:tc>
          <w:tcPr>
            <w:tcW w:w="354" w:type="pct"/>
            <w:vAlign w:val="center"/>
          </w:tcPr>
          <w:p>
            <w:pPr>
              <w:pStyle w:val="96"/>
              <w:spacing w:line="240" w:lineRule="atLeast"/>
              <w:ind w:left="105"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B6</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支架拆除违规</w:t>
            </w:r>
          </w:p>
        </w:tc>
        <w:tc>
          <w:tcPr>
            <w:tcW w:w="1083"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包括无拆除申请，留有悬空模板等</w:t>
            </w:r>
          </w:p>
        </w:tc>
        <w:tc>
          <w:tcPr>
            <w:tcW w:w="1079" w:type="pct"/>
            <w:vAlign w:val="center"/>
          </w:tcPr>
          <w:p>
            <w:pPr>
              <w:pStyle w:val="96"/>
              <w:spacing w:before="180"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罚款2000 元/次</w:t>
            </w:r>
          </w:p>
        </w:tc>
        <w:tc>
          <w:tcPr>
            <w:tcW w:w="687" w:type="pct"/>
            <w:vMerge w:val="continue"/>
            <w:vAlign w:val="center"/>
          </w:tcPr>
          <w:p>
            <w:pPr>
              <w:pStyle w:val="96"/>
              <w:spacing w:line="240" w:lineRule="atLeast"/>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23" w:type="pct"/>
            <w:vMerge w:val="continue"/>
            <w:vAlign w:val="center"/>
          </w:tcPr>
          <w:p>
            <w:pPr>
              <w:pStyle w:val="96"/>
              <w:spacing w:line="240" w:lineRule="atLeast"/>
              <w:ind w:right="174"/>
              <w:rPr>
                <w:rFonts w:ascii="宋体" w:hAnsi="宋体" w:eastAsia="宋体"/>
                <w:color w:val="auto"/>
                <w:sz w:val="21"/>
                <w:szCs w:val="21"/>
                <w:highlight w:val="none"/>
              </w:rPr>
            </w:pPr>
          </w:p>
        </w:tc>
        <w:tc>
          <w:tcPr>
            <w:tcW w:w="354" w:type="pct"/>
            <w:vAlign w:val="center"/>
          </w:tcPr>
          <w:p>
            <w:pPr>
              <w:pStyle w:val="96"/>
              <w:spacing w:line="240" w:lineRule="atLeast"/>
              <w:ind w:left="105"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B7</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与专项施工方案不符、未经验收合格投入使用</w:t>
            </w:r>
          </w:p>
        </w:tc>
        <w:tc>
          <w:tcPr>
            <w:tcW w:w="1083" w:type="pct"/>
            <w:vAlign w:val="center"/>
          </w:tcPr>
          <w:p>
            <w:pPr>
              <w:pStyle w:val="96"/>
              <w:spacing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参照专项施工方案</w:t>
            </w:r>
          </w:p>
        </w:tc>
        <w:tc>
          <w:tcPr>
            <w:tcW w:w="1079" w:type="pct"/>
            <w:vAlign w:val="center"/>
          </w:tcPr>
          <w:p>
            <w:pPr>
              <w:pStyle w:val="96"/>
              <w:spacing w:before="180"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罚款2000 元/次</w:t>
            </w:r>
          </w:p>
        </w:tc>
        <w:tc>
          <w:tcPr>
            <w:tcW w:w="687" w:type="pct"/>
            <w:vAlign w:val="center"/>
          </w:tcPr>
          <w:p>
            <w:pPr>
              <w:pStyle w:val="96"/>
              <w:spacing w:line="240" w:lineRule="atLeast"/>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外脚手架搭设与规范、方案不符</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作业人员不符合要求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包括特殊工种未持证上岗，作业人员违章或未正确使用个体防护措施等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 元/次/人的罚款；无证人员退场，不退场的按定额工资从工程款扣除无证人员所有工资</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分包单位不得以此为理由拒绝或延迟工人的工资发放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架体材质不符合要求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包括进场的钢管、构配件等规格、材质不符合要求或未经检测，钢管未刷油漆，脚手板或密目网材质不符合要求等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该批次材料退场，并处罚款10000 元/批次； 材料退场引发的窝工、停工等费用从材料款扣除</w:t>
            </w:r>
          </w:p>
        </w:tc>
        <w:tc>
          <w:tcPr>
            <w:tcW w:w="687"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架体防护不到位</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包括作业层脚手架内立杆与建筑物之间未进行封闭，脚手板未满铺或者不牢等</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该脚手架工程量不予计量并对分包单位处以2000 元罚款；违规拆除处以 1000 元/次罚款</w:t>
            </w: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C4</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架体拉结不符合要求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拉结点设置与规范、方案不符</w:t>
            </w:r>
          </w:p>
        </w:tc>
        <w:tc>
          <w:tcPr>
            <w:tcW w:w="1079" w:type="pct"/>
            <w:vMerge w:val="continue"/>
            <w:vAlign w:val="center"/>
          </w:tcPr>
          <w:p>
            <w:pPr>
              <w:pStyle w:val="96"/>
              <w:spacing w:before="165" w:line="240" w:lineRule="atLeast"/>
              <w:ind w:right="174" w:firstLine="432"/>
              <w:jc w:val="center"/>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C5</w:t>
            </w:r>
          </w:p>
        </w:tc>
        <w:tc>
          <w:tcPr>
            <w:tcW w:w="1271"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杆件与剪刀撑设置与方案不符</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包括立杆、水平杆设置不符合方案和规范要求等</w:t>
            </w:r>
          </w:p>
        </w:tc>
        <w:tc>
          <w:tcPr>
            <w:tcW w:w="1079" w:type="pct"/>
            <w:vMerge w:val="continue"/>
            <w:vAlign w:val="center"/>
          </w:tcPr>
          <w:p>
            <w:pPr>
              <w:pStyle w:val="96"/>
              <w:spacing w:before="165" w:line="240" w:lineRule="atLeast"/>
              <w:ind w:right="174" w:firstLine="432"/>
              <w:jc w:val="center"/>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C6</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通道不合格</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包括未设置通道或通道不符合安全技术规范要求等</w:t>
            </w:r>
          </w:p>
        </w:tc>
        <w:tc>
          <w:tcPr>
            <w:tcW w:w="1079" w:type="pct"/>
            <w:vMerge w:val="continue"/>
            <w:vAlign w:val="center"/>
          </w:tcPr>
          <w:p>
            <w:pPr>
              <w:pStyle w:val="96"/>
              <w:spacing w:before="165" w:line="240" w:lineRule="atLeast"/>
              <w:ind w:right="174" w:firstLine="432"/>
              <w:jc w:val="center"/>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C7</w:t>
            </w:r>
          </w:p>
        </w:tc>
        <w:tc>
          <w:tcPr>
            <w:tcW w:w="1271"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悬挑工字钢设置与方案不符</w:t>
            </w:r>
          </w:p>
        </w:tc>
        <w:tc>
          <w:tcPr>
            <w:tcW w:w="1083"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包括工字钢未涂刷防锈漆等</w:t>
            </w:r>
          </w:p>
        </w:tc>
        <w:tc>
          <w:tcPr>
            <w:tcW w:w="1079" w:type="pct"/>
            <w:vMerge w:val="continue"/>
            <w:vAlign w:val="center"/>
          </w:tcPr>
          <w:p>
            <w:pPr>
              <w:pStyle w:val="96"/>
              <w:spacing w:before="165" w:line="240" w:lineRule="atLeast"/>
              <w:ind w:right="174" w:firstLine="432"/>
              <w:jc w:val="center"/>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line="240" w:lineRule="atLeast"/>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C8</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架体拆除违规</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包括拆除无申请，高空抛物，材料堆放失稳，未设警戒区域和监护人等</w:t>
            </w:r>
          </w:p>
        </w:tc>
        <w:tc>
          <w:tcPr>
            <w:tcW w:w="1079" w:type="pct"/>
            <w:vMerge w:val="continue"/>
            <w:vAlign w:val="center"/>
          </w:tcPr>
          <w:p>
            <w:pPr>
              <w:pStyle w:val="96"/>
              <w:spacing w:before="165" w:line="240" w:lineRule="atLeast"/>
              <w:ind w:right="174" w:firstLine="432"/>
              <w:jc w:val="center"/>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C9</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移动式操作平台不符合要求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包括轮子与平台的连接不牢固可靠或立柱底端距离地面超过80mm、操作平台四周未设置防护栏杆、未设置登高扶梯、未按要求进行验收合格后使用等</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 元/个的罚款，重复违规加倍处罚</w:t>
            </w: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C10</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悬挑式物料钢平台不符合要求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包括平台未验收合格后 使用、无明显的标识牌、 堆放超载或不符合要求 等</w:t>
            </w:r>
          </w:p>
        </w:tc>
        <w:tc>
          <w:tcPr>
            <w:tcW w:w="1079" w:type="pct"/>
            <w:vMerge w:val="continue"/>
            <w:vAlign w:val="center"/>
          </w:tcPr>
          <w:p>
            <w:pPr>
              <w:pStyle w:val="96"/>
              <w:spacing w:before="165" w:line="240" w:lineRule="atLeast"/>
              <w:ind w:right="174"/>
              <w:jc w:val="center"/>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C11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与专项施工方案不相符、未经验收合格投入使用的</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参照专项施工方案</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 元/项的罚款</w:t>
            </w: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个体防护用品管理不到位</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D1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施工现场人员未按标准佩戴安全帽</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包括安全帽不合格、安全帽未系帽带等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处罚100 元/人/次</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D2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高处作业人员未按要求系挂安全带</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包括未做到高挂低用等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处罚200 元/人/次</w:t>
            </w: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D3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未按专业要求佩戴和正确使用相关防护用品</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包括从事锯、切割作业的未配备护目镜，从事油漆等有毒有害气体或金属切割作业未配备口罩等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处罚200 元/人/次</w:t>
            </w: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D4</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个人防护用品质量不合格</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包括无产品合格证，无检验报告等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对该批次用品予以清退，并处以1000 元/ 次罚款</w:t>
            </w:r>
          </w:p>
        </w:tc>
        <w:tc>
          <w:tcPr>
            <w:tcW w:w="687" w:type="pc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临时用电验收不合格</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外电防护不到位</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包括外电线路安全距离不符合规范要求且未采取防护措施，防护设施未设置明显的警示标志等</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处以每项200 元以上罚款</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接地与接零保护不足</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包括保护零线未连接或连接无效，保护零线的重复接地不足，接地体材质、连接、安装不符合要求，接地线颜色不符合规范要求等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配电线路不符合要求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包括未按要求使用五芯 电缆或电线颜色不符，电缆敷设未埋地或架空且 未采取其他保护措施，电缆破损或接头机械强度、 绝缘强度不足等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E4</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配电箱及开关箱不符合要求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包括配电箱、开关箱内未按要求配备质量及参数 均合格的电器，无标识， 无防雨防砸措施等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E5</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照明管理不到位</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包括特殊场所未使用安全电压，施工现场临时照明设置不到位等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E6</w:t>
            </w:r>
          </w:p>
        </w:tc>
        <w:tc>
          <w:tcPr>
            <w:tcW w:w="1271" w:type="pct"/>
            <w:vAlign w:val="center"/>
          </w:tcPr>
          <w:p>
            <w:pPr>
              <w:pStyle w:val="96"/>
              <w:spacing w:before="165" w:line="240" w:lineRule="atLeast"/>
              <w:ind w:right="174" w:firstLine="319"/>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使用被明确在施工现场禁止使用的电气设备设施</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包括使用多孔插座、拖把线、碘钨灯等明确禁止使用的电气设备设施</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E7</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用电档案不足</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包括临电验收开展不符合要求，内业资料不真实，未开展每日巡视等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E8</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与用电组织设施、安全技术方案不相符、未经验收合格投入使用的</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参照用电组织设施或安全技术方案</w:t>
            </w:r>
          </w:p>
        </w:tc>
        <w:tc>
          <w:tcPr>
            <w:tcW w:w="1079"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大型设备管理不到位</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人员管理不符合要求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包括人员未接受安全教育和安全技术交底、未每日开展班前安全活动等</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处以每项1000 元罚款</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设备与资质不符</w:t>
            </w:r>
          </w:p>
        </w:tc>
        <w:tc>
          <w:tcPr>
            <w:tcW w:w="1083" w:type="pct"/>
            <w:vAlign w:val="center"/>
          </w:tcPr>
          <w:p>
            <w:pPr>
              <w:pStyle w:val="96"/>
              <w:spacing w:before="165" w:line="240" w:lineRule="atLeast"/>
              <w:ind w:left="103"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包括设备相关许可、技术资料不齐全，安拆单位资质不符、租赁单位超出经营范围等</w:t>
            </w:r>
          </w:p>
        </w:tc>
        <w:tc>
          <w:tcPr>
            <w:tcW w:w="1079" w:type="pct"/>
            <w:vMerge w:val="continue"/>
            <w:vAlign w:val="center"/>
          </w:tcPr>
          <w:p>
            <w:pPr>
              <w:pStyle w:val="96"/>
              <w:spacing w:before="165" w:line="240" w:lineRule="atLeast"/>
              <w:ind w:left="149"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安全装置失效或缺失</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安全装置失效或缺失未及时发现，仍继续使用设备</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F4</w:t>
            </w:r>
          </w:p>
        </w:tc>
        <w:tc>
          <w:tcPr>
            <w:tcW w:w="1271" w:type="pct"/>
            <w:vAlign w:val="center"/>
          </w:tcPr>
          <w:p>
            <w:pPr>
              <w:pStyle w:val="96"/>
              <w:spacing w:before="165" w:line="240" w:lineRule="atLeast"/>
              <w:ind w:left="58"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吊索吊具钢丝绳不符合要求</w:t>
            </w:r>
          </w:p>
        </w:tc>
        <w:tc>
          <w:tcPr>
            <w:tcW w:w="1083" w:type="pct"/>
            <w:vAlign w:val="center"/>
          </w:tcPr>
          <w:p>
            <w:pPr>
              <w:pStyle w:val="96"/>
              <w:spacing w:before="165" w:line="240" w:lineRule="atLeast"/>
              <w:ind w:left="31"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包括未要求每月对吊索吊具进行检查等</w:t>
            </w:r>
          </w:p>
        </w:tc>
        <w:tc>
          <w:tcPr>
            <w:tcW w:w="1079" w:type="pct"/>
            <w:vMerge w:val="continue"/>
            <w:vAlign w:val="center"/>
          </w:tcPr>
          <w:p>
            <w:pPr>
              <w:pStyle w:val="96"/>
              <w:spacing w:before="165" w:line="240" w:lineRule="atLeast"/>
              <w:ind w:left="149"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F5</w:t>
            </w:r>
          </w:p>
        </w:tc>
        <w:tc>
          <w:tcPr>
            <w:tcW w:w="1271"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未每月开展检查维修保养</w:t>
            </w:r>
          </w:p>
        </w:tc>
        <w:tc>
          <w:tcPr>
            <w:tcW w:w="1083"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包括基础积水未及时清理等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F6</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起重吊装管理不足</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包括作业过程无人监护， 违反“十不吊”规定进作业等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F7</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验收不符合要求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包括未按规定验收或验收内容无量化等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ascii="宋体" w:hAnsi="宋体" w:eastAsia="宋体"/>
                <w:color w:val="auto"/>
                <w:sz w:val="21"/>
                <w:szCs w:val="21"/>
                <w:highlight w:val="none"/>
              </w:rPr>
              <w:t>F8</w:t>
            </w:r>
          </w:p>
        </w:tc>
        <w:tc>
          <w:tcPr>
            <w:tcW w:w="1271" w:type="pct"/>
            <w:vAlign w:val="center"/>
          </w:tcPr>
          <w:p>
            <w:pPr>
              <w:pStyle w:val="121"/>
              <w:spacing w:line="240" w:lineRule="atLeast"/>
              <w:jc w:val="center"/>
              <w:rPr>
                <w:rFonts w:ascii="宋体" w:hAnsi="宋体" w:eastAsia="宋体" w:cs="仿宋"/>
                <w:color w:val="auto"/>
                <w:sz w:val="21"/>
                <w:szCs w:val="21"/>
                <w:highlight w:val="none"/>
                <w:lang w:bidi="zh-CN"/>
              </w:rPr>
            </w:pPr>
            <w:r>
              <w:rPr>
                <w:rFonts w:hint="eastAsia" w:ascii="宋体" w:hAnsi="宋体" w:eastAsia="宋体" w:cs="仿宋"/>
                <w:color w:val="auto"/>
                <w:sz w:val="21"/>
                <w:szCs w:val="21"/>
                <w:highlight w:val="none"/>
                <w:lang w:val="zh-CN" w:bidi="zh-CN"/>
              </w:rPr>
              <w:t>作业人员不符合要求</w:t>
            </w:r>
          </w:p>
        </w:tc>
        <w:tc>
          <w:tcPr>
            <w:tcW w:w="1083" w:type="pct"/>
            <w:vAlign w:val="center"/>
          </w:tcPr>
          <w:p>
            <w:pPr>
              <w:pStyle w:val="121"/>
              <w:spacing w:line="240" w:lineRule="atLeast"/>
              <w:jc w:val="center"/>
              <w:rPr>
                <w:rFonts w:ascii="宋体" w:hAnsi="宋体" w:eastAsia="宋体" w:cs="仿宋"/>
                <w:color w:val="auto"/>
                <w:sz w:val="21"/>
                <w:szCs w:val="21"/>
                <w:highlight w:val="none"/>
                <w:lang w:bidi="zh-CN"/>
              </w:rPr>
            </w:pPr>
            <w:r>
              <w:rPr>
                <w:rFonts w:hint="eastAsia" w:ascii="宋体" w:hAnsi="宋体" w:eastAsia="宋体" w:cs="仿宋"/>
                <w:color w:val="auto"/>
                <w:sz w:val="21"/>
                <w:szCs w:val="21"/>
                <w:highlight w:val="none"/>
                <w:lang w:val="zh-CN" w:bidi="zh-CN"/>
              </w:rPr>
              <w:t>包括吊装作业无司索指挥，</w:t>
            </w:r>
            <w:r>
              <w:rPr>
                <w:rFonts w:hint="eastAsia" w:ascii="宋体" w:hAnsi="宋体" w:eastAsia="宋体" w:cs="仿宋"/>
                <w:color w:val="auto"/>
                <w:sz w:val="21"/>
                <w:szCs w:val="21"/>
                <w:highlight w:val="none"/>
                <w:lang w:bidi="zh-CN"/>
              </w:rPr>
              <w:t>司索指挥配置不足</w:t>
            </w:r>
            <w:r>
              <w:rPr>
                <w:rFonts w:hint="eastAsia" w:ascii="宋体" w:hAnsi="宋体" w:eastAsia="宋体" w:cs="仿宋"/>
                <w:color w:val="auto"/>
                <w:sz w:val="21"/>
                <w:szCs w:val="21"/>
                <w:highlight w:val="none"/>
                <w:lang w:val="zh-CN" w:bidi="zh-CN"/>
              </w:rPr>
              <w:t>、</w:t>
            </w:r>
            <w:r>
              <w:rPr>
                <w:rFonts w:hint="eastAsia" w:ascii="宋体" w:hAnsi="宋体" w:eastAsia="宋体" w:cs="仿宋"/>
                <w:color w:val="auto"/>
                <w:sz w:val="21"/>
                <w:szCs w:val="21"/>
                <w:highlight w:val="none"/>
                <w:lang w:bidi="zh-CN"/>
              </w:rPr>
              <w:t>作业时玩手机，开小差</w:t>
            </w:r>
            <w:r>
              <w:rPr>
                <w:rFonts w:hint="eastAsia" w:ascii="宋体" w:hAnsi="宋体" w:eastAsia="宋体" w:cs="仿宋"/>
                <w:color w:val="auto"/>
                <w:sz w:val="21"/>
                <w:szCs w:val="21"/>
                <w:highlight w:val="none"/>
                <w:lang w:val="zh-CN" w:bidi="zh-CN"/>
              </w:rPr>
              <w:t>等</w:t>
            </w:r>
            <w:r>
              <w:rPr>
                <w:rFonts w:hint="eastAsia" w:ascii="宋体" w:hAnsi="宋体" w:eastAsia="宋体" w:cs="仿宋"/>
                <w:color w:val="auto"/>
                <w:sz w:val="21"/>
                <w:szCs w:val="21"/>
                <w:highlight w:val="none"/>
                <w:lang w:bidi="zh-CN"/>
              </w:rPr>
              <w:t>违章行为</w:t>
            </w:r>
          </w:p>
        </w:tc>
        <w:tc>
          <w:tcPr>
            <w:tcW w:w="1079"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ascii="宋体" w:hAnsi="宋体" w:eastAsia="宋体"/>
                <w:color w:val="auto"/>
                <w:sz w:val="21"/>
                <w:szCs w:val="21"/>
                <w:highlight w:val="none"/>
              </w:rPr>
              <w:t>F9</w:t>
            </w:r>
          </w:p>
        </w:tc>
        <w:tc>
          <w:tcPr>
            <w:tcW w:w="1271" w:type="pct"/>
            <w:vAlign w:val="center"/>
          </w:tcPr>
          <w:p>
            <w:pPr>
              <w:pStyle w:val="121"/>
              <w:spacing w:line="240" w:lineRule="atLeast"/>
              <w:jc w:val="center"/>
              <w:rPr>
                <w:rFonts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强行冲撞保安或瞒报违规进场的大型设备或未经验收即进场</w:t>
            </w:r>
          </w:p>
        </w:tc>
        <w:tc>
          <w:tcPr>
            <w:tcW w:w="1083" w:type="pct"/>
            <w:vAlign w:val="center"/>
          </w:tcPr>
          <w:p>
            <w:pPr>
              <w:pStyle w:val="121"/>
              <w:spacing w:line="240" w:lineRule="atLeast"/>
              <w:jc w:val="center"/>
              <w:rPr>
                <w:rFonts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机械证件合格证造价或不合格、无产权证明、无检测报告等</w:t>
            </w:r>
          </w:p>
        </w:tc>
        <w:tc>
          <w:tcPr>
            <w:tcW w:w="1079"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687" w:type="pct"/>
            <w:vMerge w:val="continue"/>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小型施工机具使用与规范要求不符</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G1</w:t>
            </w:r>
          </w:p>
        </w:tc>
        <w:tc>
          <w:tcPr>
            <w:tcW w:w="1271"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圆盘锯安全防护装置设置不足</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包括未设置锯盘护罩、分料器、防护挡板等安全装置</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处以每项200-1000 元的罚款</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钢筋机械使用不当</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包括使用倒顺开关等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电焊机不合格</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包括交流电焊机未设置二次空载降压保护器、一、二次线长度超过规定或未进行穿管保护等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G4</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搅拌机存在缺陷</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包括离合器、制动器、钢丝绳达不到规定要求、上料斗未设置安全挂钩或止挡装置等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G5</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气瓶管理存在缺陷</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包括气瓶未安装减压器、回火防止器、气瓶存放不符合要求、气瓶未按要求设置防振圈和防护帽等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G6</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潜水泵存在不符</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包括负荷线未使用专用防水橡皮电缆等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G7</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桩工机械作业不符合要求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包括安全装置不齐全或不灵敏等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G8</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吊运作业不符合规范要求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包括散装物料吊运未使用专用料斗或料斗不合格等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特种作业人员未持证上岗</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H1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特殊工种未持有效特种作业资格证上岗作业</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国家规定的特殊工种</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勒令退场，未退场的， 对分包单位处以500 元/人/天的罚款；由此引发的停工窝工等费用从工程款中扣除</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H2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特殊工种作业未按要求佩戴防护用品</w:t>
            </w:r>
          </w:p>
        </w:tc>
        <w:tc>
          <w:tcPr>
            <w:tcW w:w="1083" w:type="pct"/>
            <w:vAlign w:val="center"/>
          </w:tcPr>
          <w:p>
            <w:pPr>
              <w:pStyle w:val="96"/>
              <w:spacing w:before="165" w:line="240" w:lineRule="atLeast"/>
              <w:ind w:left="104"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包括焊接作业未按要求佩戴绝缘手套、使用防护面罩，架子工未使用安全带等</w:t>
            </w:r>
          </w:p>
        </w:tc>
        <w:tc>
          <w:tcPr>
            <w:tcW w:w="1079" w:type="pct"/>
            <w:vAlign w:val="center"/>
          </w:tcPr>
          <w:p>
            <w:pPr>
              <w:pStyle w:val="96"/>
              <w:spacing w:before="165" w:line="240" w:lineRule="atLeast"/>
              <w:ind w:left="103"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处罚200 元/人/次，多次违章加倍处罚或勒令退场，不退场的按定额工资从工程款扣除</w:t>
            </w: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施工人员安全教育不足</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I1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作业人员未接受入场安全教育、安全技术交底</w:t>
            </w:r>
          </w:p>
        </w:tc>
        <w:tc>
          <w:tcPr>
            <w:tcW w:w="108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执行局《安全生产管理手册》、局《安全达标示范工程创建活动指南》相关要求</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对分包单位处以100</w:t>
            </w:r>
          </w:p>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元/人/次的罚款</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I2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作业人员未按规定接受定期安全教育</w:t>
            </w:r>
          </w:p>
        </w:tc>
        <w:tc>
          <w:tcPr>
            <w:tcW w:w="1083" w:type="pct"/>
            <w:vMerge w:val="continue"/>
            <w:vAlign w:val="center"/>
          </w:tcPr>
          <w:p>
            <w:pPr>
              <w:pStyle w:val="96"/>
              <w:spacing w:before="165" w:line="240" w:lineRule="atLeast"/>
              <w:ind w:left="164" w:right="174" w:firstLine="319"/>
              <w:jc w:val="center"/>
              <w:rPr>
                <w:rFonts w:ascii="宋体" w:hAnsi="宋体" w:eastAsia="宋体"/>
                <w:color w:val="auto"/>
                <w:sz w:val="21"/>
                <w:szCs w:val="21"/>
                <w:highlight w:val="none"/>
              </w:rPr>
            </w:pPr>
          </w:p>
        </w:tc>
        <w:tc>
          <w:tcPr>
            <w:tcW w:w="1079" w:type="pct"/>
            <w:vMerge w:val="continue"/>
            <w:vAlign w:val="center"/>
          </w:tcPr>
          <w:p>
            <w:pPr>
              <w:pStyle w:val="96"/>
              <w:spacing w:before="165" w:line="240" w:lineRule="atLeast"/>
              <w:ind w:left="149" w:right="174" w:firstLine="348"/>
              <w:jc w:val="center"/>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I3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未组织班前安全活动</w:t>
            </w:r>
          </w:p>
        </w:tc>
        <w:tc>
          <w:tcPr>
            <w:tcW w:w="1083" w:type="pct"/>
            <w:vAlign w:val="center"/>
          </w:tcPr>
          <w:p>
            <w:pPr>
              <w:pStyle w:val="96"/>
              <w:spacing w:before="165" w:line="240" w:lineRule="atLeast"/>
              <w:ind w:right="174" w:firstLine="319"/>
              <w:jc w:val="center"/>
              <w:rPr>
                <w:rFonts w:ascii="宋体" w:hAnsi="宋体" w:eastAsia="宋体"/>
                <w:color w:val="auto"/>
                <w:sz w:val="21"/>
                <w:szCs w:val="21"/>
                <w:highlight w:val="none"/>
              </w:rPr>
            </w:pP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处罚200 元/班组、天</w:t>
            </w: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动火作业未经审批</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J1</w:t>
            </w:r>
          </w:p>
        </w:tc>
        <w:tc>
          <w:tcPr>
            <w:tcW w:w="1271" w:type="pct"/>
            <w:vAlign w:val="center"/>
          </w:tcPr>
          <w:p>
            <w:pPr>
              <w:pStyle w:val="96"/>
              <w:spacing w:before="165" w:line="240" w:lineRule="atLeast"/>
              <w:ind w:right="174" w:firstLine="34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现场动火作业点无审批手续</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包括审批手续不完善或不真实或失效</w:t>
            </w:r>
          </w:p>
        </w:tc>
        <w:tc>
          <w:tcPr>
            <w:tcW w:w="1079"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 元/次的罚款</w:t>
            </w:r>
          </w:p>
        </w:tc>
        <w:tc>
          <w:tcPr>
            <w:tcW w:w="687" w:type="pct"/>
            <w:vMerge w:val="restar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rPr>
                <w:rFonts w:ascii="宋体" w:hAnsi="宋体" w:eastAsia="宋体"/>
                <w:color w:val="auto"/>
                <w:sz w:val="21"/>
                <w:szCs w:val="21"/>
                <w:highlight w:val="none"/>
              </w:rPr>
            </w:pPr>
            <w:r>
              <w:rPr>
                <w:rFonts w:hint="eastAsia" w:ascii="宋体" w:hAnsi="宋体" w:eastAsia="宋体"/>
                <w:color w:val="auto"/>
                <w:sz w:val="21"/>
                <w:szCs w:val="21"/>
                <w:highlight w:val="none"/>
              </w:rPr>
              <w:t>J2</w:t>
            </w:r>
          </w:p>
        </w:tc>
        <w:tc>
          <w:tcPr>
            <w:tcW w:w="1271" w:type="pct"/>
            <w:vAlign w:val="center"/>
          </w:tcPr>
          <w:p>
            <w:pPr>
              <w:pStyle w:val="96"/>
              <w:spacing w:before="165" w:line="240" w:lineRule="atLeast"/>
              <w:ind w:right="174"/>
              <w:rPr>
                <w:rFonts w:ascii="宋体" w:hAnsi="宋体" w:eastAsia="宋体"/>
                <w:color w:val="auto"/>
                <w:sz w:val="21"/>
                <w:szCs w:val="21"/>
                <w:highlight w:val="none"/>
              </w:rPr>
            </w:pPr>
            <w:r>
              <w:rPr>
                <w:rFonts w:hint="eastAsia" w:ascii="宋体" w:hAnsi="宋体" w:eastAsia="宋体"/>
                <w:color w:val="auto"/>
                <w:sz w:val="21"/>
                <w:szCs w:val="21"/>
                <w:highlight w:val="none"/>
              </w:rPr>
              <w:t>现场动火作业点未达到安全技术规范要求</w:t>
            </w:r>
          </w:p>
        </w:tc>
        <w:tc>
          <w:tcPr>
            <w:tcW w:w="1083" w:type="pct"/>
            <w:vAlign w:val="center"/>
          </w:tcPr>
          <w:p>
            <w:pPr>
              <w:pStyle w:val="96"/>
              <w:spacing w:before="165" w:line="240" w:lineRule="atLeast"/>
              <w:ind w:right="174"/>
              <w:rPr>
                <w:rFonts w:ascii="宋体" w:hAnsi="宋体" w:eastAsia="宋体"/>
                <w:color w:val="auto"/>
                <w:sz w:val="21"/>
                <w:szCs w:val="21"/>
                <w:highlight w:val="none"/>
              </w:rPr>
            </w:pPr>
            <w:r>
              <w:rPr>
                <w:rFonts w:hint="eastAsia" w:ascii="宋体" w:hAnsi="宋体" w:eastAsia="宋体"/>
                <w:color w:val="auto"/>
                <w:sz w:val="21"/>
                <w:szCs w:val="21"/>
                <w:highlight w:val="none"/>
              </w:rPr>
              <w:t>包括动火点周边存在易燃物，未配备灭火器，未设置专人监护等</w:t>
            </w:r>
          </w:p>
        </w:tc>
        <w:tc>
          <w:tcPr>
            <w:tcW w:w="1079" w:type="pct"/>
            <w:vMerge w:val="continue"/>
            <w:vAlign w:val="center"/>
          </w:tcPr>
          <w:p>
            <w:pPr>
              <w:pStyle w:val="96"/>
              <w:spacing w:before="165" w:line="240" w:lineRule="atLeast"/>
              <w:ind w:right="174" w:firstLine="348"/>
              <w:rPr>
                <w:rFonts w:ascii="宋体" w:hAnsi="宋体" w:eastAsia="宋体"/>
                <w:color w:val="auto"/>
                <w:sz w:val="21"/>
                <w:szCs w:val="21"/>
                <w:highlight w:val="none"/>
              </w:rPr>
            </w:pPr>
          </w:p>
        </w:tc>
        <w:tc>
          <w:tcPr>
            <w:tcW w:w="687" w:type="pct"/>
            <w:vMerge w:val="continue"/>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消防管理不到位</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K1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易燃易爆品管理不足</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包括易燃易爆危险品存储、使用不符合规定等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 元/次罚款</w:t>
            </w:r>
          </w:p>
        </w:tc>
        <w:tc>
          <w:tcPr>
            <w:tcW w:w="687" w:type="pc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K2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生活区防火不到位</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宿舍私拉乱接、违规使用大功率电器、食堂燃料使用不符合消防管理要求等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 元/项罚款</w:t>
            </w:r>
          </w:p>
        </w:tc>
        <w:tc>
          <w:tcPr>
            <w:tcW w:w="687" w:type="pc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K3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擅自动用消防设备设施</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包括擅自动用消防水带、水枪等消防器材</w:t>
            </w:r>
          </w:p>
        </w:tc>
        <w:tc>
          <w:tcPr>
            <w:tcW w:w="1079" w:type="pct"/>
            <w:vAlign w:val="center"/>
          </w:tcPr>
          <w:p>
            <w:pPr>
              <w:pStyle w:val="96"/>
              <w:spacing w:before="165" w:line="240" w:lineRule="atLeast"/>
              <w:ind w:right="174"/>
              <w:rPr>
                <w:rFonts w:ascii="宋体" w:hAnsi="宋体" w:eastAsia="宋体"/>
                <w:color w:val="auto"/>
                <w:sz w:val="21"/>
                <w:szCs w:val="21"/>
                <w:highlight w:val="none"/>
              </w:rPr>
            </w:pPr>
            <w:r>
              <w:rPr>
                <w:rFonts w:hint="eastAsia" w:ascii="宋体" w:hAnsi="宋体" w:eastAsia="宋体"/>
                <w:color w:val="auto"/>
                <w:sz w:val="21"/>
                <w:szCs w:val="21"/>
                <w:highlight w:val="none"/>
              </w:rPr>
              <w:t>处以500 元/项罚款并按双倍价格索赔</w:t>
            </w:r>
          </w:p>
        </w:tc>
        <w:tc>
          <w:tcPr>
            <w:tcW w:w="687" w:type="pct"/>
            <w:vAlign w:val="center"/>
          </w:tcPr>
          <w:p>
            <w:pPr>
              <w:spacing w:before="165" w:line="240" w:lineRule="atLeast"/>
              <w:ind w:right="174"/>
              <w:jc w:val="center"/>
              <w:rPr>
                <w:rFonts w:ascii="宋体" w:hAnsi="宋体" w:cs="仿宋"/>
                <w:color w:val="auto"/>
                <w:kern w:val="0"/>
                <w:szCs w:val="21"/>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文明施工管理不善</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L1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垃圾清理不及时</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未按总包单位施工计划清理垃圾</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处以1000元/项的罚款</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L2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施工材料未按要求堆放</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未按总包单位平面布置堆放</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处以1000元/项的罚款</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存在其他事故隐患</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M1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存在其他一般事故隐患</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如：通道不畅通、局部积水较多等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处以500元/项罚款</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spacing w:line="240" w:lineRule="atLeast"/>
              <w:jc w:val="center"/>
              <w:rPr>
                <w:rFonts w:ascii="宋体" w:hAnsi="宋体"/>
                <w:color w:val="auto"/>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M2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存在其他重大事故隐患</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如：基坑涌水、支护严重变形等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处以10000元/项罚款</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安全生产管理不善</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安全检查落实不力</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包括分包单位主要人员未参加周检查、检查整改问题不闭合等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 元/次罚款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配合管理不足</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包括未签订安全生产协 议、分包单位资质不符、 人员资格不符或不能胜任等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 元/项以上的罚款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N3</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出现危害安全生产行为未能及时制止和劝导</w:t>
            </w:r>
          </w:p>
        </w:tc>
        <w:tc>
          <w:tcPr>
            <w:tcW w:w="1083" w:type="pct"/>
            <w:vAlign w:val="center"/>
          </w:tcPr>
          <w:p>
            <w:pPr>
              <w:pStyle w:val="96"/>
              <w:spacing w:before="165" w:line="240" w:lineRule="atLeast"/>
              <w:ind w:left="103"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包括出现群体性打架斗殴、恶性拉闸断电、殴打施工管理人员、无证人员擅自运行起重设备等危害或阻碍现场安全生产</w:t>
            </w:r>
          </w:p>
          <w:p>
            <w:pPr>
              <w:pStyle w:val="96"/>
              <w:spacing w:before="165" w:line="240" w:lineRule="atLeast"/>
              <w:ind w:left="31"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的行为</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 元以上罚款并视情节决定是否移交相关政府部门</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N4</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安全生产管理人员未能满足要求</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包括分包单位安全生产管理人员配备不足、资格审查不符或不能胜任的且未及时更换的</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每月按8000 元/人*缺岗天数处罚，由此导致第三方处罚的由该责任分包单位全部承担</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分包单位安全员资格审查与能力考核由项目安全总监负责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N5</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进场人员未经体检合格</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包括管理人员、作业人员</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由总包组织的，费用从工程款中扣除</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N6</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发生生产安全事故</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由于分包单位人员教育组织不到位或防护措施不到位或未按方案施工或违章指挥或未按相关方整改通知单及时整改从而引发事故的</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承担事故处理的所有费用并处罚，一般事故:10000 元/1人重伤、50000 元/1人死亡；较大及以上事故： 100 万/人，并且永久性终止投标</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N7</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迟报、瞒报生产安全事故</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分包单位迟报、瞒报生产安全事故</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N8</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停工、通报批评等</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因分包单位原因被主管部门下达停工、通报批评要求的</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N9</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处罚、信用扣分等或负面舆情</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因分包单位原因受到主管部门处罚、信用扣分等或引发负面舆情的</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含深圳地区黑榜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N10</w:t>
            </w:r>
          </w:p>
        </w:tc>
        <w:tc>
          <w:tcPr>
            <w:tcW w:w="1271"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建设单位投诉</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因分包单位原因收到建设单位单位公司级投诉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N11</w:t>
            </w:r>
          </w:p>
        </w:tc>
        <w:tc>
          <w:tcPr>
            <w:tcW w:w="1271" w:type="pct"/>
            <w:vMerge w:val="continue"/>
            <w:vAlign w:val="center"/>
          </w:tcPr>
          <w:p>
            <w:pPr>
              <w:pStyle w:val="96"/>
              <w:spacing w:before="165" w:line="240" w:lineRule="atLeast"/>
              <w:ind w:right="174"/>
              <w:jc w:val="center"/>
              <w:rPr>
                <w:rFonts w:ascii="宋体" w:hAnsi="宋体" w:eastAsia="宋体"/>
                <w:color w:val="auto"/>
                <w:sz w:val="21"/>
                <w:szCs w:val="21"/>
                <w:highlight w:val="none"/>
              </w:rPr>
            </w:pP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因分包单位原因收到建设单位单位局级投诉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N12</w:t>
            </w:r>
          </w:p>
        </w:tc>
        <w:tc>
          <w:tcPr>
            <w:tcW w:w="1271"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黄红牌警示</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因分包单位原因被局黄牌警示</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含分局黄牌警示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N13</w:t>
            </w:r>
          </w:p>
        </w:tc>
        <w:tc>
          <w:tcPr>
            <w:tcW w:w="1271" w:type="pct"/>
            <w:vMerge w:val="continue"/>
            <w:vAlign w:val="center"/>
          </w:tcPr>
          <w:p>
            <w:pPr>
              <w:pStyle w:val="96"/>
              <w:spacing w:before="165" w:line="240" w:lineRule="atLeast"/>
              <w:ind w:right="174"/>
              <w:jc w:val="center"/>
              <w:rPr>
                <w:rFonts w:ascii="宋体" w:hAnsi="宋体" w:eastAsia="宋体"/>
                <w:color w:val="auto"/>
                <w:sz w:val="21"/>
                <w:szCs w:val="21"/>
                <w:highlight w:val="none"/>
              </w:rPr>
            </w:pP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因分包单位原因被局红警示</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处以50000元/项罚款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含分局红牌警示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N1</w:t>
            </w:r>
            <w:r>
              <w:rPr>
                <w:rFonts w:ascii="宋体" w:hAnsi="宋体"/>
                <w:color w:val="auto"/>
                <w:szCs w:val="21"/>
                <w:highlight w:val="none"/>
              </w:rPr>
              <w:t>4</w:t>
            </w:r>
          </w:p>
        </w:tc>
        <w:tc>
          <w:tcPr>
            <w:tcW w:w="1271"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拆除安全防护设施</w:t>
            </w:r>
          </w:p>
        </w:tc>
        <w:tc>
          <w:tcPr>
            <w:tcW w:w="1083"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包括四口五临边、封闭区域</w:t>
            </w:r>
          </w:p>
        </w:tc>
        <w:tc>
          <w:tcPr>
            <w:tcW w:w="1079"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处以1000元/个洞口（或2米防护）/天的罚款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N1</w:t>
            </w:r>
            <w:r>
              <w:rPr>
                <w:rFonts w:ascii="宋体" w:hAnsi="宋体"/>
                <w:color w:val="auto"/>
                <w:szCs w:val="21"/>
                <w:highlight w:val="none"/>
              </w:rPr>
              <w:t>5</w:t>
            </w:r>
          </w:p>
        </w:tc>
        <w:tc>
          <w:tcPr>
            <w:tcW w:w="1271"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安全设施未挂牌验收、未经验收投入使用</w:t>
            </w:r>
          </w:p>
        </w:tc>
        <w:tc>
          <w:tcPr>
            <w:tcW w:w="1083"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执行公司〔69 号司安监字〕于下发《中建八局广州分公司施工现场安全设施设备挂牌验收制度》的通知</w:t>
            </w:r>
          </w:p>
        </w:tc>
        <w:tc>
          <w:tcPr>
            <w:tcW w:w="1079"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处以1000元/处的罚款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N1</w:t>
            </w:r>
            <w:r>
              <w:rPr>
                <w:rFonts w:ascii="宋体" w:hAnsi="宋体"/>
                <w:color w:val="auto"/>
                <w:szCs w:val="21"/>
                <w:highlight w:val="none"/>
              </w:rPr>
              <w:t>6</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无险情私自挪用消防设施</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包括灭火器、消防水带、消防工具等</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N1</w:t>
            </w:r>
            <w:r>
              <w:rPr>
                <w:rFonts w:ascii="宋体" w:hAnsi="宋体"/>
                <w:color w:val="auto"/>
                <w:szCs w:val="21"/>
                <w:highlight w:val="none"/>
              </w:rPr>
              <w:t>7</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防护设施未跟上施工作业层，施工现场材料未按指定地点码放</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包括堆放高度、配备灭火器、安全通道、作业平台防护措施</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处以2000元/处的罚款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N1</w:t>
            </w:r>
            <w:r>
              <w:rPr>
                <w:rFonts w:ascii="宋体" w:hAnsi="宋体"/>
                <w:color w:val="auto"/>
                <w:szCs w:val="21"/>
                <w:highlight w:val="none"/>
              </w:rPr>
              <w:t>8</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盘扣架水平兜网、外架安全网拆除、污染、破损</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包括其他脚手架类型</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处以200元/处的罚款并要求责任单位更换污染、破损的安全网</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N1</w:t>
            </w:r>
            <w:r>
              <w:rPr>
                <w:rFonts w:ascii="宋体" w:hAnsi="宋体"/>
                <w:color w:val="auto"/>
                <w:szCs w:val="21"/>
                <w:highlight w:val="none"/>
              </w:rPr>
              <w:t>9</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管理人员遭遇分包人员辱骂、恐吓、攻击等</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包括分包单位及其工人</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处以10000/次的罚款并开除分包单位当事人</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20</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不服从项目管理人员管理，强令冒险作业，</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处以10000/次的罚款并开除分包单位当事人</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21</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未及时消除现场安全隐患并反复发生</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包括拒不配合及安全隐患整改</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处以1000元/次的罚款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523" w:type="pct"/>
            <w:vMerge w:val="continue"/>
            <w:vAlign w:val="center"/>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22</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下发的安全隐患通知单、销项清单未及时整改</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包括拒不整改或整改后未回复项目部</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处以200元/项的罚款</w:t>
            </w:r>
          </w:p>
        </w:tc>
        <w:tc>
          <w:tcPr>
            <w:tcW w:w="687" w:type="pct"/>
            <w:vAlign w:val="center"/>
          </w:tcPr>
          <w:p>
            <w:pPr>
              <w:pStyle w:val="96"/>
              <w:spacing w:before="165" w:line="240" w:lineRule="atLeast"/>
              <w:ind w:right="174"/>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523" w:type="pct"/>
            <w:vMerge w:val="continue"/>
            <w:vAlign w:val="center"/>
          </w:tcPr>
          <w:p>
            <w:pPr>
              <w:spacing w:before="165" w:line="240" w:lineRule="atLeast"/>
              <w:ind w:right="174"/>
              <w:rPr>
                <w:rFonts w:ascii="宋体" w:hAnsi="宋体"/>
                <w:color w:val="auto"/>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23</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项目公司、监理、政府部门下发的隐患问题未整改</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包括整改不到位返回的</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处以2000元/项的罚款</w:t>
            </w:r>
          </w:p>
        </w:tc>
        <w:tc>
          <w:tcPr>
            <w:tcW w:w="687" w:type="pct"/>
            <w:vAlign w:val="center"/>
          </w:tcPr>
          <w:p>
            <w:pPr>
              <w:spacing w:before="165" w:line="240" w:lineRule="atLeast"/>
              <w:ind w:right="174"/>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523" w:type="pct"/>
            <w:vMerge w:val="continue"/>
            <w:vAlign w:val="center"/>
          </w:tcPr>
          <w:p>
            <w:pPr>
              <w:spacing w:before="165" w:line="240" w:lineRule="atLeast"/>
              <w:ind w:right="174"/>
              <w:rPr>
                <w:rFonts w:ascii="宋体" w:hAnsi="宋体"/>
                <w:color w:val="auto"/>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24</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下发罚款单仍未落实整改</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包括未整改到位</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在原有的处罚基础上加倍罚款</w:t>
            </w:r>
          </w:p>
        </w:tc>
        <w:tc>
          <w:tcPr>
            <w:tcW w:w="687" w:type="pct"/>
            <w:vAlign w:val="center"/>
          </w:tcPr>
          <w:p>
            <w:pPr>
              <w:spacing w:before="165" w:line="240" w:lineRule="atLeast"/>
              <w:ind w:right="17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trPr>
        <w:tc>
          <w:tcPr>
            <w:tcW w:w="523" w:type="pct"/>
            <w:vMerge w:val="continue"/>
            <w:vAlign w:val="center"/>
          </w:tcPr>
          <w:p>
            <w:pPr>
              <w:spacing w:before="165" w:line="240" w:lineRule="atLeast"/>
              <w:ind w:right="174"/>
              <w:rPr>
                <w:rFonts w:ascii="宋体" w:hAnsi="宋体"/>
                <w:color w:val="auto"/>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25</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登高作业未按要求搭设作业平台</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包括使用自制木梯，违规搭设不规范平台、登高作业平台违规使用、违规攀爬现场设施设备等</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处以2000元/次的罚款</w:t>
            </w:r>
          </w:p>
        </w:tc>
        <w:tc>
          <w:tcPr>
            <w:tcW w:w="687" w:type="pct"/>
            <w:vAlign w:val="center"/>
          </w:tcPr>
          <w:p>
            <w:pPr>
              <w:spacing w:before="165" w:line="240" w:lineRule="atLeast"/>
              <w:ind w:right="17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523" w:type="pct"/>
            <w:vMerge w:val="continue"/>
            <w:vAlign w:val="center"/>
          </w:tcPr>
          <w:p>
            <w:pPr>
              <w:spacing w:before="165" w:line="240" w:lineRule="atLeast"/>
              <w:ind w:right="174"/>
              <w:rPr>
                <w:rFonts w:ascii="宋体" w:hAnsi="宋体"/>
                <w:color w:val="auto"/>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26</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未按施工方案进行作业</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处以10000元/次的罚款，并通报点名批评</w:t>
            </w:r>
          </w:p>
        </w:tc>
        <w:tc>
          <w:tcPr>
            <w:tcW w:w="687" w:type="pct"/>
            <w:vMerge w:val="restart"/>
            <w:vAlign w:val="center"/>
          </w:tcPr>
          <w:p>
            <w:pPr>
              <w:spacing w:before="165" w:line="240" w:lineRule="atLeast"/>
              <w:ind w:right="17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523" w:type="pct"/>
            <w:vMerge w:val="continue"/>
            <w:vAlign w:val="center"/>
          </w:tcPr>
          <w:p>
            <w:pPr>
              <w:spacing w:before="165" w:line="240" w:lineRule="atLeast"/>
              <w:ind w:right="174"/>
              <w:rPr>
                <w:rFonts w:ascii="宋体" w:hAnsi="宋体"/>
                <w:color w:val="auto"/>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27</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施工现场使用插头、插座、裸露照明工具、违规三级箱、开关箱</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现场一律使用充电式手持电动工具，三级箱均采用工业化插头，照明工具须具有绝缘保护罩，电源线均须套管保护，便携式插头须具有漏电保护器或使用开关箱</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没收相关设施设备，情况较轻及时整改的处以2000元/处的罚款，违规情况较重的，处以10000元/次的罚款，并通报点名批评</w:t>
            </w:r>
          </w:p>
        </w:tc>
        <w:tc>
          <w:tcPr>
            <w:tcW w:w="687" w:type="pct"/>
            <w:vMerge w:val="continue"/>
            <w:vAlign w:val="center"/>
          </w:tcPr>
          <w:p>
            <w:pPr>
              <w:spacing w:before="165" w:line="240" w:lineRule="atLeast"/>
              <w:ind w:right="17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523" w:type="pct"/>
            <w:vMerge w:val="continue"/>
            <w:vAlign w:val="center"/>
          </w:tcPr>
          <w:p>
            <w:pPr>
              <w:spacing w:before="165" w:line="240" w:lineRule="atLeast"/>
              <w:ind w:right="174"/>
              <w:rPr>
                <w:rFonts w:ascii="宋体" w:hAnsi="宋体"/>
                <w:color w:val="auto"/>
                <w:szCs w:val="21"/>
                <w:highlight w:val="none"/>
              </w:rPr>
            </w:pPr>
          </w:p>
        </w:tc>
        <w:tc>
          <w:tcPr>
            <w:tcW w:w="354" w:type="pct"/>
            <w:vAlign w:val="center"/>
          </w:tcPr>
          <w:p>
            <w:pPr>
              <w:spacing w:before="165" w:line="240" w:lineRule="atLeast"/>
              <w:ind w:right="174"/>
              <w:jc w:val="center"/>
              <w:rPr>
                <w:rFonts w:ascii="宋体" w:hAnsi="宋体"/>
                <w:color w:val="auto"/>
                <w:szCs w:val="21"/>
                <w:highlight w:val="none"/>
              </w:rPr>
            </w:pPr>
            <w:r>
              <w:rPr>
                <w:rFonts w:hint="eastAsia" w:ascii="宋体" w:hAnsi="宋体"/>
                <w:color w:val="auto"/>
                <w:szCs w:val="21"/>
                <w:highlight w:val="none"/>
              </w:rPr>
              <w:t>N</w:t>
            </w:r>
            <w:r>
              <w:rPr>
                <w:rFonts w:ascii="宋体" w:hAnsi="宋体"/>
                <w:color w:val="auto"/>
                <w:szCs w:val="21"/>
                <w:highlight w:val="none"/>
              </w:rPr>
              <w:t>28</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场区内出现“中国建筑”以外的企业标识、MOGO 等</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对责任单位处以1000元/次的罚款</w:t>
            </w:r>
          </w:p>
        </w:tc>
        <w:tc>
          <w:tcPr>
            <w:tcW w:w="687" w:type="pct"/>
            <w:vMerge w:val="continue"/>
            <w:vAlign w:val="center"/>
          </w:tcPr>
          <w:p>
            <w:pPr>
              <w:spacing w:before="165" w:line="240" w:lineRule="atLeast"/>
              <w:ind w:right="17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restar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存在其他事故隐患</w:t>
            </w: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O1</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存在其他一般事故隐患</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如：通道不畅通、局部积水较多等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处以500元/项罚款</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jc w:val="center"/>
              <w:rPr>
                <w:rFonts w:ascii="宋体" w:hAnsi="宋体" w:eastAsia="宋体"/>
                <w:color w:val="auto"/>
                <w:sz w:val="21"/>
                <w:szCs w:val="21"/>
                <w:highlight w:val="none"/>
              </w:rPr>
            </w:pPr>
          </w:p>
        </w:tc>
        <w:tc>
          <w:tcPr>
            <w:tcW w:w="354"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O2</w:t>
            </w:r>
          </w:p>
        </w:tc>
        <w:tc>
          <w:tcPr>
            <w:tcW w:w="1271"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存在其他重大事故隐患</w:t>
            </w:r>
          </w:p>
        </w:tc>
        <w:tc>
          <w:tcPr>
            <w:tcW w:w="1083"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如：基坑涌水、支护严重变形等</w:t>
            </w:r>
          </w:p>
        </w:tc>
        <w:tc>
          <w:tcPr>
            <w:tcW w:w="1079" w:type="pct"/>
            <w:vAlign w:val="center"/>
          </w:tcPr>
          <w:p>
            <w:pPr>
              <w:pStyle w:val="96"/>
              <w:spacing w:before="165" w:line="240" w:lineRule="atLeast"/>
              <w:ind w:right="17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处以10000元/项罚款</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spacing w:line="240" w:lineRule="atLeast"/>
              <w:jc w:val="center"/>
              <w:rPr>
                <w:rFonts w:ascii="宋体" w:hAnsi="宋体"/>
                <w:bCs/>
                <w:color w:val="auto"/>
                <w:szCs w:val="21"/>
                <w:highlight w:val="none"/>
              </w:rPr>
            </w:pPr>
            <w:r>
              <w:rPr>
                <w:rFonts w:hint="eastAsia" w:ascii="宋体" w:hAnsi="宋体"/>
                <w:color w:val="auto"/>
                <w:szCs w:val="21"/>
                <w:highlight w:val="none"/>
              </w:rPr>
              <w:t>车辆管理</w:t>
            </w: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P</w:t>
            </w:r>
            <w:r>
              <w:rPr>
                <w:rFonts w:hint="eastAsia" w:ascii="宋体" w:hAnsi="宋体" w:cs="宋体"/>
                <w:bCs/>
                <w:color w:val="auto"/>
                <w:szCs w:val="21"/>
                <w:highlight w:val="none"/>
              </w:rPr>
              <w:t>1</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强行进场、冲撞保安、瞒报、伪造通行证违规进场的车辆</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勒令退场，并对分包单位处以10000元/人/次的罚款；损坏的设备须按原价三倍赔偿。由此引发的停工窝工等费用从工程款中扣除</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523" w:type="pct"/>
            <w:vMerge w:val="continue"/>
            <w:vAlign w:val="center"/>
          </w:tcPr>
          <w:p>
            <w:pPr>
              <w:pStyle w:val="96"/>
              <w:spacing w:before="165" w:line="240" w:lineRule="atLeast"/>
              <w:ind w:right="174"/>
              <w:jc w:val="center"/>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P</w:t>
            </w:r>
            <w:r>
              <w:rPr>
                <w:rFonts w:hint="eastAsia" w:ascii="宋体" w:hAnsi="宋体" w:cs="宋体"/>
                <w:bCs/>
                <w:color w:val="auto"/>
                <w:szCs w:val="21"/>
                <w:highlight w:val="none"/>
              </w:rPr>
              <w:t>2</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车辆未按照先报审后进场作业</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包括报审未通过，如汽车吊</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勒令退场，并处以500元/天/辆的罚款。由此引发的停工窝工等费用从工程款中扣除</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vAlign w:val="center"/>
          </w:tcPr>
          <w:p>
            <w:pPr>
              <w:pStyle w:val="96"/>
              <w:spacing w:before="165" w:line="240" w:lineRule="atLeast"/>
              <w:ind w:right="174"/>
              <w:jc w:val="center"/>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P</w:t>
            </w:r>
            <w:r>
              <w:rPr>
                <w:rFonts w:hint="eastAsia" w:ascii="宋体" w:hAnsi="宋体" w:cs="宋体"/>
                <w:bCs/>
                <w:color w:val="auto"/>
                <w:szCs w:val="21"/>
                <w:highlight w:val="none"/>
              </w:rPr>
              <w:t>3</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场区内车辆超速</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场内车辆限速5km/h</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处以500元/次的罚款；损坏的设备须按原价三倍赔偿。由此引发的一切事件责任及费用由责任单位承担，从工程款中扣除</w:t>
            </w:r>
          </w:p>
        </w:tc>
        <w:tc>
          <w:tcPr>
            <w:tcW w:w="687" w:type="pct"/>
            <w:vAlign w:val="center"/>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P</w:t>
            </w:r>
            <w:r>
              <w:rPr>
                <w:rFonts w:hint="eastAsia" w:ascii="宋体" w:hAnsi="宋体" w:cs="宋体"/>
                <w:bCs/>
                <w:color w:val="auto"/>
                <w:szCs w:val="21"/>
                <w:highlight w:val="none"/>
              </w:rPr>
              <w:t>4</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未按照指引标识行驶或非正常阻碍场区内交通</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的罚款；损坏的设备须按原三倍赔偿；但对于交通疏导不听指挥的特殊情况，故意阻碍交通的，勒令退场，并对责任单位处以10000元/次的罚款；由此引发的停工窝工等费用由责任单位承担并从工程款中扣除</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P</w:t>
            </w:r>
            <w:r>
              <w:rPr>
                <w:rFonts w:hint="eastAsia" w:ascii="宋体" w:hAnsi="宋体" w:cs="宋体"/>
                <w:bCs/>
                <w:color w:val="auto"/>
                <w:szCs w:val="21"/>
                <w:highlight w:val="none"/>
              </w:rPr>
              <w:t>5</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非车辆专职司机擅自驾驶</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包括挖机、叉车、泥头车等</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spacing w:line="240" w:lineRule="atLeast"/>
              <w:jc w:val="center"/>
              <w:rPr>
                <w:rFonts w:ascii="宋体" w:hAnsi="宋体"/>
                <w:bCs/>
                <w:color w:val="auto"/>
                <w:szCs w:val="21"/>
                <w:highlight w:val="none"/>
              </w:rPr>
            </w:pPr>
            <w:r>
              <w:rPr>
                <w:rFonts w:hint="eastAsia" w:ascii="宋体" w:hAnsi="宋体"/>
                <w:color w:val="auto"/>
                <w:szCs w:val="21"/>
                <w:highlight w:val="none"/>
              </w:rPr>
              <w:t>生活区管理</w:t>
            </w: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宿舍内脏、乱、差</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2</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宿舍内乱钉、乱画</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3</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打架斗殴</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处以10000元/次的罚款，移交派出所</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4</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聚众赌博、酗酒</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处以2000元/次的罚款，并移交派出所</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5</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宿舍内乱扔烟头、吸烟</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处以200元/人/次的罚款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6</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随地大小便</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7</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无险情挪动消防器材</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8</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冲撞门禁闸机</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9</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翻越围墙、擅自拆除围墙</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处以2000元/次的罚款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10</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偷盗行为</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价值100元以下的处500元/次罚款，价值在100元以上1000元以下的处2000元/次罚款，并移交派出所</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11</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偷盗项目材料、设施设备</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责任单位须按原价三倍赔偿外，当事人移交派出所</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12</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扰乱生活区公共秩序、妨碍正常管理工作</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13</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工人生活区违规用电</w:t>
            </w:r>
          </w:p>
        </w:tc>
        <w:tc>
          <w:tcPr>
            <w:tcW w:w="1083"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包括使用大功率电器、私拉乱接</w:t>
            </w: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处以1000元/间的罚款并没收</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14</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故意损坏公共财物</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按原价三倍赔偿外，视情节轻重处以500以上至10000元以下的罚款，严重者移送派出所处理</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15</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私自换房和床位</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处50元/次罚款。</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16</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Hans"/>
              </w:rPr>
              <w:t>库房</w:t>
            </w:r>
            <w:r>
              <w:rPr>
                <w:rFonts w:hint="eastAsia" w:ascii="宋体" w:hAnsi="宋体" w:eastAsia="宋体" w:cs="宋体"/>
                <w:color w:val="auto"/>
                <w:sz w:val="21"/>
                <w:szCs w:val="21"/>
                <w:highlight w:val="none"/>
              </w:rPr>
              <w:t>与宿舍混用</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处以500元/次罚款，并限期整改</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Q</w:t>
            </w:r>
            <w:r>
              <w:rPr>
                <w:rFonts w:hint="eastAsia" w:ascii="宋体" w:hAnsi="宋体" w:cs="宋体"/>
                <w:bCs/>
                <w:color w:val="auto"/>
                <w:szCs w:val="21"/>
                <w:highlight w:val="none"/>
              </w:rPr>
              <w:t>17</w:t>
            </w:r>
          </w:p>
        </w:tc>
        <w:tc>
          <w:tcPr>
            <w:tcW w:w="1271"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不听劝阻冲撞围堵项目部</w:t>
            </w:r>
          </w:p>
        </w:tc>
        <w:tc>
          <w:tcPr>
            <w:tcW w:w="1083" w:type="pct"/>
            <w:vAlign w:val="center"/>
          </w:tcPr>
          <w:p>
            <w:pPr>
              <w:pStyle w:val="121"/>
              <w:spacing w:line="240" w:lineRule="atLeast"/>
              <w:jc w:val="center"/>
              <w:rPr>
                <w:rFonts w:ascii="宋体" w:hAnsi="宋体" w:eastAsia="宋体" w:cs="宋体"/>
                <w:color w:val="auto"/>
                <w:sz w:val="21"/>
                <w:szCs w:val="21"/>
                <w:highlight w:val="none"/>
              </w:rPr>
            </w:pPr>
          </w:p>
        </w:tc>
        <w:tc>
          <w:tcPr>
            <w:tcW w:w="1079" w:type="pct"/>
            <w:vAlign w:val="center"/>
          </w:tcPr>
          <w:p>
            <w:pPr>
              <w:pStyle w:val="121"/>
              <w:spacing w:line="24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不听劝阻者，给予责任单位罚款20000元／次，当事人移交派出所，对造成人员伤亡直接移送派出所处理。</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restart"/>
            <w:vAlign w:val="center"/>
          </w:tcPr>
          <w:p>
            <w:pPr>
              <w:spacing w:line="240" w:lineRule="atLeast"/>
              <w:jc w:val="center"/>
              <w:rPr>
                <w:rFonts w:ascii="宋体" w:hAnsi="宋体"/>
                <w:bCs/>
                <w:color w:val="auto"/>
                <w:szCs w:val="21"/>
                <w:highlight w:val="none"/>
              </w:rPr>
            </w:pPr>
            <w:r>
              <w:rPr>
                <w:rFonts w:hint="eastAsia" w:ascii="宋体" w:hAnsi="宋体"/>
                <w:color w:val="auto"/>
                <w:szCs w:val="21"/>
                <w:highlight w:val="none"/>
              </w:rPr>
              <w:t>项目安全例会制度</w:t>
            </w: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R</w:t>
            </w:r>
            <w:r>
              <w:rPr>
                <w:rFonts w:hint="eastAsia" w:ascii="宋体" w:hAnsi="宋体" w:cs="宋体"/>
                <w:bCs/>
                <w:color w:val="auto"/>
                <w:szCs w:val="21"/>
                <w:highlight w:val="none"/>
              </w:rPr>
              <w:t>1</w:t>
            </w:r>
          </w:p>
        </w:tc>
        <w:tc>
          <w:tcPr>
            <w:tcW w:w="1271"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周检</w:t>
            </w:r>
          </w:p>
        </w:tc>
        <w:tc>
          <w:tcPr>
            <w:tcW w:w="1083"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lang w:eastAsia="zh-Hans"/>
              </w:rPr>
              <w:t>定期</w:t>
            </w:r>
            <w:r>
              <w:rPr>
                <w:rFonts w:hint="eastAsia" w:ascii="宋体" w:hAnsi="宋体" w:eastAsia="宋体" w:cs="宋体"/>
                <w:color w:val="auto"/>
                <w:sz w:val="21"/>
                <w:szCs w:val="21"/>
                <w:highlight w:val="none"/>
              </w:rPr>
              <w:t>开展周检，分包单位项目经理、专职安全员须参加</w:t>
            </w:r>
          </w:p>
        </w:tc>
        <w:tc>
          <w:tcPr>
            <w:tcW w:w="1079"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项目经理、专职安全员未参加处罚500元/人/次</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R</w:t>
            </w:r>
            <w:r>
              <w:rPr>
                <w:rFonts w:hint="eastAsia" w:ascii="宋体" w:hAnsi="宋体" w:cs="宋体"/>
                <w:bCs/>
                <w:color w:val="auto"/>
                <w:szCs w:val="21"/>
                <w:highlight w:val="none"/>
              </w:rPr>
              <w:t>2</w:t>
            </w:r>
          </w:p>
        </w:tc>
        <w:tc>
          <w:tcPr>
            <w:tcW w:w="1271"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每周安全例会</w:t>
            </w:r>
          </w:p>
        </w:tc>
        <w:tc>
          <w:tcPr>
            <w:tcW w:w="1083"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每周</w:t>
            </w:r>
            <w:r>
              <w:rPr>
                <w:rFonts w:hint="eastAsia" w:ascii="宋体" w:hAnsi="宋体" w:eastAsia="宋体" w:cs="宋体"/>
                <w:color w:val="auto"/>
                <w:sz w:val="21"/>
                <w:szCs w:val="21"/>
                <w:highlight w:val="none"/>
                <w:lang w:eastAsia="zh-Hans"/>
              </w:rPr>
              <w:t>定期</w:t>
            </w:r>
            <w:r>
              <w:rPr>
                <w:rFonts w:hint="eastAsia" w:ascii="宋体" w:hAnsi="宋体" w:eastAsia="宋体" w:cs="宋体"/>
                <w:color w:val="auto"/>
                <w:sz w:val="21"/>
                <w:szCs w:val="21"/>
                <w:highlight w:val="none"/>
              </w:rPr>
              <w:t>开展周安全例会，分包单位项目经理、专职安全员须参加</w:t>
            </w:r>
          </w:p>
        </w:tc>
        <w:tc>
          <w:tcPr>
            <w:tcW w:w="1079"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项目经理、专职安全员未参加处罚500元/人/次</w:t>
            </w:r>
          </w:p>
        </w:tc>
        <w:tc>
          <w:tcPr>
            <w:tcW w:w="687" w:type="pct"/>
          </w:tcPr>
          <w:p>
            <w:pPr>
              <w:pStyle w:val="96"/>
              <w:spacing w:before="165" w:line="240" w:lineRule="atLeast"/>
              <w:ind w:right="174"/>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23" w:type="pct"/>
            <w:vMerge w:val="continue"/>
          </w:tcPr>
          <w:p>
            <w:pPr>
              <w:pStyle w:val="96"/>
              <w:spacing w:before="165" w:line="240" w:lineRule="atLeast"/>
              <w:ind w:right="174"/>
              <w:rPr>
                <w:rFonts w:ascii="宋体" w:hAnsi="宋体" w:eastAsia="宋体"/>
                <w:color w:val="auto"/>
                <w:sz w:val="21"/>
                <w:szCs w:val="21"/>
                <w:highlight w:val="none"/>
              </w:rPr>
            </w:pPr>
          </w:p>
        </w:tc>
        <w:tc>
          <w:tcPr>
            <w:tcW w:w="354" w:type="pct"/>
            <w:vAlign w:val="center"/>
          </w:tcPr>
          <w:p>
            <w:pPr>
              <w:spacing w:line="240" w:lineRule="atLeast"/>
              <w:jc w:val="center"/>
              <w:rPr>
                <w:rFonts w:ascii="宋体" w:hAnsi="宋体" w:cs="宋体"/>
                <w:bCs/>
                <w:color w:val="auto"/>
                <w:szCs w:val="21"/>
                <w:highlight w:val="none"/>
              </w:rPr>
            </w:pPr>
            <w:r>
              <w:rPr>
                <w:rFonts w:ascii="宋体" w:hAnsi="宋体" w:cs="宋体"/>
                <w:bCs/>
                <w:color w:val="auto"/>
                <w:szCs w:val="21"/>
                <w:highlight w:val="none"/>
              </w:rPr>
              <w:t>R</w:t>
            </w:r>
            <w:r>
              <w:rPr>
                <w:rFonts w:hint="eastAsia" w:ascii="宋体" w:hAnsi="宋体" w:cs="宋体"/>
                <w:bCs/>
                <w:color w:val="auto"/>
                <w:szCs w:val="21"/>
                <w:highlight w:val="none"/>
              </w:rPr>
              <w:t>3</w:t>
            </w:r>
          </w:p>
        </w:tc>
        <w:tc>
          <w:tcPr>
            <w:tcW w:w="1271"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日巡查</w:t>
            </w:r>
          </w:p>
        </w:tc>
        <w:tc>
          <w:tcPr>
            <w:tcW w:w="1083"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每天分包单位专职安全员须巡视现场，解决安全隐患问题</w:t>
            </w:r>
          </w:p>
        </w:tc>
        <w:tc>
          <w:tcPr>
            <w:tcW w:w="1079" w:type="pct"/>
            <w:vAlign w:val="center"/>
          </w:tcPr>
          <w:p>
            <w:pPr>
              <w:pStyle w:val="121"/>
              <w:spacing w:line="240" w:lineRule="atLeast"/>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发现玩忽职守，不负责任的安全管理人员处罚1000元/次，屡教不改者驱逐出场</w:t>
            </w:r>
          </w:p>
        </w:tc>
        <w:tc>
          <w:tcPr>
            <w:tcW w:w="687" w:type="pct"/>
          </w:tcPr>
          <w:p>
            <w:pPr>
              <w:pStyle w:val="96"/>
              <w:spacing w:before="165" w:line="240" w:lineRule="atLeast"/>
              <w:ind w:right="174"/>
              <w:rPr>
                <w:rFonts w:ascii="宋体" w:hAnsi="宋体" w:eastAsia="宋体"/>
                <w:color w:val="auto"/>
                <w:sz w:val="21"/>
                <w:szCs w:val="21"/>
                <w:highlight w:val="none"/>
              </w:rPr>
            </w:pPr>
          </w:p>
        </w:tc>
      </w:tr>
    </w:tbl>
    <w:p>
      <w:pPr>
        <w:rPr>
          <w:color w:val="auto"/>
          <w:highlight w:val="none"/>
        </w:rPr>
      </w:pPr>
      <w:r>
        <w:rPr>
          <w:color w:val="auto"/>
          <w:highlight w:val="none"/>
        </w:rPr>
        <w:br w:type="page"/>
      </w:r>
    </w:p>
    <w:p>
      <w:pPr>
        <w:rPr>
          <w:rFonts w:hint="eastAsia"/>
          <w:color w:val="auto"/>
          <w:highlight w:val="none"/>
        </w:rPr>
      </w:pPr>
    </w:p>
    <w:p>
      <w:pPr>
        <w:pStyle w:val="102"/>
        <w:rPr>
          <w:rFonts w:hint="eastAsia"/>
          <w:color w:val="auto"/>
          <w:highlight w:val="none"/>
        </w:rPr>
      </w:pPr>
    </w:p>
    <w:p>
      <w:pPr>
        <w:pStyle w:val="98"/>
        <w:ind w:firstLine="422"/>
        <w:rPr>
          <w:rFonts w:hint="eastAsia" w:cs="宋体"/>
          <w:color w:val="auto"/>
          <w:highlight w:val="none"/>
        </w:rPr>
      </w:pPr>
      <w:bookmarkStart w:id="417" w:name="_Toc6082"/>
      <w:bookmarkStart w:id="418" w:name="_Toc1921"/>
      <w:bookmarkStart w:id="419" w:name="_Toc12250"/>
      <w:r>
        <w:rPr>
          <w:rFonts w:hint="eastAsia" w:cs="宋体"/>
          <w:color w:val="auto"/>
          <w:highlight w:val="none"/>
        </w:rPr>
        <w:t>附件</w:t>
      </w:r>
      <w:r>
        <w:rPr>
          <w:rFonts w:hint="eastAsia" w:cs="宋体"/>
          <w:color w:val="auto"/>
          <w:highlight w:val="none"/>
          <w:lang w:val="en-US" w:eastAsia="zh-CN"/>
        </w:rPr>
        <w:t>十一</w:t>
      </w:r>
      <w:r>
        <w:rPr>
          <w:rFonts w:hint="eastAsia" w:cs="宋体"/>
          <w:color w:val="auto"/>
          <w:highlight w:val="none"/>
        </w:rPr>
        <w:t xml:space="preserve">  </w:t>
      </w:r>
      <w:r>
        <w:rPr>
          <w:rFonts w:hint="eastAsia"/>
          <w:color w:val="auto"/>
          <w:highlight w:val="none"/>
        </w:rPr>
        <w:t>商务造价管理表单</w:t>
      </w:r>
      <w:bookmarkEnd w:id="417"/>
      <w:bookmarkEnd w:id="418"/>
    </w:p>
    <w:bookmarkEnd w:id="409"/>
    <w:bookmarkEnd w:id="410"/>
    <w:bookmarkEnd w:id="411"/>
    <w:bookmarkEnd w:id="412"/>
    <w:bookmarkEnd w:id="413"/>
    <w:bookmarkEnd w:id="419"/>
    <w:p>
      <w:pPr>
        <w:widowControl/>
        <w:spacing w:line="360" w:lineRule="auto"/>
        <w:jc w:val="center"/>
        <w:rPr>
          <w:rFonts w:ascii="宋体" w:hAnsi="宋体" w:cs="宋体"/>
          <w:b/>
          <w:bCs/>
          <w:color w:val="auto"/>
          <w:kern w:val="0"/>
          <w:sz w:val="28"/>
          <w:szCs w:val="28"/>
          <w:highlight w:val="none"/>
        </w:rPr>
      </w:pPr>
      <w:bookmarkStart w:id="420" w:name="_Toc149468765"/>
      <w:bookmarkStart w:id="421" w:name="_Toc149411883"/>
      <w:bookmarkStart w:id="422" w:name="_Toc162724161"/>
      <w:bookmarkStart w:id="423" w:name="_Toc162713282"/>
      <w:bookmarkStart w:id="424" w:name="_Toc149480522"/>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rFonts w:ascii="宋体" w:hAnsi="宋体" w:cs="宋体"/>
          <w:b/>
          <w:bCs/>
          <w:color w:val="auto"/>
          <w:kern w:val="0"/>
          <w:sz w:val="28"/>
          <w:szCs w:val="28"/>
          <w:highlight w:val="none"/>
        </w:rPr>
      </w:pPr>
    </w:p>
    <w:p>
      <w:pPr>
        <w:widowControl/>
        <w:spacing w:line="360" w:lineRule="auto"/>
        <w:jc w:val="center"/>
        <w:rPr>
          <w:color w:val="auto"/>
          <w:sz w:val="44"/>
          <w:szCs w:val="44"/>
          <w:highlight w:val="none"/>
        </w:rPr>
      </w:pPr>
      <w:r>
        <w:rPr>
          <w:rFonts w:hint="eastAsia"/>
          <w:color w:val="auto"/>
          <w:sz w:val="44"/>
          <w:szCs w:val="44"/>
          <w:highlight w:val="none"/>
        </w:rPr>
        <w:t>商务造价管理表单</w:t>
      </w:r>
    </w:p>
    <w:p>
      <w:pPr>
        <w:widowControl/>
        <w:spacing w:line="360" w:lineRule="auto"/>
        <w:jc w:val="center"/>
        <w:outlineLvl w:val="9"/>
        <w:rPr>
          <w:rFonts w:hint="eastAsia"/>
          <w:color w:val="auto"/>
          <w:sz w:val="44"/>
          <w:szCs w:val="44"/>
          <w:highlight w:val="none"/>
        </w:rPr>
      </w:pPr>
      <w:bookmarkStart w:id="425" w:name="_Toc7496"/>
      <w:r>
        <w:rPr>
          <w:rFonts w:hint="eastAsia"/>
          <w:color w:val="auto"/>
          <w:sz w:val="44"/>
          <w:szCs w:val="44"/>
          <w:highlight w:val="none"/>
        </w:rPr>
        <w:t>第一部分 签证变更管理表单</w:t>
      </w:r>
      <w:bookmarkEnd w:id="425"/>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p>
      <w:pPr>
        <w:widowControl/>
        <w:spacing w:line="360" w:lineRule="auto"/>
        <w:rPr>
          <w:rFonts w:ascii="宋体" w:hAnsi="宋体" w:cs="宋体"/>
          <w:b/>
          <w:bCs/>
          <w:color w:val="auto"/>
          <w:kern w:val="0"/>
          <w:szCs w:val="21"/>
          <w:highlight w:val="none"/>
        </w:rPr>
      </w:pPr>
    </w:p>
    <w:tbl>
      <w:tblPr>
        <w:tblStyle w:val="31"/>
        <w:tblW w:w="9096" w:type="dxa"/>
        <w:jc w:val="center"/>
        <w:tblLayout w:type="fixed"/>
        <w:tblCellMar>
          <w:top w:w="0" w:type="dxa"/>
          <w:left w:w="108" w:type="dxa"/>
          <w:bottom w:w="0" w:type="dxa"/>
          <w:right w:w="108" w:type="dxa"/>
        </w:tblCellMar>
      </w:tblPr>
      <w:tblGrid>
        <w:gridCol w:w="9096"/>
      </w:tblGrid>
      <w:tr>
        <w:tblPrEx>
          <w:tblCellMar>
            <w:top w:w="0" w:type="dxa"/>
            <w:left w:w="108" w:type="dxa"/>
            <w:bottom w:w="0" w:type="dxa"/>
            <w:right w:w="108" w:type="dxa"/>
          </w:tblCellMar>
        </w:tblPrEx>
        <w:trPr>
          <w:trHeight w:val="810" w:hRule="atLeast"/>
          <w:jc w:val="center"/>
        </w:trPr>
        <w:tc>
          <w:tcPr>
            <w:tcW w:w="9096" w:type="dxa"/>
            <w:tcBorders>
              <w:top w:val="nil"/>
              <w:left w:val="nil"/>
              <w:bottom w:val="nil"/>
              <w:right w:val="nil"/>
            </w:tcBorders>
            <w:shd w:val="clear" w:color="auto" w:fill="auto"/>
            <w:vAlign w:val="center"/>
          </w:tcPr>
          <w:p>
            <w:pPr>
              <w:widowControl/>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设计变更指令单</w:t>
            </w:r>
          </w:p>
        </w:tc>
      </w:tr>
      <w:tr>
        <w:tblPrEx>
          <w:tblCellMar>
            <w:top w:w="0" w:type="dxa"/>
            <w:left w:w="108" w:type="dxa"/>
            <w:bottom w:w="0" w:type="dxa"/>
            <w:right w:w="108" w:type="dxa"/>
          </w:tblCellMar>
        </w:tblPrEx>
        <w:trPr>
          <w:trHeight w:val="495" w:hRule="atLeast"/>
          <w:jc w:val="center"/>
        </w:trPr>
        <w:tc>
          <w:tcPr>
            <w:tcW w:w="9096" w:type="dxa"/>
            <w:tcBorders>
              <w:top w:val="nil"/>
              <w:left w:val="nil"/>
              <w:bottom w:val="nil"/>
              <w:right w:val="nil"/>
            </w:tcBorders>
            <w:shd w:val="clear" w:color="auto" w:fill="auto"/>
            <w:vAlign w:val="center"/>
          </w:tcPr>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r>
              <w:rPr>
                <w:rFonts w:hint="eastAsia" w:ascii="宋体" w:hAnsi="宋体"/>
                <w:color w:val="auto"/>
                <w:kern w:val="0"/>
                <w:sz w:val="24"/>
                <w:szCs w:val="24"/>
                <w:highlight w:val="none"/>
              </w:rPr>
              <w:t xml:space="preserve">                                     </w:t>
            </w:r>
            <w:r>
              <w:rPr>
                <w:rFonts w:hint="eastAsia" w:ascii="宋体" w:hAnsi="宋体" w:cs="宋体"/>
                <w:color w:val="auto"/>
                <w:kern w:val="0"/>
                <w:sz w:val="24"/>
                <w:szCs w:val="24"/>
                <w:highlight w:val="none"/>
              </w:rPr>
              <w:t>档案编号：</w:t>
            </w:r>
            <w:r>
              <w:rPr>
                <w:rFonts w:hint="eastAsia" w:ascii="宋体" w:hAnsi="宋体"/>
                <w:color w:val="auto"/>
                <w:kern w:val="0"/>
                <w:sz w:val="24"/>
                <w:szCs w:val="24"/>
                <w:highlight w:val="none"/>
              </w:rPr>
              <w:t xml:space="preserve"> </w:t>
            </w:r>
          </w:p>
        </w:tc>
      </w:tr>
      <w:tr>
        <w:tblPrEx>
          <w:tblCellMar>
            <w:top w:w="0" w:type="dxa"/>
            <w:left w:w="108" w:type="dxa"/>
            <w:bottom w:w="0" w:type="dxa"/>
            <w:right w:w="108" w:type="dxa"/>
          </w:tblCellMar>
        </w:tblPrEx>
        <w:trPr>
          <w:trHeight w:val="480" w:hRule="atLeast"/>
          <w:jc w:val="center"/>
        </w:trPr>
        <w:tc>
          <w:tcPr>
            <w:tcW w:w="90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致：</w:t>
            </w:r>
          </w:p>
        </w:tc>
      </w:tr>
      <w:tr>
        <w:tblPrEx>
          <w:tblCellMar>
            <w:top w:w="0" w:type="dxa"/>
            <w:left w:w="108" w:type="dxa"/>
            <w:bottom w:w="0" w:type="dxa"/>
            <w:right w:w="108" w:type="dxa"/>
          </w:tblCellMar>
        </w:tblPrEx>
        <w:trPr>
          <w:trHeight w:val="480" w:hRule="atLeast"/>
          <w:jc w:val="center"/>
        </w:trPr>
        <w:tc>
          <w:tcPr>
            <w:tcW w:w="909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抄报：</w:t>
            </w:r>
            <w:r>
              <w:rPr>
                <w:rFonts w:ascii="宋体" w:hAnsi="宋体"/>
                <w:color w:val="auto"/>
                <w:kern w:val="0"/>
                <w:szCs w:val="21"/>
                <w:highlight w:val="none"/>
              </w:rPr>
              <w:t xml:space="preserve">                                         </w:t>
            </w:r>
            <w:r>
              <w:rPr>
                <w:rFonts w:hint="eastAsia" w:ascii="宋体" w:hAnsi="宋体" w:cs="宋体"/>
                <w:color w:val="auto"/>
                <w:kern w:val="0"/>
                <w:szCs w:val="21"/>
                <w:highlight w:val="none"/>
              </w:rPr>
              <w:t>抄送：</w:t>
            </w:r>
            <w:r>
              <w:rPr>
                <w:rFonts w:ascii="宋体" w:hAnsi="宋体"/>
                <w:color w:val="auto"/>
                <w:kern w:val="0"/>
                <w:szCs w:val="21"/>
                <w:highlight w:val="none"/>
              </w:rPr>
              <w:t xml:space="preserve"> </w:t>
            </w:r>
          </w:p>
        </w:tc>
      </w:tr>
      <w:tr>
        <w:tblPrEx>
          <w:tblCellMar>
            <w:top w:w="0" w:type="dxa"/>
            <w:left w:w="108" w:type="dxa"/>
            <w:bottom w:w="0" w:type="dxa"/>
            <w:right w:w="108" w:type="dxa"/>
          </w:tblCellMar>
        </w:tblPrEx>
        <w:trPr>
          <w:trHeight w:val="480" w:hRule="atLeast"/>
          <w:jc w:val="center"/>
        </w:trPr>
        <w:tc>
          <w:tcPr>
            <w:tcW w:w="909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内容简述：</w:t>
            </w:r>
            <w:r>
              <w:rPr>
                <w:rFonts w:ascii="宋体" w:hAnsi="宋体"/>
                <w:color w:val="auto"/>
                <w:kern w:val="0"/>
                <w:szCs w:val="21"/>
                <w:highlight w:val="none"/>
              </w:rPr>
              <w:t xml:space="preserve">                                                            </w:t>
            </w:r>
          </w:p>
        </w:tc>
      </w:tr>
      <w:tr>
        <w:tblPrEx>
          <w:tblCellMar>
            <w:top w:w="0" w:type="dxa"/>
            <w:left w:w="108" w:type="dxa"/>
            <w:bottom w:w="0" w:type="dxa"/>
            <w:right w:w="108" w:type="dxa"/>
          </w:tblCellMar>
        </w:tblPrEx>
        <w:trPr>
          <w:trHeight w:val="390" w:hRule="atLeast"/>
          <w:jc w:val="center"/>
        </w:trPr>
        <w:tc>
          <w:tcPr>
            <w:tcW w:w="9096" w:type="dxa"/>
            <w:tcBorders>
              <w:top w:val="nil"/>
              <w:left w:val="single" w:color="auto" w:sz="4" w:space="0"/>
              <w:bottom w:val="nil"/>
              <w:right w:val="single" w:color="auto" w:sz="4" w:space="0"/>
            </w:tcBorders>
            <w:shd w:val="clear" w:color="auto" w:fill="auto"/>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480" w:hRule="atLeast"/>
          <w:jc w:val="center"/>
        </w:trPr>
        <w:tc>
          <w:tcPr>
            <w:tcW w:w="9096" w:type="dxa"/>
            <w:tcBorders>
              <w:top w:val="nil"/>
              <w:left w:val="single" w:color="auto" w:sz="4" w:space="0"/>
              <w:bottom w:val="nil"/>
              <w:right w:val="single" w:color="auto" w:sz="4" w:space="0"/>
            </w:tcBorders>
            <w:shd w:val="clear" w:color="auto" w:fill="auto"/>
            <w:vAlign w:val="center"/>
          </w:tcPr>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请贵司</w:t>
            </w:r>
            <w:r>
              <w:rPr>
                <w:rFonts w:ascii="宋体" w:hAnsi="宋体" w:cs="宋体"/>
                <w:color w:val="auto"/>
                <w:kern w:val="0"/>
                <w:szCs w:val="21"/>
                <w:highlight w:val="none"/>
              </w:rPr>
              <w:t>/处按编号为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的建设单位的设计变更或工作联系单等的要求完成施工内容（详见建设单位设计变更或工作联系单附件，共</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tc>
      </w:tr>
      <w:tr>
        <w:tblPrEx>
          <w:tblCellMar>
            <w:top w:w="0" w:type="dxa"/>
            <w:left w:w="108" w:type="dxa"/>
            <w:bottom w:w="0" w:type="dxa"/>
            <w:right w:w="108" w:type="dxa"/>
          </w:tblCellMar>
        </w:tblPrEx>
        <w:trPr>
          <w:trHeight w:val="285" w:hRule="atLeast"/>
          <w:jc w:val="center"/>
        </w:trPr>
        <w:tc>
          <w:tcPr>
            <w:tcW w:w="9096" w:type="dxa"/>
            <w:tcBorders>
              <w:top w:val="nil"/>
              <w:left w:val="single" w:color="auto" w:sz="4" w:space="0"/>
              <w:bottom w:val="nil"/>
              <w:right w:val="single" w:color="auto" w:sz="4" w:space="0"/>
            </w:tcBorders>
            <w:shd w:val="clear" w:color="auto" w:fill="auto"/>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285" w:hRule="atLeast"/>
          <w:jc w:val="center"/>
        </w:trPr>
        <w:tc>
          <w:tcPr>
            <w:tcW w:w="9096" w:type="dxa"/>
            <w:tcBorders>
              <w:top w:val="nil"/>
              <w:left w:val="single" w:color="auto" w:sz="4" w:space="0"/>
              <w:bottom w:val="nil"/>
              <w:right w:val="single" w:color="auto" w:sz="4" w:space="0"/>
            </w:tcBorders>
            <w:shd w:val="clear" w:color="auto" w:fill="auto"/>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hint="eastAsia"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285" w:hRule="atLeast"/>
          <w:jc w:val="center"/>
        </w:trPr>
        <w:tc>
          <w:tcPr>
            <w:tcW w:w="9096" w:type="dxa"/>
            <w:tcBorders>
              <w:top w:val="nil"/>
              <w:left w:val="single" w:color="auto" w:sz="4" w:space="0"/>
              <w:bottom w:val="nil"/>
              <w:right w:val="single" w:color="auto" w:sz="4" w:space="0"/>
            </w:tcBorders>
            <w:shd w:val="clear" w:color="auto" w:fill="auto"/>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1950" w:hRule="atLeast"/>
          <w:jc w:val="center"/>
        </w:trPr>
        <w:tc>
          <w:tcPr>
            <w:tcW w:w="9096" w:type="dxa"/>
            <w:tcBorders>
              <w:top w:val="nil"/>
              <w:left w:val="single" w:color="auto" w:sz="4" w:space="0"/>
              <w:bottom w:val="single" w:color="auto" w:sz="4" w:space="0"/>
              <w:right w:val="single" w:color="auto" w:sz="4" w:space="0"/>
            </w:tcBorders>
            <w:shd w:val="clear" w:color="auto" w:fill="auto"/>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hint="eastAsia"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tc>
      </w:tr>
      <w:tr>
        <w:tblPrEx>
          <w:tblCellMar>
            <w:top w:w="0" w:type="dxa"/>
            <w:left w:w="108" w:type="dxa"/>
            <w:bottom w:w="0" w:type="dxa"/>
            <w:right w:w="108" w:type="dxa"/>
          </w:tblCellMar>
        </w:tblPrEx>
        <w:trPr>
          <w:trHeight w:val="315" w:hRule="atLeast"/>
          <w:jc w:val="center"/>
        </w:trPr>
        <w:tc>
          <w:tcPr>
            <w:tcW w:w="9096" w:type="dxa"/>
            <w:tcBorders>
              <w:top w:val="nil"/>
              <w:left w:val="single" w:color="auto" w:sz="4" w:space="0"/>
              <w:bottom w:val="nil"/>
              <w:right w:val="single" w:color="auto" w:sz="4" w:space="0"/>
            </w:tcBorders>
            <w:shd w:val="clear" w:color="auto" w:fill="auto"/>
          </w:tcPr>
          <w:p>
            <w:pPr>
              <w:widowControl/>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　</w:t>
            </w:r>
          </w:p>
        </w:tc>
      </w:tr>
      <w:tr>
        <w:tblPrEx>
          <w:tblCellMar>
            <w:top w:w="0" w:type="dxa"/>
            <w:left w:w="108" w:type="dxa"/>
            <w:bottom w:w="0" w:type="dxa"/>
            <w:right w:w="108" w:type="dxa"/>
          </w:tblCellMar>
        </w:tblPrEx>
        <w:trPr>
          <w:trHeight w:val="585" w:hRule="atLeast"/>
          <w:jc w:val="center"/>
        </w:trPr>
        <w:tc>
          <w:tcPr>
            <w:tcW w:w="9096" w:type="dxa"/>
            <w:tcBorders>
              <w:top w:val="nil"/>
              <w:left w:val="single" w:color="auto" w:sz="4" w:space="0"/>
              <w:bottom w:val="nil"/>
              <w:right w:val="single" w:color="auto" w:sz="4" w:space="0"/>
            </w:tcBorders>
            <w:shd w:val="clear" w:color="auto" w:fill="auto"/>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请于下述时间完成：</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tc>
      </w:tr>
      <w:tr>
        <w:tblPrEx>
          <w:tblCellMar>
            <w:top w:w="0" w:type="dxa"/>
            <w:left w:w="108" w:type="dxa"/>
            <w:bottom w:w="0" w:type="dxa"/>
            <w:right w:w="108" w:type="dxa"/>
          </w:tblCellMar>
        </w:tblPrEx>
        <w:trPr>
          <w:trHeight w:val="510" w:hRule="atLeast"/>
          <w:jc w:val="center"/>
        </w:trPr>
        <w:tc>
          <w:tcPr>
            <w:tcW w:w="9096" w:type="dxa"/>
            <w:tcBorders>
              <w:top w:val="nil"/>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签发日期：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拟稿人：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项目总工（生产经理）：</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tc>
      </w:tr>
    </w:tbl>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注：乙方须按此指令单执行，此指令计价按照合同相关条款执行。</w:t>
      </w:r>
    </w:p>
    <w:p>
      <w:pPr>
        <w:widowControl/>
        <w:rPr>
          <w:rFonts w:ascii="宋体" w:hAnsi="宋体" w:cs="宋体"/>
          <w:color w:val="auto"/>
          <w:kern w:val="0"/>
          <w:sz w:val="24"/>
          <w:szCs w:val="24"/>
          <w:highlight w:val="none"/>
        </w:rPr>
        <w:sectPr>
          <w:footerReference r:id="rId12" w:type="default"/>
          <w:pgSz w:w="11906" w:h="16838"/>
          <w:pgMar w:top="1466" w:right="1418" w:bottom="1418" w:left="1588" w:header="850" w:footer="992" w:gutter="0"/>
          <w:cols w:space="720" w:num="1"/>
          <w:docGrid w:linePitch="312" w:charSpace="0"/>
        </w:sectPr>
      </w:pP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设计变更完成确认单</w:t>
      </w: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分包单位名称：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编号：</w:t>
      </w:r>
    </w:p>
    <w:tbl>
      <w:tblPr>
        <w:tblStyle w:val="3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842"/>
        <w:gridCol w:w="866"/>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211" w:type="dxa"/>
            <w:gridSpan w:val="2"/>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增加工程名称：</w:t>
            </w:r>
          </w:p>
        </w:tc>
        <w:tc>
          <w:tcPr>
            <w:tcW w:w="3905" w:type="dxa"/>
            <w:gridSpan w:val="2"/>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位置、范围：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11" w:type="dxa"/>
            <w:gridSpan w:val="2"/>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施工期限：</w:t>
            </w:r>
          </w:p>
        </w:tc>
        <w:tc>
          <w:tcPr>
            <w:tcW w:w="3905" w:type="dxa"/>
            <w:gridSpan w:val="2"/>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主要工程量：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gridSpan w:val="4"/>
            <w:vAlign w:val="center"/>
          </w:tcPr>
          <w:p>
            <w:pPr>
              <w:ind w:left="92" w:leftChars="44"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我司已按编号为</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的工程师/建设单位的指令的要求（详见附件，共</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页），完成所述变更内容，该指令发出后，（是/否）存在返工现象，请予以确认。</w:t>
            </w:r>
          </w:p>
          <w:p>
            <w:pPr>
              <w:ind w:left="92" w:leftChars="44" w:firstLine="360" w:firstLineChars="150"/>
              <w:rPr>
                <w:rFonts w:ascii="宋体" w:hAnsi="宋体"/>
                <w:color w:val="auto"/>
                <w:kern w:val="0"/>
                <w:sz w:val="24"/>
                <w:szCs w:val="24"/>
                <w:highlight w:val="none"/>
              </w:rPr>
            </w:pPr>
          </w:p>
          <w:p>
            <w:pPr>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（附件：工作指令、照片/影音文件等）</w:t>
            </w:r>
          </w:p>
          <w:p>
            <w:pPr>
              <w:ind w:firstLine="480" w:firstLineChars="200"/>
              <w:rPr>
                <w:rFonts w:ascii="宋体" w:hAnsi="宋体"/>
                <w:color w:val="auto"/>
                <w:kern w:val="0"/>
                <w:sz w:val="24"/>
                <w:szCs w:val="24"/>
                <w:highlight w:val="none"/>
              </w:rPr>
            </w:pPr>
          </w:p>
          <w:p>
            <w:pPr>
              <w:ind w:firstLine="480" w:firstLineChars="200"/>
              <w:rPr>
                <w:rFonts w:ascii="宋体" w:hAnsi="宋体"/>
                <w:color w:val="auto"/>
                <w:kern w:val="0"/>
                <w:sz w:val="24"/>
                <w:szCs w:val="24"/>
                <w:highlight w:val="none"/>
                <w:u w:val="single"/>
              </w:rPr>
            </w:pPr>
          </w:p>
          <w:p>
            <w:pPr>
              <w:ind w:firstLine="420"/>
              <w:rPr>
                <w:rFonts w:ascii="宋体" w:hAnsi="宋体"/>
                <w:color w:val="auto"/>
                <w:kern w:val="0"/>
                <w:sz w:val="24"/>
                <w:szCs w:val="24"/>
                <w:highlight w:val="none"/>
              </w:rPr>
            </w:pPr>
          </w:p>
          <w:p>
            <w:pPr>
              <w:rPr>
                <w:rFonts w:ascii="宋体" w:hAnsi="宋体"/>
                <w:color w:val="auto"/>
                <w:kern w:val="0"/>
                <w:sz w:val="24"/>
                <w:szCs w:val="24"/>
                <w:highlight w:val="none"/>
              </w:rPr>
            </w:pPr>
          </w:p>
          <w:p>
            <w:pPr>
              <w:ind w:firstLine="240" w:firstLineChars="10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现场工程师/项目总工（生产经理）</w:t>
            </w:r>
          </w:p>
        </w:tc>
        <w:tc>
          <w:tcPr>
            <w:tcW w:w="2708" w:type="dxa"/>
            <w:gridSpan w:val="2"/>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项目商务管理部</w:t>
            </w:r>
          </w:p>
        </w:tc>
        <w:tc>
          <w:tcPr>
            <w:tcW w:w="3039" w:type="dxa"/>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pPr>
              <w:rPr>
                <w:rFonts w:ascii="宋体" w:hAnsi="宋体"/>
                <w:color w:val="auto"/>
                <w:kern w:val="0"/>
                <w:sz w:val="24"/>
                <w:szCs w:val="24"/>
                <w:highlight w:val="none"/>
              </w:rPr>
            </w:pPr>
            <w:r>
              <w:rPr>
                <w:rFonts w:hint="eastAsia" w:ascii="宋体" w:hAnsi="宋体"/>
                <w:color w:val="auto"/>
                <w:kern w:val="0"/>
                <w:sz w:val="24"/>
                <w:szCs w:val="24"/>
                <w:highlight w:val="none"/>
              </w:rPr>
              <w:t>现场工程师：</w:t>
            </w:r>
          </w:p>
          <w:p>
            <w:pPr>
              <w:ind w:firstLine="360"/>
              <w:rPr>
                <w:rFonts w:ascii="宋体" w:hAnsi="宋体"/>
                <w:color w:val="auto"/>
                <w:kern w:val="0"/>
                <w:sz w:val="24"/>
                <w:szCs w:val="24"/>
                <w:highlight w:val="none"/>
              </w:rPr>
            </w:pPr>
          </w:p>
          <w:p>
            <w:pPr>
              <w:rPr>
                <w:rFonts w:ascii="宋体" w:hAnsi="宋体"/>
                <w:color w:val="auto"/>
                <w:kern w:val="0"/>
                <w:sz w:val="24"/>
                <w:szCs w:val="24"/>
                <w:highlight w:val="none"/>
              </w:rPr>
            </w:pPr>
          </w:p>
          <w:p>
            <w:pPr>
              <w:rPr>
                <w:rFonts w:ascii="宋体" w:hAnsi="宋体"/>
                <w:color w:val="auto"/>
                <w:kern w:val="0"/>
                <w:sz w:val="24"/>
                <w:szCs w:val="24"/>
                <w:highlight w:val="none"/>
              </w:rPr>
            </w:pPr>
          </w:p>
          <w:p>
            <w:pPr>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widowControl/>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项目总工（生产经理）：</w:t>
            </w:r>
          </w:p>
          <w:p>
            <w:pPr>
              <w:widowControl/>
              <w:spacing w:line="360" w:lineRule="auto"/>
              <w:rPr>
                <w:rFonts w:ascii="宋体" w:hAnsi="宋体"/>
                <w:color w:val="auto"/>
                <w:kern w:val="0"/>
                <w:sz w:val="24"/>
                <w:szCs w:val="24"/>
                <w:highlight w:val="none"/>
              </w:rPr>
            </w:pPr>
          </w:p>
          <w:p>
            <w:pPr>
              <w:widowControl/>
              <w:spacing w:line="360" w:lineRule="auto"/>
              <w:rPr>
                <w:rFonts w:ascii="宋体" w:hAnsi="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tc>
        <w:tc>
          <w:tcPr>
            <w:tcW w:w="2708" w:type="dxa"/>
            <w:gridSpan w:val="2"/>
          </w:tcPr>
          <w:p>
            <w:pPr>
              <w:rPr>
                <w:rFonts w:ascii="宋体" w:hAnsi="宋体"/>
                <w:color w:val="auto"/>
                <w:kern w:val="0"/>
                <w:sz w:val="24"/>
                <w:szCs w:val="24"/>
                <w:highlight w:val="none"/>
              </w:rPr>
            </w:pPr>
            <w:r>
              <w:rPr>
                <w:rFonts w:hint="eastAsia" w:ascii="宋体" w:hAnsi="宋体"/>
                <w:color w:val="auto"/>
                <w:kern w:val="0"/>
                <w:sz w:val="24"/>
                <w:szCs w:val="24"/>
                <w:highlight w:val="none"/>
              </w:rPr>
              <w:t>项目预算员：</w:t>
            </w: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ind w:firstLine="360"/>
              <w:rPr>
                <w:rFonts w:ascii="宋体" w:hAnsi="宋体"/>
                <w:color w:val="auto"/>
                <w:kern w:val="0"/>
                <w:sz w:val="24"/>
                <w:szCs w:val="24"/>
                <w:highlight w:val="none"/>
              </w:rPr>
            </w:pPr>
          </w:p>
          <w:p>
            <w:pPr>
              <w:widowControl/>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项目商务经理：</w:t>
            </w:r>
          </w:p>
          <w:p>
            <w:pPr>
              <w:widowControl/>
              <w:spacing w:line="360" w:lineRule="auto"/>
              <w:rPr>
                <w:rFonts w:ascii="宋体" w:hAnsi="宋体" w:cs="宋体"/>
                <w:color w:val="auto"/>
                <w:kern w:val="0"/>
                <w:sz w:val="24"/>
                <w:szCs w:val="24"/>
                <w:highlight w:val="none"/>
              </w:rPr>
            </w:pPr>
          </w:p>
        </w:tc>
        <w:tc>
          <w:tcPr>
            <w:tcW w:w="3039" w:type="dxa"/>
          </w:tcPr>
          <w:p>
            <w:pPr>
              <w:widowControl/>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项目经理：</w:t>
            </w:r>
          </w:p>
          <w:p>
            <w:pPr>
              <w:widowControl/>
              <w:spacing w:line="360" w:lineRule="auto"/>
              <w:rPr>
                <w:rFonts w:ascii="宋体" w:hAnsi="宋体"/>
                <w:color w:val="auto"/>
                <w:kern w:val="0"/>
                <w:sz w:val="24"/>
                <w:szCs w:val="24"/>
                <w:highlight w:val="none"/>
              </w:rPr>
            </w:pPr>
          </w:p>
          <w:p>
            <w:pPr>
              <w:widowControl/>
              <w:spacing w:line="360" w:lineRule="auto"/>
              <w:rPr>
                <w:rFonts w:ascii="宋体" w:hAnsi="宋体"/>
                <w:color w:val="auto"/>
                <w:kern w:val="0"/>
                <w:sz w:val="24"/>
                <w:szCs w:val="24"/>
                <w:highlight w:val="none"/>
              </w:rPr>
            </w:pPr>
          </w:p>
          <w:p>
            <w:pPr>
              <w:widowControl/>
              <w:spacing w:line="360" w:lineRule="auto"/>
              <w:rPr>
                <w:rFonts w:ascii="宋体" w:hAnsi="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tc>
      </w:tr>
    </w:tbl>
    <w:p>
      <w:pPr>
        <w:widowControl/>
        <w:spacing w:line="360" w:lineRule="auto"/>
        <w:rPr>
          <w:rFonts w:ascii="宋体" w:hAnsi="宋体" w:cs="宋体"/>
          <w:color w:val="auto"/>
          <w:kern w:val="0"/>
          <w:sz w:val="24"/>
          <w:szCs w:val="24"/>
          <w:highlight w:val="none"/>
        </w:rPr>
        <w:sectPr>
          <w:pgSz w:w="11906" w:h="16838"/>
          <w:pgMar w:top="1466" w:right="1418" w:bottom="1418" w:left="1588" w:header="850" w:footer="992" w:gutter="0"/>
          <w:cols w:space="720" w:num="1"/>
          <w:docGrid w:linePitch="312" w:charSpace="0"/>
        </w:sectPr>
      </w:pPr>
    </w:p>
    <w:p>
      <w:pPr>
        <w:widowControl/>
        <w:spacing w:line="240" w:lineRule="auto"/>
        <w:jc w:val="center"/>
        <w:outlineLvl w:val="9"/>
        <w:rPr>
          <w:b/>
          <w:bCs/>
          <w:color w:val="auto"/>
          <w:sz w:val="28"/>
          <w:szCs w:val="28"/>
          <w:highlight w:val="none"/>
        </w:rPr>
      </w:pPr>
      <w:bookmarkStart w:id="426" w:name="_Toc20941"/>
      <w:r>
        <w:rPr>
          <w:rFonts w:hint="eastAsia"/>
          <w:b/>
          <w:bCs/>
          <w:color w:val="auto"/>
          <w:sz w:val="28"/>
          <w:szCs w:val="28"/>
          <w:highlight w:val="none"/>
        </w:rPr>
        <w:t>设计变更费用申请单</w:t>
      </w:r>
      <w:bookmarkEnd w:id="426"/>
    </w:p>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工程名称：</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编号：</w:t>
      </w:r>
    </w:p>
    <w:tbl>
      <w:tblPr>
        <w:tblStyle w:val="3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411"/>
        <w:gridCol w:w="1823"/>
        <w:gridCol w:w="182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16" w:type="dxa"/>
            <w:gridSpan w:val="5"/>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设计变更工作指令单编号：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116" w:type="dxa"/>
            <w:gridSpan w:val="5"/>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变更完成确认单编号：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16" w:type="dxa"/>
            <w:gridSpan w:val="5"/>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工程变更内容：</w:t>
            </w:r>
            <w:r>
              <w:rPr>
                <w:rFonts w:ascii="宋体" w:hAnsi="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116" w:type="dxa"/>
            <w:gridSpan w:val="5"/>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工程变更原因：</w:t>
            </w:r>
            <w:r>
              <w:rPr>
                <w:rFonts w:ascii="宋体" w:hAnsi="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gridSpan w:val="5"/>
            <w:vAlign w:val="center"/>
          </w:tcPr>
          <w:p>
            <w:pPr>
              <w:pStyle w:val="63"/>
              <w:spacing w:line="360" w:lineRule="auto"/>
              <w:jc w:val="both"/>
              <w:rPr>
                <w:rFonts w:ascii="宋体" w:hAnsi="宋体"/>
                <w:color w:val="auto"/>
                <w:highlight w:val="none"/>
              </w:rPr>
            </w:pPr>
            <w:r>
              <w:rPr>
                <w:rFonts w:hint="eastAsia" w:ascii="宋体" w:hAnsi="宋体"/>
                <w:color w:val="auto"/>
                <w:highlight w:val="none"/>
              </w:rPr>
              <w:t>工程变更费用计算：</w:t>
            </w: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hint="eastAsia" w:ascii="宋体" w:hAnsi="宋体"/>
                <w:color w:val="auto"/>
                <w:highlight w:val="none"/>
              </w:rPr>
            </w:pPr>
          </w:p>
          <w:p>
            <w:pPr>
              <w:pStyle w:val="63"/>
              <w:spacing w:line="360" w:lineRule="auto"/>
              <w:jc w:val="both"/>
              <w:rPr>
                <w:rFonts w:ascii="宋体" w:hAnsi="宋体"/>
                <w:color w:val="auto"/>
                <w:highlight w:val="none"/>
              </w:rPr>
            </w:pPr>
          </w:p>
          <w:p>
            <w:pPr>
              <w:pStyle w:val="63"/>
              <w:spacing w:line="360" w:lineRule="auto"/>
              <w:jc w:val="both"/>
              <w:rPr>
                <w:rFonts w:ascii="宋体" w:hAnsi="宋体"/>
                <w:color w:val="auto"/>
                <w:highlight w:val="none"/>
              </w:rPr>
            </w:pPr>
          </w:p>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乙方单位名称：</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35"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工程变更费用汇总</w:t>
            </w:r>
          </w:p>
        </w:tc>
        <w:tc>
          <w:tcPr>
            <w:tcW w:w="1411"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增加（</w:t>
            </w:r>
            <w:r>
              <w:rPr>
                <w:rFonts w:ascii="宋体" w:hAnsi="宋体"/>
                <w:color w:val="auto"/>
                <w:kern w:val="0"/>
                <w:sz w:val="24"/>
                <w:szCs w:val="24"/>
                <w:highlight w:val="none"/>
              </w:rPr>
              <w:t>RMB</w:t>
            </w:r>
            <w:r>
              <w:rPr>
                <w:rFonts w:hint="eastAsia" w:ascii="宋体" w:hAnsi="宋体" w:cs="宋体"/>
                <w:color w:val="auto"/>
                <w:kern w:val="0"/>
                <w:sz w:val="24"/>
                <w:szCs w:val="24"/>
                <w:highlight w:val="none"/>
              </w:rPr>
              <w:t>元）</w:t>
            </w:r>
          </w:p>
        </w:tc>
        <w:tc>
          <w:tcPr>
            <w:tcW w:w="1823"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减少（</w:t>
            </w:r>
            <w:r>
              <w:rPr>
                <w:rFonts w:ascii="宋体" w:hAnsi="宋体"/>
                <w:color w:val="auto"/>
                <w:kern w:val="0"/>
                <w:sz w:val="24"/>
                <w:szCs w:val="24"/>
                <w:highlight w:val="none"/>
              </w:rPr>
              <w:t>RMB</w:t>
            </w:r>
            <w:r>
              <w:rPr>
                <w:rFonts w:hint="eastAsia" w:ascii="宋体" w:hAnsi="宋体" w:cs="宋体"/>
                <w:color w:val="auto"/>
                <w:kern w:val="0"/>
                <w:sz w:val="24"/>
                <w:szCs w:val="24"/>
                <w:highlight w:val="none"/>
              </w:rPr>
              <w:t>元）</w:t>
            </w:r>
          </w:p>
        </w:tc>
        <w:tc>
          <w:tcPr>
            <w:tcW w:w="1823"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净增（</w:t>
            </w:r>
            <w:r>
              <w:rPr>
                <w:rFonts w:ascii="宋体" w:hAnsi="宋体"/>
                <w:color w:val="auto"/>
                <w:kern w:val="0"/>
                <w:sz w:val="24"/>
                <w:szCs w:val="24"/>
                <w:highlight w:val="none"/>
              </w:rPr>
              <w:t>RMB</w:t>
            </w:r>
            <w:r>
              <w:rPr>
                <w:rFonts w:hint="eastAsia" w:ascii="宋体" w:hAnsi="宋体" w:cs="宋体"/>
                <w:color w:val="auto"/>
                <w:kern w:val="0"/>
                <w:sz w:val="24"/>
                <w:szCs w:val="24"/>
                <w:highlight w:val="none"/>
              </w:rPr>
              <w:t>元）</w:t>
            </w:r>
          </w:p>
        </w:tc>
        <w:tc>
          <w:tcPr>
            <w:tcW w:w="1824" w:type="dxa"/>
            <w:vAlign w:val="center"/>
          </w:tcPr>
          <w:p>
            <w:pPr>
              <w:widowControl/>
              <w:spacing w:line="360" w:lineRule="auto"/>
              <w:rPr>
                <w:rFonts w:ascii="宋体" w:hAnsi="宋体" w:cs="宋体"/>
                <w:color w:val="auto"/>
                <w:kern w:val="0"/>
                <w:sz w:val="24"/>
                <w:szCs w:val="24"/>
                <w:highlight w:val="none"/>
              </w:rPr>
            </w:pPr>
            <w:r>
              <w:rPr>
                <w:rFonts w:hint="eastAsia" w:ascii="宋体" w:hAnsi="宋体"/>
                <w:color w:val="auto"/>
                <w:kern w:val="0"/>
                <w:sz w:val="24"/>
                <w:szCs w:val="24"/>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35"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乙方报价</w:t>
            </w:r>
          </w:p>
        </w:tc>
        <w:tc>
          <w:tcPr>
            <w:tcW w:w="1411" w:type="dxa"/>
            <w:vAlign w:val="center"/>
          </w:tcPr>
          <w:p>
            <w:pPr>
              <w:widowControl/>
              <w:spacing w:line="360" w:lineRule="auto"/>
              <w:rPr>
                <w:rFonts w:ascii="宋体" w:hAnsi="宋体" w:cs="宋体"/>
                <w:color w:val="auto"/>
                <w:kern w:val="0"/>
                <w:sz w:val="24"/>
                <w:szCs w:val="24"/>
                <w:highlight w:val="none"/>
              </w:rPr>
            </w:pPr>
          </w:p>
        </w:tc>
        <w:tc>
          <w:tcPr>
            <w:tcW w:w="1823" w:type="dxa"/>
            <w:vAlign w:val="center"/>
          </w:tcPr>
          <w:p>
            <w:pPr>
              <w:widowControl/>
              <w:spacing w:line="360" w:lineRule="auto"/>
              <w:rPr>
                <w:rFonts w:ascii="宋体" w:hAnsi="宋体" w:cs="宋体"/>
                <w:color w:val="auto"/>
                <w:kern w:val="0"/>
                <w:sz w:val="24"/>
                <w:szCs w:val="24"/>
                <w:highlight w:val="none"/>
              </w:rPr>
            </w:pPr>
          </w:p>
        </w:tc>
        <w:tc>
          <w:tcPr>
            <w:tcW w:w="1823" w:type="dxa"/>
            <w:vAlign w:val="center"/>
          </w:tcPr>
          <w:p>
            <w:pPr>
              <w:widowControl/>
              <w:spacing w:line="360" w:lineRule="auto"/>
              <w:rPr>
                <w:rFonts w:ascii="宋体" w:hAnsi="宋体" w:cs="宋体"/>
                <w:color w:val="auto"/>
                <w:kern w:val="0"/>
                <w:sz w:val="24"/>
                <w:szCs w:val="24"/>
                <w:highlight w:val="none"/>
              </w:rPr>
            </w:pPr>
          </w:p>
        </w:tc>
        <w:tc>
          <w:tcPr>
            <w:tcW w:w="1824" w:type="dxa"/>
            <w:vAlign w:val="center"/>
          </w:tcPr>
          <w:p>
            <w:pPr>
              <w:widowControl/>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5"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项目商务经理审批价</w:t>
            </w:r>
          </w:p>
        </w:tc>
        <w:tc>
          <w:tcPr>
            <w:tcW w:w="1411" w:type="dxa"/>
            <w:vAlign w:val="center"/>
          </w:tcPr>
          <w:p>
            <w:pPr>
              <w:widowControl/>
              <w:spacing w:line="360" w:lineRule="auto"/>
              <w:rPr>
                <w:rFonts w:ascii="宋体" w:hAnsi="宋体" w:cs="宋体"/>
                <w:color w:val="auto"/>
                <w:kern w:val="0"/>
                <w:sz w:val="24"/>
                <w:szCs w:val="24"/>
                <w:highlight w:val="none"/>
              </w:rPr>
            </w:pPr>
          </w:p>
        </w:tc>
        <w:tc>
          <w:tcPr>
            <w:tcW w:w="1823" w:type="dxa"/>
            <w:vAlign w:val="center"/>
          </w:tcPr>
          <w:p>
            <w:pPr>
              <w:widowControl/>
              <w:spacing w:line="360" w:lineRule="auto"/>
              <w:rPr>
                <w:rFonts w:ascii="宋体" w:hAnsi="宋体" w:cs="宋体"/>
                <w:color w:val="auto"/>
                <w:kern w:val="0"/>
                <w:sz w:val="24"/>
                <w:szCs w:val="24"/>
                <w:highlight w:val="none"/>
              </w:rPr>
            </w:pPr>
          </w:p>
        </w:tc>
        <w:tc>
          <w:tcPr>
            <w:tcW w:w="1823" w:type="dxa"/>
            <w:vAlign w:val="center"/>
          </w:tcPr>
          <w:p>
            <w:pPr>
              <w:widowControl/>
              <w:spacing w:line="360" w:lineRule="auto"/>
              <w:rPr>
                <w:rFonts w:ascii="宋体" w:hAnsi="宋体" w:cs="宋体"/>
                <w:color w:val="auto"/>
                <w:kern w:val="0"/>
                <w:sz w:val="24"/>
                <w:szCs w:val="24"/>
                <w:highlight w:val="none"/>
              </w:rPr>
            </w:pPr>
          </w:p>
        </w:tc>
        <w:tc>
          <w:tcPr>
            <w:tcW w:w="1824" w:type="dxa"/>
            <w:vAlign w:val="center"/>
          </w:tcPr>
          <w:p>
            <w:pPr>
              <w:widowControl/>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35" w:type="dxa"/>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项目经理确认价</w:t>
            </w:r>
          </w:p>
        </w:tc>
        <w:tc>
          <w:tcPr>
            <w:tcW w:w="1411" w:type="dxa"/>
            <w:vAlign w:val="center"/>
          </w:tcPr>
          <w:p>
            <w:pPr>
              <w:widowControl/>
              <w:spacing w:line="360" w:lineRule="auto"/>
              <w:rPr>
                <w:rFonts w:ascii="宋体" w:hAnsi="宋体" w:cs="宋体"/>
                <w:color w:val="auto"/>
                <w:kern w:val="0"/>
                <w:sz w:val="24"/>
                <w:szCs w:val="24"/>
                <w:highlight w:val="none"/>
              </w:rPr>
            </w:pPr>
          </w:p>
        </w:tc>
        <w:tc>
          <w:tcPr>
            <w:tcW w:w="1823" w:type="dxa"/>
            <w:vAlign w:val="center"/>
          </w:tcPr>
          <w:p>
            <w:pPr>
              <w:widowControl/>
              <w:spacing w:line="360" w:lineRule="auto"/>
              <w:rPr>
                <w:rFonts w:ascii="宋体" w:hAnsi="宋体" w:cs="宋体"/>
                <w:color w:val="auto"/>
                <w:kern w:val="0"/>
                <w:sz w:val="24"/>
                <w:szCs w:val="24"/>
                <w:highlight w:val="none"/>
              </w:rPr>
            </w:pPr>
          </w:p>
        </w:tc>
        <w:tc>
          <w:tcPr>
            <w:tcW w:w="1823" w:type="dxa"/>
            <w:vAlign w:val="center"/>
          </w:tcPr>
          <w:p>
            <w:pPr>
              <w:widowControl/>
              <w:spacing w:line="360" w:lineRule="auto"/>
              <w:rPr>
                <w:rFonts w:ascii="宋体" w:hAnsi="宋体" w:cs="宋体"/>
                <w:color w:val="auto"/>
                <w:kern w:val="0"/>
                <w:sz w:val="24"/>
                <w:szCs w:val="24"/>
                <w:highlight w:val="none"/>
              </w:rPr>
            </w:pPr>
          </w:p>
        </w:tc>
        <w:tc>
          <w:tcPr>
            <w:tcW w:w="1824" w:type="dxa"/>
            <w:vAlign w:val="center"/>
          </w:tcPr>
          <w:p>
            <w:pPr>
              <w:widowControl/>
              <w:spacing w:line="360" w:lineRule="auto"/>
              <w:rPr>
                <w:rFonts w:ascii="宋体" w:hAnsi="宋体" w:cs="宋体"/>
                <w:color w:val="auto"/>
                <w:kern w:val="0"/>
                <w:sz w:val="24"/>
                <w:szCs w:val="24"/>
                <w:highlight w:val="none"/>
              </w:rPr>
            </w:pPr>
          </w:p>
        </w:tc>
      </w:tr>
    </w:tbl>
    <w:p>
      <w:pPr>
        <w:pStyle w:val="63"/>
        <w:rPr>
          <w:rFonts w:ascii="宋体" w:hAnsi="宋体" w:cs="宋体"/>
          <w:color w:val="auto"/>
          <w:sz w:val="21"/>
          <w:szCs w:val="21"/>
          <w:highlight w:val="none"/>
        </w:rPr>
      </w:pPr>
      <w:r>
        <w:rPr>
          <w:rFonts w:hint="eastAsia" w:ascii="宋体" w:hAnsi="宋体" w:cs="宋体"/>
          <w:color w:val="auto"/>
          <w:sz w:val="21"/>
          <w:szCs w:val="21"/>
          <w:highlight w:val="none"/>
        </w:rPr>
        <w:t>附件：</w:t>
      </w:r>
    </w:p>
    <w:p>
      <w:pPr>
        <w:pStyle w:val="63"/>
        <w:rPr>
          <w:rFonts w:ascii="宋体" w:hAnsi="宋体"/>
          <w:color w:val="auto"/>
          <w:sz w:val="21"/>
          <w:szCs w:val="21"/>
          <w:highlight w:val="none"/>
        </w:rPr>
      </w:pPr>
      <w:r>
        <w:rPr>
          <w:rFonts w:ascii="宋体" w:hAnsi="宋体" w:cs="宋体"/>
          <w:color w:val="auto"/>
          <w:sz w:val="21"/>
          <w:szCs w:val="21"/>
          <w:highlight w:val="none"/>
        </w:rPr>
        <w:t>1、变更工作量增减计算表</w:t>
      </w:r>
    </w:p>
    <w:p>
      <w:pPr>
        <w:pStyle w:val="63"/>
        <w:rPr>
          <w:rFonts w:ascii="宋体" w:hAnsi="宋体"/>
          <w:color w:val="auto"/>
          <w:sz w:val="21"/>
          <w:szCs w:val="21"/>
          <w:highlight w:val="none"/>
        </w:rPr>
      </w:pPr>
      <w:r>
        <w:rPr>
          <w:rFonts w:ascii="宋体" w:hAnsi="宋体"/>
          <w:color w:val="auto"/>
          <w:sz w:val="21"/>
          <w:szCs w:val="21"/>
          <w:highlight w:val="none"/>
        </w:rPr>
        <w:t>2、工程变更计算书</w:t>
      </w:r>
    </w:p>
    <w:p>
      <w:pPr>
        <w:pStyle w:val="63"/>
        <w:rPr>
          <w:rFonts w:ascii="宋体" w:hAnsi="宋体"/>
          <w:color w:val="auto"/>
          <w:sz w:val="21"/>
          <w:szCs w:val="21"/>
          <w:highlight w:val="none"/>
        </w:rPr>
      </w:pPr>
      <w:r>
        <w:rPr>
          <w:rFonts w:ascii="宋体" w:hAnsi="宋体"/>
          <w:color w:val="auto"/>
          <w:sz w:val="21"/>
          <w:szCs w:val="21"/>
          <w:highlight w:val="none"/>
        </w:rPr>
        <w:t>3、工程变更完成确认单</w:t>
      </w:r>
    </w:p>
    <w:p>
      <w:pPr>
        <w:pStyle w:val="63"/>
        <w:rPr>
          <w:rFonts w:ascii="宋体" w:hAnsi="宋体"/>
          <w:color w:val="auto"/>
          <w:sz w:val="21"/>
          <w:szCs w:val="21"/>
          <w:highlight w:val="none"/>
        </w:rPr>
      </w:pPr>
      <w:r>
        <w:rPr>
          <w:rFonts w:ascii="宋体" w:hAnsi="宋体"/>
          <w:color w:val="auto"/>
          <w:sz w:val="21"/>
          <w:szCs w:val="21"/>
          <w:highlight w:val="none"/>
        </w:rPr>
        <w:t>4、设计变更工作指令单</w:t>
      </w:r>
    </w:p>
    <w:p>
      <w:pPr>
        <w:pStyle w:val="63"/>
        <w:rPr>
          <w:rFonts w:ascii="宋体" w:hAnsi="宋体"/>
          <w:color w:val="auto"/>
          <w:sz w:val="21"/>
          <w:szCs w:val="21"/>
          <w:highlight w:val="none"/>
        </w:rPr>
      </w:pPr>
      <w:r>
        <w:rPr>
          <w:rFonts w:ascii="宋体" w:hAnsi="宋体"/>
          <w:color w:val="auto"/>
          <w:sz w:val="21"/>
          <w:szCs w:val="21"/>
          <w:highlight w:val="none"/>
        </w:rPr>
        <w:t>5、建设单位的设计变更或工作联系单</w:t>
      </w:r>
    </w:p>
    <w:p>
      <w:pPr>
        <w:widowControl/>
        <w:rPr>
          <w:rFonts w:ascii="宋体" w:hAnsi="宋体" w:cs="宋体"/>
          <w:color w:val="auto"/>
          <w:kern w:val="0"/>
          <w:szCs w:val="21"/>
          <w:highlight w:val="none"/>
        </w:rPr>
      </w:pPr>
      <w:r>
        <w:rPr>
          <w:rFonts w:ascii="宋体" w:hAnsi="宋体"/>
          <w:color w:val="auto"/>
          <w:szCs w:val="21"/>
          <w:highlight w:val="none"/>
        </w:rPr>
        <w:t>6、其他证明资料</w:t>
      </w:r>
    </w:p>
    <w:p>
      <w:pPr>
        <w:widowControl/>
        <w:spacing w:line="360" w:lineRule="auto"/>
        <w:rPr>
          <w:rFonts w:ascii="宋体" w:hAnsi="宋体" w:cs="宋体"/>
          <w:color w:val="auto"/>
          <w:kern w:val="0"/>
          <w:sz w:val="24"/>
          <w:szCs w:val="24"/>
          <w:highlight w:val="none"/>
        </w:rPr>
        <w:sectPr>
          <w:pgSz w:w="11906" w:h="16838"/>
          <w:pgMar w:top="1466" w:right="1418" w:bottom="1418" w:left="1588" w:header="850" w:footer="992" w:gutter="0"/>
          <w:cols w:space="720" w:num="1"/>
          <w:docGrid w:linePitch="312" w:charSpace="0"/>
        </w:sectPr>
      </w:pPr>
    </w:p>
    <w:p>
      <w:pPr>
        <w:jc w:val="center"/>
        <w:rPr>
          <w:rFonts w:ascii="宋体" w:hAnsi="宋体"/>
          <w:b/>
          <w:color w:val="auto"/>
          <w:sz w:val="28"/>
          <w:szCs w:val="28"/>
          <w:highlight w:val="none"/>
        </w:rPr>
      </w:pPr>
      <w:r>
        <w:rPr>
          <w:rFonts w:hint="eastAsia" w:ascii="宋体" w:hAnsi="宋体"/>
          <w:b/>
          <w:color w:val="auto"/>
          <w:sz w:val="28"/>
          <w:szCs w:val="28"/>
          <w:highlight w:val="none"/>
        </w:rPr>
        <w:t>现场分包签证指令单</w:t>
      </w:r>
    </w:p>
    <w:tbl>
      <w:tblPr>
        <w:tblStyle w:val="31"/>
        <w:tblW w:w="8770" w:type="dxa"/>
        <w:jc w:val="center"/>
        <w:tblLayout w:type="fixed"/>
        <w:tblCellMar>
          <w:top w:w="0" w:type="dxa"/>
          <w:left w:w="108" w:type="dxa"/>
          <w:bottom w:w="0" w:type="dxa"/>
          <w:right w:w="108" w:type="dxa"/>
        </w:tblCellMar>
      </w:tblPr>
      <w:tblGrid>
        <w:gridCol w:w="1210"/>
        <w:gridCol w:w="180"/>
        <w:gridCol w:w="3680"/>
        <w:gridCol w:w="1360"/>
        <w:gridCol w:w="2340"/>
      </w:tblGrid>
      <w:tr>
        <w:tblPrEx>
          <w:tblCellMar>
            <w:top w:w="0" w:type="dxa"/>
            <w:left w:w="108" w:type="dxa"/>
            <w:bottom w:w="0" w:type="dxa"/>
            <w:right w:w="108" w:type="dxa"/>
          </w:tblCellMar>
        </w:tblPrEx>
        <w:trPr>
          <w:trHeight w:val="448" w:hRule="atLeast"/>
          <w:jc w:val="center"/>
        </w:trPr>
        <w:tc>
          <w:tcPr>
            <w:tcW w:w="139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工程名称</w:t>
            </w:r>
            <w:r>
              <w:rPr>
                <w:rFonts w:hint="eastAsia" w:ascii="宋体" w:hAnsi="宋体"/>
                <w:color w:val="auto"/>
                <w:szCs w:val="21"/>
                <w:highlight w:val="none"/>
              </w:rPr>
              <w:t xml:space="preserve"> </w:t>
            </w:r>
          </w:p>
        </w:tc>
        <w:tc>
          <w:tcPr>
            <w:tcW w:w="368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指令编号</w:t>
            </w:r>
          </w:p>
        </w:tc>
        <w:tc>
          <w:tcPr>
            <w:tcW w:w="23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20" w:hRule="atLeast"/>
          <w:jc w:val="center"/>
        </w:trPr>
        <w:tc>
          <w:tcPr>
            <w:tcW w:w="139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指令名称</w:t>
            </w:r>
          </w:p>
        </w:tc>
        <w:tc>
          <w:tcPr>
            <w:tcW w:w="7380"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67" w:hRule="atLeast"/>
          <w:jc w:val="center"/>
        </w:trPr>
        <w:tc>
          <w:tcPr>
            <w:tcW w:w="139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    容</w:t>
            </w:r>
          </w:p>
        </w:tc>
        <w:tc>
          <w:tcPr>
            <w:tcW w:w="7380" w:type="dxa"/>
            <w:gridSpan w:val="3"/>
            <w:tcBorders>
              <w:top w:val="single" w:color="auto" w:sz="6" w:space="0"/>
              <w:left w:val="single" w:color="auto" w:sz="6" w:space="0"/>
              <w:bottom w:val="single" w:color="auto" w:sz="6" w:space="0"/>
              <w:right w:val="single" w:color="auto" w:sz="6" w:space="0"/>
            </w:tcBorders>
            <w:vAlign w:val="center"/>
          </w:tcPr>
          <w:p>
            <w:pPr>
              <w:widowControl/>
              <w:rPr>
                <w:rFonts w:ascii="宋体" w:hAnsi="宋体" w:cs="宋体"/>
                <w:color w:val="auto"/>
                <w:kern w:val="0"/>
                <w:szCs w:val="21"/>
                <w:highlight w:val="none"/>
                <w:u w:val="single"/>
              </w:rPr>
            </w:pPr>
            <w:r>
              <w:rPr>
                <w:rFonts w:hint="eastAsia" w:ascii="宋体" w:hAnsi="宋体"/>
                <w:color w:val="auto"/>
                <w:szCs w:val="21"/>
                <w:highlight w:val="none"/>
              </w:rPr>
              <w:t>□</w:t>
            </w:r>
            <w:r>
              <w:rPr>
                <w:rFonts w:hint="eastAsia" w:ascii="宋体" w:hAnsi="宋体" w:cs="宋体"/>
                <w:color w:val="auto"/>
                <w:kern w:val="0"/>
                <w:szCs w:val="21"/>
                <w:highlight w:val="none"/>
              </w:rPr>
              <w:t xml:space="preserve">安全防护  </w:t>
            </w:r>
            <w:r>
              <w:rPr>
                <w:rFonts w:hint="eastAsia" w:ascii="宋体" w:hAnsi="宋体"/>
                <w:color w:val="auto"/>
                <w:szCs w:val="21"/>
                <w:highlight w:val="none"/>
              </w:rPr>
              <w:t>□</w:t>
            </w:r>
            <w:r>
              <w:rPr>
                <w:rFonts w:hint="eastAsia" w:ascii="宋体" w:hAnsi="宋体" w:cs="宋体"/>
                <w:color w:val="auto"/>
                <w:kern w:val="0"/>
                <w:szCs w:val="21"/>
                <w:highlight w:val="none"/>
              </w:rPr>
              <w:t xml:space="preserve">临时设施  </w:t>
            </w:r>
            <w:r>
              <w:rPr>
                <w:rFonts w:hint="eastAsia" w:ascii="宋体" w:hAnsi="宋体"/>
                <w:color w:val="auto"/>
                <w:szCs w:val="21"/>
                <w:highlight w:val="none"/>
              </w:rPr>
              <w:t>□</w:t>
            </w:r>
            <w:r>
              <w:rPr>
                <w:rFonts w:hint="eastAsia" w:ascii="宋体" w:hAnsi="宋体" w:cs="宋体"/>
                <w:color w:val="auto"/>
                <w:kern w:val="0"/>
                <w:szCs w:val="21"/>
                <w:highlight w:val="none"/>
              </w:rPr>
              <w:t xml:space="preserve">设计变更  </w:t>
            </w:r>
            <w:r>
              <w:rPr>
                <w:rFonts w:hint="eastAsia" w:ascii="宋体" w:hAnsi="宋体"/>
                <w:color w:val="auto"/>
                <w:szCs w:val="21"/>
                <w:highlight w:val="none"/>
              </w:rPr>
              <w:t>□</w:t>
            </w:r>
            <w:r>
              <w:rPr>
                <w:rFonts w:hint="eastAsia" w:ascii="宋体" w:hAnsi="宋体" w:cs="宋体"/>
                <w:color w:val="auto"/>
                <w:kern w:val="0"/>
                <w:szCs w:val="21"/>
                <w:highlight w:val="none"/>
              </w:rPr>
              <w:t xml:space="preserve">质量整改  </w:t>
            </w:r>
            <w:r>
              <w:rPr>
                <w:rFonts w:hint="eastAsia" w:ascii="宋体" w:hAnsi="宋体"/>
                <w:color w:val="auto"/>
                <w:szCs w:val="21"/>
                <w:highlight w:val="none"/>
              </w:rPr>
              <w:t>□</w:t>
            </w:r>
            <w:r>
              <w:rPr>
                <w:rFonts w:hint="eastAsia" w:ascii="宋体" w:hAnsi="宋体" w:cs="宋体"/>
                <w:color w:val="auto"/>
                <w:kern w:val="0"/>
                <w:szCs w:val="21"/>
                <w:highlight w:val="none"/>
              </w:rPr>
              <w:t xml:space="preserve">返工  </w:t>
            </w:r>
            <w:r>
              <w:rPr>
                <w:rFonts w:hint="eastAsia" w:ascii="宋体" w:hAnsi="宋体"/>
                <w:color w:val="auto"/>
                <w:szCs w:val="21"/>
                <w:highlight w:val="none"/>
              </w:rPr>
              <w:t>□</w:t>
            </w:r>
            <w:r>
              <w:rPr>
                <w:rFonts w:hint="eastAsia" w:ascii="宋体" w:hAnsi="宋体" w:cs="宋体"/>
                <w:color w:val="auto"/>
                <w:kern w:val="0"/>
                <w:szCs w:val="21"/>
                <w:highlight w:val="none"/>
              </w:rPr>
              <w:t xml:space="preserve">文明施工  </w:t>
            </w:r>
            <w:r>
              <w:rPr>
                <w:rFonts w:hint="eastAsia" w:ascii="宋体" w:hAnsi="宋体"/>
                <w:color w:val="auto"/>
                <w:szCs w:val="21"/>
                <w:highlight w:val="none"/>
              </w:rPr>
              <w:t>□</w:t>
            </w:r>
            <w:r>
              <w:rPr>
                <w:rFonts w:hint="eastAsia" w:ascii="宋体" w:hAnsi="宋体" w:cs="宋体"/>
                <w:color w:val="auto"/>
                <w:kern w:val="0"/>
                <w:szCs w:val="21"/>
                <w:highlight w:val="none"/>
              </w:rPr>
              <w:t xml:space="preserve">环境保护  </w:t>
            </w:r>
            <w:r>
              <w:rPr>
                <w:rFonts w:hint="eastAsia" w:ascii="宋体" w:hAnsi="宋体"/>
                <w:color w:val="auto"/>
                <w:szCs w:val="21"/>
                <w:highlight w:val="none"/>
              </w:rPr>
              <w:t>□</w:t>
            </w:r>
            <w:r>
              <w:rPr>
                <w:rFonts w:hint="eastAsia" w:ascii="宋体" w:hAnsi="宋体" w:cs="宋体"/>
                <w:color w:val="auto"/>
                <w:kern w:val="0"/>
                <w:szCs w:val="21"/>
                <w:highlight w:val="none"/>
              </w:rPr>
              <w:t xml:space="preserve">应急处理  </w:t>
            </w:r>
            <w:r>
              <w:rPr>
                <w:rFonts w:hint="eastAsia" w:ascii="宋体" w:hAnsi="宋体"/>
                <w:color w:val="auto"/>
                <w:szCs w:val="21"/>
                <w:highlight w:val="none"/>
              </w:rPr>
              <w:t>□</w:t>
            </w:r>
            <w:r>
              <w:rPr>
                <w:rFonts w:hint="eastAsia" w:ascii="宋体" w:hAnsi="宋体" w:cs="宋体"/>
                <w:color w:val="auto"/>
                <w:kern w:val="0"/>
                <w:szCs w:val="21"/>
                <w:highlight w:val="none"/>
              </w:rPr>
              <w:t xml:space="preserve">零星点工  </w:t>
            </w:r>
            <w:r>
              <w:rPr>
                <w:rFonts w:hint="eastAsia" w:ascii="宋体" w:hAnsi="宋体"/>
                <w:color w:val="auto"/>
                <w:szCs w:val="21"/>
                <w:highlight w:val="none"/>
              </w:rPr>
              <w:t>□</w:t>
            </w:r>
            <w:r>
              <w:rPr>
                <w:rFonts w:hint="eastAsia" w:ascii="宋体" w:hAnsi="宋体" w:cs="宋体"/>
                <w:color w:val="auto"/>
                <w:kern w:val="0"/>
                <w:szCs w:val="21"/>
                <w:highlight w:val="none"/>
              </w:rPr>
              <w:t>其它</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8770"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项目部现场工程师简要描述指令内容、原因及预估工作量</w:t>
            </w:r>
          </w:p>
        </w:tc>
      </w:tr>
      <w:tr>
        <w:tblPrEx>
          <w:tblCellMar>
            <w:top w:w="0" w:type="dxa"/>
            <w:left w:w="108" w:type="dxa"/>
            <w:bottom w:w="0" w:type="dxa"/>
            <w:right w:w="108" w:type="dxa"/>
          </w:tblCellMar>
        </w:tblPrEx>
        <w:trPr>
          <w:trHeight w:val="624" w:hRule="atLeast"/>
          <w:jc w:val="center"/>
        </w:trPr>
        <w:tc>
          <w:tcPr>
            <w:tcW w:w="8770" w:type="dxa"/>
            <w:gridSpan w:val="5"/>
            <w:tcBorders>
              <w:top w:val="single" w:color="auto" w:sz="6" w:space="0"/>
              <w:left w:val="single" w:color="auto" w:sz="6" w:space="0"/>
              <w:bottom w:val="single" w:color="auto" w:sz="6" w:space="0"/>
              <w:right w:val="single" w:color="auto" w:sz="6" w:space="0"/>
            </w:tcBorders>
            <w:vAlign w:val="bottom"/>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center"/>
              <w:rPr>
                <w:rFonts w:ascii="宋体" w:hAnsi="宋体" w:cs="宋体"/>
                <w:color w:val="auto"/>
                <w:kern w:val="0"/>
                <w:szCs w:val="21"/>
                <w:highlight w:val="none"/>
              </w:rPr>
            </w:pPr>
          </w:p>
          <w:p>
            <w:pPr>
              <w:widowControl/>
              <w:jc w:val="center"/>
              <w:rPr>
                <w:rFonts w:ascii="宋体" w:hAnsi="宋体" w:cs="宋体"/>
                <w:color w:val="auto"/>
                <w:kern w:val="0"/>
                <w:szCs w:val="21"/>
                <w:highlight w:val="none"/>
              </w:rPr>
            </w:pPr>
          </w:p>
          <w:p>
            <w:pPr>
              <w:widowControl/>
              <w:jc w:val="center"/>
              <w:rPr>
                <w:rFonts w:hint="eastAsia" w:ascii="宋体" w:hAnsi="宋体" w:cs="宋体"/>
                <w:color w:val="auto"/>
                <w:kern w:val="0"/>
                <w:szCs w:val="21"/>
                <w:highlight w:val="none"/>
              </w:rPr>
            </w:pPr>
          </w:p>
          <w:p>
            <w:pPr>
              <w:widowControl/>
              <w:jc w:val="center"/>
              <w:rPr>
                <w:rFonts w:ascii="宋体" w:hAnsi="宋体" w:cs="宋体"/>
                <w:color w:val="auto"/>
                <w:kern w:val="0"/>
                <w:szCs w:val="21"/>
                <w:highlight w:val="none"/>
              </w:rPr>
            </w:pPr>
          </w:p>
          <w:p>
            <w:pPr>
              <w:widowControl/>
              <w:jc w:val="center"/>
              <w:rPr>
                <w:rFonts w:ascii="宋体" w:hAnsi="宋体" w:cs="宋体"/>
                <w:color w:val="auto"/>
                <w:kern w:val="0"/>
                <w:szCs w:val="21"/>
                <w:highlight w:val="none"/>
              </w:rPr>
            </w:pP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项目部现场工程师：                 日期：</w:t>
            </w:r>
          </w:p>
        </w:tc>
      </w:tr>
      <w:tr>
        <w:tblPrEx>
          <w:tblCellMar>
            <w:top w:w="0" w:type="dxa"/>
            <w:left w:w="108" w:type="dxa"/>
            <w:bottom w:w="0" w:type="dxa"/>
            <w:right w:w="108" w:type="dxa"/>
          </w:tblCellMar>
        </w:tblPrEx>
        <w:trPr>
          <w:trHeight w:val="1068" w:hRule="atLeast"/>
          <w:jc w:val="center"/>
        </w:trPr>
        <w:tc>
          <w:tcPr>
            <w:tcW w:w="8770" w:type="dxa"/>
            <w:gridSpan w:val="5"/>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宋体" w:hAnsi="宋体"/>
                <w:color w:val="auto"/>
                <w:szCs w:val="21"/>
                <w:highlight w:val="none"/>
              </w:rPr>
            </w:pPr>
            <w:r>
              <w:rPr>
                <w:rFonts w:hint="eastAsia" w:ascii="宋体" w:hAnsi="宋体" w:cs="宋体"/>
                <w:color w:val="auto"/>
                <w:kern w:val="0"/>
                <w:szCs w:val="21"/>
                <w:highlight w:val="none"/>
              </w:rPr>
              <w:t>是否涉及其他单位扣款事宜：是</w:t>
            </w:r>
            <w:r>
              <w:rPr>
                <w:rFonts w:hint="eastAsia" w:ascii="宋体" w:hAnsi="宋体"/>
                <w:color w:val="auto"/>
                <w:szCs w:val="21"/>
                <w:highlight w:val="none"/>
              </w:rPr>
              <w:t>□ 否□</w:t>
            </w:r>
          </w:p>
          <w:p>
            <w:pPr>
              <w:widowControl/>
              <w:adjustRightInd w:val="0"/>
              <w:snapToGrid w:val="0"/>
              <w:rPr>
                <w:rFonts w:ascii="宋体" w:hAnsi="宋体" w:cs="宋体"/>
                <w:color w:val="auto"/>
                <w:kern w:val="0"/>
                <w:szCs w:val="21"/>
                <w:highlight w:val="none"/>
              </w:rPr>
            </w:pPr>
            <w:r>
              <w:rPr>
                <w:rFonts w:hint="eastAsia" w:ascii="宋体" w:hAnsi="宋体"/>
                <w:color w:val="auto"/>
                <w:szCs w:val="21"/>
                <w:highlight w:val="none"/>
              </w:rPr>
              <w:t>涉及扣款单位，分包联系函是否已发送：</w:t>
            </w:r>
            <w:r>
              <w:rPr>
                <w:rFonts w:hint="eastAsia" w:ascii="宋体" w:hAnsi="宋体" w:cs="宋体"/>
                <w:color w:val="auto"/>
                <w:kern w:val="0"/>
                <w:szCs w:val="21"/>
                <w:highlight w:val="none"/>
              </w:rPr>
              <w:t>是</w:t>
            </w:r>
            <w:r>
              <w:rPr>
                <w:rFonts w:hint="eastAsia" w:ascii="宋体" w:hAnsi="宋体"/>
                <w:color w:val="auto"/>
                <w:szCs w:val="21"/>
                <w:highlight w:val="none"/>
              </w:rPr>
              <w:t>□ 否□</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center"/>
              <w:rPr>
                <w:rFonts w:ascii="宋体" w:hAnsi="宋体" w:cs="宋体"/>
                <w:color w:val="auto"/>
                <w:kern w:val="0"/>
                <w:szCs w:val="21"/>
                <w:highlight w:val="none"/>
              </w:rPr>
            </w:pPr>
          </w:p>
          <w:p>
            <w:pPr>
              <w:widowControl/>
              <w:jc w:val="center"/>
              <w:rPr>
                <w:rFonts w:ascii="宋体" w:hAnsi="宋体" w:cs="宋体"/>
                <w:color w:val="auto"/>
                <w:kern w:val="0"/>
                <w:szCs w:val="21"/>
                <w:highlight w:val="none"/>
              </w:rPr>
            </w:pPr>
          </w:p>
          <w:p>
            <w:pPr>
              <w:tabs>
                <w:tab w:val="left" w:pos="7515"/>
              </w:tabs>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项目部现场工程师：                 日期：</w:t>
            </w:r>
          </w:p>
        </w:tc>
      </w:tr>
      <w:tr>
        <w:tblPrEx>
          <w:tblCellMar>
            <w:top w:w="0" w:type="dxa"/>
            <w:left w:w="108" w:type="dxa"/>
            <w:bottom w:w="0" w:type="dxa"/>
            <w:right w:w="108" w:type="dxa"/>
          </w:tblCellMar>
        </w:tblPrEx>
        <w:trPr>
          <w:trHeight w:val="1068" w:hRule="atLeast"/>
          <w:jc w:val="center"/>
        </w:trPr>
        <w:tc>
          <w:tcPr>
            <w:tcW w:w="8770" w:type="dxa"/>
            <w:gridSpan w:val="5"/>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项目总工（或生产经理）意见：</w:t>
            </w:r>
          </w:p>
          <w:p>
            <w:pPr>
              <w:widowControl/>
              <w:adjustRightInd w:val="0"/>
              <w:snapToGrid w:val="0"/>
              <w:rPr>
                <w:rFonts w:ascii="宋体" w:hAnsi="宋体" w:cs="宋体"/>
                <w:color w:val="auto"/>
                <w:kern w:val="0"/>
                <w:szCs w:val="21"/>
                <w:highlight w:val="none"/>
              </w:rPr>
            </w:pPr>
          </w:p>
          <w:p>
            <w:pPr>
              <w:widowControl/>
              <w:adjustRightInd w:val="0"/>
              <w:snapToGrid w:val="0"/>
              <w:rPr>
                <w:rFonts w:ascii="宋体" w:hAnsi="宋体" w:cs="宋体"/>
                <w:color w:val="auto"/>
                <w:kern w:val="0"/>
                <w:szCs w:val="21"/>
                <w:highlight w:val="none"/>
              </w:rPr>
            </w:pPr>
          </w:p>
          <w:p>
            <w:pPr>
              <w:widowControl/>
              <w:adjustRightInd w:val="0"/>
              <w:snapToGrid w:val="0"/>
              <w:rPr>
                <w:rFonts w:ascii="宋体" w:hAnsi="宋体" w:cs="宋体"/>
                <w:color w:val="auto"/>
                <w:kern w:val="0"/>
                <w:szCs w:val="21"/>
                <w:highlight w:val="none"/>
              </w:rPr>
            </w:pP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签字：                     日期：</w:t>
            </w:r>
          </w:p>
        </w:tc>
      </w:tr>
      <w:tr>
        <w:tblPrEx>
          <w:tblCellMar>
            <w:top w:w="0" w:type="dxa"/>
            <w:left w:w="108" w:type="dxa"/>
            <w:bottom w:w="0" w:type="dxa"/>
            <w:right w:w="108" w:type="dxa"/>
          </w:tblCellMar>
        </w:tblPrEx>
        <w:trPr>
          <w:trHeight w:val="1068" w:hRule="atLeast"/>
          <w:jc w:val="center"/>
        </w:trPr>
        <w:tc>
          <w:tcPr>
            <w:tcW w:w="8770" w:type="dxa"/>
            <w:gridSpan w:val="5"/>
            <w:tcBorders>
              <w:top w:val="single" w:color="auto" w:sz="6" w:space="0"/>
              <w:left w:val="single" w:color="auto" w:sz="6" w:space="0"/>
              <w:bottom w:val="single" w:color="auto" w:sz="6" w:space="0"/>
              <w:right w:val="single" w:color="auto" w:sz="6" w:space="0"/>
            </w:tcBorders>
            <w:vAlign w:val="center"/>
          </w:tcPr>
          <w:p>
            <w:pPr>
              <w:widowControl/>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项目商务经理意见：</w:t>
            </w:r>
          </w:p>
          <w:p>
            <w:pPr>
              <w:widowControl/>
              <w:adjustRightInd w:val="0"/>
              <w:snapToGrid w:val="0"/>
              <w:jc w:val="center"/>
              <w:rPr>
                <w:rFonts w:ascii="宋体" w:hAnsi="宋体" w:cs="宋体"/>
                <w:color w:val="auto"/>
                <w:kern w:val="0"/>
                <w:szCs w:val="21"/>
                <w:highlight w:val="none"/>
              </w:rPr>
            </w:pPr>
          </w:p>
          <w:p>
            <w:pPr>
              <w:widowControl/>
              <w:adjustRightInd w:val="0"/>
              <w:snapToGrid w:val="0"/>
              <w:jc w:val="center"/>
              <w:rPr>
                <w:rFonts w:hint="eastAsia" w:ascii="宋体" w:hAnsi="宋体" w:cs="宋体"/>
                <w:color w:val="auto"/>
                <w:kern w:val="0"/>
                <w:szCs w:val="21"/>
                <w:highlight w:val="none"/>
              </w:rPr>
            </w:pPr>
          </w:p>
          <w:p>
            <w:pPr>
              <w:widowControl/>
              <w:adjustRightInd w:val="0"/>
              <w:snapToGrid w:val="0"/>
              <w:jc w:val="center"/>
              <w:rPr>
                <w:rFonts w:ascii="宋体" w:hAnsi="宋体" w:cs="宋体"/>
                <w:color w:val="auto"/>
                <w:kern w:val="0"/>
                <w:szCs w:val="21"/>
                <w:highlight w:val="none"/>
              </w:rPr>
            </w:pPr>
          </w:p>
          <w:p>
            <w:pPr>
              <w:widowControl/>
              <w:adjustRightInd w:val="0"/>
              <w:snapToGrid w:val="0"/>
              <w:jc w:val="center"/>
              <w:rPr>
                <w:rFonts w:ascii="宋体" w:hAnsi="宋体" w:cs="宋体"/>
                <w:color w:val="auto"/>
                <w:kern w:val="0"/>
                <w:szCs w:val="21"/>
                <w:highlight w:val="none"/>
              </w:rPr>
            </w:pPr>
          </w:p>
          <w:p>
            <w:pPr>
              <w:widowControl/>
              <w:tabs>
                <w:tab w:val="left" w:pos="4590"/>
                <w:tab w:val="left" w:pos="7470"/>
              </w:tabs>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签字：                     日期：</w:t>
            </w:r>
          </w:p>
        </w:tc>
      </w:tr>
      <w:tr>
        <w:tblPrEx>
          <w:tblCellMar>
            <w:top w:w="0" w:type="dxa"/>
            <w:left w:w="108" w:type="dxa"/>
            <w:bottom w:w="0" w:type="dxa"/>
            <w:right w:w="108" w:type="dxa"/>
          </w:tblCellMar>
        </w:tblPrEx>
        <w:trPr>
          <w:trHeight w:val="1168" w:hRule="atLeast"/>
          <w:jc w:val="center"/>
        </w:trPr>
        <w:tc>
          <w:tcPr>
            <w:tcW w:w="8770"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项目经理意见：</w:t>
            </w:r>
          </w:p>
          <w:p>
            <w:pPr>
              <w:widowControl/>
              <w:rPr>
                <w:rFonts w:ascii="宋体" w:hAnsi="宋体" w:cs="宋体"/>
                <w:color w:val="auto"/>
                <w:kern w:val="0"/>
                <w:szCs w:val="21"/>
                <w:highlight w:val="none"/>
              </w:rPr>
            </w:pPr>
          </w:p>
          <w:p>
            <w:pPr>
              <w:widowControl/>
              <w:rPr>
                <w:rFonts w:hint="eastAsia" w:ascii="宋体" w:hAnsi="宋体" w:cs="宋体"/>
                <w:color w:val="auto"/>
                <w:kern w:val="0"/>
                <w:szCs w:val="21"/>
                <w:highlight w:val="none"/>
              </w:rPr>
            </w:pPr>
          </w:p>
          <w:p>
            <w:pPr>
              <w:widowControl/>
              <w:rPr>
                <w:rFonts w:ascii="宋体" w:hAnsi="宋体" w:cs="宋体"/>
                <w:color w:val="auto"/>
                <w:kern w:val="0"/>
                <w:szCs w:val="21"/>
                <w:highlight w:val="none"/>
              </w:rPr>
            </w:pPr>
          </w:p>
          <w:p>
            <w:pPr>
              <w:tabs>
                <w:tab w:val="left" w:pos="7453"/>
              </w:tabs>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签字：                     日期：</w:t>
            </w:r>
          </w:p>
        </w:tc>
      </w:tr>
      <w:tr>
        <w:tblPrEx>
          <w:tblCellMar>
            <w:top w:w="0" w:type="dxa"/>
            <w:left w:w="108" w:type="dxa"/>
            <w:bottom w:w="0" w:type="dxa"/>
            <w:right w:w="108" w:type="dxa"/>
          </w:tblCellMar>
        </w:tblPrEx>
        <w:trPr>
          <w:trHeight w:val="1690" w:hRule="atLeast"/>
          <w:jc w:val="center"/>
        </w:trPr>
        <w:tc>
          <w:tcPr>
            <w:tcW w:w="121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接收单位</w:t>
            </w:r>
          </w:p>
        </w:tc>
        <w:tc>
          <w:tcPr>
            <w:tcW w:w="7560" w:type="dxa"/>
            <w:gridSpan w:val="4"/>
            <w:tcBorders>
              <w:top w:val="single" w:color="auto" w:sz="6" w:space="0"/>
              <w:left w:val="single" w:color="auto" w:sz="6" w:space="0"/>
              <w:bottom w:val="single" w:color="auto" w:sz="6" w:space="0"/>
              <w:right w:val="single" w:color="auto" w:sz="6" w:space="0"/>
            </w:tcBorders>
            <w:vAlign w:val="bottom"/>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我司确认已收到此指令，按照指令的要求施工</w:t>
            </w:r>
          </w:p>
          <w:p>
            <w:pPr>
              <w:widowControl/>
              <w:jc w:val="center"/>
              <w:rPr>
                <w:rFonts w:ascii="宋体" w:hAnsi="宋体" w:cs="宋体"/>
                <w:color w:val="auto"/>
                <w:kern w:val="0"/>
                <w:szCs w:val="21"/>
                <w:highlight w:val="none"/>
              </w:rPr>
            </w:pPr>
          </w:p>
          <w:p>
            <w:pPr>
              <w:widowControl/>
              <w:jc w:val="center"/>
              <w:rPr>
                <w:rFonts w:ascii="宋体" w:hAnsi="宋体" w:cs="宋体"/>
                <w:color w:val="auto"/>
                <w:kern w:val="0"/>
                <w:szCs w:val="21"/>
                <w:highlight w:val="none"/>
              </w:rPr>
            </w:pPr>
          </w:p>
          <w:p>
            <w:pPr>
              <w:widowControl/>
              <w:tabs>
                <w:tab w:val="left" w:pos="6182"/>
              </w:tabs>
              <w:rPr>
                <w:rFonts w:ascii="宋体" w:hAnsi="宋体" w:cs="宋体"/>
                <w:color w:val="auto"/>
                <w:kern w:val="0"/>
                <w:szCs w:val="21"/>
                <w:highlight w:val="none"/>
              </w:rPr>
            </w:pPr>
            <w:r>
              <w:rPr>
                <w:rFonts w:hint="eastAsia" w:ascii="宋体" w:hAnsi="宋体" w:cs="宋体"/>
                <w:color w:val="auto"/>
                <w:kern w:val="0"/>
                <w:szCs w:val="21"/>
                <w:highlight w:val="none"/>
              </w:rPr>
              <w:t>分包单位盖章            接收单位现场代表签字：                日期：</w:t>
            </w:r>
          </w:p>
        </w:tc>
      </w:tr>
    </w:tbl>
    <w:p>
      <w:pPr>
        <w:ind w:left="141" w:leftChars="67" w:right="109" w:rightChars="52"/>
        <w:rPr>
          <w:rFonts w:ascii="宋体" w:hAnsi="宋体" w:cs="宋体"/>
          <w:color w:val="auto"/>
          <w:kern w:val="0"/>
          <w:szCs w:val="21"/>
          <w:highlight w:val="none"/>
        </w:rPr>
        <w:sectPr>
          <w:pgSz w:w="11906" w:h="16838"/>
          <w:pgMar w:top="1466" w:right="1418" w:bottom="1418" w:left="1588" w:header="850" w:footer="992" w:gutter="0"/>
          <w:cols w:space="720" w:num="1"/>
          <w:docGrid w:linePitch="312" w:charSpace="0"/>
        </w:sectPr>
      </w:pPr>
      <w:r>
        <w:rPr>
          <w:rFonts w:hint="eastAsia" w:ascii="宋体" w:hAnsi="宋体" w:cs="宋体"/>
          <w:color w:val="auto"/>
          <w:kern w:val="0"/>
          <w:szCs w:val="21"/>
          <w:highlight w:val="none"/>
        </w:rPr>
        <w:t>注：1.由项目部现场工程师负责填制，办理完签发指令后方可安排施工；2.本表只作为办理分包签证的依据之一，不作为分包结算依据，但办理分包经济签证时必须与签证单同时提交，否则所报签证单项目部有权拒收；3.本指令工作内容完工后2天内上报签证单，逾期视为本指令单不涉及经济费用及工期的调整；4.分包单位未能按时完成指令单工作内容的，签证费用相应扣减并承担给项目造成的损失；5.本指令单一式两份，办理完分包签证后交商务经理存档。</w:t>
      </w:r>
    </w:p>
    <w:tbl>
      <w:tblPr>
        <w:tblStyle w:val="31"/>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4"/>
        <w:gridCol w:w="413"/>
        <w:gridCol w:w="3130"/>
        <w:gridCol w:w="1843"/>
        <w:gridCol w:w="376"/>
        <w:gridCol w:w="1137"/>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54" w:type="dxa"/>
            <w:vMerge w:val="restart"/>
            <w:tcBorders>
              <w:top w:val="single" w:color="auto" w:sz="18" w:space="0"/>
              <w:left w:val="single" w:color="auto" w:sz="18" w:space="0"/>
              <w:bottom w:val="single" w:color="auto" w:sz="2" w:space="0"/>
              <w:right w:val="single" w:color="auto" w:sz="2" w:space="0"/>
            </w:tcBorders>
            <w:shd w:val="clear" w:color="auto" w:fill="auto"/>
            <w:vAlign w:val="center"/>
          </w:tcPr>
          <w:p>
            <w:pPr>
              <w:jc w:val="center"/>
              <w:rPr>
                <w:color w:val="auto"/>
                <w:sz w:val="20"/>
                <w:highlight w:val="none"/>
              </w:rPr>
            </w:pPr>
            <w:r>
              <w:rPr>
                <w:color w:val="auto"/>
                <w:sz w:val="20"/>
                <w:highlight w:val="none"/>
              </w:rPr>
              <w:drawing>
                <wp:inline distT="0" distB="0" distL="0" distR="0">
                  <wp:extent cx="427990" cy="427990"/>
                  <wp:effectExtent l="0" t="0" r="10160" b="10160"/>
                  <wp:docPr id="45" name="图片 1" descr="CSCEC标志矢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 descr="CSCEC标志矢量"/>
                          <pic:cNvPicPr>
                            <a:picLocks noChangeAspect="1" noChangeArrowheads="1"/>
                          </pic:cNvPicPr>
                        </pic:nvPicPr>
                        <pic:blipFill>
                          <a:blip r:embed="rId25" cstate="print"/>
                          <a:srcRect/>
                          <a:stretch>
                            <a:fillRect/>
                          </a:stretch>
                        </pic:blipFill>
                        <pic:spPr>
                          <a:xfrm>
                            <a:off x="0" y="0"/>
                            <a:ext cx="427990" cy="427990"/>
                          </a:xfrm>
                          <a:prstGeom prst="rect">
                            <a:avLst/>
                          </a:prstGeom>
                          <a:noFill/>
                          <a:ln w="9525">
                            <a:noFill/>
                            <a:miter lim="800000"/>
                            <a:headEnd/>
                            <a:tailEnd/>
                          </a:ln>
                        </pic:spPr>
                      </pic:pic>
                    </a:graphicData>
                  </a:graphic>
                </wp:inline>
              </w:drawing>
            </w:r>
          </w:p>
        </w:tc>
        <w:tc>
          <w:tcPr>
            <w:tcW w:w="7919" w:type="dxa"/>
            <w:gridSpan w:val="6"/>
            <w:tcBorders>
              <w:top w:val="single" w:color="auto" w:sz="18" w:space="0"/>
              <w:left w:val="single" w:color="auto" w:sz="2" w:space="0"/>
              <w:bottom w:val="single" w:color="auto" w:sz="2" w:space="0"/>
              <w:right w:val="single" w:color="auto" w:sz="18" w:space="0"/>
            </w:tcBorders>
            <w:vAlign w:val="center"/>
          </w:tcPr>
          <w:p>
            <w:pPr>
              <w:jc w:val="center"/>
              <w:rPr>
                <w:rFonts w:ascii="华文隶书" w:eastAsia="华文隶书"/>
                <w:color w:val="auto"/>
                <w:sz w:val="32"/>
                <w:highlight w:val="none"/>
              </w:rPr>
            </w:pPr>
            <w:r>
              <w:rPr>
                <w:rFonts w:hint="eastAsia" w:ascii="华文隶书" w:eastAsia="华文隶书"/>
                <w:color w:val="auto"/>
                <w:sz w:val="32"/>
                <w:highlight w:val="none"/>
              </w:rPr>
              <w:t>中国建筑</w:t>
            </w:r>
            <w:r>
              <w:rPr>
                <w:rFonts w:ascii="华文隶书" w:eastAsia="华文隶书"/>
                <w:color w:val="auto"/>
                <w:sz w:val="32"/>
                <w:highlight w:val="none"/>
              </w:rPr>
              <w:t xml:space="preserve">  </w:t>
            </w:r>
            <w:r>
              <w:rPr>
                <w:rFonts w:hint="eastAsia" w:ascii="华文隶书" w:eastAsia="华文隶书"/>
                <w:color w:val="auto"/>
                <w:sz w:val="32"/>
                <w:highlight w:val="none"/>
              </w:rPr>
              <w:t>项目管理表格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54" w:type="dxa"/>
            <w:vMerge w:val="continue"/>
            <w:tcBorders>
              <w:top w:val="single" w:color="auto" w:sz="2" w:space="0"/>
              <w:left w:val="single" w:color="auto" w:sz="18" w:space="0"/>
              <w:bottom w:val="single" w:color="auto" w:sz="2" w:space="0"/>
              <w:right w:val="single" w:color="auto" w:sz="2" w:space="0"/>
            </w:tcBorders>
            <w:shd w:val="clear" w:color="auto" w:fill="auto"/>
            <w:vAlign w:val="center"/>
          </w:tcPr>
          <w:p>
            <w:pPr>
              <w:rPr>
                <w:color w:val="auto"/>
                <w:sz w:val="20"/>
                <w:highlight w:val="none"/>
              </w:rPr>
            </w:pPr>
          </w:p>
        </w:tc>
        <w:tc>
          <w:tcPr>
            <w:tcW w:w="5386" w:type="dxa"/>
            <w:gridSpan w:val="3"/>
            <w:vMerge w:val="restar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 w:hAnsi="仿宋" w:eastAsia="仿宋"/>
                <w:b/>
                <w:color w:val="auto"/>
                <w:sz w:val="28"/>
                <w:szCs w:val="28"/>
                <w:highlight w:val="none"/>
              </w:rPr>
            </w:pPr>
            <w:r>
              <w:rPr>
                <w:rFonts w:hint="eastAsia" w:ascii="仿宋" w:hAnsi="仿宋" w:eastAsia="仿宋"/>
                <w:b/>
                <w:bCs/>
                <w:color w:val="auto"/>
                <w:sz w:val="28"/>
                <w:szCs w:val="28"/>
                <w:highlight w:val="none"/>
              </w:rPr>
              <w:t>分包经济签证单</w:t>
            </w:r>
          </w:p>
        </w:tc>
        <w:tc>
          <w:tcPr>
            <w:tcW w:w="2533" w:type="dxa"/>
            <w:gridSpan w:val="3"/>
            <w:tcBorders>
              <w:top w:val="single" w:color="auto" w:sz="2" w:space="0"/>
              <w:left w:val="single" w:color="auto" w:sz="2" w:space="0"/>
              <w:bottom w:val="single" w:color="auto" w:sz="2" w:space="0"/>
              <w:right w:val="single" w:color="auto" w:sz="18" w:space="0"/>
            </w:tcBorders>
            <w:vAlign w:val="center"/>
          </w:tcPr>
          <w:p>
            <w:pPr>
              <w:adjustRightInd w:val="0"/>
              <w:snapToGrid w:val="0"/>
              <w:jc w:val="center"/>
              <w:rPr>
                <w:rFonts w:ascii="仿宋_GB2312" w:hAnsi="仿宋"/>
                <w:color w:val="auto"/>
                <w:sz w:val="20"/>
                <w:highlight w:val="none"/>
              </w:rPr>
            </w:pPr>
            <w:r>
              <w:rPr>
                <w:rFonts w:hint="eastAsia" w:ascii="仿宋_GB2312" w:hAnsi="仿宋"/>
                <w:color w:val="auto"/>
                <w:sz w:val="20"/>
                <w:highlight w:val="none"/>
              </w:rPr>
              <w:t>表格编号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54" w:type="dxa"/>
            <w:vMerge w:val="continue"/>
            <w:tcBorders>
              <w:top w:val="single" w:color="auto" w:sz="2" w:space="0"/>
              <w:left w:val="single" w:color="auto" w:sz="18" w:space="0"/>
              <w:bottom w:val="single" w:color="auto" w:sz="18" w:space="0"/>
              <w:right w:val="single" w:color="auto" w:sz="2" w:space="0"/>
            </w:tcBorders>
            <w:shd w:val="clear" w:color="auto" w:fill="auto"/>
            <w:vAlign w:val="center"/>
          </w:tcPr>
          <w:p>
            <w:pPr>
              <w:rPr>
                <w:color w:val="auto"/>
                <w:sz w:val="20"/>
                <w:highlight w:val="none"/>
              </w:rPr>
            </w:pPr>
          </w:p>
        </w:tc>
        <w:tc>
          <w:tcPr>
            <w:tcW w:w="5386" w:type="dxa"/>
            <w:gridSpan w:val="3"/>
            <w:vMerge w:val="continue"/>
            <w:tcBorders>
              <w:top w:val="single" w:color="auto" w:sz="2" w:space="0"/>
              <w:left w:val="single" w:color="auto" w:sz="2" w:space="0"/>
              <w:bottom w:val="single" w:color="auto" w:sz="18" w:space="0"/>
              <w:right w:val="single" w:color="auto" w:sz="2" w:space="0"/>
            </w:tcBorders>
            <w:vAlign w:val="center"/>
          </w:tcPr>
          <w:p>
            <w:pPr>
              <w:rPr>
                <w:color w:val="auto"/>
                <w:sz w:val="20"/>
                <w:highlight w:val="none"/>
              </w:rPr>
            </w:pPr>
          </w:p>
        </w:tc>
        <w:tc>
          <w:tcPr>
            <w:tcW w:w="2533" w:type="dxa"/>
            <w:gridSpan w:val="3"/>
            <w:tcBorders>
              <w:top w:val="single" w:color="auto" w:sz="2" w:space="0"/>
              <w:left w:val="single" w:color="auto" w:sz="2" w:space="0"/>
              <w:bottom w:val="single" w:color="auto" w:sz="18" w:space="0"/>
              <w:right w:val="single" w:color="auto" w:sz="18" w:space="0"/>
            </w:tcBorders>
            <w:vAlign w:val="center"/>
          </w:tcPr>
          <w:p>
            <w:pPr>
              <w:adjustRightInd w:val="0"/>
              <w:snapToGrid w:val="0"/>
              <w:jc w:val="center"/>
              <w:rPr>
                <w:rFonts w:ascii="仿宋_GB2312"/>
                <w:color w:val="auto"/>
                <w:sz w:val="20"/>
                <w:highlight w:val="none"/>
              </w:rPr>
            </w:pPr>
            <w:r>
              <w:rPr>
                <w:rFonts w:hint="eastAsia" w:ascii="仿宋_GB2312"/>
                <w:color w:val="auto"/>
                <w:sz w:val="20"/>
                <w:highlight w:val="none"/>
              </w:rPr>
              <w:t>CSCEC8B-CM-B10412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67" w:type="dxa"/>
            <w:gridSpan w:val="2"/>
            <w:tcBorders>
              <w:top w:val="single" w:color="auto" w:sz="18" w:space="0"/>
              <w:left w:val="single" w:color="auto" w:sz="18" w:space="0"/>
              <w:bottom w:val="single" w:color="auto" w:sz="6" w:space="0"/>
              <w:right w:val="single" w:color="auto" w:sz="6" w:space="0"/>
            </w:tcBorders>
            <w:vAlign w:val="center"/>
          </w:tcPr>
          <w:p>
            <w:pPr>
              <w:adjustRightInd w:val="0"/>
              <w:snapToGrid w:val="0"/>
              <w:jc w:val="center"/>
              <w:rPr>
                <w:rFonts w:ascii="仿宋_GB2312" w:hAnsi="宋体"/>
                <w:color w:val="auto"/>
                <w:szCs w:val="21"/>
                <w:highlight w:val="none"/>
              </w:rPr>
            </w:pPr>
            <w:r>
              <w:rPr>
                <w:rFonts w:hint="eastAsia" w:ascii="仿宋_GB2312" w:hAnsi="宋体"/>
                <w:color w:val="auto"/>
                <w:szCs w:val="21"/>
                <w:highlight w:val="none"/>
              </w:rPr>
              <w:t>工程名称</w:t>
            </w:r>
          </w:p>
        </w:tc>
        <w:tc>
          <w:tcPr>
            <w:tcW w:w="5349" w:type="dxa"/>
            <w:gridSpan w:val="3"/>
            <w:tcBorders>
              <w:top w:val="single" w:color="auto" w:sz="18" w:space="0"/>
              <w:left w:val="single" w:color="auto" w:sz="6" w:space="0"/>
              <w:bottom w:val="single" w:color="auto" w:sz="6" w:space="0"/>
              <w:right w:val="single" w:color="auto" w:sz="6" w:space="0"/>
            </w:tcBorders>
            <w:vAlign w:val="center"/>
          </w:tcPr>
          <w:p>
            <w:pPr>
              <w:adjustRightInd w:val="0"/>
              <w:snapToGrid w:val="0"/>
              <w:rPr>
                <w:rFonts w:ascii="仿宋_GB2312" w:hAnsi="宋体"/>
                <w:color w:val="auto"/>
                <w:szCs w:val="21"/>
                <w:highlight w:val="none"/>
              </w:rPr>
            </w:pPr>
          </w:p>
        </w:tc>
        <w:tc>
          <w:tcPr>
            <w:tcW w:w="1137" w:type="dxa"/>
            <w:tcBorders>
              <w:top w:val="single" w:color="auto" w:sz="18" w:space="0"/>
              <w:left w:val="single" w:color="auto" w:sz="6" w:space="0"/>
              <w:bottom w:val="single" w:color="auto" w:sz="6" w:space="0"/>
              <w:right w:val="single" w:color="auto" w:sz="6" w:space="0"/>
            </w:tcBorders>
            <w:vAlign w:val="center"/>
          </w:tcPr>
          <w:p>
            <w:pPr>
              <w:adjustRightInd w:val="0"/>
              <w:snapToGrid w:val="0"/>
              <w:rPr>
                <w:rFonts w:ascii="仿宋_GB2312" w:hAnsi="宋体"/>
                <w:color w:val="auto"/>
                <w:szCs w:val="21"/>
                <w:highlight w:val="none"/>
              </w:rPr>
            </w:pPr>
            <w:r>
              <w:rPr>
                <w:rFonts w:hint="eastAsia" w:ascii="仿宋_GB2312" w:hAnsi="宋体"/>
                <w:color w:val="auto"/>
                <w:szCs w:val="21"/>
                <w:highlight w:val="none"/>
              </w:rPr>
              <w:t>签证编号</w:t>
            </w:r>
          </w:p>
        </w:tc>
        <w:tc>
          <w:tcPr>
            <w:tcW w:w="1020" w:type="dxa"/>
            <w:tcBorders>
              <w:top w:val="single" w:color="auto" w:sz="18" w:space="0"/>
              <w:left w:val="single" w:color="auto" w:sz="6" w:space="0"/>
              <w:bottom w:val="single" w:color="auto" w:sz="6" w:space="0"/>
              <w:right w:val="single" w:color="auto" w:sz="18" w:space="0"/>
            </w:tcBorders>
            <w:vAlign w:val="center"/>
          </w:tcPr>
          <w:p>
            <w:pPr>
              <w:adjustRightInd w:val="0"/>
              <w:snapToGrid w:val="0"/>
              <w:rPr>
                <w:rFonts w:ascii="仿宋_GB2312"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67" w:type="dxa"/>
            <w:gridSpan w:val="2"/>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仿宋_GB2312" w:hAnsi="宋体"/>
                <w:color w:val="auto"/>
                <w:szCs w:val="21"/>
                <w:highlight w:val="none"/>
              </w:rPr>
            </w:pPr>
            <w:r>
              <w:rPr>
                <w:rFonts w:hint="eastAsia" w:ascii="仿宋_GB2312" w:hAnsi="宋体"/>
                <w:color w:val="auto"/>
                <w:szCs w:val="21"/>
                <w:highlight w:val="none"/>
              </w:rPr>
              <w:t>工程指令</w:t>
            </w:r>
          </w:p>
          <w:p>
            <w:pPr>
              <w:adjustRightInd w:val="0"/>
              <w:snapToGrid w:val="0"/>
              <w:jc w:val="center"/>
              <w:rPr>
                <w:rFonts w:ascii="仿宋_GB2312" w:hAnsi="宋体"/>
                <w:color w:val="auto"/>
                <w:szCs w:val="21"/>
                <w:highlight w:val="none"/>
              </w:rPr>
            </w:pPr>
            <w:r>
              <w:rPr>
                <w:rFonts w:hint="eastAsia" w:ascii="仿宋_GB2312" w:hAnsi="宋体"/>
                <w:color w:val="auto"/>
                <w:szCs w:val="21"/>
                <w:highlight w:val="none"/>
              </w:rPr>
              <w:t>签发事项</w:t>
            </w:r>
          </w:p>
        </w:tc>
        <w:tc>
          <w:tcPr>
            <w:tcW w:w="7506"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rPr>
                <w:rFonts w:ascii="仿宋_GB2312" w:hAnsi="宋体" w:cs="宋体"/>
                <w:color w:val="auto"/>
                <w:kern w:val="0"/>
                <w:szCs w:val="21"/>
                <w:highlight w:val="none"/>
              </w:rPr>
            </w:pPr>
            <w:r>
              <w:rPr>
                <w:rFonts w:hint="eastAsia" w:ascii="仿宋_GB2312" w:hAnsi="宋体"/>
                <w:color w:val="auto"/>
                <w:szCs w:val="21"/>
                <w:highlight w:val="none"/>
              </w:rPr>
              <w:t>□</w:t>
            </w:r>
            <w:r>
              <w:rPr>
                <w:rFonts w:hint="eastAsia" w:ascii="仿宋_GB2312" w:hAnsi="宋体" w:cs="宋体"/>
                <w:color w:val="auto"/>
                <w:kern w:val="0"/>
                <w:szCs w:val="21"/>
                <w:highlight w:val="none"/>
              </w:rPr>
              <w:t>安全防护</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临时设施</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设计变更</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质量整改</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返工</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文明施工</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环境保护</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应急处理</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零星点工</w:t>
            </w:r>
            <w:r>
              <w:rPr>
                <w:rFonts w:ascii="仿宋_GB2312" w:hAnsi="宋体" w:cs="宋体"/>
                <w:color w:val="auto"/>
                <w:kern w:val="0"/>
                <w:szCs w:val="21"/>
                <w:highlight w:val="none"/>
              </w:rPr>
              <w:t xml:space="preserve">  </w:t>
            </w:r>
            <w:r>
              <w:rPr>
                <w:rFonts w:hint="eastAsia" w:ascii="仿宋_GB2312" w:hAnsi="宋体"/>
                <w:color w:val="auto"/>
                <w:szCs w:val="21"/>
                <w:highlight w:val="none"/>
              </w:rPr>
              <w:t>□</w:t>
            </w:r>
            <w:r>
              <w:rPr>
                <w:rFonts w:hint="eastAsia" w:ascii="仿宋_GB2312" w:hAnsi="宋体" w:cs="宋体"/>
                <w:color w:val="auto"/>
                <w:kern w:val="0"/>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9173" w:type="dxa"/>
            <w:gridSpan w:val="7"/>
            <w:tcBorders>
              <w:top w:val="single" w:color="auto" w:sz="6" w:space="0"/>
              <w:left w:val="single" w:color="auto" w:sz="18" w:space="0"/>
              <w:bottom w:val="single" w:color="auto" w:sz="6" w:space="0"/>
              <w:right w:val="single" w:color="auto" w:sz="18"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签证内容描述及签证金额计算过程：</w:t>
            </w:r>
          </w:p>
          <w:p>
            <w:pPr>
              <w:adjustRightInd w:val="0"/>
              <w:snapToGrid w:val="0"/>
              <w:rPr>
                <w:rFonts w:ascii="仿宋_GB2312" w:hAnsi="宋体"/>
                <w:color w:val="auto"/>
                <w:szCs w:val="21"/>
                <w:highlight w:val="none"/>
              </w:rPr>
            </w:pPr>
          </w:p>
          <w:p>
            <w:pPr>
              <w:tabs>
                <w:tab w:val="left" w:pos="7546"/>
              </w:tabs>
              <w:adjustRightInd w:val="0"/>
              <w:snapToGrid w:val="0"/>
              <w:rPr>
                <w:rFonts w:ascii="仿宋_GB2312" w:hAnsi="宋体"/>
                <w:color w:val="auto"/>
                <w:szCs w:val="21"/>
                <w:highlight w:val="none"/>
              </w:rPr>
            </w:pPr>
          </w:p>
          <w:p>
            <w:pPr>
              <w:tabs>
                <w:tab w:val="left" w:pos="7546"/>
              </w:tabs>
              <w:adjustRightInd w:val="0"/>
              <w:snapToGrid w:val="0"/>
              <w:rPr>
                <w:rFonts w:ascii="仿宋_GB2312" w:hAnsi="宋体"/>
                <w:color w:val="auto"/>
                <w:szCs w:val="21"/>
                <w:highlight w:val="none"/>
              </w:rPr>
            </w:pPr>
          </w:p>
          <w:p>
            <w:pPr>
              <w:tabs>
                <w:tab w:val="left" w:pos="7546"/>
              </w:tabs>
              <w:adjustRightInd w:val="0"/>
              <w:snapToGrid w:val="0"/>
              <w:rPr>
                <w:rFonts w:ascii="仿宋_GB2312" w:hAnsi="宋体"/>
                <w:color w:val="auto"/>
                <w:szCs w:val="21"/>
                <w:highlight w:val="none"/>
              </w:rPr>
            </w:pPr>
          </w:p>
          <w:p>
            <w:pPr>
              <w:tabs>
                <w:tab w:val="left" w:pos="7546"/>
              </w:tabs>
              <w:adjustRightInd w:val="0"/>
              <w:snapToGrid w:val="0"/>
              <w:rPr>
                <w:rFonts w:ascii="仿宋_GB2312" w:hAnsi="宋体"/>
                <w:color w:val="auto"/>
                <w:szCs w:val="21"/>
                <w:highlight w:val="none"/>
              </w:rPr>
            </w:pPr>
          </w:p>
          <w:p>
            <w:pPr>
              <w:tabs>
                <w:tab w:val="left" w:pos="7546"/>
              </w:tabs>
              <w:adjustRightInd w:val="0"/>
              <w:snapToGrid w:val="0"/>
              <w:rPr>
                <w:rFonts w:ascii="仿宋_GB2312" w:hAnsi="宋体"/>
                <w:color w:val="auto"/>
                <w:szCs w:val="21"/>
                <w:highlight w:val="none"/>
              </w:rPr>
            </w:pPr>
            <w:r>
              <w:rPr>
                <w:rFonts w:hint="eastAsia" w:ascii="仿宋_GB2312" w:hAnsi="宋体"/>
                <w:color w:val="auto"/>
                <w:szCs w:val="21"/>
                <w:highlight w:val="none"/>
              </w:rPr>
              <w:t>分包人（盖章）：</w:t>
            </w:r>
            <w:r>
              <w:rPr>
                <w:rFonts w:ascii="仿宋_GB2312" w:hAnsi="宋体"/>
                <w:color w:val="auto"/>
                <w:szCs w:val="21"/>
                <w:highlight w:val="none"/>
              </w:rPr>
              <w:t xml:space="preserve">                     </w:t>
            </w:r>
            <w:r>
              <w:rPr>
                <w:rFonts w:hint="eastAsia" w:ascii="仿宋_GB2312" w:hAnsi="宋体"/>
                <w:color w:val="auto"/>
                <w:szCs w:val="21"/>
                <w:highlight w:val="none"/>
              </w:rPr>
              <w:t>分包经办人签字：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4797" w:type="dxa"/>
            <w:gridSpan w:val="3"/>
            <w:tcBorders>
              <w:top w:val="single" w:color="auto" w:sz="6" w:space="0"/>
              <w:left w:val="single" w:color="auto" w:sz="18" w:space="0"/>
              <w:bottom w:val="single" w:color="auto" w:sz="6" w:space="0"/>
              <w:right w:val="single" w:color="auto" w:sz="6" w:space="0"/>
            </w:tcBorders>
          </w:tcPr>
          <w:p>
            <w:pPr>
              <w:widowControl/>
              <w:adjustRightInd w:val="0"/>
              <w:snapToGrid w:val="0"/>
              <w:jc w:val="left"/>
              <w:rPr>
                <w:rFonts w:ascii="仿宋_GB2312" w:hAnsi="宋体"/>
                <w:color w:val="auto"/>
                <w:szCs w:val="21"/>
                <w:highlight w:val="none"/>
              </w:rPr>
            </w:pPr>
            <w:r>
              <w:rPr>
                <w:rFonts w:hint="eastAsia" w:ascii="仿宋_GB2312" w:hAnsi="宋体"/>
                <w:color w:val="auto"/>
                <w:szCs w:val="21"/>
                <w:highlight w:val="none"/>
              </w:rPr>
              <w:t>项目现场工程师意见：</w:t>
            </w:r>
          </w:p>
          <w:p>
            <w:pPr>
              <w:widowControl/>
              <w:adjustRightInd w:val="0"/>
              <w:snapToGrid w:val="0"/>
              <w:jc w:val="left"/>
              <w:rPr>
                <w:rFonts w:ascii="仿宋_GB2312" w:hAnsi="宋体"/>
                <w:color w:val="auto"/>
                <w:szCs w:val="21"/>
                <w:highlight w:val="none"/>
              </w:rPr>
            </w:pPr>
          </w:p>
          <w:p>
            <w:pPr>
              <w:widowControl/>
              <w:adjustRightInd w:val="0"/>
              <w:snapToGrid w:val="0"/>
              <w:jc w:val="left"/>
              <w:rPr>
                <w:rFonts w:ascii="仿宋_GB2312" w:hAnsi="宋体"/>
                <w:color w:val="auto"/>
                <w:szCs w:val="21"/>
                <w:highlight w:val="none"/>
              </w:rPr>
            </w:pPr>
          </w:p>
          <w:p>
            <w:pPr>
              <w:widowControl/>
              <w:adjustRightInd w:val="0"/>
              <w:snapToGrid w:val="0"/>
              <w:jc w:val="left"/>
              <w:rPr>
                <w:rFonts w:ascii="仿宋_GB2312" w:hAnsi="宋体"/>
                <w:color w:val="auto"/>
                <w:szCs w:val="21"/>
                <w:highlight w:val="none"/>
              </w:rPr>
            </w:pPr>
          </w:p>
          <w:p>
            <w:pPr>
              <w:widowControl/>
              <w:adjustRightInd w:val="0"/>
              <w:snapToGrid w:val="0"/>
              <w:jc w:val="left"/>
              <w:rPr>
                <w:rFonts w:ascii="仿宋_GB2312" w:hAnsi="宋体"/>
                <w:color w:val="auto"/>
                <w:szCs w:val="21"/>
                <w:highlight w:val="none"/>
              </w:rPr>
            </w:pPr>
          </w:p>
          <w:p>
            <w:pPr>
              <w:widowControl/>
              <w:adjustRightInd w:val="0"/>
              <w:snapToGrid w:val="0"/>
              <w:jc w:val="left"/>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r>
              <w:rPr>
                <w:rFonts w:ascii="仿宋_GB2312" w:hAnsi="宋体"/>
                <w:color w:val="auto"/>
                <w:szCs w:val="21"/>
                <w:highlight w:val="none"/>
              </w:rPr>
              <w:t xml:space="preserve">                     </w:t>
            </w:r>
          </w:p>
        </w:tc>
        <w:tc>
          <w:tcPr>
            <w:tcW w:w="4376" w:type="dxa"/>
            <w:gridSpan w:val="4"/>
            <w:tcBorders>
              <w:top w:val="single" w:color="auto" w:sz="6" w:space="0"/>
              <w:left w:val="single" w:color="auto" w:sz="6" w:space="0"/>
              <w:bottom w:val="single" w:color="auto" w:sz="6" w:space="0"/>
              <w:right w:val="single" w:color="auto" w:sz="18" w:space="0"/>
            </w:tcBorders>
          </w:tcPr>
          <w:p>
            <w:pPr>
              <w:widowControl/>
              <w:adjustRightInd w:val="0"/>
              <w:snapToGrid w:val="0"/>
              <w:jc w:val="left"/>
              <w:rPr>
                <w:rFonts w:ascii="仿宋_GB2312" w:hAnsi="宋体"/>
                <w:color w:val="auto"/>
                <w:szCs w:val="21"/>
                <w:highlight w:val="none"/>
              </w:rPr>
            </w:pPr>
            <w:r>
              <w:rPr>
                <w:rFonts w:hint="eastAsia" w:ascii="仿宋_GB2312" w:hAnsi="宋体"/>
                <w:color w:val="auto"/>
                <w:szCs w:val="21"/>
                <w:highlight w:val="none"/>
              </w:rPr>
              <w:t>项目总工（或生产经理）意见：</w:t>
            </w:r>
          </w:p>
          <w:p>
            <w:pPr>
              <w:widowControl/>
              <w:adjustRightInd w:val="0"/>
              <w:snapToGrid w:val="0"/>
              <w:jc w:val="left"/>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173" w:type="dxa"/>
            <w:gridSpan w:val="7"/>
            <w:tcBorders>
              <w:top w:val="single" w:color="auto" w:sz="6" w:space="0"/>
              <w:left w:val="single" w:color="auto" w:sz="18" w:space="0"/>
              <w:bottom w:val="single" w:color="auto" w:sz="6" w:space="0"/>
              <w:right w:val="single" w:color="auto" w:sz="18" w:space="0"/>
            </w:tcBorders>
          </w:tcPr>
          <w:p>
            <w:pPr>
              <w:widowControl/>
              <w:adjustRightInd w:val="0"/>
              <w:snapToGrid w:val="0"/>
              <w:jc w:val="left"/>
              <w:rPr>
                <w:rFonts w:ascii="仿宋_GB2312" w:hAnsi="宋体"/>
                <w:color w:val="auto"/>
                <w:szCs w:val="21"/>
                <w:highlight w:val="none"/>
              </w:rPr>
            </w:pPr>
            <w:r>
              <w:rPr>
                <w:rFonts w:hint="eastAsia" w:ascii="仿宋_GB2312" w:hAnsi="宋体"/>
                <w:color w:val="auto"/>
                <w:szCs w:val="21"/>
                <w:highlight w:val="none"/>
              </w:rPr>
              <w:t>项目商务经理审核：</w:t>
            </w:r>
          </w:p>
          <w:p>
            <w:pPr>
              <w:widowControl/>
              <w:adjustRightInd w:val="0"/>
              <w:snapToGrid w:val="0"/>
              <w:jc w:val="left"/>
              <w:rPr>
                <w:rFonts w:ascii="仿宋_GB2312" w:hAnsi="宋体"/>
                <w:color w:val="auto"/>
                <w:szCs w:val="21"/>
                <w:highlight w:val="none"/>
              </w:rPr>
            </w:pPr>
          </w:p>
          <w:p>
            <w:pPr>
              <w:widowControl/>
              <w:adjustRightInd w:val="0"/>
              <w:snapToGrid w:val="0"/>
              <w:jc w:val="left"/>
              <w:rPr>
                <w:rFonts w:ascii="仿宋_GB2312" w:hAnsi="宋体"/>
                <w:color w:val="auto"/>
                <w:szCs w:val="21"/>
                <w:highlight w:val="none"/>
              </w:rPr>
            </w:pPr>
          </w:p>
          <w:p>
            <w:pPr>
              <w:widowControl/>
              <w:adjustRightInd w:val="0"/>
              <w:snapToGrid w:val="0"/>
              <w:jc w:val="left"/>
              <w:rPr>
                <w:rFonts w:ascii="仿宋_GB2312" w:hAnsi="宋体"/>
                <w:color w:val="auto"/>
                <w:szCs w:val="21"/>
                <w:highlight w:val="none"/>
              </w:rPr>
            </w:pPr>
          </w:p>
          <w:p>
            <w:pPr>
              <w:adjustRightInd w:val="0"/>
              <w:snapToGrid w:val="0"/>
              <w:ind w:firstLine="4410" w:firstLineChars="2100"/>
              <w:rPr>
                <w:rFonts w:ascii="仿宋_GB2312" w:hAnsi="宋体"/>
                <w:color w:val="auto"/>
                <w:szCs w:val="21"/>
                <w:highlight w:val="none"/>
              </w:rPr>
            </w:pPr>
          </w:p>
          <w:p>
            <w:pPr>
              <w:adjustRightInd w:val="0"/>
              <w:snapToGrid w:val="0"/>
              <w:ind w:firstLine="4410" w:firstLineChars="210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173" w:type="dxa"/>
            <w:gridSpan w:val="7"/>
            <w:tcBorders>
              <w:top w:val="single" w:color="auto" w:sz="6" w:space="0"/>
              <w:left w:val="single" w:color="auto" w:sz="18" w:space="0"/>
              <w:bottom w:val="single" w:color="auto" w:sz="6" w:space="0"/>
              <w:right w:val="single" w:color="auto" w:sz="18"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项目经理审核：</w:t>
            </w: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ind w:firstLine="4305" w:firstLineChars="205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gridSpan w:val="3"/>
            <w:tcBorders>
              <w:top w:val="single" w:color="auto" w:sz="6" w:space="0"/>
              <w:left w:val="single" w:color="auto" w:sz="18" w:space="0"/>
              <w:bottom w:val="single" w:color="auto" w:sz="6" w:space="0"/>
              <w:right w:val="single" w:color="auto" w:sz="6"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三级单位商务法务部：</w:t>
            </w: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hint="eastAsia" w:ascii="仿宋_GB2312" w:hAnsi="宋体"/>
                <w:color w:val="auto"/>
                <w:szCs w:val="21"/>
                <w:highlight w:val="none"/>
              </w:rPr>
            </w:pPr>
          </w:p>
          <w:p>
            <w:pPr>
              <w:adjustRightInd w:val="0"/>
              <w:snapToGrid w:val="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c>
          <w:tcPr>
            <w:tcW w:w="4376" w:type="dxa"/>
            <w:gridSpan w:val="4"/>
            <w:tcBorders>
              <w:top w:val="single" w:color="auto" w:sz="6" w:space="0"/>
              <w:left w:val="single" w:color="auto" w:sz="6" w:space="0"/>
              <w:bottom w:val="single" w:color="auto" w:sz="6" w:space="0"/>
              <w:right w:val="single" w:color="auto" w:sz="18"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三级单位总经济师：</w:t>
            </w: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hint="eastAsia" w:ascii="仿宋_GB2312" w:hAnsi="宋体"/>
                <w:color w:val="auto"/>
                <w:szCs w:val="21"/>
                <w:highlight w:val="none"/>
              </w:rPr>
            </w:pPr>
          </w:p>
          <w:p>
            <w:pPr>
              <w:adjustRightInd w:val="0"/>
              <w:snapToGrid w:val="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4797" w:type="dxa"/>
            <w:gridSpan w:val="3"/>
            <w:tcBorders>
              <w:top w:val="single" w:color="auto" w:sz="6" w:space="0"/>
              <w:left w:val="single" w:color="auto" w:sz="18" w:space="0"/>
              <w:bottom w:val="single" w:color="auto" w:sz="6" w:space="0"/>
              <w:right w:val="single" w:color="auto" w:sz="6"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二级单位商务管理部经办人：</w:t>
            </w:r>
          </w:p>
          <w:p>
            <w:pPr>
              <w:adjustRightInd w:val="0"/>
              <w:snapToGrid w:val="0"/>
              <w:rPr>
                <w:rFonts w:ascii="仿宋_GB2312" w:hAnsi="宋体"/>
                <w:color w:val="auto"/>
                <w:szCs w:val="21"/>
                <w:highlight w:val="none"/>
              </w:rPr>
            </w:pPr>
          </w:p>
          <w:p>
            <w:pPr>
              <w:adjustRightInd w:val="0"/>
              <w:snapToGrid w:val="0"/>
              <w:rPr>
                <w:rFonts w:hint="eastAsia"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c>
          <w:tcPr>
            <w:tcW w:w="4376" w:type="dxa"/>
            <w:gridSpan w:val="4"/>
            <w:tcBorders>
              <w:top w:val="single" w:color="auto" w:sz="6" w:space="0"/>
              <w:left w:val="single" w:color="auto" w:sz="6" w:space="0"/>
              <w:bottom w:val="single" w:color="auto" w:sz="6" w:space="0"/>
              <w:right w:val="single" w:color="auto" w:sz="18"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二级单位商务管理部负责人：</w:t>
            </w: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r>
              <w:rPr>
                <w:rFonts w:hint="eastAsia" w:ascii="仿宋_GB2312" w:hAnsi="宋体"/>
                <w:color w:val="auto"/>
                <w:szCs w:val="21"/>
                <w:highlight w:val="none"/>
              </w:rPr>
              <w:t>签字：</w:t>
            </w:r>
            <w:r>
              <w:rPr>
                <w:rFonts w:ascii="仿宋_GB2312" w:hAnsi="宋体"/>
                <w:color w:val="auto"/>
                <w:szCs w:val="21"/>
                <w:highlight w:val="none"/>
              </w:rPr>
              <w:t xml:space="preserve">                    </w:t>
            </w:r>
            <w:r>
              <w:rPr>
                <w:rFonts w:hint="eastAsia" w:ascii="仿宋_GB2312"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trPr>
        <w:tc>
          <w:tcPr>
            <w:tcW w:w="9173" w:type="dxa"/>
            <w:gridSpan w:val="7"/>
            <w:tcBorders>
              <w:top w:val="single" w:color="auto" w:sz="6" w:space="0"/>
              <w:left w:val="single" w:color="auto" w:sz="18" w:space="0"/>
              <w:bottom w:val="single" w:color="auto" w:sz="18" w:space="0"/>
              <w:right w:val="single" w:color="auto" w:sz="18" w:space="0"/>
            </w:tcBorders>
          </w:tcPr>
          <w:p>
            <w:pPr>
              <w:adjustRightInd w:val="0"/>
              <w:snapToGrid w:val="0"/>
              <w:rPr>
                <w:rFonts w:ascii="仿宋_GB2312" w:hAnsi="宋体"/>
                <w:color w:val="auto"/>
                <w:szCs w:val="21"/>
                <w:highlight w:val="none"/>
              </w:rPr>
            </w:pPr>
            <w:r>
              <w:rPr>
                <w:rFonts w:hint="eastAsia" w:ascii="仿宋_GB2312" w:hAnsi="宋体"/>
                <w:color w:val="auto"/>
                <w:szCs w:val="21"/>
                <w:highlight w:val="none"/>
              </w:rPr>
              <w:t>二级单位总经济师（</w:t>
            </w:r>
            <w:r>
              <w:rPr>
                <w:color w:val="auto"/>
                <w:szCs w:val="21"/>
                <w:highlight w:val="none"/>
              </w:rPr>
              <w:t>5</w:t>
            </w:r>
            <w:r>
              <w:rPr>
                <w:rFonts w:hint="eastAsia" w:ascii="仿宋_GB2312" w:hAnsi="宋体"/>
                <w:color w:val="auto"/>
                <w:szCs w:val="21"/>
                <w:highlight w:val="none"/>
              </w:rPr>
              <w:t>万元以上签证）：</w:t>
            </w: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ascii="仿宋_GB2312" w:hAnsi="宋体"/>
                <w:color w:val="auto"/>
                <w:szCs w:val="21"/>
                <w:highlight w:val="none"/>
              </w:rPr>
            </w:pPr>
          </w:p>
          <w:p>
            <w:pPr>
              <w:adjustRightInd w:val="0"/>
              <w:snapToGrid w:val="0"/>
              <w:rPr>
                <w:rFonts w:hint="eastAsia" w:ascii="仿宋_GB2312" w:hAnsi="宋体"/>
                <w:color w:val="auto"/>
                <w:szCs w:val="21"/>
                <w:highlight w:val="none"/>
              </w:rPr>
            </w:pPr>
          </w:p>
        </w:tc>
      </w:tr>
    </w:tbl>
    <w:p>
      <w:pPr>
        <w:adjustRightInd w:val="0"/>
        <w:snapToGrid w:val="0"/>
        <w:rPr>
          <w:rFonts w:ascii="仿宋_GB2312" w:hAnsi="宋体"/>
          <w:color w:val="auto"/>
          <w:sz w:val="18"/>
          <w:szCs w:val="18"/>
          <w:highlight w:val="none"/>
        </w:rPr>
        <w:sectPr>
          <w:pgSz w:w="11906" w:h="16838"/>
          <w:pgMar w:top="1466" w:right="1418" w:bottom="1418" w:left="1588" w:header="850" w:footer="992" w:gutter="0"/>
          <w:cols w:space="720" w:num="1"/>
          <w:docGrid w:linePitch="312" w:charSpace="0"/>
        </w:sectPr>
      </w:pPr>
      <w:r>
        <w:rPr>
          <w:rFonts w:hint="eastAsia" w:ascii="仿宋_GB2312" w:hAnsi="宋体"/>
          <w:color w:val="auto"/>
          <w:sz w:val="18"/>
          <w:szCs w:val="18"/>
          <w:highlight w:val="none"/>
        </w:rPr>
        <w:t>注：</w:t>
      </w:r>
      <w:r>
        <w:rPr>
          <w:rFonts w:ascii="仿宋_GB2312"/>
          <w:color w:val="auto"/>
          <w:sz w:val="18"/>
          <w:szCs w:val="18"/>
          <w:highlight w:val="none"/>
        </w:rPr>
        <w:t>1</w:t>
      </w:r>
      <w:r>
        <w:rPr>
          <w:rFonts w:hint="eastAsia" w:ascii="仿宋_GB2312" w:hAnsi="宋体"/>
          <w:color w:val="auto"/>
          <w:sz w:val="18"/>
          <w:szCs w:val="18"/>
          <w:highlight w:val="none"/>
        </w:rPr>
        <w:t>、合同约定外的或改变合同条款的或单份金额超过</w:t>
      </w:r>
      <w:r>
        <w:rPr>
          <w:rFonts w:ascii="仿宋_GB2312"/>
          <w:color w:val="auto"/>
          <w:sz w:val="18"/>
          <w:szCs w:val="18"/>
          <w:highlight w:val="none"/>
        </w:rPr>
        <w:t>5000</w:t>
      </w:r>
      <w:r>
        <w:rPr>
          <w:rFonts w:hint="eastAsia" w:ascii="仿宋_GB2312" w:hAnsi="宋体"/>
          <w:color w:val="auto"/>
          <w:sz w:val="18"/>
          <w:szCs w:val="18"/>
          <w:highlight w:val="none"/>
        </w:rPr>
        <w:t>元的以及以签证等形式确认单价的，必须经过上级主管部门审核，及其负责人审批后生效；</w:t>
      </w:r>
      <w:r>
        <w:rPr>
          <w:rFonts w:ascii="仿宋_GB2312"/>
          <w:color w:val="auto"/>
          <w:sz w:val="18"/>
          <w:szCs w:val="18"/>
          <w:highlight w:val="none"/>
        </w:rPr>
        <w:t>2</w:t>
      </w:r>
      <w:r>
        <w:rPr>
          <w:rFonts w:hint="eastAsia" w:ascii="仿宋_GB2312" w:hAnsi="宋体"/>
          <w:color w:val="auto"/>
          <w:sz w:val="18"/>
          <w:szCs w:val="18"/>
          <w:highlight w:val="none"/>
        </w:rPr>
        <w:t>、单项金额超过</w:t>
      </w:r>
      <w:r>
        <w:rPr>
          <w:rFonts w:ascii="仿宋_GB2312"/>
          <w:color w:val="auto"/>
          <w:sz w:val="18"/>
          <w:szCs w:val="18"/>
          <w:highlight w:val="none"/>
        </w:rPr>
        <w:t>1</w:t>
      </w:r>
      <w:r>
        <w:rPr>
          <w:rFonts w:hint="eastAsia" w:ascii="仿宋_GB2312"/>
          <w:color w:val="auto"/>
          <w:sz w:val="18"/>
          <w:szCs w:val="18"/>
          <w:highlight w:val="none"/>
        </w:rPr>
        <w:t>万</w:t>
      </w:r>
      <w:r>
        <w:rPr>
          <w:rFonts w:hint="eastAsia" w:ascii="仿宋_GB2312" w:hAnsi="宋体"/>
          <w:color w:val="auto"/>
          <w:sz w:val="18"/>
          <w:szCs w:val="18"/>
          <w:highlight w:val="none"/>
        </w:rPr>
        <w:t>元的，须经过二级单位主管部门审核，单份签证超过</w:t>
      </w:r>
      <w:r>
        <w:rPr>
          <w:rFonts w:ascii="仿宋_GB2312"/>
          <w:color w:val="auto"/>
          <w:sz w:val="18"/>
          <w:szCs w:val="18"/>
          <w:highlight w:val="none"/>
        </w:rPr>
        <w:t>5</w:t>
      </w:r>
      <w:r>
        <w:rPr>
          <w:rFonts w:hint="eastAsia" w:ascii="仿宋_GB2312" w:hAnsi="宋体"/>
          <w:color w:val="auto"/>
          <w:sz w:val="18"/>
          <w:szCs w:val="18"/>
          <w:highlight w:val="none"/>
        </w:rPr>
        <w:t>万的须经二级单位总经济师审批，否则无效；</w:t>
      </w:r>
      <w:r>
        <w:rPr>
          <w:rFonts w:ascii="仿宋_GB2312"/>
          <w:color w:val="auto"/>
          <w:sz w:val="18"/>
          <w:szCs w:val="18"/>
          <w:highlight w:val="none"/>
        </w:rPr>
        <w:t>3</w:t>
      </w:r>
      <w:r>
        <w:rPr>
          <w:rFonts w:hint="eastAsia" w:ascii="仿宋_GB2312" w:hAnsi="宋体"/>
          <w:color w:val="auto"/>
          <w:sz w:val="18"/>
          <w:szCs w:val="18"/>
          <w:highlight w:val="none"/>
        </w:rPr>
        <w:t>、发生签证事件后</w:t>
      </w:r>
      <w:r>
        <w:rPr>
          <w:rFonts w:ascii="仿宋_GB2312"/>
          <w:color w:val="auto"/>
          <w:sz w:val="18"/>
          <w:szCs w:val="18"/>
          <w:highlight w:val="none"/>
        </w:rPr>
        <w:t>2</w:t>
      </w:r>
      <w:r>
        <w:rPr>
          <w:rFonts w:hint="eastAsia" w:ascii="仿宋_GB2312" w:hAnsi="宋体"/>
          <w:color w:val="auto"/>
          <w:sz w:val="18"/>
          <w:szCs w:val="18"/>
          <w:highlight w:val="none"/>
        </w:rPr>
        <w:t>天内办理签证手续，否则视为分包人放弃，不予办理；</w:t>
      </w:r>
      <w:r>
        <w:rPr>
          <w:rFonts w:ascii="仿宋_GB2312"/>
          <w:color w:val="auto"/>
          <w:sz w:val="18"/>
          <w:szCs w:val="18"/>
          <w:highlight w:val="none"/>
        </w:rPr>
        <w:t>4</w:t>
      </w:r>
      <w:r>
        <w:rPr>
          <w:rFonts w:hint="eastAsia" w:ascii="仿宋_GB2312" w:hAnsi="宋体"/>
          <w:color w:val="auto"/>
          <w:sz w:val="18"/>
          <w:szCs w:val="18"/>
          <w:highlight w:val="none"/>
        </w:rPr>
        <w:t>、无现场分包签证指令单不予办理分包签证。</w:t>
      </w:r>
    </w:p>
    <w:tbl>
      <w:tblPr>
        <w:tblStyle w:val="31"/>
        <w:tblW w:w="9797" w:type="dxa"/>
        <w:jc w:val="center"/>
        <w:tblLayout w:type="fixed"/>
        <w:tblCellMar>
          <w:top w:w="0" w:type="dxa"/>
          <w:left w:w="108" w:type="dxa"/>
          <w:bottom w:w="0" w:type="dxa"/>
          <w:right w:w="108" w:type="dxa"/>
        </w:tblCellMar>
      </w:tblPr>
      <w:tblGrid>
        <w:gridCol w:w="843"/>
        <w:gridCol w:w="2318"/>
        <w:gridCol w:w="2318"/>
        <w:gridCol w:w="1277"/>
        <w:gridCol w:w="1591"/>
        <w:gridCol w:w="1450"/>
      </w:tblGrid>
      <w:tr>
        <w:tblPrEx>
          <w:tblCellMar>
            <w:top w:w="0" w:type="dxa"/>
            <w:left w:w="108" w:type="dxa"/>
            <w:bottom w:w="0" w:type="dxa"/>
            <w:right w:w="108" w:type="dxa"/>
          </w:tblCellMar>
        </w:tblPrEx>
        <w:trPr>
          <w:trHeight w:val="705" w:hRule="atLeast"/>
          <w:jc w:val="center"/>
        </w:trPr>
        <w:tc>
          <w:tcPr>
            <w:tcW w:w="9797" w:type="dxa"/>
            <w:gridSpan w:val="6"/>
            <w:tcBorders>
              <w:top w:val="nil"/>
              <w:left w:val="nil"/>
              <w:bottom w:val="nil"/>
              <w:right w:val="nil"/>
            </w:tcBorders>
            <w:shd w:val="clear" w:color="auto" w:fill="auto"/>
            <w:vAlign w:val="center"/>
          </w:tcPr>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合同外单价报价单</w:t>
            </w:r>
          </w:p>
        </w:tc>
      </w:tr>
      <w:tr>
        <w:tblPrEx>
          <w:tblCellMar>
            <w:top w:w="0" w:type="dxa"/>
            <w:left w:w="108" w:type="dxa"/>
            <w:bottom w:w="0" w:type="dxa"/>
            <w:right w:w="108" w:type="dxa"/>
          </w:tblCellMar>
        </w:tblPrEx>
        <w:trPr>
          <w:trHeight w:val="1602" w:hRule="atLeast"/>
          <w:jc w:val="center"/>
        </w:trPr>
        <w:tc>
          <w:tcPr>
            <w:tcW w:w="9797" w:type="dxa"/>
            <w:gridSpan w:val="6"/>
            <w:tcBorders>
              <w:top w:val="nil"/>
              <w:left w:val="nil"/>
              <w:bottom w:val="single" w:color="auto" w:sz="4" w:space="0"/>
              <w:right w:val="nil"/>
            </w:tcBorders>
            <w:shd w:val="clear" w:color="auto" w:fill="auto"/>
            <w:vAlign w:val="center"/>
          </w:tcPr>
          <w:p>
            <w:pPr>
              <w:widowControl/>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至：中国建筑第八工程局有限公司</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项目部</w:t>
            </w:r>
            <w:r>
              <w:rPr>
                <w:rFonts w:hint="eastAsia" w:ascii="宋体" w:hAnsi="宋体" w:cs="宋体"/>
                <w:bCs/>
                <w:color w:val="auto"/>
                <w:kern w:val="0"/>
                <w:szCs w:val="21"/>
                <w:highlight w:val="none"/>
              </w:rPr>
              <w:br w:type="textWrapping"/>
            </w:r>
            <w:r>
              <w:rPr>
                <w:rFonts w:hint="eastAsia" w:ascii="宋体" w:hAnsi="宋体" w:cs="宋体"/>
                <w:bCs/>
                <w:color w:val="auto"/>
                <w:kern w:val="0"/>
                <w:szCs w:val="21"/>
                <w:highlight w:val="none"/>
              </w:rPr>
              <w:t xml:space="preserve">    由我单位施工的</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工程，</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，合同内无此单价。现我单位报价如下表，请审核。</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序  号</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项目名称及项目特征</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工作内容</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单 位</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综合单价</w:t>
            </w:r>
            <w:r>
              <w:rPr>
                <w:rFonts w:hint="eastAsia" w:ascii="宋体" w:hAnsi="宋体" w:cs="宋体"/>
                <w:bCs/>
                <w:color w:val="auto"/>
                <w:kern w:val="0"/>
                <w:sz w:val="18"/>
                <w:szCs w:val="18"/>
                <w:highlight w:val="none"/>
              </w:rPr>
              <w:br w:type="textWrapping"/>
            </w:r>
            <w:r>
              <w:rPr>
                <w:rFonts w:hint="eastAsia" w:ascii="宋体" w:hAnsi="宋体" w:cs="宋体"/>
                <w:bCs/>
                <w:color w:val="auto"/>
                <w:kern w:val="0"/>
                <w:sz w:val="18"/>
                <w:szCs w:val="18"/>
                <w:highlight w:val="none"/>
              </w:rPr>
              <w:t>（元）</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备注</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318"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140" w:hRule="atLeast"/>
          <w:jc w:val="center"/>
        </w:trPr>
        <w:tc>
          <w:tcPr>
            <w:tcW w:w="9797" w:type="dxa"/>
            <w:gridSpan w:val="6"/>
            <w:tcBorders>
              <w:top w:val="nil"/>
              <w:left w:val="nil"/>
              <w:bottom w:val="nil"/>
              <w:right w:val="nil"/>
            </w:tcBorders>
            <w:shd w:val="clear" w:color="auto" w:fill="auto"/>
            <w:vAlign w:val="center"/>
          </w:tcPr>
          <w:p>
            <w:pPr>
              <w:widowControl/>
              <w:jc w:val="left"/>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报价说明</w:t>
            </w:r>
            <w:r>
              <w:rPr>
                <w:rFonts w:hint="eastAsia" w:ascii="新宋体" w:hAnsi="新宋体" w:eastAsia="新宋体" w:cs="宋体"/>
                <w:bCs/>
                <w:color w:val="auto"/>
                <w:kern w:val="0"/>
                <w:szCs w:val="21"/>
                <w:highlight w:val="none"/>
              </w:rPr>
              <w:br w:type="textWrapping"/>
            </w:r>
            <w:r>
              <w:rPr>
                <w:rFonts w:hint="eastAsia" w:ascii="新宋体" w:hAnsi="新宋体" w:eastAsia="新宋体" w:cs="宋体"/>
                <w:bCs/>
                <w:color w:val="auto"/>
                <w:kern w:val="0"/>
                <w:szCs w:val="21"/>
                <w:highlight w:val="none"/>
              </w:rPr>
              <w:t>1、以上综合单价包含税金。</w:t>
            </w:r>
            <w:r>
              <w:rPr>
                <w:rFonts w:hint="eastAsia" w:ascii="新宋体" w:hAnsi="新宋体" w:eastAsia="新宋体" w:cs="宋体"/>
                <w:bCs/>
                <w:color w:val="auto"/>
                <w:kern w:val="0"/>
                <w:szCs w:val="21"/>
                <w:highlight w:val="none"/>
              </w:rPr>
              <w:br w:type="textWrapping"/>
            </w:r>
            <w:r>
              <w:rPr>
                <w:rFonts w:hint="eastAsia" w:ascii="新宋体" w:hAnsi="新宋体" w:eastAsia="新宋体" w:cs="宋体"/>
                <w:bCs/>
                <w:color w:val="auto"/>
                <w:kern w:val="0"/>
                <w:szCs w:val="21"/>
                <w:highlight w:val="none"/>
              </w:rPr>
              <w:t>2、……</w:t>
            </w:r>
          </w:p>
        </w:tc>
      </w:tr>
      <w:tr>
        <w:tblPrEx>
          <w:tblCellMar>
            <w:top w:w="0" w:type="dxa"/>
            <w:left w:w="108" w:type="dxa"/>
            <w:bottom w:w="0" w:type="dxa"/>
            <w:right w:w="108" w:type="dxa"/>
          </w:tblCellMar>
        </w:tblPrEx>
        <w:trPr>
          <w:trHeight w:val="600" w:hRule="atLeast"/>
          <w:jc w:val="center"/>
        </w:trPr>
        <w:tc>
          <w:tcPr>
            <w:tcW w:w="9797" w:type="dxa"/>
            <w:gridSpan w:val="6"/>
            <w:tcBorders>
              <w:top w:val="nil"/>
              <w:left w:val="nil"/>
              <w:bottom w:val="nil"/>
              <w:right w:val="nil"/>
            </w:tcBorders>
            <w:shd w:val="clear" w:color="auto" w:fill="auto"/>
            <w:vAlign w:val="center"/>
          </w:tcPr>
          <w:p>
            <w:pPr>
              <w:widowControl/>
              <w:jc w:val="center"/>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 xml:space="preserve">       报价单位：（公章）</w:t>
            </w:r>
          </w:p>
        </w:tc>
      </w:tr>
      <w:tr>
        <w:tblPrEx>
          <w:tblCellMar>
            <w:top w:w="0" w:type="dxa"/>
            <w:left w:w="108" w:type="dxa"/>
            <w:bottom w:w="0" w:type="dxa"/>
            <w:right w:w="108" w:type="dxa"/>
          </w:tblCellMar>
        </w:tblPrEx>
        <w:trPr>
          <w:trHeight w:val="600" w:hRule="atLeast"/>
          <w:jc w:val="center"/>
        </w:trPr>
        <w:tc>
          <w:tcPr>
            <w:tcW w:w="9797" w:type="dxa"/>
            <w:gridSpan w:val="6"/>
            <w:tcBorders>
              <w:top w:val="nil"/>
              <w:left w:val="nil"/>
              <w:bottom w:val="nil"/>
              <w:right w:val="nil"/>
            </w:tcBorders>
            <w:shd w:val="clear" w:color="auto" w:fill="auto"/>
            <w:vAlign w:val="center"/>
          </w:tcPr>
          <w:p>
            <w:pPr>
              <w:widowControl/>
              <w:jc w:val="center"/>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 xml:space="preserve">     项目负责人：（签字）</w:t>
            </w:r>
          </w:p>
        </w:tc>
      </w:tr>
      <w:tr>
        <w:tblPrEx>
          <w:tblCellMar>
            <w:top w:w="0" w:type="dxa"/>
            <w:left w:w="108" w:type="dxa"/>
            <w:bottom w:w="0" w:type="dxa"/>
            <w:right w:w="108" w:type="dxa"/>
          </w:tblCellMar>
        </w:tblPrEx>
        <w:trPr>
          <w:trHeight w:val="600" w:hRule="atLeast"/>
          <w:jc w:val="center"/>
        </w:trPr>
        <w:tc>
          <w:tcPr>
            <w:tcW w:w="9797" w:type="dxa"/>
            <w:gridSpan w:val="6"/>
            <w:tcBorders>
              <w:top w:val="nil"/>
              <w:left w:val="nil"/>
              <w:right w:val="nil"/>
            </w:tcBorders>
            <w:shd w:val="clear" w:color="auto" w:fill="auto"/>
            <w:vAlign w:val="center"/>
          </w:tcPr>
          <w:p>
            <w:pPr>
              <w:widowControl/>
              <w:jc w:val="center"/>
              <w:rPr>
                <w:rFonts w:ascii="新宋体" w:hAnsi="新宋体" w:eastAsia="新宋体" w:cs="宋体"/>
                <w:bCs/>
                <w:color w:val="auto"/>
                <w:kern w:val="0"/>
                <w:szCs w:val="21"/>
                <w:highlight w:val="none"/>
              </w:rPr>
            </w:pPr>
            <w:r>
              <w:rPr>
                <w:rFonts w:hint="eastAsia" w:ascii="新宋体" w:hAnsi="新宋体" w:eastAsia="新宋体" w:cs="宋体"/>
                <w:bCs/>
                <w:color w:val="auto"/>
                <w:kern w:val="0"/>
                <w:szCs w:val="21"/>
                <w:highlight w:val="none"/>
              </w:rPr>
              <w:t>报价日期：</w:t>
            </w:r>
          </w:p>
        </w:tc>
      </w:tr>
    </w:tbl>
    <w:p>
      <w:pPr>
        <w:adjustRightInd w:val="0"/>
        <w:snapToGrid w:val="0"/>
        <w:rPr>
          <w:rFonts w:ascii="仿宋_GB2312"/>
          <w:color w:val="auto"/>
          <w:sz w:val="18"/>
          <w:szCs w:val="18"/>
          <w:highlight w:val="none"/>
        </w:rPr>
        <w:sectPr>
          <w:pgSz w:w="11906" w:h="16838"/>
          <w:pgMar w:top="1466" w:right="1418" w:bottom="1418" w:left="1588" w:header="850" w:footer="992" w:gutter="0"/>
          <w:cols w:space="720" w:num="1"/>
          <w:docGrid w:linePitch="312" w:charSpace="0"/>
        </w:sectPr>
      </w:pPr>
    </w:p>
    <w:p>
      <w:pPr>
        <w:adjustRightInd w:val="0"/>
        <w:snapToGrid w:val="0"/>
        <w:rPr>
          <w:rFonts w:ascii="仿宋_GB2312"/>
          <w:color w:val="auto"/>
          <w:sz w:val="18"/>
          <w:szCs w:val="18"/>
          <w:highlight w:val="none"/>
        </w:rPr>
      </w:pPr>
    </w:p>
    <w:tbl>
      <w:tblPr>
        <w:tblStyle w:val="31"/>
        <w:tblW w:w="9511" w:type="dxa"/>
        <w:jc w:val="center"/>
        <w:tblLayout w:type="fixed"/>
        <w:tblCellMar>
          <w:top w:w="0" w:type="dxa"/>
          <w:left w:w="108" w:type="dxa"/>
          <w:bottom w:w="0" w:type="dxa"/>
          <w:right w:w="108" w:type="dxa"/>
        </w:tblCellMar>
      </w:tblPr>
      <w:tblGrid>
        <w:gridCol w:w="1156"/>
        <w:gridCol w:w="3232"/>
        <w:gridCol w:w="733"/>
        <w:gridCol w:w="1091"/>
        <w:gridCol w:w="1598"/>
        <w:gridCol w:w="1701"/>
      </w:tblGrid>
      <w:tr>
        <w:tblPrEx>
          <w:tblCellMar>
            <w:top w:w="0" w:type="dxa"/>
            <w:left w:w="108" w:type="dxa"/>
            <w:bottom w:w="0" w:type="dxa"/>
            <w:right w:w="108" w:type="dxa"/>
          </w:tblCellMar>
        </w:tblPrEx>
        <w:trPr>
          <w:trHeight w:val="405" w:hRule="atLeast"/>
          <w:jc w:val="center"/>
        </w:trPr>
        <w:tc>
          <w:tcPr>
            <w:tcW w:w="9511" w:type="dxa"/>
            <w:gridSpan w:val="6"/>
            <w:tcBorders>
              <w:top w:val="nil"/>
              <w:left w:val="nil"/>
              <w:bottom w:val="nil"/>
              <w:right w:val="nil"/>
            </w:tcBorders>
            <w:shd w:val="clear" w:color="auto" w:fill="auto"/>
            <w:vAlign w:val="center"/>
          </w:tcPr>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综合单价分析表</w:t>
            </w:r>
          </w:p>
        </w:tc>
      </w:tr>
      <w:tr>
        <w:trPr>
          <w:trHeight w:val="499" w:hRule="atLeast"/>
          <w:jc w:val="center"/>
        </w:trPr>
        <w:tc>
          <w:tcPr>
            <w:tcW w:w="9511" w:type="dxa"/>
            <w:gridSpan w:val="6"/>
            <w:tcBorders>
              <w:top w:val="nil"/>
              <w:left w:val="nil"/>
              <w:bottom w:val="nil"/>
              <w:right w:val="nil"/>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分包商名称：</w:t>
            </w:r>
            <w:r>
              <w:rPr>
                <w:rFonts w:hint="eastAsia" w:ascii="宋体" w:hAnsi="宋体" w:cs="宋体"/>
                <w:color w:val="auto"/>
                <w:kern w:val="0"/>
                <w:szCs w:val="21"/>
                <w:highlight w:val="none"/>
                <w:u w:val="single"/>
              </w:rPr>
              <w:t xml:space="preserve">                                        </w:t>
            </w:r>
          </w:p>
        </w:tc>
      </w:tr>
      <w:tr>
        <w:trPr>
          <w:trHeight w:val="499" w:hRule="atLeast"/>
          <w:jc w:val="center"/>
        </w:trPr>
        <w:tc>
          <w:tcPr>
            <w:tcW w:w="9511" w:type="dxa"/>
            <w:gridSpan w:val="6"/>
            <w:tcBorders>
              <w:top w:val="nil"/>
              <w:left w:val="nil"/>
              <w:bottom w:val="nil"/>
              <w:right w:val="nil"/>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清 单名 称：</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600"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2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项目名称</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消耗量</w:t>
            </w: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单价</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合价</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（元）</w:t>
            </w:r>
          </w:p>
        </w:tc>
      </w:tr>
      <w:tr>
        <w:tblPrEx>
          <w:tblCellMar>
            <w:top w:w="0" w:type="dxa"/>
            <w:left w:w="108" w:type="dxa"/>
            <w:bottom w:w="0" w:type="dxa"/>
            <w:right w:w="108" w:type="dxa"/>
          </w:tblCellMar>
        </w:tblPrEx>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一</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人工费小计</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二</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材料费小计</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三</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机械费小计</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5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702"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四</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直接费合计</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元</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一+二+三</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702"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五</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管理费</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元</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四×X%</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702"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六</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利润</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元</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(四+五)×X%</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rPr>
          <w:trHeight w:val="702"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七</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税金</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元</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(四+五+六)×X%</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702" w:hRule="atLeast"/>
          <w:jc w:val="center"/>
        </w:trPr>
        <w:tc>
          <w:tcPr>
            <w:tcW w:w="11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八</w:t>
            </w:r>
          </w:p>
        </w:tc>
        <w:tc>
          <w:tcPr>
            <w:tcW w:w="32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含税综合单价</w:t>
            </w:r>
          </w:p>
        </w:tc>
        <w:tc>
          <w:tcPr>
            <w:tcW w:w="7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元</w:t>
            </w:r>
          </w:p>
        </w:tc>
        <w:tc>
          <w:tcPr>
            <w:tcW w:w="26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(四+五+六+七)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auto"/>
                <w:kern w:val="0"/>
                <w:sz w:val="22"/>
                <w:szCs w:val="22"/>
                <w:highlight w:val="none"/>
              </w:rPr>
            </w:pPr>
          </w:p>
        </w:tc>
      </w:tr>
      <w:tr>
        <w:tblPrEx>
          <w:tblCellMar>
            <w:top w:w="0" w:type="dxa"/>
            <w:left w:w="108" w:type="dxa"/>
            <w:bottom w:w="0" w:type="dxa"/>
            <w:right w:w="108" w:type="dxa"/>
          </w:tblCellMar>
        </w:tblPrEx>
        <w:trPr>
          <w:trHeight w:val="1485" w:hRule="atLeast"/>
          <w:jc w:val="center"/>
        </w:trPr>
        <w:tc>
          <w:tcPr>
            <w:tcW w:w="9511"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备注：X%为合同约定的取费费率。</w:t>
            </w:r>
          </w:p>
        </w:tc>
      </w:tr>
    </w:tbl>
    <w:p>
      <w:pPr>
        <w:adjustRightInd w:val="0"/>
        <w:snapToGrid w:val="0"/>
        <w:rPr>
          <w:rFonts w:ascii="仿宋_GB2312"/>
          <w:color w:val="auto"/>
          <w:sz w:val="18"/>
          <w:szCs w:val="18"/>
          <w:highlight w:val="none"/>
        </w:rPr>
      </w:pPr>
    </w:p>
    <w:p>
      <w:pPr>
        <w:adjustRightInd w:val="0"/>
        <w:snapToGrid w:val="0"/>
        <w:rPr>
          <w:rFonts w:ascii="仿宋_GB2312"/>
          <w:color w:val="auto"/>
          <w:sz w:val="18"/>
          <w:szCs w:val="18"/>
          <w:highlight w:val="none"/>
        </w:rPr>
      </w:pPr>
    </w:p>
    <w:p>
      <w:pPr>
        <w:adjustRightInd w:val="0"/>
        <w:snapToGrid w:val="0"/>
        <w:rPr>
          <w:rFonts w:ascii="仿宋_GB2312"/>
          <w:color w:val="auto"/>
          <w:sz w:val="18"/>
          <w:szCs w:val="18"/>
          <w:highlight w:val="none"/>
        </w:rPr>
        <w:sectPr>
          <w:pgSz w:w="11906" w:h="16838"/>
          <w:pgMar w:top="1466" w:right="1418" w:bottom="1418" w:left="1588" w:header="850" w:footer="992" w:gutter="0"/>
          <w:cols w:space="720" w:num="1"/>
          <w:docGrid w:linePitch="312" w:charSpace="0"/>
        </w:sectPr>
      </w:pPr>
    </w:p>
    <w:tbl>
      <w:tblPr>
        <w:tblStyle w:val="31"/>
        <w:tblW w:w="14601" w:type="dxa"/>
        <w:tblInd w:w="108" w:type="dxa"/>
        <w:tblLayout w:type="fixed"/>
        <w:tblCellMar>
          <w:top w:w="0" w:type="dxa"/>
          <w:left w:w="108" w:type="dxa"/>
          <w:bottom w:w="0" w:type="dxa"/>
          <w:right w:w="108" w:type="dxa"/>
        </w:tblCellMar>
      </w:tblPr>
      <w:tblGrid>
        <w:gridCol w:w="915"/>
        <w:gridCol w:w="503"/>
        <w:gridCol w:w="456"/>
        <w:gridCol w:w="222"/>
        <w:gridCol w:w="923"/>
        <w:gridCol w:w="888"/>
        <w:gridCol w:w="819"/>
        <w:gridCol w:w="943"/>
        <w:gridCol w:w="943"/>
        <w:gridCol w:w="749"/>
        <w:gridCol w:w="784"/>
        <w:gridCol w:w="801"/>
        <w:gridCol w:w="812"/>
        <w:gridCol w:w="222"/>
        <w:gridCol w:w="846"/>
        <w:gridCol w:w="943"/>
        <w:gridCol w:w="943"/>
        <w:gridCol w:w="856"/>
        <w:gridCol w:w="1033"/>
      </w:tblGrid>
      <w:tr>
        <w:tblPrEx>
          <w:tblCellMar>
            <w:top w:w="0" w:type="dxa"/>
            <w:left w:w="108" w:type="dxa"/>
            <w:bottom w:w="0" w:type="dxa"/>
            <w:right w:w="108" w:type="dxa"/>
          </w:tblCellMar>
        </w:tblPrEx>
        <w:trPr>
          <w:trHeight w:val="444" w:hRule="atLeast"/>
        </w:trPr>
        <w:tc>
          <w:tcPr>
            <w:tcW w:w="1418" w:type="dxa"/>
            <w:gridSpan w:val="2"/>
            <w:vMerge w:val="restart"/>
            <w:tcBorders>
              <w:top w:val="single" w:color="auto" w:sz="18" w:space="0"/>
              <w:left w:val="single" w:color="auto" w:sz="18" w:space="0"/>
              <w:bottom w:val="single" w:color="000000" w:sz="12" w:space="0"/>
              <w:right w:val="single" w:color="000000" w:sz="8" w:space="0"/>
            </w:tcBorders>
            <w:shd w:val="clear" w:color="auto" w:fill="auto"/>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drawing>
                <wp:anchor distT="0" distB="0" distL="114300" distR="114300" simplePos="0" relativeHeight="251662336" behindDoc="0" locked="0" layoutInCell="1" allowOverlap="1">
                  <wp:simplePos x="0" y="0"/>
                  <wp:positionH relativeFrom="column">
                    <wp:posOffset>81280</wp:posOffset>
                  </wp:positionH>
                  <wp:positionV relativeFrom="paragraph">
                    <wp:posOffset>92710</wp:posOffset>
                  </wp:positionV>
                  <wp:extent cx="589280" cy="514985"/>
                  <wp:effectExtent l="0" t="0" r="1270" b="18415"/>
                  <wp:wrapNone/>
                  <wp:docPr id="41" name="图片 1" descr="CSCEC标志矢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descr="CSCEC标志矢量"/>
                          <pic:cNvPicPr>
                            <a:picLocks noChangeAspect="1" noChangeArrowheads="1"/>
                          </pic:cNvPicPr>
                        </pic:nvPicPr>
                        <pic:blipFill>
                          <a:blip r:embed="rId26" cstate="print"/>
                          <a:srcRect/>
                          <a:stretch>
                            <a:fillRect/>
                          </a:stretch>
                        </pic:blipFill>
                        <pic:spPr>
                          <a:xfrm>
                            <a:off x="0" y="0"/>
                            <a:ext cx="589280" cy="514985"/>
                          </a:xfrm>
                          <a:prstGeom prst="rect">
                            <a:avLst/>
                          </a:prstGeom>
                          <a:noFill/>
                        </pic:spPr>
                      </pic:pic>
                    </a:graphicData>
                  </a:graphic>
                </wp:anchor>
              </w:drawing>
            </w:r>
          </w:p>
        </w:tc>
        <w:tc>
          <w:tcPr>
            <w:tcW w:w="13183" w:type="dxa"/>
            <w:gridSpan w:val="17"/>
            <w:tcBorders>
              <w:top w:val="single" w:color="auto" w:sz="18" w:space="0"/>
              <w:left w:val="nil"/>
              <w:bottom w:val="single" w:color="auto" w:sz="8" w:space="0"/>
              <w:right w:val="single" w:color="auto" w:sz="18" w:space="0"/>
            </w:tcBorders>
            <w:shd w:val="clear" w:color="auto" w:fill="auto"/>
            <w:vAlign w:val="center"/>
          </w:tcPr>
          <w:p>
            <w:pPr>
              <w:widowControl/>
              <w:jc w:val="center"/>
              <w:rPr>
                <w:rFonts w:ascii="华文隶书" w:hAnsi="宋体" w:eastAsia="华文隶书" w:cs="宋体"/>
                <w:b/>
                <w:color w:val="auto"/>
                <w:kern w:val="0"/>
                <w:sz w:val="32"/>
                <w:szCs w:val="32"/>
                <w:highlight w:val="none"/>
              </w:rPr>
            </w:pPr>
            <w:r>
              <w:rPr>
                <w:rFonts w:hint="eastAsia" w:ascii="华文隶书" w:hAnsi="宋体" w:eastAsia="华文隶书" w:cs="宋体"/>
                <w:b/>
                <w:color w:val="auto"/>
                <w:kern w:val="0"/>
                <w:sz w:val="32"/>
                <w:szCs w:val="32"/>
                <w:highlight w:val="none"/>
              </w:rPr>
              <w:t>中国建筑项目管理表格</w:t>
            </w:r>
          </w:p>
        </w:tc>
      </w:tr>
      <w:tr>
        <w:tblPrEx>
          <w:tblCellMar>
            <w:top w:w="0" w:type="dxa"/>
            <w:left w:w="108" w:type="dxa"/>
            <w:bottom w:w="0" w:type="dxa"/>
            <w:right w:w="108" w:type="dxa"/>
          </w:tblCellMar>
        </w:tblPrEx>
        <w:trPr>
          <w:trHeight w:val="300" w:hRule="atLeast"/>
        </w:trPr>
        <w:tc>
          <w:tcPr>
            <w:tcW w:w="1418" w:type="dxa"/>
            <w:gridSpan w:val="2"/>
            <w:vMerge w:val="continue"/>
            <w:tcBorders>
              <w:top w:val="nil"/>
              <w:left w:val="single" w:color="auto" w:sz="18" w:space="0"/>
              <w:bottom w:val="single" w:color="000000" w:sz="12" w:space="0"/>
              <w:right w:val="single" w:color="000000" w:sz="8" w:space="0"/>
            </w:tcBorders>
            <w:vAlign w:val="center"/>
          </w:tcPr>
          <w:p>
            <w:pPr>
              <w:widowControl/>
              <w:jc w:val="left"/>
              <w:rPr>
                <w:rFonts w:ascii="宋体" w:hAnsi="宋体" w:cs="宋体"/>
                <w:color w:val="auto"/>
                <w:kern w:val="0"/>
                <w:sz w:val="22"/>
                <w:szCs w:val="22"/>
                <w:highlight w:val="none"/>
              </w:rPr>
            </w:pPr>
          </w:p>
        </w:tc>
        <w:tc>
          <w:tcPr>
            <w:tcW w:w="8340" w:type="dxa"/>
            <w:gridSpan w:val="11"/>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分包经济签证月清确认单</w:t>
            </w:r>
          </w:p>
        </w:tc>
        <w:tc>
          <w:tcPr>
            <w:tcW w:w="4843" w:type="dxa"/>
            <w:gridSpan w:val="6"/>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表格编号</w:t>
            </w:r>
          </w:p>
        </w:tc>
      </w:tr>
      <w:tr>
        <w:tblPrEx>
          <w:tblCellMar>
            <w:top w:w="0" w:type="dxa"/>
            <w:left w:w="108" w:type="dxa"/>
            <w:bottom w:w="0" w:type="dxa"/>
            <w:right w:w="108" w:type="dxa"/>
          </w:tblCellMar>
        </w:tblPrEx>
        <w:trPr>
          <w:trHeight w:val="312" w:hRule="atLeast"/>
        </w:trPr>
        <w:tc>
          <w:tcPr>
            <w:tcW w:w="1418" w:type="dxa"/>
            <w:gridSpan w:val="2"/>
            <w:vMerge w:val="continue"/>
            <w:tcBorders>
              <w:top w:val="nil"/>
              <w:left w:val="single" w:color="auto" w:sz="18" w:space="0"/>
              <w:bottom w:val="single" w:color="auto" w:sz="18" w:space="0"/>
              <w:right w:val="single" w:color="000000" w:sz="8" w:space="0"/>
            </w:tcBorders>
            <w:vAlign w:val="center"/>
          </w:tcPr>
          <w:p>
            <w:pPr>
              <w:widowControl/>
              <w:jc w:val="left"/>
              <w:rPr>
                <w:rFonts w:ascii="宋体" w:hAnsi="宋体" w:cs="宋体"/>
                <w:color w:val="auto"/>
                <w:kern w:val="0"/>
                <w:sz w:val="22"/>
                <w:szCs w:val="22"/>
                <w:highlight w:val="none"/>
              </w:rPr>
            </w:pPr>
          </w:p>
        </w:tc>
        <w:tc>
          <w:tcPr>
            <w:tcW w:w="8340" w:type="dxa"/>
            <w:gridSpan w:val="11"/>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b/>
                <w:bCs/>
                <w:color w:val="auto"/>
                <w:kern w:val="0"/>
                <w:sz w:val="28"/>
                <w:szCs w:val="28"/>
                <w:highlight w:val="none"/>
              </w:rPr>
            </w:pPr>
          </w:p>
        </w:tc>
        <w:tc>
          <w:tcPr>
            <w:tcW w:w="4843" w:type="dxa"/>
            <w:gridSpan w:val="6"/>
            <w:tcBorders>
              <w:top w:val="single" w:color="auto" w:sz="8" w:space="0"/>
              <w:left w:val="nil"/>
              <w:bottom w:val="single" w:color="auto" w:sz="18" w:space="0"/>
              <w:right w:val="single" w:color="auto" w:sz="18" w:space="0"/>
            </w:tcBorders>
            <w:shd w:val="clear" w:color="auto" w:fill="auto"/>
            <w:vAlign w:val="center"/>
          </w:tcPr>
          <w:p>
            <w:pPr>
              <w:widowControl/>
              <w:jc w:val="center"/>
              <w:rPr>
                <w:rFonts w:ascii="仿宋_GB2312" w:hAnsi="宋体" w:eastAsia="仿宋_GB2312" w:cs="宋体"/>
                <w:color w:val="auto"/>
                <w:kern w:val="0"/>
                <w:sz w:val="20"/>
                <w:highlight w:val="none"/>
              </w:rPr>
            </w:pPr>
            <w:r>
              <w:rPr>
                <w:rFonts w:hint="eastAsia" w:ascii="仿宋_GB2312" w:hAnsi="宋体" w:eastAsia="仿宋_GB2312" w:cs="宋体"/>
                <w:color w:val="auto"/>
                <w:kern w:val="0"/>
                <w:sz w:val="20"/>
                <w:highlight w:val="none"/>
              </w:rPr>
              <w:t>CSCEC8B-CM-B10413</w:t>
            </w:r>
          </w:p>
        </w:tc>
      </w:tr>
      <w:tr>
        <w:tblPrEx>
          <w:tblCellMar>
            <w:top w:w="0" w:type="dxa"/>
            <w:left w:w="108" w:type="dxa"/>
            <w:bottom w:w="0" w:type="dxa"/>
            <w:right w:w="108" w:type="dxa"/>
          </w:tblCellMar>
        </w:tblPrEx>
        <w:trPr>
          <w:trHeight w:val="312" w:hRule="atLeast"/>
        </w:trPr>
        <w:tc>
          <w:tcPr>
            <w:tcW w:w="1874" w:type="dxa"/>
            <w:gridSpan w:val="3"/>
            <w:tcBorders>
              <w:top w:val="single" w:color="auto" w:sz="18" w:space="0"/>
              <w:left w:val="single" w:color="auto" w:sz="18" w:space="0"/>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项目部名称</w:t>
            </w:r>
          </w:p>
        </w:tc>
        <w:tc>
          <w:tcPr>
            <w:tcW w:w="7884" w:type="dxa"/>
            <w:gridSpan w:val="10"/>
            <w:tcBorders>
              <w:top w:val="single" w:color="auto" w:sz="1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43" w:type="dxa"/>
            <w:gridSpan w:val="6"/>
            <w:tcBorders>
              <w:top w:val="single" w:color="auto" w:sz="1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共  页第  页</w:t>
            </w:r>
          </w:p>
        </w:tc>
      </w:tr>
      <w:tr>
        <w:tblPrEx>
          <w:tblCellMar>
            <w:top w:w="0" w:type="dxa"/>
            <w:left w:w="108" w:type="dxa"/>
            <w:bottom w:w="0" w:type="dxa"/>
            <w:right w:w="108" w:type="dxa"/>
          </w:tblCellMar>
        </w:tblPrEx>
        <w:trPr>
          <w:trHeight w:val="300" w:hRule="atLeast"/>
        </w:trPr>
        <w:tc>
          <w:tcPr>
            <w:tcW w:w="1874" w:type="dxa"/>
            <w:gridSpan w:val="3"/>
            <w:tcBorders>
              <w:top w:val="single" w:color="auto" w:sz="8" w:space="0"/>
              <w:left w:val="single" w:color="auto" w:sz="18" w:space="0"/>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分包方名称</w:t>
            </w:r>
          </w:p>
        </w:tc>
        <w:tc>
          <w:tcPr>
            <w:tcW w:w="7072" w:type="dxa"/>
            <w:gridSpan w:val="9"/>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843" w:type="dxa"/>
            <w:gridSpan w:val="6"/>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164"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81"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分包方式</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签证编号</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签证主要内容</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分包报送日期</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报送不含税价（元）</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报送税金（元）</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签证经办人</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签证提交日期</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项目部审批日期</w:t>
            </w:r>
          </w:p>
        </w:tc>
        <w:tc>
          <w:tcPr>
            <w:tcW w:w="1034"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签证不含税金额（元）</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签证税金（元）</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其中签证零工不含税金额（元）</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其中签证零工税金（元）</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合计（元）</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nil"/>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nil"/>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nil"/>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nil"/>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nil"/>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181" w:type="dxa"/>
            <w:gridSpan w:val="3"/>
            <w:tcBorders>
              <w:top w:val="nil"/>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nil"/>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915" w:type="dxa"/>
            <w:tcBorders>
              <w:top w:val="nil"/>
              <w:left w:val="single" w:color="auto" w:sz="1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1181"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8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8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4"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33" w:type="dxa"/>
            <w:tcBorders>
              <w:top w:val="single" w:color="auto" w:sz="8" w:space="0"/>
              <w:left w:val="nil"/>
              <w:bottom w:val="single" w:color="auto" w:sz="8" w:space="0"/>
              <w:right w:val="single" w:color="auto" w:sz="1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00" w:hRule="atLeast"/>
        </w:trPr>
        <w:tc>
          <w:tcPr>
            <w:tcW w:w="14601" w:type="dxa"/>
            <w:gridSpan w:val="19"/>
            <w:tcBorders>
              <w:top w:val="single" w:color="auto" w:sz="8" w:space="0"/>
              <w:left w:val="single" w:color="auto" w:sz="18" w:space="0"/>
              <w:bottom w:val="single" w:color="auto" w:sz="8" w:space="0"/>
              <w:right w:val="single" w:color="auto" w:sz="1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经双方核定，自上月</w:t>
            </w:r>
            <w:r>
              <w:rPr>
                <w:rFonts w:ascii="宋体" w:hAnsi="宋体" w:cs="宋体"/>
                <w:color w:val="auto"/>
                <w:kern w:val="0"/>
                <w:szCs w:val="21"/>
                <w:highlight w:val="none"/>
              </w:rPr>
              <w:t>15</w:t>
            </w:r>
            <w:r>
              <w:rPr>
                <w:rFonts w:hint="eastAsia" w:ascii="宋体" w:hAnsi="宋体" w:cs="宋体"/>
                <w:color w:val="auto"/>
                <w:kern w:val="0"/>
                <w:szCs w:val="21"/>
                <w:highlight w:val="none"/>
              </w:rPr>
              <w:t>日至本月</w:t>
            </w:r>
            <w:r>
              <w:rPr>
                <w:rFonts w:ascii="宋体" w:hAnsi="宋体" w:cs="宋体"/>
                <w:color w:val="auto"/>
                <w:kern w:val="0"/>
                <w:szCs w:val="21"/>
                <w:highlight w:val="none"/>
              </w:rPr>
              <w:t>14</w:t>
            </w:r>
            <w:r>
              <w:rPr>
                <w:rFonts w:hint="eastAsia" w:ascii="宋体" w:hAnsi="宋体" w:cs="宋体"/>
                <w:color w:val="auto"/>
                <w:kern w:val="0"/>
                <w:szCs w:val="21"/>
                <w:highlight w:val="none"/>
              </w:rPr>
              <w:t>日共发生签证份，签证金额共计元，除此之外，本月不再发生任何签证。</w:t>
            </w:r>
          </w:p>
        </w:tc>
      </w:tr>
      <w:tr>
        <w:tblPrEx>
          <w:tblCellMar>
            <w:top w:w="0" w:type="dxa"/>
            <w:left w:w="108" w:type="dxa"/>
            <w:bottom w:w="0" w:type="dxa"/>
            <w:right w:w="108" w:type="dxa"/>
          </w:tblCellMar>
        </w:tblPrEx>
        <w:trPr>
          <w:trHeight w:val="300" w:hRule="atLeast"/>
        </w:trPr>
        <w:tc>
          <w:tcPr>
            <w:tcW w:w="14601" w:type="dxa"/>
            <w:gridSpan w:val="19"/>
            <w:tcBorders>
              <w:top w:val="single" w:color="auto" w:sz="8" w:space="0"/>
              <w:left w:val="single" w:color="auto" w:sz="18" w:space="0"/>
              <w:bottom w:val="single" w:color="auto" w:sz="18" w:space="0"/>
              <w:right w:val="single" w:color="auto" w:sz="1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项目经理签字：                                                                                 分包商签字盖章：</w:t>
            </w:r>
          </w:p>
        </w:tc>
      </w:tr>
    </w:tbl>
    <w:p>
      <w:pPr>
        <w:pStyle w:val="98"/>
        <w:ind w:firstLine="0" w:firstLineChars="0"/>
        <w:outlineLvl w:val="9"/>
        <w:rPr>
          <w:rFonts w:hint="eastAsia"/>
          <w:color w:val="auto"/>
          <w:highlight w:val="none"/>
        </w:rPr>
        <w:sectPr>
          <w:pgSz w:w="16838" w:h="11906" w:orient="landscape"/>
          <w:pgMar w:top="1800" w:right="1440" w:bottom="1800" w:left="1440" w:header="851" w:footer="992" w:gutter="0"/>
          <w:cols w:space="425" w:num="1"/>
          <w:docGrid w:type="lines" w:linePitch="312" w:charSpace="0"/>
        </w:sectPr>
      </w:pPr>
    </w:p>
    <w:p>
      <w:pPr>
        <w:jc w:val="center"/>
        <w:rPr>
          <w:rFonts w:ascii="Calibri" w:hAnsi="Calibri"/>
          <w:color w:val="auto"/>
          <w:sz w:val="44"/>
          <w:szCs w:val="44"/>
          <w:highlight w:val="none"/>
        </w:rPr>
      </w:pPr>
    </w:p>
    <w:p>
      <w:pPr>
        <w:jc w:val="center"/>
        <w:rPr>
          <w:rFonts w:ascii="Calibri" w:hAnsi="Calibri"/>
          <w:color w:val="auto"/>
          <w:sz w:val="44"/>
          <w:szCs w:val="44"/>
          <w:highlight w:val="none"/>
        </w:rPr>
      </w:pPr>
    </w:p>
    <w:p>
      <w:pPr>
        <w:jc w:val="center"/>
        <w:rPr>
          <w:rFonts w:ascii="Calibri" w:hAnsi="Calibri"/>
          <w:color w:val="auto"/>
          <w:sz w:val="44"/>
          <w:szCs w:val="44"/>
          <w:highlight w:val="none"/>
        </w:rPr>
      </w:pPr>
    </w:p>
    <w:p>
      <w:pPr>
        <w:jc w:val="center"/>
        <w:rPr>
          <w:rFonts w:ascii="Calibri" w:hAnsi="Calibri"/>
          <w:color w:val="auto"/>
          <w:sz w:val="44"/>
          <w:szCs w:val="44"/>
          <w:highlight w:val="none"/>
        </w:rPr>
      </w:pPr>
    </w:p>
    <w:p>
      <w:pPr>
        <w:jc w:val="center"/>
        <w:rPr>
          <w:rFonts w:ascii="Calibri" w:hAnsi="Calibri"/>
          <w:color w:val="auto"/>
          <w:sz w:val="44"/>
          <w:szCs w:val="44"/>
          <w:highlight w:val="none"/>
        </w:rPr>
      </w:pPr>
    </w:p>
    <w:p>
      <w:pPr>
        <w:jc w:val="center"/>
        <w:rPr>
          <w:rFonts w:ascii="Calibri" w:hAnsi="Calibri"/>
          <w:color w:val="auto"/>
          <w:sz w:val="44"/>
          <w:szCs w:val="44"/>
          <w:highlight w:val="none"/>
        </w:rPr>
      </w:pPr>
    </w:p>
    <w:p>
      <w:pPr>
        <w:jc w:val="center"/>
        <w:rPr>
          <w:rFonts w:ascii="Calibri" w:hAnsi="Calibri"/>
          <w:color w:val="auto"/>
          <w:sz w:val="44"/>
          <w:szCs w:val="44"/>
          <w:highlight w:val="none"/>
        </w:rPr>
      </w:pPr>
    </w:p>
    <w:p>
      <w:pPr>
        <w:widowControl/>
        <w:spacing w:line="360" w:lineRule="auto"/>
        <w:jc w:val="center"/>
        <w:rPr>
          <w:rFonts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商务造价管理表单</w:t>
      </w:r>
    </w:p>
    <w:p>
      <w:pPr>
        <w:jc w:val="center"/>
        <w:rPr>
          <w:rFonts w:ascii="Calibri" w:hAnsi="Calibri"/>
          <w:color w:val="auto"/>
          <w:sz w:val="44"/>
          <w:szCs w:val="44"/>
          <w:highlight w:val="none"/>
        </w:rPr>
      </w:pPr>
    </w:p>
    <w:p>
      <w:pPr>
        <w:jc w:val="center"/>
        <w:outlineLvl w:val="9"/>
        <w:rPr>
          <w:b/>
          <w:bCs/>
          <w:color w:val="auto"/>
          <w:sz w:val="44"/>
          <w:szCs w:val="44"/>
          <w:highlight w:val="none"/>
        </w:rPr>
      </w:pPr>
      <w:bookmarkStart w:id="427" w:name="_Toc25477"/>
      <w:r>
        <w:rPr>
          <w:rFonts w:hint="eastAsia"/>
          <w:b/>
          <w:bCs/>
          <w:color w:val="auto"/>
          <w:sz w:val="44"/>
          <w:szCs w:val="44"/>
          <w:highlight w:val="none"/>
        </w:rPr>
        <w:t xml:space="preserve">第二部分 </w:t>
      </w:r>
      <w:r>
        <w:rPr>
          <w:b/>
          <w:bCs/>
          <w:color w:val="auto"/>
          <w:sz w:val="44"/>
          <w:szCs w:val="44"/>
          <w:highlight w:val="none"/>
        </w:rPr>
        <w:t xml:space="preserve"> </w:t>
      </w:r>
      <w:r>
        <w:rPr>
          <w:rFonts w:hint="eastAsia"/>
          <w:b/>
          <w:bCs/>
          <w:color w:val="auto"/>
          <w:sz w:val="44"/>
          <w:szCs w:val="44"/>
          <w:highlight w:val="none"/>
        </w:rPr>
        <w:t>违约扣款表单</w:t>
      </w:r>
      <w:bookmarkEnd w:id="427"/>
    </w:p>
    <w:p>
      <w:pPr>
        <w:jc w:val="center"/>
        <w:rPr>
          <w:rFonts w:ascii="Calibri" w:hAnsi="Calibri"/>
          <w:b/>
          <w:bCs/>
          <w:color w:val="auto"/>
          <w:sz w:val="44"/>
          <w:szCs w:val="44"/>
          <w:highlight w:val="none"/>
        </w:rPr>
        <w:sectPr>
          <w:pgSz w:w="11906" w:h="16838"/>
          <w:pgMar w:top="1440" w:right="1560" w:bottom="1440" w:left="1800" w:header="851" w:footer="992" w:gutter="0"/>
          <w:cols w:space="425" w:num="1"/>
          <w:docGrid w:type="lines" w:linePitch="312" w:charSpace="0"/>
        </w:sectPr>
      </w:pPr>
    </w:p>
    <w:tbl>
      <w:tblPr>
        <w:tblStyle w:val="31"/>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824"/>
        <w:gridCol w:w="3593"/>
        <w:gridCol w:w="1258"/>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1" w:type="dxa"/>
            <w:vMerge w:val="restart"/>
            <w:tcBorders>
              <w:top w:val="single" w:color="auto" w:sz="12" w:space="0"/>
              <w:left w:val="single" w:color="auto" w:sz="12" w:space="0"/>
              <w:right w:val="single" w:color="auto" w:sz="12" w:space="0"/>
            </w:tcBorders>
            <w:vAlign w:val="center"/>
          </w:tcPr>
          <w:p>
            <w:pPr>
              <w:snapToGrid w:val="0"/>
              <w:jc w:val="center"/>
              <w:rPr>
                <w:rFonts w:ascii="宋体" w:hAnsi="宋体"/>
                <w:color w:val="auto"/>
                <w:kern w:val="0"/>
                <w:sz w:val="28"/>
                <w:szCs w:val="28"/>
                <w:highlight w:val="none"/>
              </w:rPr>
            </w:pPr>
            <w:r>
              <w:rPr>
                <w:rFonts w:ascii="宋体" w:hAnsi="宋体"/>
                <w:color w:val="auto"/>
                <w:sz w:val="24"/>
                <w:highlight w:val="none"/>
              </w:rPr>
              <w:drawing>
                <wp:inline distT="0" distB="0" distL="114300" distR="114300">
                  <wp:extent cx="534670" cy="534670"/>
                  <wp:effectExtent l="0" t="0" r="17780" b="17780"/>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pic:cNvPicPr>
                        </pic:nvPicPr>
                        <pic:blipFill>
                          <a:blip r:embed="rId27"/>
                          <a:stretch>
                            <a:fillRect/>
                          </a:stretch>
                        </pic:blipFill>
                        <pic:spPr>
                          <a:xfrm>
                            <a:off x="0" y="0"/>
                            <a:ext cx="534670" cy="534670"/>
                          </a:xfrm>
                          <a:prstGeom prst="rect">
                            <a:avLst/>
                          </a:prstGeom>
                          <a:noFill/>
                          <a:ln>
                            <a:noFill/>
                          </a:ln>
                        </pic:spPr>
                      </pic:pic>
                    </a:graphicData>
                  </a:graphic>
                </wp:inline>
              </w:drawing>
            </w:r>
          </w:p>
        </w:tc>
        <w:tc>
          <w:tcPr>
            <w:tcW w:w="7718" w:type="dxa"/>
            <w:gridSpan w:val="4"/>
            <w:tcBorders>
              <w:top w:val="single" w:color="auto" w:sz="12" w:space="0"/>
              <w:left w:val="single" w:color="auto" w:sz="12" w:space="0"/>
              <w:bottom w:val="single" w:color="auto" w:sz="2" w:space="0"/>
              <w:right w:val="single" w:color="auto" w:sz="12" w:space="0"/>
            </w:tcBorders>
            <w:vAlign w:val="center"/>
          </w:tcPr>
          <w:p>
            <w:pPr>
              <w:snapToGrid w:val="0"/>
              <w:jc w:val="center"/>
              <w:rPr>
                <w:rFonts w:ascii="宋体" w:hAnsi="宋体"/>
                <w:color w:val="auto"/>
                <w:kern w:val="0"/>
                <w:sz w:val="28"/>
                <w:szCs w:val="28"/>
                <w:highlight w:val="none"/>
              </w:rPr>
            </w:pPr>
            <w:r>
              <w:rPr>
                <w:rFonts w:hint="eastAsia" w:ascii="华文隶书" w:eastAsia="华文隶书"/>
                <w:color w:val="auto"/>
                <w:sz w:val="32"/>
                <w:szCs w:val="22"/>
                <w:highlight w:val="none"/>
              </w:rPr>
              <w:t>中国建筑   项目管理表格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11" w:type="dxa"/>
            <w:vMerge w:val="continue"/>
            <w:tcBorders>
              <w:left w:val="single" w:color="auto" w:sz="12" w:space="0"/>
              <w:right w:val="single" w:color="auto" w:sz="12" w:space="0"/>
            </w:tcBorders>
            <w:vAlign w:val="center"/>
          </w:tcPr>
          <w:p>
            <w:pPr>
              <w:snapToGrid w:val="0"/>
              <w:spacing w:before="100" w:beforeAutospacing="1" w:after="100" w:afterAutospacing="1"/>
              <w:jc w:val="center"/>
              <w:outlineLvl w:val="9"/>
              <w:rPr>
                <w:rFonts w:ascii="仿宋" w:hAnsi="仿宋" w:eastAsia="仿宋"/>
                <w:b/>
                <w:bCs/>
                <w:color w:val="auto"/>
                <w:kern w:val="0"/>
                <w:sz w:val="24"/>
                <w:highlight w:val="none"/>
              </w:rPr>
            </w:pPr>
            <w:bookmarkStart w:id="428" w:name="_Toc311633404"/>
            <w:bookmarkStart w:id="429" w:name="_Toc314761843"/>
            <w:bookmarkStart w:id="430" w:name="_Toc314759256"/>
            <w:bookmarkStart w:id="431" w:name="_Toc311629568"/>
            <w:bookmarkStart w:id="432" w:name="_Toc314762123"/>
            <w:bookmarkStart w:id="433" w:name="_Toc314761131"/>
            <w:bookmarkStart w:id="434" w:name="_Toc313624861"/>
            <w:bookmarkStart w:id="435" w:name="_Toc311633987"/>
          </w:p>
          <w:bookmarkEnd w:id="428"/>
          <w:bookmarkEnd w:id="429"/>
          <w:bookmarkEnd w:id="430"/>
          <w:bookmarkEnd w:id="431"/>
          <w:bookmarkEnd w:id="432"/>
          <w:bookmarkEnd w:id="433"/>
          <w:bookmarkEnd w:id="434"/>
          <w:bookmarkEnd w:id="435"/>
        </w:tc>
        <w:tc>
          <w:tcPr>
            <w:tcW w:w="5675" w:type="dxa"/>
            <w:gridSpan w:val="3"/>
            <w:vMerge w:val="restart"/>
            <w:tcBorders>
              <w:top w:val="single" w:color="auto" w:sz="2" w:space="0"/>
              <w:left w:val="single" w:color="auto" w:sz="12" w:space="0"/>
              <w:right w:val="single" w:color="auto" w:sz="4" w:space="0"/>
            </w:tcBorders>
            <w:vAlign w:val="center"/>
          </w:tcPr>
          <w:p>
            <w:pPr>
              <w:jc w:val="center"/>
              <w:rPr>
                <w:rFonts w:ascii="仿宋" w:hAnsi="仿宋" w:eastAsia="仿宋"/>
                <w:b/>
                <w:bCs/>
                <w:color w:val="auto"/>
                <w:sz w:val="28"/>
                <w:szCs w:val="28"/>
                <w:highlight w:val="none"/>
              </w:rPr>
            </w:pPr>
            <w:bookmarkStart w:id="436" w:name="_Toc2358"/>
            <w:bookmarkStart w:id="437" w:name="_Toc72157108"/>
            <w:r>
              <w:rPr>
                <w:rFonts w:hint="eastAsia" w:ascii="仿宋" w:hAnsi="仿宋" w:eastAsia="仿宋"/>
                <w:b/>
                <w:bCs/>
                <w:color w:val="auto"/>
                <w:sz w:val="28"/>
                <w:szCs w:val="28"/>
                <w:highlight w:val="none"/>
              </w:rPr>
              <w:t>违约扣款通知单</w:t>
            </w:r>
            <w:bookmarkEnd w:id="436"/>
            <w:bookmarkEnd w:id="437"/>
          </w:p>
        </w:tc>
        <w:tc>
          <w:tcPr>
            <w:tcW w:w="2043"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20" w:lineRule="exact"/>
              <w:jc w:val="center"/>
              <w:rPr>
                <w:rFonts w:ascii="仿宋_GB2312" w:eastAsia="仿宋_GB2312"/>
                <w:color w:val="auto"/>
                <w:sz w:val="20"/>
                <w:highlight w:val="none"/>
              </w:rPr>
            </w:pPr>
            <w:r>
              <w:rPr>
                <w:rFonts w:hint="eastAsia" w:ascii="仿宋_GB2312" w:eastAsia="仿宋_GB2312"/>
                <w:color w:val="auto"/>
                <w:sz w:val="20"/>
                <w:highlight w:val="none"/>
              </w:rPr>
              <w:t>表格编号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11" w:type="dxa"/>
            <w:vMerge w:val="continue"/>
            <w:tcBorders>
              <w:left w:val="single" w:color="auto" w:sz="12" w:space="0"/>
              <w:bottom w:val="single" w:color="auto" w:sz="12" w:space="0"/>
              <w:right w:val="single" w:color="auto" w:sz="12" w:space="0"/>
            </w:tcBorders>
          </w:tcPr>
          <w:p>
            <w:pPr>
              <w:widowControl/>
              <w:jc w:val="left"/>
              <w:rPr>
                <w:rFonts w:ascii="仿宋" w:hAnsi="仿宋" w:eastAsia="仿宋"/>
                <w:color w:val="auto"/>
                <w:kern w:val="0"/>
                <w:sz w:val="20"/>
                <w:szCs w:val="22"/>
                <w:highlight w:val="none"/>
              </w:rPr>
            </w:pPr>
          </w:p>
        </w:tc>
        <w:tc>
          <w:tcPr>
            <w:tcW w:w="5675" w:type="dxa"/>
            <w:gridSpan w:val="3"/>
            <w:vMerge w:val="continue"/>
            <w:tcBorders>
              <w:left w:val="single" w:color="auto" w:sz="12" w:space="0"/>
              <w:bottom w:val="single" w:color="auto" w:sz="12" w:space="0"/>
              <w:right w:val="single" w:color="auto" w:sz="4" w:space="0"/>
            </w:tcBorders>
          </w:tcPr>
          <w:p>
            <w:pPr>
              <w:widowControl/>
              <w:jc w:val="left"/>
              <w:rPr>
                <w:rFonts w:ascii="仿宋" w:hAnsi="仿宋" w:eastAsia="仿宋"/>
                <w:color w:val="auto"/>
                <w:kern w:val="0"/>
                <w:sz w:val="20"/>
                <w:szCs w:val="22"/>
                <w:highlight w:val="none"/>
              </w:rPr>
            </w:pPr>
          </w:p>
        </w:tc>
        <w:tc>
          <w:tcPr>
            <w:tcW w:w="2043" w:type="dxa"/>
            <w:tcBorders>
              <w:top w:val="single" w:color="auto" w:sz="4" w:space="0"/>
              <w:left w:val="single" w:color="auto" w:sz="4" w:space="0"/>
              <w:bottom w:val="single" w:color="auto" w:sz="12" w:space="0"/>
              <w:right w:val="single" w:color="auto" w:sz="12" w:space="0"/>
            </w:tcBorders>
            <w:vAlign w:val="center"/>
          </w:tcPr>
          <w:p>
            <w:pPr>
              <w:adjustRightInd w:val="0"/>
              <w:snapToGrid w:val="0"/>
              <w:spacing w:line="320" w:lineRule="exact"/>
              <w:jc w:val="center"/>
              <w:rPr>
                <w:rFonts w:ascii="仿宋_GB2312" w:eastAsia="仿宋_GB2312"/>
                <w:color w:val="auto"/>
                <w:sz w:val="20"/>
                <w:highlight w:val="none"/>
              </w:rPr>
            </w:pPr>
            <w:r>
              <w:rPr>
                <w:rFonts w:hint="eastAsia" w:ascii="仿宋_GB2312" w:eastAsia="仿宋_GB2312"/>
                <w:color w:val="auto"/>
                <w:sz w:val="20"/>
                <w:highlight w:val="none"/>
              </w:rPr>
              <w:t>CSCE</w:t>
            </w:r>
            <w:r>
              <w:rPr>
                <w:rFonts w:ascii="仿宋_GB2312" w:eastAsia="仿宋_GB2312"/>
                <w:color w:val="auto"/>
                <w:sz w:val="20"/>
                <w:highlight w:val="none"/>
              </w:rPr>
              <w:t>C</w:t>
            </w:r>
            <w:r>
              <w:rPr>
                <w:rFonts w:hint="eastAsia" w:ascii="仿宋_GB2312" w:eastAsia="仿宋_GB2312"/>
                <w:color w:val="auto"/>
                <w:sz w:val="20"/>
                <w:highlight w:val="none"/>
              </w:rPr>
              <w:t>8B-</w:t>
            </w:r>
            <w:r>
              <w:rPr>
                <w:rFonts w:ascii="仿宋_GB2312" w:eastAsia="仿宋_GB2312"/>
                <w:color w:val="auto"/>
                <w:sz w:val="20"/>
                <w:highlight w:val="none"/>
              </w:rPr>
              <w:t>SW</w:t>
            </w:r>
            <w:r>
              <w:rPr>
                <w:rFonts w:hint="eastAsia" w:ascii="仿宋_GB2312" w:eastAsia="仿宋_GB2312"/>
                <w:color w:val="auto"/>
                <w:sz w:val="20"/>
                <w:highlight w:val="none"/>
              </w:rPr>
              <w:t>-M103</w:t>
            </w:r>
            <w:r>
              <w:rPr>
                <w:rFonts w:ascii="仿宋_GB2312" w:eastAsia="仿宋_GB2312"/>
                <w:color w:val="auto"/>
                <w:sz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违约单位</w:t>
            </w:r>
          </w:p>
        </w:tc>
        <w:tc>
          <w:tcPr>
            <w:tcW w:w="35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接收人</w:t>
            </w:r>
          </w:p>
        </w:tc>
        <w:tc>
          <w:tcPr>
            <w:tcW w:w="2043" w:type="dxa"/>
            <w:tcBorders>
              <w:top w:val="single" w:color="auto" w:sz="4" w:space="0"/>
              <w:left w:val="single" w:color="auto" w:sz="4" w:space="0"/>
              <w:bottom w:val="single" w:color="auto" w:sz="4" w:space="0"/>
              <w:right w:val="doub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发文部门</w:t>
            </w:r>
          </w:p>
        </w:tc>
        <w:tc>
          <w:tcPr>
            <w:tcW w:w="6894" w:type="dxa"/>
            <w:gridSpan w:val="3"/>
            <w:tcBorders>
              <w:top w:val="single" w:color="auto" w:sz="4" w:space="0"/>
              <w:left w:val="single" w:color="auto" w:sz="4" w:space="0"/>
              <w:bottom w:val="single" w:color="auto" w:sz="4" w:space="0"/>
              <w:right w:val="doub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 xml:space="preserve">□工程部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□技术质量部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□安全部 </w:t>
            </w:r>
            <w:r>
              <w:rPr>
                <w:rFonts w:ascii="宋体" w:hAnsi="宋体"/>
                <w:color w:val="auto"/>
                <w:sz w:val="24"/>
                <w:szCs w:val="24"/>
                <w:highlight w:val="none"/>
              </w:rPr>
              <w:t xml:space="preserve"> </w:t>
            </w:r>
            <w:r>
              <w:rPr>
                <w:rFonts w:hint="eastAsia" w:ascii="宋体" w:hAnsi="宋体"/>
                <w:color w:val="auto"/>
                <w:sz w:val="24"/>
                <w:szCs w:val="24"/>
                <w:highlight w:val="none"/>
              </w:rPr>
              <w:t>□物资部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违约事实</w:t>
            </w:r>
          </w:p>
        </w:tc>
        <w:tc>
          <w:tcPr>
            <w:tcW w:w="6894" w:type="dxa"/>
            <w:gridSpan w:val="3"/>
            <w:tcBorders>
              <w:top w:val="single" w:color="auto" w:sz="4" w:space="0"/>
              <w:left w:val="single" w:color="auto" w:sz="4" w:space="0"/>
              <w:bottom w:val="single" w:color="auto" w:sz="4" w:space="0"/>
              <w:right w:val="double" w:color="auto" w:sz="4" w:space="0"/>
            </w:tcBorders>
            <w:vAlign w:val="bottom"/>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违约金扣款依据</w:t>
            </w:r>
          </w:p>
        </w:tc>
        <w:tc>
          <w:tcPr>
            <w:tcW w:w="6894" w:type="dxa"/>
            <w:gridSpan w:val="3"/>
            <w:tcBorders>
              <w:top w:val="single" w:color="auto" w:sz="4" w:space="0"/>
              <w:left w:val="single" w:color="auto" w:sz="4" w:space="0"/>
              <w:bottom w:val="single" w:color="auto" w:sz="4" w:space="0"/>
              <w:right w:val="double" w:color="auto" w:sz="4" w:space="0"/>
            </w:tcBorders>
            <w:vAlign w:val="bottom"/>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违约扣款金额</w:t>
            </w:r>
          </w:p>
        </w:tc>
        <w:tc>
          <w:tcPr>
            <w:tcW w:w="6894" w:type="dxa"/>
            <w:gridSpan w:val="3"/>
            <w:tcBorders>
              <w:top w:val="single" w:color="auto" w:sz="4" w:space="0"/>
              <w:left w:val="single" w:color="auto" w:sz="4" w:space="0"/>
              <w:bottom w:val="single" w:color="auto" w:sz="4" w:space="0"/>
              <w:right w:val="double" w:color="auto" w:sz="4" w:space="0"/>
            </w:tcBorders>
          </w:tcPr>
          <w:p>
            <w:pPr>
              <w:spacing w:line="276" w:lineRule="auto"/>
              <w:rPr>
                <w:rFonts w:ascii="宋体" w:hAnsi="宋体"/>
                <w:color w:val="auto"/>
                <w:sz w:val="24"/>
                <w:szCs w:val="24"/>
                <w:highlight w:val="none"/>
              </w:rPr>
            </w:pPr>
            <w:r>
              <w:rPr>
                <w:rFonts w:hint="eastAsia" w:ascii="宋体" w:hAnsi="宋体"/>
                <w:color w:val="auto"/>
                <w:sz w:val="24"/>
                <w:szCs w:val="24"/>
                <w:highlight w:val="none"/>
              </w:rPr>
              <w:t>（大写）：</w:t>
            </w:r>
          </w:p>
          <w:p>
            <w:pPr>
              <w:spacing w:line="276" w:lineRule="auto"/>
              <w:rPr>
                <w:rFonts w:ascii="宋体" w:hAnsi="宋体"/>
                <w:color w:val="auto"/>
                <w:sz w:val="24"/>
                <w:szCs w:val="24"/>
                <w:highlight w:val="none"/>
              </w:rPr>
            </w:pPr>
          </w:p>
          <w:p>
            <w:pPr>
              <w:spacing w:line="276" w:lineRule="auto"/>
              <w:rPr>
                <w:rFonts w:hint="eastAsia" w:ascii="宋体" w:hAnsi="宋体"/>
                <w:color w:val="auto"/>
                <w:sz w:val="24"/>
                <w:szCs w:val="24"/>
                <w:highlight w:val="none"/>
              </w:rPr>
            </w:pPr>
          </w:p>
          <w:p>
            <w:pPr>
              <w:spacing w:line="276" w:lineRule="auto"/>
              <w:ind w:right="400"/>
              <w:rPr>
                <w:rFonts w:ascii="宋体" w:hAnsi="宋体"/>
                <w:color w:val="auto"/>
                <w:sz w:val="24"/>
                <w:szCs w:val="24"/>
                <w:highlight w:val="none"/>
              </w:rPr>
            </w:pPr>
            <w:r>
              <w:rPr>
                <w:rFonts w:hint="eastAsia" w:ascii="宋体" w:hAnsi="宋体"/>
                <w:color w:val="auto"/>
                <w:sz w:val="24"/>
                <w:szCs w:val="24"/>
                <w:highlight w:val="none"/>
              </w:rPr>
              <w:t xml:space="preserve">签发人：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签发日期：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分管领导意见</w:t>
            </w:r>
          </w:p>
          <w:p>
            <w:pPr>
              <w:jc w:val="center"/>
              <w:rPr>
                <w:rFonts w:ascii="宋体" w:hAnsi="宋体"/>
                <w:color w:val="auto"/>
                <w:sz w:val="24"/>
                <w:szCs w:val="24"/>
                <w:highlight w:val="none"/>
              </w:rPr>
            </w:pPr>
            <w:r>
              <w:rPr>
                <w:rFonts w:hint="eastAsia" w:ascii="宋体" w:hAnsi="宋体"/>
                <w:color w:val="auto"/>
                <w:sz w:val="24"/>
                <w:szCs w:val="24"/>
                <w:highlight w:val="none"/>
              </w:rPr>
              <w:t>（此处分管领导指项目各业务分管领导）</w:t>
            </w:r>
          </w:p>
        </w:tc>
        <w:tc>
          <w:tcPr>
            <w:tcW w:w="6894" w:type="dxa"/>
            <w:gridSpan w:val="3"/>
            <w:tcBorders>
              <w:top w:val="single" w:color="auto" w:sz="4" w:space="0"/>
              <w:left w:val="single" w:color="auto" w:sz="4" w:space="0"/>
              <w:bottom w:val="single" w:color="auto" w:sz="4" w:space="0"/>
              <w:right w:val="double" w:color="auto" w:sz="4" w:space="0"/>
            </w:tcBorders>
            <w:vAlign w:val="bottom"/>
          </w:tcPr>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r>
              <w:rPr>
                <w:rFonts w:hint="eastAsia" w:ascii="宋体" w:hAnsi="宋体"/>
                <w:color w:val="auto"/>
                <w:sz w:val="24"/>
                <w:szCs w:val="24"/>
                <w:highlight w:val="none"/>
              </w:rPr>
              <w:t xml:space="preserve">分管领导：         </w:t>
            </w:r>
            <w:r>
              <w:rPr>
                <w:rFonts w:ascii="宋体" w:hAnsi="宋体"/>
                <w:color w:val="auto"/>
                <w:sz w:val="24"/>
                <w:szCs w:val="24"/>
                <w:highlight w:val="none"/>
              </w:rPr>
              <w:t xml:space="preserve">            </w:t>
            </w:r>
            <w:r>
              <w:rPr>
                <w:rFonts w:hint="eastAsia" w:ascii="宋体" w:hAnsi="宋体"/>
                <w:color w:val="auto"/>
                <w:sz w:val="24"/>
                <w:szCs w:val="24"/>
                <w:highlight w:val="none"/>
              </w:rPr>
              <w:t>签发日期：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235"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项目经理意见</w:t>
            </w:r>
          </w:p>
        </w:tc>
        <w:tc>
          <w:tcPr>
            <w:tcW w:w="6894" w:type="dxa"/>
            <w:gridSpan w:val="3"/>
            <w:tcBorders>
              <w:top w:val="single" w:color="auto" w:sz="4" w:space="0"/>
              <w:left w:val="single" w:color="auto" w:sz="4" w:space="0"/>
              <w:bottom w:val="single" w:color="auto" w:sz="4" w:space="0"/>
              <w:right w:val="double" w:color="auto" w:sz="4" w:space="0"/>
            </w:tcBorders>
            <w:vAlign w:val="bottom"/>
          </w:tcPr>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项目经理：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签发日期：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年 </w:t>
            </w:r>
            <w:r>
              <w:rPr>
                <w:rFonts w:ascii="宋体" w:hAnsi="宋体"/>
                <w:color w:val="auto"/>
                <w:sz w:val="24"/>
                <w:szCs w:val="24"/>
                <w:highlight w:val="none"/>
              </w:rPr>
              <w:t xml:space="preserve"> </w:t>
            </w:r>
            <w:r>
              <w:rPr>
                <w:rFonts w:hint="eastAsia" w:ascii="宋体" w:hAnsi="宋体"/>
                <w:color w:val="auto"/>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235" w:type="dxa"/>
            <w:gridSpan w:val="2"/>
            <w:tcBorders>
              <w:top w:val="single" w:color="auto" w:sz="4" w:space="0"/>
              <w:left w:val="double" w:color="auto" w:sz="4" w:space="0"/>
              <w:bottom w:val="doub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违约单位确认</w:t>
            </w:r>
          </w:p>
        </w:tc>
        <w:tc>
          <w:tcPr>
            <w:tcW w:w="6894" w:type="dxa"/>
            <w:gridSpan w:val="3"/>
            <w:tcBorders>
              <w:top w:val="single" w:color="auto" w:sz="4" w:space="0"/>
              <w:left w:val="single" w:color="auto" w:sz="4" w:space="0"/>
              <w:bottom w:val="double" w:color="auto" w:sz="4" w:space="0"/>
              <w:right w:val="double" w:color="auto" w:sz="4" w:space="0"/>
            </w:tcBorders>
            <w:vAlign w:val="bottom"/>
          </w:tcPr>
          <w:p>
            <w:pPr>
              <w:rPr>
                <w:rFonts w:ascii="宋体" w:hAnsi="宋体"/>
                <w:color w:val="auto"/>
                <w:sz w:val="24"/>
                <w:szCs w:val="24"/>
                <w:highlight w:val="none"/>
              </w:rPr>
            </w:pPr>
          </w:p>
          <w:p>
            <w:pPr>
              <w:rPr>
                <w:rFonts w:ascii="宋体" w:hAnsi="宋体"/>
                <w:color w:val="auto"/>
                <w:sz w:val="24"/>
                <w:szCs w:val="24"/>
                <w:highlight w:val="none"/>
              </w:rPr>
            </w:pPr>
            <w:r>
              <w:rPr>
                <w:rFonts w:hint="eastAsia" w:ascii="宋体" w:hAnsi="宋体"/>
                <w:color w:val="auto"/>
                <w:sz w:val="24"/>
                <w:szCs w:val="24"/>
                <w:highlight w:val="none"/>
              </w:rPr>
              <w:t>（违约单位签字盖章）</w:t>
            </w:r>
          </w:p>
        </w:tc>
      </w:tr>
    </w:tbl>
    <w:p>
      <w:pPr>
        <w:adjustRightInd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备注：</w:t>
      </w:r>
    </w:p>
    <w:p>
      <w:pPr>
        <w:adjustRightInd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00</w:t>
      </w:r>
      <w:r>
        <w:rPr>
          <w:rFonts w:hint="eastAsia" w:ascii="宋体" w:hAnsi="宋体"/>
          <w:color w:val="auto"/>
          <w:sz w:val="24"/>
          <w:szCs w:val="24"/>
          <w:highlight w:val="none"/>
        </w:rPr>
        <w:t>元（含5</w:t>
      </w:r>
      <w:r>
        <w:rPr>
          <w:rFonts w:ascii="宋体" w:hAnsi="宋体"/>
          <w:color w:val="auto"/>
          <w:sz w:val="24"/>
          <w:szCs w:val="24"/>
          <w:highlight w:val="none"/>
        </w:rPr>
        <w:t>00</w:t>
      </w:r>
      <w:r>
        <w:rPr>
          <w:rFonts w:hint="eastAsia" w:ascii="宋体" w:hAnsi="宋体"/>
          <w:color w:val="auto"/>
          <w:sz w:val="24"/>
          <w:szCs w:val="24"/>
          <w:highlight w:val="none"/>
        </w:rPr>
        <w:t>元）以下违约金额分管领导签字有效，500元以上项目经理签字方有效。</w:t>
      </w:r>
    </w:p>
    <w:p>
      <w:pPr>
        <w:adjustRightInd/>
        <w:snapToGrid/>
        <w:spacing w:line="276" w:lineRule="auto"/>
        <w:outlineLvl w:val="9"/>
        <w:rPr>
          <w:rFonts w:ascii="宋体" w:hAnsi="宋体"/>
          <w:color w:val="auto"/>
          <w:sz w:val="24"/>
          <w:szCs w:val="24"/>
          <w:highlight w:val="none"/>
        </w:rPr>
      </w:pPr>
      <w:bookmarkStart w:id="438" w:name="_Toc28535"/>
      <w:r>
        <w:rPr>
          <w:rFonts w:hint="eastAsia" w:ascii="宋体" w:hAnsi="宋体"/>
          <w:color w:val="auto"/>
          <w:sz w:val="24"/>
          <w:szCs w:val="24"/>
          <w:highlight w:val="none"/>
        </w:rPr>
        <w:t>2.本单一式三份，由签发部门、财务部门、受扣款单位各一份。</w:t>
      </w:r>
      <w:bookmarkEnd w:id="438"/>
    </w:p>
    <w:p>
      <w:pPr>
        <w:adjustRightInd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3.违约金额要在签发当月工程款时由签发部门负责人注明具体金额数。</w:t>
      </w:r>
    </w:p>
    <w:p>
      <w:pPr>
        <w:spacing w:line="276" w:lineRule="auto"/>
        <w:rPr>
          <w:color w:val="auto"/>
          <w:highlight w:val="none"/>
        </w:rPr>
      </w:pPr>
      <w:r>
        <w:rPr>
          <w:rFonts w:hint="eastAsia" w:ascii="宋体" w:hAnsi="宋体"/>
          <w:color w:val="auto"/>
          <w:sz w:val="24"/>
          <w:szCs w:val="24"/>
          <w:highlight w:val="none"/>
        </w:rPr>
        <w:t>4.此通知单交由财务部门时，签发部门负责人要做好登记台帐并要由财务人员签字确认。</w:t>
      </w:r>
    </w:p>
    <w:p>
      <w:pPr>
        <w:jc w:val="center"/>
        <w:rPr>
          <w:rFonts w:ascii="Calibri" w:hAnsi="Calibri"/>
          <w:color w:val="auto"/>
          <w:szCs w:val="21"/>
          <w:highlight w:val="none"/>
        </w:rPr>
        <w:sectPr>
          <w:pgSz w:w="11906" w:h="16838"/>
          <w:pgMar w:top="1440" w:right="1560" w:bottom="1440" w:left="1800" w:header="851" w:footer="992" w:gutter="0"/>
          <w:cols w:space="425" w:num="1"/>
          <w:docGrid w:type="lines" w:linePitch="312" w:charSpace="0"/>
        </w:sectPr>
      </w:pPr>
    </w:p>
    <w:p>
      <w:pPr>
        <w:jc w:val="center"/>
        <w:rPr>
          <w:rFonts w:hint="eastAsia" w:ascii="Calibri" w:hAnsi="Calibri"/>
          <w:color w:val="auto"/>
          <w:szCs w:val="21"/>
          <w:highlight w:val="none"/>
        </w:rPr>
      </w:pPr>
    </w:p>
    <w:tbl>
      <w:tblPr>
        <w:tblStyle w:val="31"/>
        <w:tblW w:w="13892" w:type="dxa"/>
        <w:tblInd w:w="108" w:type="dxa"/>
        <w:tblLayout w:type="fixed"/>
        <w:tblCellMar>
          <w:top w:w="0" w:type="dxa"/>
          <w:left w:w="108" w:type="dxa"/>
          <w:bottom w:w="0" w:type="dxa"/>
          <w:right w:w="108" w:type="dxa"/>
        </w:tblCellMar>
      </w:tblPr>
      <w:tblGrid>
        <w:gridCol w:w="1561"/>
        <w:gridCol w:w="3401"/>
        <w:gridCol w:w="2409"/>
        <w:gridCol w:w="3544"/>
        <w:gridCol w:w="2977"/>
      </w:tblGrid>
      <w:tr>
        <w:tblPrEx>
          <w:tblCellMar>
            <w:top w:w="0" w:type="dxa"/>
            <w:left w:w="108" w:type="dxa"/>
            <w:bottom w:w="0" w:type="dxa"/>
            <w:right w:w="108" w:type="dxa"/>
          </w:tblCellMar>
        </w:tblPrEx>
        <w:trPr>
          <w:trHeight w:val="538" w:hRule="atLeast"/>
        </w:trPr>
        <w:tc>
          <w:tcPr>
            <w:tcW w:w="1561" w:type="dxa"/>
            <w:vMerge w:val="restart"/>
            <w:tcBorders>
              <w:top w:val="single" w:color="auto" w:sz="12" w:space="0"/>
              <w:left w:val="single" w:color="auto" w:sz="12" w:space="0"/>
              <w:bottom w:val="single" w:color="000000" w:sz="12" w:space="0"/>
              <w:right w:val="nil"/>
            </w:tcBorders>
            <w:shd w:val="clear" w:color="auto" w:fill="auto"/>
            <w:vAlign w:val="center"/>
          </w:tcPr>
          <w:p>
            <w:pPr>
              <w:widowControl/>
              <w:jc w:val="left"/>
              <w:rPr>
                <w:rFonts w:hint="eastAsia" w:ascii="宋体" w:hAnsi="宋体" w:cs="宋体"/>
                <w:color w:val="auto"/>
                <w:kern w:val="0"/>
                <w:sz w:val="22"/>
                <w:szCs w:val="22"/>
                <w:highlight w:val="none"/>
              </w:rPr>
            </w:pPr>
            <w:r>
              <w:rPr>
                <w:rFonts w:ascii="宋体" w:hAnsi="宋体" w:cs="宋体"/>
                <w:color w:val="auto"/>
                <w:kern w:val="0"/>
                <w:sz w:val="22"/>
                <w:szCs w:val="22"/>
                <w:highlight w:val="none"/>
              </w:rPr>
              <w:drawing>
                <wp:anchor distT="0" distB="0" distL="114300" distR="114300" simplePos="0" relativeHeight="251663360" behindDoc="0" locked="0" layoutInCell="1" allowOverlap="1">
                  <wp:simplePos x="0" y="0"/>
                  <wp:positionH relativeFrom="column">
                    <wp:posOffset>138430</wp:posOffset>
                  </wp:positionH>
                  <wp:positionV relativeFrom="paragraph">
                    <wp:posOffset>11430</wp:posOffset>
                  </wp:positionV>
                  <wp:extent cx="460375" cy="434340"/>
                  <wp:effectExtent l="0" t="0" r="15875" b="3810"/>
                  <wp:wrapNone/>
                  <wp:docPr id="40" name="图片 1" descr="CSCEC标志矢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CSCEC标志矢量"/>
                          <pic:cNvPicPr>
                            <a:picLocks noChangeAspect="1" noChangeArrowheads="1"/>
                          </pic:cNvPicPr>
                        </pic:nvPicPr>
                        <pic:blipFill>
                          <a:blip r:embed="rId28" cstate="print"/>
                          <a:srcRect/>
                          <a:stretch>
                            <a:fillRect/>
                          </a:stretch>
                        </pic:blipFill>
                        <pic:spPr>
                          <a:xfrm>
                            <a:off x="0" y="0"/>
                            <a:ext cx="460375" cy="434340"/>
                          </a:xfrm>
                          <a:prstGeom prst="rect">
                            <a:avLst/>
                          </a:prstGeom>
                          <a:noFill/>
                        </pic:spPr>
                      </pic:pic>
                    </a:graphicData>
                  </a:graphic>
                </wp:anchor>
              </w:drawing>
            </w:r>
          </w:p>
        </w:tc>
        <w:tc>
          <w:tcPr>
            <w:tcW w:w="12331" w:type="dxa"/>
            <w:gridSpan w:val="4"/>
            <w:tcBorders>
              <w:top w:val="single" w:color="auto" w:sz="12" w:space="0"/>
              <w:left w:val="single" w:color="auto" w:sz="8" w:space="0"/>
              <w:bottom w:val="single" w:color="auto" w:sz="8" w:space="0"/>
              <w:right w:val="single" w:color="000000" w:sz="12" w:space="0"/>
            </w:tcBorders>
            <w:shd w:val="clear" w:color="auto" w:fill="auto"/>
            <w:vAlign w:val="center"/>
          </w:tcPr>
          <w:p>
            <w:pPr>
              <w:widowControl/>
              <w:jc w:val="center"/>
              <w:rPr>
                <w:rFonts w:ascii="华文隶书" w:hAnsi="宋体" w:eastAsia="华文隶书" w:cs="宋体"/>
                <w:color w:val="auto"/>
                <w:kern w:val="0"/>
                <w:sz w:val="32"/>
                <w:szCs w:val="32"/>
                <w:highlight w:val="none"/>
              </w:rPr>
            </w:pPr>
            <w:r>
              <w:rPr>
                <w:rFonts w:hint="eastAsia" w:ascii="华文隶书" w:hAnsi="宋体" w:eastAsia="华文隶书" w:cs="宋体"/>
                <w:color w:val="auto"/>
                <w:kern w:val="0"/>
                <w:sz w:val="32"/>
                <w:szCs w:val="32"/>
                <w:highlight w:val="none"/>
              </w:rPr>
              <w:t>中国建筑项目管理表格</w:t>
            </w:r>
          </w:p>
        </w:tc>
      </w:tr>
      <w:tr>
        <w:tblPrEx>
          <w:tblCellMar>
            <w:top w:w="0" w:type="dxa"/>
            <w:left w:w="108" w:type="dxa"/>
            <w:bottom w:w="0" w:type="dxa"/>
            <w:right w:w="108" w:type="dxa"/>
          </w:tblCellMar>
        </w:tblPrEx>
        <w:trPr>
          <w:trHeight w:val="312" w:hRule="atLeast"/>
        </w:trPr>
        <w:tc>
          <w:tcPr>
            <w:tcW w:w="1561" w:type="dxa"/>
            <w:vMerge w:val="continue"/>
            <w:tcBorders>
              <w:top w:val="nil"/>
              <w:left w:val="single" w:color="auto" w:sz="12" w:space="0"/>
              <w:bottom w:val="single" w:color="000000" w:sz="12" w:space="0"/>
              <w:right w:val="nil"/>
            </w:tcBorders>
            <w:vAlign w:val="center"/>
          </w:tcPr>
          <w:p>
            <w:pPr>
              <w:widowControl/>
              <w:jc w:val="left"/>
              <w:rPr>
                <w:rFonts w:ascii="宋体" w:hAnsi="宋体" w:cs="宋体"/>
                <w:color w:val="auto"/>
                <w:kern w:val="0"/>
                <w:sz w:val="22"/>
                <w:szCs w:val="22"/>
                <w:highlight w:val="none"/>
              </w:rPr>
            </w:pPr>
          </w:p>
        </w:tc>
        <w:tc>
          <w:tcPr>
            <w:tcW w:w="12331" w:type="dxa"/>
            <w:gridSpan w:val="4"/>
            <w:vMerge w:val="restart"/>
            <w:tcBorders>
              <w:top w:val="single" w:color="auto" w:sz="8" w:space="0"/>
              <w:left w:val="single" w:color="auto" w:sz="8" w:space="0"/>
              <w:bottom w:val="single" w:color="000000" w:sz="8" w:space="0"/>
              <w:right w:val="single" w:color="000000" w:sz="12" w:space="0"/>
            </w:tcBorders>
            <w:shd w:val="clear" w:color="auto" w:fill="auto"/>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分包扣款月清确认单</w:t>
            </w:r>
          </w:p>
        </w:tc>
      </w:tr>
      <w:tr>
        <w:tblPrEx>
          <w:tblCellMar>
            <w:top w:w="0" w:type="dxa"/>
            <w:left w:w="108" w:type="dxa"/>
            <w:bottom w:w="0" w:type="dxa"/>
            <w:right w:w="108" w:type="dxa"/>
          </w:tblCellMar>
        </w:tblPrEx>
        <w:trPr>
          <w:trHeight w:val="312" w:hRule="atLeast"/>
        </w:trPr>
        <w:tc>
          <w:tcPr>
            <w:tcW w:w="1561" w:type="dxa"/>
            <w:vMerge w:val="continue"/>
            <w:tcBorders>
              <w:top w:val="nil"/>
              <w:left w:val="single" w:color="auto" w:sz="12" w:space="0"/>
              <w:bottom w:val="single" w:color="auto" w:sz="4" w:space="0"/>
              <w:right w:val="nil"/>
            </w:tcBorders>
            <w:vAlign w:val="center"/>
          </w:tcPr>
          <w:p>
            <w:pPr>
              <w:widowControl/>
              <w:jc w:val="left"/>
              <w:rPr>
                <w:rFonts w:ascii="宋体" w:hAnsi="宋体" w:cs="宋体"/>
                <w:color w:val="auto"/>
                <w:kern w:val="0"/>
                <w:sz w:val="22"/>
                <w:szCs w:val="22"/>
                <w:highlight w:val="none"/>
              </w:rPr>
            </w:pPr>
          </w:p>
        </w:tc>
        <w:tc>
          <w:tcPr>
            <w:tcW w:w="12331" w:type="dxa"/>
            <w:gridSpan w:val="4"/>
            <w:vMerge w:val="continue"/>
            <w:tcBorders>
              <w:top w:val="single" w:color="auto" w:sz="8" w:space="0"/>
              <w:left w:val="single" w:color="auto" w:sz="8" w:space="0"/>
              <w:bottom w:val="single" w:color="000000" w:sz="8" w:space="0"/>
              <w:right w:val="single" w:color="000000" w:sz="12" w:space="0"/>
            </w:tcBorders>
            <w:vAlign w:val="center"/>
          </w:tcPr>
          <w:p>
            <w:pPr>
              <w:widowControl/>
              <w:jc w:val="left"/>
              <w:rPr>
                <w:rFonts w:ascii="仿宋" w:hAnsi="仿宋" w:eastAsia="仿宋" w:cs="宋体"/>
                <w:b/>
                <w:bCs/>
                <w:color w:val="auto"/>
                <w:kern w:val="0"/>
                <w:sz w:val="28"/>
                <w:szCs w:val="28"/>
                <w:highlight w:val="none"/>
              </w:rPr>
            </w:pPr>
          </w:p>
        </w:tc>
      </w:tr>
      <w:tr>
        <w:tblPrEx>
          <w:tblCellMar>
            <w:top w:w="0" w:type="dxa"/>
            <w:left w:w="108" w:type="dxa"/>
            <w:bottom w:w="0" w:type="dxa"/>
            <w:right w:w="108" w:type="dxa"/>
          </w:tblCellMar>
        </w:tblPrEx>
        <w:trPr>
          <w:trHeight w:val="360" w:hRule="atLeast"/>
        </w:trPr>
        <w:tc>
          <w:tcPr>
            <w:tcW w:w="1561" w:type="dxa"/>
            <w:tcBorders>
              <w:top w:val="single" w:color="auto" w:sz="4" w:space="0"/>
              <w:left w:val="single" w:color="auto" w:sz="12" w:space="0"/>
              <w:bottom w:val="single" w:color="auto" w:sz="8" w:space="0"/>
              <w:right w:val="nil"/>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项目部名称</w:t>
            </w:r>
          </w:p>
        </w:tc>
        <w:tc>
          <w:tcPr>
            <w:tcW w:w="12331" w:type="dxa"/>
            <w:gridSpan w:val="4"/>
            <w:tcBorders>
              <w:top w:val="single" w:color="auto" w:sz="8" w:space="0"/>
              <w:left w:val="single" w:color="auto" w:sz="8" w:space="0"/>
              <w:bottom w:val="single" w:color="auto" w:sz="8" w:space="0"/>
              <w:right w:val="single" w:color="000000"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25" w:hRule="atLeast"/>
        </w:trPr>
        <w:tc>
          <w:tcPr>
            <w:tcW w:w="1561" w:type="dxa"/>
            <w:tcBorders>
              <w:top w:val="nil"/>
              <w:left w:val="single" w:color="auto" w:sz="12" w:space="0"/>
              <w:bottom w:val="single" w:color="auto" w:sz="8" w:space="0"/>
              <w:right w:val="nil"/>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分包方名称</w:t>
            </w:r>
          </w:p>
        </w:tc>
        <w:tc>
          <w:tcPr>
            <w:tcW w:w="12331" w:type="dxa"/>
            <w:gridSpan w:val="4"/>
            <w:tcBorders>
              <w:top w:val="single" w:color="auto" w:sz="8" w:space="0"/>
              <w:left w:val="single" w:color="auto" w:sz="8" w:space="0"/>
              <w:bottom w:val="single" w:color="auto" w:sz="8" w:space="0"/>
              <w:right w:val="single" w:color="000000"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94"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34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扣款主要内容</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扣款金额（元）</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扣款累计金额（元）</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0" w:type="dxa"/>
            <w:left w:w="108" w:type="dxa"/>
            <w:bottom w:w="0" w:type="dxa"/>
            <w:right w:w="108" w:type="dxa"/>
          </w:tblCellMar>
        </w:tblPrEx>
        <w:trPr>
          <w:trHeight w:val="250"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水电费</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98"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办公用品</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47"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违约金</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50"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交叉扣款</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27"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板房租赁费</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77"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材料检测费用</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80"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甲供材</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57"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食堂费用</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06"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安全帽</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76"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23"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40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98" w:hRule="atLeast"/>
        </w:trPr>
        <w:tc>
          <w:tcPr>
            <w:tcW w:w="1561" w:type="dxa"/>
            <w:tcBorders>
              <w:top w:val="nil"/>
              <w:left w:val="single" w:color="auto" w:sz="12"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34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97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56" w:hRule="atLeast"/>
        </w:trPr>
        <w:tc>
          <w:tcPr>
            <w:tcW w:w="13892" w:type="dxa"/>
            <w:gridSpan w:val="5"/>
            <w:tcBorders>
              <w:top w:val="single" w:color="auto" w:sz="8" w:space="0"/>
              <w:left w:val="single" w:color="auto" w:sz="12" w:space="0"/>
              <w:bottom w:val="nil"/>
              <w:right w:val="single" w:color="000000" w:sz="12"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经双方核定，自__年__月__日至__年__月__日共产生扣款金额为__元,请财务在本月工程款中予以扣除。</w:t>
            </w:r>
          </w:p>
        </w:tc>
      </w:tr>
      <w:tr>
        <w:tblPrEx>
          <w:tblCellMar>
            <w:top w:w="0" w:type="dxa"/>
            <w:left w:w="108" w:type="dxa"/>
            <w:bottom w:w="0" w:type="dxa"/>
            <w:right w:w="108" w:type="dxa"/>
          </w:tblCellMar>
        </w:tblPrEx>
        <w:trPr>
          <w:trHeight w:val="443" w:hRule="atLeast"/>
        </w:trPr>
        <w:tc>
          <w:tcPr>
            <w:tcW w:w="13892" w:type="dxa"/>
            <w:gridSpan w:val="5"/>
            <w:tcBorders>
              <w:top w:val="single" w:color="auto" w:sz="12" w:space="0"/>
              <w:left w:val="single" w:color="auto" w:sz="12" w:space="0"/>
              <w:bottom w:val="nil"/>
              <w:right w:val="single" w:color="000000" w:sz="12" w:space="0"/>
            </w:tcBorders>
            <w:shd w:val="clear" w:color="auto" w:fill="auto"/>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我单位同意以上扣款                                      </w:t>
            </w:r>
          </w:p>
        </w:tc>
      </w:tr>
      <w:tr>
        <w:tblPrEx>
          <w:tblCellMar>
            <w:top w:w="0" w:type="dxa"/>
            <w:left w:w="108" w:type="dxa"/>
            <w:bottom w:w="0" w:type="dxa"/>
            <w:right w:w="108" w:type="dxa"/>
          </w:tblCellMar>
        </w:tblPrEx>
        <w:trPr>
          <w:trHeight w:val="114" w:hRule="atLeast"/>
        </w:trPr>
        <w:tc>
          <w:tcPr>
            <w:tcW w:w="13892" w:type="dxa"/>
            <w:gridSpan w:val="5"/>
            <w:tcBorders>
              <w:top w:val="nil"/>
              <w:left w:val="single" w:color="auto" w:sz="12" w:space="0"/>
              <w:bottom w:val="single" w:color="auto" w:sz="12" w:space="0"/>
              <w:right w:val="single" w:color="000000" w:sz="12"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经办人：             商务经理：                项目经理：                   分包/分供商签字盖章：    </w:t>
            </w:r>
          </w:p>
        </w:tc>
      </w:tr>
    </w:tbl>
    <w:p>
      <w:pPr>
        <w:rPr>
          <w:rFonts w:ascii="Calibri" w:hAnsi="Calibri"/>
          <w:color w:val="auto"/>
          <w:szCs w:val="21"/>
          <w:highlight w:val="none"/>
        </w:rPr>
      </w:pPr>
      <w:r>
        <w:rPr>
          <w:rFonts w:hint="eastAsia" w:ascii="Calibri" w:hAnsi="Calibri"/>
          <w:color w:val="auto"/>
          <w:szCs w:val="21"/>
          <w:highlight w:val="none"/>
        </w:rPr>
        <w:t>扣款内容：若为违约金或交叉扣款，需在备注中填写具体事由或依据；</w:t>
      </w:r>
      <w:r>
        <w:rPr>
          <w:rFonts w:hint="eastAsia" w:ascii="Calibri" w:hAnsi="Calibri"/>
          <w:color w:val="auto"/>
          <w:szCs w:val="21"/>
          <w:highlight w:val="none"/>
        </w:rPr>
        <w:tab/>
      </w:r>
      <w:r>
        <w:rPr>
          <w:rFonts w:hint="eastAsia" w:ascii="Calibri" w:hAnsi="Calibri"/>
          <w:color w:val="auto"/>
          <w:szCs w:val="21"/>
          <w:highlight w:val="none"/>
        </w:rPr>
        <w:tab/>
      </w:r>
    </w:p>
    <w:p>
      <w:pPr>
        <w:rPr>
          <w:rFonts w:ascii="Calibri" w:hAnsi="Calibri"/>
          <w:color w:val="auto"/>
          <w:szCs w:val="21"/>
          <w:highlight w:val="none"/>
        </w:rPr>
        <w:sectPr>
          <w:pgSz w:w="16838" w:h="11906" w:orient="landscape"/>
          <w:pgMar w:top="1800" w:right="1440" w:bottom="1276" w:left="1440" w:header="851" w:footer="992" w:gutter="0"/>
          <w:cols w:space="425" w:num="1"/>
          <w:docGrid w:type="lines" w:linePitch="312" w:charSpace="0"/>
        </w:sectPr>
      </w:pPr>
      <w:r>
        <w:rPr>
          <w:rFonts w:hint="eastAsia" w:ascii="Calibri" w:hAnsi="Calibri"/>
          <w:color w:val="auto"/>
          <w:szCs w:val="21"/>
          <w:highlight w:val="none"/>
        </w:rPr>
        <w:t>其他说明：1、如对本表有异议，请在3天内与项目部联系提出，否则视为无异议，以上扣款将在本月工程款中予以扣除。2、我司仍然有权在结算时扣除按合同规定应由贵司承担的其他相关款项。</w:t>
      </w:r>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widowControl/>
        <w:spacing w:line="240" w:lineRule="auto"/>
        <w:jc w:val="center"/>
        <w:outlineLvl w:val="9"/>
        <w:rPr>
          <w:b/>
          <w:bCs/>
          <w:color w:val="auto"/>
          <w:sz w:val="44"/>
          <w:szCs w:val="44"/>
          <w:highlight w:val="none"/>
        </w:rPr>
      </w:pPr>
      <w:bookmarkStart w:id="439" w:name="_Toc23425"/>
      <w:r>
        <w:rPr>
          <w:rFonts w:hint="eastAsia"/>
          <w:b/>
          <w:bCs/>
          <w:color w:val="auto"/>
          <w:sz w:val="44"/>
          <w:szCs w:val="44"/>
          <w:highlight w:val="none"/>
        </w:rPr>
        <w:t>商务管理表单</w:t>
      </w:r>
      <w:bookmarkEnd w:id="439"/>
    </w:p>
    <w:p>
      <w:pPr>
        <w:jc w:val="center"/>
        <w:rPr>
          <w:b/>
          <w:bCs/>
          <w:color w:val="auto"/>
          <w:sz w:val="44"/>
          <w:szCs w:val="44"/>
          <w:highlight w:val="none"/>
        </w:rPr>
      </w:pPr>
    </w:p>
    <w:p>
      <w:pPr>
        <w:jc w:val="center"/>
        <w:outlineLvl w:val="9"/>
        <w:rPr>
          <w:b/>
          <w:bCs/>
          <w:color w:val="auto"/>
          <w:sz w:val="44"/>
          <w:szCs w:val="44"/>
          <w:highlight w:val="none"/>
        </w:rPr>
      </w:pPr>
      <w:bookmarkStart w:id="440" w:name="_Toc11828"/>
      <w:r>
        <w:rPr>
          <w:rFonts w:hint="eastAsia"/>
          <w:b/>
          <w:bCs/>
          <w:color w:val="auto"/>
          <w:sz w:val="44"/>
          <w:szCs w:val="44"/>
          <w:highlight w:val="none"/>
        </w:rPr>
        <w:t xml:space="preserve">第三部分 </w:t>
      </w:r>
      <w:r>
        <w:rPr>
          <w:b/>
          <w:bCs/>
          <w:color w:val="auto"/>
          <w:sz w:val="44"/>
          <w:szCs w:val="44"/>
          <w:highlight w:val="none"/>
        </w:rPr>
        <w:t xml:space="preserve"> </w:t>
      </w:r>
      <w:r>
        <w:rPr>
          <w:rFonts w:hint="eastAsia"/>
          <w:b/>
          <w:bCs/>
          <w:color w:val="auto"/>
          <w:sz w:val="44"/>
          <w:szCs w:val="44"/>
          <w:highlight w:val="none"/>
        </w:rPr>
        <w:t>结算管理表单</w:t>
      </w:r>
      <w:bookmarkEnd w:id="440"/>
    </w:p>
    <w:p>
      <w:pPr>
        <w:rPr>
          <w:color w:val="auto"/>
          <w:highlight w:val="none"/>
        </w:rPr>
      </w:pPr>
    </w:p>
    <w:p>
      <w:pPr>
        <w:rPr>
          <w:color w:val="auto"/>
          <w:highlight w:val="none"/>
        </w:rPr>
      </w:pPr>
    </w:p>
    <w:p>
      <w:pPr>
        <w:rPr>
          <w:color w:val="auto"/>
          <w:highlight w:val="none"/>
        </w:rPr>
      </w:pPr>
    </w:p>
    <w:p>
      <w:pPr>
        <w:rPr>
          <w:color w:val="auto"/>
          <w:highlight w:val="none"/>
        </w:rPr>
        <w:sectPr>
          <w:pgSz w:w="11906" w:h="16838"/>
          <w:pgMar w:top="1440" w:right="669" w:bottom="1276" w:left="669" w:header="850" w:footer="992" w:gutter="0"/>
          <w:cols w:space="0" w:num="1"/>
          <w:docGrid w:linePitch="360" w:charSpace="0"/>
        </w:sectPr>
      </w:pPr>
    </w:p>
    <w:tbl>
      <w:tblPr>
        <w:tblStyle w:val="31"/>
        <w:tblW w:w="9248" w:type="dxa"/>
        <w:tblInd w:w="567" w:type="dxa"/>
        <w:tblLayout w:type="fixed"/>
        <w:tblCellMar>
          <w:top w:w="0" w:type="dxa"/>
          <w:left w:w="108" w:type="dxa"/>
          <w:bottom w:w="0" w:type="dxa"/>
          <w:right w:w="108" w:type="dxa"/>
        </w:tblCellMar>
      </w:tblPr>
      <w:tblGrid>
        <w:gridCol w:w="920"/>
        <w:gridCol w:w="1000"/>
        <w:gridCol w:w="1000"/>
        <w:gridCol w:w="1000"/>
        <w:gridCol w:w="1000"/>
        <w:gridCol w:w="1000"/>
        <w:gridCol w:w="1000"/>
        <w:gridCol w:w="1000"/>
        <w:gridCol w:w="1328"/>
      </w:tblGrid>
      <w:tr>
        <w:tblPrEx>
          <w:tblCellMar>
            <w:top w:w="0" w:type="dxa"/>
            <w:left w:w="108" w:type="dxa"/>
            <w:bottom w:w="0" w:type="dxa"/>
            <w:right w:w="108" w:type="dxa"/>
          </w:tblCellMar>
        </w:tblPrEx>
        <w:trPr>
          <w:trHeight w:val="300" w:hRule="atLeast"/>
        </w:trPr>
        <w:tc>
          <w:tcPr>
            <w:tcW w:w="920" w:type="dxa"/>
            <w:tcBorders>
              <w:top w:val="nil"/>
              <w:left w:val="nil"/>
              <w:bottom w:val="nil"/>
              <w:right w:val="nil"/>
            </w:tcBorders>
            <w:shd w:val="clear" w:color="auto" w:fill="auto"/>
            <w:vAlign w:val="center"/>
          </w:tcPr>
          <w:p>
            <w:pPr>
              <w:widowControl/>
              <w:jc w:val="left"/>
              <w:rPr>
                <w:rFonts w:ascii="宋体" w:hAnsi="宋体" w:cs="宋体"/>
                <w:color w:val="auto"/>
                <w:kern w:val="0"/>
                <w:sz w:val="20"/>
                <w:szCs w:val="24"/>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trHeight w:val="35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trHeight w:val="114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8328" w:type="dxa"/>
            <w:gridSpan w:val="8"/>
            <w:tcBorders>
              <w:top w:val="nil"/>
              <w:left w:val="nil"/>
              <w:bottom w:val="nil"/>
              <w:right w:val="nil"/>
            </w:tcBorders>
            <w:shd w:val="clear" w:color="auto" w:fill="auto"/>
            <w:vAlign w:val="center"/>
          </w:tcPr>
          <w:p>
            <w:pPr>
              <w:widowControl/>
              <w:jc w:val="center"/>
              <w:rPr>
                <w:rFonts w:ascii="宋体" w:hAnsi="宋体" w:cs="宋体"/>
                <w:b/>
                <w:bCs/>
                <w:color w:val="auto"/>
                <w:kern w:val="0"/>
                <w:sz w:val="52"/>
                <w:szCs w:val="52"/>
                <w:highlight w:val="none"/>
              </w:rPr>
            </w:pPr>
            <w:r>
              <w:rPr>
                <w:rFonts w:hint="eastAsia" w:ascii="宋体" w:hAnsi="宋体" w:cs="宋体"/>
                <w:b/>
                <w:bCs/>
                <w:color w:val="auto"/>
                <w:kern w:val="0"/>
                <w:sz w:val="52"/>
                <w:szCs w:val="52"/>
                <w:highlight w:val="none"/>
              </w:rPr>
              <w:t>分 包 工 程 结 算 书</w:t>
            </w:r>
          </w:p>
        </w:tc>
      </w:tr>
      <w:tr>
        <w:tblPrEx>
          <w:tblCellMar>
            <w:top w:w="0" w:type="dxa"/>
            <w:left w:w="108" w:type="dxa"/>
            <w:bottom w:w="0" w:type="dxa"/>
            <w:right w:w="108" w:type="dxa"/>
          </w:tblCellMar>
        </w:tblPrEx>
        <w:trPr>
          <w:trHeight w:val="350" w:hRule="atLeast"/>
        </w:trPr>
        <w:tc>
          <w:tcPr>
            <w:tcW w:w="920" w:type="dxa"/>
            <w:tcBorders>
              <w:top w:val="nil"/>
              <w:left w:val="nil"/>
              <w:bottom w:val="nil"/>
              <w:right w:val="nil"/>
            </w:tcBorders>
            <w:shd w:val="clear" w:color="auto" w:fill="auto"/>
            <w:vAlign w:val="center"/>
          </w:tcPr>
          <w:p>
            <w:pPr>
              <w:widowControl/>
              <w:jc w:val="center"/>
              <w:rPr>
                <w:rFonts w:ascii="宋体" w:hAnsi="宋体" w:cs="宋体"/>
                <w:b/>
                <w:bCs/>
                <w:color w:val="auto"/>
                <w:kern w:val="0"/>
                <w:sz w:val="52"/>
                <w:szCs w:val="52"/>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trHeight w:val="35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trHeight w:val="35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trHeight w:val="35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trHeight w:val="120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工  程  名  称：</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8" w:type="dxa"/>
            <w:tcBorders>
              <w:top w:val="nil"/>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120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施工单位 (盖章)：</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8" w:type="dxa"/>
            <w:tcBorders>
              <w:top w:val="nil"/>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120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上 报 结算金额：</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8" w:type="dxa"/>
            <w:tcBorders>
              <w:top w:val="nil"/>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120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分  包  编  制：</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8" w:type="dxa"/>
            <w:tcBorders>
              <w:top w:val="nil"/>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120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分  包  审  核：</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8" w:type="dxa"/>
            <w:tcBorders>
              <w:top w:val="nil"/>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120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编  制  日  期：</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00" w:type="dxa"/>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28" w:type="dxa"/>
            <w:tcBorders>
              <w:top w:val="nil"/>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370" w:hRule="atLeast"/>
        </w:trPr>
        <w:tc>
          <w:tcPr>
            <w:tcW w:w="92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3000" w:type="dxa"/>
            <w:gridSpan w:val="3"/>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center"/>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000"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c>
          <w:tcPr>
            <w:tcW w:w="1328" w:type="dxa"/>
            <w:tcBorders>
              <w:top w:val="nil"/>
              <w:left w:val="nil"/>
              <w:bottom w:val="nil"/>
              <w:right w:val="nil"/>
            </w:tcBorders>
            <w:shd w:val="clear" w:color="auto" w:fill="auto"/>
            <w:vAlign w:val="center"/>
          </w:tcPr>
          <w:p>
            <w:pPr>
              <w:widowControl/>
              <w:jc w:val="left"/>
              <w:rPr>
                <w:rFonts w:eastAsia="Times New Roman"/>
                <w:color w:val="auto"/>
                <w:kern w:val="0"/>
                <w:sz w:val="20"/>
                <w:highlight w:val="none"/>
              </w:rPr>
            </w:pPr>
          </w:p>
        </w:tc>
      </w:tr>
    </w:tbl>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tbl>
      <w:tblPr>
        <w:tblStyle w:val="31"/>
        <w:tblW w:w="9540" w:type="dxa"/>
        <w:tblInd w:w="514" w:type="dxa"/>
        <w:tblLayout w:type="fixed"/>
        <w:tblCellMar>
          <w:top w:w="0" w:type="dxa"/>
          <w:left w:w="108" w:type="dxa"/>
          <w:bottom w:w="0" w:type="dxa"/>
          <w:right w:w="108" w:type="dxa"/>
        </w:tblCellMar>
      </w:tblPr>
      <w:tblGrid>
        <w:gridCol w:w="2855"/>
        <w:gridCol w:w="3145"/>
        <w:gridCol w:w="1532"/>
        <w:gridCol w:w="2008"/>
      </w:tblGrid>
      <w:tr>
        <w:trPr>
          <w:trHeight w:val="1000" w:hRule="atLeast"/>
        </w:trPr>
        <w:tc>
          <w:tcPr>
            <w:tcW w:w="9540" w:type="dxa"/>
            <w:gridSpan w:val="4"/>
            <w:tcBorders>
              <w:top w:val="nil"/>
              <w:left w:val="nil"/>
              <w:bottom w:val="nil"/>
              <w:right w:val="nil"/>
            </w:tcBorders>
            <w:shd w:val="clear" w:color="auto" w:fill="auto"/>
            <w:vAlign w:val="center"/>
          </w:tcPr>
          <w:p>
            <w:pPr>
              <w:widowControl/>
              <w:jc w:val="center"/>
              <w:rPr>
                <w:rFonts w:ascii="仿宋_GB2312" w:hAnsi="宋体" w:eastAsia="仿宋_GB2312" w:cs="宋体"/>
                <w:b/>
                <w:bCs/>
                <w:color w:val="auto"/>
                <w:kern w:val="0"/>
                <w:sz w:val="44"/>
                <w:szCs w:val="44"/>
                <w:highlight w:val="none"/>
              </w:rPr>
            </w:pPr>
            <w:r>
              <w:rPr>
                <w:rFonts w:hint="eastAsia" w:ascii="仿宋_GB2312" w:hAnsi="宋体" w:eastAsia="仿宋_GB2312" w:cs="宋体"/>
                <w:b/>
                <w:bCs/>
                <w:color w:val="auto"/>
                <w:kern w:val="0"/>
                <w:sz w:val="44"/>
                <w:szCs w:val="44"/>
                <w:highlight w:val="none"/>
              </w:rPr>
              <w:t>分</w:t>
            </w:r>
            <w:r>
              <w:rPr>
                <w:rFonts w:hint="eastAsia" w:ascii="等线" w:hAnsi="等线" w:eastAsia="等线" w:cs="宋体"/>
                <w:b/>
                <w:bCs/>
                <w:color w:val="auto"/>
                <w:kern w:val="0"/>
                <w:sz w:val="44"/>
                <w:szCs w:val="44"/>
                <w:highlight w:val="none"/>
              </w:rPr>
              <w:t xml:space="preserve"> </w:t>
            </w:r>
            <w:r>
              <w:rPr>
                <w:rFonts w:hint="eastAsia" w:ascii="仿宋_GB2312" w:hAnsi="宋体" w:eastAsia="仿宋_GB2312" w:cs="宋体"/>
                <w:b/>
                <w:bCs/>
                <w:color w:val="auto"/>
                <w:kern w:val="0"/>
                <w:sz w:val="44"/>
                <w:szCs w:val="44"/>
                <w:highlight w:val="none"/>
              </w:rPr>
              <w:t>包</w:t>
            </w:r>
            <w:r>
              <w:rPr>
                <w:rFonts w:hint="eastAsia" w:ascii="等线" w:hAnsi="等线" w:eastAsia="等线" w:cs="宋体"/>
                <w:b/>
                <w:bCs/>
                <w:color w:val="auto"/>
                <w:kern w:val="0"/>
                <w:sz w:val="44"/>
                <w:szCs w:val="44"/>
                <w:highlight w:val="none"/>
              </w:rPr>
              <w:t xml:space="preserve"> </w:t>
            </w:r>
            <w:r>
              <w:rPr>
                <w:rFonts w:hint="eastAsia" w:ascii="仿宋_GB2312" w:hAnsi="宋体" w:eastAsia="仿宋_GB2312" w:cs="宋体"/>
                <w:b/>
                <w:bCs/>
                <w:color w:val="auto"/>
                <w:kern w:val="0"/>
                <w:sz w:val="44"/>
                <w:szCs w:val="44"/>
                <w:highlight w:val="none"/>
              </w:rPr>
              <w:t>完</w:t>
            </w:r>
            <w:r>
              <w:rPr>
                <w:rFonts w:hint="eastAsia" w:ascii="等线" w:hAnsi="等线" w:eastAsia="等线" w:cs="宋体"/>
                <w:b/>
                <w:bCs/>
                <w:color w:val="auto"/>
                <w:kern w:val="0"/>
                <w:sz w:val="44"/>
                <w:szCs w:val="44"/>
                <w:highlight w:val="none"/>
              </w:rPr>
              <w:t xml:space="preserve"> </w:t>
            </w:r>
            <w:r>
              <w:rPr>
                <w:rFonts w:hint="eastAsia" w:ascii="仿宋_GB2312" w:hAnsi="宋体" w:eastAsia="仿宋_GB2312" w:cs="宋体"/>
                <w:b/>
                <w:bCs/>
                <w:color w:val="auto"/>
                <w:kern w:val="0"/>
                <w:sz w:val="44"/>
                <w:szCs w:val="44"/>
                <w:highlight w:val="none"/>
              </w:rPr>
              <w:t>工</w:t>
            </w:r>
            <w:r>
              <w:rPr>
                <w:rFonts w:hint="eastAsia" w:ascii="等线" w:hAnsi="等线" w:eastAsia="等线" w:cs="宋体"/>
                <w:b/>
                <w:bCs/>
                <w:color w:val="auto"/>
                <w:kern w:val="0"/>
                <w:sz w:val="44"/>
                <w:szCs w:val="44"/>
                <w:highlight w:val="none"/>
              </w:rPr>
              <w:t xml:space="preserve"> </w:t>
            </w:r>
            <w:r>
              <w:rPr>
                <w:rFonts w:hint="eastAsia" w:ascii="仿宋_GB2312" w:hAnsi="宋体" w:eastAsia="仿宋_GB2312" w:cs="宋体"/>
                <w:b/>
                <w:bCs/>
                <w:color w:val="auto"/>
                <w:kern w:val="0"/>
                <w:sz w:val="44"/>
                <w:szCs w:val="44"/>
                <w:highlight w:val="none"/>
              </w:rPr>
              <w:t>验</w:t>
            </w:r>
            <w:r>
              <w:rPr>
                <w:rFonts w:hint="eastAsia" w:ascii="等线" w:hAnsi="等线" w:eastAsia="等线" w:cs="宋体"/>
                <w:b/>
                <w:bCs/>
                <w:color w:val="auto"/>
                <w:kern w:val="0"/>
                <w:sz w:val="44"/>
                <w:szCs w:val="44"/>
                <w:highlight w:val="none"/>
              </w:rPr>
              <w:t xml:space="preserve"> </w:t>
            </w:r>
            <w:r>
              <w:rPr>
                <w:rFonts w:hint="eastAsia" w:ascii="仿宋_GB2312" w:hAnsi="宋体" w:eastAsia="仿宋_GB2312" w:cs="宋体"/>
                <w:b/>
                <w:bCs/>
                <w:color w:val="auto"/>
                <w:kern w:val="0"/>
                <w:sz w:val="44"/>
                <w:szCs w:val="44"/>
                <w:highlight w:val="none"/>
              </w:rPr>
              <w:t>收</w:t>
            </w:r>
            <w:r>
              <w:rPr>
                <w:rFonts w:hint="eastAsia" w:ascii="等线" w:hAnsi="等线" w:eastAsia="等线" w:cs="宋体"/>
                <w:b/>
                <w:bCs/>
                <w:color w:val="auto"/>
                <w:kern w:val="0"/>
                <w:sz w:val="44"/>
                <w:szCs w:val="44"/>
                <w:highlight w:val="none"/>
              </w:rPr>
              <w:t xml:space="preserve"> </w:t>
            </w:r>
            <w:r>
              <w:rPr>
                <w:rFonts w:hint="eastAsia" w:ascii="仿宋_GB2312" w:hAnsi="宋体" w:eastAsia="仿宋_GB2312" w:cs="宋体"/>
                <w:b/>
                <w:bCs/>
                <w:color w:val="auto"/>
                <w:kern w:val="0"/>
                <w:sz w:val="44"/>
                <w:szCs w:val="44"/>
                <w:highlight w:val="none"/>
              </w:rPr>
              <w:t>表</w:t>
            </w:r>
          </w:p>
        </w:tc>
      </w:tr>
      <w:tr>
        <w:trPr>
          <w:trHeight w:val="800" w:hRule="atLeast"/>
        </w:trPr>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工程名称</w:t>
            </w:r>
          </w:p>
        </w:tc>
        <w:tc>
          <w:tcPr>
            <w:tcW w:w="66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分包商名称</w:t>
            </w:r>
          </w:p>
        </w:tc>
        <w:tc>
          <w:tcPr>
            <w:tcW w:w="66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分包内容</w:t>
            </w:r>
          </w:p>
        </w:tc>
        <w:tc>
          <w:tcPr>
            <w:tcW w:w="66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（原合同承包范围、内容，合同外增加的范围、内容，填写需详实。如内容较多，可增加附页补充说明）</w:t>
            </w:r>
          </w:p>
        </w:tc>
      </w:tr>
      <w:tr>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进场时间</w:t>
            </w:r>
          </w:p>
        </w:tc>
        <w:tc>
          <w:tcPr>
            <w:tcW w:w="31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完工时间</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审核内容</w:t>
            </w:r>
          </w:p>
        </w:tc>
        <w:tc>
          <w:tcPr>
            <w:tcW w:w="31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审核情况</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审核人</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签字</w:t>
            </w:r>
          </w:p>
        </w:tc>
      </w:tr>
      <w:tr>
        <w:tblPrEx>
          <w:tblCellMar>
            <w:top w:w="0" w:type="dxa"/>
            <w:left w:w="108" w:type="dxa"/>
            <w:bottom w:w="0" w:type="dxa"/>
            <w:right w:w="108" w:type="dxa"/>
          </w:tblCellMar>
        </w:tblPrEx>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工程安全生产、文明施工情况</w:t>
            </w:r>
          </w:p>
        </w:tc>
        <w:tc>
          <w:tcPr>
            <w:tcW w:w="314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p>
            <w:pPr>
              <w:widowControl/>
              <w:rPr>
                <w:rFonts w:ascii="仿宋_GB2312" w:hAnsi="宋体" w:eastAsia="仿宋_GB2312" w:cs="宋体"/>
                <w:color w:val="auto"/>
                <w:kern w:val="0"/>
                <w:sz w:val="24"/>
                <w:szCs w:val="24"/>
                <w:highlight w:val="none"/>
              </w:rPr>
            </w:pPr>
          </w:p>
          <w:p>
            <w:pPr>
              <w:widowControl/>
              <w:rPr>
                <w:rFonts w:ascii="仿宋_GB2312" w:hAnsi="宋体" w:eastAsia="仿宋_GB2312" w:cs="宋体"/>
                <w:color w:val="auto"/>
                <w:kern w:val="0"/>
                <w:sz w:val="24"/>
                <w:szCs w:val="24"/>
                <w:highlight w:val="none"/>
              </w:rPr>
            </w:pP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安全总监</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工程工期、质量情况</w:t>
            </w:r>
          </w:p>
        </w:tc>
        <w:tc>
          <w:tcPr>
            <w:tcW w:w="314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p>
            <w:pPr>
              <w:widowControl/>
              <w:rPr>
                <w:rFonts w:ascii="仿宋_GB2312" w:hAnsi="宋体" w:eastAsia="仿宋_GB2312" w:cs="宋体"/>
                <w:color w:val="auto"/>
                <w:kern w:val="0"/>
                <w:sz w:val="24"/>
                <w:szCs w:val="24"/>
                <w:highlight w:val="none"/>
              </w:rPr>
            </w:pPr>
          </w:p>
          <w:p>
            <w:pPr>
              <w:widowControl/>
              <w:rPr>
                <w:rFonts w:ascii="仿宋_GB2312" w:hAnsi="宋体" w:eastAsia="仿宋_GB2312" w:cs="宋体"/>
                <w:color w:val="auto"/>
                <w:kern w:val="0"/>
                <w:sz w:val="24"/>
                <w:szCs w:val="24"/>
                <w:highlight w:val="none"/>
              </w:rPr>
            </w:pP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项目总工</w:t>
            </w:r>
          </w:p>
        </w:tc>
        <w:tc>
          <w:tcPr>
            <w:tcW w:w="20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拟退场人员花名册及工资发放情况</w:t>
            </w:r>
          </w:p>
        </w:tc>
        <w:tc>
          <w:tcPr>
            <w:tcW w:w="31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劳务管理员</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甲供材使用情况</w:t>
            </w:r>
          </w:p>
        </w:tc>
        <w:tc>
          <w:tcPr>
            <w:tcW w:w="31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物资工程师</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80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工程全面履约情况</w:t>
            </w:r>
          </w:p>
        </w:tc>
        <w:tc>
          <w:tcPr>
            <w:tcW w:w="31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商务经理</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2170" w:hRule="atLeast"/>
        </w:trPr>
        <w:tc>
          <w:tcPr>
            <w:tcW w:w="28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项目经理部意见</w:t>
            </w:r>
          </w:p>
        </w:tc>
        <w:tc>
          <w:tcPr>
            <w:tcW w:w="6685"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p>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br w:type="textWrapping"/>
            </w:r>
            <w:r>
              <w:rPr>
                <w:rFonts w:hint="eastAsia" w:ascii="仿宋_GB2312" w:hAnsi="宋体" w:eastAsia="仿宋_GB2312" w:cs="宋体"/>
                <w:color w:val="auto"/>
                <w:kern w:val="0"/>
                <w:sz w:val="24"/>
                <w:szCs w:val="24"/>
                <w:highlight w:val="none"/>
              </w:rPr>
              <w:br w:type="textWrapping"/>
            </w:r>
            <w:r>
              <w:rPr>
                <w:rFonts w:hint="eastAsia" w:ascii="仿宋_GB2312" w:hAnsi="宋体" w:eastAsia="仿宋_GB2312" w:cs="宋体"/>
                <w:color w:val="auto"/>
                <w:kern w:val="0"/>
                <w:sz w:val="24"/>
                <w:szCs w:val="24"/>
                <w:highlight w:val="none"/>
              </w:rPr>
              <w:br w:type="textWrapping"/>
            </w:r>
            <w:r>
              <w:rPr>
                <w:rFonts w:hint="eastAsia" w:ascii="仿宋_GB2312" w:hAnsi="宋体" w:eastAsia="仿宋_GB2312" w:cs="宋体"/>
                <w:color w:val="auto"/>
                <w:kern w:val="0"/>
                <w:sz w:val="24"/>
                <w:szCs w:val="24"/>
                <w:highlight w:val="none"/>
              </w:rPr>
              <w:t xml:space="preserve">        项目经理：             年     月    日</w:t>
            </w:r>
          </w:p>
        </w:tc>
      </w:tr>
    </w:tbl>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tbl>
      <w:tblPr>
        <w:tblStyle w:val="31"/>
        <w:tblW w:w="9740" w:type="dxa"/>
        <w:tblInd w:w="414" w:type="dxa"/>
        <w:tblLayout w:type="fixed"/>
        <w:tblCellMar>
          <w:top w:w="0" w:type="dxa"/>
          <w:left w:w="108" w:type="dxa"/>
          <w:bottom w:w="0" w:type="dxa"/>
          <w:right w:w="108" w:type="dxa"/>
        </w:tblCellMar>
      </w:tblPr>
      <w:tblGrid>
        <w:gridCol w:w="705"/>
        <w:gridCol w:w="3520"/>
        <w:gridCol w:w="1401"/>
        <w:gridCol w:w="2312"/>
        <w:gridCol w:w="1802"/>
      </w:tblGrid>
      <w:tr>
        <w:tblPrEx>
          <w:tblCellMar>
            <w:top w:w="0" w:type="dxa"/>
            <w:left w:w="108" w:type="dxa"/>
            <w:bottom w:w="0" w:type="dxa"/>
            <w:right w:w="108" w:type="dxa"/>
          </w:tblCellMar>
        </w:tblPrEx>
        <w:trPr>
          <w:trHeight w:val="600" w:hRule="atLeast"/>
        </w:trPr>
        <w:tc>
          <w:tcPr>
            <w:tcW w:w="9740" w:type="dxa"/>
            <w:gridSpan w:val="5"/>
            <w:tcBorders>
              <w:top w:val="nil"/>
              <w:left w:val="nil"/>
              <w:bottom w:val="nil"/>
              <w:right w:val="nil"/>
            </w:tcBorders>
            <w:shd w:val="clear" w:color="auto" w:fill="auto"/>
            <w:vAlign w:val="center"/>
          </w:tcPr>
          <w:p>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分包工程结算汇总表</w:t>
            </w:r>
          </w:p>
        </w:tc>
      </w:tr>
      <w:tr>
        <w:tblPrEx>
          <w:tblCellMar>
            <w:top w:w="0" w:type="dxa"/>
            <w:left w:w="108" w:type="dxa"/>
            <w:bottom w:w="0" w:type="dxa"/>
            <w:right w:w="108" w:type="dxa"/>
          </w:tblCellMar>
        </w:tblPrEx>
        <w:trPr>
          <w:trHeight w:val="600" w:hRule="atLeast"/>
        </w:trPr>
        <w:tc>
          <w:tcPr>
            <w:tcW w:w="5626" w:type="dxa"/>
            <w:gridSpan w:val="3"/>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工程名称：</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c>
          <w:tcPr>
            <w:tcW w:w="4114" w:type="dxa"/>
            <w:gridSpan w:val="2"/>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分包单位：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9740" w:type="dxa"/>
            <w:gridSpan w:val="5"/>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承包内容：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3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2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c>
          <w:tcPr>
            <w:tcW w:w="1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合同内结算值</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合同外增加</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变更签证</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共</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调差费用</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材料节约</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按合同扣款</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6.1</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施工、生活水电费</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6.2</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管理人员工资</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6.3</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建设单位扣款分摊费</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6.4</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扣甲供材料</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6.5</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料具丢失扣款</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6.6</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材料超用</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6.7</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其他扣款、罚款</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4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3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合计（7=1+2+3+4+5-6）</w:t>
            </w:r>
          </w:p>
        </w:tc>
        <w:tc>
          <w:tcPr>
            <w:tcW w:w="1401" w:type="dxa"/>
            <w:tcBorders>
              <w:top w:val="nil"/>
              <w:left w:val="nil"/>
              <w:bottom w:val="single" w:color="auto" w:sz="4" w:space="0"/>
              <w:right w:val="single" w:color="auto" w:sz="4" w:space="0"/>
            </w:tcBorders>
            <w:shd w:val="clear" w:color="auto" w:fill="auto"/>
            <w:vAlign w:val="center"/>
          </w:tcPr>
          <w:p>
            <w:pPr>
              <w:widowControl/>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2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56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分包制表：　</w:t>
            </w:r>
          </w:p>
        </w:tc>
        <w:tc>
          <w:tcPr>
            <w:tcW w:w="41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分包负责人：　</w:t>
            </w:r>
          </w:p>
        </w:tc>
      </w:tr>
      <w:tr>
        <w:tblPrEx>
          <w:tblCellMar>
            <w:top w:w="0" w:type="dxa"/>
            <w:left w:w="108" w:type="dxa"/>
            <w:bottom w:w="0" w:type="dxa"/>
            <w:right w:w="108" w:type="dxa"/>
          </w:tblCellMar>
        </w:tblPrEx>
        <w:trPr>
          <w:trHeight w:val="600" w:hRule="atLeast"/>
        </w:trPr>
        <w:tc>
          <w:tcPr>
            <w:tcW w:w="9740" w:type="dxa"/>
            <w:gridSpan w:val="5"/>
            <w:tcBorders>
              <w:top w:val="single" w:color="auto" w:sz="4" w:space="0"/>
              <w:left w:val="nil"/>
              <w:bottom w:val="nil"/>
              <w:right w:val="nil"/>
            </w:tcBorders>
            <w:shd w:val="clear" w:color="auto" w:fill="auto"/>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注：1</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请在备注中注明索引，以及该分项总页数。</w:t>
            </w:r>
          </w:p>
        </w:tc>
      </w:tr>
    </w:tbl>
    <w:p>
      <w:pPr>
        <w:widowControl/>
        <w:adjustRightInd/>
        <w:snapToGrid/>
        <w:ind w:firstLine="880" w:firstLineChars="400"/>
        <w:jc w:val="left"/>
        <w:outlineLvl w:val="9"/>
        <w:rPr>
          <w:rFonts w:ascii="宋体" w:hAnsi="宋体" w:cs="宋体"/>
          <w:color w:val="auto"/>
          <w:kern w:val="0"/>
          <w:sz w:val="22"/>
          <w:szCs w:val="22"/>
          <w:highlight w:val="none"/>
        </w:rPr>
      </w:pPr>
      <w:bookmarkStart w:id="441" w:name="_Toc24146"/>
      <w:r>
        <w:rPr>
          <w:rFonts w:ascii="宋体" w:hAnsi="宋体" w:cs="宋体"/>
          <w:color w:val="auto"/>
          <w:kern w:val="0"/>
          <w:sz w:val="22"/>
          <w:szCs w:val="22"/>
          <w:highlight w:val="none"/>
        </w:rPr>
        <w:t>2.</w:t>
      </w:r>
      <w:r>
        <w:rPr>
          <w:rFonts w:hint="default" w:ascii="宋体" w:hAnsi="宋体" w:cs="宋体"/>
          <w:color w:val="auto"/>
          <w:kern w:val="0"/>
          <w:sz w:val="22"/>
          <w:szCs w:val="22"/>
          <w:highlight w:val="none"/>
        </w:rPr>
        <w:t>本表由分供单位填写</w:t>
      </w:r>
      <w:bookmarkEnd w:id="441"/>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tbl>
      <w:tblPr>
        <w:tblStyle w:val="31"/>
        <w:tblW w:w="15311" w:type="dxa"/>
        <w:tblInd w:w="108" w:type="dxa"/>
        <w:tblLayout w:type="fixed"/>
        <w:tblCellMar>
          <w:top w:w="0" w:type="dxa"/>
          <w:left w:w="108" w:type="dxa"/>
          <w:bottom w:w="0" w:type="dxa"/>
          <w:right w:w="108" w:type="dxa"/>
        </w:tblCellMar>
      </w:tblPr>
      <w:tblGrid>
        <w:gridCol w:w="544"/>
        <w:gridCol w:w="358"/>
        <w:gridCol w:w="461"/>
        <w:gridCol w:w="1714"/>
        <w:gridCol w:w="846"/>
        <w:gridCol w:w="906"/>
        <w:gridCol w:w="307"/>
        <w:gridCol w:w="596"/>
        <w:gridCol w:w="608"/>
        <w:gridCol w:w="719"/>
        <w:gridCol w:w="100"/>
        <w:gridCol w:w="803"/>
        <w:gridCol w:w="730"/>
        <w:gridCol w:w="173"/>
        <w:gridCol w:w="927"/>
        <w:gridCol w:w="1099"/>
        <w:gridCol w:w="1099"/>
        <w:gridCol w:w="1099"/>
        <w:gridCol w:w="1099"/>
        <w:gridCol w:w="1123"/>
      </w:tblGrid>
      <w:tr>
        <w:tblPrEx>
          <w:tblCellMar>
            <w:top w:w="0" w:type="dxa"/>
            <w:left w:w="108" w:type="dxa"/>
            <w:bottom w:w="0" w:type="dxa"/>
            <w:right w:w="108" w:type="dxa"/>
          </w:tblCellMar>
        </w:tblPrEx>
        <w:trPr>
          <w:gridBefore w:val="1"/>
          <w:gridAfter w:val="5"/>
          <w:wBefore w:w="546" w:type="dxa"/>
          <w:wAfter w:w="5505" w:type="dxa"/>
          <w:trHeight w:val="620" w:hRule="atLeast"/>
        </w:trPr>
        <w:tc>
          <w:tcPr>
            <w:tcW w:w="9260" w:type="dxa"/>
            <w:gridSpan w:val="14"/>
            <w:tcBorders>
              <w:top w:val="nil"/>
              <w:left w:val="nil"/>
              <w:bottom w:val="nil"/>
              <w:right w:val="nil"/>
            </w:tcBorders>
            <w:shd w:val="clear" w:color="auto" w:fill="auto"/>
            <w:vAlign w:val="center"/>
          </w:tcPr>
          <w:p>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分包工程结算计价表</w:t>
            </w: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4598" w:type="dxa"/>
            <w:gridSpan w:val="6"/>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工程名称：</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c>
          <w:tcPr>
            <w:tcW w:w="4662" w:type="dxa"/>
            <w:gridSpan w:val="8"/>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分包单位：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9260" w:type="dxa"/>
            <w:gridSpan w:val="14"/>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承包内容：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5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121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206" w:type="dxa"/>
            <w:gridSpan w:val="2"/>
            <w:tcBorders>
              <w:top w:val="nil"/>
              <w:left w:val="nil"/>
              <w:bottom w:val="nil"/>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工程量</w:t>
            </w:r>
          </w:p>
        </w:tc>
        <w:tc>
          <w:tcPr>
            <w:tcW w:w="8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单价</w:t>
            </w:r>
          </w:p>
        </w:tc>
        <w:tc>
          <w:tcPr>
            <w:tcW w:w="15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合价</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8"/>
                <w:szCs w:val="28"/>
                <w:highlight w:val="none"/>
              </w:rPr>
            </w:pPr>
          </w:p>
        </w:tc>
        <w:tc>
          <w:tcPr>
            <w:tcW w:w="1214" w:type="dxa"/>
            <w:gridSpan w:val="2"/>
            <w:tcBorders>
              <w:top w:val="nil"/>
              <w:left w:val="nil"/>
              <w:bottom w:val="single" w:color="000000" w:sz="4" w:space="0"/>
              <w:right w:val="nil"/>
            </w:tcBorders>
            <w:shd w:val="clear" w:color="auto" w:fill="auto"/>
          </w:tcPr>
          <w:p>
            <w:pPr>
              <w:widowControl/>
              <w:jc w:val="center"/>
              <w:rPr>
                <w:rFonts w:ascii="宋体" w:hAnsi="宋体" w:cs="宋体"/>
                <w:b/>
                <w:bCs/>
                <w:color w:val="auto"/>
                <w:kern w:val="0"/>
                <w:sz w:val="28"/>
                <w:szCs w:val="28"/>
                <w:highlight w:val="none"/>
              </w:rPr>
            </w:pPr>
          </w:p>
        </w:tc>
        <w:tc>
          <w:tcPr>
            <w:tcW w:w="120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宋体"/>
                <w:b/>
                <w:bCs/>
                <w:color w:val="auto"/>
                <w:kern w:val="0"/>
                <w:sz w:val="28"/>
                <w:szCs w:val="28"/>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8"/>
                <w:szCs w:val="28"/>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wBefore w:w="546"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vAlign w:val="bottom"/>
          </w:tcPr>
          <w:p>
            <w:pPr>
              <w:widowControl/>
              <w:jc w:val="left"/>
              <w:rPr>
                <w:rFonts w:eastAsia="Times New Roman"/>
                <w:color w:val="auto"/>
                <w:kern w:val="0"/>
                <w:sz w:val="20"/>
                <w:highlight w:val="none"/>
              </w:rPr>
            </w:pPr>
          </w:p>
        </w:tc>
        <w:tc>
          <w:tcPr>
            <w:tcW w:w="1101" w:type="dxa"/>
            <w:vAlign w:val="bottom"/>
          </w:tcPr>
          <w:p>
            <w:pPr>
              <w:widowControl/>
              <w:jc w:val="left"/>
              <w:rPr>
                <w:rFonts w:eastAsia="Times New Roman"/>
                <w:color w:val="auto"/>
                <w:kern w:val="0"/>
                <w:sz w:val="20"/>
                <w:highlight w:val="none"/>
              </w:rPr>
            </w:pPr>
          </w:p>
        </w:tc>
        <w:tc>
          <w:tcPr>
            <w:tcW w:w="1101" w:type="dxa"/>
            <w:vAlign w:val="bottom"/>
          </w:tcPr>
          <w:p>
            <w:pPr>
              <w:widowControl/>
              <w:jc w:val="left"/>
              <w:rPr>
                <w:rFonts w:eastAsia="Times New Roman"/>
                <w:color w:val="auto"/>
                <w:kern w:val="0"/>
                <w:sz w:val="20"/>
                <w:highlight w:val="none"/>
              </w:rPr>
            </w:pPr>
          </w:p>
        </w:tc>
        <w:tc>
          <w:tcPr>
            <w:tcW w:w="1101" w:type="dxa"/>
            <w:vAlign w:val="bottom"/>
          </w:tcPr>
          <w:p>
            <w:pPr>
              <w:widowControl/>
              <w:jc w:val="left"/>
              <w:rPr>
                <w:rFonts w:eastAsia="Times New Roman"/>
                <w:color w:val="auto"/>
                <w:kern w:val="0"/>
                <w:sz w:val="20"/>
                <w:highlight w:val="none"/>
              </w:rPr>
            </w:pPr>
          </w:p>
        </w:tc>
        <w:tc>
          <w:tcPr>
            <w:tcW w:w="1101" w:type="dxa"/>
            <w:vAlign w:val="bottom"/>
          </w:tcPr>
          <w:p>
            <w:pPr>
              <w:widowControl/>
              <w:jc w:val="left"/>
              <w:rPr>
                <w:rFonts w:eastAsia="Times New Roman"/>
                <w:color w:val="auto"/>
                <w:kern w:val="0"/>
                <w:sz w:val="20"/>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82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256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1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206"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82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53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c>
          <w:tcPr>
            <w:tcW w:w="1101"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9260" w:type="dxa"/>
            <w:gridSpan w:val="14"/>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分包制表：                                   分包负责人：</w:t>
            </w:r>
          </w:p>
          <w:p>
            <w:pPr>
              <w:widowControl/>
              <w:jc w:val="left"/>
              <w:rPr>
                <w:rFonts w:ascii="宋体" w:hAnsi="宋体" w:cs="宋体"/>
                <w:color w:val="auto"/>
                <w:kern w:val="0"/>
                <w:sz w:val="24"/>
                <w:szCs w:val="24"/>
                <w:highlight w:val="none"/>
              </w:rPr>
            </w:pPr>
          </w:p>
          <w:p>
            <w:pPr>
              <w:widowControl/>
              <w:jc w:val="left"/>
              <w:rPr>
                <w:rFonts w:ascii="宋体" w:hAnsi="宋体" w:cs="宋体"/>
                <w:color w:val="auto"/>
                <w:kern w:val="0"/>
                <w:sz w:val="24"/>
                <w:szCs w:val="24"/>
                <w:highlight w:val="none"/>
              </w:rPr>
            </w:pPr>
          </w:p>
        </w:tc>
      </w:tr>
      <w:tr>
        <w:tblPrEx>
          <w:tblCellMar>
            <w:top w:w="0" w:type="dxa"/>
            <w:left w:w="108" w:type="dxa"/>
            <w:bottom w:w="0" w:type="dxa"/>
            <w:right w:w="108" w:type="dxa"/>
          </w:tblCellMar>
        </w:tblPrEx>
        <w:trPr>
          <w:gridBefore w:val="1"/>
          <w:gridAfter w:val="5"/>
          <w:wBefore w:w="546" w:type="dxa"/>
          <w:wAfter w:w="5505" w:type="dxa"/>
          <w:trHeight w:val="620" w:hRule="atLeast"/>
        </w:trPr>
        <w:tc>
          <w:tcPr>
            <w:tcW w:w="9260" w:type="dxa"/>
            <w:gridSpan w:val="14"/>
            <w:tcBorders>
              <w:top w:val="nil"/>
              <w:left w:val="nil"/>
              <w:bottom w:val="nil"/>
              <w:right w:val="nil"/>
            </w:tcBorders>
            <w:shd w:val="clear" w:color="auto" w:fill="auto"/>
            <w:vAlign w:val="center"/>
          </w:tcPr>
          <w:p>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分包工程签证费用汇总表</w:t>
            </w:r>
          </w:p>
        </w:tc>
      </w:tr>
      <w:tr>
        <w:tblPrEx>
          <w:tblCellMar>
            <w:top w:w="0" w:type="dxa"/>
            <w:left w:w="108" w:type="dxa"/>
            <w:bottom w:w="0" w:type="dxa"/>
            <w:right w:w="108" w:type="dxa"/>
          </w:tblCellMar>
        </w:tblPrEx>
        <w:trPr>
          <w:gridAfter w:val="5"/>
          <w:wAfter w:w="5529" w:type="dxa"/>
          <w:trHeight w:val="600" w:hRule="atLeast"/>
        </w:trPr>
        <w:tc>
          <w:tcPr>
            <w:tcW w:w="5741" w:type="dxa"/>
            <w:gridSpan w:val="8"/>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工程名称：</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c>
          <w:tcPr>
            <w:tcW w:w="4041" w:type="dxa"/>
            <w:gridSpan w:val="7"/>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分包单位：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gridAfter w:val="5"/>
          <w:wAfter w:w="5529" w:type="dxa"/>
          <w:trHeight w:val="600" w:hRule="atLeast"/>
        </w:trPr>
        <w:tc>
          <w:tcPr>
            <w:tcW w:w="9782" w:type="dxa"/>
            <w:gridSpan w:val="15"/>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承包内容：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1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签证单编号</w:t>
            </w:r>
          </w:p>
        </w:tc>
        <w:tc>
          <w:tcPr>
            <w:tcW w:w="17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签证内容</w:t>
            </w:r>
          </w:p>
        </w:tc>
        <w:tc>
          <w:tcPr>
            <w:tcW w:w="9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32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工程量</w:t>
            </w:r>
          </w:p>
        </w:tc>
        <w:tc>
          <w:tcPr>
            <w:tcW w:w="9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单价</w:t>
            </w:r>
          </w:p>
        </w:tc>
        <w:tc>
          <w:tcPr>
            <w:tcW w:w="9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c>
          <w:tcPr>
            <w:tcW w:w="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04"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5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2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0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gridAfter w:val="5"/>
          <w:wAfter w:w="5529" w:type="dxa"/>
          <w:trHeight w:val="600" w:hRule="atLeast"/>
        </w:trPr>
        <w:tc>
          <w:tcPr>
            <w:tcW w:w="9782" w:type="dxa"/>
            <w:gridSpan w:val="15"/>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分包制表：                                   分包负责人：</w:t>
            </w:r>
          </w:p>
        </w:tc>
      </w:tr>
    </w:tbl>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tbl>
      <w:tblPr>
        <w:tblStyle w:val="31"/>
        <w:tblW w:w="9821" w:type="dxa"/>
        <w:tblInd w:w="374" w:type="dxa"/>
        <w:tblLayout w:type="fixed"/>
        <w:tblCellMar>
          <w:top w:w="0" w:type="dxa"/>
          <w:left w:w="108" w:type="dxa"/>
          <w:bottom w:w="0" w:type="dxa"/>
          <w:right w:w="108" w:type="dxa"/>
        </w:tblCellMar>
      </w:tblPr>
      <w:tblGrid>
        <w:gridCol w:w="803"/>
        <w:gridCol w:w="2313"/>
        <w:gridCol w:w="2313"/>
        <w:gridCol w:w="803"/>
        <w:gridCol w:w="1180"/>
        <w:gridCol w:w="803"/>
        <w:gridCol w:w="803"/>
        <w:gridCol w:w="803"/>
      </w:tblGrid>
      <w:tr>
        <w:tblPrEx>
          <w:tblCellMar>
            <w:top w:w="0" w:type="dxa"/>
            <w:left w:w="108" w:type="dxa"/>
            <w:bottom w:w="0" w:type="dxa"/>
            <w:right w:w="108" w:type="dxa"/>
          </w:tblCellMar>
        </w:tblPrEx>
        <w:trPr>
          <w:trHeight w:val="600" w:hRule="atLeast"/>
        </w:trPr>
        <w:tc>
          <w:tcPr>
            <w:tcW w:w="9821" w:type="dxa"/>
            <w:gridSpan w:val="8"/>
            <w:tcBorders>
              <w:top w:val="nil"/>
              <w:left w:val="nil"/>
              <w:bottom w:val="nil"/>
              <w:right w:val="nil"/>
            </w:tcBorders>
            <w:shd w:val="clear" w:color="auto" w:fill="auto"/>
            <w:vAlign w:val="center"/>
          </w:tcPr>
          <w:p>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分包工程设计变更汇总表</w:t>
            </w:r>
          </w:p>
        </w:tc>
      </w:tr>
      <w:tr>
        <w:tblPrEx>
          <w:tblCellMar>
            <w:top w:w="0" w:type="dxa"/>
            <w:left w:w="108" w:type="dxa"/>
            <w:bottom w:w="0" w:type="dxa"/>
            <w:right w:w="108" w:type="dxa"/>
          </w:tblCellMar>
        </w:tblPrEx>
        <w:trPr>
          <w:trHeight w:val="600" w:hRule="atLeast"/>
        </w:trPr>
        <w:tc>
          <w:tcPr>
            <w:tcW w:w="6232" w:type="dxa"/>
            <w:gridSpan w:val="4"/>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工程名称：</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c>
          <w:tcPr>
            <w:tcW w:w="3589" w:type="dxa"/>
            <w:gridSpan w:val="4"/>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分包单位：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9821" w:type="dxa"/>
            <w:gridSpan w:val="8"/>
            <w:tcBorders>
              <w:top w:val="nil"/>
              <w:left w:val="nil"/>
              <w:bottom w:val="single" w:color="auto" w:sz="4" w:space="0"/>
              <w:right w:val="nil"/>
            </w:tcBorders>
            <w:shd w:val="clear" w:color="auto" w:fill="auto"/>
            <w:vAlign w:val="center"/>
          </w:tcPr>
          <w:p>
            <w:pPr>
              <w:widowControl/>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承包内容：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3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设计变更编号</w:t>
            </w:r>
          </w:p>
        </w:tc>
        <w:tc>
          <w:tcPr>
            <w:tcW w:w="23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设计变更内容</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工程量</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单价</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803"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9821" w:type="dxa"/>
            <w:gridSpan w:val="8"/>
            <w:tcBorders>
              <w:top w:val="nil"/>
              <w:left w:val="nil"/>
              <w:bottom w:val="nil"/>
              <w:right w:val="nil"/>
            </w:tcBorders>
            <w:shd w:val="clear" w:color="auto" w:fill="auto"/>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分包制表：                                 分包负责人：</w:t>
            </w:r>
          </w:p>
        </w:tc>
      </w:tr>
    </w:tbl>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sectPr>
          <w:pgSz w:w="11906" w:h="16838"/>
          <w:pgMar w:top="1440" w:right="669" w:bottom="1276" w:left="669" w:header="850" w:footer="992" w:gutter="0"/>
          <w:cols w:space="0" w:num="1"/>
          <w:docGrid w:linePitch="360" w:charSpace="0"/>
        </w:sectPr>
      </w:pPr>
    </w:p>
    <w:tbl>
      <w:tblPr>
        <w:tblStyle w:val="32"/>
        <w:tblpPr w:leftFromText="180" w:rightFromText="180" w:vertAnchor="page" w:horzAnchor="margin" w:tblpY="150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631"/>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gridSpan w:val="2"/>
            <w:vMerge w:val="restart"/>
            <w:vAlign w:val="center"/>
          </w:tcPr>
          <w:p>
            <w:pPr>
              <w:adjustRightInd w:val="0"/>
              <w:snapToGrid w:val="0"/>
              <w:rPr>
                <w:rFonts w:ascii="宋体" w:hAnsi="宋体"/>
                <w:color w:val="auto"/>
                <w:kern w:val="0"/>
                <w:sz w:val="20"/>
                <w:szCs w:val="21"/>
                <w:highlight w:val="none"/>
              </w:rPr>
            </w:pPr>
            <w:r>
              <w:rPr>
                <w:rFonts w:hint="eastAsia" w:ascii="宋体" w:hAnsi="宋体"/>
                <w:color w:val="auto"/>
                <w:kern w:val="0"/>
                <w:sz w:val="20"/>
                <w:szCs w:val="21"/>
                <w:highlight w:val="none"/>
              </w:rPr>
              <w:t xml:space="preserve"> </w:t>
            </w:r>
            <w:r>
              <w:rPr>
                <w:rFonts w:ascii="宋体" w:hAnsi="宋体"/>
                <w:color w:val="auto"/>
                <w:kern w:val="0"/>
                <w:sz w:val="20"/>
                <w:szCs w:val="21"/>
                <w:highlight w:val="none"/>
              </w:rPr>
              <w:t xml:space="preserve">  </w:t>
            </w:r>
            <w:r>
              <w:rPr>
                <w:color w:val="auto"/>
                <w:kern w:val="0"/>
                <w:sz w:val="20"/>
                <w:highlight w:val="none"/>
              </w:rPr>
              <w:drawing>
                <wp:inline distT="0" distB="0" distL="0" distR="0">
                  <wp:extent cx="558800" cy="571500"/>
                  <wp:effectExtent l="0" t="0" r="12700" b="0"/>
                  <wp:docPr id="1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8800" cy="571500"/>
                          </a:xfrm>
                          <a:prstGeom prst="rect">
                            <a:avLst/>
                          </a:prstGeom>
                          <a:noFill/>
                          <a:ln>
                            <a:noFill/>
                          </a:ln>
                        </pic:spPr>
                      </pic:pic>
                    </a:graphicData>
                  </a:graphic>
                </wp:inline>
              </w:drawing>
            </w:r>
            <w:r>
              <w:rPr>
                <w:rFonts w:ascii="宋体" w:hAnsi="宋体"/>
                <w:color w:val="auto"/>
                <w:kern w:val="0"/>
                <w:sz w:val="20"/>
                <w:szCs w:val="21"/>
                <w:highlight w:val="none"/>
              </w:rPr>
              <w:t xml:space="preserve">   </w:t>
            </w:r>
          </w:p>
        </w:tc>
        <w:tc>
          <w:tcPr>
            <w:tcW w:w="12081" w:type="dxa"/>
            <w:gridSpan w:val="7"/>
            <w:vAlign w:val="center"/>
          </w:tcPr>
          <w:p>
            <w:pPr>
              <w:adjustRightInd w:val="0"/>
              <w:snapToGrid w:val="0"/>
              <w:jc w:val="center"/>
              <w:rPr>
                <w:rFonts w:ascii="宋体" w:hAnsi="宋体"/>
                <w:color w:val="auto"/>
                <w:kern w:val="0"/>
                <w:sz w:val="20"/>
                <w:szCs w:val="21"/>
                <w:highlight w:val="none"/>
              </w:rPr>
            </w:pPr>
            <w:r>
              <w:rPr>
                <w:rFonts w:hint="eastAsia" w:ascii="华文隶书" w:eastAsia="华文隶书"/>
                <w:color w:val="auto"/>
                <w:kern w:val="0"/>
                <w:sz w:val="32"/>
                <w:highlight w:val="none"/>
              </w:rPr>
              <w:t>中国建筑</w:t>
            </w:r>
            <w:r>
              <w:rPr>
                <w:rFonts w:ascii="华文隶书" w:eastAsia="华文隶书"/>
                <w:color w:val="auto"/>
                <w:kern w:val="0"/>
                <w:sz w:val="32"/>
                <w:highlight w:val="none"/>
              </w:rPr>
              <w:t xml:space="preserve">  </w:t>
            </w:r>
            <w:r>
              <w:rPr>
                <w:rFonts w:hint="eastAsia" w:ascii="华文隶书" w:eastAsia="华文隶书"/>
                <w:color w:val="auto"/>
                <w:kern w:val="0"/>
                <w:sz w:val="32"/>
                <w:highlight w:val="none"/>
              </w:rPr>
              <w:t>项目管理表格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gridSpan w:val="2"/>
            <w:vMerge w:val="continue"/>
            <w:vAlign w:val="center"/>
          </w:tcPr>
          <w:p>
            <w:pPr>
              <w:adjustRightInd w:val="0"/>
              <w:snapToGrid w:val="0"/>
              <w:rPr>
                <w:rFonts w:ascii="宋体" w:hAnsi="宋体"/>
                <w:color w:val="auto"/>
                <w:kern w:val="0"/>
                <w:sz w:val="20"/>
                <w:szCs w:val="21"/>
                <w:highlight w:val="none"/>
              </w:rPr>
            </w:pPr>
          </w:p>
        </w:tc>
        <w:tc>
          <w:tcPr>
            <w:tcW w:w="12081" w:type="dxa"/>
            <w:gridSpan w:val="7"/>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扣款、罚款、费用分摊（杂工、防水修补、堵漏等）、代工、甲供材扣除汇总表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gridSpan w:val="2"/>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项目部名称：</w:t>
            </w:r>
          </w:p>
        </w:tc>
        <w:tc>
          <w:tcPr>
            <w:tcW w:w="12081" w:type="dxa"/>
            <w:gridSpan w:val="7"/>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gridSpan w:val="2"/>
            <w:vAlign w:val="center"/>
          </w:tcPr>
          <w:p>
            <w:pPr>
              <w:adjustRightInd w:val="0"/>
              <w:snapToGrid w:val="0"/>
              <w:ind w:firstLine="240" w:firstLineChars="100"/>
              <w:rPr>
                <w:rFonts w:ascii="宋体" w:hAnsi="宋体"/>
                <w:color w:val="auto"/>
                <w:kern w:val="0"/>
                <w:sz w:val="24"/>
                <w:szCs w:val="24"/>
                <w:highlight w:val="none"/>
              </w:rPr>
            </w:pPr>
            <w:r>
              <w:rPr>
                <w:rFonts w:hint="eastAsia" w:ascii="宋体" w:hAnsi="宋体"/>
                <w:color w:val="auto"/>
                <w:kern w:val="0"/>
                <w:sz w:val="24"/>
                <w:szCs w:val="24"/>
                <w:highlight w:val="none"/>
              </w:rPr>
              <w:t>分包方名称</w:t>
            </w:r>
          </w:p>
        </w:tc>
        <w:tc>
          <w:tcPr>
            <w:tcW w:w="7356" w:type="dxa"/>
            <w:gridSpan w:val="4"/>
            <w:vAlign w:val="center"/>
          </w:tcPr>
          <w:p>
            <w:pPr>
              <w:adjustRightInd w:val="0"/>
              <w:snapToGrid w:val="0"/>
              <w:jc w:val="center"/>
              <w:rPr>
                <w:rFonts w:ascii="宋体" w:hAnsi="宋体"/>
                <w:color w:val="auto"/>
                <w:kern w:val="0"/>
                <w:sz w:val="24"/>
                <w:szCs w:val="24"/>
                <w:highlight w:val="none"/>
              </w:rPr>
            </w:pPr>
          </w:p>
        </w:tc>
        <w:tc>
          <w:tcPr>
            <w:tcW w:w="4725" w:type="dxa"/>
            <w:gridSpan w:val="3"/>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 xml:space="preserve">共 </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页， 第</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序号</w:t>
            </w:r>
          </w:p>
        </w:tc>
        <w:tc>
          <w:tcPr>
            <w:tcW w:w="1276"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费用类别</w:t>
            </w:r>
          </w:p>
        </w:tc>
        <w:tc>
          <w:tcPr>
            <w:tcW w:w="2631"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费用说明</w:t>
            </w:r>
          </w:p>
        </w:tc>
        <w:tc>
          <w:tcPr>
            <w:tcW w:w="1575"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扣款单位</w:t>
            </w:r>
          </w:p>
        </w:tc>
        <w:tc>
          <w:tcPr>
            <w:tcW w:w="1575"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收受单位</w:t>
            </w:r>
          </w:p>
        </w:tc>
        <w:tc>
          <w:tcPr>
            <w:tcW w:w="1575"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数量</w:t>
            </w:r>
          </w:p>
        </w:tc>
        <w:tc>
          <w:tcPr>
            <w:tcW w:w="1575"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单价（元）</w:t>
            </w:r>
          </w:p>
        </w:tc>
        <w:tc>
          <w:tcPr>
            <w:tcW w:w="1575"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金额（元）</w:t>
            </w:r>
          </w:p>
        </w:tc>
        <w:tc>
          <w:tcPr>
            <w:tcW w:w="1575" w:type="dxa"/>
            <w:vAlign w:val="center"/>
          </w:tcPr>
          <w:p>
            <w:pPr>
              <w:adjustRightInd w:val="0"/>
              <w:snapToGrid w:val="0"/>
              <w:jc w:val="center"/>
              <w:rPr>
                <w:rFonts w:ascii="宋体" w:hAnsi="宋体"/>
                <w:color w:val="auto"/>
                <w:kern w:val="0"/>
                <w:sz w:val="24"/>
                <w:szCs w:val="24"/>
                <w:highlight w:val="none"/>
              </w:rPr>
            </w:pPr>
            <w:r>
              <w:rPr>
                <w:rFonts w:hint="eastAsia" w:ascii="宋体" w:hAnsi="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adjustRightInd w:val="0"/>
              <w:snapToGrid w:val="0"/>
              <w:jc w:val="center"/>
              <w:rPr>
                <w:rFonts w:ascii="宋体" w:hAnsi="宋体"/>
                <w:color w:val="auto"/>
                <w:kern w:val="0"/>
                <w:sz w:val="24"/>
                <w:szCs w:val="24"/>
                <w:highlight w:val="none"/>
              </w:rPr>
            </w:pPr>
          </w:p>
        </w:tc>
        <w:tc>
          <w:tcPr>
            <w:tcW w:w="1276" w:type="dxa"/>
            <w:vAlign w:val="center"/>
          </w:tcPr>
          <w:p>
            <w:pPr>
              <w:adjustRightInd w:val="0"/>
              <w:snapToGrid w:val="0"/>
              <w:jc w:val="center"/>
              <w:rPr>
                <w:rFonts w:ascii="宋体" w:hAnsi="宋体"/>
                <w:color w:val="auto"/>
                <w:kern w:val="0"/>
                <w:sz w:val="24"/>
                <w:szCs w:val="24"/>
                <w:highlight w:val="none"/>
              </w:rPr>
            </w:pPr>
          </w:p>
        </w:tc>
        <w:tc>
          <w:tcPr>
            <w:tcW w:w="2631"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c>
          <w:tcPr>
            <w:tcW w:w="1575" w:type="dxa"/>
            <w:vAlign w:val="center"/>
          </w:tcPr>
          <w:p>
            <w:pPr>
              <w:adjustRightInd w:val="0"/>
              <w:snapToGrid w:val="0"/>
              <w:jc w:val="center"/>
              <w:rPr>
                <w:rFonts w:ascii="宋体" w:hAnsi="宋体"/>
                <w:color w:val="auto"/>
                <w:kern w:val="0"/>
                <w:sz w:val="24"/>
                <w:szCs w:val="24"/>
                <w:highlight w:val="none"/>
              </w:rPr>
            </w:pPr>
          </w:p>
        </w:tc>
      </w:tr>
    </w:tbl>
    <w:p>
      <w:pPr>
        <w:adjustRightInd w:val="0"/>
        <w:snapToGrid w:val="0"/>
        <w:rPr>
          <w:rFonts w:ascii="宋体" w:hAnsi="宋体"/>
          <w:color w:val="auto"/>
          <w:sz w:val="24"/>
          <w:szCs w:val="24"/>
          <w:highlight w:val="none"/>
        </w:rPr>
      </w:pPr>
      <w:r>
        <w:rPr>
          <w:rFonts w:hint="eastAsia" w:ascii="宋体" w:hAnsi="宋体"/>
          <w:color w:val="auto"/>
          <w:sz w:val="24"/>
          <w:szCs w:val="24"/>
          <w:highlight w:val="none"/>
        </w:rPr>
        <w:t>注：后附双方确认相应扣款、罚款通知单、费用分摊表等资料。</w:t>
      </w:r>
    </w:p>
    <w:p>
      <w:pPr>
        <w:rPr>
          <w:rFonts w:ascii="宋体" w:hAnsi="宋体"/>
          <w:b/>
          <w:color w:val="auto"/>
          <w:sz w:val="24"/>
          <w:szCs w:val="24"/>
          <w:highlight w:val="none"/>
        </w:rPr>
      </w:pPr>
      <w:r>
        <w:rPr>
          <w:rFonts w:hint="eastAsia" w:ascii="宋体" w:hAnsi="宋体"/>
          <w:color w:val="auto"/>
          <w:sz w:val="24"/>
          <w:szCs w:val="24"/>
          <w:highlight w:val="none"/>
        </w:rPr>
        <w:t xml:space="preserve">商务经理（签字）: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项目经理（签字）: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分包签字盖章：     </w:t>
      </w:r>
    </w:p>
    <w:p>
      <w:pPr>
        <w:rPr>
          <w:rFonts w:hint="eastAsia" w:ascii="宋体" w:hAnsi="宋体" w:eastAsia="宋体" w:cs="宋体"/>
          <w:color w:val="auto"/>
          <w:highlight w:val="none"/>
        </w:rPr>
        <w:sectPr>
          <w:pgSz w:w="16838" w:h="11906" w:orient="landscape"/>
          <w:pgMar w:top="1418" w:right="1418" w:bottom="1276" w:left="1134" w:header="851" w:footer="992" w:gutter="0"/>
          <w:cols w:space="425" w:num="1"/>
          <w:docGrid w:type="lines" w:linePitch="312" w:charSpace="0"/>
        </w:sect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pStyle w:val="98"/>
        <w:ind w:firstLine="422"/>
        <w:rPr>
          <w:rFonts w:hint="eastAsia" w:ascii="宋体" w:hAnsi="宋体" w:eastAsia="宋体" w:cs="宋体"/>
          <w:color w:val="auto"/>
          <w:highlight w:val="none"/>
        </w:rPr>
      </w:pPr>
      <w:bookmarkStart w:id="442" w:name="_Toc19179"/>
      <w:bookmarkStart w:id="443" w:name="_Toc2786"/>
      <w:bookmarkStart w:id="444" w:name="_Toc20296"/>
      <w:r>
        <w:rPr>
          <w:rFonts w:hint="eastAsia" w:ascii="宋体" w:hAnsi="宋体" w:eastAsia="宋体" w:cs="宋体"/>
          <w:color w:val="auto"/>
          <w:highlight w:val="none"/>
          <w:lang w:val="en-US" w:eastAsia="zh-CN"/>
        </w:rPr>
        <w:t>附</w:t>
      </w:r>
      <w:r>
        <w:rPr>
          <w:rFonts w:hint="eastAsia" w:cs="宋体"/>
          <w:color w:val="auto"/>
          <w:highlight w:val="none"/>
        </w:rPr>
        <w:t>件十</w:t>
      </w:r>
      <w:r>
        <w:rPr>
          <w:rFonts w:hint="eastAsia" w:cs="宋体"/>
          <w:color w:val="auto"/>
          <w:highlight w:val="none"/>
          <w:lang w:val="en-US" w:eastAsia="zh-CN"/>
        </w:rPr>
        <w:t>二</w:t>
      </w:r>
      <w:r>
        <w:rPr>
          <w:rFonts w:hint="eastAsia" w:cs="宋体"/>
          <w:color w:val="auto"/>
          <w:highlight w:val="none"/>
        </w:rPr>
        <w:t xml:space="preserve">  农民工管理表单</w:t>
      </w:r>
      <w:bookmarkEnd w:id="420"/>
      <w:bookmarkEnd w:id="421"/>
      <w:bookmarkEnd w:id="442"/>
      <w:bookmarkEnd w:id="443"/>
      <w:bookmarkEnd w:id="444"/>
    </w:p>
    <w:p>
      <w:pPr>
        <w:spacing w:line="400" w:lineRule="exact"/>
        <w:ind w:firstLine="301" w:firstLineChars="100"/>
        <w:jc w:val="center"/>
        <w:rPr>
          <w:rFonts w:hAnsi="宋体"/>
          <w:b/>
          <w:color w:val="auto"/>
          <w:sz w:val="30"/>
          <w:szCs w:val="30"/>
          <w:highlight w:val="none"/>
        </w:rPr>
      </w:pPr>
      <w:r>
        <w:rPr>
          <w:rFonts w:hint="eastAsia" w:hAnsi="宋体"/>
          <w:b/>
          <w:color w:val="auto"/>
          <w:sz w:val="30"/>
          <w:szCs w:val="30"/>
          <w:highlight w:val="none"/>
        </w:rPr>
        <w:t>农民工花名册</w:t>
      </w:r>
    </w:p>
    <w:p>
      <w:pPr>
        <w:spacing w:line="400" w:lineRule="exact"/>
        <w:ind w:firstLine="301" w:firstLineChars="100"/>
        <w:jc w:val="center"/>
        <w:rPr>
          <w:rFonts w:hAnsi="宋体"/>
          <w:b/>
          <w:color w:val="auto"/>
          <w:sz w:val="30"/>
          <w:szCs w:val="30"/>
          <w:highlight w:val="none"/>
        </w:rPr>
      </w:pPr>
      <w:r>
        <w:rPr>
          <w:rFonts w:hint="eastAsia" w:hAnsi="宋体"/>
          <w:b/>
          <w:color w:val="auto"/>
          <w:sz w:val="30"/>
          <w:szCs w:val="30"/>
          <w:highlight w:val="none"/>
        </w:rPr>
        <w:t xml:space="preserve"> </w:t>
      </w:r>
    </w:p>
    <w:p>
      <w:pPr>
        <w:spacing w:line="400" w:lineRule="exact"/>
        <w:ind w:firstLine="210" w:firstLineChars="100"/>
        <w:rPr>
          <w:rFonts w:hAnsi="宋体"/>
          <w:b/>
          <w:color w:val="auto"/>
          <w:sz w:val="30"/>
          <w:szCs w:val="30"/>
          <w:highlight w:val="none"/>
        </w:rPr>
      </w:pPr>
      <w:r>
        <w:rPr>
          <w:rFonts w:hint="eastAsia" w:hAnsi="宋体"/>
          <w:color w:val="auto"/>
          <w:szCs w:val="21"/>
          <w:highlight w:val="none"/>
        </w:rPr>
        <w:t>工程名称：                      施工班组：                      负责人：</w:t>
      </w:r>
    </w:p>
    <w:tbl>
      <w:tblPr>
        <w:tblStyle w:val="31"/>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43"/>
        <w:gridCol w:w="2486"/>
        <w:gridCol w:w="1036"/>
        <w:gridCol w:w="1451"/>
        <w:gridCol w:w="1657"/>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6" w:type="dxa"/>
            <w:vAlign w:val="center"/>
          </w:tcPr>
          <w:p>
            <w:pPr>
              <w:spacing w:line="400" w:lineRule="exact"/>
              <w:jc w:val="center"/>
              <w:rPr>
                <w:rFonts w:hAnsi="宋体"/>
                <w:color w:val="auto"/>
                <w:szCs w:val="21"/>
                <w:highlight w:val="none"/>
              </w:rPr>
            </w:pPr>
            <w:r>
              <w:rPr>
                <w:rFonts w:hint="eastAsia" w:hAnsi="宋体"/>
                <w:color w:val="auto"/>
                <w:szCs w:val="21"/>
                <w:highlight w:val="none"/>
              </w:rPr>
              <w:t>序号</w:t>
            </w:r>
          </w:p>
        </w:tc>
        <w:tc>
          <w:tcPr>
            <w:tcW w:w="1243" w:type="dxa"/>
            <w:vAlign w:val="center"/>
          </w:tcPr>
          <w:p>
            <w:pPr>
              <w:spacing w:line="400" w:lineRule="exact"/>
              <w:jc w:val="center"/>
              <w:rPr>
                <w:rFonts w:hAnsi="宋体"/>
                <w:color w:val="auto"/>
                <w:szCs w:val="21"/>
                <w:highlight w:val="none"/>
              </w:rPr>
            </w:pPr>
            <w:r>
              <w:rPr>
                <w:rFonts w:hint="eastAsia" w:hAnsi="宋体"/>
                <w:color w:val="auto"/>
                <w:szCs w:val="21"/>
                <w:highlight w:val="none"/>
              </w:rPr>
              <w:t>姓名</w:t>
            </w:r>
          </w:p>
        </w:tc>
        <w:tc>
          <w:tcPr>
            <w:tcW w:w="2486" w:type="dxa"/>
            <w:vAlign w:val="center"/>
          </w:tcPr>
          <w:p>
            <w:pPr>
              <w:spacing w:line="400" w:lineRule="exact"/>
              <w:jc w:val="center"/>
              <w:rPr>
                <w:rFonts w:hAnsi="宋体"/>
                <w:color w:val="auto"/>
                <w:szCs w:val="21"/>
                <w:highlight w:val="none"/>
              </w:rPr>
            </w:pPr>
            <w:r>
              <w:rPr>
                <w:rFonts w:hint="eastAsia" w:hAnsi="宋体"/>
                <w:color w:val="auto"/>
                <w:szCs w:val="21"/>
                <w:highlight w:val="none"/>
              </w:rPr>
              <w:t>身份证号码</w:t>
            </w:r>
          </w:p>
        </w:tc>
        <w:tc>
          <w:tcPr>
            <w:tcW w:w="1036" w:type="dxa"/>
            <w:vAlign w:val="center"/>
          </w:tcPr>
          <w:p>
            <w:pPr>
              <w:spacing w:line="400" w:lineRule="exact"/>
              <w:jc w:val="center"/>
              <w:rPr>
                <w:rFonts w:hAnsi="宋体"/>
                <w:color w:val="auto"/>
                <w:szCs w:val="21"/>
                <w:highlight w:val="none"/>
              </w:rPr>
            </w:pPr>
            <w:r>
              <w:rPr>
                <w:rFonts w:hint="eastAsia" w:hAnsi="宋体"/>
                <w:color w:val="auto"/>
                <w:szCs w:val="21"/>
                <w:highlight w:val="none"/>
              </w:rPr>
              <w:t>工种</w:t>
            </w:r>
          </w:p>
        </w:tc>
        <w:tc>
          <w:tcPr>
            <w:tcW w:w="1451" w:type="dxa"/>
            <w:vAlign w:val="center"/>
          </w:tcPr>
          <w:p>
            <w:pPr>
              <w:spacing w:line="400" w:lineRule="exact"/>
              <w:jc w:val="center"/>
              <w:rPr>
                <w:rFonts w:hAnsi="宋体"/>
                <w:color w:val="auto"/>
                <w:szCs w:val="21"/>
                <w:highlight w:val="none"/>
              </w:rPr>
            </w:pPr>
            <w:r>
              <w:rPr>
                <w:rFonts w:hint="eastAsia" w:hAnsi="宋体"/>
                <w:color w:val="auto"/>
                <w:szCs w:val="21"/>
                <w:highlight w:val="none"/>
              </w:rPr>
              <w:t>进场时间</w:t>
            </w:r>
          </w:p>
        </w:tc>
        <w:tc>
          <w:tcPr>
            <w:tcW w:w="1657" w:type="dxa"/>
            <w:vAlign w:val="center"/>
          </w:tcPr>
          <w:p>
            <w:pPr>
              <w:spacing w:line="400" w:lineRule="exact"/>
              <w:jc w:val="center"/>
              <w:rPr>
                <w:rFonts w:hAnsi="宋体"/>
                <w:color w:val="auto"/>
                <w:szCs w:val="21"/>
                <w:highlight w:val="none"/>
              </w:rPr>
            </w:pPr>
            <w:r>
              <w:rPr>
                <w:rFonts w:hint="eastAsia" w:hAnsi="宋体"/>
                <w:color w:val="auto"/>
                <w:szCs w:val="21"/>
                <w:highlight w:val="none"/>
              </w:rPr>
              <w:t>联系电话</w:t>
            </w:r>
          </w:p>
        </w:tc>
        <w:tc>
          <w:tcPr>
            <w:tcW w:w="1036" w:type="dxa"/>
            <w:vAlign w:val="center"/>
          </w:tcPr>
          <w:p>
            <w:pPr>
              <w:spacing w:line="400" w:lineRule="exact"/>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pPr>
              <w:spacing w:line="400" w:lineRule="exact"/>
              <w:jc w:val="center"/>
              <w:rPr>
                <w:rFonts w:hAnsi="宋体"/>
                <w:color w:val="auto"/>
                <w:szCs w:val="21"/>
                <w:highlight w:val="none"/>
              </w:rPr>
            </w:pPr>
          </w:p>
        </w:tc>
        <w:tc>
          <w:tcPr>
            <w:tcW w:w="1243" w:type="dxa"/>
            <w:vAlign w:val="center"/>
          </w:tcPr>
          <w:p>
            <w:pPr>
              <w:spacing w:line="400" w:lineRule="exact"/>
              <w:jc w:val="center"/>
              <w:rPr>
                <w:rFonts w:hAnsi="宋体"/>
                <w:color w:val="auto"/>
                <w:szCs w:val="21"/>
                <w:highlight w:val="none"/>
              </w:rPr>
            </w:pPr>
          </w:p>
        </w:tc>
        <w:tc>
          <w:tcPr>
            <w:tcW w:w="2486"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c>
          <w:tcPr>
            <w:tcW w:w="1451" w:type="dxa"/>
            <w:vAlign w:val="center"/>
          </w:tcPr>
          <w:p>
            <w:pPr>
              <w:spacing w:line="400" w:lineRule="exact"/>
              <w:jc w:val="center"/>
              <w:rPr>
                <w:rFonts w:hAnsi="宋体"/>
                <w:color w:val="auto"/>
                <w:szCs w:val="21"/>
                <w:highlight w:val="none"/>
              </w:rPr>
            </w:pPr>
          </w:p>
        </w:tc>
        <w:tc>
          <w:tcPr>
            <w:tcW w:w="1657" w:type="dxa"/>
            <w:vAlign w:val="center"/>
          </w:tcPr>
          <w:p>
            <w:pPr>
              <w:spacing w:line="400" w:lineRule="exact"/>
              <w:jc w:val="center"/>
              <w:rPr>
                <w:rFonts w:hAnsi="宋体"/>
                <w:color w:val="auto"/>
                <w:szCs w:val="21"/>
                <w:highlight w:val="none"/>
              </w:rPr>
            </w:pPr>
          </w:p>
        </w:tc>
        <w:tc>
          <w:tcPr>
            <w:tcW w:w="1036" w:type="dxa"/>
            <w:vAlign w:val="center"/>
          </w:tcPr>
          <w:p>
            <w:pPr>
              <w:spacing w:line="400" w:lineRule="exact"/>
              <w:jc w:val="center"/>
              <w:rPr>
                <w:rFonts w:hAnsi="宋体"/>
                <w:color w:val="auto"/>
                <w:szCs w:val="21"/>
                <w:highlight w:val="none"/>
              </w:rPr>
            </w:pPr>
          </w:p>
        </w:tc>
      </w:tr>
    </w:tbl>
    <w:p>
      <w:pPr>
        <w:snapToGrid w:val="0"/>
        <w:spacing w:before="120" w:line="400" w:lineRule="exact"/>
        <w:ind w:right="-210" w:rightChars="-100"/>
        <w:rPr>
          <w:rFonts w:ascii="宋体" w:hAnsi="宋体"/>
          <w:color w:val="auto"/>
          <w:szCs w:val="21"/>
          <w:highlight w:val="none"/>
        </w:rPr>
        <w:sectPr>
          <w:footerReference r:id="rId16" w:type="first"/>
          <w:headerReference r:id="rId13" w:type="default"/>
          <w:footerReference r:id="rId14" w:type="default"/>
          <w:footerReference r:id="rId15" w:type="even"/>
          <w:pgSz w:w="11906" w:h="16838"/>
          <w:pgMar w:top="1418" w:right="1418" w:bottom="1418" w:left="1418" w:header="850" w:footer="992" w:gutter="0"/>
          <w:cols w:space="720" w:num="1"/>
          <w:docGrid w:linePitch="312" w:charSpace="0"/>
        </w:sectPr>
      </w:pPr>
    </w:p>
    <w:p>
      <w:pPr>
        <w:spacing w:line="400" w:lineRule="exact"/>
        <w:rPr>
          <w:rFonts w:hAnsi="宋体"/>
          <w:b/>
          <w:color w:val="auto"/>
          <w:szCs w:val="21"/>
          <w:highlight w:val="none"/>
        </w:rPr>
      </w:pPr>
      <w:r>
        <w:rPr>
          <w:rFonts w:hint="eastAsia" w:hAnsi="宋体"/>
          <w:b/>
          <w:color w:val="auto"/>
          <w:szCs w:val="21"/>
          <w:highlight w:val="none"/>
          <w:u w:val="single"/>
        </w:rPr>
        <w:t xml:space="preserve">     年  月   日 发放  </w:t>
      </w:r>
    </w:p>
    <w:p>
      <w:pPr>
        <w:spacing w:line="400" w:lineRule="exact"/>
        <w:jc w:val="center"/>
        <w:rPr>
          <w:rFonts w:hAnsi="宋体"/>
          <w:b/>
          <w:color w:val="auto"/>
          <w:sz w:val="30"/>
          <w:szCs w:val="30"/>
          <w:highlight w:val="none"/>
        </w:rPr>
      </w:pPr>
      <w:r>
        <w:rPr>
          <w:rFonts w:hint="eastAsia" w:hAnsi="宋体"/>
          <w:b/>
          <w:color w:val="auto"/>
          <w:sz w:val="30"/>
          <w:szCs w:val="30"/>
          <w:highlight w:val="none"/>
        </w:rPr>
        <w:t>农民工工资发放确认表</w:t>
      </w:r>
    </w:p>
    <w:p>
      <w:pPr>
        <w:spacing w:line="400" w:lineRule="exact"/>
        <w:rPr>
          <w:rFonts w:hAnsi="宋体"/>
          <w:color w:val="auto"/>
          <w:szCs w:val="21"/>
          <w:highlight w:val="none"/>
        </w:rPr>
      </w:pPr>
      <w:r>
        <w:rPr>
          <w:rFonts w:hint="eastAsia" w:hAnsi="宋体"/>
          <w:color w:val="auto"/>
          <w:szCs w:val="21"/>
          <w:highlight w:val="none"/>
        </w:rPr>
        <w:t>工程名称：</w:t>
      </w:r>
      <w:r>
        <w:rPr>
          <w:rFonts w:hint="eastAsia" w:hAnsi="宋体"/>
          <w:color w:val="auto"/>
          <w:szCs w:val="21"/>
          <w:highlight w:val="none"/>
          <w:u w:val="single"/>
        </w:rPr>
        <w:t xml:space="preserve">               </w:t>
      </w:r>
      <w:r>
        <w:rPr>
          <w:rFonts w:hint="eastAsia" w:hAnsi="宋体"/>
          <w:color w:val="auto"/>
          <w:szCs w:val="21"/>
          <w:highlight w:val="none"/>
        </w:rPr>
        <w:t>分包工程                  施工班组：</w:t>
      </w:r>
      <w:r>
        <w:rPr>
          <w:rFonts w:hint="eastAsia" w:hAnsi="宋体"/>
          <w:color w:val="auto"/>
          <w:szCs w:val="21"/>
          <w:highlight w:val="none"/>
          <w:u w:val="single"/>
        </w:rPr>
        <w:t xml:space="preserve">             </w:t>
      </w:r>
      <w:r>
        <w:rPr>
          <w:rFonts w:hint="eastAsia" w:hAnsi="宋体"/>
          <w:color w:val="auto"/>
          <w:szCs w:val="21"/>
          <w:highlight w:val="none"/>
        </w:rPr>
        <w:t xml:space="preserve">施工队                  负责人：  </w:t>
      </w:r>
    </w:p>
    <w:p>
      <w:pPr>
        <w:spacing w:line="400" w:lineRule="exact"/>
        <w:rPr>
          <w:rFonts w:hAnsi="宋体"/>
          <w:color w:val="auto"/>
          <w:szCs w:val="21"/>
          <w:highlight w:val="none"/>
        </w:rPr>
      </w:pPr>
      <w:r>
        <w:rPr>
          <w:rFonts w:hint="eastAsia" w:hAnsi="宋体"/>
          <w:color w:val="auto"/>
          <w:szCs w:val="21"/>
          <w:highlight w:val="none"/>
        </w:rPr>
        <w:t>工资所属日期：</w:t>
      </w:r>
      <w:r>
        <w:rPr>
          <w:rFonts w:hint="eastAsia" w:hAnsi="宋体"/>
          <w:color w:val="auto"/>
          <w:szCs w:val="21"/>
          <w:highlight w:val="none"/>
          <w:u w:val="single"/>
        </w:rPr>
        <w:t xml:space="preserve">     年  月    日  </w:t>
      </w:r>
      <w:r>
        <w:rPr>
          <w:rFonts w:hint="eastAsia" w:hAnsi="宋体"/>
          <w:color w:val="auto"/>
          <w:szCs w:val="21"/>
          <w:highlight w:val="none"/>
        </w:rPr>
        <w:t xml:space="preserve">至 </w:t>
      </w:r>
      <w:r>
        <w:rPr>
          <w:rFonts w:hint="eastAsia" w:hAnsi="宋体"/>
          <w:color w:val="auto"/>
          <w:szCs w:val="21"/>
          <w:highlight w:val="none"/>
          <w:u w:val="single"/>
        </w:rPr>
        <w:t xml:space="preserve">     年   月    日 </w:t>
      </w:r>
      <w:r>
        <w:rPr>
          <w:rFonts w:hint="eastAsia" w:hAnsi="宋体"/>
          <w:color w:val="auto"/>
          <w:szCs w:val="21"/>
          <w:highlight w:val="none"/>
        </w:rPr>
        <w:t xml:space="preserve">      </w:t>
      </w:r>
    </w:p>
    <w:tbl>
      <w:tblPr>
        <w:tblStyle w:val="31"/>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288"/>
        <w:gridCol w:w="2839"/>
        <w:gridCol w:w="1024"/>
        <w:gridCol w:w="1482"/>
        <w:gridCol w:w="1443"/>
        <w:gridCol w:w="1402"/>
        <w:gridCol w:w="155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序号</w:t>
            </w: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姓名</w:t>
            </w: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身份证号码</w:t>
            </w: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工种</w:t>
            </w: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应付工资</w:t>
            </w: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应扣费用</w:t>
            </w: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实付工资</w:t>
            </w: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本人签名</w:t>
            </w: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r>
              <w:rPr>
                <w:rFonts w:hint="eastAsia" w:hAnsi="宋体"/>
                <w:color w:val="auto"/>
                <w:szCs w:val="21"/>
                <w:highlight w:val="none"/>
              </w:rPr>
              <w:t>备注</w:t>
            </w:r>
          </w:p>
          <w:p>
            <w:pPr>
              <w:spacing w:line="400" w:lineRule="exact"/>
              <w:jc w:val="center"/>
              <w:rPr>
                <w:rFonts w:hAnsi="宋体"/>
                <w:color w:val="auto"/>
                <w:szCs w:val="21"/>
                <w:highlight w:val="none"/>
              </w:rPr>
            </w:pPr>
            <w:r>
              <w:rPr>
                <w:rFonts w:hint="eastAsia" w:hAnsi="宋体"/>
                <w:color w:val="auto"/>
                <w:szCs w:val="21"/>
                <w:highlight w:val="none"/>
              </w:rPr>
              <w:t>（进、退场时间）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olor w:val="auto"/>
                <w:szCs w:val="21"/>
                <w:highlight w:val="none"/>
              </w:rPr>
            </w:pPr>
          </w:p>
        </w:tc>
      </w:tr>
    </w:tbl>
    <w:p>
      <w:pPr>
        <w:adjustRightInd w:val="0"/>
        <w:snapToGrid w:val="0"/>
        <w:rPr>
          <w:rFonts w:ascii="仿宋_GB2312"/>
          <w:color w:val="auto"/>
          <w:sz w:val="18"/>
          <w:szCs w:val="18"/>
          <w:highlight w:val="none"/>
        </w:rPr>
      </w:pPr>
    </w:p>
    <w:p>
      <w:pPr>
        <w:adjustRightInd w:val="0"/>
        <w:snapToGrid w:val="0"/>
        <w:rPr>
          <w:rFonts w:ascii="仿宋_GB2312"/>
          <w:color w:val="auto"/>
          <w:sz w:val="18"/>
          <w:szCs w:val="18"/>
          <w:highlight w:val="none"/>
        </w:rPr>
      </w:pPr>
      <w:r>
        <w:rPr>
          <w:rFonts w:hint="eastAsia" w:ascii="仿宋_GB2312"/>
          <w:color w:val="auto"/>
          <w:sz w:val="18"/>
          <w:szCs w:val="18"/>
          <w:highlight w:val="none"/>
        </w:rPr>
        <w:t>注：1.需要提供工资发放人员的劳动合同；2.需要提供工资发放人员的考勤记录；</w:t>
      </w:r>
    </w:p>
    <w:p>
      <w:pPr>
        <w:adjustRightInd w:val="0"/>
        <w:snapToGrid w:val="0"/>
        <w:rPr>
          <w:rFonts w:ascii="仿宋_GB2312"/>
          <w:color w:val="auto"/>
          <w:sz w:val="18"/>
          <w:szCs w:val="18"/>
          <w:highlight w:val="none"/>
        </w:rPr>
        <w:sectPr>
          <w:pgSz w:w="16838" w:h="11906" w:orient="landscape"/>
          <w:pgMar w:top="1800" w:right="1440" w:bottom="1800" w:left="1440" w:header="851" w:footer="992" w:gutter="0"/>
          <w:cols w:space="425" w:num="1"/>
          <w:docGrid w:type="lines" w:linePitch="312" w:charSpace="0"/>
        </w:sect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建筑企业农民工劳动合同书</w:t>
      </w:r>
    </w:p>
    <w:p>
      <w:pPr>
        <w:rPr>
          <w:color w:val="auto"/>
          <w:sz w:val="28"/>
          <w:szCs w:val="28"/>
          <w:highlight w:val="none"/>
        </w:rPr>
      </w:pPr>
    </w:p>
    <w:p>
      <w:pPr>
        <w:snapToGrid w:val="0"/>
        <w:spacing w:line="520" w:lineRule="exact"/>
        <w:rPr>
          <w:color w:val="auto"/>
          <w:szCs w:val="21"/>
          <w:highlight w:val="none"/>
        </w:rPr>
      </w:pPr>
      <w:r>
        <w:rPr>
          <w:rFonts w:hint="eastAsia" w:ascii="黑体" w:eastAsia="黑体"/>
          <w:color w:val="auto"/>
          <w:szCs w:val="21"/>
          <w:highlight w:val="none"/>
        </w:rPr>
        <w:t>甲方</w:t>
      </w:r>
      <w:r>
        <w:rPr>
          <w:rFonts w:hint="eastAsia"/>
          <w:color w:val="auto"/>
          <w:szCs w:val="21"/>
          <w:highlight w:val="none"/>
        </w:rPr>
        <w:t>（用工单位）：</w:t>
      </w:r>
    </w:p>
    <w:p>
      <w:pPr>
        <w:snapToGrid w:val="0"/>
        <w:spacing w:line="520" w:lineRule="exact"/>
        <w:ind w:firstLine="420" w:firstLineChars="200"/>
        <w:rPr>
          <w:color w:val="auto"/>
          <w:szCs w:val="21"/>
          <w:highlight w:val="none"/>
        </w:rPr>
      </w:pPr>
      <w:r>
        <w:rPr>
          <w:rFonts w:hint="eastAsia"/>
          <w:color w:val="auto"/>
          <w:szCs w:val="21"/>
          <w:highlight w:val="none"/>
        </w:rPr>
        <w:t>企业地址：                         企业性质：</w:t>
      </w:r>
    </w:p>
    <w:p>
      <w:pPr>
        <w:snapToGrid w:val="0"/>
        <w:spacing w:line="520" w:lineRule="exact"/>
        <w:rPr>
          <w:color w:val="auto"/>
          <w:szCs w:val="21"/>
          <w:highlight w:val="none"/>
        </w:rPr>
      </w:pPr>
      <w:r>
        <w:rPr>
          <w:rFonts w:hint="eastAsia" w:ascii="黑体" w:eastAsia="黑体"/>
          <w:color w:val="auto"/>
          <w:szCs w:val="21"/>
          <w:highlight w:val="none"/>
        </w:rPr>
        <w:t>乙方</w:t>
      </w:r>
      <w:r>
        <w:rPr>
          <w:rFonts w:hint="eastAsia"/>
          <w:color w:val="auto"/>
          <w:szCs w:val="21"/>
          <w:highlight w:val="none"/>
        </w:rPr>
        <w:t>（劳动者）姓名：                   年龄：       性别：</w:t>
      </w:r>
    </w:p>
    <w:p>
      <w:pPr>
        <w:snapToGrid w:val="0"/>
        <w:spacing w:line="520" w:lineRule="exact"/>
        <w:rPr>
          <w:color w:val="auto"/>
          <w:szCs w:val="21"/>
          <w:highlight w:val="none"/>
        </w:rPr>
      </w:pPr>
      <w:r>
        <w:rPr>
          <w:rFonts w:hint="eastAsia"/>
          <w:color w:val="auto"/>
          <w:szCs w:val="21"/>
          <w:highlight w:val="none"/>
        </w:rPr>
        <w:t xml:space="preserve">    家庭住址：                         身份证号码：</w:t>
      </w:r>
    </w:p>
    <w:p>
      <w:pPr>
        <w:snapToGrid w:val="0"/>
        <w:spacing w:line="520" w:lineRule="exact"/>
        <w:ind w:firstLine="420" w:firstLineChars="200"/>
        <w:rPr>
          <w:color w:val="auto"/>
          <w:szCs w:val="21"/>
          <w:highlight w:val="none"/>
        </w:rPr>
      </w:pPr>
      <w:r>
        <w:rPr>
          <w:rFonts w:hint="eastAsia"/>
          <w:color w:val="auto"/>
          <w:szCs w:val="21"/>
          <w:highlight w:val="none"/>
        </w:rPr>
        <w:t>为了加强建筑施工企业劳动管理，保障建筑企业和农民工的合法权益，促进企业高效、持续、快速发展，根据《中华人民共和国劳动法》和国家有关法规，经甲、乙双方协商同意，签订合同如下：</w:t>
      </w:r>
    </w:p>
    <w:p>
      <w:pPr>
        <w:snapToGrid w:val="0"/>
        <w:spacing w:line="520" w:lineRule="exact"/>
        <w:ind w:left="130" w:leftChars="62" w:firstLine="315" w:firstLineChars="150"/>
        <w:rPr>
          <w:color w:val="auto"/>
          <w:szCs w:val="21"/>
          <w:highlight w:val="none"/>
        </w:rPr>
      </w:pPr>
      <w:r>
        <w:rPr>
          <w:rFonts w:hint="eastAsia" w:ascii="黑体" w:eastAsia="黑体"/>
          <w:color w:val="auto"/>
          <w:szCs w:val="21"/>
          <w:highlight w:val="none"/>
        </w:rPr>
        <w:t>第一条</w:t>
      </w:r>
      <w:r>
        <w:rPr>
          <w:rFonts w:hint="eastAsia"/>
          <w:color w:val="auto"/>
          <w:szCs w:val="21"/>
          <w:highlight w:val="none"/>
        </w:rPr>
        <w:t xml:space="preserve">  本合同自</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日起乙方同意接受甲方的指派到甲方分包的</w:t>
      </w:r>
    </w:p>
    <w:p>
      <w:pPr>
        <w:snapToGrid w:val="0"/>
        <w:spacing w:line="520" w:lineRule="exact"/>
        <w:rPr>
          <w:color w:val="auto"/>
          <w:szCs w:val="21"/>
          <w:highlight w:val="none"/>
          <w:u w:val="single"/>
        </w:rPr>
      </w:pPr>
      <w:r>
        <w:rPr>
          <w:rFonts w:hint="eastAsia"/>
          <w:color w:val="auto"/>
          <w:szCs w:val="21"/>
          <w:highlight w:val="none"/>
        </w:rPr>
        <w:t>位于</w:t>
      </w:r>
      <w:r>
        <w:rPr>
          <w:rFonts w:hint="eastAsia"/>
          <w:color w:val="auto"/>
          <w:szCs w:val="21"/>
          <w:highlight w:val="none"/>
          <w:u w:val="single"/>
        </w:rPr>
        <w:t xml:space="preserve">      </w:t>
      </w:r>
      <w:r>
        <w:rPr>
          <w:rFonts w:hint="eastAsia"/>
          <w:color w:val="auto"/>
          <w:szCs w:val="21"/>
          <w:highlight w:val="none"/>
        </w:rPr>
        <w:t>省</w:t>
      </w:r>
      <w:r>
        <w:rPr>
          <w:rFonts w:hint="eastAsia"/>
          <w:color w:val="auto"/>
          <w:szCs w:val="21"/>
          <w:highlight w:val="none"/>
          <w:u w:val="single"/>
        </w:rPr>
        <w:t xml:space="preserve">      </w:t>
      </w:r>
      <w:r>
        <w:rPr>
          <w:rFonts w:hint="eastAsia"/>
          <w:color w:val="auto"/>
          <w:szCs w:val="21"/>
          <w:highlight w:val="none"/>
        </w:rPr>
        <w:t>市</w:t>
      </w:r>
      <w:r>
        <w:rPr>
          <w:rFonts w:hint="eastAsia"/>
          <w:color w:val="auto"/>
          <w:szCs w:val="21"/>
          <w:highlight w:val="none"/>
          <w:u w:val="single"/>
        </w:rPr>
        <w:t xml:space="preserve">      </w:t>
      </w:r>
      <w:r>
        <w:rPr>
          <w:rFonts w:hint="eastAsia"/>
          <w:color w:val="auto"/>
          <w:szCs w:val="21"/>
          <w:highlight w:val="none"/>
        </w:rPr>
        <w:t>区/县</w:t>
      </w:r>
      <w:r>
        <w:rPr>
          <w:rFonts w:hint="eastAsia"/>
          <w:color w:val="auto"/>
          <w:szCs w:val="21"/>
          <w:highlight w:val="none"/>
          <w:u w:val="single"/>
        </w:rPr>
        <w:t xml:space="preserve">              （</w:t>
      </w:r>
      <w:r>
        <w:rPr>
          <w:rFonts w:hint="eastAsia"/>
          <w:color w:val="auto"/>
          <w:szCs w:val="21"/>
          <w:highlight w:val="none"/>
        </w:rPr>
        <w:t>位置）的</w:t>
      </w:r>
      <w:r>
        <w:rPr>
          <w:rFonts w:hint="eastAsia"/>
          <w:color w:val="auto"/>
          <w:szCs w:val="21"/>
          <w:highlight w:val="none"/>
          <w:u w:val="single"/>
        </w:rPr>
        <w:t xml:space="preserve">             </w:t>
      </w:r>
      <w:r>
        <w:rPr>
          <w:rFonts w:hint="eastAsia"/>
          <w:color w:val="auto"/>
          <w:szCs w:val="21"/>
          <w:highlight w:val="none"/>
        </w:rPr>
        <w:t>项目，工种为</w:t>
      </w:r>
      <w:r>
        <w:rPr>
          <w:rFonts w:hint="eastAsia"/>
          <w:color w:val="auto"/>
          <w:szCs w:val="21"/>
          <w:highlight w:val="none"/>
          <w:u w:val="single"/>
        </w:rPr>
        <w:t xml:space="preserve">             </w:t>
      </w:r>
      <w:r>
        <w:rPr>
          <w:rFonts w:hint="eastAsia"/>
          <w:color w:val="auto"/>
          <w:szCs w:val="21"/>
          <w:highlight w:val="none"/>
        </w:rPr>
        <w:t>的工作任务全部完成并经竣工验收合格之日止。</w:t>
      </w:r>
    </w:p>
    <w:p>
      <w:pPr>
        <w:snapToGrid w:val="0"/>
        <w:spacing w:line="520" w:lineRule="exact"/>
        <w:ind w:firstLine="420" w:firstLineChars="200"/>
        <w:rPr>
          <w:color w:val="auto"/>
          <w:szCs w:val="21"/>
          <w:highlight w:val="none"/>
        </w:rPr>
      </w:pPr>
      <w:r>
        <w:rPr>
          <w:rFonts w:hint="eastAsia" w:ascii="黑体" w:eastAsia="黑体"/>
          <w:color w:val="auto"/>
          <w:szCs w:val="21"/>
          <w:highlight w:val="none"/>
        </w:rPr>
        <w:t>第二条</w:t>
      </w:r>
      <w:r>
        <w:rPr>
          <w:rFonts w:hint="eastAsia"/>
          <w:color w:val="auto"/>
          <w:szCs w:val="21"/>
          <w:highlight w:val="none"/>
        </w:rPr>
        <w:t xml:space="preserve">  甲方的权利和义务。乙方在甲方工作期间，甲方有按国家政策和劳动法规制定规章制度、管理办法和工资形式，分配工作和下达生产、工作任务，按规定进行奖惩和辞退等权利；有为乙方提供劳动、工作、学习、培训和关心职工生活的义务。甲方必须正确行使权利，履行义务。</w:t>
      </w:r>
    </w:p>
    <w:p>
      <w:pPr>
        <w:snapToGrid w:val="0"/>
        <w:spacing w:line="520" w:lineRule="exact"/>
        <w:ind w:firstLine="420" w:firstLineChars="200"/>
        <w:rPr>
          <w:color w:val="auto"/>
          <w:szCs w:val="21"/>
          <w:highlight w:val="none"/>
        </w:rPr>
      </w:pPr>
      <w:r>
        <w:rPr>
          <w:rFonts w:hint="eastAsia" w:ascii="黑体" w:eastAsia="黑体"/>
          <w:color w:val="auto"/>
          <w:szCs w:val="21"/>
          <w:highlight w:val="none"/>
        </w:rPr>
        <w:t>第三条</w:t>
      </w:r>
      <w:r>
        <w:rPr>
          <w:rFonts w:hint="eastAsia"/>
          <w:color w:val="auto"/>
          <w:szCs w:val="21"/>
          <w:highlight w:val="none"/>
        </w:rPr>
        <w:t xml:space="preserve">  乙方的权利和义务。乙方在甲方工作期间，有按规定享受劳动、工作、学习、培训、取得劳动报酬和物质鼓励等权利；有接受甲方的管理，遵守甲方的纪律和规章制度，完成甲方规定的生产和工作任务的义务。乙方必须正确行使权利，履行义务。</w:t>
      </w:r>
    </w:p>
    <w:p>
      <w:pPr>
        <w:snapToGrid w:val="0"/>
        <w:spacing w:line="520" w:lineRule="exact"/>
        <w:ind w:firstLine="420" w:firstLineChars="200"/>
        <w:rPr>
          <w:color w:val="auto"/>
          <w:szCs w:val="21"/>
          <w:highlight w:val="none"/>
        </w:rPr>
      </w:pPr>
      <w:r>
        <w:rPr>
          <w:rFonts w:hint="eastAsia" w:ascii="黑体" w:eastAsia="黑体"/>
          <w:color w:val="auto"/>
          <w:szCs w:val="21"/>
          <w:highlight w:val="none"/>
        </w:rPr>
        <w:t>第四条</w:t>
      </w:r>
      <w:r>
        <w:rPr>
          <w:rFonts w:hint="eastAsia"/>
          <w:color w:val="auto"/>
          <w:szCs w:val="21"/>
          <w:highlight w:val="none"/>
        </w:rPr>
        <w:t xml:space="preserve">  乙方上岗后，必须严格按照国家有关规定和甲方的《岗位规范》，认真执行安全操作规程，努力提高职业技能，如违章操作，发生工伤事故，应负一定责任。</w:t>
      </w:r>
    </w:p>
    <w:p>
      <w:pPr>
        <w:snapToGrid w:val="0"/>
        <w:spacing w:line="520" w:lineRule="exact"/>
        <w:ind w:firstLine="420" w:firstLineChars="200"/>
        <w:rPr>
          <w:color w:val="auto"/>
          <w:szCs w:val="21"/>
          <w:highlight w:val="none"/>
        </w:rPr>
      </w:pPr>
      <w:r>
        <w:rPr>
          <w:rFonts w:hint="eastAsia" w:ascii="黑体" w:eastAsia="黑体"/>
          <w:color w:val="auto"/>
          <w:szCs w:val="21"/>
          <w:highlight w:val="none"/>
        </w:rPr>
        <w:t>第五条</w:t>
      </w:r>
      <w:r>
        <w:rPr>
          <w:rFonts w:hint="eastAsia"/>
          <w:color w:val="auto"/>
          <w:szCs w:val="21"/>
          <w:highlight w:val="none"/>
        </w:rPr>
        <w:t xml:space="preserve">  劳动合同期限届满，即终止执行。由于甲方生产、工作需要，乙方又要求继续工作的，经双方协商同意，可以续订劳动合同。</w:t>
      </w:r>
    </w:p>
    <w:p>
      <w:pPr>
        <w:snapToGrid w:val="0"/>
        <w:spacing w:line="520" w:lineRule="exact"/>
        <w:ind w:firstLine="420" w:firstLineChars="200"/>
        <w:rPr>
          <w:rFonts w:ascii="宋体" w:hAnsi="宋体"/>
          <w:color w:val="auto"/>
          <w:szCs w:val="21"/>
          <w:highlight w:val="none"/>
        </w:rPr>
      </w:pPr>
      <w:r>
        <w:rPr>
          <w:rFonts w:hint="eastAsia" w:ascii="黑体" w:eastAsia="黑体"/>
          <w:color w:val="auto"/>
          <w:szCs w:val="21"/>
          <w:highlight w:val="none"/>
        </w:rPr>
        <w:t xml:space="preserve">第六条  </w:t>
      </w:r>
      <w:r>
        <w:rPr>
          <w:rFonts w:hint="eastAsia" w:ascii="宋体" w:hAnsi="宋体"/>
          <w:color w:val="auto"/>
          <w:szCs w:val="21"/>
          <w:highlight w:val="none"/>
        </w:rPr>
        <w:t>甲、乙双方在合同期内，一般不予变更劳动合同。由于情况变化，经甲乙双方协商同意，可以变更劳动合同的相关内容，并办理变更合同手续。</w:t>
      </w:r>
    </w:p>
    <w:p>
      <w:pPr>
        <w:snapToGrid w:val="0"/>
        <w:spacing w:line="520" w:lineRule="exact"/>
        <w:ind w:firstLine="420" w:firstLineChars="200"/>
        <w:rPr>
          <w:rFonts w:ascii="宋体" w:hAnsi="宋体"/>
          <w:color w:val="auto"/>
          <w:szCs w:val="21"/>
          <w:highlight w:val="none"/>
        </w:rPr>
      </w:pPr>
      <w:r>
        <w:rPr>
          <w:rFonts w:hint="eastAsia" w:ascii="黑体" w:hAnsi="宋体" w:eastAsia="黑体"/>
          <w:color w:val="auto"/>
          <w:szCs w:val="21"/>
          <w:highlight w:val="none"/>
        </w:rPr>
        <w:t xml:space="preserve">第七条  </w:t>
      </w:r>
      <w:r>
        <w:rPr>
          <w:rFonts w:hint="eastAsia" w:ascii="宋体" w:hAnsi="宋体"/>
          <w:color w:val="auto"/>
          <w:szCs w:val="21"/>
          <w:highlight w:val="none"/>
        </w:rPr>
        <w:t>甲方实行各尽所能、按劳分配的原则，根据乙方劳动数量和质量支付劳动报酬，在有效工作日内，执行日工资，每日</w:t>
      </w:r>
      <w:r>
        <w:rPr>
          <w:rFonts w:hint="eastAsia" w:ascii="宋体" w:hAnsi="宋体"/>
          <w:color w:val="auto"/>
          <w:szCs w:val="21"/>
          <w:highlight w:val="none"/>
          <w:u w:val="single"/>
        </w:rPr>
        <w:t xml:space="preserve">    </w:t>
      </w:r>
      <w:r>
        <w:rPr>
          <w:rFonts w:hint="eastAsia" w:ascii="宋体" w:hAnsi="宋体"/>
          <w:color w:val="auto"/>
          <w:szCs w:val="21"/>
          <w:highlight w:val="none"/>
        </w:rPr>
        <w:t>元。或在</w:t>
      </w:r>
      <w:r>
        <w:rPr>
          <w:rFonts w:hint="eastAsia" w:ascii="宋体" w:hAnsi="宋体"/>
          <w:color w:val="auto"/>
          <w:szCs w:val="21"/>
          <w:highlight w:val="none"/>
          <w:u w:val="single"/>
        </w:rPr>
        <w:t xml:space="preserve">           </w:t>
      </w:r>
      <w:r>
        <w:rPr>
          <w:rFonts w:hint="eastAsia" w:ascii="宋体" w:hAnsi="宋体"/>
          <w:color w:val="auto"/>
          <w:szCs w:val="21"/>
          <w:highlight w:val="none"/>
        </w:rPr>
        <w:t>工程项目</w:t>
      </w:r>
      <w:r>
        <w:rPr>
          <w:rFonts w:hint="eastAsia" w:ascii="宋体" w:hAnsi="宋体"/>
          <w:color w:val="auto"/>
          <w:szCs w:val="21"/>
          <w:highlight w:val="none"/>
          <w:u w:val="single"/>
        </w:rPr>
        <w:t xml:space="preserve">             </w:t>
      </w:r>
      <w:r>
        <w:rPr>
          <w:rFonts w:hint="eastAsia" w:ascii="宋体" w:hAnsi="宋体"/>
          <w:color w:val="auto"/>
          <w:szCs w:val="21"/>
          <w:highlight w:val="none"/>
        </w:rPr>
        <w:t>分项施工中，执行工资包干制，按</w:t>
      </w:r>
      <w:r>
        <w:rPr>
          <w:rFonts w:hint="eastAsia" w:ascii="宋体" w:hAnsi="宋体"/>
          <w:color w:val="auto"/>
          <w:szCs w:val="21"/>
          <w:highlight w:val="none"/>
          <w:u w:val="single"/>
        </w:rPr>
        <w:t xml:space="preserve">                       </w:t>
      </w:r>
      <w:r>
        <w:rPr>
          <w:rFonts w:hint="eastAsia" w:ascii="宋体" w:hAnsi="宋体"/>
          <w:color w:val="auto"/>
          <w:szCs w:val="21"/>
          <w:highlight w:val="none"/>
        </w:rPr>
        <w:t>记取。</w:t>
      </w:r>
    </w:p>
    <w:p>
      <w:pPr>
        <w:snapToGrid w:val="0"/>
        <w:spacing w:line="520" w:lineRule="exact"/>
        <w:ind w:firstLine="420" w:firstLineChars="200"/>
        <w:rPr>
          <w:rFonts w:ascii="宋体" w:hAnsi="宋体"/>
          <w:color w:val="auto"/>
          <w:szCs w:val="21"/>
          <w:highlight w:val="none"/>
        </w:rPr>
      </w:pPr>
      <w:r>
        <w:rPr>
          <w:rFonts w:hint="eastAsia" w:ascii="黑体" w:hAnsi="宋体" w:eastAsia="黑体"/>
          <w:color w:val="auto"/>
          <w:szCs w:val="21"/>
          <w:highlight w:val="none"/>
        </w:rPr>
        <w:t>第八条</w:t>
      </w:r>
      <w:r>
        <w:rPr>
          <w:rFonts w:hint="eastAsia" w:ascii="宋体" w:hAnsi="宋体"/>
          <w:color w:val="auto"/>
          <w:szCs w:val="21"/>
          <w:highlight w:val="none"/>
        </w:rPr>
        <w:t xml:space="preserve">  在下列情况下，甲方可以单方解除劳动合同：</w:t>
      </w:r>
    </w:p>
    <w:p>
      <w:pPr>
        <w:numPr>
          <w:ilvl w:val="0"/>
          <w:numId w:val="6"/>
        </w:numPr>
        <w:snapToGrid w:val="0"/>
        <w:spacing w:line="520" w:lineRule="exact"/>
        <w:rPr>
          <w:rFonts w:ascii="宋体" w:hAnsi="宋体"/>
          <w:color w:val="auto"/>
          <w:szCs w:val="21"/>
          <w:highlight w:val="none"/>
        </w:rPr>
      </w:pPr>
      <w:r>
        <w:rPr>
          <w:rFonts w:hint="eastAsia" w:ascii="宋体" w:hAnsi="宋体"/>
          <w:color w:val="auto"/>
          <w:szCs w:val="21"/>
          <w:highlight w:val="none"/>
        </w:rPr>
        <w:t>方违反劳动纪律，符合企业辞退违纪职工规定的应予辞退的；</w:t>
      </w:r>
    </w:p>
    <w:p>
      <w:pPr>
        <w:numPr>
          <w:ilvl w:val="0"/>
          <w:numId w:val="6"/>
        </w:numPr>
        <w:snapToGrid w:val="0"/>
        <w:spacing w:line="520" w:lineRule="exact"/>
        <w:rPr>
          <w:rFonts w:ascii="宋体" w:hAnsi="宋体"/>
          <w:color w:val="auto"/>
          <w:szCs w:val="21"/>
          <w:highlight w:val="none"/>
        </w:rPr>
      </w:pPr>
      <w:r>
        <w:rPr>
          <w:rFonts w:hint="eastAsia" w:ascii="宋体" w:hAnsi="宋体"/>
          <w:color w:val="auto"/>
          <w:szCs w:val="21"/>
          <w:highlight w:val="none"/>
        </w:rPr>
        <w:t>乙方患病或非因工负伤、医疗期满不能从事原工作的；</w:t>
      </w:r>
    </w:p>
    <w:p>
      <w:pPr>
        <w:numPr>
          <w:ilvl w:val="0"/>
          <w:numId w:val="6"/>
        </w:numPr>
        <w:snapToGrid w:val="0"/>
        <w:spacing w:line="520" w:lineRule="exact"/>
        <w:rPr>
          <w:rFonts w:ascii="宋体" w:hAnsi="宋体"/>
          <w:color w:val="auto"/>
          <w:szCs w:val="21"/>
          <w:highlight w:val="none"/>
        </w:rPr>
      </w:pPr>
      <w:r>
        <w:rPr>
          <w:rFonts w:hint="eastAsia" w:ascii="宋体" w:hAnsi="宋体"/>
          <w:color w:val="auto"/>
          <w:szCs w:val="21"/>
          <w:highlight w:val="none"/>
        </w:rPr>
        <w:t>非因甲方原因该项目工程连续停工30日以上的。</w:t>
      </w:r>
    </w:p>
    <w:p>
      <w:pPr>
        <w:snapToGrid w:val="0"/>
        <w:spacing w:line="520" w:lineRule="exact"/>
        <w:ind w:firstLine="560"/>
        <w:rPr>
          <w:rFonts w:ascii="宋体" w:hAnsi="宋体"/>
          <w:color w:val="auto"/>
          <w:szCs w:val="21"/>
          <w:highlight w:val="none"/>
        </w:rPr>
      </w:pPr>
      <w:r>
        <w:rPr>
          <w:rFonts w:hint="eastAsia" w:ascii="黑体" w:hAnsi="宋体" w:eastAsia="黑体"/>
          <w:color w:val="auto"/>
          <w:szCs w:val="21"/>
          <w:highlight w:val="none"/>
        </w:rPr>
        <w:t>第九条</w:t>
      </w:r>
      <w:r>
        <w:rPr>
          <w:rFonts w:hint="eastAsia" w:ascii="宋体" w:hAnsi="宋体"/>
          <w:color w:val="auto"/>
          <w:szCs w:val="21"/>
          <w:highlight w:val="none"/>
        </w:rPr>
        <w:t xml:space="preserve">  本合同第七条中约定的工资标准中均根据乙方的书面申请包含了各类社会保险费用，由乙方根据自身情况按照城镇灵活就业人员自行办理各类社会保险缴纳，同时乙方还应自行办理人身意外伤害保险，乙方应将社会保险缴费证明和人身意外伤害保险单于本合同签订之日起10日内提供给甲方备案。如乙方未能提供，全部责任均由乙方自行承担。 </w:t>
      </w:r>
    </w:p>
    <w:p>
      <w:pPr>
        <w:snapToGrid w:val="0"/>
        <w:spacing w:line="520" w:lineRule="exact"/>
        <w:ind w:firstLine="561"/>
        <w:rPr>
          <w:rFonts w:ascii="宋体" w:hAnsi="宋体"/>
          <w:color w:val="auto"/>
          <w:szCs w:val="21"/>
          <w:highlight w:val="none"/>
        </w:rPr>
      </w:pPr>
      <w:r>
        <w:rPr>
          <w:rFonts w:hint="eastAsia" w:ascii="黑体" w:hAnsi="宋体" w:eastAsia="黑体"/>
          <w:color w:val="auto"/>
          <w:szCs w:val="21"/>
          <w:highlight w:val="none"/>
        </w:rPr>
        <w:t>第十条</w:t>
      </w:r>
      <w:r>
        <w:rPr>
          <w:rFonts w:hint="eastAsia" w:ascii="宋体" w:hAnsi="宋体"/>
          <w:color w:val="auto"/>
          <w:szCs w:val="21"/>
          <w:highlight w:val="none"/>
        </w:rPr>
        <w:t xml:space="preserve">  甲乙双方必须按约履行合同，任何一方解除劳动合同，必须提前三十天通知对方，并办理解除劳动合同手续。未办理手续而中止合同关系的一方应负法律责任。一方违反合同或擅自解除劳动合同，给对方造成经济损失的，视其后果和责任大小，予以经济赔偿。</w:t>
      </w:r>
    </w:p>
    <w:p>
      <w:pPr>
        <w:snapToGrid w:val="0"/>
        <w:spacing w:line="520" w:lineRule="exact"/>
        <w:ind w:firstLine="560"/>
        <w:rPr>
          <w:rFonts w:ascii="宋体" w:hAnsi="宋体"/>
          <w:color w:val="auto"/>
          <w:szCs w:val="21"/>
          <w:highlight w:val="none"/>
        </w:rPr>
      </w:pPr>
      <w:r>
        <w:rPr>
          <w:rFonts w:hint="eastAsia" w:ascii="黑体" w:hAnsi="宋体" w:eastAsia="黑体"/>
          <w:color w:val="auto"/>
          <w:szCs w:val="21"/>
          <w:highlight w:val="none"/>
        </w:rPr>
        <w:t xml:space="preserve">第十一条  </w:t>
      </w:r>
      <w:r>
        <w:rPr>
          <w:rFonts w:hint="eastAsia" w:ascii="宋体" w:hAnsi="宋体"/>
          <w:color w:val="auto"/>
          <w:szCs w:val="21"/>
          <w:highlight w:val="none"/>
        </w:rPr>
        <w:t>本合同壹式肆份，甲、乙双方和班组长各执壹份、交项目总承包单位留存备案壹份。</w:t>
      </w:r>
    </w:p>
    <w:p>
      <w:pPr>
        <w:snapToGrid w:val="0"/>
        <w:spacing w:line="520" w:lineRule="exact"/>
        <w:ind w:firstLine="560"/>
        <w:rPr>
          <w:rFonts w:ascii="宋体" w:hAnsi="宋体"/>
          <w:color w:val="auto"/>
          <w:szCs w:val="21"/>
          <w:highlight w:val="none"/>
        </w:rPr>
      </w:pPr>
      <w:r>
        <w:rPr>
          <w:rFonts w:hint="eastAsia" w:ascii="黑体" w:hAnsi="宋体" w:eastAsia="黑体"/>
          <w:color w:val="auto"/>
          <w:szCs w:val="21"/>
          <w:highlight w:val="none"/>
        </w:rPr>
        <w:t>第十二条</w:t>
      </w:r>
      <w:r>
        <w:rPr>
          <w:rFonts w:hint="eastAsia" w:ascii="宋体" w:hAnsi="宋体"/>
          <w:color w:val="auto"/>
          <w:szCs w:val="21"/>
          <w:highlight w:val="none"/>
        </w:rPr>
        <w:t xml:space="preserve">  本合同一经签订、即具有法律效力，双方必须严格遵守执行。甲方法定代表人及班组长在此自愿以自身及家庭全部财产对本合同甲乙双方及时全面的履行各自义务向中国建筑第八工程局有限公司承担不可撤销的连带保证责任（保证期限自本合同终止满两年后）。</w:t>
      </w:r>
    </w:p>
    <w:p>
      <w:pPr>
        <w:snapToGrid w:val="0"/>
        <w:spacing w:line="520" w:lineRule="exact"/>
        <w:rPr>
          <w:rFonts w:ascii="宋体" w:hAnsi="宋体"/>
          <w:color w:val="auto"/>
          <w:szCs w:val="21"/>
          <w:highlight w:val="none"/>
        </w:rPr>
      </w:pPr>
    </w:p>
    <w:p>
      <w:pPr>
        <w:snapToGrid w:val="0"/>
        <w:spacing w:line="520" w:lineRule="exact"/>
        <w:rPr>
          <w:rFonts w:ascii="宋体" w:hAnsi="宋体"/>
          <w:color w:val="auto"/>
          <w:szCs w:val="21"/>
          <w:highlight w:val="none"/>
        </w:rPr>
      </w:pPr>
      <w:r>
        <w:rPr>
          <w:rFonts w:hint="eastAsia" w:ascii="宋体" w:hAnsi="宋体"/>
          <w:color w:val="auto"/>
          <w:szCs w:val="21"/>
          <w:highlight w:val="none"/>
        </w:rPr>
        <w:t>甲方签字盖章                           乙方签字盖章：</w:t>
      </w:r>
    </w:p>
    <w:p>
      <w:pPr>
        <w:snapToGrid w:val="0"/>
        <w:spacing w:line="520" w:lineRule="exact"/>
        <w:rPr>
          <w:rFonts w:ascii="宋体" w:hAnsi="宋体"/>
          <w:color w:val="auto"/>
          <w:szCs w:val="21"/>
          <w:highlight w:val="none"/>
        </w:rPr>
      </w:pPr>
      <w:r>
        <w:rPr>
          <w:rFonts w:hint="eastAsia" w:ascii="宋体" w:hAnsi="宋体"/>
          <w:color w:val="auto"/>
          <w:szCs w:val="21"/>
          <w:highlight w:val="none"/>
        </w:rPr>
        <w:t>法定代表人签字：</w:t>
      </w:r>
    </w:p>
    <w:p>
      <w:pPr>
        <w:snapToGrid w:val="0"/>
        <w:spacing w:line="520" w:lineRule="exact"/>
        <w:rPr>
          <w:rFonts w:ascii="宋体" w:hAnsi="宋体"/>
          <w:color w:val="auto"/>
          <w:szCs w:val="21"/>
          <w:highlight w:val="none"/>
        </w:rPr>
      </w:pPr>
      <w:r>
        <w:rPr>
          <w:rFonts w:hint="eastAsia" w:ascii="宋体" w:hAnsi="宋体"/>
          <w:color w:val="auto"/>
          <w:szCs w:val="21"/>
          <w:highlight w:val="none"/>
        </w:rPr>
        <w:t>班组长签字：</w:t>
      </w:r>
    </w:p>
    <w:p>
      <w:pPr>
        <w:adjustRightInd w:val="0"/>
        <w:snapToGrid w:val="0"/>
        <w:rPr>
          <w:rFonts w:ascii="仿宋_GB2312"/>
          <w:color w:val="auto"/>
          <w:sz w:val="18"/>
          <w:szCs w:val="18"/>
          <w:highlight w:val="none"/>
        </w:rPr>
      </w:pPr>
      <w:r>
        <w:rPr>
          <w:rFonts w:hint="eastAsia" w:ascii="宋体" w:hAnsi="宋体"/>
          <w:color w:val="auto"/>
          <w:szCs w:val="21"/>
          <w:highlight w:val="none"/>
        </w:rPr>
        <w:t>签订时间：</w:t>
      </w:r>
    </w:p>
    <w:p>
      <w:pPr>
        <w:adjustRightInd w:val="0"/>
        <w:snapToGrid w:val="0"/>
        <w:rPr>
          <w:rFonts w:ascii="仿宋_GB2312"/>
          <w:color w:val="auto"/>
          <w:sz w:val="18"/>
          <w:szCs w:val="1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40" w:lineRule="exact"/>
        <w:ind w:firstLine="720" w:firstLineChars="200"/>
        <w:jc w:val="center"/>
        <w:rPr>
          <w:rFonts w:hint="eastAsia" w:ascii="华文中宋" w:hAnsi="华文中宋" w:eastAsia="华文中宋"/>
          <w:color w:val="auto"/>
          <w:sz w:val="36"/>
          <w:szCs w:val="32"/>
          <w:highlight w:val="none"/>
        </w:rPr>
      </w:pPr>
    </w:p>
    <w:p>
      <w:pPr>
        <w:spacing w:line="440" w:lineRule="exact"/>
        <w:ind w:firstLine="720" w:firstLineChars="200"/>
        <w:jc w:val="center"/>
        <w:rPr>
          <w:rFonts w:hint="eastAsia" w:ascii="华文中宋" w:hAnsi="华文中宋" w:eastAsia="华文中宋"/>
          <w:color w:val="auto"/>
          <w:sz w:val="36"/>
          <w:szCs w:val="32"/>
          <w:highlight w:val="none"/>
        </w:rPr>
      </w:pPr>
    </w:p>
    <w:p>
      <w:pPr>
        <w:spacing w:line="440" w:lineRule="exact"/>
        <w:ind w:firstLine="720" w:firstLineChars="200"/>
        <w:jc w:val="center"/>
        <w:rPr>
          <w:rFonts w:hint="eastAsia" w:ascii="华文中宋" w:hAnsi="华文中宋" w:eastAsia="华文中宋"/>
          <w:color w:val="auto"/>
          <w:sz w:val="36"/>
          <w:szCs w:val="32"/>
          <w:highlight w:val="none"/>
        </w:rPr>
      </w:pPr>
    </w:p>
    <w:p>
      <w:pPr>
        <w:spacing w:line="440" w:lineRule="exact"/>
        <w:ind w:firstLine="720" w:firstLineChars="200"/>
        <w:jc w:val="center"/>
        <w:rPr>
          <w:rFonts w:hint="eastAsia" w:ascii="华文中宋" w:hAnsi="华文中宋" w:eastAsia="华文中宋"/>
          <w:color w:val="auto"/>
          <w:sz w:val="36"/>
          <w:szCs w:val="32"/>
          <w:highlight w:val="none"/>
        </w:rPr>
      </w:pPr>
    </w:p>
    <w:p>
      <w:pPr>
        <w:spacing w:line="440" w:lineRule="exact"/>
        <w:ind w:firstLine="720" w:firstLineChars="200"/>
        <w:jc w:val="center"/>
        <w:rPr>
          <w:rFonts w:hint="eastAsia" w:ascii="华文中宋" w:hAnsi="华文中宋" w:eastAsia="华文中宋"/>
          <w:color w:val="auto"/>
          <w:sz w:val="36"/>
          <w:szCs w:val="32"/>
          <w:highlight w:val="none"/>
        </w:rPr>
      </w:pPr>
    </w:p>
    <w:p>
      <w:pPr>
        <w:spacing w:line="440" w:lineRule="exact"/>
        <w:ind w:firstLine="720" w:firstLineChars="200"/>
        <w:jc w:val="center"/>
        <w:rPr>
          <w:rFonts w:ascii="华文中宋" w:hAnsi="华文中宋" w:eastAsia="华文中宋"/>
          <w:color w:val="auto"/>
          <w:sz w:val="36"/>
          <w:szCs w:val="32"/>
          <w:highlight w:val="none"/>
        </w:rPr>
      </w:pPr>
      <w:r>
        <w:rPr>
          <w:rFonts w:hint="eastAsia" w:ascii="华文中宋" w:hAnsi="华文中宋" w:eastAsia="华文中宋"/>
          <w:color w:val="auto"/>
          <w:sz w:val="36"/>
          <w:szCs w:val="32"/>
          <w:highlight w:val="none"/>
        </w:rPr>
        <w:t>工资发放承诺书</w:t>
      </w:r>
    </w:p>
    <w:p>
      <w:pPr>
        <w:spacing w:line="440" w:lineRule="exact"/>
        <w:ind w:firstLine="420" w:firstLineChars="200"/>
        <w:jc w:val="left"/>
        <w:rPr>
          <w:rFonts w:ascii="宋体" w:hAnsi="宋体"/>
          <w:color w:val="auto"/>
          <w:szCs w:val="21"/>
          <w:highlight w:val="none"/>
        </w:rPr>
      </w:pP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中国建筑第八工程局有限公司：</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本人</w:t>
      </w:r>
      <w:r>
        <w:rPr>
          <w:rFonts w:hint="eastAsia" w:ascii="宋体" w:hAnsi="宋体"/>
          <w:color w:val="auto"/>
          <w:szCs w:val="21"/>
          <w:highlight w:val="none"/>
          <w:u w:val="single"/>
        </w:rPr>
        <w:t xml:space="preserve">      </w:t>
      </w: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，系中建八局</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（分包单位全称）  </w:t>
      </w:r>
      <w:r>
        <w:rPr>
          <w:rFonts w:hint="eastAsia" w:ascii="宋体" w:hAnsi="宋体"/>
          <w:color w:val="auto"/>
          <w:szCs w:val="21"/>
          <w:highlight w:val="none"/>
        </w:rPr>
        <w:t>（简称“用人单位”）</w:t>
      </w:r>
      <w:r>
        <w:rPr>
          <w:rFonts w:hint="eastAsia" w:ascii="宋体" w:hAnsi="宋体"/>
          <w:color w:val="auto"/>
          <w:szCs w:val="21"/>
          <w:highlight w:val="none"/>
          <w:u w:val="single"/>
        </w:rPr>
        <w:t xml:space="preserve">          （工种）</w:t>
      </w:r>
      <w:r>
        <w:rPr>
          <w:rFonts w:hint="eastAsia" w:ascii="宋体" w:hAnsi="宋体"/>
          <w:color w:val="auto"/>
          <w:szCs w:val="21"/>
          <w:highlight w:val="none"/>
        </w:rPr>
        <w:t>。即将进入贵司承建的</w:t>
      </w:r>
      <w:r>
        <w:rPr>
          <w:rFonts w:hint="eastAsia" w:ascii="宋体" w:hAnsi="宋体"/>
          <w:color w:val="auto"/>
          <w:szCs w:val="21"/>
          <w:highlight w:val="none"/>
          <w:u w:val="single"/>
        </w:rPr>
        <w:t xml:space="preserve">          </w:t>
      </w:r>
      <w:r>
        <w:rPr>
          <w:rFonts w:hint="eastAsia" w:ascii="宋体" w:hAnsi="宋体"/>
          <w:color w:val="auto"/>
          <w:szCs w:val="21"/>
          <w:highlight w:val="none"/>
        </w:rPr>
        <w:t>项目进行施工作业。</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1、本人承诺已与用人单位签订了劳动合同并配合进行实名制登记，如我谎报，未签订劳动合同或者未进行实名登记，视为我自行放弃相应权利。</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2、本人承诺自行持有农民工工资卡，不会将工资卡交由班组长或其他第三人，贵司将工资代付至本人工资卡即为本人收到工资，本人将不再以其他任何理由向贵司主张工资。</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本人承诺配合用人单位如实填写农民工工资支付表，贵司每月将工资表公示后3日内，我未向贵司提出书面异议的，则代表我对工资表中的工资无异议；贵司按照公示后的工资表中记载的工资向我代付后，我在项目的相应工资已得到足额支付，我不会再以工资表中的工资与实际不符等理由向贵司讨要工资。</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本人承诺，若本人与用人单位发生工资支付纠纷，本人认可贵司施工现场内考勤设备（包括门禁和场内摄像头）记录的出勤量，接受贵司按《保障农民工工资支付条例》代发总额不超过[工资单价×考勤天数-用人单位已支付及贵司已代发金额]的工资，收到代发工资后，本人与贵司不再有任何关联，不再向贵司主张任何权利。</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5、此承诺本人签字生效，不能撤回，本人愿意承担由此引发的所有法律责任。</w:t>
      </w:r>
    </w:p>
    <w:p>
      <w:pPr>
        <w:spacing w:line="44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                                       </w:t>
      </w:r>
    </w:p>
    <w:p>
      <w:pPr>
        <w:wordWrap w:val="0"/>
        <w:spacing w:line="440" w:lineRule="exact"/>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承诺人：（签字并按手印） </w:t>
      </w:r>
      <w:r>
        <w:rPr>
          <w:rFonts w:ascii="宋体" w:hAnsi="宋体"/>
          <w:color w:val="auto"/>
          <w:szCs w:val="21"/>
          <w:highlight w:val="none"/>
        </w:rPr>
        <w:t xml:space="preserve">            </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p>
    <w:p>
      <w:pPr>
        <w:spacing w:line="440" w:lineRule="exact"/>
        <w:ind w:firstLine="5040" w:firstLineChars="2400"/>
        <w:jc w:val="left"/>
        <w:rPr>
          <w:rFonts w:ascii="宋体" w:hAnsi="宋体"/>
          <w:color w:val="auto"/>
          <w:szCs w:val="21"/>
          <w:highlight w:val="none"/>
        </w:rPr>
      </w:pPr>
      <w:r>
        <w:rPr>
          <w:rFonts w:hint="eastAsia" w:ascii="宋体" w:hAnsi="宋体"/>
          <w:color w:val="auto"/>
          <w:szCs w:val="21"/>
          <w:highlight w:val="none"/>
        </w:rPr>
        <w:t xml:space="preserve">  年     月     日</w:t>
      </w:r>
    </w:p>
    <w:p>
      <w:pPr>
        <w:spacing w:line="440" w:lineRule="exact"/>
        <w:ind w:firstLine="420" w:firstLineChars="200"/>
        <w:jc w:val="left"/>
        <w:rPr>
          <w:rFonts w:ascii="宋体" w:hAnsi="宋体"/>
          <w:color w:val="auto"/>
          <w:szCs w:val="21"/>
          <w:highlight w:val="none"/>
        </w:rPr>
      </w:pPr>
    </w:p>
    <w:p>
      <w:pPr>
        <w:spacing w:line="440" w:lineRule="exact"/>
        <w:ind w:firstLine="420" w:firstLineChars="200"/>
        <w:jc w:val="left"/>
        <w:rPr>
          <w:rFonts w:ascii="宋体" w:hAnsi="宋体"/>
          <w:color w:val="auto"/>
          <w:szCs w:val="21"/>
          <w:highlight w:val="none"/>
        </w:rPr>
      </w:pP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附件：身份证复印件</w:t>
      </w:r>
    </w:p>
    <w:p>
      <w:pPr>
        <w:widowControl/>
        <w:jc w:val="left"/>
        <w:rPr>
          <w:rFonts w:ascii="宋体" w:hAnsi="宋体"/>
          <w:color w:val="auto"/>
          <w:szCs w:val="21"/>
          <w:highlight w:val="none"/>
        </w:rPr>
      </w:pPr>
      <w:r>
        <w:rPr>
          <w:rFonts w:ascii="宋体" w:hAnsi="宋体"/>
          <w:color w:val="auto"/>
          <w:szCs w:val="21"/>
          <w:highlight w:val="none"/>
        </w:rPr>
        <w:br w:type="page"/>
      </w:r>
    </w:p>
    <w:p>
      <w:pPr>
        <w:spacing w:before="468" w:beforeLines="150" w:after="468" w:afterLines="150" w:line="520" w:lineRule="exact"/>
        <w:jc w:val="center"/>
        <w:rPr>
          <w:rFonts w:ascii="华文中宋" w:hAnsi="华文中宋" w:eastAsia="华文中宋"/>
          <w:color w:val="auto"/>
          <w:sz w:val="36"/>
          <w:szCs w:val="32"/>
          <w:highlight w:val="none"/>
        </w:rPr>
      </w:pPr>
      <w:r>
        <w:rPr>
          <w:rFonts w:hint="eastAsia" w:ascii="华文中宋" w:hAnsi="华文中宋" w:eastAsia="华文中宋"/>
          <w:color w:val="auto"/>
          <w:sz w:val="36"/>
          <w:szCs w:val="32"/>
          <w:highlight w:val="none"/>
        </w:rPr>
        <w:t>工资结清承诺书</w:t>
      </w:r>
    </w:p>
    <w:p>
      <w:pPr>
        <w:spacing w:line="520" w:lineRule="exact"/>
        <w:jc w:val="left"/>
        <w:rPr>
          <w:rFonts w:ascii="宋体" w:hAnsi="宋体"/>
          <w:color w:val="auto"/>
          <w:szCs w:val="21"/>
          <w:highlight w:val="none"/>
        </w:rPr>
      </w:pPr>
      <w:r>
        <w:rPr>
          <w:rFonts w:hint="eastAsia" w:ascii="宋体" w:hAnsi="宋体"/>
          <w:color w:val="auto"/>
          <w:szCs w:val="21"/>
          <w:highlight w:val="none"/>
        </w:rPr>
        <w:t>中国建筑第八工程局有限公司：</w:t>
      </w:r>
    </w:p>
    <w:p>
      <w:pPr>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，为</w:t>
      </w:r>
      <w:r>
        <w:rPr>
          <w:rFonts w:hint="eastAsia" w:ascii="宋体" w:hAnsi="宋体"/>
          <w:color w:val="auto"/>
          <w:szCs w:val="21"/>
          <w:highlight w:val="none"/>
          <w:u w:val="single"/>
        </w:rPr>
        <w:t xml:space="preserve">  （分包单位全称）  </w:t>
      </w:r>
      <w:r>
        <w:rPr>
          <w:rFonts w:hint="eastAsia" w:ascii="宋体" w:hAnsi="宋体"/>
          <w:color w:val="auto"/>
          <w:szCs w:val="21"/>
          <w:highlight w:val="none"/>
        </w:rPr>
        <w:t>的建筑工人，在</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工程（以下简称“本项目”）做</w:t>
      </w:r>
      <w:r>
        <w:rPr>
          <w:rFonts w:hint="eastAsia" w:ascii="宋体" w:hAnsi="宋体"/>
          <w:color w:val="auto"/>
          <w:szCs w:val="21"/>
          <w:highlight w:val="none"/>
          <w:u w:val="single"/>
        </w:rPr>
        <w:t xml:space="preserve">   岗位（工种）  </w:t>
      </w:r>
      <w:r>
        <w:rPr>
          <w:rFonts w:hint="eastAsia" w:ascii="宋体" w:hAnsi="宋体"/>
          <w:color w:val="auto"/>
          <w:szCs w:val="21"/>
          <w:highlight w:val="none"/>
        </w:rPr>
        <w:t>工作，现我已经收到本项目的全部工资，特此承诺如下：</w:t>
      </w:r>
    </w:p>
    <w:p>
      <w:pPr>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在本项目的全部工资已经结清，与贵司就本项目工资不再有任何债务及经济纠纷，不会再以任何理由向贵司主张支付工资。如我实施任何影响贵司及贵司项目部正常生产经营、声誉的行为，我愿意承担我在本项目务工工资金额双倍的赔偿责任及其他法律责任。</w:t>
      </w:r>
    </w:p>
    <w:p>
      <w:pPr>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我保证上述一切属实，如有虚假陈述或与事实不符，视为我对贵司存在欺骗行为，我愿意承担由此造成的一切损害后果。</w:t>
      </w:r>
    </w:p>
    <w:p>
      <w:pPr>
        <w:spacing w:line="520" w:lineRule="exact"/>
        <w:jc w:val="left"/>
        <w:rPr>
          <w:rFonts w:ascii="宋体" w:hAnsi="宋体"/>
          <w:color w:val="auto"/>
          <w:szCs w:val="21"/>
          <w:highlight w:val="none"/>
        </w:rPr>
      </w:pPr>
    </w:p>
    <w:p>
      <w:pPr>
        <w:spacing w:line="520" w:lineRule="exact"/>
        <w:jc w:val="left"/>
        <w:rPr>
          <w:rFonts w:ascii="宋体" w:hAnsi="宋体"/>
          <w:color w:val="auto"/>
          <w:szCs w:val="21"/>
          <w:highlight w:val="none"/>
        </w:rPr>
      </w:pPr>
    </w:p>
    <w:p>
      <w:pPr>
        <w:spacing w:line="520" w:lineRule="exact"/>
        <w:jc w:val="left"/>
        <w:rPr>
          <w:rFonts w:ascii="宋体" w:hAnsi="宋体"/>
          <w:color w:val="auto"/>
          <w:szCs w:val="21"/>
          <w:highlight w:val="none"/>
        </w:rPr>
      </w:pPr>
      <w:r>
        <w:rPr>
          <w:rFonts w:hint="eastAsia" w:ascii="宋体" w:hAnsi="宋体"/>
          <w:color w:val="auto"/>
          <w:szCs w:val="21"/>
          <w:highlight w:val="none"/>
        </w:rPr>
        <w:t xml:space="preserve">                                             承诺人：（签字并按手印）</w:t>
      </w:r>
    </w:p>
    <w:p>
      <w:pPr>
        <w:spacing w:line="520" w:lineRule="exact"/>
        <w:jc w:val="left"/>
        <w:rPr>
          <w:rFonts w:ascii="宋体" w:hAnsi="宋体"/>
          <w:color w:val="auto"/>
          <w:szCs w:val="21"/>
          <w:highlight w:val="none"/>
        </w:rPr>
      </w:pPr>
      <w:r>
        <w:rPr>
          <w:rFonts w:hint="eastAsia" w:ascii="宋体" w:hAnsi="宋体"/>
          <w:color w:val="auto"/>
          <w:szCs w:val="21"/>
          <w:highlight w:val="none"/>
        </w:rPr>
        <w:t xml:space="preserve">                                                 年    月    日</w:t>
      </w:r>
    </w:p>
    <w:p>
      <w:pPr>
        <w:spacing w:line="520" w:lineRule="exact"/>
        <w:jc w:val="left"/>
        <w:rPr>
          <w:rFonts w:ascii="宋体" w:hAnsi="宋体"/>
          <w:color w:val="auto"/>
          <w:szCs w:val="21"/>
          <w:highlight w:val="none"/>
        </w:rPr>
      </w:pPr>
    </w:p>
    <w:p>
      <w:pPr>
        <w:spacing w:line="520" w:lineRule="exact"/>
        <w:jc w:val="left"/>
        <w:rPr>
          <w:rFonts w:ascii="宋体" w:hAnsi="宋体"/>
          <w:color w:val="auto"/>
          <w:szCs w:val="21"/>
          <w:highlight w:val="none"/>
        </w:rPr>
      </w:pPr>
    </w:p>
    <w:p>
      <w:pPr>
        <w:spacing w:line="520" w:lineRule="exact"/>
        <w:jc w:val="left"/>
        <w:rPr>
          <w:rFonts w:ascii="宋体" w:hAnsi="宋体"/>
          <w:color w:val="auto"/>
          <w:szCs w:val="21"/>
          <w:highlight w:val="none"/>
        </w:rPr>
      </w:pPr>
      <w:r>
        <w:rPr>
          <w:rFonts w:hint="eastAsia" w:ascii="宋体" w:hAnsi="宋体"/>
          <w:color w:val="auto"/>
          <w:szCs w:val="21"/>
          <w:highlight w:val="none"/>
        </w:rPr>
        <w:t>附件：身份证复印件</w:t>
      </w:r>
    </w:p>
    <w:p>
      <w:pPr>
        <w:widowControl/>
        <w:jc w:val="left"/>
        <w:rPr>
          <w:rFonts w:ascii="宋体" w:hAnsi="宋体"/>
          <w:color w:val="auto"/>
          <w:szCs w:val="21"/>
          <w:highlight w:val="none"/>
        </w:rPr>
      </w:pPr>
      <w:r>
        <w:rPr>
          <w:rFonts w:ascii="宋体" w:hAnsi="宋体"/>
          <w:color w:val="auto"/>
          <w:szCs w:val="21"/>
          <w:highlight w:val="none"/>
        </w:rPr>
        <w:br w:type="page"/>
      </w:r>
    </w:p>
    <w:p>
      <w:pPr>
        <w:spacing w:line="360" w:lineRule="exact"/>
        <w:ind w:right="-210" w:rightChars="-100"/>
        <w:jc w:val="center"/>
        <w:rPr>
          <w:rFonts w:ascii="华文中宋" w:hAnsi="华文中宋" w:eastAsia="华文中宋"/>
          <w:color w:val="auto"/>
          <w:sz w:val="36"/>
          <w:szCs w:val="32"/>
          <w:highlight w:val="none"/>
        </w:rPr>
      </w:pPr>
      <w:r>
        <w:rPr>
          <w:rFonts w:hint="eastAsia" w:ascii="华文中宋" w:hAnsi="华文中宋" w:eastAsia="华文中宋"/>
          <w:color w:val="auto"/>
          <w:sz w:val="36"/>
          <w:szCs w:val="32"/>
          <w:highlight w:val="none"/>
        </w:rPr>
        <w:t>农民工工资结清确认书</w:t>
      </w:r>
    </w:p>
    <w:p>
      <w:pPr>
        <w:spacing w:line="360" w:lineRule="exact"/>
        <w:ind w:right="-210" w:rightChars="-100"/>
        <w:rPr>
          <w:rFonts w:ascii="宋体" w:hAnsi="宋体"/>
          <w:color w:val="auto"/>
          <w:szCs w:val="21"/>
          <w:highlight w:val="none"/>
        </w:rPr>
      </w:pPr>
    </w:p>
    <w:p>
      <w:pPr>
        <w:spacing w:line="520" w:lineRule="exact"/>
        <w:ind w:right="-210" w:rightChars="-100"/>
        <w:rPr>
          <w:rFonts w:ascii="宋体" w:hAnsi="宋体"/>
          <w:color w:val="auto"/>
          <w:szCs w:val="21"/>
          <w:highlight w:val="none"/>
        </w:rPr>
      </w:pPr>
      <w:r>
        <w:rPr>
          <w:rFonts w:hint="eastAsia" w:ascii="宋体" w:hAnsi="宋体"/>
          <w:color w:val="auto"/>
          <w:szCs w:val="21"/>
          <w:highlight w:val="none"/>
        </w:rPr>
        <w:t>致：中国建筑第八工程局有限公司</w:t>
      </w:r>
    </w:p>
    <w:p>
      <w:pPr>
        <w:spacing w:line="520" w:lineRule="exact"/>
        <w:ind w:right="-210" w:rightChars="-100" w:firstLine="420" w:firstLineChars="200"/>
        <w:rPr>
          <w:rFonts w:ascii="宋体" w:hAnsi="宋体"/>
          <w:color w:val="auto"/>
          <w:szCs w:val="21"/>
          <w:highlight w:val="none"/>
        </w:rPr>
      </w:pPr>
      <w:r>
        <w:rPr>
          <w:rFonts w:hint="eastAsia" w:ascii="宋体" w:hAnsi="宋体"/>
          <w:color w:val="auto"/>
          <w:szCs w:val="21"/>
          <w:highlight w:val="none"/>
        </w:rPr>
        <w:t>我司已按照与贵司签订的___________合同（含施工合同全称及合同编号），完成了________项目部的_____________施工内容。</w:t>
      </w:r>
    </w:p>
    <w:p>
      <w:pPr>
        <w:spacing w:line="520" w:lineRule="exact"/>
        <w:ind w:right="-210" w:rightChars="-100" w:firstLine="420" w:firstLineChars="200"/>
        <w:rPr>
          <w:rFonts w:ascii="宋体" w:hAnsi="宋体"/>
          <w:color w:val="auto"/>
          <w:szCs w:val="21"/>
          <w:highlight w:val="none"/>
        </w:rPr>
      </w:pPr>
      <w:r>
        <w:rPr>
          <w:rFonts w:hint="eastAsia" w:ascii="宋体" w:hAnsi="宋体"/>
          <w:color w:val="auto"/>
          <w:szCs w:val="21"/>
          <w:highlight w:val="none"/>
        </w:rPr>
        <w:t>我司确认，我司已支付或贵司已代付该项目我司所有工人的全部劳动报酬，不存在任何拖欠。如我司、我司工人今后以包括但不限于工资支付、各类社会保险缴纳、劳动关系确认及或补偿、工伤责任承担等各类理由围堵贵司、贵司分支机构、项目部及贵司工作人员或向任何政府部门及或司法机关以上述理由控告贵司，均为恶意讨薪，我司愿意承担全部法律责任。如因我司未向贵司提供符合贵司要求的委托付款各类证明文件及相应的工程款收款票据、发票导致贵司无法代付工人的劳动报酬，我司承诺不以任何方式向贵司提出任何权益或责任承担要求。如因我司未支付工人工资导致纠纷，我司承诺由我司承担全部责任，且贵司有权在我司剩余工程款/货款中按照未支付工人工资金额的双倍扣除违约金，若剩余款项不足，贵司有权予以追偿。</w:t>
      </w:r>
    </w:p>
    <w:p>
      <w:pPr>
        <w:spacing w:line="520" w:lineRule="exact"/>
        <w:ind w:right="-210" w:rightChars="-100" w:firstLine="420" w:firstLineChars="200"/>
        <w:rPr>
          <w:rFonts w:ascii="宋体" w:hAnsi="宋体"/>
          <w:color w:val="auto"/>
          <w:szCs w:val="21"/>
          <w:highlight w:val="none"/>
        </w:rPr>
      </w:pPr>
      <w:r>
        <w:rPr>
          <w:rFonts w:hint="eastAsia" w:ascii="宋体" w:hAnsi="宋体"/>
          <w:color w:val="auto"/>
          <w:szCs w:val="21"/>
          <w:highlight w:val="none"/>
        </w:rPr>
        <w:t>特此确认。</w:t>
      </w:r>
    </w:p>
    <w:p>
      <w:pPr>
        <w:spacing w:line="520" w:lineRule="exact"/>
        <w:ind w:right="-210" w:rightChars="-100"/>
        <w:rPr>
          <w:rFonts w:ascii="宋体" w:hAnsi="宋体"/>
          <w:color w:val="auto"/>
          <w:szCs w:val="21"/>
          <w:highlight w:val="none"/>
        </w:rPr>
      </w:pPr>
    </w:p>
    <w:p>
      <w:pPr>
        <w:spacing w:line="520" w:lineRule="exact"/>
        <w:ind w:right="-210" w:rightChars="-100"/>
        <w:jc w:val="right"/>
        <w:rPr>
          <w:rFonts w:ascii="宋体" w:hAnsi="宋体"/>
          <w:color w:val="auto"/>
          <w:szCs w:val="21"/>
          <w:highlight w:val="none"/>
        </w:rPr>
      </w:pPr>
      <w:r>
        <w:rPr>
          <w:rFonts w:hint="eastAsia" w:ascii="宋体" w:hAnsi="宋体"/>
          <w:color w:val="auto"/>
          <w:szCs w:val="21"/>
          <w:highlight w:val="none"/>
        </w:rPr>
        <w:t xml:space="preserve">确认人： </w:t>
      </w:r>
      <w:r>
        <w:rPr>
          <w:rFonts w:ascii="宋体" w:hAnsi="宋体"/>
          <w:color w:val="auto"/>
          <w:szCs w:val="21"/>
          <w:highlight w:val="none"/>
        </w:rPr>
        <w:t>XX</w:t>
      </w:r>
      <w:r>
        <w:rPr>
          <w:rFonts w:hint="eastAsia" w:ascii="宋体" w:hAnsi="宋体"/>
          <w:color w:val="auto"/>
          <w:szCs w:val="21"/>
          <w:highlight w:val="none"/>
        </w:rPr>
        <w:t>公司（公章）</w:t>
      </w:r>
      <w:r>
        <w:rPr>
          <w:rFonts w:ascii="宋体" w:hAnsi="宋体"/>
          <w:color w:val="auto"/>
          <w:szCs w:val="21"/>
          <w:highlight w:val="none"/>
        </w:rPr>
        <w:t xml:space="preserve">              </w:t>
      </w:r>
    </w:p>
    <w:p>
      <w:pPr>
        <w:spacing w:line="520" w:lineRule="exact"/>
        <w:ind w:right="-210" w:rightChars="-100"/>
        <w:jc w:val="right"/>
        <w:rPr>
          <w:rFonts w:ascii="宋体" w:hAnsi="宋体"/>
          <w:color w:val="auto"/>
          <w:szCs w:val="21"/>
          <w:highlight w:val="none"/>
        </w:rPr>
      </w:pPr>
      <w:r>
        <w:rPr>
          <w:rFonts w:hint="eastAsia" w:ascii="宋体" w:hAnsi="宋体"/>
          <w:color w:val="auto"/>
          <w:szCs w:val="21"/>
          <w:highlight w:val="none"/>
        </w:rPr>
        <w:t xml:space="preserve">法定代表人（授权委托人）： </w:t>
      </w:r>
      <w:r>
        <w:rPr>
          <w:rFonts w:ascii="宋体" w:hAnsi="宋体"/>
          <w:color w:val="auto"/>
          <w:szCs w:val="21"/>
          <w:highlight w:val="none"/>
        </w:rPr>
        <w:t xml:space="preserve">           </w:t>
      </w:r>
    </w:p>
    <w:p>
      <w:pPr>
        <w:spacing w:line="520" w:lineRule="exact"/>
        <w:ind w:right="-210" w:rightChars="-100"/>
        <w:jc w:val="right"/>
        <w:rPr>
          <w:rFonts w:ascii="宋体" w:hAnsi="宋体"/>
          <w:color w:val="auto"/>
          <w:szCs w:val="21"/>
          <w:highlight w:val="none"/>
        </w:rPr>
      </w:pPr>
    </w:p>
    <w:p>
      <w:pPr>
        <w:rPr>
          <w:rFonts w:hint="eastAsia"/>
          <w:color w:val="auto"/>
          <w:highlight w:val="none"/>
        </w:rPr>
      </w:pPr>
      <w:r>
        <w:rPr>
          <w:rFonts w:hint="eastAsia" w:ascii="宋体" w:hAnsi="宋体"/>
          <w:color w:val="auto"/>
          <w:szCs w:val="21"/>
          <w:highlight w:val="none"/>
        </w:rPr>
        <w:t>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422"/>
    <w:bookmarkEnd w:id="423"/>
    <w:bookmarkEnd w:id="424"/>
    <w:p>
      <w:pPr>
        <w:pStyle w:val="98"/>
        <w:ind w:firstLine="422"/>
        <w:rPr>
          <w:rFonts w:hint="eastAsia" w:ascii="宋体" w:hAnsi="宋体" w:eastAsia="宋体" w:cs="宋体"/>
          <w:color w:val="auto"/>
          <w:highlight w:val="none"/>
        </w:rPr>
      </w:pPr>
      <w:bookmarkStart w:id="445" w:name="_Toc20277"/>
      <w:bookmarkStart w:id="446" w:name="_Toc149468766"/>
      <w:bookmarkStart w:id="447" w:name="_Toc20096"/>
      <w:bookmarkStart w:id="448" w:name="_Toc19113"/>
      <w:bookmarkStart w:id="449" w:name="_Toc149411884"/>
      <w:bookmarkStart w:id="450" w:name="_Toc162724162"/>
      <w:bookmarkStart w:id="451" w:name="_Toc162713283"/>
      <w:bookmarkStart w:id="452" w:name="_Toc149480523"/>
      <w:r>
        <w:rPr>
          <w:rFonts w:hint="eastAsia" w:cs="宋体"/>
          <w:color w:val="auto"/>
          <w:highlight w:val="none"/>
        </w:rPr>
        <w:t>附件十</w:t>
      </w:r>
      <w:r>
        <w:rPr>
          <w:rFonts w:hint="eastAsia" w:cs="宋体"/>
          <w:color w:val="auto"/>
          <w:highlight w:val="none"/>
          <w:lang w:val="en-US" w:eastAsia="zh-CN"/>
        </w:rPr>
        <w:t>三</w:t>
      </w:r>
      <w:r>
        <w:rPr>
          <w:rFonts w:hint="eastAsia" w:cs="宋体"/>
          <w:color w:val="auto"/>
          <w:highlight w:val="none"/>
        </w:rPr>
        <w:t xml:space="preserve">  履约保函/保险（格式）</w:t>
      </w:r>
      <w:bookmarkEnd w:id="445"/>
      <w:bookmarkEnd w:id="446"/>
      <w:bookmarkEnd w:id="447"/>
      <w:bookmarkEnd w:id="448"/>
      <w:bookmarkEnd w:id="449"/>
    </w:p>
    <w:p>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预付款保函</w:t>
      </w: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pPr>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申请人：</w:t>
      </w:r>
    </w:p>
    <w:p>
      <w:pPr>
        <w:spacing w:line="360" w:lineRule="auto"/>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受益人：</w:t>
      </w:r>
    </w:p>
    <w:p>
      <w:pPr>
        <w:spacing w:line="360" w:lineRule="auto"/>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p>
    <w:p>
      <w:pPr>
        <w:spacing w:line="360" w:lineRule="auto"/>
        <w:rPr>
          <w:rFonts w:ascii="宋体" w:hAnsi="宋体"/>
          <w:color w:val="auto"/>
          <w:szCs w:val="21"/>
          <w:highlight w:val="none"/>
        </w:rPr>
      </w:pPr>
      <w:r>
        <w:rPr>
          <w:rFonts w:hint="eastAsia" w:ascii="宋体" w:hAnsi="宋体"/>
          <w:color w:val="auto"/>
          <w:szCs w:val="21"/>
          <w:highlight w:val="none"/>
        </w:rPr>
        <w:t>开立人：</w:t>
      </w:r>
    </w:p>
    <w:p>
      <w:pPr>
        <w:spacing w:line="360" w:lineRule="auto"/>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p>
    <w:p>
      <w:pPr>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受益人</w:t>
      </w:r>
      <w:r>
        <w:rPr>
          <w:rFonts w:ascii="宋体" w:hAnsi="宋体"/>
          <w:color w:val="auto"/>
          <w:szCs w:val="21"/>
          <w:highlight w:val="none"/>
        </w:rPr>
        <w:t xml:space="preserve">名称）：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ascii="宋体" w:hAnsi="宋体"/>
          <w:color w:val="auto"/>
          <w:szCs w:val="21"/>
          <w:highlight w:val="none"/>
        </w:rPr>
        <w:t>（以下简称“</w:t>
      </w:r>
      <w:r>
        <w:rPr>
          <w:rFonts w:hint="eastAsia" w:ascii="宋体" w:hAnsi="宋体"/>
          <w:color w:val="auto"/>
          <w:szCs w:val="21"/>
          <w:highlight w:val="none"/>
        </w:rPr>
        <w:t>受益人</w:t>
      </w:r>
      <w:r>
        <w:rPr>
          <w:rFonts w:ascii="宋体" w:hAnsi="宋体"/>
          <w:color w:val="auto"/>
          <w:szCs w:val="21"/>
          <w:highlight w:val="none"/>
        </w:rPr>
        <w:t>”）</w:t>
      </w:r>
      <w:r>
        <w:rPr>
          <w:rFonts w:hint="eastAsia" w:ascii="宋体" w:hAnsi="宋体"/>
          <w:color w:val="auto"/>
          <w:szCs w:val="21"/>
          <w:highlight w:val="none"/>
        </w:rPr>
        <w:t>与</w:t>
      </w:r>
      <w:r>
        <w:rPr>
          <w:rFonts w:ascii="宋体" w:hAnsi="宋体"/>
          <w:color w:val="auto"/>
          <w:szCs w:val="21"/>
          <w:highlight w:val="none"/>
          <w:u w:val="single"/>
        </w:rPr>
        <w:t xml:space="preserve">         </w:t>
      </w:r>
      <w:r>
        <w:rPr>
          <w:rFonts w:ascii="宋体" w:hAnsi="宋体"/>
          <w:color w:val="auto"/>
          <w:szCs w:val="21"/>
          <w:highlight w:val="none"/>
        </w:rPr>
        <w:t>（以下简称“</w:t>
      </w:r>
      <w:r>
        <w:rPr>
          <w:rFonts w:hint="eastAsia" w:ascii="宋体" w:hAnsi="宋体"/>
          <w:color w:val="auto"/>
          <w:szCs w:val="21"/>
          <w:highlight w:val="none"/>
        </w:rPr>
        <w:t>申请人</w:t>
      </w:r>
      <w:r>
        <w:rPr>
          <w:rFonts w:ascii="宋体" w:hAnsi="宋体"/>
          <w:color w:val="auto"/>
          <w:szCs w:val="21"/>
          <w:highlight w:val="none"/>
        </w:rPr>
        <w:t>”）</w:t>
      </w:r>
      <w:r>
        <w:rPr>
          <w:rFonts w:hint="eastAsia" w:ascii="宋体" w:hAnsi="宋体"/>
          <w:color w:val="auto"/>
          <w:szCs w:val="21"/>
          <w:highlight w:val="none"/>
        </w:rPr>
        <w:t>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（以下简称“基础合同”），我方（即“开立人”）根据主合同了解到申请人为主合同项下之</w:t>
      </w:r>
      <w:r>
        <w:rPr>
          <w:rFonts w:hint="eastAsia" w:ascii="宋体" w:hAnsi="宋体"/>
          <w:color w:val="auto"/>
          <w:szCs w:val="21"/>
          <w:highlight w:val="none"/>
          <w:lang w:eastAsia="zh-CN"/>
        </w:rPr>
        <w:t>甲方</w:t>
      </w:r>
      <w:r>
        <w:rPr>
          <w:rFonts w:hint="eastAsia" w:ascii="宋体" w:hAnsi="宋体"/>
          <w:color w:val="auto"/>
          <w:szCs w:val="21"/>
          <w:highlight w:val="none"/>
        </w:rPr>
        <w:t>，受益人为主合同项下之</w:t>
      </w:r>
      <w:r>
        <w:rPr>
          <w:rFonts w:hint="eastAsia" w:ascii="宋体" w:hAnsi="宋体"/>
          <w:color w:val="auto"/>
          <w:szCs w:val="21"/>
          <w:highlight w:val="none"/>
          <w:lang w:eastAsia="zh-CN"/>
        </w:rPr>
        <w:t>建设单位</w:t>
      </w:r>
      <w:r>
        <w:rPr>
          <w:rFonts w:hint="eastAsia" w:ascii="宋体" w:hAnsi="宋体"/>
          <w:color w:val="auto"/>
          <w:szCs w:val="21"/>
          <w:highlight w:val="none"/>
        </w:rPr>
        <w:t>，基于申请人</w:t>
      </w:r>
      <w:r>
        <w:rPr>
          <w:rFonts w:ascii="宋体" w:hAnsi="宋体"/>
          <w:color w:val="auto"/>
          <w:szCs w:val="21"/>
          <w:highlight w:val="none"/>
        </w:rPr>
        <w:t>的请求，我方同意就</w:t>
      </w:r>
      <w:r>
        <w:rPr>
          <w:rFonts w:hint="eastAsia" w:ascii="宋体" w:hAnsi="宋体"/>
          <w:color w:val="auto"/>
          <w:szCs w:val="21"/>
          <w:highlight w:val="none"/>
        </w:rPr>
        <w:t>申请人按照合同约定正确和合理地为合同目的使用预付款，</w:t>
      </w:r>
      <w:r>
        <w:rPr>
          <w:rFonts w:ascii="宋体" w:hAnsi="宋体"/>
          <w:color w:val="auto"/>
          <w:szCs w:val="21"/>
          <w:highlight w:val="none"/>
        </w:rPr>
        <w:t>向贵方提供不可撤销、</w:t>
      </w:r>
      <w:r>
        <w:rPr>
          <w:rFonts w:hint="eastAsia" w:ascii="宋体" w:hAnsi="宋体"/>
          <w:color w:val="auto"/>
          <w:szCs w:val="21"/>
          <w:highlight w:val="none"/>
        </w:rPr>
        <w:t>不可转让的见索即付</w:t>
      </w:r>
      <w:r>
        <w:rPr>
          <w:rFonts w:ascii="宋体" w:hAnsi="宋体"/>
          <w:color w:val="auto"/>
          <w:szCs w:val="21"/>
          <w:highlight w:val="none"/>
        </w:rPr>
        <w:t>独立</w:t>
      </w:r>
      <w:r>
        <w:rPr>
          <w:rFonts w:hint="eastAsia" w:ascii="宋体" w:hAnsi="宋体"/>
          <w:color w:val="auto"/>
          <w:szCs w:val="21"/>
          <w:highlight w:val="none"/>
        </w:rPr>
        <w:t>保函（以下简称“本保函”）</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一、本保函担保范围：申请人未按照合同约定正确和合理地为合同目的使用预付款，应当向贵方承担的违约责任和赔偿因此造成的损失、利息、律师费、诉讼费用等实现债权的费用。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二、本保函担保金额最高不超过</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三、本保函</w:t>
      </w:r>
      <w:r>
        <w:rPr>
          <w:rFonts w:ascii="宋体" w:hAnsi="宋体"/>
          <w:color w:val="auto"/>
          <w:szCs w:val="21"/>
          <w:highlight w:val="none"/>
        </w:rPr>
        <w:t>有效期自</w:t>
      </w:r>
      <w:r>
        <w:rPr>
          <w:rFonts w:hint="eastAsia" w:ascii="宋体" w:hAnsi="宋体"/>
          <w:color w:val="auto"/>
          <w:szCs w:val="21"/>
          <w:highlight w:val="none"/>
        </w:rPr>
        <w:t>开立之日起</w:t>
      </w:r>
      <w:r>
        <w:rPr>
          <w:rFonts w:ascii="宋体" w:hAnsi="宋体"/>
          <w:color w:val="auto"/>
          <w:szCs w:val="21"/>
          <w:highlight w:val="none"/>
        </w:rPr>
        <w:t>至</w:t>
      </w:r>
      <w:r>
        <w:rPr>
          <w:rFonts w:hint="eastAsia" w:ascii="宋体" w:hAnsi="宋体"/>
          <w:color w:val="auto"/>
          <w:szCs w:val="21"/>
          <w:highlight w:val="none"/>
          <w:lang w:eastAsia="zh-CN"/>
        </w:rPr>
        <w:t>建设单位</w:t>
      </w:r>
      <w:r>
        <w:rPr>
          <w:rFonts w:hint="eastAsia" w:ascii="宋体" w:hAnsi="宋体"/>
          <w:color w:val="auto"/>
          <w:szCs w:val="21"/>
          <w:highlight w:val="none"/>
        </w:rPr>
        <w:t>全额扣回预付款后</w:t>
      </w:r>
      <w:r>
        <w:rPr>
          <w:rFonts w:ascii="宋体" w:hAnsi="宋体"/>
          <w:color w:val="auto"/>
          <w:szCs w:val="21"/>
          <w:highlight w:val="none"/>
          <w:u w:val="single"/>
        </w:rPr>
        <w:t xml:space="preserve">   </w:t>
      </w:r>
      <w:r>
        <w:rPr>
          <w:rFonts w:ascii="宋体" w:hAnsi="宋体"/>
          <w:color w:val="auto"/>
          <w:szCs w:val="21"/>
          <w:highlight w:val="none"/>
        </w:rPr>
        <w:t>日</w:t>
      </w:r>
      <w:r>
        <w:rPr>
          <w:rFonts w:hint="eastAsia" w:ascii="宋体" w:hAnsi="宋体"/>
          <w:color w:val="auto"/>
          <w:szCs w:val="21"/>
          <w:highlight w:val="none"/>
        </w:rPr>
        <w:t>止，最迟不超过</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立即</w:t>
      </w:r>
      <w:r>
        <w:rPr>
          <w:rFonts w:hint="eastAsia" w:ascii="宋体" w:hAnsi="宋体"/>
          <w:color w:val="auto"/>
          <w:szCs w:val="21"/>
          <w:highlight w:val="none"/>
        </w:rPr>
        <w:t>无条件支付，前述书面付款通知即为付款要求之单据，且应满足以下要求：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1）付款通知到达的日期在本保函的有效期内；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2）载明要求支付的金额；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3）付款通知应在本保函有效期内到达的地址是：</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受益人发出的书面付款通知应由其为鉴明受益人加盖公章。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如果采用电子形式交单，上述单据必须按照以下交单格式、通过以下系统在本保函有效期内到达以下电子地址：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交单格式：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交单系统：</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电子地址：</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本保函项下的权利不得转让，不得设定担保。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w:t>
      </w:r>
      <w:r>
        <w:rPr>
          <w:rFonts w:ascii="宋体" w:hAnsi="宋体"/>
          <w:color w:val="auto"/>
          <w:szCs w:val="21"/>
          <w:highlight w:val="none"/>
        </w:rPr>
        <w:t>本保函</w:t>
      </w:r>
      <w:r>
        <w:rPr>
          <w:rFonts w:hint="eastAsia" w:ascii="宋体" w:hAnsi="宋体"/>
          <w:color w:val="auto"/>
          <w:szCs w:val="21"/>
          <w:highlight w:val="none"/>
        </w:rPr>
        <w:t>有关</w:t>
      </w:r>
      <w:r>
        <w:rPr>
          <w:rFonts w:ascii="宋体" w:hAnsi="宋体"/>
          <w:color w:val="auto"/>
          <w:szCs w:val="21"/>
          <w:highlight w:val="none"/>
        </w:rPr>
        <w:t>的</w:t>
      </w:r>
      <w:r>
        <w:rPr>
          <w:rFonts w:hint="eastAsia" w:ascii="宋体" w:hAnsi="宋体"/>
          <w:color w:val="auto"/>
          <w:szCs w:val="21"/>
          <w:highlight w:val="none"/>
        </w:rPr>
        <w:t>基础</w:t>
      </w:r>
      <w:r>
        <w:rPr>
          <w:rFonts w:ascii="宋体" w:hAnsi="宋体"/>
          <w:color w:val="auto"/>
          <w:szCs w:val="21"/>
          <w:highlight w:val="none"/>
        </w:rPr>
        <w:t>合同不成立、不生效、无效、被撤销、被解除，不影响本保函的独立有效。</w:t>
      </w:r>
      <w:r>
        <w:rPr>
          <w:rFonts w:hint="eastAsia" w:ascii="宋体" w:hAnsi="宋体"/>
          <w:color w:val="auto"/>
          <w:szCs w:val="21"/>
          <w:highlight w:val="none"/>
        </w:rPr>
        <w:t>我方还同意在被保证人和受益人之间的合同条款、合同项下的服务内容或合同文件发生变化、补充或修改后，我方承担本保函的责任也不改变；上述变化、补充或修改无需征得本机构同意。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w:t>
      </w:r>
      <w:r>
        <w:rPr>
          <w:rFonts w:ascii="宋体" w:hAnsi="宋体"/>
          <w:color w:val="auto"/>
          <w:szCs w:val="21"/>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Cs w:val="21"/>
          <w:highlight w:val="none"/>
        </w:rPr>
        <w:t>有效期</w:t>
      </w:r>
      <w:r>
        <w:rPr>
          <w:rFonts w:ascii="宋体" w:hAnsi="宋体"/>
          <w:color w:val="auto"/>
          <w:szCs w:val="21"/>
          <w:highlight w:val="none"/>
        </w:rPr>
        <w:t xml:space="preserve">到期后自动消灭。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本保函条款构成本机构无条件的不可撤销的直接责任。有关即将履行的合同条件的任何变更及贵方同意的时间的宽限或其他延长或特许或贵方的其他作为或不作为都不能免除、解除或豁免本机构在本保函项下的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w:t>
      </w:r>
      <w:r>
        <w:rPr>
          <w:rFonts w:ascii="宋体" w:hAnsi="宋体"/>
          <w:color w:val="auto"/>
          <w:szCs w:val="21"/>
          <w:highlight w:val="none"/>
        </w:rPr>
        <w:t>被保证人在合同项下还存在其他担保的（包括但不限于</w:t>
      </w:r>
      <w:r>
        <w:rPr>
          <w:rFonts w:hint="eastAsia" w:ascii="宋体" w:hAnsi="宋体"/>
          <w:color w:val="auto"/>
          <w:szCs w:val="21"/>
          <w:highlight w:val="none"/>
        </w:rPr>
        <w:t>我方</w:t>
      </w:r>
      <w:r>
        <w:rPr>
          <w:rFonts w:ascii="宋体" w:hAnsi="宋体"/>
          <w:color w:val="auto"/>
          <w:szCs w:val="21"/>
          <w:highlight w:val="none"/>
        </w:rPr>
        <w:t>出具的其他保函、其他担保机构出具的保函等），无论其他保函是否已赔付、本保函项下的担保责任均不因此而减免，</w:t>
      </w:r>
      <w:r>
        <w:rPr>
          <w:rFonts w:hint="eastAsia" w:ascii="宋体" w:hAnsi="宋体"/>
          <w:color w:val="auto"/>
          <w:szCs w:val="21"/>
          <w:highlight w:val="none"/>
        </w:rPr>
        <w:t>贵方</w:t>
      </w:r>
      <w:r>
        <w:rPr>
          <w:rFonts w:ascii="宋体" w:hAnsi="宋体"/>
          <w:color w:val="auto"/>
          <w:szCs w:val="21"/>
          <w:highlight w:val="none"/>
        </w:rPr>
        <w:t>均有权要求本机构在本保函的担保额度内承担全部付款义务。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十、我方</w:t>
      </w:r>
      <w:r>
        <w:rPr>
          <w:rFonts w:ascii="宋体" w:hAnsi="宋体"/>
          <w:color w:val="auto"/>
          <w:szCs w:val="21"/>
          <w:highlight w:val="none"/>
        </w:rPr>
        <w:t>放弃</w:t>
      </w:r>
      <w:r>
        <w:rPr>
          <w:rFonts w:hint="eastAsia" w:ascii="宋体" w:hAnsi="宋体"/>
          <w:color w:val="auto"/>
          <w:szCs w:val="21"/>
          <w:highlight w:val="none"/>
        </w:rPr>
        <w:t>贵方</w:t>
      </w:r>
      <w:r>
        <w:rPr>
          <w:rFonts w:ascii="宋体" w:hAnsi="宋体"/>
          <w:color w:val="auto"/>
          <w:szCs w:val="21"/>
          <w:highlight w:val="none"/>
        </w:rPr>
        <w:t>应先向被保证人要求赔偿上述金额然后再向</w:t>
      </w:r>
      <w:r>
        <w:rPr>
          <w:rFonts w:hint="eastAsia" w:ascii="宋体" w:hAnsi="宋体"/>
          <w:color w:val="auto"/>
          <w:szCs w:val="21"/>
          <w:highlight w:val="none"/>
        </w:rPr>
        <w:t>我方</w:t>
      </w:r>
      <w:r>
        <w:rPr>
          <w:rFonts w:ascii="宋体" w:hAnsi="宋体"/>
          <w:color w:val="auto"/>
          <w:szCs w:val="21"/>
          <w:highlight w:val="none"/>
        </w:rPr>
        <w:t>提出要求的权利。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十一、</w:t>
      </w:r>
      <w:r>
        <w:rPr>
          <w:rFonts w:ascii="宋体" w:hAnsi="宋体"/>
          <w:color w:val="auto"/>
          <w:szCs w:val="21"/>
          <w:highlight w:val="none"/>
        </w:rPr>
        <w:t>本保函</w:t>
      </w:r>
      <w:r>
        <w:rPr>
          <w:rFonts w:hint="eastAsia" w:ascii="宋体" w:hAnsi="宋体"/>
          <w:color w:val="auto"/>
          <w:szCs w:val="21"/>
          <w:highlight w:val="none"/>
        </w:rPr>
        <w:t>适用的法律为中华人民共和国法律，各方应将争议提交至广州市仲裁委员会仲裁解决</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十二、</w:t>
      </w:r>
      <w:r>
        <w:rPr>
          <w:rFonts w:ascii="宋体" w:hAnsi="宋体"/>
          <w:color w:val="auto"/>
          <w:szCs w:val="21"/>
          <w:highlight w:val="none"/>
        </w:rPr>
        <w:t>本保函自我方法定代表人</w:t>
      </w:r>
      <w:r>
        <w:rPr>
          <w:rFonts w:hint="eastAsia" w:ascii="宋体" w:hAnsi="宋体"/>
          <w:color w:val="auto"/>
          <w:szCs w:val="21"/>
          <w:highlight w:val="none"/>
        </w:rPr>
        <w:t>或授权代表</w:t>
      </w:r>
      <w:r>
        <w:rPr>
          <w:rFonts w:ascii="宋体" w:hAnsi="宋体"/>
          <w:color w:val="auto"/>
          <w:szCs w:val="21"/>
          <w:highlight w:val="none"/>
        </w:rPr>
        <w:t>签字</w:t>
      </w:r>
      <w:r>
        <w:rPr>
          <w:rFonts w:hint="eastAsia" w:ascii="宋体" w:hAnsi="宋体"/>
          <w:color w:val="auto"/>
          <w:szCs w:val="21"/>
          <w:highlight w:val="none"/>
        </w:rPr>
        <w:t>并</w:t>
      </w:r>
      <w:r>
        <w:rPr>
          <w:rFonts w:ascii="宋体" w:hAnsi="宋体"/>
          <w:color w:val="auto"/>
          <w:szCs w:val="21"/>
          <w:highlight w:val="none"/>
        </w:rPr>
        <w:t>加盖公章之日起生效。</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 xml:space="preserve"> </w:t>
      </w:r>
      <w:r>
        <w:rPr>
          <w:rFonts w:hint="eastAsia" w:ascii="宋体" w:hAnsi="宋体"/>
          <w:color w:val="auto"/>
          <w:szCs w:val="21"/>
          <w:highlight w:val="none"/>
        </w:rPr>
        <w:t>立</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rPr>
        <w:t>：                              （</w:t>
      </w:r>
      <w:r>
        <w:rPr>
          <w:rFonts w:hint="eastAsia" w:ascii="宋体" w:hAnsi="宋体"/>
          <w:color w:val="auto"/>
          <w:szCs w:val="21"/>
          <w:highlight w:val="none"/>
        </w:rPr>
        <w:t>公</w:t>
      </w:r>
      <w:r>
        <w:rPr>
          <w:rFonts w:ascii="宋体" w:hAnsi="宋体"/>
          <w:color w:val="auto"/>
          <w:szCs w:val="21"/>
          <w:highlight w:val="none"/>
        </w:rPr>
        <w:t xml:space="preserve">章）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w:t>
      </w:r>
      <w:r>
        <w:rPr>
          <w:rFonts w:ascii="宋体" w:hAnsi="宋体"/>
          <w:color w:val="auto"/>
          <w:szCs w:val="21"/>
          <w:highlight w:val="none"/>
        </w:rPr>
        <w:t xml:space="preserve">               （签字）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址：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话：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真：                 </w:t>
      </w:r>
    </w:p>
    <w:p>
      <w:pPr>
        <w:spacing w:line="360" w:lineRule="auto"/>
        <w:ind w:firstLine="420"/>
        <w:rPr>
          <w:rFonts w:ascii="宋体" w:hAnsi="宋体"/>
          <w:color w:val="auto"/>
          <w:szCs w:val="21"/>
          <w:highlight w:val="none"/>
        </w:rPr>
      </w:pPr>
      <w:r>
        <w:rPr>
          <w:rFonts w:hint="eastAsia" w:ascii="宋体" w:hAnsi="宋体"/>
          <w:color w:val="auto"/>
          <w:szCs w:val="21"/>
          <w:highlight w:val="none"/>
        </w:rPr>
        <w:t>开立时间：</w:t>
      </w:r>
      <w:r>
        <w:rPr>
          <w:rFonts w:ascii="宋体" w:hAnsi="宋体"/>
          <w:color w:val="auto"/>
          <w:szCs w:val="21"/>
          <w:highlight w:val="none"/>
        </w:rPr>
        <w:t xml:space="preserve">      年      月        日</w:t>
      </w:r>
    </w:p>
    <w:p>
      <w:pPr>
        <w:spacing w:line="240" w:lineRule="auto"/>
        <w:ind w:firstLine="0"/>
        <w:rPr>
          <w:rFonts w:ascii="宋体" w:hAnsi="宋体"/>
          <w:color w:val="auto"/>
          <w:szCs w:val="21"/>
          <w:highlight w:val="none"/>
        </w:rPr>
      </w:pPr>
      <w:r>
        <w:rPr>
          <w:rFonts w:ascii="宋体" w:hAnsi="宋体"/>
          <w:color w:val="auto"/>
          <w:szCs w:val="21"/>
          <w:highlight w:val="none"/>
        </w:rPr>
        <w:br w:type="page"/>
      </w:r>
    </w:p>
    <w:p>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预付款保证保险（凭证）</w:t>
      </w:r>
    </w:p>
    <w:p>
      <w:pPr>
        <w:spacing w:line="360" w:lineRule="auto"/>
        <w:rPr>
          <w:rFonts w:ascii="宋体" w:hAnsi="宋体"/>
          <w:b/>
          <w:bCs/>
          <w:color w:val="auto"/>
          <w:sz w:val="28"/>
          <w:szCs w:val="28"/>
          <w:highlight w:val="none"/>
        </w:rPr>
      </w:pPr>
      <w:r>
        <w:rPr>
          <w:rFonts w:hint="eastAsia" w:ascii="宋体" w:hAnsi="宋体"/>
          <w:b/>
          <w:bCs/>
          <w:color w:val="auto"/>
          <w:sz w:val="28"/>
          <w:szCs w:val="28"/>
          <w:highlight w:val="none"/>
        </w:rPr>
        <w:t xml:space="preserve">                               保单号：</w:t>
      </w:r>
    </w:p>
    <w:p>
      <w:pPr>
        <w:spacing w:line="360" w:lineRule="auto"/>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（“被保险人”</w:t>
      </w:r>
      <w:r>
        <w:rPr>
          <w:rFonts w:ascii="宋体" w:hAnsi="宋体"/>
          <w:color w:val="auto"/>
          <w:szCs w:val="21"/>
          <w:highlight w:val="none"/>
        </w:rPr>
        <w:t>名称</w:t>
      </w:r>
      <w:r>
        <w:rPr>
          <w:rFonts w:hint="eastAsia" w:ascii="宋体" w:hAnsi="宋体"/>
          <w:color w:val="auto"/>
          <w:szCs w:val="21"/>
          <w:highlight w:val="none"/>
        </w:rPr>
        <w:t>）</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（被保险人</w:t>
      </w:r>
      <w:r>
        <w:rPr>
          <w:rFonts w:ascii="宋体" w:hAnsi="宋体"/>
          <w:color w:val="auto"/>
          <w:szCs w:val="21"/>
          <w:highlight w:val="none"/>
        </w:rPr>
        <w:t>名称，</w:t>
      </w:r>
      <w:r>
        <w:rPr>
          <w:rFonts w:hint="eastAsia" w:ascii="宋体" w:hAnsi="宋体"/>
          <w:color w:val="auto"/>
          <w:szCs w:val="21"/>
          <w:highlight w:val="none"/>
        </w:rPr>
        <w:t>以下简称“被保险人”）接受</w:t>
      </w:r>
      <w:r>
        <w:rPr>
          <w:rFonts w:ascii="宋体" w:hAnsi="宋体"/>
          <w:color w:val="auto"/>
          <w:szCs w:val="21"/>
          <w:highlight w:val="none"/>
          <w:u w:val="single"/>
        </w:rPr>
        <w:t xml:space="preserve">           </w:t>
      </w:r>
      <w:r>
        <w:rPr>
          <w:rFonts w:hint="eastAsia" w:ascii="宋体" w:hAnsi="宋体"/>
          <w:color w:val="auto"/>
          <w:szCs w:val="21"/>
          <w:highlight w:val="none"/>
        </w:rPr>
        <w:t>（投保人</w:t>
      </w:r>
      <w:r>
        <w:rPr>
          <w:rFonts w:ascii="宋体" w:hAnsi="宋体"/>
          <w:color w:val="auto"/>
          <w:szCs w:val="21"/>
          <w:highlight w:val="none"/>
        </w:rPr>
        <w:t>名称，</w:t>
      </w:r>
      <w:r>
        <w:rPr>
          <w:rFonts w:hint="eastAsia" w:ascii="宋体" w:hAnsi="宋体"/>
          <w:color w:val="auto"/>
          <w:szCs w:val="21"/>
          <w:highlight w:val="none"/>
        </w:rPr>
        <w:t>以下简称“投保人”）于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日参加</w:t>
      </w:r>
      <w:r>
        <w:rPr>
          <w:rFonts w:ascii="宋体" w:hAnsi="宋体"/>
          <w:color w:val="auto"/>
          <w:szCs w:val="21"/>
          <w:highlight w:val="none"/>
          <w:u w:val="single"/>
        </w:rPr>
        <w:t xml:space="preserve">           </w:t>
      </w:r>
      <w:r>
        <w:rPr>
          <w:rFonts w:hint="eastAsia" w:ascii="宋体" w:hAnsi="宋体" w:cs="宋体"/>
          <w:color w:val="auto"/>
          <w:szCs w:val="21"/>
          <w:highlight w:val="none"/>
        </w:rPr>
        <w:t>（项目名称）施工的投标，与被保险人签订建设工程施工合同</w:t>
      </w:r>
      <w:r>
        <w:rPr>
          <w:rFonts w:hint="eastAsia" w:ascii="宋体" w:hAnsi="宋体"/>
          <w:color w:val="auto"/>
          <w:szCs w:val="21"/>
          <w:highlight w:val="none"/>
        </w:rPr>
        <w:t>，并在我公司投保</w:t>
      </w:r>
      <w:r>
        <w:rPr>
          <w:rFonts w:ascii="宋体" w:hAnsi="宋体"/>
          <w:color w:val="auto"/>
          <w:szCs w:val="21"/>
          <w:highlight w:val="none"/>
        </w:rPr>
        <w:t>《</w:t>
      </w:r>
      <w:r>
        <w:rPr>
          <w:rFonts w:hint="eastAsia" w:ascii="宋体" w:hAnsi="宋体"/>
          <w:color w:val="auto"/>
          <w:szCs w:val="21"/>
          <w:highlight w:val="none"/>
        </w:rPr>
        <w:t>建设</w:t>
      </w:r>
      <w:r>
        <w:rPr>
          <w:rFonts w:ascii="宋体" w:hAnsi="宋体"/>
          <w:color w:val="auto"/>
          <w:szCs w:val="21"/>
          <w:highlight w:val="none"/>
        </w:rPr>
        <w:t>工程</w:t>
      </w:r>
      <w:r>
        <w:rPr>
          <w:rFonts w:hint="eastAsia" w:ascii="宋体" w:hAnsi="宋体"/>
          <w:color w:val="auto"/>
          <w:szCs w:val="21"/>
          <w:highlight w:val="none"/>
        </w:rPr>
        <w:t>施工合同预付款</w:t>
      </w:r>
      <w:r>
        <w:rPr>
          <w:rFonts w:ascii="宋体" w:hAnsi="宋体"/>
          <w:color w:val="auto"/>
          <w:szCs w:val="21"/>
          <w:highlight w:val="none"/>
        </w:rPr>
        <w:t>保证保险》</w:t>
      </w:r>
      <w:r>
        <w:rPr>
          <w:rFonts w:hint="eastAsia" w:ascii="宋体" w:hAnsi="宋体"/>
          <w:color w:val="auto"/>
          <w:szCs w:val="21"/>
          <w:highlight w:val="none"/>
        </w:rPr>
        <w:t>（保险单号：</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，我公司接受</w:t>
      </w:r>
      <w:r>
        <w:rPr>
          <w:rFonts w:hint="eastAsia" w:ascii="宋体" w:hAnsi="宋体"/>
          <w:color w:val="auto"/>
          <w:szCs w:val="21"/>
          <w:highlight w:val="none"/>
          <w:lang w:eastAsia="zh-CN"/>
        </w:rPr>
        <w:t>甲方</w:t>
      </w:r>
      <w:r>
        <w:rPr>
          <w:rFonts w:hint="eastAsia" w:ascii="宋体" w:hAnsi="宋体"/>
          <w:color w:val="auto"/>
          <w:szCs w:val="21"/>
          <w:highlight w:val="none"/>
        </w:rPr>
        <w:t>的请求，向你方承担无条件的、不可撤销、见索即付的保险赔偿责任：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一、本保证保险项下我公司承担的保险责任最高限额为（下称“保险金额”）人民币</w:t>
      </w:r>
      <w:r>
        <w:rPr>
          <w:rFonts w:ascii="宋体" w:hAnsi="宋体"/>
          <w:color w:val="auto"/>
          <w:szCs w:val="21"/>
          <w:highlight w:val="none"/>
          <w:u w:val="single"/>
        </w:rPr>
        <w:t xml:space="preserve">                            </w:t>
      </w:r>
      <w:r>
        <w:rPr>
          <w:rFonts w:hint="eastAsia" w:ascii="宋体" w:hAnsi="宋体"/>
          <w:color w:val="auto"/>
          <w:szCs w:val="21"/>
          <w:highlight w:val="none"/>
        </w:rPr>
        <w:t>万元整（小写：</w:t>
      </w:r>
      <w:r>
        <w:rPr>
          <w:rFonts w:hint="eastAsia" w:ascii="宋体" w:hAnsi="宋体" w:cs="Arial Unicode MS"/>
          <w:color w:val="auto"/>
          <w:szCs w:val="21"/>
          <w:highlight w:val="none"/>
        </w:rPr>
        <w:t>￥</w:t>
      </w:r>
      <w:r>
        <w:rPr>
          <w:rFonts w:ascii="宋体" w:hAnsi="宋体" w:cs="Arial Unicode MS"/>
          <w:color w:val="auto"/>
          <w:szCs w:val="21"/>
          <w:highlight w:val="none"/>
          <w:u w:val="single"/>
        </w:rPr>
        <w:t xml:space="preserve">                 </w:t>
      </w:r>
      <w:r>
        <w:rPr>
          <w:rFonts w:hint="eastAsia" w:ascii="宋体" w:hAnsi="宋体" w:cs="Arial Unicode MS"/>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二、本保证保险的有效期自</w:t>
      </w:r>
      <w:r>
        <w:rPr>
          <w:rFonts w:ascii="宋体" w:hAnsi="宋体"/>
          <w:color w:val="auto"/>
          <w:szCs w:val="21"/>
          <w:highlight w:val="none"/>
        </w:rPr>
        <w:t>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w:t>
      </w:r>
      <w:r>
        <w:rPr>
          <w:rFonts w:hint="eastAsia" w:ascii="宋体" w:hAnsi="宋体"/>
          <w:color w:val="auto"/>
          <w:szCs w:val="21"/>
          <w:highlight w:val="none"/>
        </w:rPr>
        <w:t>在保证保险有效期</w:t>
      </w:r>
      <w:r>
        <w:rPr>
          <w:rFonts w:ascii="宋体" w:hAnsi="宋体"/>
          <w:color w:val="auto"/>
          <w:szCs w:val="21"/>
          <w:highlight w:val="none"/>
        </w:rPr>
        <w:t>内，</w:t>
      </w:r>
      <w:r>
        <w:rPr>
          <w:rFonts w:hint="eastAsia" w:ascii="宋体" w:hAnsi="宋体"/>
          <w:color w:val="auto"/>
          <w:szCs w:val="21"/>
          <w:highlight w:val="none"/>
        </w:rPr>
        <w:t>若投保人违反《建设工程施工合同》中关于承诺按约定返还该预付款全额或以该预付款冲抵被保险人应支付给投保人的工程款后的余额的义务，给被保险人造成直接损失的</w:t>
      </w:r>
      <w:r>
        <w:rPr>
          <w:rFonts w:ascii="宋体" w:hAnsi="宋体"/>
          <w:color w:val="auto"/>
          <w:szCs w:val="21"/>
          <w:highlight w:val="none"/>
        </w:rPr>
        <w:t>，</w:t>
      </w:r>
      <w:r>
        <w:rPr>
          <w:rFonts w:hint="eastAsia" w:ascii="宋体" w:hAnsi="宋体"/>
          <w:color w:val="auto"/>
          <w:szCs w:val="21"/>
          <w:highlight w:val="none"/>
        </w:rPr>
        <w:t>被保险人</w:t>
      </w:r>
      <w:r>
        <w:rPr>
          <w:rFonts w:ascii="宋体" w:hAnsi="宋体"/>
          <w:color w:val="auto"/>
          <w:szCs w:val="21"/>
          <w:highlight w:val="none"/>
        </w:rPr>
        <w:t>可向保险人提出索赔，保险人按照</w:t>
      </w:r>
      <w:r>
        <w:rPr>
          <w:rFonts w:hint="eastAsia" w:ascii="宋体" w:hAnsi="宋体"/>
          <w:color w:val="auto"/>
          <w:szCs w:val="21"/>
          <w:highlight w:val="none"/>
        </w:rPr>
        <w:t>保险合同</w:t>
      </w:r>
      <w:r>
        <w:rPr>
          <w:rFonts w:ascii="宋体" w:hAnsi="宋体"/>
          <w:color w:val="auto"/>
          <w:szCs w:val="21"/>
          <w:highlight w:val="none"/>
        </w:rPr>
        <w:t>的约定</w:t>
      </w:r>
      <w:r>
        <w:rPr>
          <w:rFonts w:hint="eastAsia" w:ascii="宋体" w:hAnsi="宋体"/>
          <w:color w:val="auto"/>
          <w:szCs w:val="21"/>
          <w:highlight w:val="none"/>
        </w:rPr>
        <w:t>承担</w:t>
      </w:r>
      <w:r>
        <w:rPr>
          <w:rFonts w:ascii="宋体" w:hAnsi="宋体"/>
          <w:color w:val="auto"/>
          <w:szCs w:val="21"/>
          <w:highlight w:val="none"/>
        </w:rPr>
        <w:t>损失赔偿责任。</w:t>
      </w:r>
    </w:p>
    <w:p>
      <w:pPr>
        <w:spacing w:line="360" w:lineRule="auto"/>
        <w:ind w:firstLine="420" w:firstLineChars="200"/>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保险人：（盖章）</w:t>
      </w:r>
      <w:r>
        <w:rPr>
          <w:rFonts w:ascii="宋体" w:hAnsi="宋体"/>
          <w:color w:val="auto"/>
          <w:szCs w:val="21"/>
          <w:highlight w:val="none"/>
        </w:rPr>
        <w:t xml:space="preserve">                          </w:t>
      </w:r>
      <w:r>
        <w:rPr>
          <w:rFonts w:hint="eastAsia" w:ascii="宋体" w:hAnsi="宋体"/>
          <w:color w:val="auto"/>
          <w:szCs w:val="21"/>
          <w:highlight w:val="none"/>
        </w:rPr>
        <w:t>签单</w:t>
      </w:r>
      <w:r>
        <w:rPr>
          <w:rFonts w:ascii="宋体" w:hAnsi="宋体"/>
          <w:color w:val="auto"/>
          <w:szCs w:val="21"/>
          <w:highlight w:val="none"/>
        </w:rPr>
        <w:t>日期：</w:t>
      </w:r>
    </w:p>
    <w:p>
      <w:pPr>
        <w:spacing w:line="360" w:lineRule="auto"/>
        <w:rPr>
          <w:rFonts w:ascii="宋体" w:hAnsi="宋体"/>
          <w:color w:val="auto"/>
          <w:szCs w:val="21"/>
          <w:highlight w:val="none"/>
        </w:rPr>
      </w:pPr>
      <w:r>
        <w:rPr>
          <w:rFonts w:ascii="宋体" w:hAnsi="宋体"/>
          <w:color w:val="auto"/>
          <w:szCs w:val="21"/>
          <w:highlight w:val="none"/>
        </w:rPr>
        <w:t xml:space="preserve">  公司地址：</w:t>
      </w:r>
    </w:p>
    <w:p>
      <w:pPr>
        <w:spacing w:line="360" w:lineRule="auto"/>
        <w:rPr>
          <w:rFonts w:ascii="宋体" w:hAnsi="宋体"/>
          <w:color w:val="auto"/>
          <w:szCs w:val="21"/>
          <w:highlight w:val="none"/>
        </w:rPr>
      </w:pPr>
      <w:r>
        <w:rPr>
          <w:rFonts w:ascii="宋体" w:hAnsi="宋体"/>
          <w:color w:val="auto"/>
          <w:szCs w:val="21"/>
          <w:highlight w:val="none"/>
        </w:rPr>
        <w:t xml:space="preserve">  邮编：                                   联系电话：</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履约保函</w:t>
      </w:r>
    </w:p>
    <w:p>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（独立保函）</w:t>
      </w:r>
    </w:p>
    <w:p>
      <w:pPr>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申请人：</w:t>
      </w:r>
    </w:p>
    <w:p>
      <w:pPr>
        <w:spacing w:line="360" w:lineRule="auto"/>
        <w:rPr>
          <w:rFonts w:ascii="宋体" w:hAnsi="宋体"/>
          <w:color w:val="auto"/>
          <w:szCs w:val="21"/>
          <w:highlight w:val="none"/>
        </w:rPr>
      </w:pPr>
      <w:r>
        <w:rPr>
          <w:rFonts w:ascii="宋体" w:hAnsi="宋体"/>
          <w:color w:val="auto"/>
          <w:szCs w:val="21"/>
          <w:highlight w:val="none"/>
        </w:rPr>
        <w:t xml:space="preserve">  地址：</w:t>
      </w:r>
    </w:p>
    <w:p>
      <w:pPr>
        <w:spacing w:line="360" w:lineRule="auto"/>
        <w:rPr>
          <w:rFonts w:ascii="宋体" w:hAnsi="宋体"/>
          <w:color w:val="auto"/>
          <w:szCs w:val="21"/>
          <w:highlight w:val="none"/>
        </w:rPr>
      </w:pPr>
      <w:r>
        <w:rPr>
          <w:rFonts w:hint="eastAsia" w:ascii="宋体" w:hAnsi="宋体"/>
          <w:color w:val="auto"/>
          <w:szCs w:val="21"/>
          <w:highlight w:val="none"/>
        </w:rPr>
        <w:t>受益人：</w:t>
      </w:r>
    </w:p>
    <w:p>
      <w:pPr>
        <w:spacing w:line="360" w:lineRule="auto"/>
        <w:rPr>
          <w:rFonts w:ascii="宋体" w:hAnsi="宋体"/>
          <w:color w:val="auto"/>
          <w:szCs w:val="21"/>
          <w:highlight w:val="none"/>
        </w:rPr>
      </w:pPr>
      <w:r>
        <w:rPr>
          <w:rFonts w:ascii="宋体" w:hAnsi="宋体"/>
          <w:color w:val="auto"/>
          <w:szCs w:val="21"/>
          <w:highlight w:val="none"/>
        </w:rPr>
        <w:t xml:space="preserve">  地址：</w:t>
      </w:r>
    </w:p>
    <w:p>
      <w:pPr>
        <w:spacing w:line="360" w:lineRule="auto"/>
        <w:rPr>
          <w:rFonts w:ascii="宋体" w:hAnsi="宋体"/>
          <w:color w:val="auto"/>
          <w:szCs w:val="21"/>
          <w:highlight w:val="none"/>
        </w:rPr>
      </w:pPr>
      <w:r>
        <w:rPr>
          <w:rFonts w:hint="eastAsia" w:ascii="宋体" w:hAnsi="宋体"/>
          <w:color w:val="auto"/>
          <w:szCs w:val="21"/>
          <w:highlight w:val="none"/>
        </w:rPr>
        <w:t>开立人：</w:t>
      </w:r>
    </w:p>
    <w:p>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地址：</w:t>
      </w:r>
    </w:p>
    <w:p>
      <w:pPr>
        <w:spacing w:line="360" w:lineRule="auto"/>
        <w:rPr>
          <w:rFonts w:ascii="宋体" w:hAnsi="宋体"/>
          <w:color w:val="auto"/>
          <w:szCs w:val="21"/>
          <w:highlight w:val="none"/>
        </w:rPr>
      </w:pPr>
      <w:r>
        <w:rPr>
          <w:rFonts w:ascii="宋体" w:hAnsi="宋体"/>
          <w:color w:val="auto"/>
          <w:szCs w:val="21"/>
          <w:highlight w:val="none"/>
        </w:rPr>
        <w:t xml:space="preserve"> </w:t>
      </w:r>
    </w:p>
    <w:p>
      <w:pPr>
        <w:spacing w:line="360" w:lineRule="auto"/>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受益人</w:t>
      </w:r>
      <w:r>
        <w:rPr>
          <w:rFonts w:ascii="宋体" w:hAnsi="宋体"/>
          <w:color w:val="auto"/>
          <w:szCs w:val="21"/>
          <w:highlight w:val="none"/>
        </w:rPr>
        <w:t xml:space="preserve">名称）：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ascii="宋体" w:hAnsi="宋体"/>
          <w:color w:val="auto"/>
          <w:szCs w:val="21"/>
          <w:highlight w:val="none"/>
        </w:rPr>
        <w:t>（以下简称“</w:t>
      </w:r>
      <w:r>
        <w:rPr>
          <w:rFonts w:hint="eastAsia" w:ascii="宋体" w:hAnsi="宋体"/>
          <w:color w:val="auto"/>
          <w:szCs w:val="21"/>
          <w:highlight w:val="none"/>
        </w:rPr>
        <w:t>受益人</w:t>
      </w:r>
      <w:r>
        <w:rPr>
          <w:rFonts w:ascii="宋体" w:hAnsi="宋体"/>
          <w:color w:val="auto"/>
          <w:szCs w:val="21"/>
          <w:highlight w:val="none"/>
        </w:rPr>
        <w:t>”）</w:t>
      </w:r>
      <w:r>
        <w:rPr>
          <w:rFonts w:hint="eastAsia" w:ascii="宋体" w:hAnsi="宋体"/>
          <w:color w:val="auto"/>
          <w:szCs w:val="21"/>
          <w:highlight w:val="none"/>
        </w:rPr>
        <w:t>与</w:t>
      </w:r>
      <w:r>
        <w:rPr>
          <w:rFonts w:ascii="宋体" w:hAnsi="宋体"/>
          <w:color w:val="auto"/>
          <w:szCs w:val="21"/>
          <w:highlight w:val="none"/>
          <w:u w:val="single"/>
        </w:rPr>
        <w:t xml:space="preserve">         </w:t>
      </w:r>
      <w:r>
        <w:rPr>
          <w:rFonts w:ascii="宋体" w:hAnsi="宋体"/>
          <w:color w:val="auto"/>
          <w:szCs w:val="21"/>
          <w:highlight w:val="none"/>
        </w:rPr>
        <w:t>（以下简称“</w:t>
      </w:r>
      <w:r>
        <w:rPr>
          <w:rFonts w:hint="eastAsia" w:ascii="宋体" w:hAnsi="宋体"/>
          <w:color w:val="auto"/>
          <w:szCs w:val="21"/>
          <w:highlight w:val="none"/>
        </w:rPr>
        <w:t>申请人</w:t>
      </w:r>
      <w:r>
        <w:rPr>
          <w:rFonts w:ascii="宋体" w:hAnsi="宋体"/>
          <w:color w:val="auto"/>
          <w:szCs w:val="21"/>
          <w:highlight w:val="none"/>
        </w:rPr>
        <w:t>”）</w:t>
      </w:r>
      <w:r>
        <w:rPr>
          <w:rFonts w:hint="eastAsia" w:ascii="宋体" w:hAnsi="宋体"/>
          <w:color w:val="auto"/>
          <w:szCs w:val="21"/>
          <w:highlight w:val="none"/>
        </w:rPr>
        <w:t>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日就</w:t>
      </w:r>
      <w:r>
        <w:rPr>
          <w:rFonts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（以下简称“基础合同”），我方（即“开立人”）根据基础合同了解到申请人为基础合同项下之</w:t>
      </w:r>
      <w:r>
        <w:rPr>
          <w:rFonts w:hint="eastAsia" w:ascii="宋体" w:hAnsi="宋体"/>
          <w:color w:val="auto"/>
          <w:szCs w:val="21"/>
          <w:highlight w:val="none"/>
          <w:lang w:eastAsia="zh-CN"/>
        </w:rPr>
        <w:t>甲方</w:t>
      </w:r>
      <w:r>
        <w:rPr>
          <w:rFonts w:hint="eastAsia" w:ascii="宋体" w:hAnsi="宋体"/>
          <w:color w:val="auto"/>
          <w:szCs w:val="21"/>
          <w:highlight w:val="none"/>
        </w:rPr>
        <w:t>，受益人为基础合同项下之</w:t>
      </w:r>
      <w:r>
        <w:rPr>
          <w:rFonts w:hint="eastAsia" w:ascii="宋体" w:hAnsi="宋体"/>
          <w:color w:val="auto"/>
          <w:szCs w:val="21"/>
          <w:highlight w:val="none"/>
          <w:lang w:eastAsia="zh-CN"/>
        </w:rPr>
        <w:t>建设单位</w:t>
      </w:r>
      <w:r>
        <w:rPr>
          <w:rFonts w:hint="eastAsia" w:ascii="宋体" w:hAnsi="宋体"/>
          <w:color w:val="auto"/>
          <w:szCs w:val="21"/>
          <w:highlight w:val="none"/>
        </w:rPr>
        <w:t>，基于申请人</w:t>
      </w:r>
      <w:r>
        <w:rPr>
          <w:rFonts w:ascii="宋体" w:hAnsi="宋体"/>
          <w:color w:val="auto"/>
          <w:szCs w:val="21"/>
          <w:highlight w:val="none"/>
        </w:rPr>
        <w:t>的请求，我方同意就</w:t>
      </w:r>
      <w:r>
        <w:rPr>
          <w:rFonts w:hint="eastAsia" w:ascii="宋体" w:hAnsi="宋体"/>
          <w:color w:val="auto"/>
          <w:szCs w:val="21"/>
          <w:highlight w:val="none"/>
        </w:rPr>
        <w:t>申请人</w:t>
      </w:r>
      <w:r>
        <w:rPr>
          <w:rFonts w:ascii="宋体" w:hAnsi="宋体"/>
          <w:color w:val="auto"/>
          <w:szCs w:val="21"/>
          <w:highlight w:val="none"/>
        </w:rPr>
        <w:t>履行</w:t>
      </w:r>
      <w:r>
        <w:rPr>
          <w:rFonts w:hint="eastAsia" w:ascii="宋体" w:hAnsi="宋体"/>
          <w:color w:val="auto"/>
          <w:szCs w:val="21"/>
          <w:highlight w:val="none"/>
        </w:rPr>
        <w:t>与贵方签订的基础合同</w:t>
      </w:r>
      <w:r>
        <w:rPr>
          <w:rFonts w:ascii="宋体" w:hAnsi="宋体"/>
          <w:color w:val="auto"/>
          <w:szCs w:val="21"/>
          <w:highlight w:val="none"/>
        </w:rPr>
        <w:t>项下的义务</w:t>
      </w:r>
      <w:r>
        <w:rPr>
          <w:rFonts w:hint="eastAsia" w:ascii="宋体" w:hAnsi="宋体"/>
          <w:color w:val="auto"/>
          <w:szCs w:val="21"/>
          <w:highlight w:val="none"/>
        </w:rPr>
        <w:t>，</w:t>
      </w:r>
      <w:r>
        <w:rPr>
          <w:rFonts w:ascii="宋体" w:hAnsi="宋体"/>
          <w:color w:val="auto"/>
          <w:szCs w:val="21"/>
          <w:highlight w:val="none"/>
        </w:rPr>
        <w:t>向贵方提供不可撤销、</w:t>
      </w:r>
      <w:r>
        <w:rPr>
          <w:rFonts w:hint="eastAsia" w:ascii="宋体" w:hAnsi="宋体"/>
          <w:color w:val="auto"/>
          <w:szCs w:val="21"/>
          <w:highlight w:val="none"/>
        </w:rPr>
        <w:t>不可转让的见索即付</w:t>
      </w:r>
      <w:r>
        <w:rPr>
          <w:rFonts w:ascii="宋体" w:hAnsi="宋体"/>
          <w:color w:val="auto"/>
          <w:szCs w:val="21"/>
          <w:highlight w:val="none"/>
        </w:rPr>
        <w:t>独立</w:t>
      </w:r>
      <w:r>
        <w:rPr>
          <w:rFonts w:hint="eastAsia" w:ascii="宋体" w:hAnsi="宋体"/>
          <w:color w:val="auto"/>
          <w:szCs w:val="21"/>
          <w:highlight w:val="none"/>
        </w:rPr>
        <w:t>保函（以下简称“本保函”）</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一、本保函担保范围：</w:t>
      </w:r>
      <w:r>
        <w:rPr>
          <w:rFonts w:hint="eastAsia" w:ascii="宋体" w:hAnsi="宋体"/>
          <w:color w:val="auto"/>
          <w:szCs w:val="21"/>
          <w:highlight w:val="none"/>
          <w:lang w:eastAsia="zh-CN"/>
        </w:rPr>
        <w:t>甲方</w:t>
      </w:r>
      <w:r>
        <w:rPr>
          <w:rFonts w:hint="eastAsia" w:ascii="宋体" w:hAnsi="宋体"/>
          <w:color w:val="auto"/>
          <w:szCs w:val="21"/>
          <w:highlight w:val="none"/>
        </w:rPr>
        <w:t>未按照基础合同的约定履行义务，应当向贵方承担的违约责任和赔偿因此造成的损失、利息、律师费、诉讼费用等实现债权的费用。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二、本保函担保金额最高不超过</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三、本保函</w:t>
      </w:r>
      <w:r>
        <w:rPr>
          <w:rFonts w:ascii="宋体" w:hAnsi="宋体"/>
          <w:color w:val="auto"/>
          <w:szCs w:val="21"/>
          <w:highlight w:val="none"/>
        </w:rPr>
        <w:t>有效期自</w:t>
      </w:r>
      <w:r>
        <w:rPr>
          <w:rFonts w:hint="eastAsia" w:ascii="宋体" w:hAnsi="宋体"/>
          <w:color w:val="auto"/>
          <w:szCs w:val="21"/>
          <w:highlight w:val="none"/>
        </w:rPr>
        <w:t>开立之日起</w:t>
      </w:r>
      <w:r>
        <w:rPr>
          <w:rFonts w:ascii="宋体" w:hAnsi="宋体"/>
          <w:color w:val="auto"/>
          <w:szCs w:val="21"/>
          <w:highlight w:val="none"/>
        </w:rPr>
        <w:t>至</w:t>
      </w:r>
      <w:r>
        <w:rPr>
          <w:rFonts w:hint="eastAsia" w:ascii="宋体" w:hAnsi="宋体"/>
          <w:color w:val="auto"/>
          <w:szCs w:val="21"/>
          <w:highlight w:val="none"/>
        </w:rPr>
        <w:t>结算完成之日止。</w:t>
      </w:r>
      <w:r>
        <w:rPr>
          <w:rFonts w:ascii="宋体" w:hAnsi="宋体"/>
          <w:color w:val="auto"/>
          <w:szCs w:val="21"/>
          <w:highlight w:val="none"/>
        </w:rPr>
        <w:t xml:space="preserve"> </w:t>
      </w:r>
    </w:p>
    <w:p>
      <w:pPr>
        <w:spacing w:line="360" w:lineRule="auto"/>
        <w:ind w:firstLine="480"/>
        <w:rPr>
          <w:rFonts w:ascii="宋体" w:hAnsi="宋体"/>
          <w:color w:val="auto"/>
          <w:szCs w:val="21"/>
          <w:highlight w:val="none"/>
        </w:rPr>
      </w:pPr>
      <w:r>
        <w:rPr>
          <w:rFonts w:hint="eastAsia" w:ascii="宋体" w:hAnsi="宋体"/>
          <w:color w:val="auto"/>
          <w:szCs w:val="21"/>
          <w:highlight w:val="none"/>
        </w:rPr>
        <w:t>四、我方承诺，在收到受益人发来的书面付款通知后立</w:t>
      </w:r>
      <w:r>
        <w:rPr>
          <w:rFonts w:hint="eastAsia" w:ascii="宋体" w:hAnsi="宋体"/>
          <w:color w:val="auto"/>
          <w:szCs w:val="21"/>
          <w:highlight w:val="none"/>
          <w:u w:val="single"/>
        </w:rPr>
        <w:t>即</w:t>
      </w:r>
      <w:r>
        <w:rPr>
          <w:rFonts w:hint="eastAsia" w:ascii="宋体" w:hAnsi="宋体"/>
          <w:color w:val="auto"/>
          <w:szCs w:val="21"/>
          <w:highlight w:val="none"/>
        </w:rPr>
        <w:t>无条件支付，前述书面付款通知即为付款要求之单据，且应满足以下要求：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1）付款通知到达的日期在本保函的有效期内；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2）载明要求支付的金额；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3）付款通知应在本保函有效期内到达的地址是：</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受益人发出的书面付款通知应加盖公章。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如果采用电子形式交单，上述单据必须按照以下交单格式、通过以下系统在本保函有效期内到达以下电子地址：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交单格式：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交单系统：</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电子地址：</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 xml:space="preserve">本保函项下的权利不得转让，不得设定担保。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w:t>
      </w:r>
      <w:r>
        <w:rPr>
          <w:rFonts w:ascii="宋体" w:hAnsi="宋体"/>
          <w:color w:val="auto"/>
          <w:szCs w:val="21"/>
          <w:highlight w:val="none"/>
        </w:rPr>
        <w:t>本保函</w:t>
      </w:r>
      <w:r>
        <w:rPr>
          <w:rFonts w:hint="eastAsia" w:ascii="宋体" w:hAnsi="宋体"/>
          <w:color w:val="auto"/>
          <w:szCs w:val="21"/>
          <w:highlight w:val="none"/>
        </w:rPr>
        <w:t>有关</w:t>
      </w:r>
      <w:r>
        <w:rPr>
          <w:rFonts w:ascii="宋体" w:hAnsi="宋体"/>
          <w:color w:val="auto"/>
          <w:szCs w:val="21"/>
          <w:highlight w:val="none"/>
        </w:rPr>
        <w:t>的</w:t>
      </w:r>
      <w:r>
        <w:rPr>
          <w:rFonts w:hint="eastAsia" w:ascii="宋体" w:hAnsi="宋体"/>
          <w:color w:val="auto"/>
          <w:szCs w:val="21"/>
          <w:highlight w:val="none"/>
        </w:rPr>
        <w:t>基础</w:t>
      </w:r>
      <w:r>
        <w:rPr>
          <w:rFonts w:ascii="宋体" w:hAnsi="宋体"/>
          <w:color w:val="auto"/>
          <w:szCs w:val="21"/>
          <w:highlight w:val="none"/>
        </w:rPr>
        <w:t>合同不成立、不生效、无效、被撤销、被解除，不影响本保函的独立有效。</w:t>
      </w:r>
      <w:r>
        <w:rPr>
          <w:rFonts w:hint="eastAsia" w:ascii="宋体" w:hAnsi="宋体"/>
          <w:color w:val="auto"/>
          <w:szCs w:val="21"/>
          <w:highlight w:val="none"/>
        </w:rPr>
        <w:t>我方还同意在被保证人和受益人之间的合同条款、合同项下的服务内容或合同文件发生变化、补充或修改后，我方承担本保函的责任也不改变；上述变化、补充或修改无需征得本机构同意。</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w:t>
      </w:r>
      <w:r>
        <w:rPr>
          <w:rFonts w:ascii="宋体" w:hAnsi="宋体"/>
          <w:color w:val="auto"/>
          <w:szCs w:val="21"/>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Cs w:val="21"/>
          <w:highlight w:val="none"/>
        </w:rPr>
        <w:t>有效期</w:t>
      </w:r>
      <w:r>
        <w:rPr>
          <w:rFonts w:ascii="宋体" w:hAnsi="宋体"/>
          <w:color w:val="auto"/>
          <w:szCs w:val="21"/>
          <w:highlight w:val="none"/>
        </w:rPr>
        <w:t>到期后自动消灭。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本保函条款构成本机构无条件的不可撤销的直接责任。有关即将履行的合同条件的任何变更及贵方同意的时间的宽限或其他延长或特许或贵方的其他作为或不作为都不能免除、解除或豁免本机构在本保函项下的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w:t>
      </w:r>
      <w:r>
        <w:rPr>
          <w:rFonts w:ascii="宋体" w:hAnsi="宋体"/>
          <w:color w:val="auto"/>
          <w:szCs w:val="21"/>
          <w:highlight w:val="none"/>
        </w:rPr>
        <w:t>被保证人在合同项下还存在其他担保的（包括但不限于</w:t>
      </w:r>
      <w:r>
        <w:rPr>
          <w:rFonts w:hint="eastAsia" w:ascii="宋体" w:hAnsi="宋体"/>
          <w:color w:val="auto"/>
          <w:szCs w:val="21"/>
          <w:highlight w:val="none"/>
        </w:rPr>
        <w:t>我方</w:t>
      </w:r>
      <w:r>
        <w:rPr>
          <w:rFonts w:ascii="宋体" w:hAnsi="宋体"/>
          <w:color w:val="auto"/>
          <w:szCs w:val="21"/>
          <w:highlight w:val="none"/>
        </w:rPr>
        <w:t>出具的其他保函、其他担保机构出具的保函等），无论其他保函是否已赔付、本保函项下的担保责任均不因此而减免，</w:t>
      </w:r>
      <w:r>
        <w:rPr>
          <w:rFonts w:hint="eastAsia" w:ascii="宋体" w:hAnsi="宋体"/>
          <w:color w:val="auto"/>
          <w:szCs w:val="21"/>
          <w:highlight w:val="none"/>
        </w:rPr>
        <w:t>贵方</w:t>
      </w:r>
      <w:r>
        <w:rPr>
          <w:rFonts w:ascii="宋体" w:hAnsi="宋体"/>
          <w:color w:val="auto"/>
          <w:szCs w:val="21"/>
          <w:highlight w:val="none"/>
        </w:rPr>
        <w:t>均有权要求本机构在本保函的担保额度内承担全部付款义务。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十、我方</w:t>
      </w:r>
      <w:r>
        <w:rPr>
          <w:rFonts w:ascii="宋体" w:hAnsi="宋体"/>
          <w:color w:val="auto"/>
          <w:szCs w:val="21"/>
          <w:highlight w:val="none"/>
        </w:rPr>
        <w:t>放弃</w:t>
      </w:r>
      <w:r>
        <w:rPr>
          <w:rFonts w:hint="eastAsia" w:ascii="宋体" w:hAnsi="宋体"/>
          <w:color w:val="auto"/>
          <w:szCs w:val="21"/>
          <w:highlight w:val="none"/>
        </w:rPr>
        <w:t>贵方</w:t>
      </w:r>
      <w:r>
        <w:rPr>
          <w:rFonts w:ascii="宋体" w:hAnsi="宋体"/>
          <w:color w:val="auto"/>
          <w:szCs w:val="21"/>
          <w:highlight w:val="none"/>
        </w:rPr>
        <w:t>应先向被保证人要求赔偿上述金额然后再向</w:t>
      </w:r>
      <w:r>
        <w:rPr>
          <w:rFonts w:hint="eastAsia" w:ascii="宋体" w:hAnsi="宋体"/>
          <w:color w:val="auto"/>
          <w:szCs w:val="21"/>
          <w:highlight w:val="none"/>
        </w:rPr>
        <w:t>我方</w:t>
      </w:r>
      <w:r>
        <w:rPr>
          <w:rFonts w:ascii="宋体" w:hAnsi="宋体"/>
          <w:color w:val="auto"/>
          <w:szCs w:val="21"/>
          <w:highlight w:val="none"/>
        </w:rPr>
        <w:t>提出要求的权利。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十一、</w:t>
      </w:r>
      <w:r>
        <w:rPr>
          <w:rFonts w:ascii="宋体" w:hAnsi="宋体"/>
          <w:color w:val="auto"/>
          <w:szCs w:val="21"/>
          <w:highlight w:val="none"/>
        </w:rPr>
        <w:t>本保函</w:t>
      </w:r>
      <w:r>
        <w:rPr>
          <w:rFonts w:hint="eastAsia" w:ascii="宋体" w:hAnsi="宋体"/>
          <w:color w:val="auto"/>
          <w:szCs w:val="21"/>
          <w:highlight w:val="none"/>
        </w:rPr>
        <w:t>适用的法律为中华人民共和国法律，各方应将争议提交至广州市仲裁委员会仲裁解决</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十二、</w:t>
      </w:r>
      <w:r>
        <w:rPr>
          <w:rFonts w:ascii="宋体" w:hAnsi="宋体"/>
          <w:color w:val="auto"/>
          <w:szCs w:val="21"/>
          <w:highlight w:val="none"/>
        </w:rPr>
        <w:t>本保函自我方法定代表人</w:t>
      </w:r>
      <w:r>
        <w:rPr>
          <w:rFonts w:hint="eastAsia" w:ascii="宋体" w:hAnsi="宋体"/>
          <w:color w:val="auto"/>
          <w:szCs w:val="21"/>
          <w:highlight w:val="none"/>
        </w:rPr>
        <w:t>或授权代表</w:t>
      </w:r>
      <w:r>
        <w:rPr>
          <w:rFonts w:ascii="宋体" w:hAnsi="宋体"/>
          <w:color w:val="auto"/>
          <w:szCs w:val="21"/>
          <w:highlight w:val="none"/>
        </w:rPr>
        <w:t>签字</w:t>
      </w:r>
      <w:r>
        <w:rPr>
          <w:rFonts w:hint="eastAsia" w:ascii="宋体" w:hAnsi="宋体"/>
          <w:color w:val="auto"/>
          <w:szCs w:val="21"/>
          <w:highlight w:val="none"/>
        </w:rPr>
        <w:t>并</w:t>
      </w:r>
      <w:r>
        <w:rPr>
          <w:rFonts w:ascii="宋体" w:hAnsi="宋体"/>
          <w:color w:val="auto"/>
          <w:szCs w:val="21"/>
          <w:highlight w:val="none"/>
        </w:rPr>
        <w:t xml:space="preserve">加盖公章之日起生效。 </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 xml:space="preserve"> </w:t>
      </w:r>
      <w:r>
        <w:rPr>
          <w:rFonts w:hint="eastAsia" w:ascii="宋体" w:hAnsi="宋体"/>
          <w:color w:val="auto"/>
          <w:szCs w:val="21"/>
          <w:highlight w:val="none"/>
        </w:rPr>
        <w:t>立</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rPr>
        <w:t>：                              （</w:t>
      </w:r>
      <w:r>
        <w:rPr>
          <w:rFonts w:hint="eastAsia" w:ascii="宋体" w:hAnsi="宋体"/>
          <w:color w:val="auto"/>
          <w:szCs w:val="21"/>
          <w:highlight w:val="none"/>
        </w:rPr>
        <w:t>公</w:t>
      </w:r>
      <w:r>
        <w:rPr>
          <w:rFonts w:ascii="宋体" w:hAnsi="宋体"/>
          <w:color w:val="auto"/>
          <w:szCs w:val="21"/>
          <w:highlight w:val="none"/>
        </w:rPr>
        <w:t xml:space="preserve">章） </w:t>
      </w:r>
    </w:p>
    <w:p>
      <w:pPr>
        <w:spacing w:line="360" w:lineRule="auto"/>
        <w:ind w:firstLine="420" w:firstLineChars="200"/>
        <w:outlineLvl w:val="9"/>
        <w:rPr>
          <w:rFonts w:ascii="宋体" w:hAnsi="宋体"/>
          <w:color w:val="auto"/>
          <w:szCs w:val="21"/>
          <w:highlight w:val="none"/>
        </w:rPr>
      </w:pPr>
      <w:bookmarkStart w:id="453" w:name="_Toc14123"/>
      <w:r>
        <w:rPr>
          <w:rStyle w:val="33"/>
          <w:rFonts w:hint="eastAsia" w:ascii="宋体" w:hAnsi="宋体"/>
          <w:color w:val="auto"/>
          <w:szCs w:val="21"/>
          <w:highlight w:val="none"/>
        </w:rPr>
        <w:t xml:space="preserve">法定代表人（或授权代表）：  </w:t>
      </w:r>
      <w:r>
        <w:rPr>
          <w:rFonts w:ascii="宋体" w:hAnsi="宋体"/>
          <w:color w:val="auto"/>
          <w:szCs w:val="21"/>
          <w:highlight w:val="none"/>
        </w:rPr>
        <w:t xml:space="preserve">             （签字）</w:t>
      </w:r>
      <w:bookmarkEnd w:id="453"/>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址：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话：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真：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开立时间：</w:t>
      </w:r>
      <w:r>
        <w:rPr>
          <w:rFonts w:ascii="宋体" w:hAnsi="宋体"/>
          <w:color w:val="auto"/>
          <w:szCs w:val="21"/>
          <w:highlight w:val="none"/>
        </w:rPr>
        <w:t xml:space="preserve">      年      月  </w:t>
      </w:r>
    </w:p>
    <w:p>
      <w:pPr>
        <w:spacing w:line="240" w:lineRule="auto"/>
        <w:ind w:firstLine="0" w:firstLineChars="0"/>
        <w:rPr>
          <w:rFonts w:ascii="宋体" w:hAnsi="宋体"/>
          <w:color w:val="auto"/>
          <w:szCs w:val="21"/>
          <w:highlight w:val="none"/>
        </w:rPr>
      </w:pPr>
      <w:r>
        <w:rPr>
          <w:rFonts w:ascii="宋体" w:hAnsi="宋体"/>
          <w:color w:val="auto"/>
          <w:szCs w:val="21"/>
          <w:highlight w:val="none"/>
        </w:rPr>
        <w:br w:type="page"/>
      </w:r>
    </w:p>
    <w:p>
      <w:pPr>
        <w:spacing w:line="360" w:lineRule="auto"/>
        <w:ind w:firstLine="420" w:firstLineChars="200"/>
        <w:rPr>
          <w:color w:val="auto"/>
          <w:szCs w:val="21"/>
          <w:highlight w:val="none"/>
        </w:rPr>
      </w:pPr>
      <w:r>
        <w:rPr>
          <w:rFonts w:ascii="宋体" w:hAnsi="宋体"/>
          <w:color w:val="auto"/>
          <w:szCs w:val="21"/>
          <w:highlight w:val="none"/>
        </w:rPr>
        <w:t xml:space="preserve">  </w:t>
      </w:r>
    </w:p>
    <w:p>
      <w:pPr>
        <w:spacing w:line="360" w:lineRule="auto"/>
        <w:jc w:val="center"/>
        <w:rPr>
          <w:b/>
          <w:color w:val="auto"/>
          <w:sz w:val="36"/>
          <w:szCs w:val="36"/>
          <w:highlight w:val="none"/>
        </w:rPr>
      </w:pPr>
      <w:r>
        <w:rPr>
          <w:rFonts w:hint="eastAsia"/>
          <w:b/>
          <w:color w:val="auto"/>
          <w:sz w:val="36"/>
          <w:szCs w:val="36"/>
          <w:highlight w:val="none"/>
        </w:rPr>
        <w:t>履约保证保险</w:t>
      </w:r>
      <w:r>
        <w:rPr>
          <w:b/>
          <w:color w:val="auto"/>
          <w:sz w:val="36"/>
          <w:szCs w:val="36"/>
          <w:highlight w:val="none"/>
        </w:rPr>
        <w:t xml:space="preserve"> </w:t>
      </w:r>
      <w:r>
        <w:rPr>
          <w:rFonts w:hint="eastAsia"/>
          <w:b/>
          <w:color w:val="auto"/>
          <w:sz w:val="36"/>
          <w:szCs w:val="36"/>
          <w:highlight w:val="none"/>
        </w:rPr>
        <w:t>（凭证）</w:t>
      </w:r>
    </w:p>
    <w:p>
      <w:pPr>
        <w:spacing w:line="360" w:lineRule="auto"/>
        <w:rPr>
          <w:color w:val="auto"/>
          <w:highlight w:val="none"/>
        </w:rPr>
      </w:pPr>
    </w:p>
    <w:p>
      <w:pPr>
        <w:spacing w:line="360" w:lineRule="auto"/>
        <w:jc w:val="left"/>
        <w:rPr>
          <w:rFonts w:ascii="宋体" w:hAnsi="宋体"/>
          <w:color w:val="auto"/>
          <w:szCs w:val="21"/>
          <w:highlight w:val="none"/>
        </w:rPr>
      </w:pPr>
      <w:r>
        <w:rPr>
          <w:rFonts w:hint="eastAsia" w:ascii="宋体" w:hAnsi="宋体"/>
          <w:color w:val="auto"/>
          <w:szCs w:val="21"/>
          <w:highlight w:val="none"/>
        </w:rPr>
        <w:t>致被保险人：</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建设单位</w:t>
      </w:r>
      <w:r>
        <w:rPr>
          <w:rFonts w:hint="eastAsia" w:ascii="宋体" w:hAnsi="宋体"/>
          <w:color w:val="auto"/>
          <w:szCs w:val="21"/>
          <w:highlight w:val="none"/>
        </w:rPr>
        <w:t>名称，以下简称“被保险人”）：</w:t>
      </w:r>
    </w:p>
    <w:p>
      <w:pPr>
        <w:spacing w:line="360" w:lineRule="auto"/>
        <w:jc w:val="left"/>
        <w:rPr>
          <w:rFonts w:ascii="宋体" w:hAnsi="宋体"/>
          <w:color w:val="auto"/>
          <w:szCs w:val="21"/>
          <w:highlight w:val="none"/>
        </w:rPr>
      </w:pP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名称，以下简称“投保人”）中标</w:t>
      </w:r>
      <w:r>
        <w:rPr>
          <w:rFonts w:ascii="宋体" w:hAnsi="宋体"/>
          <w:color w:val="auto"/>
          <w:szCs w:val="21"/>
          <w:highlight w:val="none"/>
          <w:u w:val="single"/>
        </w:rPr>
        <w:t xml:space="preserve">                  </w:t>
      </w:r>
      <w:r>
        <w:rPr>
          <w:rFonts w:hint="eastAsia" w:ascii="宋体" w:hAnsi="宋体"/>
          <w:color w:val="auto"/>
          <w:szCs w:val="21"/>
          <w:highlight w:val="none"/>
        </w:rPr>
        <w:t>（合同或协议名称）</w:t>
      </w:r>
      <w:r>
        <w:rPr>
          <w:rFonts w:ascii="宋体" w:hAnsi="宋体"/>
          <w:color w:val="auto"/>
          <w:szCs w:val="21"/>
          <w:highlight w:val="none"/>
          <w:u w:val="single"/>
        </w:rPr>
        <w:t xml:space="preserve">        </w:t>
      </w:r>
      <w:r>
        <w:rPr>
          <w:rFonts w:hint="eastAsia" w:ascii="宋体" w:hAnsi="宋体"/>
          <w:color w:val="auto"/>
          <w:szCs w:val="21"/>
          <w:highlight w:val="none"/>
        </w:rPr>
        <w:t>标段，并与被保险人签订</w:t>
      </w:r>
      <w:r>
        <w:rPr>
          <w:rFonts w:ascii="宋体" w:hAnsi="宋体"/>
          <w:color w:val="auto"/>
          <w:szCs w:val="21"/>
          <w:highlight w:val="none"/>
          <w:u w:val="single"/>
        </w:rPr>
        <w:t xml:space="preserve">      </w:t>
      </w:r>
      <w:r>
        <w:rPr>
          <w:rFonts w:hint="eastAsia" w:ascii="宋体" w:hAnsi="宋体"/>
          <w:color w:val="auto"/>
          <w:szCs w:val="21"/>
          <w:highlight w:val="none"/>
        </w:rPr>
        <w:t>（合同或协议名称）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合同（以下简称“合同”），</w:t>
      </w:r>
      <w:r>
        <w:rPr>
          <w:rFonts w:ascii="宋体" w:hAnsi="宋体"/>
          <w:color w:val="auto"/>
          <w:szCs w:val="21"/>
          <w:highlight w:val="none"/>
        </w:rPr>
        <w:t xml:space="preserve"> </w:t>
      </w:r>
      <w:r>
        <w:rPr>
          <w:rFonts w:hint="eastAsia" w:ascii="宋体" w:hAnsi="宋体"/>
          <w:color w:val="auto"/>
          <w:szCs w:val="21"/>
          <w:highlight w:val="none"/>
        </w:rPr>
        <w:t>且投保人已向我司投保建设工程施工合同履约保证保险（保单号见右上角）。在保险期间内，我司在保险责任范围内按照保险合同约定，向你方承担无条件的、不可撤销、见索即付的保险赔偿责任。</w:t>
      </w:r>
    </w:p>
    <w:p>
      <w:pPr>
        <w:pStyle w:val="115"/>
        <w:spacing w:line="360" w:lineRule="auto"/>
        <w:rPr>
          <w:rFonts w:ascii="宋体" w:hAnsi="宋体" w:eastAsia="宋体"/>
          <w:color w:val="auto"/>
          <w:szCs w:val="21"/>
          <w:highlight w:val="none"/>
        </w:rPr>
      </w:pPr>
      <w:r>
        <w:rPr>
          <w:rFonts w:ascii="宋体" w:hAnsi="宋体" w:eastAsia="宋体"/>
          <w:color w:val="auto"/>
          <w:szCs w:val="21"/>
          <w:highlight w:val="none"/>
        </w:rPr>
        <w:t xml:space="preserve">1. </w:t>
      </w:r>
      <w:r>
        <w:rPr>
          <w:rFonts w:hint="eastAsia" w:ascii="宋体" w:hAnsi="宋体" w:eastAsia="宋体"/>
          <w:color w:val="auto"/>
          <w:szCs w:val="21"/>
          <w:highlight w:val="none"/>
        </w:rPr>
        <w:t>履约保证保险金额人民币（大写）</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元（￥：</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w:t>
      </w:r>
    </w:p>
    <w:p>
      <w:pPr>
        <w:spacing w:line="360" w:lineRule="auto"/>
        <w:ind w:left="42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保险期间自投保人与被保险人签订的合同生效之日起至结算之日止。</w:t>
      </w:r>
    </w:p>
    <w:p>
      <w:pPr>
        <w:spacing w:line="360" w:lineRule="auto"/>
        <w:ind w:left="420"/>
        <w:jc w:val="left"/>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在保险期间内，因投保人违反《建设工程施工</w:t>
      </w:r>
      <w:r>
        <w:rPr>
          <w:rFonts w:ascii="宋体" w:hAnsi="宋体"/>
          <w:color w:val="auto"/>
          <w:szCs w:val="21"/>
          <w:highlight w:val="none"/>
        </w:rPr>
        <w:t>合同</w:t>
      </w:r>
      <w:r>
        <w:rPr>
          <w:rFonts w:hint="eastAsia" w:ascii="宋体" w:hAnsi="宋体"/>
          <w:color w:val="auto"/>
          <w:szCs w:val="21"/>
          <w:highlight w:val="none"/>
        </w:rPr>
        <w:t>》约定的义务给你方造成经济损失时，我方在收到你方以书面形式提出的在履约保证保险金额内的赔偿要求后，</w:t>
      </w:r>
      <w:r>
        <w:rPr>
          <w:rStyle w:val="120"/>
          <w:rFonts w:hint="eastAsia" w:ascii="宋体" w:hAnsi="宋体" w:cs="Microsoft JhengHei"/>
          <w:color w:val="auto"/>
          <w:szCs w:val="21"/>
          <w:highlight w:val="none"/>
        </w:rPr>
        <w:t>按保险合同约定，在保险责任范围内</w:t>
      </w:r>
      <w:r>
        <w:rPr>
          <w:rFonts w:hint="eastAsia" w:ascii="宋体" w:hAnsi="宋体"/>
          <w:color w:val="auto"/>
          <w:szCs w:val="21"/>
          <w:highlight w:val="none"/>
        </w:rPr>
        <w:t>向被保险人在索赔书中指定的被保险人的银行帐户支付赔款，最高不超过保险金额。</w:t>
      </w:r>
    </w:p>
    <w:p>
      <w:pPr>
        <w:spacing w:line="360" w:lineRule="auto"/>
        <w:ind w:left="420"/>
        <w:jc w:val="left"/>
        <w:rPr>
          <w:rFonts w:ascii="宋体" w:hAnsi="宋体"/>
          <w:color w:val="auto"/>
          <w:szCs w:val="21"/>
          <w:highlight w:val="none"/>
        </w:rPr>
      </w:pPr>
      <w:r>
        <w:rPr>
          <w:rFonts w:ascii="宋体" w:hAnsi="宋体"/>
          <w:color w:val="auto"/>
          <w:szCs w:val="21"/>
          <w:highlight w:val="none"/>
        </w:rPr>
        <w:t xml:space="preserve">4. </w:t>
      </w:r>
      <w:r>
        <w:rPr>
          <w:rFonts w:hint="eastAsia" w:ascii="宋体" w:hAnsi="宋体"/>
          <w:color w:val="auto"/>
          <w:szCs w:val="21"/>
          <w:highlight w:val="none"/>
        </w:rPr>
        <w:t>你方和投保人变更合同，无需经过我司同意，我司承担本保险合同规定的义务不变，否则我司不承担赔偿保险金的责任。</w:t>
      </w:r>
    </w:p>
    <w:p>
      <w:pPr>
        <w:spacing w:line="360" w:lineRule="auto"/>
        <w:ind w:left="420"/>
        <w:jc w:val="left"/>
        <w:outlineLvl w:val="9"/>
        <w:rPr>
          <w:rFonts w:ascii="宋体" w:hAnsi="宋体"/>
          <w:color w:val="auto"/>
          <w:szCs w:val="21"/>
          <w:highlight w:val="none"/>
        </w:rPr>
      </w:pPr>
      <w:bookmarkStart w:id="454" w:name="_Toc14694"/>
      <w:r>
        <w:rPr>
          <w:rFonts w:ascii="宋体" w:hAnsi="宋体"/>
          <w:color w:val="auto"/>
          <w:szCs w:val="21"/>
          <w:highlight w:val="none"/>
        </w:rPr>
        <w:t>5.</w:t>
      </w:r>
      <w:r>
        <w:rPr>
          <w:rFonts w:hint="eastAsia" w:ascii="宋体" w:hAnsi="宋体"/>
          <w:color w:val="auto"/>
          <w:szCs w:val="21"/>
          <w:highlight w:val="none"/>
        </w:rPr>
        <w:t>保险合同项下的权利不得转让，不得设定担保。</w:t>
      </w:r>
      <w:bookmarkEnd w:id="454"/>
    </w:p>
    <w:p>
      <w:pPr>
        <w:spacing w:line="360" w:lineRule="auto"/>
        <w:jc w:val="left"/>
        <w:rPr>
          <w:rFonts w:ascii="宋体" w:hAnsi="宋体"/>
          <w:color w:val="auto"/>
          <w:szCs w:val="21"/>
          <w:highlight w:val="none"/>
        </w:rPr>
      </w:pPr>
    </w:p>
    <w:p>
      <w:pPr>
        <w:spacing w:line="360" w:lineRule="auto"/>
        <w:ind w:firstLine="420"/>
        <w:jc w:val="left"/>
        <w:rPr>
          <w:rFonts w:ascii="宋体" w:hAnsi="宋体"/>
          <w:color w:val="auto"/>
          <w:szCs w:val="21"/>
          <w:highlight w:val="none"/>
        </w:rPr>
      </w:pPr>
    </w:p>
    <w:p>
      <w:pPr>
        <w:spacing w:line="360" w:lineRule="auto"/>
        <w:ind w:firstLine="420"/>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保险人：</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p>
    <w:p>
      <w:pPr>
        <w:spacing w:line="360" w:lineRule="auto"/>
        <w:ind w:firstLine="420"/>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邮政编码：</w:t>
      </w:r>
    </w:p>
    <w:p>
      <w:pPr>
        <w:spacing w:line="360" w:lineRule="auto"/>
        <w:ind w:firstLine="420"/>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p>
    <w:p>
      <w:pPr>
        <w:spacing w:line="360" w:lineRule="auto"/>
        <w:ind w:firstLine="420"/>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p>
    <w:p>
      <w:pPr>
        <w:spacing w:line="360" w:lineRule="auto"/>
        <w:jc w:val="left"/>
        <w:rPr>
          <w:rFonts w:ascii="宋体" w:hAnsi="宋体"/>
          <w:color w:val="auto"/>
          <w:szCs w:val="21"/>
          <w:highlight w:val="none"/>
        </w:rPr>
      </w:pPr>
      <w:r>
        <w:rPr>
          <w:rFonts w:ascii="宋体" w:hAnsi="宋体"/>
          <w:color w:val="auto"/>
          <w:szCs w:val="21"/>
          <w:highlight w:val="none"/>
        </w:rPr>
        <w:t xml:space="preserve">                                                        </w:t>
      </w:r>
    </w:p>
    <w:p>
      <w:pPr>
        <w:rPr>
          <w:color w:val="auto"/>
          <w:highlight w:val="none"/>
        </w:rPr>
      </w:pP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450"/>
    <w:bookmarkEnd w:id="451"/>
    <w:bookmarkEnd w:id="452"/>
    <w:p>
      <w:pPr>
        <w:pStyle w:val="98"/>
        <w:ind w:firstLine="422"/>
        <w:rPr>
          <w:rFonts w:hint="eastAsia" w:ascii="宋体" w:hAnsi="宋体" w:eastAsia="宋体" w:cs="宋体"/>
          <w:b/>
          <w:bCs w:val="0"/>
          <w:color w:val="auto"/>
          <w:highlight w:val="none"/>
        </w:rPr>
      </w:pPr>
      <w:bookmarkStart w:id="455" w:name="_Toc29522"/>
      <w:bookmarkStart w:id="456" w:name="_Toc13624"/>
      <w:bookmarkStart w:id="457" w:name="_Toc28770"/>
      <w:r>
        <w:rPr>
          <w:rFonts w:hint="eastAsia" w:cs="宋体"/>
          <w:color w:val="auto"/>
          <w:highlight w:val="none"/>
        </w:rPr>
        <w:t>附件十</w:t>
      </w:r>
      <w:r>
        <w:rPr>
          <w:rFonts w:hint="eastAsia" w:cs="宋体"/>
          <w:b/>
          <w:bCs w:val="0"/>
          <w:color w:val="auto"/>
          <w:highlight w:val="none"/>
          <w:lang w:val="en-US" w:eastAsia="zh-CN"/>
        </w:rPr>
        <w:t>四</w:t>
      </w:r>
      <w:r>
        <w:rPr>
          <w:rFonts w:hint="eastAsia" w:cs="宋体"/>
          <w:color w:val="auto"/>
          <w:highlight w:val="none"/>
        </w:rPr>
        <w:t xml:space="preserve">  </w:t>
      </w:r>
      <w:r>
        <w:rPr>
          <w:rFonts w:hint="eastAsia" w:cs="宋体"/>
          <w:b/>
          <w:bCs w:val="0"/>
          <w:color w:val="auto"/>
          <w:highlight w:val="none"/>
        </w:rPr>
        <w:t>工程移交确认书</w:t>
      </w:r>
      <w:bookmarkEnd w:id="455"/>
      <w:bookmarkEnd w:id="456"/>
      <w:bookmarkEnd w:id="457"/>
    </w:p>
    <w:p>
      <w:pPr>
        <w:adjustRightInd w:val="0"/>
        <w:snapToGrid w:val="0"/>
        <w:jc w:val="center"/>
        <w:rPr>
          <w:b/>
          <w:color w:val="auto"/>
          <w:sz w:val="28"/>
          <w:szCs w:val="28"/>
          <w:highlight w:val="none"/>
        </w:rPr>
      </w:pPr>
      <w:r>
        <w:rPr>
          <w:rFonts w:hint="eastAsia"/>
          <w:b/>
          <w:color w:val="auto"/>
          <w:sz w:val="28"/>
          <w:szCs w:val="28"/>
          <w:highlight w:val="none"/>
        </w:rPr>
        <w:t>工程移交确认书</w:t>
      </w:r>
    </w:p>
    <w:p>
      <w:pPr>
        <w:adjustRightInd w:val="0"/>
        <w:snapToGrid w:val="0"/>
        <w:rPr>
          <w:rFonts w:ascii="仿宋_GB2312"/>
          <w:color w:val="auto"/>
          <w:sz w:val="18"/>
          <w:szCs w:val="18"/>
          <w:highlight w:val="none"/>
        </w:rPr>
      </w:pPr>
      <w:r>
        <w:rPr>
          <w:rFonts w:hint="eastAsia" w:ascii="仿宋_GB2312"/>
          <w:color w:val="auto"/>
          <w:sz w:val="18"/>
          <w:szCs w:val="18"/>
          <w:highlight w:val="none"/>
        </w:rPr>
        <w:t>　　　　　　　　　　　　　　　　　　　　　　　　　　　　　　　　　　　　　　　　　　　　编号</w:t>
      </w:r>
    </w:p>
    <w:tbl>
      <w:tblPr>
        <w:tblStyle w:val="31"/>
        <w:tblW w:w="95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1697"/>
        <w:gridCol w:w="1564"/>
        <w:gridCol w:w="1190"/>
        <w:gridCol w:w="936"/>
        <w:gridCol w:w="24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77"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项目名称</w:t>
            </w:r>
          </w:p>
        </w:tc>
        <w:tc>
          <w:tcPr>
            <w:tcW w:w="7815" w:type="dxa"/>
            <w:gridSpan w:val="5"/>
            <w:shd w:val="clear" w:color="auto" w:fill="auto"/>
          </w:tcPr>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77"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移交工程名称</w:t>
            </w:r>
          </w:p>
        </w:tc>
        <w:tc>
          <w:tcPr>
            <w:tcW w:w="7815" w:type="dxa"/>
            <w:gridSpan w:val="5"/>
            <w:shd w:val="clear" w:color="auto" w:fill="auto"/>
          </w:tcPr>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77"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移交时间</w:t>
            </w:r>
          </w:p>
        </w:tc>
        <w:tc>
          <w:tcPr>
            <w:tcW w:w="3261" w:type="dxa"/>
            <w:gridSpan w:val="2"/>
            <w:shd w:val="clear" w:color="auto" w:fill="auto"/>
          </w:tcPr>
          <w:p>
            <w:pPr>
              <w:rPr>
                <w:rFonts w:ascii="宋体" w:hAnsi="宋体"/>
                <w:color w:val="auto"/>
                <w:sz w:val="18"/>
                <w:szCs w:val="18"/>
                <w:highlight w:val="none"/>
              </w:rPr>
            </w:pPr>
          </w:p>
        </w:tc>
        <w:tc>
          <w:tcPr>
            <w:tcW w:w="2126" w:type="dxa"/>
            <w:gridSpan w:val="2"/>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有无中间验收/分部分项验收</w:t>
            </w:r>
          </w:p>
        </w:tc>
        <w:tc>
          <w:tcPr>
            <w:tcW w:w="2428"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 xml:space="preserve">有      无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77"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验收单位</w:t>
            </w:r>
          </w:p>
        </w:tc>
        <w:tc>
          <w:tcPr>
            <w:tcW w:w="3261" w:type="dxa"/>
            <w:gridSpan w:val="2"/>
            <w:shd w:val="clear" w:color="auto" w:fill="auto"/>
          </w:tcPr>
          <w:p>
            <w:pPr>
              <w:rPr>
                <w:rFonts w:ascii="宋体" w:hAnsi="宋体"/>
                <w:color w:val="auto"/>
                <w:sz w:val="18"/>
                <w:szCs w:val="18"/>
                <w:highlight w:val="none"/>
              </w:rPr>
            </w:pPr>
          </w:p>
        </w:tc>
        <w:tc>
          <w:tcPr>
            <w:tcW w:w="2126" w:type="dxa"/>
            <w:gridSpan w:val="2"/>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初步验收结果</w:t>
            </w:r>
          </w:p>
        </w:tc>
        <w:tc>
          <w:tcPr>
            <w:tcW w:w="2428"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合格    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77"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移交单位</w:t>
            </w:r>
          </w:p>
        </w:tc>
        <w:tc>
          <w:tcPr>
            <w:tcW w:w="7815" w:type="dxa"/>
            <w:gridSpan w:val="5"/>
            <w:shd w:val="clear" w:color="auto" w:fill="auto"/>
          </w:tcPr>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77" w:type="dxa"/>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接收单位</w:t>
            </w:r>
          </w:p>
        </w:tc>
        <w:tc>
          <w:tcPr>
            <w:tcW w:w="7815" w:type="dxa"/>
            <w:gridSpan w:val="5"/>
            <w:shd w:val="clear" w:color="auto" w:fill="auto"/>
          </w:tcPr>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合同约定工程内容：</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实际移交工程内容：</w:t>
            </w:r>
          </w:p>
          <w:p>
            <w:pPr>
              <w:rPr>
                <w:rFonts w:ascii="宋体" w:hAnsi="宋体"/>
                <w:color w:val="auto"/>
                <w:sz w:val="18"/>
                <w:szCs w:val="18"/>
                <w:highlight w:val="none"/>
              </w:rPr>
            </w:pPr>
            <w:r>
              <w:rPr>
                <w:rFonts w:hint="eastAsia" w:ascii="宋体" w:hAnsi="宋体"/>
                <w:color w:val="auto"/>
                <w:sz w:val="18"/>
                <w:szCs w:val="18"/>
                <w:highlight w:val="none"/>
              </w:rPr>
              <w:t>（项目物资移交单见附表）</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移交工作界面划分：</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安全防护移交情况（具体到每层、照片留存）：</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质量/工期/安全/保护/保修责任划分：</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验收遗留问题及整改时限：</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rPr>
                <w:rFonts w:ascii="宋体" w:hAnsi="宋体"/>
                <w:color w:val="auto"/>
                <w:sz w:val="18"/>
                <w:szCs w:val="18"/>
                <w:highlight w:val="none"/>
              </w:rPr>
            </w:pPr>
            <w:r>
              <w:rPr>
                <w:rFonts w:hint="eastAsia" w:ascii="宋体" w:hAnsi="宋体"/>
                <w:color w:val="auto"/>
                <w:sz w:val="18"/>
                <w:szCs w:val="18"/>
                <w:highlight w:val="none"/>
              </w:rPr>
              <w:t>整改完成情况：</w:t>
            </w: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p>
            <w:pPr>
              <w:rPr>
                <w:rFonts w:ascii="宋体" w:hAnsi="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声明</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工程移交确认书》（简称“确认书”），是为满足项目总体策划和工期进度的要求，用于施工过程中专业分包、指定分包、总承包商及/或其分包单位之间进行的工程移交，包括但不限于工作界面的划分、保护已完工程义务、责任分担等。移交的工程是否合格应该以是否通过竣工验收作为最后确定的依据，本确认书仅是为项目其他工程的施工便利目的，确认书中明确的责任分担问题，仅用于移交单位及接收单位的内部追偿，对于建设单位/总承包商而言，移交单位及接收单位仍应按照原合同条款中有关工期、质量、安全等约定执行，本确认书不减轻或免除移交单位及接收单位的任何合同义务和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592" w:type="dxa"/>
            <w:gridSpan w:val="6"/>
            <w:shd w:val="clear" w:color="auto" w:fill="auto"/>
          </w:tcPr>
          <w:p>
            <w:pPr>
              <w:spacing w:line="360" w:lineRule="exact"/>
              <w:jc w:val="center"/>
              <w:rPr>
                <w:rFonts w:ascii="宋体" w:hAnsi="宋体"/>
                <w:b/>
                <w:color w:val="auto"/>
                <w:szCs w:val="21"/>
                <w:highlight w:val="none"/>
              </w:rPr>
            </w:pPr>
            <w:r>
              <w:rPr>
                <w:rFonts w:hint="eastAsia" w:ascii="宋体" w:hAnsi="宋体"/>
                <w:b/>
                <w:color w:val="auto"/>
                <w:szCs w:val="21"/>
                <w:highlight w:val="none"/>
              </w:rPr>
              <w:t>移交要求</w:t>
            </w:r>
          </w:p>
          <w:p>
            <w:pPr>
              <w:spacing w:line="360" w:lineRule="exact"/>
              <w:rPr>
                <w:rFonts w:ascii="宋体" w:hAnsi="宋体"/>
                <w:color w:val="auto"/>
                <w:szCs w:val="21"/>
                <w:highlight w:val="none"/>
              </w:rPr>
            </w:pPr>
            <w:r>
              <w:rPr>
                <w:rFonts w:hint="eastAsia" w:ascii="宋体" w:hAnsi="宋体"/>
                <w:color w:val="auto"/>
                <w:szCs w:val="21"/>
                <w:highlight w:val="none"/>
              </w:rPr>
              <w:t xml:space="preserve">    1、移交单位需在收到建设单位或总承包商的移交通知后7日内，按合同约定的施工内容向接收单位移交工程、项目设施、与项目设施相关使用的所有构件、设备、零备件和配件、项目设施相关的附属配套设施。因移交工程所涉及的相关费用已包括在移交单位和接收单位的合同价款中，双方不得要求增加任何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移交单位需在移交之前撤出全部临建、机械设备和剩余材料（除后续工程所需的以外），并将所有承包范围内的工程清理干净，相关费用由移交单位承担，否则建设单位/总承包商有权代为清理并扣除相关费用。移交单位及接收单位需在移交之前配合建设单位/总承包商完成中间验收（如有）或现场检查并进行证据留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移交过程中，建设单位/总承包商/接收单位发现移交工程存在缺陷或损坏或其他需要修正的事项后应及时通知移交单位。移交单位收到该通知后，应尽快自费修正。如果移交单位在收到通知后3工作日内不能或拒绝修正，建设单位/总承包商有权代为进行该工作，由此产生的费用及由于未能及时修正而导致的全部损失由移交单位承担，建设单位/总承包商有权从移交单位任何一笔工程款中扣除相关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移交单位承担施工期及质量保修期内移交工程的质量责任，及移交日前移交工程的工期、安全（包括重大责任事故）风险和责任；接收单位承担移交日后移交工程的保护、工期、安全（包括重大责任事故）风险和责任，但不因此减免移交单位和接收单位按照原合同约定各自应该向建设单位/总承包商承担的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474" w:type="dxa"/>
            <w:gridSpan w:val="2"/>
            <w:shd w:val="clear" w:color="auto" w:fill="auto"/>
          </w:tcPr>
          <w:p>
            <w:pPr>
              <w:rPr>
                <w:rFonts w:ascii="宋体" w:hAnsi="宋体"/>
                <w:b/>
                <w:color w:val="auto"/>
                <w:szCs w:val="24"/>
                <w:highlight w:val="none"/>
              </w:rPr>
            </w:pPr>
            <w:r>
              <w:rPr>
                <w:rFonts w:hint="eastAsia" w:ascii="宋体" w:hAnsi="宋体"/>
                <w:b/>
                <w:color w:val="auto"/>
                <w:szCs w:val="24"/>
                <w:highlight w:val="none"/>
              </w:rPr>
              <w:t>接收单位：</w:t>
            </w:r>
          </w:p>
          <w:p>
            <w:pPr>
              <w:rPr>
                <w:rFonts w:ascii="宋体" w:hAnsi="宋体"/>
                <w:b/>
                <w:color w:val="auto"/>
                <w:szCs w:val="24"/>
                <w:highlight w:val="none"/>
              </w:rPr>
            </w:pPr>
            <w:r>
              <w:rPr>
                <w:rFonts w:hint="eastAsia" w:ascii="宋体" w:hAnsi="宋体"/>
                <w:b/>
                <w:color w:val="auto"/>
                <w:szCs w:val="24"/>
                <w:highlight w:val="none"/>
              </w:rPr>
              <w:t>(公章)</w:t>
            </w: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jc w:val="right"/>
              <w:rPr>
                <w:rFonts w:ascii="宋体" w:hAnsi="宋体"/>
                <w:color w:val="auto"/>
                <w:szCs w:val="24"/>
                <w:highlight w:val="none"/>
              </w:rPr>
            </w:pPr>
            <w:r>
              <w:rPr>
                <w:rFonts w:hint="eastAsia" w:ascii="宋体" w:hAnsi="宋体"/>
                <w:b/>
                <w:color w:val="auto"/>
                <w:szCs w:val="24"/>
                <w:highlight w:val="none"/>
              </w:rPr>
              <w:t>日期：  年  月  日</w:t>
            </w:r>
          </w:p>
        </w:tc>
        <w:tc>
          <w:tcPr>
            <w:tcW w:w="2754" w:type="dxa"/>
            <w:gridSpan w:val="2"/>
            <w:shd w:val="clear" w:color="auto" w:fill="auto"/>
          </w:tcPr>
          <w:p>
            <w:pPr>
              <w:rPr>
                <w:rFonts w:ascii="宋体" w:hAnsi="宋体"/>
                <w:b/>
                <w:color w:val="auto"/>
                <w:szCs w:val="24"/>
                <w:highlight w:val="none"/>
              </w:rPr>
            </w:pPr>
            <w:r>
              <w:rPr>
                <w:rFonts w:hint="eastAsia" w:ascii="宋体" w:hAnsi="宋体"/>
                <w:b/>
                <w:color w:val="auto"/>
                <w:szCs w:val="24"/>
                <w:highlight w:val="none"/>
              </w:rPr>
              <w:t>移交单位：</w:t>
            </w:r>
          </w:p>
          <w:p>
            <w:pPr>
              <w:rPr>
                <w:rFonts w:ascii="宋体" w:hAnsi="宋体"/>
                <w:b/>
                <w:color w:val="auto"/>
                <w:szCs w:val="24"/>
                <w:highlight w:val="none"/>
              </w:rPr>
            </w:pPr>
            <w:r>
              <w:rPr>
                <w:rFonts w:hint="eastAsia" w:ascii="宋体" w:hAnsi="宋体"/>
                <w:b/>
                <w:color w:val="auto"/>
                <w:szCs w:val="24"/>
                <w:highlight w:val="none"/>
              </w:rPr>
              <w:t>(公章)</w:t>
            </w: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jc w:val="right"/>
              <w:rPr>
                <w:rFonts w:ascii="宋体" w:hAnsi="宋体"/>
                <w:color w:val="auto"/>
                <w:szCs w:val="24"/>
                <w:highlight w:val="none"/>
              </w:rPr>
            </w:pPr>
            <w:r>
              <w:rPr>
                <w:rFonts w:hint="eastAsia" w:ascii="宋体" w:hAnsi="宋体"/>
                <w:b/>
                <w:color w:val="auto"/>
                <w:szCs w:val="24"/>
                <w:highlight w:val="none"/>
              </w:rPr>
              <w:t>日期：  年  月   日</w:t>
            </w:r>
          </w:p>
        </w:tc>
        <w:tc>
          <w:tcPr>
            <w:tcW w:w="3364" w:type="dxa"/>
            <w:gridSpan w:val="2"/>
            <w:shd w:val="clear" w:color="auto" w:fill="auto"/>
          </w:tcPr>
          <w:p>
            <w:pPr>
              <w:rPr>
                <w:rFonts w:ascii="宋体" w:hAnsi="宋体"/>
                <w:b/>
                <w:color w:val="auto"/>
                <w:szCs w:val="24"/>
                <w:highlight w:val="none"/>
              </w:rPr>
            </w:pPr>
            <w:r>
              <w:rPr>
                <w:rFonts w:hint="eastAsia" w:ascii="宋体" w:hAnsi="宋体"/>
                <w:b/>
                <w:color w:val="auto"/>
                <w:szCs w:val="24"/>
                <w:highlight w:val="none"/>
              </w:rPr>
              <w:t>建设单位/总承包单位：</w:t>
            </w:r>
          </w:p>
          <w:p>
            <w:pPr>
              <w:rPr>
                <w:rFonts w:ascii="宋体" w:hAnsi="宋体"/>
                <w:b/>
                <w:color w:val="auto"/>
                <w:szCs w:val="24"/>
                <w:highlight w:val="none"/>
              </w:rPr>
            </w:pPr>
            <w:r>
              <w:rPr>
                <w:rFonts w:hint="eastAsia" w:ascii="宋体" w:hAnsi="宋体"/>
                <w:b/>
                <w:color w:val="auto"/>
                <w:szCs w:val="24"/>
                <w:highlight w:val="none"/>
              </w:rPr>
              <w:t>(公章)</w:t>
            </w: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rPr>
                <w:rFonts w:ascii="宋体" w:hAnsi="宋体"/>
                <w:b/>
                <w:color w:val="auto"/>
                <w:szCs w:val="24"/>
                <w:highlight w:val="none"/>
              </w:rPr>
            </w:pPr>
          </w:p>
          <w:p>
            <w:pPr>
              <w:jc w:val="right"/>
              <w:rPr>
                <w:rFonts w:ascii="宋体" w:hAnsi="宋体"/>
                <w:color w:val="auto"/>
                <w:szCs w:val="24"/>
                <w:highlight w:val="none"/>
              </w:rPr>
            </w:pPr>
            <w:r>
              <w:rPr>
                <w:rFonts w:hint="eastAsia" w:ascii="宋体" w:hAnsi="宋体"/>
                <w:b/>
                <w:color w:val="auto"/>
                <w:szCs w:val="24"/>
                <w:highlight w:val="none"/>
              </w:rPr>
              <w:t>日期：  年  月   日</w:t>
            </w:r>
          </w:p>
        </w:tc>
      </w:tr>
    </w:tbl>
    <w:p>
      <w:pPr>
        <w:spacing w:line="360" w:lineRule="auto"/>
        <w:ind w:firstLine="315" w:firstLineChars="150"/>
        <w:rPr>
          <w:rFonts w:ascii="宋体" w:hAnsi="宋体"/>
          <w:color w:val="auto"/>
          <w:szCs w:val="24"/>
          <w:highlight w:val="none"/>
        </w:rPr>
        <w:sectPr>
          <w:pgSz w:w="11906" w:h="16838"/>
          <w:pgMar w:top="1440" w:right="1560" w:bottom="1440" w:left="1800" w:header="851" w:footer="992" w:gutter="0"/>
          <w:cols w:space="425" w:num="1"/>
          <w:docGrid w:type="lines" w:linePitch="312" w:charSpace="0"/>
        </w:sectPr>
      </w:pPr>
    </w:p>
    <w:p>
      <w:pPr>
        <w:snapToGrid w:val="0"/>
        <w:spacing w:line="520" w:lineRule="exact"/>
        <w:jc w:val="center"/>
        <w:rPr>
          <w:rFonts w:ascii="宋体" w:hAnsi="宋体"/>
          <w:color w:val="auto"/>
          <w:szCs w:val="24"/>
          <w:highlight w:val="none"/>
        </w:rPr>
      </w:pPr>
      <w:r>
        <w:rPr>
          <w:rFonts w:hint="eastAsia" w:ascii="宋体" w:hAnsi="宋体"/>
          <w:b/>
          <w:color w:val="auto"/>
          <w:szCs w:val="24"/>
          <w:highlight w:val="none"/>
        </w:rPr>
        <w:t>项目物资移交单</w:t>
      </w:r>
    </w:p>
    <w:p>
      <w:pPr>
        <w:snapToGrid w:val="0"/>
        <w:spacing w:line="520" w:lineRule="exact"/>
        <w:rPr>
          <w:rFonts w:ascii="宋体" w:hAnsi="宋体"/>
          <w:color w:val="auto"/>
          <w:szCs w:val="24"/>
          <w:highlight w:val="none"/>
        </w:rPr>
      </w:pPr>
    </w:p>
    <w:tbl>
      <w:tblPr>
        <w:tblStyle w:val="31"/>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2133"/>
        <w:gridCol w:w="2261"/>
        <w:gridCol w:w="1418"/>
        <w:gridCol w:w="127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4" w:hRule="exact"/>
          <w:jc w:val="center"/>
        </w:trPr>
        <w:tc>
          <w:tcPr>
            <w:tcW w:w="851" w:type="dxa"/>
            <w:vAlign w:val="center"/>
          </w:tcPr>
          <w:p>
            <w:pPr>
              <w:snapToGrid w:val="0"/>
              <w:spacing w:line="520" w:lineRule="exact"/>
              <w:jc w:val="center"/>
              <w:rPr>
                <w:rFonts w:ascii="宋体" w:hAnsi="宋体"/>
                <w:color w:val="auto"/>
                <w:szCs w:val="24"/>
                <w:highlight w:val="none"/>
              </w:rPr>
            </w:pPr>
            <w:r>
              <w:rPr>
                <w:rFonts w:hint="eastAsia" w:ascii="宋体" w:hAnsi="宋体"/>
                <w:color w:val="auto"/>
                <w:szCs w:val="24"/>
                <w:highlight w:val="none"/>
              </w:rPr>
              <w:t>序号</w:t>
            </w:r>
          </w:p>
        </w:tc>
        <w:tc>
          <w:tcPr>
            <w:tcW w:w="2133" w:type="dxa"/>
            <w:vAlign w:val="center"/>
          </w:tcPr>
          <w:p>
            <w:pPr>
              <w:snapToGrid w:val="0"/>
              <w:spacing w:line="520" w:lineRule="exact"/>
              <w:jc w:val="center"/>
              <w:rPr>
                <w:rFonts w:ascii="宋体" w:hAnsi="宋体"/>
                <w:color w:val="auto"/>
                <w:szCs w:val="24"/>
                <w:highlight w:val="none"/>
              </w:rPr>
            </w:pPr>
            <w:r>
              <w:rPr>
                <w:rFonts w:hint="eastAsia" w:ascii="宋体" w:hAnsi="宋体"/>
                <w:color w:val="auto"/>
                <w:szCs w:val="24"/>
                <w:highlight w:val="none"/>
              </w:rPr>
              <w:t>名称</w:t>
            </w:r>
          </w:p>
        </w:tc>
        <w:tc>
          <w:tcPr>
            <w:tcW w:w="2261" w:type="dxa"/>
            <w:vAlign w:val="center"/>
          </w:tcPr>
          <w:p>
            <w:pPr>
              <w:snapToGrid w:val="0"/>
              <w:spacing w:line="520" w:lineRule="exact"/>
              <w:jc w:val="center"/>
              <w:rPr>
                <w:rFonts w:ascii="宋体" w:hAnsi="宋体"/>
                <w:color w:val="auto"/>
                <w:szCs w:val="24"/>
                <w:highlight w:val="none"/>
              </w:rPr>
            </w:pPr>
            <w:r>
              <w:rPr>
                <w:rFonts w:hint="eastAsia" w:ascii="宋体" w:hAnsi="宋体"/>
                <w:color w:val="auto"/>
                <w:szCs w:val="24"/>
                <w:highlight w:val="none"/>
              </w:rPr>
              <w:t>规格型号</w:t>
            </w:r>
          </w:p>
        </w:tc>
        <w:tc>
          <w:tcPr>
            <w:tcW w:w="1418" w:type="dxa"/>
            <w:vAlign w:val="center"/>
          </w:tcPr>
          <w:p>
            <w:pPr>
              <w:snapToGrid w:val="0"/>
              <w:spacing w:line="520" w:lineRule="exact"/>
              <w:jc w:val="center"/>
              <w:rPr>
                <w:rFonts w:ascii="宋体" w:hAnsi="宋体"/>
                <w:color w:val="auto"/>
                <w:szCs w:val="24"/>
                <w:highlight w:val="none"/>
              </w:rPr>
            </w:pPr>
            <w:r>
              <w:rPr>
                <w:rFonts w:hint="eastAsia" w:ascii="宋体" w:hAnsi="宋体"/>
                <w:color w:val="auto"/>
                <w:szCs w:val="24"/>
                <w:highlight w:val="none"/>
              </w:rPr>
              <w:t>单位</w:t>
            </w:r>
          </w:p>
        </w:tc>
        <w:tc>
          <w:tcPr>
            <w:tcW w:w="1271" w:type="dxa"/>
            <w:vAlign w:val="center"/>
          </w:tcPr>
          <w:p>
            <w:pPr>
              <w:snapToGrid w:val="0"/>
              <w:spacing w:line="520" w:lineRule="exact"/>
              <w:jc w:val="center"/>
              <w:rPr>
                <w:rFonts w:ascii="宋体" w:hAnsi="宋体"/>
                <w:color w:val="auto"/>
                <w:szCs w:val="24"/>
                <w:highlight w:val="none"/>
              </w:rPr>
            </w:pPr>
            <w:r>
              <w:rPr>
                <w:rFonts w:hint="eastAsia" w:ascii="宋体" w:hAnsi="宋体"/>
                <w:color w:val="auto"/>
                <w:szCs w:val="24"/>
                <w:highlight w:val="none"/>
              </w:rPr>
              <w:t>数量</w:t>
            </w:r>
          </w:p>
        </w:tc>
        <w:tc>
          <w:tcPr>
            <w:tcW w:w="1287" w:type="dxa"/>
            <w:vAlign w:val="center"/>
          </w:tcPr>
          <w:p>
            <w:pPr>
              <w:snapToGrid w:val="0"/>
              <w:spacing w:line="520" w:lineRule="exact"/>
              <w:jc w:val="center"/>
              <w:rPr>
                <w:rFonts w:ascii="宋体" w:hAnsi="宋体"/>
                <w:color w:val="auto"/>
                <w:szCs w:val="24"/>
                <w:highlight w:val="none"/>
              </w:rPr>
            </w:pPr>
            <w:r>
              <w:rPr>
                <w:rFonts w:hint="eastAsia" w:ascii="宋体" w:hAnsi="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exact"/>
          <w:jc w:val="center"/>
        </w:trPr>
        <w:tc>
          <w:tcPr>
            <w:tcW w:w="851" w:type="dxa"/>
          </w:tcPr>
          <w:p>
            <w:pPr>
              <w:snapToGrid w:val="0"/>
              <w:spacing w:line="520" w:lineRule="exact"/>
              <w:jc w:val="center"/>
              <w:rPr>
                <w:rFonts w:ascii="宋体" w:hAnsi="宋体"/>
                <w:color w:val="auto"/>
                <w:szCs w:val="24"/>
                <w:highlight w:val="none"/>
              </w:rPr>
            </w:pPr>
          </w:p>
        </w:tc>
        <w:tc>
          <w:tcPr>
            <w:tcW w:w="2133" w:type="dxa"/>
          </w:tcPr>
          <w:p>
            <w:pPr>
              <w:snapToGrid w:val="0"/>
              <w:spacing w:line="520" w:lineRule="exact"/>
              <w:jc w:val="center"/>
              <w:rPr>
                <w:rFonts w:ascii="宋体" w:hAnsi="宋体"/>
                <w:color w:val="auto"/>
                <w:szCs w:val="24"/>
                <w:highlight w:val="none"/>
              </w:rPr>
            </w:pPr>
          </w:p>
        </w:tc>
        <w:tc>
          <w:tcPr>
            <w:tcW w:w="2261" w:type="dxa"/>
          </w:tcPr>
          <w:p>
            <w:pPr>
              <w:snapToGrid w:val="0"/>
              <w:spacing w:line="520" w:lineRule="exact"/>
              <w:jc w:val="center"/>
              <w:rPr>
                <w:rFonts w:ascii="宋体" w:hAnsi="宋体"/>
                <w:color w:val="auto"/>
                <w:szCs w:val="24"/>
                <w:highlight w:val="none"/>
              </w:rPr>
            </w:pPr>
          </w:p>
        </w:tc>
        <w:tc>
          <w:tcPr>
            <w:tcW w:w="1418" w:type="dxa"/>
          </w:tcPr>
          <w:p>
            <w:pPr>
              <w:snapToGrid w:val="0"/>
              <w:spacing w:line="520" w:lineRule="exact"/>
              <w:jc w:val="center"/>
              <w:rPr>
                <w:rFonts w:ascii="宋体" w:hAnsi="宋体"/>
                <w:color w:val="auto"/>
                <w:szCs w:val="24"/>
                <w:highlight w:val="none"/>
              </w:rPr>
            </w:pPr>
          </w:p>
        </w:tc>
        <w:tc>
          <w:tcPr>
            <w:tcW w:w="1271" w:type="dxa"/>
          </w:tcPr>
          <w:p>
            <w:pPr>
              <w:snapToGrid w:val="0"/>
              <w:spacing w:line="520" w:lineRule="exact"/>
              <w:jc w:val="center"/>
              <w:rPr>
                <w:rFonts w:ascii="宋体" w:hAnsi="宋体"/>
                <w:color w:val="auto"/>
                <w:szCs w:val="24"/>
                <w:highlight w:val="none"/>
              </w:rPr>
            </w:pPr>
          </w:p>
        </w:tc>
        <w:tc>
          <w:tcPr>
            <w:tcW w:w="1287" w:type="dxa"/>
          </w:tcPr>
          <w:p>
            <w:pPr>
              <w:snapToGrid w:val="0"/>
              <w:spacing w:line="520" w:lineRule="exact"/>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0" w:hRule="atLeast"/>
          <w:jc w:val="center"/>
        </w:trPr>
        <w:tc>
          <w:tcPr>
            <w:tcW w:w="5245" w:type="dxa"/>
            <w:gridSpan w:val="3"/>
          </w:tcPr>
          <w:p>
            <w:pPr>
              <w:snapToGrid w:val="0"/>
              <w:spacing w:line="520" w:lineRule="exact"/>
              <w:rPr>
                <w:rFonts w:ascii="宋体" w:hAnsi="宋体"/>
                <w:color w:val="auto"/>
                <w:szCs w:val="24"/>
                <w:highlight w:val="none"/>
              </w:rPr>
            </w:pPr>
            <w:r>
              <w:rPr>
                <w:rFonts w:hint="eastAsia" w:ascii="宋体" w:hAnsi="宋体"/>
                <w:color w:val="auto"/>
                <w:szCs w:val="24"/>
                <w:highlight w:val="none"/>
              </w:rPr>
              <w:t>移交单位</w:t>
            </w:r>
          </w:p>
        </w:tc>
        <w:tc>
          <w:tcPr>
            <w:tcW w:w="3976" w:type="dxa"/>
            <w:gridSpan w:val="3"/>
          </w:tcPr>
          <w:p>
            <w:pPr>
              <w:snapToGrid w:val="0"/>
              <w:spacing w:line="520" w:lineRule="exact"/>
              <w:rPr>
                <w:rFonts w:ascii="宋体" w:hAnsi="宋体"/>
                <w:color w:val="auto"/>
                <w:szCs w:val="24"/>
                <w:highlight w:val="none"/>
              </w:rPr>
            </w:pPr>
            <w:r>
              <w:rPr>
                <w:rFonts w:hint="eastAsia" w:ascii="宋体" w:hAnsi="宋体"/>
                <w:color w:val="auto"/>
                <w:szCs w:val="24"/>
                <w:highlight w:val="none"/>
              </w:rPr>
              <w:t>接收单位</w:t>
            </w:r>
          </w:p>
        </w:tc>
      </w:tr>
    </w:tbl>
    <w:p>
      <w:pPr>
        <w:rPr>
          <w:color w:val="auto"/>
          <w:highlight w:val="none"/>
        </w:rPr>
      </w:pPr>
    </w:p>
    <w:p>
      <w:pPr>
        <w:adjustRightInd w:val="0"/>
        <w:snapToGrid w:val="0"/>
        <w:rPr>
          <w:rFonts w:ascii="仿宋_GB2312"/>
          <w:color w:val="auto"/>
          <w:sz w:val="18"/>
          <w:szCs w:val="18"/>
          <w:highlight w:val="none"/>
        </w:rPr>
      </w:pPr>
      <w:r>
        <w:rPr>
          <w:rFonts w:ascii="仿宋_GB2312"/>
          <w:color w:val="auto"/>
          <w:sz w:val="18"/>
          <w:szCs w:val="18"/>
          <w:highlight w:val="none"/>
        </w:rPr>
        <w:br w:type="page"/>
      </w:r>
    </w:p>
    <w:p>
      <w:pPr>
        <w:adjustRightInd w:val="0"/>
        <w:snapToGrid w:val="0"/>
        <w:rPr>
          <w:rFonts w:ascii="仿宋_GB2312"/>
          <w:color w:val="auto"/>
          <w:sz w:val="18"/>
          <w:szCs w:val="18"/>
          <w:highlight w:val="none"/>
        </w:rPr>
      </w:pPr>
    </w:p>
    <w:p>
      <w:pPr>
        <w:pStyle w:val="98"/>
        <w:pageBreakBefore/>
        <w:widowControl/>
        <w:shd w:val="clear" w:color="auto" w:fill="FFFFFF"/>
        <w:spacing w:line="360" w:lineRule="auto"/>
        <w:jc w:val="left"/>
        <w:outlineLvl w:val="1"/>
        <w:rPr>
          <w:rFonts w:ascii="仿宋_GB2312" w:eastAsia="仿宋_GB2312"/>
          <w:color w:val="auto"/>
          <w:kern w:val="0"/>
          <w:szCs w:val="21"/>
          <w:highlight w:val="none"/>
        </w:rPr>
      </w:pPr>
      <w:bookmarkStart w:id="458" w:name="_Toc5011"/>
      <w:bookmarkStart w:id="459" w:name="_Toc27402"/>
      <w:bookmarkStart w:id="460" w:name="_Toc1534"/>
      <w:r>
        <w:rPr>
          <w:rFonts w:hint="eastAsia" w:cs="宋体"/>
          <w:color w:val="auto"/>
          <w:highlight w:val="none"/>
        </w:rPr>
        <w:t>附件十</w:t>
      </w:r>
      <w:r>
        <w:rPr>
          <w:rFonts w:hint="eastAsia" w:cs="宋体"/>
          <w:color w:val="auto"/>
          <w:highlight w:val="none"/>
          <w:lang w:val="en-US" w:eastAsia="zh-CN"/>
        </w:rPr>
        <w:t>五</w:t>
      </w:r>
      <w:r>
        <w:rPr>
          <w:rFonts w:hint="eastAsia" w:cs="宋体"/>
          <w:color w:val="auto"/>
          <w:highlight w:val="none"/>
        </w:rPr>
        <w:t xml:space="preserve">  分供商工程财务对账表</w:t>
      </w:r>
      <w:bookmarkEnd w:id="458"/>
      <w:bookmarkEnd w:id="459"/>
      <w:bookmarkEnd w:id="460"/>
    </w:p>
    <w:tbl>
      <w:tblPr>
        <w:tblStyle w:val="32"/>
        <w:tblW w:w="85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6"/>
        <w:gridCol w:w="314"/>
        <w:gridCol w:w="2452"/>
        <w:gridCol w:w="2257"/>
        <w:gridCol w:w="2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5" w:hRule="atLeast"/>
        </w:trPr>
        <w:tc>
          <w:tcPr>
            <w:tcW w:w="986" w:type="dxa"/>
            <w:vMerge w:val="restart"/>
            <w:shd w:val="clear" w:color="auto" w:fill="auto"/>
            <w:vAlign w:val="center"/>
          </w:tcPr>
          <w:p>
            <w:pPr>
              <w:jc w:val="center"/>
              <w:rPr>
                <w:color w:val="auto"/>
                <w:kern w:val="0"/>
                <w:sz w:val="20"/>
                <w:szCs w:val="24"/>
                <w:highlight w:val="none"/>
              </w:rPr>
            </w:pPr>
            <w:r>
              <w:rPr>
                <w:color w:val="auto"/>
                <w:kern w:val="0"/>
                <w:sz w:val="20"/>
                <w:szCs w:val="24"/>
                <w:highlight w:val="none"/>
              </w:rPr>
              <w:drawing>
                <wp:inline distT="0" distB="0" distL="0" distR="0">
                  <wp:extent cx="431800" cy="431800"/>
                  <wp:effectExtent l="0" t="0" r="6350" b="6350"/>
                  <wp:docPr id="1" name="图片 1" descr="F:\土木公司2013-08之前\0-桌面连接\常用资料\CSCEC标志矢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土木公司2013-08之前\0-桌面连接\常用资料\CSCEC标志矢量.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2000" cy="432000"/>
                          </a:xfrm>
                          <a:prstGeom prst="rect">
                            <a:avLst/>
                          </a:prstGeom>
                          <a:noFill/>
                          <a:ln>
                            <a:noFill/>
                          </a:ln>
                        </pic:spPr>
                      </pic:pic>
                    </a:graphicData>
                  </a:graphic>
                </wp:inline>
              </w:drawing>
            </w:r>
          </w:p>
        </w:tc>
        <w:tc>
          <w:tcPr>
            <w:tcW w:w="7583" w:type="dxa"/>
            <w:gridSpan w:val="4"/>
            <w:vAlign w:val="center"/>
          </w:tcPr>
          <w:p>
            <w:pPr>
              <w:spacing w:line="360" w:lineRule="exact"/>
              <w:jc w:val="center"/>
              <w:rPr>
                <w:rFonts w:ascii="华文隶书" w:eastAsia="华文隶书"/>
                <w:color w:val="auto"/>
                <w:kern w:val="0"/>
                <w:sz w:val="20"/>
                <w:szCs w:val="24"/>
                <w:highlight w:val="none"/>
              </w:rPr>
            </w:pPr>
            <w:r>
              <w:rPr>
                <w:rFonts w:hint="eastAsia" w:ascii="华文隶书" w:eastAsia="华文隶书"/>
                <w:color w:val="auto"/>
                <w:kern w:val="0"/>
                <w:sz w:val="32"/>
                <w:szCs w:val="24"/>
                <w:highlight w:val="none"/>
              </w:rPr>
              <w:t>中国建筑  管理表格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986" w:type="dxa"/>
            <w:vMerge w:val="continue"/>
            <w:shd w:val="clear" w:color="auto" w:fill="auto"/>
            <w:vAlign w:val="center"/>
          </w:tcPr>
          <w:p>
            <w:pPr>
              <w:rPr>
                <w:color w:val="auto"/>
                <w:kern w:val="0"/>
                <w:sz w:val="20"/>
                <w:szCs w:val="24"/>
                <w:highlight w:val="none"/>
              </w:rPr>
            </w:pPr>
          </w:p>
        </w:tc>
        <w:tc>
          <w:tcPr>
            <w:tcW w:w="5023" w:type="dxa"/>
            <w:gridSpan w:val="3"/>
            <w:vMerge w:val="restart"/>
            <w:vAlign w:val="center"/>
          </w:tcPr>
          <w:p>
            <w:pPr>
              <w:spacing w:line="400" w:lineRule="exact"/>
              <w:jc w:val="center"/>
              <w:rPr>
                <w:rFonts w:ascii="仿宋" w:hAnsi="仿宋" w:eastAsia="仿宋"/>
                <w:color w:val="auto"/>
                <w:kern w:val="0"/>
                <w:sz w:val="20"/>
                <w:szCs w:val="24"/>
                <w:highlight w:val="none"/>
              </w:rPr>
            </w:pPr>
            <w:bookmarkStart w:id="461" w:name="_Hlk160714752"/>
            <w:r>
              <w:rPr>
                <w:rFonts w:hint="eastAsia" w:ascii="仿宋" w:hAnsi="仿宋" w:eastAsia="仿宋"/>
                <w:color w:val="auto"/>
                <w:kern w:val="0"/>
                <w:sz w:val="28"/>
                <w:szCs w:val="24"/>
                <w:highlight w:val="none"/>
              </w:rPr>
              <w:t>分供商工程财务对账表</w:t>
            </w:r>
            <w:bookmarkEnd w:id="461"/>
          </w:p>
        </w:tc>
        <w:tc>
          <w:tcPr>
            <w:tcW w:w="2559" w:type="dxa"/>
            <w:vAlign w:val="center"/>
          </w:tcPr>
          <w:p>
            <w:pPr>
              <w:adjustRightInd w:val="0"/>
              <w:snapToGrid w:val="0"/>
              <w:jc w:val="center"/>
              <w:rPr>
                <w:rFonts w:ascii="仿宋" w:hAnsi="仿宋" w:eastAsia="仿宋"/>
                <w:color w:val="auto"/>
                <w:kern w:val="0"/>
                <w:sz w:val="20"/>
                <w:szCs w:val="24"/>
                <w:highlight w:val="none"/>
              </w:rPr>
            </w:pPr>
            <w:r>
              <w:rPr>
                <w:rFonts w:hint="eastAsia" w:ascii="仿宋" w:hAnsi="仿宋" w:eastAsia="仿宋"/>
                <w:color w:val="auto"/>
                <w:kern w:val="0"/>
                <w:sz w:val="20"/>
                <w:szCs w:val="24"/>
                <w:highlight w:val="none"/>
              </w:rPr>
              <w:t>表格编号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986" w:type="dxa"/>
            <w:vMerge w:val="continue"/>
            <w:shd w:val="clear" w:color="auto" w:fill="auto"/>
            <w:vAlign w:val="center"/>
          </w:tcPr>
          <w:p>
            <w:pPr>
              <w:rPr>
                <w:color w:val="auto"/>
                <w:kern w:val="0"/>
                <w:sz w:val="20"/>
                <w:szCs w:val="24"/>
                <w:highlight w:val="none"/>
              </w:rPr>
            </w:pPr>
          </w:p>
        </w:tc>
        <w:tc>
          <w:tcPr>
            <w:tcW w:w="5023" w:type="dxa"/>
            <w:gridSpan w:val="3"/>
            <w:vMerge w:val="continue"/>
            <w:vAlign w:val="center"/>
          </w:tcPr>
          <w:p>
            <w:pPr>
              <w:rPr>
                <w:color w:val="auto"/>
                <w:kern w:val="0"/>
                <w:sz w:val="20"/>
                <w:szCs w:val="24"/>
                <w:highlight w:val="none"/>
              </w:rPr>
            </w:pPr>
          </w:p>
        </w:tc>
        <w:tc>
          <w:tcPr>
            <w:tcW w:w="2559" w:type="dxa"/>
            <w:vAlign w:val="center"/>
          </w:tcPr>
          <w:p>
            <w:pPr>
              <w:adjustRightInd w:val="0"/>
              <w:snapToGrid w:val="0"/>
              <w:jc w:val="center"/>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 w:val="20"/>
                <w:szCs w:val="24"/>
                <w:highlight w:val="none"/>
              </w:rPr>
              <w:t>CSCEC</w:t>
            </w:r>
            <w:r>
              <w:rPr>
                <w:rFonts w:hint="eastAsia" w:ascii="Times New Roman" w:hAnsi="Times New Roman" w:eastAsia="宋体" w:cs="Times New Roman"/>
                <w:color w:val="auto"/>
                <w:kern w:val="0"/>
                <w:sz w:val="20"/>
                <w:szCs w:val="24"/>
                <w:highlight w:val="none"/>
              </w:rPr>
              <w:t>8B</w:t>
            </w:r>
            <w:r>
              <w:rPr>
                <w:rFonts w:ascii="Times New Roman" w:hAnsi="Times New Roman" w:eastAsia="宋体" w:cs="Times New Roman"/>
                <w:color w:val="auto"/>
                <w:kern w:val="0"/>
                <w:sz w:val="20"/>
                <w:szCs w:val="24"/>
                <w:highlight w:val="none"/>
              </w:rPr>
              <w:t>-</w:t>
            </w:r>
            <w:r>
              <w:rPr>
                <w:rFonts w:hint="eastAsia" w:ascii="Times New Roman" w:hAnsi="Times New Roman" w:eastAsia="宋体" w:cs="Times New Roman"/>
                <w:color w:val="auto"/>
                <w:kern w:val="0"/>
                <w:sz w:val="20"/>
                <w:szCs w:val="24"/>
                <w:highlight w:val="none"/>
              </w:rPr>
              <w:t>FC</w:t>
            </w:r>
            <w:r>
              <w:rPr>
                <w:rFonts w:ascii="Times New Roman" w:hAnsi="Times New Roman" w:eastAsia="宋体" w:cs="Times New Roman"/>
                <w:color w:val="auto"/>
                <w:kern w:val="0"/>
                <w:sz w:val="20"/>
                <w:szCs w:val="24"/>
                <w:highlight w:val="none"/>
              </w:rPr>
              <w:t>-B1</w:t>
            </w:r>
            <w:r>
              <w:rPr>
                <w:rFonts w:hint="eastAsia" w:ascii="Times New Roman" w:hAnsi="Times New Roman" w:eastAsia="宋体" w:cs="Times New Roman"/>
                <w:color w:val="auto"/>
                <w:kern w:val="0"/>
                <w:sz w:val="20"/>
                <w:szCs w:val="24"/>
                <w:highlight w:val="none"/>
              </w:rPr>
              <w:t>0301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3752" w:type="dxa"/>
            <w:gridSpan w:val="3"/>
            <w:vAlign w:val="center"/>
          </w:tcPr>
          <w:p>
            <w:pPr>
              <w:widowControl/>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1</w:t>
            </w:r>
            <w:r>
              <w:rPr>
                <w:rFonts w:ascii="仿宋_GB2312" w:hAnsi="宋体" w:eastAsia="仿宋_GB2312" w:cs="宋体"/>
                <w:color w:val="auto"/>
                <w:kern w:val="0"/>
                <w:sz w:val="20"/>
                <w:szCs w:val="20"/>
                <w:highlight w:val="none"/>
              </w:rPr>
              <w:t>.</w:t>
            </w:r>
            <w:r>
              <w:rPr>
                <w:rFonts w:hint="eastAsia" w:ascii="仿宋_GB2312" w:hAnsi="宋体" w:eastAsia="仿宋_GB2312" w:cs="宋体"/>
                <w:color w:val="auto"/>
                <w:kern w:val="0"/>
                <w:sz w:val="20"/>
                <w:szCs w:val="20"/>
                <w:highlight w:val="none"/>
              </w:rPr>
              <w:t>项目名称</w:t>
            </w:r>
          </w:p>
        </w:tc>
        <w:tc>
          <w:tcPr>
            <w:tcW w:w="4816" w:type="dxa"/>
            <w:gridSpan w:val="2"/>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3752" w:type="dxa"/>
            <w:gridSpan w:val="3"/>
            <w:vAlign w:val="center"/>
          </w:tcPr>
          <w:p>
            <w:pPr>
              <w:widowControl/>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2</w:t>
            </w:r>
            <w:r>
              <w:rPr>
                <w:rFonts w:ascii="仿宋_GB2312" w:hAnsi="宋体" w:eastAsia="仿宋_GB2312" w:cs="宋体"/>
                <w:color w:val="auto"/>
                <w:kern w:val="0"/>
                <w:sz w:val="20"/>
                <w:szCs w:val="20"/>
                <w:highlight w:val="none"/>
              </w:rPr>
              <w:t>.</w:t>
            </w:r>
            <w:r>
              <w:rPr>
                <w:rFonts w:hint="eastAsia" w:ascii="仿宋_GB2312" w:hAnsi="宋体" w:eastAsia="仿宋_GB2312" w:cs="宋体"/>
                <w:color w:val="auto"/>
                <w:kern w:val="0"/>
                <w:sz w:val="20"/>
                <w:szCs w:val="20"/>
                <w:highlight w:val="none"/>
              </w:rPr>
              <w:t>合同名称</w:t>
            </w:r>
          </w:p>
        </w:tc>
        <w:tc>
          <w:tcPr>
            <w:tcW w:w="4816" w:type="dxa"/>
            <w:gridSpan w:val="2"/>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合同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3752" w:type="dxa"/>
            <w:gridSpan w:val="3"/>
            <w:vAlign w:val="center"/>
          </w:tcPr>
          <w:p>
            <w:pPr>
              <w:widowControl/>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w:t>
            </w:r>
            <w:r>
              <w:rPr>
                <w:rFonts w:ascii="仿宋_GB2312" w:hAnsi="宋体" w:eastAsia="仿宋_GB2312" w:cs="宋体"/>
                <w:color w:val="auto"/>
                <w:kern w:val="0"/>
                <w:sz w:val="20"/>
                <w:szCs w:val="20"/>
                <w:highlight w:val="none"/>
              </w:rPr>
              <w:t>.</w:t>
            </w:r>
            <w:r>
              <w:rPr>
                <w:rFonts w:hint="eastAsia" w:ascii="仿宋_GB2312" w:hAnsi="宋体" w:eastAsia="仿宋_GB2312" w:cs="宋体"/>
                <w:color w:val="auto"/>
                <w:kern w:val="0"/>
                <w:sz w:val="20"/>
                <w:szCs w:val="20"/>
                <w:highlight w:val="none"/>
              </w:rPr>
              <w:t>分供商名称</w:t>
            </w:r>
          </w:p>
        </w:tc>
        <w:tc>
          <w:tcPr>
            <w:tcW w:w="4816" w:type="dxa"/>
            <w:gridSpan w:val="2"/>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1300" w:type="dxa"/>
            <w:gridSpan w:val="2"/>
            <w:vMerge w:val="restart"/>
            <w:vAlign w:val="center"/>
          </w:tcPr>
          <w:p>
            <w:pP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4</w:t>
            </w:r>
            <w:r>
              <w:rPr>
                <w:rFonts w:ascii="仿宋_GB2312" w:hAnsi="宋体" w:eastAsia="仿宋_GB2312" w:cs="宋体"/>
                <w:color w:val="auto"/>
                <w:kern w:val="0"/>
                <w:sz w:val="20"/>
                <w:szCs w:val="20"/>
                <w:highlight w:val="none"/>
              </w:rPr>
              <w:t>.</w:t>
            </w:r>
            <w:r>
              <w:rPr>
                <w:rFonts w:hint="eastAsia" w:ascii="仿宋_GB2312" w:hAnsi="宋体" w:eastAsia="仿宋_GB2312" w:cs="宋体"/>
                <w:color w:val="auto"/>
                <w:kern w:val="0"/>
                <w:sz w:val="20"/>
                <w:szCs w:val="20"/>
                <w:highlight w:val="none"/>
              </w:rPr>
              <w:t>发票情况</w:t>
            </w:r>
          </w:p>
        </w:tc>
        <w:tc>
          <w:tcPr>
            <w:tcW w:w="2452" w:type="dxa"/>
            <w:vAlign w:val="center"/>
          </w:tcPr>
          <w:p>
            <w:pPr>
              <w:widowControl/>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累计至上期已开票金额：</w:t>
            </w:r>
          </w:p>
        </w:tc>
        <w:tc>
          <w:tcPr>
            <w:tcW w:w="4816" w:type="dxa"/>
            <w:gridSpan w:val="2"/>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1300" w:type="dxa"/>
            <w:gridSpan w:val="2"/>
            <w:vMerge w:val="continue"/>
            <w:vAlign w:val="center"/>
          </w:tcPr>
          <w:p>
            <w:pPr>
              <w:widowControl/>
              <w:rPr>
                <w:rFonts w:ascii="仿宋_GB2312" w:hAnsi="宋体" w:eastAsia="仿宋_GB2312" w:cs="宋体"/>
                <w:color w:val="auto"/>
                <w:kern w:val="0"/>
                <w:sz w:val="20"/>
                <w:szCs w:val="20"/>
                <w:highlight w:val="none"/>
              </w:rPr>
            </w:pPr>
          </w:p>
        </w:tc>
        <w:tc>
          <w:tcPr>
            <w:tcW w:w="2452" w:type="dxa"/>
            <w:vAlign w:val="center"/>
          </w:tcPr>
          <w:p>
            <w:pPr>
              <w:widowControl/>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本次开票金额：</w:t>
            </w:r>
          </w:p>
        </w:tc>
        <w:tc>
          <w:tcPr>
            <w:tcW w:w="4816" w:type="dxa"/>
            <w:gridSpan w:val="2"/>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1300" w:type="dxa"/>
            <w:gridSpan w:val="2"/>
            <w:vMerge w:val="continue"/>
            <w:vAlign w:val="center"/>
          </w:tcPr>
          <w:p>
            <w:pPr>
              <w:widowControl/>
              <w:rPr>
                <w:rFonts w:ascii="仿宋_GB2312" w:hAnsi="宋体" w:eastAsia="仿宋_GB2312" w:cs="宋体"/>
                <w:color w:val="auto"/>
                <w:kern w:val="0"/>
                <w:sz w:val="20"/>
                <w:szCs w:val="20"/>
                <w:highlight w:val="none"/>
              </w:rPr>
            </w:pPr>
          </w:p>
        </w:tc>
        <w:tc>
          <w:tcPr>
            <w:tcW w:w="2452" w:type="dxa"/>
            <w:vAlign w:val="center"/>
          </w:tcPr>
          <w:p>
            <w:pPr>
              <w:widowControl/>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合计开票金额</w:t>
            </w:r>
          </w:p>
        </w:tc>
        <w:tc>
          <w:tcPr>
            <w:tcW w:w="4816" w:type="dxa"/>
            <w:gridSpan w:val="2"/>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3752" w:type="dxa"/>
            <w:gridSpan w:val="3"/>
            <w:noWrap/>
            <w:vAlign w:val="center"/>
          </w:tcPr>
          <w:p>
            <w:pPr>
              <w:widowControl/>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rPr>
              <w:t>5.</w:t>
            </w:r>
            <w:r>
              <w:rPr>
                <w:rFonts w:hint="eastAsia" w:ascii="仿宋_GB2312" w:hAnsi="宋体" w:eastAsia="仿宋_GB2312" w:cs="宋体"/>
                <w:color w:val="auto"/>
                <w:kern w:val="0"/>
                <w:sz w:val="20"/>
                <w:szCs w:val="20"/>
                <w:highlight w:val="none"/>
              </w:rPr>
              <w:t>已收工程（材料）款</w:t>
            </w:r>
          </w:p>
        </w:tc>
        <w:tc>
          <w:tcPr>
            <w:tcW w:w="4816" w:type="dxa"/>
            <w:gridSpan w:val="2"/>
            <w:noWrap/>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atLeast"/>
        </w:trPr>
        <w:tc>
          <w:tcPr>
            <w:tcW w:w="3752" w:type="dxa"/>
            <w:gridSpan w:val="3"/>
            <w:noWrap/>
            <w:vAlign w:val="center"/>
          </w:tcPr>
          <w:p>
            <w:pPr>
              <w:widowControl/>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rPr>
              <w:t>6.</w:t>
            </w:r>
            <w:r>
              <w:rPr>
                <w:rFonts w:hint="eastAsia" w:ascii="仿宋_GB2312" w:hAnsi="宋体" w:eastAsia="仿宋_GB2312" w:cs="宋体"/>
                <w:color w:val="auto"/>
                <w:kern w:val="0"/>
                <w:sz w:val="20"/>
                <w:szCs w:val="20"/>
                <w:highlight w:val="none"/>
              </w:rPr>
              <w:t>对账数据截止日期</w:t>
            </w:r>
          </w:p>
        </w:tc>
        <w:tc>
          <w:tcPr>
            <w:tcW w:w="4816" w:type="dxa"/>
            <w:gridSpan w:val="2"/>
            <w:noWrap/>
            <w:vAlign w:val="center"/>
          </w:tcPr>
          <w:p>
            <w:pPr>
              <w:widowControl/>
              <w:jc w:val="center"/>
              <w:rPr>
                <w:rFonts w:ascii="仿宋_GB2312" w:hAnsi="宋体" w:eastAsia="仿宋_GB2312" w:cs="宋体"/>
                <w:color w:val="auto"/>
                <w:kern w:val="0"/>
                <w:sz w:val="20"/>
                <w:szCs w:val="20"/>
                <w:highlight w:val="none"/>
              </w:rPr>
            </w:pP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年</w:t>
            </w: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月</w:t>
            </w:r>
            <w:r>
              <w:rPr>
                <w:rFonts w:ascii="仿宋_GB2312" w:hAnsi="宋体" w:eastAsia="仿宋_GB2312" w:cs="宋体"/>
                <w:color w:val="auto"/>
                <w:kern w:val="0"/>
                <w:sz w:val="20"/>
                <w:szCs w:val="20"/>
                <w:highlight w:val="none"/>
                <w:u w:val="single"/>
              </w:rPr>
              <w:t xml:space="preserve">    </w:t>
            </w:r>
            <w:r>
              <w:rPr>
                <w:rFonts w:hint="eastAsia" w:ascii="仿宋_GB2312" w:hAnsi="宋体" w:eastAsia="仿宋_GB2312" w:cs="宋体"/>
                <w:color w:val="auto"/>
                <w:kern w:val="0"/>
                <w:sz w:val="20"/>
                <w:szCs w:val="20"/>
                <w:highlight w:val="none"/>
              </w:rPr>
              <w:t>日</w:t>
            </w:r>
          </w:p>
        </w:tc>
      </w:tr>
    </w:tbl>
    <w:p>
      <w:pPr>
        <w:widowControl/>
        <w:tabs>
          <w:tab w:val="left" w:pos="1051"/>
          <w:tab w:val="left" w:pos="2513"/>
          <w:tab w:val="left" w:pos="4500"/>
          <w:tab w:val="left" w:pos="6347"/>
        </w:tabs>
        <w:jc w:val="left"/>
        <w:rPr>
          <w:rFonts w:ascii="仿宋_GB2312" w:hAnsi="宋体" w:eastAsia="仿宋_GB2312" w:cs="宋体"/>
          <w:color w:val="auto"/>
          <w:kern w:val="0"/>
          <w:sz w:val="24"/>
          <w:szCs w:val="24"/>
          <w:highlight w:val="none"/>
        </w:rPr>
      </w:pPr>
    </w:p>
    <w:p>
      <w:pPr>
        <w:widowControl/>
        <w:tabs>
          <w:tab w:val="left" w:pos="967"/>
          <w:tab w:val="left" w:pos="2430"/>
          <w:tab w:val="left" w:pos="4515"/>
          <w:tab w:val="left" w:pos="6360"/>
        </w:tabs>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ab/>
      </w:r>
    </w:p>
    <w:p>
      <w:pPr>
        <w:widowControl/>
        <w:tabs>
          <w:tab w:val="left" w:pos="3070"/>
          <w:tab w:val="left" w:pos="4536"/>
          <w:tab w:val="left" w:pos="6360"/>
        </w:tabs>
        <w:spacing w:line="360" w:lineRule="auto"/>
        <w:ind w:right="200"/>
        <w:jc w:val="left"/>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供应商：</w:t>
      </w:r>
      <w:r>
        <w:rPr>
          <w:rFonts w:ascii="仿宋_GB2312" w:hAnsi="宋体" w:eastAsia="仿宋_GB2312" w:cs="宋体"/>
          <w:color w:val="auto"/>
          <w:kern w:val="0"/>
          <w:sz w:val="24"/>
          <w:szCs w:val="24"/>
          <w:highlight w:val="none"/>
        </w:rPr>
        <w:tab/>
      </w:r>
      <w:r>
        <w:rPr>
          <w:rFonts w:ascii="仿宋_GB2312" w:hAnsi="宋体" w:eastAsia="仿宋_GB2312" w:cs="宋体"/>
          <w:color w:val="auto"/>
          <w:kern w:val="0"/>
          <w:sz w:val="24"/>
          <w:szCs w:val="24"/>
          <w:highlight w:val="none"/>
        </w:rPr>
        <w:tab/>
      </w:r>
      <w:r>
        <w:rPr>
          <w:rFonts w:hint="eastAsia" w:ascii="仿宋_GB2312" w:hAnsi="宋体" w:eastAsia="仿宋_GB2312" w:cs="宋体"/>
          <w:color w:val="auto"/>
          <w:kern w:val="0"/>
          <w:sz w:val="24"/>
          <w:szCs w:val="24"/>
          <w:highlight w:val="none"/>
        </w:rPr>
        <w:t>施工单位：</w:t>
      </w:r>
    </w:p>
    <w:p>
      <w:pPr>
        <w:widowControl/>
        <w:tabs>
          <w:tab w:val="left" w:pos="3070"/>
          <w:tab w:val="left" w:pos="4536"/>
          <w:tab w:val="left" w:pos="6360"/>
        </w:tabs>
        <w:spacing w:line="360" w:lineRule="auto"/>
        <w:ind w:right="200"/>
        <w:jc w:val="left"/>
        <w:rPr>
          <w:rFonts w:ascii="仿宋_GB2312" w:hAnsi="宋体" w:eastAsia="仿宋_GB2312" w:cs="宋体"/>
          <w:color w:val="auto"/>
          <w:kern w:val="0"/>
          <w:sz w:val="24"/>
          <w:szCs w:val="24"/>
          <w:highlight w:val="none"/>
        </w:rPr>
      </w:pPr>
    </w:p>
    <w:p>
      <w:pPr>
        <w:widowControl/>
        <w:tabs>
          <w:tab w:val="left" w:pos="3070"/>
          <w:tab w:val="left" w:pos="4536"/>
          <w:tab w:val="left" w:pos="6360"/>
        </w:tabs>
        <w:spacing w:line="360" w:lineRule="auto"/>
        <w:ind w:right="200"/>
        <w:jc w:val="left"/>
        <w:rPr>
          <w:rFonts w:ascii="仿宋_GB2312" w:hAnsi="宋体" w:eastAsia="仿宋_GB2312" w:cs="宋体"/>
          <w:color w:val="auto"/>
          <w:kern w:val="0"/>
          <w:sz w:val="24"/>
          <w:szCs w:val="24"/>
          <w:highlight w:val="none"/>
        </w:rPr>
      </w:pPr>
      <w:r>
        <w:rPr>
          <w:rFonts w:ascii="仿宋_GB2312" w:hAnsi="宋体" w:eastAsia="仿宋_GB2312" w:cs="宋体"/>
          <w:color w:val="auto"/>
          <w:sz w:val="20"/>
          <w:szCs w:val="20"/>
          <w:highlight w:val="none"/>
          <w:u w:val="single"/>
        </w:rPr>
        <w:t xml:space="preserve">             </w:t>
      </w:r>
      <w:r>
        <w:rPr>
          <w:rFonts w:hint="eastAsia" w:ascii="仿宋_GB2312" w:hAnsi="宋体" w:eastAsia="仿宋_GB2312" w:cs="宋体"/>
          <w:color w:val="auto"/>
          <w:kern w:val="0"/>
          <w:sz w:val="24"/>
          <w:szCs w:val="24"/>
          <w:highlight w:val="none"/>
        </w:rPr>
        <w:t>公司（盖章）</w:t>
      </w:r>
      <w:r>
        <w:rPr>
          <w:rFonts w:ascii="仿宋_GB2312" w:hAnsi="宋体" w:eastAsia="仿宋_GB2312" w:cs="宋体"/>
          <w:color w:val="auto"/>
          <w:kern w:val="0"/>
          <w:sz w:val="24"/>
          <w:szCs w:val="24"/>
          <w:highlight w:val="none"/>
        </w:rPr>
        <w:t xml:space="preserve"> </w:t>
      </w:r>
      <w:r>
        <w:rPr>
          <w:rFonts w:ascii="仿宋_GB2312" w:hAnsi="宋体" w:eastAsia="仿宋_GB2312" w:cs="宋体"/>
          <w:color w:val="auto"/>
          <w:kern w:val="0"/>
          <w:sz w:val="24"/>
          <w:szCs w:val="24"/>
          <w:highlight w:val="none"/>
        </w:rPr>
        <w:tab/>
      </w:r>
      <w:r>
        <w:rPr>
          <w:rFonts w:ascii="仿宋_GB2312" w:hAnsi="宋体" w:eastAsia="仿宋_GB2312" w:cs="宋体"/>
          <w:color w:val="auto"/>
          <w:kern w:val="0"/>
          <w:sz w:val="24"/>
          <w:szCs w:val="24"/>
          <w:highlight w:val="none"/>
        </w:rPr>
        <w:tab/>
      </w:r>
      <w:r>
        <w:rPr>
          <w:rFonts w:ascii="仿宋_GB2312" w:hAnsi="宋体" w:eastAsia="仿宋_GB2312" w:cs="宋体"/>
          <w:color w:val="auto"/>
          <w:sz w:val="20"/>
          <w:szCs w:val="20"/>
          <w:highlight w:val="none"/>
          <w:u w:val="single"/>
        </w:rPr>
        <w:t xml:space="preserve">             </w:t>
      </w:r>
      <w:r>
        <w:rPr>
          <w:rFonts w:hint="eastAsia" w:ascii="仿宋_GB2312" w:hAnsi="宋体" w:eastAsia="仿宋_GB2312" w:cs="宋体"/>
          <w:color w:val="auto"/>
          <w:kern w:val="0"/>
          <w:sz w:val="24"/>
          <w:szCs w:val="24"/>
          <w:highlight w:val="none"/>
        </w:rPr>
        <w:t>公司（盖章）</w:t>
      </w:r>
      <w:r>
        <w:rPr>
          <w:rFonts w:ascii="仿宋_GB2312" w:hAnsi="宋体" w:eastAsia="仿宋_GB2312" w:cs="宋体"/>
          <w:color w:val="auto"/>
          <w:kern w:val="0"/>
          <w:sz w:val="24"/>
          <w:szCs w:val="24"/>
          <w:highlight w:val="none"/>
        </w:rPr>
        <w:t xml:space="preserve"> </w:t>
      </w:r>
    </w:p>
    <w:p>
      <w:pPr>
        <w:widowControl/>
        <w:tabs>
          <w:tab w:val="left" w:pos="3070"/>
          <w:tab w:val="left" w:pos="4536"/>
          <w:tab w:val="left" w:pos="6360"/>
        </w:tabs>
        <w:spacing w:line="360" w:lineRule="auto"/>
        <w:jc w:val="left"/>
        <w:rPr>
          <w:rFonts w:ascii="仿宋_GB2312" w:hAnsi="宋体" w:eastAsia="仿宋_GB2312" w:cs="宋体"/>
          <w:color w:val="auto"/>
          <w:kern w:val="0"/>
          <w:sz w:val="24"/>
          <w:szCs w:val="24"/>
          <w:highlight w:val="none"/>
        </w:rPr>
      </w:pPr>
    </w:p>
    <w:p>
      <w:pPr>
        <w:widowControl/>
        <w:tabs>
          <w:tab w:val="left" w:pos="3070"/>
          <w:tab w:val="left" w:pos="4536"/>
          <w:tab w:val="left" w:pos="6360"/>
        </w:tabs>
        <w:spacing w:line="360" w:lineRule="auto"/>
        <w:jc w:val="left"/>
        <w:rPr>
          <w:rFonts w:ascii="仿宋_GB2312" w:hAnsi="宋体" w:eastAsia="仿宋_GB2312" w:cs="宋体"/>
          <w:color w:val="auto"/>
          <w:kern w:val="0"/>
          <w:sz w:val="24"/>
          <w:szCs w:val="24"/>
          <w:highlight w:val="none"/>
        </w:rPr>
      </w:pPr>
      <w:r>
        <w:rPr>
          <w:rFonts w:ascii="仿宋_GB2312" w:hAnsi="宋体" w:eastAsia="仿宋_GB2312" w:cs="宋体"/>
          <w:color w:val="auto"/>
          <w:kern w:val="0"/>
          <w:sz w:val="24"/>
          <w:szCs w:val="24"/>
          <w:highlight w:val="none"/>
        </w:rPr>
        <w:t xml:space="preserve">         年    月    日</w:t>
      </w:r>
      <w:r>
        <w:rPr>
          <w:rFonts w:hint="eastAsia" w:ascii="仿宋_GB2312" w:hAnsi="宋体" w:eastAsia="仿宋_GB2312" w:cs="宋体"/>
          <w:color w:val="auto"/>
          <w:kern w:val="0"/>
          <w:sz w:val="24"/>
          <w:szCs w:val="24"/>
          <w:highlight w:val="none"/>
        </w:rPr>
        <w:t>（必填）</w:t>
      </w:r>
      <w:r>
        <w:rPr>
          <w:rFonts w:ascii="仿宋_GB2312" w:hAnsi="宋体" w:eastAsia="仿宋_GB2312" w:cs="宋体"/>
          <w:color w:val="auto"/>
          <w:kern w:val="0"/>
          <w:sz w:val="24"/>
          <w:szCs w:val="24"/>
          <w:highlight w:val="none"/>
        </w:rPr>
        <w:tab/>
      </w:r>
      <w:r>
        <w:rPr>
          <w:rFonts w:ascii="仿宋_GB2312" w:hAnsi="宋体" w:eastAsia="仿宋_GB2312" w:cs="宋体"/>
          <w:color w:val="auto"/>
          <w:kern w:val="0"/>
          <w:sz w:val="24"/>
          <w:szCs w:val="24"/>
          <w:highlight w:val="none"/>
        </w:rPr>
        <w:t xml:space="preserve">         年    月    日</w:t>
      </w:r>
      <w:r>
        <w:rPr>
          <w:rFonts w:hint="eastAsia" w:ascii="仿宋_GB2312" w:hAnsi="宋体" w:eastAsia="仿宋_GB2312" w:cs="宋体"/>
          <w:color w:val="auto"/>
          <w:kern w:val="0"/>
          <w:sz w:val="24"/>
          <w:szCs w:val="24"/>
          <w:highlight w:val="none"/>
        </w:rPr>
        <w:t>（必填）</w:t>
      </w:r>
      <w:r>
        <w:rPr>
          <w:rFonts w:ascii="仿宋_GB2312" w:hAnsi="宋体" w:eastAsia="仿宋_GB2312" w:cs="宋体"/>
          <w:color w:val="auto"/>
          <w:kern w:val="0"/>
          <w:sz w:val="24"/>
          <w:szCs w:val="24"/>
          <w:highlight w:val="none"/>
        </w:rPr>
        <w:t xml:space="preserve"> </w:t>
      </w:r>
    </w:p>
    <w:p>
      <w:pPr>
        <w:widowControl/>
        <w:tabs>
          <w:tab w:val="left" w:pos="3070"/>
          <w:tab w:val="left" w:pos="4962"/>
          <w:tab w:val="left" w:pos="6360"/>
        </w:tabs>
        <w:spacing w:line="360" w:lineRule="auto"/>
        <w:jc w:val="left"/>
        <w:rPr>
          <w:rFonts w:ascii="仿宋_GB2312" w:hAnsi="宋体" w:eastAsia="仿宋_GB2312" w:cs="宋体"/>
          <w:color w:val="auto"/>
          <w:kern w:val="0"/>
          <w:sz w:val="24"/>
          <w:szCs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sectPr>
          <w:pgSz w:w="11906" w:h="16838"/>
          <w:pgMar w:top="1418" w:right="1276" w:bottom="1134" w:left="1418" w:header="851" w:footer="992" w:gutter="0"/>
          <w:cols w:space="425" w:num="1"/>
          <w:docGrid w:type="lines" w:linePitch="312" w:charSpace="0"/>
        </w:sectPr>
      </w:pPr>
    </w:p>
    <w:p>
      <w:pPr>
        <w:pStyle w:val="98"/>
        <w:ind w:firstLine="422"/>
        <w:rPr>
          <w:rFonts w:hint="eastAsia" w:cs="宋体"/>
          <w:color w:val="auto"/>
          <w:highlight w:val="none"/>
        </w:rPr>
      </w:pPr>
      <w:bookmarkStart w:id="462" w:name="_Toc3586"/>
      <w:bookmarkStart w:id="463" w:name="_Toc14573"/>
      <w:bookmarkStart w:id="464" w:name="_Toc29128"/>
      <w:r>
        <w:rPr>
          <w:rFonts w:hint="eastAsia" w:cs="宋体"/>
          <w:color w:val="auto"/>
          <w:highlight w:val="none"/>
        </w:rPr>
        <w:t>附件十</w:t>
      </w:r>
      <w:r>
        <w:rPr>
          <w:rFonts w:hint="eastAsia" w:cs="宋体"/>
          <w:color w:val="auto"/>
          <w:highlight w:val="none"/>
          <w:lang w:val="en-US" w:eastAsia="zh-CN"/>
        </w:rPr>
        <w:t xml:space="preserve">六  </w:t>
      </w:r>
      <w:r>
        <w:rPr>
          <w:rFonts w:hint="eastAsia" w:cs="宋体"/>
          <w:color w:val="auto"/>
          <w:highlight w:val="none"/>
        </w:rPr>
        <w:t xml:space="preserve"> 工程技术质量专项协议（</w:t>
      </w:r>
      <w:r>
        <w:rPr>
          <w:rFonts w:hint="eastAsia" w:cs="宋体"/>
          <w:color w:val="auto"/>
          <w:highlight w:val="none"/>
          <w:lang w:val="en-US" w:eastAsia="zh-CN"/>
        </w:rPr>
        <w:t>泛光照明</w:t>
      </w:r>
      <w:r>
        <w:rPr>
          <w:rFonts w:hint="eastAsia" w:cs="宋体"/>
          <w:color w:val="auto"/>
          <w:highlight w:val="none"/>
        </w:rPr>
        <w:t>工程）</w:t>
      </w:r>
      <w:bookmarkEnd w:id="462"/>
      <w:bookmarkEnd w:id="463"/>
      <w:bookmarkEnd w:id="464"/>
    </w:p>
    <w:p>
      <w:pPr>
        <w:rPr>
          <w:rFonts w:hint="eastAsia" w:cs="宋体"/>
          <w:color w:val="auto"/>
          <w:highlight w:val="none"/>
        </w:rPr>
        <w:sectPr>
          <w:headerReference r:id="rId17" w:type="default"/>
          <w:footerReference r:id="rId18" w:type="default"/>
          <w:pgSz w:w="11906" w:h="16838"/>
          <w:pgMar w:top="1418" w:right="1276" w:bottom="1134" w:left="1418" w:header="851" w:footer="992" w:gutter="0"/>
          <w:cols w:space="425" w:num="1"/>
          <w:docGrid w:type="lines" w:linePitch="312" w:charSpace="0"/>
        </w:sectPr>
      </w:pPr>
      <w:bookmarkStart w:id="465" w:name="_Toc26445"/>
      <w:bookmarkStart w:id="466" w:name="_Toc29319"/>
      <w:bookmarkStart w:id="467" w:name="_Toc5237"/>
      <w:r>
        <w:rPr>
          <w:rFonts w:hint="eastAsia" w:cs="宋体"/>
          <w:color w:val="auto"/>
          <w:highlight w:val="none"/>
        </w:rPr>
        <w:br w:type="page"/>
      </w:r>
    </w:p>
    <w:p>
      <w:pPr>
        <w:pStyle w:val="11"/>
        <w:rPr>
          <w:rFonts w:hint="eastAsia"/>
          <w:color w:val="auto"/>
          <w:highlight w:val="none"/>
        </w:rPr>
      </w:pPr>
    </w:p>
    <w:p>
      <w:pPr>
        <w:pStyle w:val="98"/>
        <w:ind w:firstLine="422"/>
        <w:rPr>
          <w:rFonts w:hint="eastAsia" w:cs="宋体"/>
          <w:color w:val="auto"/>
          <w:highlight w:val="none"/>
        </w:rPr>
      </w:pPr>
      <w:r>
        <w:rPr>
          <w:rFonts w:hint="eastAsia" w:cs="宋体"/>
          <w:color w:val="auto"/>
          <w:highlight w:val="none"/>
        </w:rPr>
        <w:t>附件十</w:t>
      </w:r>
      <w:r>
        <w:rPr>
          <w:rFonts w:hint="eastAsia" w:cs="宋体"/>
          <w:color w:val="auto"/>
          <w:highlight w:val="none"/>
          <w:lang w:val="en-US" w:eastAsia="zh-CN"/>
        </w:rPr>
        <w:t>七</w:t>
      </w:r>
      <w:r>
        <w:rPr>
          <w:rFonts w:hint="eastAsia" w:cs="宋体"/>
          <w:color w:val="auto"/>
          <w:highlight w:val="none"/>
        </w:rPr>
        <w:t xml:space="preserve">  </w:t>
      </w:r>
      <w:r>
        <w:rPr>
          <w:rFonts w:hint="eastAsia" w:cs="Times New Roman"/>
          <w:color w:val="auto"/>
          <w:sz w:val="24"/>
          <w:szCs w:val="21"/>
          <w:highlight w:val="none"/>
          <w:lang w:val="en-US" w:eastAsia="zh-CN"/>
        </w:rPr>
        <w:t>泛光照明</w:t>
      </w:r>
      <w:r>
        <w:rPr>
          <w:rFonts w:hint="eastAsia" w:ascii="宋体" w:hAnsi="宋体" w:eastAsia="宋体" w:cs="Times New Roman"/>
          <w:color w:val="auto"/>
          <w:sz w:val="24"/>
          <w:szCs w:val="21"/>
          <w:highlight w:val="none"/>
        </w:rPr>
        <w:t>工程范围、工作内容及界面划分</w:t>
      </w:r>
      <w:bookmarkEnd w:id="465"/>
      <w:bookmarkEnd w:id="466"/>
    </w:p>
    <w:bookmarkEnd w:id="467"/>
    <w:tbl>
      <w:tblPr>
        <w:tblStyle w:val="31"/>
        <w:tblW w:w="15088"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825"/>
        <w:gridCol w:w="750"/>
        <w:gridCol w:w="4541"/>
        <w:gridCol w:w="5488"/>
        <w:gridCol w:w="2376"/>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15088"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auto"/>
                <w:kern w:val="0"/>
                <w:sz w:val="44"/>
                <w:szCs w:val="44"/>
                <w:highlight w:val="none"/>
                <w:u w:val="none"/>
                <w:lang w:val="en-US" w:eastAsia="zh-CN" w:bidi="ar"/>
              </w:rPr>
            </w:pPr>
            <w:r>
              <w:rPr>
                <w:rFonts w:hint="eastAsia" w:ascii="华文中宋" w:hAnsi="华文中宋" w:eastAsia="华文中宋" w:cs="华文中宋"/>
                <w:i w:val="0"/>
                <w:iCs w:val="0"/>
                <w:color w:val="auto"/>
                <w:kern w:val="0"/>
                <w:sz w:val="36"/>
                <w:szCs w:val="36"/>
                <w:highlight w:val="none"/>
                <w:u w:val="none"/>
                <w:lang w:val="en-US" w:eastAsia="zh-CN" w:bidi="ar"/>
              </w:rPr>
              <w:t>中国人工智能（广州）产业园项目承包人施工界面划分表</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建设单位</w:t>
            </w:r>
            <w:r>
              <w:rPr>
                <w:rFonts w:hint="eastAsia" w:ascii="宋体" w:hAnsi="宋体" w:eastAsia="宋体" w:cs="宋体"/>
                <w:i w:val="0"/>
                <w:iCs w:val="0"/>
                <w:color w:val="auto"/>
                <w:kern w:val="0"/>
                <w:sz w:val="24"/>
                <w:szCs w:val="24"/>
                <w:highlight w:val="none"/>
                <w:u w:val="none"/>
                <w:lang w:val="en-US" w:eastAsia="zh-CN" w:bidi="ar"/>
              </w:rPr>
              <w:t>有权根据实际情况对本项目</w:t>
            </w:r>
            <w:r>
              <w:rPr>
                <w:rFonts w:hint="eastAsia" w:ascii="宋体" w:hAnsi="宋体" w:cs="宋体"/>
                <w:i w:val="0"/>
                <w:iCs w:val="0"/>
                <w:color w:val="auto"/>
                <w:kern w:val="0"/>
                <w:sz w:val="24"/>
                <w:szCs w:val="24"/>
                <w:highlight w:val="none"/>
                <w:u w:val="none"/>
                <w:lang w:val="en-US" w:eastAsia="zh-CN" w:bidi="ar"/>
              </w:rPr>
              <w:t>专业</w:t>
            </w:r>
            <w:r>
              <w:rPr>
                <w:rFonts w:hint="eastAsia" w:ascii="宋体" w:hAnsi="宋体" w:eastAsia="宋体" w:cs="宋体"/>
                <w:i w:val="0"/>
                <w:iCs w:val="0"/>
                <w:color w:val="auto"/>
                <w:kern w:val="0"/>
                <w:sz w:val="24"/>
                <w:szCs w:val="24"/>
                <w:highlight w:val="none"/>
                <w:u w:val="none"/>
                <w:lang w:val="en-US" w:eastAsia="zh-CN" w:bidi="ar"/>
              </w:rPr>
              <w:t>承包人施工界面划分表进行调整、补充和说明，</w:t>
            </w:r>
            <w:r>
              <w:rPr>
                <w:rFonts w:hint="eastAsia" w:ascii="宋体" w:hAnsi="宋体" w:cs="宋体"/>
                <w:i w:val="0"/>
                <w:iCs w:val="0"/>
                <w:color w:val="auto"/>
                <w:kern w:val="0"/>
                <w:sz w:val="24"/>
                <w:szCs w:val="24"/>
                <w:highlight w:val="none"/>
                <w:u w:val="none"/>
                <w:lang w:val="en-US" w:eastAsia="zh-CN" w:bidi="ar"/>
              </w:rPr>
              <w:t>本项目专业</w:t>
            </w:r>
            <w:r>
              <w:rPr>
                <w:rFonts w:hint="eastAsia" w:ascii="宋体" w:hAnsi="宋体" w:eastAsia="宋体" w:cs="宋体"/>
                <w:i w:val="0"/>
                <w:iCs w:val="0"/>
                <w:color w:val="auto"/>
                <w:kern w:val="0"/>
                <w:sz w:val="24"/>
                <w:szCs w:val="24"/>
                <w:highlight w:val="none"/>
                <w:u w:val="none"/>
                <w:lang w:val="en-US" w:eastAsia="zh-CN" w:bidi="ar"/>
              </w:rPr>
              <w:t>承包人必须无条件服从</w:t>
            </w:r>
            <w:r>
              <w:rPr>
                <w:rFonts w:hint="eastAsia" w:ascii="宋体" w:hAnsi="宋体" w:cs="宋体"/>
                <w:i w:val="0"/>
                <w:iCs w:val="0"/>
                <w:color w:val="auto"/>
                <w:kern w:val="0"/>
                <w:sz w:val="24"/>
                <w:szCs w:val="24"/>
                <w:highlight w:val="none"/>
                <w:u w:val="none"/>
                <w:lang w:val="en-US" w:eastAsia="zh-CN" w:bidi="ar"/>
              </w:rPr>
              <w:t>建设单位</w:t>
            </w:r>
            <w:r>
              <w:rPr>
                <w:rFonts w:hint="eastAsia" w:ascii="宋体" w:hAnsi="宋体" w:eastAsia="宋体" w:cs="宋体"/>
                <w:i w:val="0"/>
                <w:iCs w:val="0"/>
                <w:color w:val="auto"/>
                <w:kern w:val="0"/>
                <w:sz w:val="24"/>
                <w:szCs w:val="24"/>
                <w:highlight w:val="none"/>
                <w:u w:val="none"/>
                <w:lang w:val="en-US" w:eastAsia="zh-CN" w:bidi="ar"/>
              </w:rPr>
              <w:t>的各项指令。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专业工程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专业工程</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总承包人（总承包人单位）</w:t>
            </w:r>
          </w:p>
        </w:tc>
        <w:tc>
          <w:tcPr>
            <w:tcW w:w="5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专业工程承包人（幕墙、园林景观、智能化、泛光、标识工程等暂估价工程）</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专业工程承包人（基坑支护与土石方开挖、精装修工程）</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总承包人管理</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所有</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、总承包人负责现场平面布置的整体规划和协调管理，包括场地总平面、立面管理，安全生产和文明施工统筹管理。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、负责施工总体进度控制，制定工程总体进度计划，组织、协调各方按计划实施，解决施工过程中出现的矛盾，保证总工期目标的实现。</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、按承包范围内各专业工程图纸要求，完成相关内容施工。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、负责完成所有套管外的洞口封堵，收口，因设计变更、施工错误或其他原因引起的拆改，二次及以上的洞口封堵、收边收口均由总承包人负责。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、施工过程中的土建配合，包括提供临时水电接驳点（至少每层设置二级配电箱及用水点，数量满足需要）、含现有脚手架、现有垂直运输设施、为专业工程承包人提供所需测量基点和基线等。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、为各专业工程承包人提供现场办公室（如有）和材料库房。</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、总承包人全面负责协调管理工地现场清洁、清扫，保持工地整洁，协调好各专业工程承包人现场材料堆放，并指定垃圾集中堆放点，垃圾统一外运。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BIM</w:t>
            </w:r>
            <w:r>
              <w:rPr>
                <w:rStyle w:val="127"/>
                <w:color w:val="auto"/>
                <w:sz w:val="21"/>
                <w:szCs w:val="21"/>
                <w:highlight w:val="none"/>
                <w:lang w:val="en-US" w:eastAsia="zh-CN" w:bidi="ar"/>
              </w:rPr>
              <w:t>模型：负责在设计的</w:t>
            </w:r>
            <w:r>
              <w:rPr>
                <w:rStyle w:val="128"/>
                <w:rFonts w:eastAsia="宋体"/>
                <w:color w:val="auto"/>
                <w:sz w:val="21"/>
                <w:szCs w:val="21"/>
                <w:highlight w:val="none"/>
                <w:lang w:val="en-US" w:eastAsia="zh-CN" w:bidi="ar"/>
              </w:rPr>
              <w:t>BIM</w:t>
            </w:r>
            <w:r>
              <w:rPr>
                <w:rStyle w:val="127"/>
                <w:color w:val="auto"/>
                <w:sz w:val="21"/>
                <w:szCs w:val="21"/>
                <w:highlight w:val="none"/>
                <w:lang w:val="en-US" w:eastAsia="zh-CN" w:bidi="ar"/>
              </w:rPr>
              <w:t>系统上完善建筑工程、外立面装饰工程、机电的建模工作，以及项目整体的合并模型工作，并提供最终资料及开放所有端口。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、开荒保洁工程：除园林及</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外其他均由总承包人完成。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海绵城市评估、环境影响评价验收、规划验收、防雷工程检测及验收、工程定位测量及放线验收、消防检测报验、卫生防疫验收、节能评估、绿色建筑工程验收，变电站验收移交结算，供电、给水、排水、燃气、通信与网络、有线电视、信号覆盖报装与验收，市政道路验收与移交、含市政管线接驳验收移交。项目报建、验收、移交所需的所有相关资料与检测报告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、总承包人实施部分竣工档案编制，编制整个项目竣工档案目录，并督促、检查、汇总各专业分包竣工档案，直至移交城建档案馆。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、牵头组织实施合同要求创优。编制整个项目创优策划，承担总体创优各类费用。</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、工地内专业工程材料的垂直运输及水平运输由专业工程承包人负责。（垂直运输设备由总承包人提供）</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、对承包范围内产生的施工垃圾清理，随时做好施工范围内的清洁工作（工完场清），垃圾清理运输到总承包人指定垃圾集中堆放点，确保作业面干净清洁。</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、各专业工程承包人负责收集、整理、汇总本专业工程合格的工程资料后统一交给总承包人。</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、各专业工程承包人负责所有套管内的封堵，负责所有因设计变更、施工错误或其他原因在结构上的后开洞、开槽、埋件等施工，完工后须得到总承包人的验收认可。</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、服从总承包人为实现项目目标的合理指令。</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、复核工作面各项指标并接收工作面。</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通过工作面移交单形式接收总承包人或其他专业承包人的工作面，接收后的场地内安全文明措施由专业工程承包人负责实施，受总承包人及监理的管理，直至工作面专业工程完工后移交下一个专业承包人或总承包人为止。</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、园林实施范围开荒保洁工程由园林专业承包人负责。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、负责专业工程深化设计建模。</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、配合雨水回收系统及海绵城市设计施工。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、服从总承包人管理，编制专业分包竣工档案。</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、服从总承包人管理，编制专业创优策划，并按照创优策划实施。</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、工地内专业工程材料的垂直运输及水平运输由专业工程承包人负责。（垂直运输设备由总承包人提供）</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、对承包范围内产生的施工垃圾清理，随时做好施工范围内的清洁工作（工完场清），垃圾清理运输到总承包人指定垃圾集中堆放点，确保作业面干净清洁。</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、各专业工程承包人负责收集、整理、汇总本专业工程合格的工程资料后统一交给总承包人。</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、各专业工程承包人负责所有套管内的封堵，负责所有因设计变更、施工错误或其他原因在结构上的后开洞、开槽、埋件等施工，完工后须得到总承包人的验收认可。</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、服从总承包人为实现项目目标的合理指令。</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、复核工作面各项指标并接收工作面。</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通过工作面移交单形式接收总承包人或其他专业承包人的工作面，接收后的场地内安全文明措施由专业工程承包人负责实施，受总承包人及监理的管理，直至工作面专业工程完工后移交下一个专业承包人或总承包人为止。</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开荒保洁工程。</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、负责装修深化设计建模。</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、服从总承包人管理，编制专业分包竣工档案。</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、服从总承包人管理，编制专业创优策划，并按照创优策划实施。</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基坑支护与土石方工程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基坑支护与土石方工程</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、按基坑现状接收，对基底（地下室底板结构板面标高预留</w:t>
            </w:r>
            <w:r>
              <w:rPr>
                <w:rStyle w:val="128"/>
                <w:rFonts w:eastAsia="宋体"/>
                <w:color w:val="auto"/>
                <w:sz w:val="21"/>
                <w:szCs w:val="21"/>
                <w:highlight w:val="none"/>
                <w:lang w:val="en-US" w:eastAsia="zh-CN" w:bidi="ar"/>
              </w:rPr>
              <w:t>800mm</w:t>
            </w:r>
            <w:r>
              <w:rPr>
                <w:rStyle w:val="127"/>
                <w:color w:val="auto"/>
                <w:sz w:val="21"/>
                <w:szCs w:val="21"/>
                <w:highlight w:val="none"/>
                <w:lang w:val="en-US" w:eastAsia="zh-CN" w:bidi="ar"/>
              </w:rPr>
              <w:t>以下）及出土坡道剩余土石方进行开挖、外运。坑中坑的土石方开挖及外运。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、现状施工场地范围内，土石方、基坑支护工程施工完成移交后的所有土石方开挖、外运、回填、夯实等，含地下障碍物等的清除和外运。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、基坑底部的排水沟及集水井由总承包人实施。基坑场地接收后的降排水工作由总承包人实施。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总承包人与基坑支护与土石方专业工程承包人搭接施工，基坑支护与土石方专业工程承包人分区分段移交施工场地给总承包人，具体移交时间以监理人通知为准。总承包人应做好与基坑支护与土石方专业工程承包人交叉施工期间的配合工作，在施工场地未完全移交之前，接受发包人、监理人的协调，服从基坑支护与土石方专业工程承包人地盘统筹管理。总承包人对场地整体全面管理以发包人或监理人的指令为准，接收后负责场地全面管理，并要协调好与基坑支护与土石方专业工程承包人未完工程的配合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、对基坑围护工程缺陷修复工作时提供的照管配合（包括提供施工场地、设备吊装、临时水电及其他一切必要的配合工作）及监测设备的保护。</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、基坑开挖（包括土方及石方等）至地下室底板结构板面标高以上预留</w:t>
            </w:r>
            <w:r>
              <w:rPr>
                <w:rStyle w:val="128"/>
                <w:rFonts w:eastAsia="宋体"/>
                <w:color w:val="auto"/>
                <w:sz w:val="21"/>
                <w:szCs w:val="21"/>
                <w:highlight w:val="none"/>
                <w:lang w:val="en-US" w:eastAsia="zh-CN" w:bidi="ar"/>
              </w:rPr>
              <w:t>800mm</w:t>
            </w:r>
            <w:r>
              <w:rPr>
                <w:rStyle w:val="127"/>
                <w:color w:val="auto"/>
                <w:sz w:val="21"/>
                <w:szCs w:val="21"/>
                <w:highlight w:val="none"/>
                <w:lang w:val="en-US" w:eastAsia="zh-CN" w:bidi="ar"/>
              </w:rPr>
              <w:t>，包括基坑开挖期间地下障碍物、废桩、废基础等的清除和外运。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、场地移交后，服从总承包人的管理，按总承包人施工安排完成剩余基坑支护工程施工。</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建筑工程</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、基坑支护和土方工程纳入总承包人管理</w:t>
            </w:r>
            <w:r>
              <w:rPr>
                <w:rStyle w:val="128"/>
                <w:rFonts w:eastAsia="宋体"/>
                <w:color w:val="auto"/>
                <w:sz w:val="21"/>
                <w:szCs w:val="21"/>
                <w:highlight w:val="none"/>
                <w:lang w:val="en-US" w:eastAsia="zh-CN" w:bidi="ar"/>
              </w:rPr>
              <w:t xml:space="preserve"> </w:t>
            </w:r>
            <w:r>
              <w:rPr>
                <w:rStyle w:val="127"/>
                <w:color w:val="auto"/>
                <w:sz w:val="21"/>
                <w:szCs w:val="21"/>
                <w:highlight w:val="none"/>
                <w:lang w:val="en-US" w:eastAsia="zh-CN" w:bidi="ar"/>
              </w:rPr>
              <w:t>。坑底土开挖及基坑侧壁回填夯实、桩基础超前钻、桩基础、抗浮锚杆。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、室外地下室顶板、侧壁的防水层、保护层、疏水层及回填土（除种植土以外）施工，并按总平设计标高回填土方夯实后交付园林专业承包人。</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、本项目工程检测和第三方监测配合工作，包括不限于配合设备就位，提供设备架设条件，桩头钢筋调弯，提供现场接电、抽水、通管接水、场内道路铺设等工作。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、内支撑的换撑及拆除、清运、残值处理等工作由总承包人负责实施。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、结构主体（地下室结构、上部主体结构裙楼和塔楼、楼梯、抗震支墩、屋面预制结构等</w:t>
            </w:r>
            <w:r>
              <w:rPr>
                <w:rStyle w:val="128"/>
                <w:rFonts w:eastAsia="宋体"/>
                <w:color w:val="auto"/>
                <w:sz w:val="21"/>
                <w:szCs w:val="21"/>
                <w:highlight w:val="none"/>
                <w:lang w:val="en-US" w:eastAsia="zh-CN" w:bidi="ar"/>
              </w:rPr>
              <w:t>)</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、钢结构</w:t>
            </w:r>
            <w:r>
              <w:rPr>
                <w:rStyle w:val="128"/>
                <w:rFonts w:eastAsia="宋体"/>
                <w:color w:val="auto"/>
                <w:sz w:val="21"/>
                <w:szCs w:val="21"/>
                <w:highlight w:val="none"/>
                <w:lang w:val="en-US" w:eastAsia="zh-CN" w:bidi="ar"/>
              </w:rPr>
              <w:t>(</w:t>
            </w:r>
            <w:r>
              <w:rPr>
                <w:rStyle w:val="127"/>
                <w:color w:val="auto"/>
                <w:sz w:val="21"/>
                <w:szCs w:val="21"/>
                <w:highlight w:val="none"/>
                <w:lang w:val="en-US" w:eastAsia="zh-CN" w:bidi="ar"/>
              </w:rPr>
              <w:t>混凝土柱梁内插型钢、屋面轻钢结构、大门雨棚钢结构及防腐、防火涂料）。</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、地下室、裙房、塔楼（不含</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户内间隔墙体）、后勤用房、核心筒、设备房、管井、外围护墙等砌体砌筑，砌筑底层批荡（详见建筑装修做法表）。</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、泳池、卫生间</w:t>
            </w:r>
            <w:r>
              <w:rPr>
                <w:rStyle w:val="128"/>
                <w:rFonts w:eastAsia="宋体"/>
                <w:color w:val="auto"/>
                <w:sz w:val="21"/>
                <w:szCs w:val="21"/>
                <w:highlight w:val="none"/>
                <w:lang w:val="en-US" w:eastAsia="zh-CN" w:bidi="ar"/>
              </w:rPr>
              <w:t>(</w:t>
            </w:r>
            <w:r>
              <w:rPr>
                <w:rStyle w:val="127"/>
                <w:color w:val="auto"/>
                <w:sz w:val="21"/>
                <w:szCs w:val="21"/>
                <w:highlight w:val="none"/>
                <w:lang w:val="en-US" w:eastAsia="zh-CN" w:bidi="ar"/>
              </w:rPr>
              <w:t>不含</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、厨房、消防水池、集水坑、设备用房、管井等的墙体、底层批荡。</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、防水工程：包含结构底板、侧墙、地下室顶板、承台、桩头、泳池、厨房防水，屋面与露台防水（屋面防水、保温及细石混凝土保护层）、阳光餐厅屋面做法及防水。</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、除</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卫生间外所有卫生间一次、二次防水、沉箱回填，屋面防水层、水泵间防水（含防水基层、防水、附加层及保护层施工）并实施装修管线敷设后的二次防水。（总体防水由总承包人负责）。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、防水工程因设计变更、施工错误或其他原因引起的拆改，防水的节点处理均由总承包人负责。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、预埋管、穿墙、结构板套管、刚性封堵（套管外）。</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13</w:t>
            </w:r>
            <w:r>
              <w:rPr>
                <w:rStyle w:val="127"/>
                <w:color w:val="auto"/>
                <w:sz w:val="21"/>
                <w:szCs w:val="21"/>
                <w:highlight w:val="none"/>
                <w:lang w:val="en-US" w:eastAsia="zh-CN" w:bidi="ar"/>
              </w:rPr>
              <w:t>、穿线、管，穿墙、结构板套管的防火封堵总承包人管理。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14</w:t>
            </w:r>
            <w:r>
              <w:rPr>
                <w:rStyle w:val="127"/>
                <w:color w:val="auto"/>
                <w:sz w:val="21"/>
                <w:szCs w:val="21"/>
                <w:highlight w:val="none"/>
                <w:lang w:val="en-US" w:eastAsia="zh-CN" w:bidi="ar"/>
              </w:rPr>
              <w:t>、结构预留孔洞、结构梁板开孔。</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15</w:t>
            </w:r>
            <w:r>
              <w:rPr>
                <w:rStyle w:val="127"/>
                <w:color w:val="auto"/>
                <w:sz w:val="21"/>
                <w:szCs w:val="21"/>
                <w:highlight w:val="none"/>
                <w:lang w:val="en-US" w:eastAsia="zh-CN" w:bidi="ar"/>
              </w:rPr>
              <w:t>、除精装修专业承包人砌筑的墙体，所有开洞、开孔、后开槽、封堵均由总承包人完成。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16</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 xml:space="preserve"> </w:t>
            </w:r>
            <w:r>
              <w:rPr>
                <w:rStyle w:val="127"/>
                <w:color w:val="auto"/>
                <w:sz w:val="21"/>
                <w:szCs w:val="21"/>
                <w:highlight w:val="none"/>
                <w:lang w:val="en-US" w:eastAsia="zh-CN" w:bidi="ar"/>
              </w:rPr>
              <w:t>设备基础、管道支墩及扶梯预埋件施工。按专业图纸施工擦窗机轨道支座系统、混凝土设备基础。</w:t>
            </w:r>
            <w:r>
              <w:rPr>
                <w:rStyle w:val="128"/>
                <w:rFonts w:eastAsia="宋体"/>
                <w:color w:val="auto"/>
                <w:sz w:val="21"/>
                <w:szCs w:val="21"/>
                <w:highlight w:val="none"/>
                <w:lang w:val="en-US" w:eastAsia="zh-CN" w:bidi="ar"/>
              </w:rPr>
              <w:t xml:space="preserve">   </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17</w:t>
            </w:r>
            <w:r>
              <w:rPr>
                <w:rStyle w:val="127"/>
                <w:color w:val="auto"/>
                <w:sz w:val="21"/>
                <w:szCs w:val="21"/>
                <w:highlight w:val="none"/>
                <w:lang w:val="en-US" w:eastAsia="zh-CN" w:bidi="ar"/>
              </w:rPr>
              <w:t>、防雷接地施工，并预留末端设备的接口段和综合验收。</w:t>
            </w:r>
            <w:r>
              <w:rPr>
                <w:rStyle w:val="128"/>
                <w:rFonts w:eastAsia="宋体"/>
                <w:color w:val="auto"/>
                <w:sz w:val="21"/>
                <w:szCs w:val="21"/>
                <w:highlight w:val="none"/>
                <w:lang w:val="en-US" w:eastAsia="zh-CN" w:bidi="ar"/>
              </w:rPr>
              <w:t xml:space="preserve">                                                                                                                                        18</w:t>
            </w:r>
            <w:r>
              <w:rPr>
                <w:rStyle w:val="127"/>
                <w:color w:val="auto"/>
                <w:sz w:val="21"/>
                <w:szCs w:val="21"/>
                <w:highlight w:val="none"/>
                <w:lang w:val="en-US" w:eastAsia="zh-CN" w:bidi="ar"/>
              </w:rPr>
              <w:t>、接驳末端设备总承包人管理。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19</w:t>
            </w:r>
            <w:r>
              <w:rPr>
                <w:rStyle w:val="127"/>
                <w:color w:val="auto"/>
                <w:sz w:val="21"/>
                <w:szCs w:val="21"/>
                <w:highlight w:val="none"/>
                <w:lang w:val="en-US" w:eastAsia="zh-CN" w:bidi="ar"/>
              </w:rPr>
              <w:t>、砖砌台阶、疏散与后勤楼梯栏杆、外围护结构的栏杆。</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1、园林包括首层、下沉空间、塔冠露天部分：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（1）景观、园林造型池砌筑。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（2）景观地面造型地形砌筑。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（3）室外造型地面基层处理。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（4）面层铺贴。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2、因园建、绿化、水施、景观破坏后的防水层需通知总承包人处理。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3、在总承包人确认防水合格后进行下一段施工。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4、及时提交预留、预埋要求。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5、影响楼板结构安全的需预先提交加强加固结构板位置，由总承包人完成，不影响结构安全的设备、构件基础由园林专业承包人负责。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6、接驳末端设备。</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户内间隔墙体。</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卫生间隔墙、沉箱回填。</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卫生间一、二次防水层。</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、配合总承包人防水，在实施管线敷设后通知总承包人完成二次防水。</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、装修专业承包人施工管线应做好防水工程成品保护，在总承包人确认防水合格后进行下一段施工。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、及时提交预留、预埋要求。</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、穿线、管，穿墙、结构板套管外收边收口。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、装修专业承包人砌体墙的墙面开孔、墙面暗管的开槽、插座底盒的开孔和收边收口。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、接驳末端设备。</w:t>
            </w:r>
            <w:r>
              <w:rPr>
                <w:rStyle w:val="128"/>
                <w:rFonts w:eastAsia="宋体"/>
                <w:color w:val="auto"/>
                <w:sz w:val="21"/>
                <w:szCs w:val="21"/>
                <w:highlight w:val="none"/>
                <w:lang w:val="en-US" w:eastAsia="zh-CN" w:bidi="ar"/>
              </w:rPr>
              <w:br w:type="textWrapping"/>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机电安装、消防工程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机电安装、消防工程</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（一）给排水工程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给水：从市政水引入至泵房，阀门及水表（含阀门及水表）前端所有管线、阀件、套管预留预埋及设备安装调试均为一次机电施工范围。非装修卫生间内部布置至给水点，装修卫生间及T3所有卫生间入户管0.5m长度为界（含阀门），前端所有管线、附件、套管预留预埋及设备安装调试均为一次机电施工范围，按景观设计要求预留景观驳接给水管、阀（至景观用水井前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排水：室外排水管及第一个检查井、室内排水主管、排水立管接出500mm支管及阀门、厨房隔油设备、沉箱地漏、除装修卫生间面层以外的排水地漏。所有建筑雨水排水系统雨水斗、管道、附件及室外第一个雨水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3、消火栓：所有区域（含室外园区）的消防管、阀门、水带、灭火器、防毒面具、消防按钮等功能性箱体（包括但不限于）、消防栓箱功能性的面板。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4、喷淋：整体喷淋系统均由一次机电施工，上喷及下喷、管线、末端试水及所有附件（包括但不限于）。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5、配合精装改造后的给排水、消防调试。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6、给水、排水的报装与验收，及其要求的相关检测报告。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7、其他：消防系统中涉及到的设备、管线等，如高位消防水箱、消防稳压管、压力开关等。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（二）电气工程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10kV电源（间隔开关起）、10kV备用电源（间隔开关起）、10KV进线及相关市政建设、变配电系统、低压配电间、非精装修区域的照明系统、动力系统，包括设备、管线制作、安装，穿线、管，穿墙、结构板套管的防火封堵，单系统调试，综合联调、成品保护、验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2、精装修区域户内、毛坯商铺、裙楼毛坯办公室的配电箱和弱电箱的进线，及配套的线管、桥架。预留室外景观低压配电柜，及低压柜的景观出线开关至景观电箱的线、管、桥架。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3、一次消防验收的消防应急照明和疏散指示系统、火灾自动报警系统及其子系统（包含消防广播、消防通讯、电气火灾监控系统、消防电源监控系统、防火门监控系统、气体灭火自动控制系统等）。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4、供电方案的报建、实施验收，及其要求的相关检测报告。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5、配合精装改造后的电气、消防调试。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（三）通风与空调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1、VRV系统所有室内外机及管线。新风机所有室内外机。（除精装区域的风口装饰）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2、VAV系统的主机、冷却塔、室内BOX、温控面板等所有空调系统（除精装区域的风口装饰）。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3、风机盘管空调水管、新排风、排油烟及补风、防排烟及补风接入每个商业空间，预留水阀与风阀。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4、新风、防排烟系统主机、管道及控制机构（除精装区域的风口装饰）。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5、配合精装改造后的空调、消防调试。</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（一）给排水工程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1、室外水景（若有）给水管、阀等相关设备设施。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2、室外排水系统（含接入市政排水系统最后一个井为界的前端管、阀等设备、管线）。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3、雨水系统（含接入市政雨水系统最后一个井为界的前端管、阀等设备、管线）。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4、下沉广场见天部分给排水（以截水沟为界：沟以内为总承包人负责实施，沟及沟以外为园林专业承包人负责实施）。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（二）电气工程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1、景观园林室外配电箱，电箱至低压柜预留的景观园林出线开关的线、管、桥架由总承包人负责。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2、室外景观园林造型灯光设施、设备安装。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3、室外景观园林造型灯光设施、设备控制系统安装及智能控制端连接至控制室，根据智能化要求，提供相关系统的标准协议接口、干接点，供智能化接入BA系统。</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（一）给排水工程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1、给水：装修卫生间入户管0.5m长度及阀门为界，后端所有给水管、阀门、卫生洁具及支管对应开设墙槽等。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2、排水：排水立管接出500mm支管后端的所有排水管线、洁具、卫生间面层排水地漏、清扫口等。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3、消火栓：精装区域内的消火栓装饰性面板，相关的开孔、收边收口由精装修专业承包人负责实施。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4、喷淋末端改造（含支管及喷头）。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（二）电气工程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1、精装修场所户内、毛坯商铺、裙楼毛坯办公室的电箱及末端设备配电电箱、弱电箱。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2、精装修场所照明、插座、开关。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3、二次电气管线制作、安装，穿线、管，穿墙、结构板套管的防火封堵，单系统调试，综合联调、成品保护、验收。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（三）通风与空调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1、精装修场所风口装饰。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2、VRV系统设计要在总承包人招标前确定室内外机型号、数量（含室内机），T3验收、分隔墙完成后配合装修由总承包人再安装实施。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3、VRV机室内机与天花配合收口。</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幕墙工程（含擦窗机）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幕墙</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、提供与幕墙相关的安装计划及施工工序等配合服务。提供主体结构施工后实测</w:t>
            </w:r>
            <w:r>
              <w:rPr>
                <w:rStyle w:val="128"/>
                <w:rFonts w:eastAsia="宋体"/>
                <w:color w:val="auto"/>
                <w:sz w:val="21"/>
                <w:szCs w:val="21"/>
                <w:highlight w:val="none"/>
                <w:lang w:val="en-US" w:eastAsia="zh-CN" w:bidi="ar"/>
              </w:rPr>
              <w:t>BIM</w:t>
            </w:r>
            <w:r>
              <w:rPr>
                <w:rStyle w:val="127"/>
                <w:color w:val="auto"/>
                <w:sz w:val="21"/>
                <w:szCs w:val="21"/>
                <w:highlight w:val="none"/>
                <w:lang w:val="en-US" w:eastAsia="zh-CN" w:bidi="ar"/>
              </w:rPr>
              <w:t>模型以及与设计模型的比对。</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、幕墙视觉模型施工由总承包人负责实施。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、负责幕墙施工范围以外的百叶供应及安装。</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、根据施工工期需要及时向幕墙专业工程承包人移交作业面，移交后因总承包人原因产生的质量缺陷由总承包人负责处理。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、负责幕墙系统以外的防水施工。（专指土建与幕墙交接的界面）</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、按专业图纸施工擦窗机轨道支座系统，混凝土设备基础。</w:t>
            </w:r>
            <w:r>
              <w:rPr>
                <w:rStyle w:val="128"/>
                <w:rFonts w:eastAsia="宋体"/>
                <w:color w:val="auto"/>
                <w:sz w:val="21"/>
                <w:szCs w:val="21"/>
                <w:highlight w:val="none"/>
                <w:lang w:val="en-US" w:eastAsia="zh-CN" w:bidi="ar"/>
              </w:rPr>
              <w:t xml:space="preserve">   </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、负责幕墙系统以外的防火封堵。（专指土建与幕墙交接的界面）</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、负责在外墙装饰工程施工完成后，对幕墙以外区域进行淋水试验。</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、负责为幕墙专业工程承包人提供淋水条件。</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、施工期间总承包人搭设的脚手架，总承包人应充分考虑其他专业承包人、供货商的使用需求，避免重复搭设，不排除为满足施工需要对现有架体的改造。脚手架的拆除须得到发包人、监理人的书面认可。</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、外立面入口门明确界面：总承包人负责外立面入口门门框与土建洞口的砂浆塞缝、基层抹灰收口等。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、总承包人负责完成与幕墙专业相关的土建部分的收边收口工作及建筑物底部幕墙底部缝隙的防水处理。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13</w:t>
            </w:r>
            <w:r>
              <w:rPr>
                <w:rStyle w:val="127"/>
                <w:color w:val="auto"/>
                <w:sz w:val="21"/>
                <w:szCs w:val="21"/>
                <w:highlight w:val="none"/>
                <w:lang w:val="en-US" w:eastAsia="zh-CN" w:bidi="ar"/>
              </w:rPr>
              <w:t>、总承包人负责擦窗机混凝土设备基础施工及收边收口。</w:t>
            </w:r>
          </w:p>
        </w:tc>
        <w:tc>
          <w:tcPr>
            <w:tcW w:w="5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left"/>
              <w:textAlignment w:val="center"/>
              <w:rPr>
                <w:rStyle w:val="127"/>
                <w:rFonts w:hint="eastAsia"/>
                <w:color w:val="auto"/>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、负责幕墙工程的图纸深化设计、材料供货、制作、安装、验收等工作。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、幕墙结构预留、预埋、雨蓬、飘板、塔冠立面、阳台门、露台与裙房屋面的扶栏、擦窗机、塔冠的吊顶装饰构件等由幕墙专业承包人单位实施。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、负责外立面玻璃门窗、幕墙与建筑结构、构件的水平与纵向之间的防火封堵及收边收口等工作。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、幕墙外立面与其他专业工程施工完成后的外墙装饰面的收边、收口、隔墙、防水和层间防火封堵等。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、负责幕墙图范围的防水施工，包括外门窗洞口的防水处理。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、幕墙招标范围内的幕墙、屋面（除有女儿墙的屋顶避雷系统外）、室外网架、栏杆、门窗、金属构筑物自身防雷系统安装及与总防雷系统的连接，配合机电专业工程承包人完成防雷检测及验收。</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、负责金属天沟内的雨水斗供应、安装，雨水斗的规格和位置由机电专业工程承包人提供，竖向排水管由机电专业工程承包人完成。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、专业工程承包人要及时办理经验收合格的施工工作面的移交手续，负责移交后的区域内的产品、半成品的维护保管。</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、负责搭设、制作除总承包人现有脚手架以外的操作平台，含脚手架、吊篮等，且符合现行规范要求。</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、专业工程承包人负责进行幕墙系统整体淋水试验。</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、幕墙专业承包人根据泛光照明单位提供的尺寸、图纸负责工厂开孔、套管预埋、孔洞的封堵收口、防水节点处理及安装配合工作。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、灯具固定件的安装、管线的铺设、灯具的安装由泛光照明单位负责完成、穿幕墙墙身的套管由泛光单位提供。</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13</w:t>
            </w:r>
            <w:r>
              <w:rPr>
                <w:rStyle w:val="127"/>
                <w:color w:val="auto"/>
                <w:sz w:val="21"/>
                <w:szCs w:val="21"/>
                <w:highlight w:val="none"/>
                <w:lang w:val="en-US" w:eastAsia="zh-CN" w:bidi="ar"/>
              </w:rPr>
              <w:t>、负责擦窗机固定在幕墙构件上的构配件的安装、预埋、预留以及防水封堵，构配件产品由擦窗机厂家提供。</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14</w:t>
            </w:r>
            <w:r>
              <w:rPr>
                <w:rStyle w:val="33"/>
                <w:color w:val="auto"/>
                <w:sz w:val="21"/>
                <w:szCs w:val="20"/>
                <w:highlight w:val="none"/>
                <w:lang w:val="en-US" w:eastAsia="zh-CN" w:bidi="ar"/>
              </w:rPr>
              <w:t>、</w:t>
            </w:r>
            <w:r>
              <w:rPr>
                <w:rStyle w:val="127"/>
                <w:color w:val="auto"/>
                <w:sz w:val="21"/>
                <w:szCs w:val="21"/>
                <w:highlight w:val="none"/>
                <w:lang w:val="en-US" w:eastAsia="zh-CN" w:bidi="ar"/>
              </w:rPr>
              <w:t>负责幕墙背后墙体的涂饰工</w:t>
            </w:r>
            <w:r>
              <w:rPr>
                <w:rStyle w:val="127"/>
                <w:rFonts w:hint="eastAsia"/>
                <w:color w:val="auto"/>
                <w:sz w:val="21"/>
                <w:szCs w:val="21"/>
                <w:highlight w:val="none"/>
                <w:lang w:val="en-US" w:eastAsia="zh-CN" w:bidi="ar"/>
              </w:rPr>
              <w:t>程</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 w:val="21"/>
                <w:szCs w:val="21"/>
                <w:highlight w:val="none"/>
                <w:lang w:bidi="ar"/>
              </w:rPr>
              <w:t>1</w:t>
            </w:r>
            <w:r>
              <w:rPr>
                <w:rStyle w:val="127"/>
                <w:rFonts w:hint="eastAsia" w:ascii="宋体" w:hAnsi="宋体" w:eastAsia="宋体" w:cs="宋体"/>
                <w:color w:val="auto"/>
                <w:sz w:val="21"/>
                <w:szCs w:val="21"/>
                <w:highlight w:val="none"/>
                <w:lang w:eastAsia="zh-CN" w:bidi="ar"/>
              </w:rPr>
              <w:t>5</w:t>
            </w:r>
            <w:r>
              <w:rPr>
                <w:rStyle w:val="127"/>
                <w:rFonts w:hint="eastAsia" w:ascii="宋体" w:hAnsi="宋体" w:eastAsia="宋体" w:cs="宋体"/>
                <w:color w:val="auto"/>
                <w:sz w:val="21"/>
                <w:szCs w:val="21"/>
                <w:highlight w:val="none"/>
                <w:lang w:bidi="ar"/>
              </w:rPr>
              <w:t>）幕墙施工以幕墙施工图和清单描述为准，所有幕墙施工措施由幕墙专业承包单位自行考虑并承担相关费用，综合考虑</w:t>
            </w:r>
            <w:r>
              <w:rPr>
                <w:rStyle w:val="127"/>
                <w:rFonts w:hint="eastAsia" w:ascii="宋体" w:hAnsi="宋体" w:eastAsia="宋体" w:cs="宋体"/>
                <w:color w:val="auto"/>
                <w:sz w:val="21"/>
                <w:szCs w:val="21"/>
                <w:highlight w:val="none"/>
                <w:lang w:val="en-US" w:eastAsia="zh-CN" w:bidi="ar"/>
              </w:rPr>
              <w:t>架体、</w:t>
            </w:r>
            <w:r>
              <w:rPr>
                <w:rStyle w:val="127"/>
                <w:rFonts w:hint="eastAsia" w:ascii="宋体" w:hAnsi="宋体" w:eastAsia="宋体" w:cs="宋体"/>
                <w:color w:val="auto"/>
                <w:sz w:val="21"/>
                <w:szCs w:val="21"/>
                <w:highlight w:val="none"/>
                <w:lang w:bidi="ar"/>
              </w:rPr>
              <w:t>塔吊拆除前后的水平运输、垂直运输、环轨、曲臂车等费用；</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ascii="宋体" w:hAnsi="宋体" w:eastAsia="宋体" w:cs="宋体"/>
                <w:color w:val="auto"/>
                <w:sz w:val="21"/>
                <w:szCs w:val="21"/>
                <w:highlight w:val="none"/>
                <w:lang w:val="en-US" w:eastAsia="zh-CN" w:bidi="ar"/>
              </w:rPr>
            </w:pPr>
            <w:r>
              <w:rPr>
                <w:rStyle w:val="127"/>
                <w:rFonts w:hint="eastAsia" w:ascii="宋体" w:hAnsi="宋体" w:eastAsia="宋体" w:cs="宋体"/>
                <w:color w:val="auto"/>
                <w:sz w:val="21"/>
                <w:szCs w:val="21"/>
                <w:highlight w:val="none"/>
                <w:lang w:bidi="ar"/>
              </w:rPr>
              <w:t>1</w:t>
            </w:r>
            <w:r>
              <w:rPr>
                <w:rStyle w:val="127"/>
                <w:rFonts w:hint="eastAsia" w:ascii="宋体" w:hAnsi="宋体" w:eastAsia="宋体" w:cs="宋体"/>
                <w:color w:val="auto"/>
                <w:sz w:val="21"/>
                <w:szCs w:val="21"/>
                <w:highlight w:val="none"/>
                <w:lang w:eastAsia="zh-CN" w:bidi="ar"/>
              </w:rPr>
              <w:t>6</w:t>
            </w:r>
            <w:r>
              <w:rPr>
                <w:rStyle w:val="127"/>
                <w:rFonts w:hint="eastAsia" w:ascii="宋体" w:hAnsi="宋体" w:eastAsia="宋体" w:cs="宋体"/>
                <w:color w:val="auto"/>
                <w:sz w:val="21"/>
                <w:szCs w:val="21"/>
                <w:highlight w:val="none"/>
                <w:lang w:bidi="ar"/>
              </w:rPr>
              <w:t>）幕墙施工前的水平及立面安全防护甲方负责搭设；施工过程中的水平及立面安全防护搭拆由幕墙专业工程承包人负责；施工后以及幕墙产生维修更换时的水平及立面安全防护由幕墙专业工程承包人负责搭拆，相关费用包含在综合单价内，不再另行计算</w:t>
            </w:r>
            <w:r>
              <w:rPr>
                <w:rStyle w:val="127"/>
                <w:color w:val="auto"/>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Cs w:val="21"/>
                <w:highlight w:val="none"/>
                <w:lang w:eastAsia="zh-CN" w:bidi="ar"/>
              </w:rPr>
              <w:t>1</w:t>
            </w:r>
            <w:r>
              <w:rPr>
                <w:rStyle w:val="127"/>
                <w:rFonts w:hint="eastAsia" w:ascii="宋体" w:hAnsi="宋体" w:eastAsia="宋体" w:cs="宋体"/>
                <w:color w:val="auto"/>
                <w:szCs w:val="21"/>
                <w:highlight w:val="none"/>
                <w:lang w:val="en-US" w:eastAsia="zh-CN" w:bidi="ar"/>
              </w:rPr>
              <w:t>7</w:t>
            </w:r>
            <w:r>
              <w:rPr>
                <w:rStyle w:val="127"/>
                <w:rFonts w:hint="eastAsia" w:ascii="宋体" w:hAnsi="宋体" w:eastAsia="宋体" w:cs="宋体"/>
                <w:color w:val="auto"/>
                <w:szCs w:val="21"/>
                <w:highlight w:val="none"/>
                <w:lang w:bidi="ar"/>
              </w:rPr>
              <w:t>）深化设计：由幕墙专业承包单位在招标图基础上进行深化设计，并报甲方、设计院、建设单位审批，再提交第三方</w:t>
            </w:r>
            <w:r>
              <w:rPr>
                <w:rStyle w:val="127"/>
                <w:rFonts w:hint="eastAsia" w:ascii="宋体" w:hAnsi="宋体" w:eastAsia="宋体" w:cs="宋体"/>
                <w:color w:val="auto"/>
                <w:sz w:val="21"/>
                <w:szCs w:val="21"/>
                <w:highlight w:val="none"/>
                <w:lang w:bidi="ar"/>
              </w:rPr>
              <w:t>审图公司审图</w:t>
            </w:r>
            <w:r>
              <w:rPr>
                <w:rStyle w:val="127"/>
                <w:rFonts w:hint="eastAsia" w:ascii="宋体" w:hAnsi="宋体" w:eastAsia="宋体" w:cs="宋体"/>
                <w:color w:val="auto"/>
                <w:sz w:val="21"/>
                <w:szCs w:val="21"/>
                <w:highlight w:val="none"/>
                <w:lang w:eastAsia="zh-CN" w:bidi="ar"/>
              </w:rPr>
              <w:t>（</w:t>
            </w:r>
            <w:r>
              <w:rPr>
                <w:rStyle w:val="127"/>
                <w:rFonts w:hint="eastAsia" w:ascii="宋体" w:hAnsi="宋体" w:eastAsia="宋体" w:cs="宋体"/>
                <w:color w:val="auto"/>
                <w:sz w:val="21"/>
                <w:szCs w:val="21"/>
                <w:highlight w:val="none"/>
                <w:lang w:val="en-US" w:eastAsia="zh-CN" w:bidi="ar"/>
              </w:rPr>
              <w:t>如有</w:t>
            </w:r>
            <w:r>
              <w:rPr>
                <w:rStyle w:val="127"/>
                <w:rFonts w:hint="eastAsia" w:ascii="宋体" w:hAnsi="宋体" w:eastAsia="宋体" w:cs="宋体"/>
                <w:color w:val="auto"/>
                <w:sz w:val="21"/>
                <w:szCs w:val="21"/>
                <w:highlight w:val="none"/>
                <w:lang w:eastAsia="zh-CN" w:bidi="ar"/>
              </w:rPr>
              <w:t>）</w:t>
            </w:r>
            <w:r>
              <w:rPr>
                <w:rStyle w:val="127"/>
                <w:rFonts w:hint="eastAsia" w:ascii="宋体" w:hAnsi="宋体" w:eastAsia="宋体" w:cs="宋体"/>
                <w:color w:val="auto"/>
                <w:sz w:val="21"/>
                <w:szCs w:val="21"/>
                <w:highlight w:val="none"/>
                <w:lang w:bidi="ar"/>
              </w:rPr>
              <w:t>，审图通过后作为实施版施工图。</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 w:val="21"/>
                <w:szCs w:val="21"/>
                <w:highlight w:val="none"/>
                <w:lang w:eastAsia="zh-CN" w:bidi="ar"/>
              </w:rPr>
              <w:t>1</w:t>
            </w:r>
            <w:r>
              <w:rPr>
                <w:rStyle w:val="127"/>
                <w:rFonts w:hint="eastAsia" w:ascii="宋体" w:hAnsi="宋体" w:eastAsia="宋体" w:cs="宋体"/>
                <w:color w:val="auto"/>
                <w:sz w:val="21"/>
                <w:szCs w:val="21"/>
                <w:highlight w:val="none"/>
                <w:lang w:val="en-US" w:eastAsia="zh-CN" w:bidi="ar"/>
              </w:rPr>
              <w:t>8</w:t>
            </w:r>
            <w:r>
              <w:rPr>
                <w:rStyle w:val="127"/>
                <w:rFonts w:hint="eastAsia" w:ascii="宋体" w:hAnsi="宋体" w:eastAsia="宋体" w:cs="宋体"/>
                <w:color w:val="auto"/>
                <w:sz w:val="21"/>
                <w:szCs w:val="21"/>
                <w:highlight w:val="none"/>
                <w:lang w:bidi="ar"/>
              </w:rPr>
              <w:t>）BIM设计:</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 w:val="21"/>
                <w:szCs w:val="21"/>
                <w:highlight w:val="none"/>
                <w:lang w:bidi="ar"/>
              </w:rPr>
              <w:t>①幕墙专业承包单位需提供本专业BIM模型及相关BIM节点，进行复核并深化，甲方对深化结果进行审核,幕墙专业承包单位依据BIM汇总模型提交碰撞报告，确保幕墙与主体、装修、机电、智能化等的施工图纸消除碰撞并通过建筑设计院、甲方的批准,满足幕墙与其他专业的合理施工安装要求。未按甲方要求且限期内整改仍未满足要求。违约处理：5000元/次。</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 w:val="21"/>
                <w:szCs w:val="21"/>
                <w:highlight w:val="none"/>
                <w:lang w:bidi="ar"/>
              </w:rPr>
              <w:t>②未按发包人要求进行工法、施工过程模拟，未提交相关模拟成果。违约处理：5000元/次。</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 w:val="21"/>
                <w:szCs w:val="21"/>
                <w:highlight w:val="none"/>
                <w:lang w:bidi="ar"/>
              </w:rPr>
              <w:t>③承包人提交的BIM模型未达到精度要求且在发包人要求限期内整改仍未满足要求。违约处理：5000元/次。</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bidi="ar"/>
              </w:rPr>
            </w:pPr>
            <w:r>
              <w:rPr>
                <w:rStyle w:val="127"/>
                <w:rFonts w:hint="eastAsia" w:ascii="宋体" w:hAnsi="宋体" w:eastAsia="宋体" w:cs="宋体"/>
                <w:color w:val="auto"/>
                <w:sz w:val="21"/>
                <w:szCs w:val="21"/>
                <w:highlight w:val="none"/>
                <w:lang w:bidi="ar"/>
              </w:rPr>
              <w:t>④未配备驻场BIM 及深化设计管理人员1名，并履行相应管理职责。违约处理：5000元/次。</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Style w:val="127"/>
                <w:rFonts w:hint="eastAsia" w:ascii="宋体" w:hAnsi="宋体" w:eastAsia="宋体" w:cs="宋体"/>
                <w:color w:val="auto"/>
                <w:sz w:val="21"/>
                <w:szCs w:val="21"/>
                <w:highlight w:val="none"/>
                <w:lang w:eastAsia="zh-CN" w:bidi="ar"/>
              </w:rPr>
            </w:pPr>
            <w:r>
              <w:rPr>
                <w:rStyle w:val="127"/>
                <w:rFonts w:hint="eastAsia" w:ascii="宋体" w:hAnsi="宋体" w:eastAsia="宋体" w:cs="宋体"/>
                <w:color w:val="auto"/>
                <w:sz w:val="21"/>
                <w:szCs w:val="21"/>
                <w:highlight w:val="none"/>
                <w:lang w:bidi="ar"/>
              </w:rPr>
              <w:t>⑤未配合发包人进行BIM大赛、功法论文等奖项申报，违约处理：5000元/次</w:t>
            </w:r>
            <w:r>
              <w:rPr>
                <w:rStyle w:val="127"/>
                <w:rFonts w:hint="eastAsia" w:ascii="宋体" w:hAnsi="宋体" w:eastAsia="宋体" w:cs="宋体"/>
                <w:color w:val="auto"/>
                <w:sz w:val="21"/>
                <w:szCs w:val="21"/>
                <w:highlight w:val="none"/>
                <w:lang w:eastAsia="zh-CN" w:bidi="ar"/>
              </w:rPr>
              <w:t>。</w:t>
            </w:r>
          </w:p>
          <w:p>
            <w:pPr>
              <w:keepNext w:val="0"/>
              <w:keepLines w:val="0"/>
              <w:numPr>
                <w:ilvl w:val="-1"/>
                <w:numId w:val="0"/>
              </w:numPr>
              <w:spacing w:before="0" w:after="0" w:line="360" w:lineRule="auto"/>
              <w:rPr>
                <w:rFonts w:hint="eastAsia"/>
                <w:color w:val="auto"/>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工程实际尺寸复核:幕墙专业承包单位进场后须与总承包共同对实际完工的主体结构进复核,总承包负责门窗洞口、标高未按图施工而导致的幕墙无法安装的主体结构进行修改,但因</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与幕墙专业承包单位商定按照实际尺寸进行下料的,对未按照实际尺寸下料而导致的幕墙无法安装由幕墙专业承包单位负责。</w:t>
            </w:r>
          </w:p>
          <w:p>
            <w:pPr>
              <w:keepNext w:val="0"/>
              <w:keepLines w:val="0"/>
              <w:numPr>
                <w:ilvl w:val="-1"/>
                <w:numId w:val="0"/>
              </w:numPr>
              <w:spacing w:before="0" w:after="0" w:line="360" w:lineRule="auto"/>
              <w:rPr>
                <w:rFonts w:hint="eastAsia" w:ascii="宋体" w:hAnsi="宋体" w:cs="宋体"/>
                <w:color w:val="auto"/>
                <w:szCs w:val="21"/>
                <w:highlight w:val="none"/>
                <w:lang w:eastAsia="zh-CN"/>
              </w:rPr>
            </w:pPr>
            <w:r>
              <w:rPr>
                <w:rStyle w:val="127"/>
                <w:rFonts w:hint="eastAsia" w:ascii="宋体" w:hAnsi="宋体" w:eastAsia="宋体" w:cs="宋体"/>
                <w:color w:val="auto"/>
                <w:szCs w:val="21"/>
                <w:highlight w:val="none"/>
                <w:lang w:val="en-US" w:eastAsia="zh-CN" w:bidi="ar"/>
              </w:rPr>
              <w:t>20</w:t>
            </w:r>
            <w:r>
              <w:rPr>
                <w:rStyle w:val="127"/>
                <w:rFonts w:hint="eastAsia" w:ascii="宋体" w:hAnsi="宋体" w:eastAsia="宋体" w:cs="宋体"/>
                <w:color w:val="auto"/>
                <w:szCs w:val="21"/>
                <w:highlight w:val="none"/>
                <w:lang w:bidi="ar"/>
              </w:rPr>
              <w:t>）</w:t>
            </w:r>
            <w:r>
              <w:rPr>
                <w:rFonts w:hint="eastAsia" w:ascii="宋体" w:hAnsi="宋体" w:cs="宋体"/>
                <w:color w:val="auto"/>
                <w:szCs w:val="21"/>
                <w:highlight w:val="none"/>
              </w:rPr>
              <w:t>幕墙专业承包单位负责实施幕墙施工图纸范围内的所有栏杆、门、扶手等,室内幕墙可见部分(如防火封堵、背衬板等)由幕墙专业承包单位负责</w:t>
            </w:r>
            <w:r>
              <w:rPr>
                <w:rFonts w:hint="eastAsia" w:ascii="宋体" w:hAnsi="宋体" w:cs="宋体"/>
                <w:color w:val="auto"/>
                <w:szCs w:val="21"/>
                <w:highlight w:val="none"/>
                <w:lang w:eastAsia="zh-CN"/>
              </w:rPr>
              <w:t>；</w:t>
            </w:r>
          </w:p>
          <w:p>
            <w:pPr>
              <w:keepNext w:val="0"/>
              <w:keepLines w:val="0"/>
              <w:numPr>
                <w:ilvl w:val="-1"/>
                <w:numId w:val="0"/>
              </w:numPr>
              <w:spacing w:before="0" w:after="0" w:line="36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21）</w:t>
            </w:r>
            <w:r>
              <w:rPr>
                <w:rFonts w:hint="eastAsia" w:ascii="宋体" w:hAnsi="宋体" w:eastAsia="宋体" w:cs="宋体"/>
                <w:color w:val="auto"/>
                <w:sz w:val="21"/>
                <w:szCs w:val="21"/>
                <w:highlight w:val="none"/>
              </w:rPr>
              <w:t>幕墙专业承包单位负责属于外立面的幕墙收口施工，幕墙专业承包单位按图封堵并承担因封堵质量不合格而导致的漏水等责任。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配套专业（标识、监控、智能化、灯光等）单位需在幕墙上预留孔洞的应在幕墙深化图纸审查之前提供所需方案。幕墙专业承包单位据此补充洞口节点图并报设计院、</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审核批准，幕墙专业承包单位负责按图配合标识、监控、智能化、灯光等专业预留所需要的洞口，标识、监控、智能化、灯光等负责其管线、设备等的铺设和安装，幕墙专业承包单位按图封堵并承担因封堵质量不合格而导致的漏水等责任。对已施工完成的幕墙进行修改的费用由责任人承担</w:t>
            </w:r>
            <w:r>
              <w:rPr>
                <w:rFonts w:hint="eastAsia" w:ascii="宋体" w:hAnsi="宋体" w:cs="宋体"/>
                <w:color w:val="auto"/>
                <w:sz w:val="21"/>
                <w:szCs w:val="21"/>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jc w:val="left"/>
              <w:textAlignment w:val="auto"/>
              <w:rPr>
                <w:rFonts w:hint="eastAsia" w:ascii="宋体" w:hAnsi="宋体" w:cs="宋体"/>
                <w:color w:val="auto"/>
                <w:sz w:val="21"/>
                <w:szCs w:val="21"/>
                <w:highlight w:val="none"/>
                <w:lang w:eastAsia="zh-CN"/>
              </w:rPr>
            </w:pPr>
            <w:r>
              <w:rPr>
                <w:rFonts w:hint="eastAsia" w:eastAsia="宋体" w:cs="Times New Roman"/>
                <w:i w:val="0"/>
                <w:iCs w:val="0"/>
                <w:color w:val="auto"/>
                <w:sz w:val="21"/>
                <w:szCs w:val="21"/>
                <w:highlight w:val="none"/>
                <w:u w:val="none"/>
                <w:lang w:val="en-US" w:eastAsia="zh-CN"/>
              </w:rPr>
              <w:t>23）</w:t>
            </w:r>
            <w:r>
              <w:rPr>
                <w:rFonts w:hint="eastAsia" w:ascii="宋体" w:hAnsi="宋体" w:eastAsia="宋体" w:cs="宋体"/>
                <w:color w:val="auto"/>
                <w:sz w:val="21"/>
                <w:szCs w:val="21"/>
                <w:highlight w:val="none"/>
              </w:rPr>
              <w:t>与消防相关的防火门及防火窗、卷闸门由消防专业施工并负责。幕墙范围内的防火窗等由幕墙专业承包单位负责。防雷接地，由</w:t>
            </w:r>
            <w:r>
              <w:rPr>
                <w:rFonts w:hint="eastAsia" w:ascii="宋体" w:hAnsi="宋体" w:cs="宋体"/>
                <w:color w:val="auto"/>
                <w:sz w:val="21"/>
                <w:szCs w:val="21"/>
                <w:highlight w:val="none"/>
                <w:lang w:val="en-US" w:eastAsia="zh-CN"/>
              </w:rPr>
              <w:t>机电</w:t>
            </w:r>
            <w:r>
              <w:rPr>
                <w:rFonts w:hint="eastAsia" w:ascii="宋体" w:hAnsi="宋体" w:eastAsia="宋体" w:cs="宋体"/>
                <w:color w:val="auto"/>
                <w:sz w:val="21"/>
                <w:szCs w:val="21"/>
                <w:highlight w:val="none"/>
                <w:lang w:val="en-US" w:eastAsia="zh-CN"/>
              </w:rPr>
              <w:t>专业单位</w:t>
            </w:r>
            <w:r>
              <w:rPr>
                <w:rFonts w:hint="eastAsia" w:ascii="宋体" w:hAnsi="宋体" w:eastAsia="宋体" w:cs="宋体"/>
                <w:color w:val="auto"/>
                <w:sz w:val="21"/>
                <w:szCs w:val="21"/>
                <w:highlight w:val="none"/>
              </w:rPr>
              <w:t>负责按图预留接地点位，幕墙单位负责接驳到</w:t>
            </w:r>
            <w:r>
              <w:rPr>
                <w:rFonts w:hint="eastAsia" w:ascii="宋体" w:hAnsi="宋体" w:eastAsia="宋体" w:cs="宋体"/>
                <w:color w:val="auto"/>
                <w:sz w:val="21"/>
                <w:szCs w:val="21"/>
                <w:highlight w:val="none"/>
                <w:lang w:val="en-US" w:eastAsia="zh-CN"/>
              </w:rPr>
              <w:t>专业单位</w:t>
            </w:r>
            <w:r>
              <w:rPr>
                <w:rFonts w:hint="eastAsia" w:ascii="宋体" w:hAnsi="宋体" w:eastAsia="宋体" w:cs="宋体"/>
                <w:color w:val="auto"/>
                <w:sz w:val="21"/>
                <w:szCs w:val="21"/>
                <w:highlight w:val="none"/>
              </w:rPr>
              <w:t>预留的端子上，幕墙单位在首层开口做预留接地端子测试点；幕墙</w:t>
            </w:r>
            <w:r>
              <w:rPr>
                <w:rFonts w:hint="eastAsia" w:ascii="宋体" w:hAnsi="宋体" w:eastAsia="宋体" w:cs="宋体"/>
                <w:color w:val="auto"/>
                <w:sz w:val="21"/>
                <w:szCs w:val="21"/>
                <w:highlight w:val="none"/>
                <w:lang w:val="en-US" w:eastAsia="zh-CN"/>
              </w:rPr>
              <w:t>单位需</w:t>
            </w:r>
            <w:r>
              <w:rPr>
                <w:rFonts w:hint="eastAsia" w:ascii="宋体" w:hAnsi="宋体" w:eastAsia="宋体" w:cs="宋体"/>
                <w:color w:val="auto"/>
                <w:sz w:val="21"/>
                <w:szCs w:val="21"/>
                <w:highlight w:val="none"/>
              </w:rPr>
              <w:t>预留航空障碍灯造型位置及应急排烟窗位置</w:t>
            </w:r>
            <w:r>
              <w:rPr>
                <w:rFonts w:hint="eastAsia" w:ascii="宋体" w:hAnsi="宋体" w:cs="宋体"/>
                <w:color w:val="auto"/>
                <w:sz w:val="21"/>
                <w:szCs w:val="21"/>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钢结构主体以外的幕墙结构，包括但不限于主龙骨、次龙骨、连接件、预埋件等内容，全部属于幕墙施工范围，与主体钢结构的连接节点，需要提前进行深化设计，并提交相关施工方案，提前与</w:t>
            </w:r>
            <w:r>
              <w:rPr>
                <w:rFonts w:hint="eastAsia" w:ascii="宋体" w:hAnsi="宋体" w:cs="宋体"/>
                <w:color w:val="auto"/>
                <w:sz w:val="21"/>
                <w:szCs w:val="21"/>
                <w:highlight w:val="none"/>
                <w:lang w:val="en-US" w:eastAsia="zh-CN"/>
              </w:rPr>
              <w:t>总承包人</w:t>
            </w:r>
            <w:r>
              <w:rPr>
                <w:rFonts w:hint="eastAsia" w:ascii="宋体" w:hAnsi="宋体" w:eastAsia="宋体" w:cs="宋体"/>
                <w:color w:val="auto"/>
                <w:sz w:val="21"/>
                <w:szCs w:val="21"/>
                <w:highlight w:val="none"/>
                <w:lang w:val="en-US" w:eastAsia="zh-CN"/>
              </w:rPr>
              <w:t>沟通确认；钢结构防火涂料施工验收后，如有因为幕墙施工导致防火涂料完成面破坏的位置，造成防火涂料返工修补的相关费用由幕墙单位承担，并在修补前将基底按照原钢结构设计说明中的防腐要求进行防腐补涂，经监理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共同验收后进行后续工序施工。</w:t>
            </w:r>
            <w:r>
              <w:rPr>
                <w:rFonts w:hint="eastAsia" w:ascii="宋体" w:hAnsi="宋体" w:eastAsia="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25）</w:t>
            </w:r>
            <w:r>
              <w:rPr>
                <w:rFonts w:hint="eastAsia" w:ascii="宋体" w:hAnsi="宋体" w:cs="宋体"/>
                <w:color w:val="auto"/>
                <w:szCs w:val="21"/>
                <w:highlight w:val="none"/>
              </w:rPr>
              <w:t>主要试验内容包括但不限于：幕墙四性试验、主要材料力学性能检测、后置埋件拉拔力检测、防雷测试、石材抗污染试验、现场淋水试验、玻璃结露、热工性能等检测，综合考虑配合检测所需的材料、架体、措施、配合消防及第三方检测等发生的费用不另计算。建设单位、监理、甲方对幕墙进场材料提出合同外要求检测的或者对进场材料复检结果存在疑义的，要求重新检测，检测合格由提出方负责费用，检测不合格由幕墙专业承包单位承担检测费用并对已使用材料进行修复、更换直至达到设计要求并承担工期延误责任及相关费用。</w:t>
            </w:r>
          </w:p>
          <w:p>
            <w:pPr>
              <w:pStyle w:val="2"/>
              <w:outlineLvl w:val="9"/>
              <w:rPr>
                <w:rFonts w:hint="default"/>
                <w:color w:val="auto"/>
                <w:highlight w:val="none"/>
                <w:lang w:val="en-US" w:eastAsia="zh-CN"/>
              </w:rPr>
            </w:pP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1、幕墙工程专业承包人完成横向、纵向防火封堵后，精装修专业承包人负责室内装修工程饰面的收边收口和封板工作。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2、下沉空间侧面、柱子、骑楼天花由精装修专业承包人实施。</w:t>
            </w:r>
          </w:p>
        </w:tc>
        <w:tc>
          <w:tcPr>
            <w:tcW w:w="6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精装修工程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精装修</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、非精装部分天、地、墙。</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、后勤通道及后勤用房。</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、负责停车库区域的地坪漆工程。</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、消防前室及消防楼梯梯阶铺贴、楼梯扶手。</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、移交政府配套建筑（如党群、商务服务中心等）。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、塔楼架空带阳台层（特殊层）按图纸完成粗装修。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、塔冠地面除面层外施工。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T1</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T2</w:t>
            </w:r>
            <w:r>
              <w:rPr>
                <w:rStyle w:val="127"/>
                <w:color w:val="auto"/>
                <w:sz w:val="21"/>
                <w:szCs w:val="21"/>
                <w:highlight w:val="none"/>
                <w:lang w:val="en-US" w:eastAsia="zh-CN" w:bidi="ar"/>
              </w:rPr>
              <w:t>样板间（共四层）。</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负责通风空调机房、水泵房、公共开关房、配电间、高低压变配电房、电梯机房等设备房及管井、强弱电井、消防水泵房、制冷机房等各类设备房、机房及管井区域内的装饰装修工程（含隔声降噪内容）。柴油发电机房、消防控制室等机房完成地面（含找平层下的防水</w:t>
            </w:r>
            <w:r>
              <w:rPr>
                <w:rStyle w:val="128"/>
                <w:rFonts w:eastAsia="宋体"/>
                <w:color w:val="auto"/>
                <w:sz w:val="21"/>
                <w:szCs w:val="21"/>
                <w:highlight w:val="none"/>
                <w:lang w:val="en-US" w:eastAsia="zh-CN" w:bidi="ar"/>
              </w:rPr>
              <w:t>)</w:t>
            </w:r>
            <w:r>
              <w:rPr>
                <w:rStyle w:val="127"/>
                <w:color w:val="auto"/>
                <w:sz w:val="21"/>
                <w:szCs w:val="21"/>
                <w:highlight w:val="none"/>
                <w:lang w:val="en-US" w:eastAsia="zh-CN" w:bidi="ar"/>
              </w:rPr>
              <w:t>、墙面、天花施工至完成面。智能化机房、网络机房、数据中心等完成地面找平层</w:t>
            </w:r>
            <w:r>
              <w:rPr>
                <w:rStyle w:val="128"/>
                <w:rFonts w:eastAsia="宋体"/>
                <w:color w:val="auto"/>
                <w:sz w:val="21"/>
                <w:szCs w:val="21"/>
                <w:highlight w:val="none"/>
                <w:lang w:val="en-US" w:eastAsia="zh-CN" w:bidi="ar"/>
              </w:rPr>
              <w:t>(</w:t>
            </w:r>
            <w:r>
              <w:rPr>
                <w:rStyle w:val="127"/>
                <w:color w:val="auto"/>
                <w:sz w:val="21"/>
                <w:szCs w:val="21"/>
                <w:highlight w:val="none"/>
                <w:lang w:val="en-US" w:eastAsia="zh-CN" w:bidi="ar"/>
              </w:rPr>
              <w:t>含找平层下的防水</w:t>
            </w:r>
            <w:r>
              <w:rPr>
                <w:rStyle w:val="128"/>
                <w:rFonts w:eastAsia="宋体"/>
                <w:color w:val="auto"/>
                <w:sz w:val="21"/>
                <w:szCs w:val="21"/>
                <w:highlight w:val="none"/>
                <w:lang w:val="en-US" w:eastAsia="zh-CN" w:bidi="ar"/>
              </w:rPr>
              <w:t>)</w:t>
            </w:r>
            <w:r>
              <w:rPr>
                <w:rStyle w:val="127"/>
                <w:color w:val="auto"/>
                <w:sz w:val="21"/>
                <w:szCs w:val="21"/>
                <w:highlight w:val="none"/>
                <w:lang w:val="en-US" w:eastAsia="zh-CN" w:bidi="ar"/>
              </w:rPr>
              <w:t>、墙面施工至完成面。其他二次装修由其他专业承包人实施。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、负责地下室、裙楼及屋面变形缝的基层施工（包含填充料、盖板等）。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、负责后勤区域所有栏杆工程（包括楼梯间、走道、残疾人坡道、洞口等部位），避难层的防火栏杆、防火窗施工（如有）。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、非精装区域与精装区域交界面，依据门框为界，门框收边收口由总承包人完成。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13</w:t>
            </w:r>
            <w:r>
              <w:rPr>
                <w:rStyle w:val="127"/>
                <w:color w:val="auto"/>
                <w:sz w:val="21"/>
                <w:szCs w:val="21"/>
                <w:highlight w:val="none"/>
                <w:lang w:val="en-US" w:eastAsia="zh-CN" w:bidi="ar"/>
              </w:rPr>
              <w:t>、与精装修专业承包人施工前按每层进行书面移交。</w:t>
            </w:r>
          </w:p>
        </w:tc>
        <w:tc>
          <w:tcPr>
            <w:tcW w:w="5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塔冠与有阳台层绿化及见天地面铺贴由园林专业承包人实施。</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大堂、公共走廊、电梯厅、户内装修、</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业主地库电梯厅出入口天、地、面装修。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T1</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T2</w:t>
            </w:r>
            <w:r>
              <w:rPr>
                <w:rStyle w:val="127"/>
                <w:color w:val="auto"/>
                <w:sz w:val="21"/>
                <w:szCs w:val="21"/>
                <w:highlight w:val="none"/>
                <w:lang w:val="en-US" w:eastAsia="zh-CN" w:bidi="ar"/>
              </w:rPr>
              <w:t>大堂、公共走廊、电梯厅、与精装区直接相连且无门隔断的如会议厅楼梯栏杆及台阶面铺贴，室内商业公区栏杆等精装修区域的栏杆及台阶面层由精装实施。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、会议厅装修（含所有大堂、走廊及会议室内等）。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、裙房及地下公共区间装修。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、除样板层外办公区域及通道装修。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、塔冠公区装修由装修标负责（不含</w:t>
            </w:r>
            <w:r>
              <w:rPr>
                <w:rStyle w:val="128"/>
                <w:rFonts w:eastAsia="宋体"/>
                <w:color w:val="auto"/>
                <w:sz w:val="21"/>
                <w:szCs w:val="21"/>
                <w:highlight w:val="none"/>
                <w:lang w:val="en-US" w:eastAsia="zh-CN" w:bidi="ar"/>
              </w:rPr>
              <w:t>T1</w:t>
            </w:r>
            <w:r>
              <w:rPr>
                <w:rStyle w:val="127"/>
                <w:color w:val="auto"/>
                <w:sz w:val="21"/>
                <w:szCs w:val="21"/>
                <w:highlight w:val="none"/>
                <w:lang w:val="en-US" w:eastAsia="zh-CN" w:bidi="ar"/>
              </w:rPr>
              <w:t>、</w:t>
            </w:r>
            <w:r>
              <w:rPr>
                <w:rStyle w:val="128"/>
                <w:rFonts w:eastAsia="宋体"/>
                <w:color w:val="auto"/>
                <w:sz w:val="21"/>
                <w:szCs w:val="21"/>
                <w:highlight w:val="none"/>
                <w:lang w:val="en-US" w:eastAsia="zh-CN" w:bidi="ar"/>
              </w:rPr>
              <w:t>T2</w:t>
            </w:r>
            <w:r>
              <w:rPr>
                <w:rStyle w:val="127"/>
                <w:color w:val="auto"/>
                <w:sz w:val="21"/>
                <w:szCs w:val="21"/>
                <w:highlight w:val="none"/>
                <w:lang w:val="en-US" w:eastAsia="zh-CN" w:bidi="ar"/>
              </w:rPr>
              <w:t>塔冠运营区域室内及</w:t>
            </w:r>
            <w:r>
              <w:rPr>
                <w:rStyle w:val="128"/>
                <w:rFonts w:eastAsia="宋体"/>
                <w:color w:val="auto"/>
                <w:sz w:val="21"/>
                <w:szCs w:val="21"/>
                <w:highlight w:val="none"/>
                <w:lang w:val="en-US" w:eastAsia="zh-CN" w:bidi="ar"/>
              </w:rPr>
              <w:t>T3</w:t>
            </w:r>
            <w:r>
              <w:rPr>
                <w:rStyle w:val="127"/>
                <w:color w:val="auto"/>
                <w:sz w:val="21"/>
                <w:szCs w:val="21"/>
                <w:highlight w:val="none"/>
                <w:lang w:val="en-US" w:eastAsia="zh-CN" w:bidi="ar"/>
              </w:rPr>
              <w:t>的会所装修）。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、公共走廊、大堂、商场防火卷帘控制箱、防火卷帘的收边收口装修。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、负责精装修区域内的门窗边的收边收口。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、负责精装区域内的所有装修管线的二次开槽后的修补（补缝）及挂网、抹灰。</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、负责喷头、风口、检修口、喇叭等机电末端开孔及收口，尺寸及位置由总承包人及智能化专业承包人提供。</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11</w:t>
            </w:r>
            <w:r>
              <w:rPr>
                <w:rStyle w:val="127"/>
                <w:color w:val="auto"/>
                <w:sz w:val="21"/>
                <w:szCs w:val="21"/>
                <w:highlight w:val="none"/>
                <w:lang w:val="en-US" w:eastAsia="zh-CN" w:bidi="ar"/>
              </w:rPr>
              <w:t>、天花、墙面风口百叶由装修专业承包人负责采购与安装，排烟和加压风口除外。</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12</w:t>
            </w:r>
            <w:r>
              <w:rPr>
                <w:rStyle w:val="127"/>
                <w:color w:val="auto"/>
                <w:sz w:val="21"/>
                <w:szCs w:val="21"/>
                <w:highlight w:val="none"/>
                <w:lang w:val="en-US" w:eastAsia="zh-CN" w:bidi="ar"/>
              </w:rPr>
              <w:t>、负责精装区域开关插座等末端安装。</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13</w:t>
            </w:r>
            <w:r>
              <w:rPr>
                <w:rStyle w:val="127"/>
                <w:color w:val="auto"/>
                <w:sz w:val="21"/>
                <w:szCs w:val="21"/>
                <w:highlight w:val="none"/>
                <w:lang w:val="en-US" w:eastAsia="zh-CN" w:bidi="ar"/>
              </w:rPr>
              <w:t>、装修专业承包人负责大堂、电梯厅等装修区域消火栓门的供应和安装。</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14</w:t>
            </w:r>
            <w:r>
              <w:rPr>
                <w:rStyle w:val="127"/>
                <w:color w:val="auto"/>
                <w:sz w:val="21"/>
                <w:szCs w:val="21"/>
                <w:highlight w:val="none"/>
                <w:lang w:val="en-US" w:eastAsia="zh-CN" w:bidi="ar"/>
              </w:rPr>
              <w:t>、负责精装修区域内的消防门施工及安装。</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15</w:t>
            </w:r>
            <w:r>
              <w:rPr>
                <w:rStyle w:val="127"/>
                <w:color w:val="auto"/>
                <w:sz w:val="21"/>
                <w:szCs w:val="21"/>
                <w:highlight w:val="none"/>
                <w:lang w:val="en-US" w:eastAsia="zh-CN" w:bidi="ar"/>
              </w:rPr>
              <w:t>、负责直梯、扶梯外装饰装修。</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16</w:t>
            </w:r>
            <w:r>
              <w:rPr>
                <w:rStyle w:val="127"/>
                <w:color w:val="auto"/>
                <w:sz w:val="21"/>
                <w:szCs w:val="21"/>
                <w:highlight w:val="none"/>
                <w:lang w:val="en-US" w:eastAsia="zh-CN" w:bidi="ar"/>
              </w:rPr>
              <w:t>、负责其他部位变形缝施工和所有变形缝的面层施工。</w:t>
            </w:r>
          </w:p>
        </w:tc>
        <w:tc>
          <w:tcPr>
            <w:tcW w:w="6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电（扶）梯工程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电（扶）梯</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1、提供设备和材料的运输通道、临时用水用电、塔吊、电(扶)梯仓库或中转场地、泄压口、爬梯、电梯门洞井道临时安全防护围栏等。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2、负责电梯门框和门槛（电梯厅门与结构洞口之间、地坎下口与门框缝隙）与结构墙体缝隙、预留孔洞、套管外壁、地台、指示灯、电梯按钮孔洞进行塞缝、封堵及收边收口。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3、负责安装过程中的相应土建整改工作。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4、负责井道前壁凹凸导致距离超标的处理，井道土建垃圾及钢筋的清理工作，不需特殊装修且暴露钢制件需进行防锈处理。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5、负责楼板和墙体预留吊装洞口及孔位进行封堵。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6、提供及安装各楼层临电配电箱/柜接驳点。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7、按已确认的电梯土建条件深化图进行预留预埋。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8、电梯井道(含电梯井道砌筑、圈梁、钢梁、吊钩等)、留洞(含墙洞、门洞、电梯机房楼面洞等)、井道内壁平整抹面和降噪隔音、电梯机房或底坑内所需土建基础或挡坎等施工。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9、有特别装饰要求的外门套、地坎与建筑结构之间的灌浆、填充由总承包人负责。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10、电梯吊钩及其预埋由总承包人按专业承包人深化图纸负责实施。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11、总承包人提供电梯专业工程承包人要求的用于垂直运输电梯的场内现有吊升设备，并在电梯机房内设置供装卸电梯用的梁、吊钩和承重点。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总承包人完成满足防水、通风、照明等要求机房，包括但不限于混凝土楼板、检修门、门锁等五金件、安全（逃生）门、门锁、检修吊钩、进入机房的爬梯、扶手梯等供应及安装，并负责预留电梯井道、泄压孔、井坑及电梯外呼按钮、到站灯、楼层显示及保护管之孔洞。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13、总承包人在电梯安装时提供电梯门洞口的临时挡水处理, 以避免雨水及工程用水渗漏入电梯井道。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14、负责在电梯安装期间及电梯正式使用前在各楼层电梯厅门处的临时挡水措施施工及维护至移交精装修专业工程承包人后结束。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15、负责楼层、电梯机房、电（扶）梯底坑防水基层处理、阴角倒圆角、防水、防水保护层，刚性保护层施工。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16、负责电梯、扶梯底坑排水管预留预埋施工。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17、相邻两台电梯底坑至首层完成面上2.5米高需封堵。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18、提供托架、螺栓等的灌浆工作。环绕所有管道、线槽、电缆等用树脂密封。电梯安装前的底坑、机房、井道的卫生清理。项目整体竣工前底坑内的积水清理。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19、提供及安装适当位置的钢结构两端支撑，有足够强度用以构架在搭乘口的支撑。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总承包人应负责电梯专业施工单位调试、试运行及临时使用所需专用电缆线路敷设及配电箱设备安装（电梯调试无法使用普通临电线路）等，并保证供电可靠性，施工期间的电费按照合同中关于水电费的条款确定。（配电箱设置需确保电梯快车调试及提前使用电梯稳定运行电流峰值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21、与电梯专业工程承包人签订永久电梯临时使用协议，办理使用手续，负责组织协调各专业工程承包人分摊电梯临时使用协议约定每日正常运行10小时工作时间以外和提前使用维护的费用。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使用临时电梯，并经发包人、监理人同意，并与专业工程承包人签订责任书，应派专人开梯，并负责承担临时使用期电梯的电费及电梯的保护工作，并承担因操作不当引起电梯设备故障和损坏维修、赔偿责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23、根据现场实际施工情况，提供电梯土建深化和电梯机电深化模型、建筑、结构等最终竣工BIM模型（第三方认证的机电最终竣工模型）。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24、专业工程承包人需查验土建图纸，并于施工前后检查复核电梯机房、井道及底坑尺寸，确保满足安装电梯的要求，并及时提出整改要求。        </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1、室外直梯、扶梯地面收口由园林专业承包人完成。</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1、设计单位提供装饰方案，由电梯专业承包人完成轿厢装修。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2、电梯门框收口、扶梯收口由装修单位实施。</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智能化工程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智能化</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、负责一次构件（混凝土结构）中土建施工图和专业预留预埋施工图内容进行孔洞、套管、埋件预留预埋。</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、负责涉及智能化工程土建条件施工。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、配合智能化工程验收及第三方检测工作。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、消控室、信息机房、数据中心的土建、墙体抹灰、地面找平、智能化设备混凝土基础由总承包人实施。后续天地墙简装、设备安装由智能化分包实施。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、运营商机房、弱电井、弱电间的简装由总承包人实施，强电电箱由总承包人实施；电箱出线至设备安装由智能化分包实施。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、信号覆盖、有线电视由总承包人委托专业分包完成设计、施工、报装、验收工作。</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、配合精装改造后的智能化调试。</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1、园区照明、监控、音箱如采用智慧灯杆，须预留强弱电条件。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2、智能化末端设备由智能化专业承包人负责安装，具体安装位置及高度需要参照室内装修要求，精装单位负责开口开孔，开口开孔尺寸由智能化专业承包人提供。</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1、T3智能家居需与精装统一户内面板。</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泛光照明工程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泛光</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1、泛光配电总箱由总承包人实施。</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、灯具凹槽、固定挡板、预留支架由幕墙分包实施。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、建筑泛光灯具、控制箱、配电箱、线管线槽、穿线由泛光专业承包人实施。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、建筑泛光控制箱由泛光专业承包人实施，预留智能化对接接口并配合智能化、相关主管部门对接工作。接线、智能化对接主导工作由智能化专业承包人实施。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、园林灯具、控制箱、配电箱、线管线槽、穿线由园林专业承包人实施。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、园林控制箱由园林专业承包人实施，预留智能化对接接口并配合智能化对接工作。接线、智能化对接主导工作由智能化专业承包人实施。</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市政工程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市政工程</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按图实施工程，含且不仅限于以下内容：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1、市政路管线、水稳层、基层实施。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2、市政路验收、市政管线的接驳与验收、整体移交由总承包人实施。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3、市政道路灯杆（如有）由总承包人实施。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4、临时施工道路工程（砼路面、水稳层、排水沟等）。</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、市政路人行道铺装、市政路机动车道面层、行道树由园林专业承包人实施。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、园林专业承包人负责对应的报装、验收、移交工作。</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室外工程</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室外工程</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、红线内地下室顶板及周边的土方回填、障碍物处理、夯实至设计标高等，包括场地内土方平衡工作（种植土除外）、室内所需的土方回填、夯实等。</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、外水、外电引入接驳。</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、雨水、污水按照图纸分界面（总承包人接入第一个户外井，井后至市政管井由园林专业承包人负责，接入市政管井的最后一个井及接驳管由总承包人完成）。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、地面铺贴以截水沟为界，以内为总承包人施工范围，沟盖及沟外为园林专业承包人施工范围。</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、负责景观大荷载提资的基础结构施工。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、总平范围内室外机电机房、风井、采光井、车道挡墙的结构、基层、面层由总承包人负责实施。</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、室外工程由总承包人管理，并负责最后的市政管井接驳的报装、施工、验收。</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、地下室出入口之砼车道及与室外接口由总承包人负责实施。</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Style w:val="127"/>
                <w:color w:val="auto"/>
                <w:sz w:val="21"/>
                <w:szCs w:val="21"/>
                <w:highlight w:val="none"/>
                <w:lang w:val="en-US" w:eastAsia="zh-CN" w:bidi="ar"/>
              </w:rPr>
              <w:t>、室外地面、下沉广场地面铺装施工。</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2</w:t>
            </w:r>
            <w:r>
              <w:rPr>
                <w:rStyle w:val="127"/>
                <w:color w:val="auto"/>
                <w:sz w:val="21"/>
                <w:szCs w:val="21"/>
                <w:highlight w:val="none"/>
                <w:lang w:val="en-US" w:eastAsia="zh-CN" w:bidi="ar"/>
              </w:rPr>
              <w:t>、微景观基层处理。</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3</w:t>
            </w:r>
            <w:r>
              <w:rPr>
                <w:rStyle w:val="127"/>
                <w:color w:val="auto"/>
                <w:sz w:val="21"/>
                <w:szCs w:val="21"/>
                <w:highlight w:val="none"/>
                <w:lang w:val="en-US" w:eastAsia="zh-CN" w:bidi="ar"/>
              </w:rPr>
              <w:t>、负责场地内种植土的供应及回填以及微地形塑造。</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4</w:t>
            </w:r>
            <w:r>
              <w:rPr>
                <w:rStyle w:val="127"/>
                <w:color w:val="auto"/>
                <w:sz w:val="21"/>
                <w:szCs w:val="21"/>
                <w:highlight w:val="none"/>
                <w:lang w:val="en-US" w:eastAsia="zh-CN" w:bidi="ar"/>
              </w:rPr>
              <w:t>、雨水、污水系统按照设计图纸分界面（总承包人接入第一个户外井，井后至市政管井由园林专业承包人负责，接入市政管井的最后一个井及接驳管由总承包人完成）。</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5</w:t>
            </w:r>
            <w:r>
              <w:rPr>
                <w:rStyle w:val="127"/>
                <w:color w:val="auto"/>
                <w:sz w:val="21"/>
                <w:szCs w:val="21"/>
                <w:highlight w:val="none"/>
                <w:lang w:val="en-US" w:eastAsia="zh-CN" w:bidi="ar"/>
              </w:rPr>
              <w:t>、室外停车场、照明系统（含水景）。</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、水景的给排水系统及面层装饰。</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、完成管线铺设及设备安装后通知总承包人做二次防水。</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6</w:t>
            </w:r>
            <w:r>
              <w:rPr>
                <w:rStyle w:val="127"/>
                <w:color w:val="auto"/>
                <w:sz w:val="21"/>
                <w:szCs w:val="21"/>
                <w:highlight w:val="none"/>
                <w:lang w:val="en-US" w:eastAsia="zh-CN" w:bidi="ar"/>
              </w:rPr>
              <w:t>、地面铺贴以截水沟为界（截水沟由园林专业承包人完成），以内为总承包人负责，沟盖及沟外由园林专业承包人负责。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7</w:t>
            </w:r>
            <w:r>
              <w:rPr>
                <w:rStyle w:val="127"/>
                <w:color w:val="auto"/>
                <w:sz w:val="21"/>
                <w:szCs w:val="21"/>
                <w:highlight w:val="none"/>
                <w:lang w:val="en-US" w:eastAsia="zh-CN" w:bidi="ar"/>
              </w:rPr>
              <w:t>、塔冠露天空间饰面层及景观由园林专业承包人负责。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8</w:t>
            </w:r>
            <w:r>
              <w:rPr>
                <w:rStyle w:val="127"/>
                <w:color w:val="auto"/>
                <w:sz w:val="21"/>
                <w:szCs w:val="21"/>
                <w:highlight w:val="none"/>
                <w:lang w:val="en-US" w:eastAsia="zh-CN" w:bidi="ar"/>
              </w:rPr>
              <w:t>、如存在立体绿化，需与外立面配合。</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9</w:t>
            </w:r>
            <w:r>
              <w:rPr>
                <w:rStyle w:val="127"/>
                <w:color w:val="auto"/>
                <w:sz w:val="21"/>
                <w:szCs w:val="21"/>
                <w:highlight w:val="none"/>
                <w:lang w:val="en-US" w:eastAsia="zh-CN" w:bidi="ar"/>
              </w:rPr>
              <w:t>、下沉空间侧面及下部天花由装修标实施，景观配合收口。</w:t>
            </w:r>
            <w:r>
              <w:rPr>
                <w:rStyle w:val="128"/>
                <w:rFonts w:eastAsia="宋体"/>
                <w:color w:val="auto"/>
                <w:sz w:val="21"/>
                <w:szCs w:val="21"/>
                <w:highlight w:val="none"/>
                <w:lang w:val="en-US" w:eastAsia="zh-CN" w:bidi="ar"/>
              </w:rPr>
              <w:br w:type="textWrapping"/>
            </w:r>
            <w:r>
              <w:rPr>
                <w:rStyle w:val="128"/>
                <w:rFonts w:eastAsia="宋体"/>
                <w:color w:val="auto"/>
                <w:sz w:val="21"/>
                <w:szCs w:val="21"/>
                <w:highlight w:val="none"/>
                <w:lang w:val="en-US" w:eastAsia="zh-CN" w:bidi="ar"/>
              </w:rPr>
              <w:t>10</w:t>
            </w:r>
            <w:r>
              <w:rPr>
                <w:rStyle w:val="127"/>
                <w:color w:val="auto"/>
                <w:sz w:val="21"/>
                <w:szCs w:val="21"/>
                <w:highlight w:val="none"/>
                <w:lang w:val="en-US" w:eastAsia="zh-CN" w:bidi="ar"/>
              </w:rPr>
              <w:t>、下沉空间扶栏、阳台扶栏均由园林专业承包人负责实施。</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骑楼天花须配合外墙装修，由精装专业承包人负责实施。</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燃气工程3</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燃气工程</w:t>
            </w: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1、井道、格栅、百叶、孔洞预留等由总承包人实施。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2、室外管道、调压箱、竖向管道、支架、燃气表由燃气专业承包人实施。</w:t>
            </w:r>
          </w:p>
        </w:tc>
        <w:tc>
          <w:tcPr>
            <w:tcW w:w="5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园林专业承包人配合燃气施工的开挖回填、走向标识，并对调压箱进行美化遮蔽。</w:t>
            </w:r>
          </w:p>
        </w:tc>
        <w:tc>
          <w:tcPr>
            <w:tcW w:w="2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精装专业承包人配合燃气单位完成墙体、柜体的孔洞预留、收口，燃气表遮挡及验收。</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5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23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标识工程</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标识工程</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1、电箱由总承包人实施，电箱后标识系统穿线布线等由专业承包人负责。</w:t>
            </w:r>
          </w:p>
        </w:tc>
        <w:tc>
          <w:tcPr>
            <w:tcW w:w="5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1、室内标识（含交通标识及地下室停车场画线）及室外标识由专业承包人负责按照统一标识设计方案实施。</w:t>
            </w:r>
          </w:p>
        </w:tc>
        <w:tc>
          <w:tcPr>
            <w:tcW w:w="23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6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bl>
    <w:p>
      <w:pPr>
        <w:spacing w:line="240" w:lineRule="auto"/>
        <w:ind w:right="0" w:rightChars="0"/>
        <w:rPr>
          <w:rFonts w:hint="eastAsia" w:ascii="宋体" w:hAnsi="宋体" w:eastAsia="宋体" w:cs="宋体"/>
          <w:b/>
          <w:color w:val="auto"/>
          <w:sz w:val="21"/>
          <w:szCs w:val="21"/>
          <w:highlight w:val="none"/>
        </w:rPr>
        <w:sectPr>
          <w:pgSz w:w="16838" w:h="11906" w:orient="landscape"/>
          <w:pgMar w:top="1418" w:right="1418" w:bottom="1276" w:left="1134" w:header="851" w:footer="992" w:gutter="0"/>
          <w:cols w:space="425" w:num="1"/>
          <w:docGrid w:type="lines" w:linePitch="312" w:charSpace="0"/>
        </w:sectPr>
      </w:pPr>
    </w:p>
    <w:p>
      <w:pPr>
        <w:pStyle w:val="98"/>
        <w:ind w:firstLine="422"/>
        <w:rPr>
          <w:rFonts w:hint="eastAsia"/>
          <w:color w:val="auto"/>
          <w:sz w:val="24"/>
          <w:highlight w:val="none"/>
        </w:rPr>
      </w:pPr>
      <w:bookmarkStart w:id="468" w:name="_Toc8661"/>
      <w:bookmarkStart w:id="469" w:name="_Toc21844"/>
      <w:bookmarkStart w:id="470" w:name="_Toc13114"/>
      <w:r>
        <w:rPr>
          <w:rFonts w:hint="eastAsia" w:cs="宋体"/>
          <w:color w:val="auto"/>
          <w:highlight w:val="none"/>
        </w:rPr>
        <w:t>附件十</w:t>
      </w:r>
      <w:r>
        <w:rPr>
          <w:rFonts w:hint="eastAsia" w:cs="宋体"/>
          <w:color w:val="auto"/>
          <w:highlight w:val="none"/>
          <w:lang w:val="en-US" w:eastAsia="zh-CN"/>
        </w:rPr>
        <w:t>八</w:t>
      </w:r>
      <w:r>
        <w:rPr>
          <w:rFonts w:hint="eastAsia" w:cs="宋体"/>
          <w:color w:val="auto"/>
          <w:highlight w:val="none"/>
        </w:rPr>
        <w:t xml:space="preserve">  </w:t>
      </w:r>
      <w:r>
        <w:rPr>
          <w:rFonts w:hint="eastAsia"/>
          <w:color w:val="auto"/>
          <w:sz w:val="24"/>
          <w:highlight w:val="none"/>
        </w:rPr>
        <w:t>主要材料设备品牌选用表</w:t>
      </w:r>
      <w:bookmarkEnd w:id="468"/>
      <w:bookmarkEnd w:id="469"/>
    </w:p>
    <w:p>
      <w:pPr>
        <w:pStyle w:val="98"/>
        <w:ind w:firstLine="422"/>
        <w:jc w:val="center"/>
        <w:rPr>
          <w:rFonts w:hint="eastAsia"/>
          <w:color w:val="auto"/>
          <w:sz w:val="24"/>
          <w:highlight w:val="none"/>
        </w:rPr>
      </w:pPr>
      <w:r>
        <w:rPr>
          <w:rFonts w:hint="eastAsia" w:ascii="宋体" w:hAnsi="宋体" w:eastAsia="宋体" w:cs="宋体"/>
          <w:b/>
          <w:bCs/>
          <w:color w:val="auto"/>
          <w:kern w:val="0"/>
          <w:sz w:val="22"/>
          <w:szCs w:val="22"/>
          <w:highlight w:val="none"/>
          <w:lang w:val="en-US" w:eastAsia="zh-CN"/>
        </w:rPr>
        <w:t>主要材料设备品牌选用表</w:t>
      </w:r>
    </w:p>
    <w:bookmarkEnd w:id="470"/>
    <w:tbl>
      <w:tblPr>
        <w:tblStyle w:val="32"/>
        <w:tblpPr w:leftFromText="180" w:rightFromText="180" w:vertAnchor="text" w:horzAnchor="page" w:tblpX="1642" w:tblpY="1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2915"/>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blHeader/>
        </w:trPr>
        <w:tc>
          <w:tcPr>
            <w:tcW w:w="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i w:val="0"/>
                <w:color w:val="auto"/>
                <w:kern w:val="0"/>
                <w:sz w:val="22"/>
                <w:szCs w:val="22"/>
                <w:highlight w:val="none"/>
                <w:u w:val="none"/>
                <w:lang w:val="en-US" w:eastAsia="zh-CN" w:bidi="ar"/>
              </w:rPr>
              <w:t>序号</w:t>
            </w:r>
          </w:p>
        </w:tc>
        <w:tc>
          <w:tcPr>
            <w:tcW w:w="29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i w:val="0"/>
                <w:color w:val="auto"/>
                <w:kern w:val="0"/>
                <w:sz w:val="22"/>
                <w:szCs w:val="22"/>
                <w:highlight w:val="none"/>
                <w:u w:val="none"/>
                <w:lang w:val="en-US" w:eastAsia="zh-CN" w:bidi="ar"/>
              </w:rPr>
              <w:t>设备材料名称</w:t>
            </w:r>
          </w:p>
        </w:tc>
        <w:tc>
          <w:tcPr>
            <w:tcW w:w="5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i w:val="0"/>
                <w:color w:val="auto"/>
                <w:kern w:val="0"/>
                <w:sz w:val="22"/>
                <w:szCs w:val="22"/>
                <w:highlight w:val="none"/>
                <w:u w:val="none"/>
                <w:lang w:val="en-US" w:eastAsia="zh-CN" w:bidi="ar"/>
              </w:rPr>
              <w:t>品牌/产地/厂家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color w:val="auto"/>
                <w:kern w:val="0"/>
                <w:sz w:val="22"/>
                <w:szCs w:val="22"/>
                <w:highlight w:val="none"/>
                <w:u w:val="none"/>
                <w:lang w:val="en-US" w:eastAsia="zh-CN" w:bidi="ar"/>
              </w:rPr>
              <w:t>1</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配电箱</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广州白云电器设备股份有限公司、广东顺德开关厂有限公司、广东省江门市新会电气控制设备厂有限公司</w:t>
            </w:r>
          </w:p>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29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箱内主要元器件</w:t>
            </w:r>
          </w:p>
        </w:tc>
        <w:tc>
          <w:tcPr>
            <w:tcW w:w="5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ABB 、施耐德 、西门子或同等（或相当于）品牌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color w:val="auto"/>
                <w:kern w:val="0"/>
                <w:sz w:val="22"/>
                <w:szCs w:val="22"/>
                <w:highlight w:val="none"/>
                <w:u w:val="none"/>
                <w:lang w:val="en-US" w:eastAsia="zh-CN" w:bidi="ar"/>
              </w:rPr>
              <w:t>3</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灯具电源(元件类)</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明纬、欧司朗、飞利浦</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color w:val="auto"/>
                <w:kern w:val="0"/>
                <w:sz w:val="22"/>
                <w:szCs w:val="22"/>
                <w:highlight w:val="none"/>
                <w:u w:val="none"/>
                <w:lang w:val="en-US" w:eastAsia="zh-CN" w:bidi="ar"/>
              </w:rPr>
              <w:t>4</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电脑主机</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联想、戴尔、惠普</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color w:val="auto"/>
                <w:kern w:val="0"/>
                <w:sz w:val="22"/>
                <w:szCs w:val="22"/>
                <w:highlight w:val="none"/>
                <w:u w:val="none"/>
                <w:lang w:val="en-US" w:eastAsia="zh-CN" w:bidi="ar"/>
              </w:rPr>
              <w:t>5</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LED控制器(主控、分控)</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大峡谷、飞利浦、裕明鑫</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6</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网络交换机</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新华三(H3C)、华为、锐捷</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光纤收发器</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新华三(H3C)、华为、锐捷</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网络机柜</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盈科、图腾、金盾</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系统时钟控制器、系统时钟、场景面包、</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网桥、电源模块</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Dynalite、ABB、施耐德</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智能控制模块</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Dynalite、ABB、施耐德</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B1级以上电缆、低压铜电线电缆、矿物绝缘电缆</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广东电缆、广东南洋电缆集团有限公司、广州电缆厂</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光纤、网线、控制电缆</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康普、一舟、TCL-罗格朗、清华同方</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镀锌钢电缆管及配件</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广州珠江、广东一通、番禺天虹、广东泰丰侨</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桥架</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广州珠江、广东一通、番禺天虹、广东宏际</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LED芯片(元件类)</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科锐(Cree)、流明(Lumileds)、日亚（Nichia)、欧司朗(Osram)</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LED 灌胶灯带</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LED线形地埋洗墙灯、LED线性灯、LED线形地埋灯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 嵌入式（可调）筒灯、LED线形筒灯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LED窗框灯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LED投光灯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LED投影灯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飞利浦、欧司朗、珠江（PR）、君越文旅</w:t>
            </w:r>
          </w:p>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LED线条灯、</w:t>
            </w:r>
          </w:p>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LED明装线条灯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LED地埋灯</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291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LED 灯带</w:t>
            </w:r>
          </w:p>
        </w:tc>
        <w:tc>
          <w:tcPr>
            <w:tcW w:w="5998"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飞利浦、欧司朗、华格</w:t>
            </w:r>
            <w:r>
              <w:rPr>
                <w:rFonts w:hint="eastAsia" w:ascii="宋体" w:hAnsi="宋体" w:eastAsia="宋体" w:cs="宋体"/>
                <w:b w:val="0"/>
                <w:bCs w:val="0"/>
                <w:i w:val="0"/>
                <w:color w:val="auto"/>
                <w:kern w:val="0"/>
                <w:sz w:val="22"/>
                <w:szCs w:val="22"/>
                <w:highlight w:val="none"/>
                <w:u w:val="none"/>
                <w:lang w:val="en-US" w:eastAsia="zh-CN" w:bidi="ar"/>
              </w:rPr>
              <w:t>或同等（或相当于）品牌</w:t>
            </w:r>
          </w:p>
        </w:tc>
      </w:tr>
    </w:tbl>
    <w:p>
      <w:pPr>
        <w:keepNext w:val="0"/>
        <w:keepLines w:val="0"/>
        <w:pageBreakBefore w:val="0"/>
        <w:widowControl w:val="0"/>
        <w:kinsoku/>
        <w:wordWrap/>
        <w:overflowPunct/>
        <w:topLinePunct w:val="0"/>
        <w:autoSpaceDE/>
        <w:autoSpaceDN/>
        <w:bidi w:val="0"/>
        <w:adjustRightInd/>
        <w:snapToGrid/>
        <w:spacing w:before="240" w:beforeLines="100" w:after="240" w:afterLines="100" w:line="24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pStyle w:val="98"/>
        <w:ind w:firstLine="422"/>
        <w:rPr>
          <w:rFonts w:hint="eastAsia" w:cs="宋体"/>
          <w:color w:val="auto"/>
          <w:highlight w:val="none"/>
        </w:rPr>
      </w:pPr>
      <w:bookmarkStart w:id="471" w:name="_Toc4018"/>
      <w:bookmarkStart w:id="472" w:name="_Toc20999"/>
      <w:bookmarkStart w:id="473" w:name="_Toc26321"/>
      <w:r>
        <w:rPr>
          <w:rFonts w:hint="eastAsia" w:cs="宋体"/>
          <w:color w:val="auto"/>
          <w:highlight w:val="none"/>
        </w:rPr>
        <w:t>附件十</w:t>
      </w:r>
      <w:r>
        <w:rPr>
          <w:rFonts w:hint="eastAsia" w:cs="宋体"/>
          <w:color w:val="auto"/>
          <w:highlight w:val="none"/>
          <w:lang w:val="en-US" w:eastAsia="zh-CN"/>
        </w:rPr>
        <w:t>九</w:t>
      </w:r>
      <w:r>
        <w:rPr>
          <w:rFonts w:hint="eastAsia" w:cs="宋体"/>
          <w:color w:val="auto"/>
          <w:highlight w:val="none"/>
        </w:rPr>
        <w:t xml:space="preserve">  </w:t>
      </w:r>
      <w:r>
        <w:rPr>
          <w:rFonts w:hint="eastAsia" w:cs="宋体"/>
          <w:color w:val="auto"/>
          <w:sz w:val="21"/>
          <w:szCs w:val="21"/>
          <w:highlight w:val="none"/>
          <w:lang w:val="en-US" w:eastAsia="zh-CN"/>
        </w:rPr>
        <w:t>泛光照明</w:t>
      </w:r>
      <w:r>
        <w:rPr>
          <w:rFonts w:hint="eastAsia" w:ascii="宋体" w:hAnsi="宋体" w:eastAsia="宋体" w:cs="宋体"/>
          <w:color w:val="auto"/>
          <w:sz w:val="21"/>
          <w:szCs w:val="21"/>
          <w:highlight w:val="none"/>
        </w:rPr>
        <w:t>管理办法（另册）</w:t>
      </w:r>
      <w:bookmarkEnd w:id="471"/>
      <w:bookmarkEnd w:id="472"/>
    </w:p>
    <w:p>
      <w:pPr>
        <w:pStyle w:val="98"/>
        <w:ind w:firstLine="422"/>
        <w:rPr>
          <w:rFonts w:hint="eastAsia" w:cs="宋体"/>
          <w:color w:val="auto"/>
          <w:highlight w:val="none"/>
        </w:rPr>
      </w:pPr>
      <w:bookmarkStart w:id="474" w:name="_Toc25195"/>
      <w:bookmarkStart w:id="475" w:name="_Toc12302"/>
      <w:r>
        <w:rPr>
          <w:rFonts w:hint="eastAsia" w:cs="宋体"/>
          <w:color w:val="auto"/>
          <w:highlight w:val="none"/>
        </w:rPr>
        <w:t>附件</w:t>
      </w:r>
      <w:r>
        <w:rPr>
          <w:rFonts w:hint="eastAsia" w:cs="宋体"/>
          <w:color w:val="auto"/>
          <w:highlight w:val="none"/>
          <w:lang w:val="en-US" w:eastAsia="zh-CN"/>
        </w:rPr>
        <w:t>二十</w:t>
      </w:r>
      <w:r>
        <w:rPr>
          <w:rFonts w:hint="eastAsia" w:cs="宋体"/>
          <w:color w:val="auto"/>
          <w:highlight w:val="none"/>
        </w:rPr>
        <w:t xml:space="preserve">  </w:t>
      </w:r>
      <w:r>
        <w:rPr>
          <w:rFonts w:hint="eastAsia" w:cs="宋体"/>
          <w:color w:val="auto"/>
          <w:sz w:val="21"/>
          <w:szCs w:val="21"/>
          <w:highlight w:val="none"/>
          <w:lang w:val="en-US" w:eastAsia="zh-CN"/>
        </w:rPr>
        <w:t>泛光照明</w:t>
      </w:r>
      <w:r>
        <w:rPr>
          <w:rFonts w:hint="eastAsia" w:ascii="宋体" w:hAnsi="宋体" w:cs="宋体"/>
          <w:color w:val="auto"/>
          <w:sz w:val="21"/>
          <w:szCs w:val="21"/>
          <w:highlight w:val="none"/>
        </w:rPr>
        <w:t>工程施工专项策划编制指引</w:t>
      </w:r>
      <w:r>
        <w:rPr>
          <w:rFonts w:hint="eastAsia" w:ascii="宋体" w:hAnsi="宋体" w:eastAsia="宋体" w:cs="宋体"/>
          <w:color w:val="auto"/>
          <w:sz w:val="21"/>
          <w:szCs w:val="21"/>
          <w:highlight w:val="none"/>
        </w:rPr>
        <w:t>（另册）</w:t>
      </w:r>
      <w:bookmarkEnd w:id="474"/>
      <w:bookmarkEnd w:id="475"/>
    </w:p>
    <w:p>
      <w:pPr>
        <w:pStyle w:val="98"/>
        <w:ind w:firstLine="422"/>
        <w:rPr>
          <w:rFonts w:hint="eastAsia" w:ascii="宋体" w:hAnsi="宋体" w:eastAsia="宋体" w:cs="宋体"/>
          <w:color w:val="auto"/>
          <w:sz w:val="21"/>
          <w:szCs w:val="21"/>
          <w:highlight w:val="none"/>
        </w:rPr>
      </w:pPr>
      <w:bookmarkStart w:id="476" w:name="_Toc30529"/>
      <w:bookmarkStart w:id="477" w:name="_Toc3907"/>
      <w:r>
        <w:rPr>
          <w:rFonts w:hint="eastAsia" w:cs="宋体"/>
          <w:color w:val="auto"/>
          <w:highlight w:val="none"/>
        </w:rPr>
        <w:t>附件</w:t>
      </w:r>
      <w:r>
        <w:rPr>
          <w:rFonts w:hint="eastAsia" w:cs="宋体"/>
          <w:color w:val="auto"/>
          <w:highlight w:val="none"/>
          <w:lang w:val="en-US" w:eastAsia="zh-CN"/>
        </w:rPr>
        <w:t>二十一</w:t>
      </w:r>
      <w:r>
        <w:rPr>
          <w:rFonts w:hint="eastAsia" w:cs="宋体"/>
          <w:color w:val="auto"/>
          <w:highlight w:val="none"/>
        </w:rPr>
        <w:t xml:space="preserve"> </w:t>
      </w:r>
      <w:r>
        <w:rPr>
          <w:rFonts w:hint="eastAsia" w:cs="宋体"/>
          <w:color w:val="auto"/>
          <w:sz w:val="21"/>
          <w:szCs w:val="21"/>
          <w:highlight w:val="none"/>
          <w:lang w:val="en-US" w:eastAsia="zh-CN"/>
        </w:rPr>
        <w:t>泛光照明</w:t>
      </w:r>
      <w:r>
        <w:rPr>
          <w:rFonts w:hint="eastAsia" w:ascii="宋体" w:hAnsi="宋体" w:cs="宋体"/>
          <w:color w:val="auto"/>
          <w:sz w:val="21"/>
          <w:szCs w:val="21"/>
          <w:highlight w:val="none"/>
        </w:rPr>
        <w:t>质量管理控制标准</w:t>
      </w:r>
      <w:r>
        <w:rPr>
          <w:rFonts w:hint="eastAsia" w:ascii="宋体" w:hAnsi="宋体" w:eastAsia="宋体" w:cs="宋体"/>
          <w:color w:val="auto"/>
          <w:sz w:val="21"/>
          <w:szCs w:val="21"/>
          <w:highlight w:val="none"/>
        </w:rPr>
        <w:t>（另册）</w:t>
      </w:r>
      <w:bookmarkEnd w:id="476"/>
      <w:bookmarkEnd w:id="477"/>
    </w:p>
    <w:p>
      <w:pPr>
        <w:pStyle w:val="98"/>
        <w:ind w:firstLine="422"/>
        <w:rPr>
          <w:rFonts w:hint="eastAsia" w:cs="宋体"/>
          <w:color w:val="auto"/>
          <w:highlight w:val="none"/>
        </w:rPr>
      </w:pPr>
      <w:bookmarkStart w:id="478" w:name="_Toc25780"/>
      <w:bookmarkStart w:id="479" w:name="_Toc11244"/>
      <w:r>
        <w:rPr>
          <w:rFonts w:hint="eastAsia" w:cs="宋体"/>
          <w:color w:val="auto"/>
          <w:highlight w:val="none"/>
        </w:rPr>
        <w:t>附件</w:t>
      </w:r>
      <w:r>
        <w:rPr>
          <w:rFonts w:hint="eastAsia" w:cs="宋体"/>
          <w:color w:val="auto"/>
          <w:highlight w:val="none"/>
          <w:lang w:val="en-US" w:eastAsia="zh-CN"/>
        </w:rPr>
        <w:t>二十二</w:t>
      </w:r>
      <w:r>
        <w:rPr>
          <w:rFonts w:hint="eastAsia" w:cs="宋体"/>
          <w:color w:val="auto"/>
          <w:highlight w:val="none"/>
        </w:rPr>
        <w:t xml:space="preserve">  </w:t>
      </w:r>
      <w:r>
        <w:rPr>
          <w:rFonts w:hint="eastAsia" w:cs="宋体"/>
          <w:color w:val="auto"/>
          <w:sz w:val="21"/>
          <w:szCs w:val="21"/>
          <w:highlight w:val="none"/>
          <w:lang w:val="en-US" w:eastAsia="zh-CN"/>
        </w:rPr>
        <w:t>泛光照明</w:t>
      </w:r>
      <w:r>
        <w:rPr>
          <w:rFonts w:hint="eastAsia" w:ascii="宋体" w:hAnsi="宋体" w:cs="宋体"/>
          <w:color w:val="auto"/>
          <w:sz w:val="21"/>
          <w:szCs w:val="21"/>
          <w:highlight w:val="none"/>
        </w:rPr>
        <w:t>检查与验收标准</w:t>
      </w:r>
      <w:r>
        <w:rPr>
          <w:rFonts w:hint="eastAsia" w:ascii="宋体" w:hAnsi="宋体" w:eastAsia="宋体" w:cs="宋体"/>
          <w:color w:val="auto"/>
          <w:sz w:val="21"/>
          <w:szCs w:val="21"/>
          <w:highlight w:val="none"/>
        </w:rPr>
        <w:t>（另册）</w:t>
      </w:r>
      <w:bookmarkEnd w:id="478"/>
      <w:bookmarkEnd w:id="479"/>
    </w:p>
    <w:p>
      <w:pPr>
        <w:pStyle w:val="98"/>
        <w:ind w:firstLine="422" w:firstLineChars="0"/>
        <w:outlineLvl w:val="9"/>
        <w:rPr>
          <w:rFonts w:hint="eastAsia" w:ascii="宋体" w:hAnsi="宋体" w:eastAsia="宋体" w:cs="宋体"/>
          <w:color w:val="auto"/>
          <w:sz w:val="21"/>
          <w:szCs w:val="21"/>
          <w:highlight w:val="none"/>
        </w:rPr>
      </w:pPr>
    </w:p>
    <w:bookmarkEnd w:id="473"/>
    <w:p>
      <w:pPr>
        <w:pStyle w:val="98"/>
        <w:ind w:firstLine="0" w:firstLineChars="0"/>
        <w:outlineLvl w:val="9"/>
        <w:rPr>
          <w:rFonts w:hint="eastAsia" w:ascii="宋体" w:hAnsi="宋体" w:eastAsia="宋体" w:cs="宋体"/>
          <w:color w:val="auto"/>
          <w:highlight w:val="none"/>
        </w:rPr>
      </w:pPr>
    </w:p>
    <w:p>
      <w:pPr>
        <w:rPr>
          <w:color w:val="auto"/>
          <w:highlight w:val="none"/>
        </w:rPr>
      </w:pPr>
    </w:p>
    <w:p>
      <w:pPr>
        <w:rPr>
          <w:color w:val="auto"/>
          <w:highlight w:val="none"/>
        </w:rPr>
      </w:pPr>
    </w:p>
    <w:p>
      <w:pPr>
        <w:widowControl/>
        <w:rPr>
          <w:color w:val="auto"/>
          <w:highlight w:val="none"/>
        </w:rPr>
      </w:pPr>
    </w:p>
    <w:sectPr>
      <w:footerReference r:id="rId22" w:type="first"/>
      <w:headerReference r:id="rId19" w:type="default"/>
      <w:footerReference r:id="rId20" w:type="default"/>
      <w:footerReference r:id="rId21" w:type="even"/>
      <w:pgSz w:w="11906" w:h="16838"/>
      <w:pgMar w:top="1418" w:right="1276"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宋体"/>
    <w:panose1 w:val="00000000000000000000"/>
    <w:charset w:val="00"/>
    <w:family w:val="auto"/>
    <w:pitch w:val="default"/>
    <w:sig w:usb0="00000000" w:usb1="00000000" w:usb2="00000010"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roman"/>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505823"/>
      <w:docPartObj>
        <w:docPartGallery w:val="autotext"/>
      </w:docPartObj>
    </w:sdtPr>
    <w:sdtContent>
      <w:p>
        <w:pPr>
          <w:pStyle w:val="21"/>
          <w:jc w:val="center"/>
        </w:pP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220"/>
      <w:docPartObj>
        <w:docPartGallery w:val="autotext"/>
      </w:docPartObj>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263591"/>
      <w:docPartObj>
        <w:docPartGallery w:val="autotext"/>
      </w:docPartObj>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end"/>
    </w:r>
  </w:p>
  <w:p>
    <w:pPr>
      <w:pStyle w:val="21"/>
      <w:ind w:right="360"/>
    </w:pP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56</w:t>
    </w:r>
    <w:r>
      <w:fldChar w:fldCharType="end"/>
    </w:r>
  </w:p>
  <w:p>
    <w:pPr>
      <w:pStyle w:val="21"/>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588176"/>
      <w:docPartObj>
        <w:docPartGallery w:val="autotext"/>
      </w:docPartObj>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16865" cy="2609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16865" cy="260985"/>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20.55pt;width:24.95pt;mso-position-horizontal:center;mso-position-horizontal-relative:margin;z-index:251660288;mso-width-relative:page;mso-height-relative:page;" filled="f" stroked="f" coordsize="21600,21600" o:gfxdata="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oUYdMAAAADAQAADwAAAAAAAAABACAAAAAiAAAAZHJzL2Rvd25yZXYueG1sUEsBAhQAFAAA&#10;AAgAh07iQHG9U9a7AQAAcQMAAA4AAAAAAAAAAQAgAAAAIgEAAGRycy9lMm9Eb2MueG1sUEsFBgAA&#10;AAAGAAYAWQEAAE8FAAAAAA==&#10;">
              <v:fill on="f" focussize="0,0"/>
              <v:stroke on="f"/>
              <v:imagedata o:title=""/>
              <o:lock v:ext="edit" aspectratio="f"/>
              <v:textbox inset="0mm,0mm,0mm,0mm">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293007"/>
      <w:docPartObj>
        <w:docPartGallery w:val="autotext"/>
      </w:docPartObj>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posOffset>3479800</wp:posOffset>
              </wp:positionH>
              <wp:positionV relativeFrom="paragraph">
                <wp:posOffset>52070</wp:posOffset>
              </wp:positionV>
              <wp:extent cx="190500" cy="13144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69</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274pt;margin-top:4.1pt;height:10.35pt;width:15pt;mso-position-horizontal-relative:margin;z-index:251661312;mso-width-relative:page;mso-height-relative:page;" filled="f" stroked="f" coordsize="21600,21600" o:gfxdata="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mX8I1QAAAAgBAAAPAAAAAAAAAAEAIAAAACIA&#10;AABkcnMvZG93bnJldi54bWxQSwECFAAUAAAACACHTuJAa41q1gwCAAAGBAAADgAAAAAAAAABACAA&#10;AAAkAQAAZHJzL2Uyb0RvYy54bWxQSwUGAAAAAAYABgBZAQAAogUAAAAA&#10;">
              <v:fill on="f" focussize="0,0"/>
              <v:stroke on="f"/>
              <v:imagedata o:title=""/>
              <o:lock v:ext="edit" aspectratio="f"/>
              <v:textbox inset="0mm,0mm,0mm,0mm" style="mso-fit-shape-to-text:t;">
                <w:txbxContent>
                  <w:p>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422"/>
      <w:docPartObj>
        <w:docPartGallery w:val="autotext"/>
      </w:docPartObj>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end"/>
    </w:r>
  </w:p>
  <w:p>
    <w:pPr>
      <w:pStyle w:val="2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56</w:t>
    </w:r>
    <w:r>
      <w:fldChar w:fldCharType="end"/>
    </w:r>
  </w:p>
  <w:p>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宋体" w:hAnsi="宋体"/>
      </w:rPr>
    </w:pPr>
    <w:r>
      <w:rPr>
        <w:rFonts w:ascii="宋体" w:hAnsi="宋体"/>
      </w:rPr>
      <w:t>CSCEC</w:t>
    </w:r>
    <w:r>
      <w:rPr>
        <w:rFonts w:ascii="宋体" w:hAnsi="宋体"/>
      </w:rPr>
      <w:tab/>
    </w:r>
    <w:r>
      <w:rPr>
        <w:rFonts w:ascii="宋体" w:hAnsi="宋体"/>
      </w:rPr>
      <w:tab/>
    </w:r>
    <w:r>
      <w:rPr>
        <w:rFonts w:ascii="宋体" w:hAnsi="宋体"/>
      </w:rPr>
      <w:tab/>
    </w:r>
    <w:r>
      <w:rPr>
        <w:rFonts w:hint="eastAsia" w:ascii="宋体" w:hAnsi="宋体"/>
      </w:rPr>
      <w:t>中建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宋体" w:hAnsi="宋体"/>
      </w:rPr>
    </w:pPr>
    <w:r>
      <w:rPr>
        <w:rFonts w:ascii="宋体" w:hAnsi="宋体"/>
      </w:rPr>
      <w:t xml:space="preserve">CSCEC    </w:t>
    </w:r>
    <w:r>
      <w:rPr>
        <w:rFonts w:ascii="宋体" w:hAnsi="宋体"/>
      </w:rPr>
      <w:tab/>
    </w:r>
    <w:r>
      <w:rPr>
        <w:rFonts w:ascii="宋体" w:hAnsi="宋体"/>
      </w:rPr>
      <w:tab/>
    </w:r>
    <w:r>
      <w:rPr>
        <w:rFonts w:ascii="宋体" w:hAnsi="宋体"/>
      </w:rPr>
      <w:t xml:space="preserve">   </w:t>
    </w:r>
    <w:r>
      <w:rPr>
        <w:rFonts w:hint="eastAsia" w:ascii="宋体" w:hAnsi="宋体"/>
      </w:rPr>
      <w:t>中建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18"/>
        <w:szCs w:val="16"/>
        <w:u w:val="single"/>
      </w:rPr>
    </w:pPr>
    <w:r>
      <w:rPr>
        <w:rFonts w:ascii="宋体" w:hAnsi="宋体"/>
        <w:sz w:val="18"/>
        <w:szCs w:val="16"/>
        <w:u w:val="single"/>
      </w:rPr>
      <w:t>CSCEC</w:t>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hint="eastAsia" w:ascii="宋体" w:hAnsi="宋体"/>
        <w:sz w:val="18"/>
        <w:szCs w:val="16"/>
        <w:u w:val="single"/>
      </w:rPr>
      <w:t>中建</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宋体" w:hAnsi="宋体" w:eastAsia="宋体"/>
        <w:u w:val="none"/>
      </w:rPr>
    </w:pPr>
    <w:r>
      <w:rPr>
        <w:rFonts w:hint="eastAsia" w:ascii="宋体" w:hAnsi="宋体" w:eastAsia="宋体"/>
        <w:u w:val="none"/>
      </w:rPr>
      <w:t>C</w:t>
    </w:r>
    <w:r>
      <w:rPr>
        <w:rFonts w:ascii="宋体" w:hAnsi="宋体" w:eastAsia="宋体"/>
        <w:u w:val="none"/>
      </w:rPr>
      <w:t>SCEC</w:t>
    </w:r>
    <w:r>
      <w:rPr>
        <w:rFonts w:ascii="宋体" w:hAnsi="宋体" w:eastAsia="宋体"/>
        <w:u w:val="none"/>
      </w:rPr>
      <w:tab/>
    </w:r>
    <w:r>
      <w:rPr>
        <w:rFonts w:ascii="宋体" w:hAnsi="宋体" w:eastAsia="宋体"/>
        <w:u w:val="none"/>
      </w:rPr>
      <w:tab/>
    </w:r>
    <w:r>
      <w:rPr>
        <w:rFonts w:ascii="宋体" w:hAnsi="宋体" w:eastAsia="宋体"/>
        <w:u w:val="none"/>
      </w:rPr>
      <w:tab/>
    </w:r>
    <w:r>
      <w:rPr>
        <w:rFonts w:hint="eastAsia" w:ascii="宋体" w:hAnsi="宋体" w:eastAsia="宋体"/>
        <w:u w:val="none"/>
      </w:rPr>
      <w:t>中建</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宋体" w:hAnsi="宋体"/>
        <w:u w:val="none"/>
      </w:rPr>
    </w:pPr>
    <w:r>
      <w:rPr>
        <w:rFonts w:hint="eastAsia" w:ascii="宋体" w:hAnsi="宋体"/>
        <w:u w:val="none"/>
      </w:rPr>
      <w:t>C</w:t>
    </w:r>
    <w:r>
      <w:rPr>
        <w:rFonts w:ascii="宋体" w:hAnsi="宋体"/>
        <w:u w:val="none"/>
      </w:rPr>
      <w:t>SCEC</w:t>
    </w:r>
    <w:r>
      <w:rPr>
        <w:rFonts w:ascii="宋体" w:hAnsi="宋体"/>
        <w:u w:val="none"/>
      </w:rPr>
      <w:tab/>
    </w:r>
    <w:r>
      <w:rPr>
        <w:rFonts w:ascii="宋体" w:hAnsi="宋体"/>
        <w:u w:val="none"/>
      </w:rPr>
      <w:tab/>
    </w:r>
    <w:r>
      <w:rPr>
        <w:rFonts w:hint="eastAsia" w:ascii="宋体" w:hAnsi="宋体"/>
        <w:u w:val="none"/>
      </w:rPr>
      <w:t>中建</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18"/>
        <w:szCs w:val="16"/>
        <w:u w:val="single"/>
      </w:rPr>
    </w:pPr>
    <w:r>
      <w:rPr>
        <w:rFonts w:ascii="宋体" w:hAnsi="宋体"/>
        <w:sz w:val="18"/>
        <w:szCs w:val="16"/>
        <w:u w:val="single"/>
      </w:rPr>
      <w:t>CSCEC</w:t>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hint="eastAsia" w:ascii="宋体" w:hAnsi="宋体"/>
        <w:sz w:val="18"/>
        <w:szCs w:val="16"/>
        <w:u w:val="single"/>
      </w:rPr>
      <w:t>中建</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18"/>
        <w:szCs w:val="16"/>
        <w:u w:val="single"/>
      </w:rPr>
    </w:pPr>
    <w:r>
      <w:rPr>
        <w:rFonts w:ascii="宋体" w:hAnsi="宋体"/>
        <w:sz w:val="18"/>
        <w:szCs w:val="16"/>
        <w:u w:val="single"/>
      </w:rPr>
      <w:t>CSCEC</w:t>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ascii="宋体" w:hAnsi="宋体"/>
        <w:sz w:val="18"/>
        <w:szCs w:val="16"/>
        <w:u w:val="single"/>
      </w:rPr>
      <w:tab/>
    </w:r>
    <w:r>
      <w:rPr>
        <w:rFonts w:hint="eastAsia" w:ascii="宋体" w:hAnsi="宋体"/>
        <w:sz w:val="18"/>
        <w:szCs w:val="16"/>
        <w:u w:val="single"/>
      </w:rPr>
      <w:t>中建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8AA99"/>
    <w:multiLevelType w:val="singleLevel"/>
    <w:tmpl w:val="8758AA99"/>
    <w:lvl w:ilvl="0" w:tentative="0">
      <w:start w:val="1"/>
      <w:numFmt w:val="decimalEnclosedCircleChinese"/>
      <w:suff w:val="space"/>
      <w:lvlText w:val="%1"/>
      <w:lvlJc w:val="left"/>
      <w:rPr>
        <w:rFonts w:hint="eastAsia"/>
      </w:rPr>
    </w:lvl>
  </w:abstractNum>
  <w:abstractNum w:abstractNumId="1">
    <w:nsid w:val="95A0824B"/>
    <w:multiLevelType w:val="singleLevel"/>
    <w:tmpl w:val="95A0824B"/>
    <w:lvl w:ilvl="0" w:tentative="0">
      <w:start w:val="8"/>
      <w:numFmt w:val="decimal"/>
      <w:suff w:val="nothing"/>
      <w:lvlText w:val="（%1）"/>
      <w:lvlJc w:val="left"/>
    </w:lvl>
  </w:abstractNum>
  <w:abstractNum w:abstractNumId="2">
    <w:nsid w:val="24402DA3"/>
    <w:multiLevelType w:val="singleLevel"/>
    <w:tmpl w:val="24402DA3"/>
    <w:lvl w:ilvl="0" w:tentative="0">
      <w:start w:val="1"/>
      <w:numFmt w:val="decimal"/>
      <w:suff w:val="nothing"/>
      <w:lvlText w:val="%1）"/>
      <w:lvlJc w:val="left"/>
    </w:lvl>
  </w:abstractNum>
  <w:abstractNum w:abstractNumId="3">
    <w:nsid w:val="2FDF523B"/>
    <w:multiLevelType w:val="singleLevel"/>
    <w:tmpl w:val="2FDF523B"/>
    <w:lvl w:ilvl="0" w:tentative="0">
      <w:start w:val="12"/>
      <w:numFmt w:val="decimal"/>
      <w:suff w:val="space"/>
      <w:lvlText w:val="第%1条"/>
      <w:lvlJc w:val="left"/>
    </w:lvl>
  </w:abstractNum>
  <w:abstractNum w:abstractNumId="4">
    <w:nsid w:val="38B4211E"/>
    <w:multiLevelType w:val="multilevel"/>
    <w:tmpl w:val="38B4211E"/>
    <w:lvl w:ilvl="0" w:tentative="0">
      <w:start w:val="1"/>
      <w:numFmt w:val="japaneseCounting"/>
      <w:pStyle w:val="84"/>
      <w:lvlText w:val="%1、"/>
      <w:lvlJc w:val="left"/>
      <w:pPr>
        <w:tabs>
          <w:tab w:val="left" w:pos="480"/>
        </w:tabs>
        <w:ind w:left="480" w:hanging="480"/>
      </w:pPr>
      <w:rPr>
        <w:rFonts w:hint="default"/>
        <w:sz w:val="24"/>
      </w:rPr>
    </w:lvl>
    <w:lvl w:ilvl="1" w:tentative="0">
      <w:start w:val="1"/>
      <w:numFmt w:val="lowerLetter"/>
      <w:pStyle w:val="86"/>
      <w:lvlText w:val="%2)"/>
      <w:lvlJc w:val="left"/>
      <w:pPr>
        <w:tabs>
          <w:tab w:val="left" w:pos="840"/>
        </w:tabs>
        <w:ind w:left="840" w:hanging="420"/>
      </w:pPr>
    </w:lvl>
    <w:lvl w:ilvl="2" w:tentative="0">
      <w:start w:val="1"/>
      <w:numFmt w:val="lowerRoman"/>
      <w:pStyle w:val="74"/>
      <w:lvlText w:val="%3."/>
      <w:lvlJc w:val="right"/>
      <w:pPr>
        <w:tabs>
          <w:tab w:val="left" w:pos="1260"/>
        </w:tabs>
        <w:ind w:left="1260" w:hanging="420"/>
      </w:pPr>
    </w:lvl>
    <w:lvl w:ilvl="3" w:tentative="0">
      <w:start w:val="1"/>
      <w:numFmt w:val="decimal"/>
      <w:pStyle w:val="77"/>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7"/>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72"/>
      <w:lvlText w:val="%8)"/>
      <w:lvlJc w:val="left"/>
      <w:pPr>
        <w:tabs>
          <w:tab w:val="left" w:pos="3360"/>
        </w:tabs>
        <w:ind w:left="3360" w:hanging="420"/>
      </w:pPr>
    </w:lvl>
    <w:lvl w:ilvl="8" w:tentative="0">
      <w:start w:val="1"/>
      <w:numFmt w:val="lowerRoman"/>
      <w:pStyle w:val="91"/>
      <w:lvlText w:val="%9."/>
      <w:lvlJc w:val="right"/>
      <w:pPr>
        <w:tabs>
          <w:tab w:val="left" w:pos="3780"/>
        </w:tabs>
        <w:ind w:left="3780" w:hanging="420"/>
      </w:pPr>
    </w:lvl>
  </w:abstractNum>
  <w:abstractNum w:abstractNumId="5">
    <w:nsid w:val="738040B0"/>
    <w:multiLevelType w:val="multilevel"/>
    <w:tmpl w:val="738040B0"/>
    <w:lvl w:ilvl="0" w:tentative="0">
      <w:start w:val="1"/>
      <w:numFmt w:val="ideographEnclosedCircle"/>
      <w:lvlText w:val="%1"/>
      <w:lvlJc w:val="left"/>
      <w:pPr>
        <w:ind w:left="880" w:hanging="360"/>
      </w:pPr>
      <w:rPr>
        <w:rFonts w:hint="default"/>
      </w:rPr>
    </w:lvl>
    <w:lvl w:ilvl="1" w:tentative="0">
      <w:start w:val="1"/>
      <w:numFmt w:val="lowerLetter"/>
      <w:lvlText w:val="%2)"/>
      <w:lvlJc w:val="left"/>
      <w:pPr>
        <w:ind w:left="1360" w:hanging="420"/>
      </w:pPr>
    </w:lvl>
    <w:lvl w:ilvl="2" w:tentative="0">
      <w:start w:val="1"/>
      <w:numFmt w:val="lowerRoman"/>
      <w:lvlText w:val="%3."/>
      <w:lvlJc w:val="right"/>
      <w:pPr>
        <w:ind w:left="1780" w:hanging="420"/>
      </w:pPr>
    </w:lvl>
    <w:lvl w:ilvl="3" w:tentative="0">
      <w:start w:val="1"/>
      <w:numFmt w:val="decimal"/>
      <w:lvlText w:val="%4."/>
      <w:lvlJc w:val="left"/>
      <w:pPr>
        <w:ind w:left="2200" w:hanging="420"/>
      </w:pPr>
    </w:lvl>
    <w:lvl w:ilvl="4" w:tentative="0">
      <w:start w:val="1"/>
      <w:numFmt w:val="lowerLetter"/>
      <w:lvlText w:val="%5)"/>
      <w:lvlJc w:val="left"/>
      <w:pPr>
        <w:ind w:left="2620" w:hanging="420"/>
      </w:pPr>
    </w:lvl>
    <w:lvl w:ilvl="5" w:tentative="0">
      <w:start w:val="1"/>
      <w:numFmt w:val="lowerRoman"/>
      <w:lvlText w:val="%6."/>
      <w:lvlJc w:val="right"/>
      <w:pPr>
        <w:ind w:left="3040" w:hanging="420"/>
      </w:pPr>
    </w:lvl>
    <w:lvl w:ilvl="6" w:tentative="0">
      <w:start w:val="1"/>
      <w:numFmt w:val="decimal"/>
      <w:lvlText w:val="%7."/>
      <w:lvlJc w:val="left"/>
      <w:pPr>
        <w:ind w:left="3460" w:hanging="420"/>
      </w:pPr>
    </w:lvl>
    <w:lvl w:ilvl="7" w:tentative="0">
      <w:start w:val="1"/>
      <w:numFmt w:val="lowerLetter"/>
      <w:lvlText w:val="%8)"/>
      <w:lvlJc w:val="left"/>
      <w:pPr>
        <w:ind w:left="3880" w:hanging="420"/>
      </w:pPr>
    </w:lvl>
    <w:lvl w:ilvl="8" w:tentative="0">
      <w:start w:val="1"/>
      <w:numFmt w:val="lowerRoman"/>
      <w:lvlText w:val="%9."/>
      <w:lvlJc w:val="right"/>
      <w:pPr>
        <w:ind w:left="4300" w:hanging="42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AC"/>
    <w:rsid w:val="0000596D"/>
    <w:rsid w:val="00047959"/>
    <w:rsid w:val="00050851"/>
    <w:rsid w:val="00081CBA"/>
    <w:rsid w:val="00094A92"/>
    <w:rsid w:val="000A00A3"/>
    <w:rsid w:val="000D6C83"/>
    <w:rsid w:val="000F680A"/>
    <w:rsid w:val="00102D12"/>
    <w:rsid w:val="001220C4"/>
    <w:rsid w:val="00134286"/>
    <w:rsid w:val="001465ED"/>
    <w:rsid w:val="001B2560"/>
    <w:rsid w:val="001C6598"/>
    <w:rsid w:val="001E4265"/>
    <w:rsid w:val="001E4D38"/>
    <w:rsid w:val="001E509C"/>
    <w:rsid w:val="001F1C9C"/>
    <w:rsid w:val="001F26CB"/>
    <w:rsid w:val="00203F3A"/>
    <w:rsid w:val="00221427"/>
    <w:rsid w:val="00245CE4"/>
    <w:rsid w:val="00293975"/>
    <w:rsid w:val="002D2CC7"/>
    <w:rsid w:val="002D7FA5"/>
    <w:rsid w:val="0033594F"/>
    <w:rsid w:val="003535BB"/>
    <w:rsid w:val="003641B0"/>
    <w:rsid w:val="00365514"/>
    <w:rsid w:val="00376FDE"/>
    <w:rsid w:val="0037735E"/>
    <w:rsid w:val="0038017B"/>
    <w:rsid w:val="003C4255"/>
    <w:rsid w:val="003C6819"/>
    <w:rsid w:val="003D5474"/>
    <w:rsid w:val="003E20BA"/>
    <w:rsid w:val="003F11BA"/>
    <w:rsid w:val="00403AF0"/>
    <w:rsid w:val="00412459"/>
    <w:rsid w:val="00431B62"/>
    <w:rsid w:val="00440898"/>
    <w:rsid w:val="004440C6"/>
    <w:rsid w:val="00450402"/>
    <w:rsid w:val="0047161E"/>
    <w:rsid w:val="0048165B"/>
    <w:rsid w:val="00485AB0"/>
    <w:rsid w:val="00490852"/>
    <w:rsid w:val="004954D9"/>
    <w:rsid w:val="004A3B09"/>
    <w:rsid w:val="004A421A"/>
    <w:rsid w:val="004D0837"/>
    <w:rsid w:val="004D55F3"/>
    <w:rsid w:val="00556B64"/>
    <w:rsid w:val="00566497"/>
    <w:rsid w:val="00584BCD"/>
    <w:rsid w:val="0058516B"/>
    <w:rsid w:val="00596C91"/>
    <w:rsid w:val="005A67E7"/>
    <w:rsid w:val="005A69DE"/>
    <w:rsid w:val="00607F03"/>
    <w:rsid w:val="006362BC"/>
    <w:rsid w:val="0064216F"/>
    <w:rsid w:val="0064314D"/>
    <w:rsid w:val="00645908"/>
    <w:rsid w:val="00666619"/>
    <w:rsid w:val="0067197C"/>
    <w:rsid w:val="00673461"/>
    <w:rsid w:val="00694D36"/>
    <w:rsid w:val="006B4C27"/>
    <w:rsid w:val="006D7137"/>
    <w:rsid w:val="006F7792"/>
    <w:rsid w:val="00711493"/>
    <w:rsid w:val="00736B06"/>
    <w:rsid w:val="00744334"/>
    <w:rsid w:val="00750C8A"/>
    <w:rsid w:val="00755328"/>
    <w:rsid w:val="0076180F"/>
    <w:rsid w:val="007750DE"/>
    <w:rsid w:val="00782A9E"/>
    <w:rsid w:val="007870E9"/>
    <w:rsid w:val="007877C0"/>
    <w:rsid w:val="007D728A"/>
    <w:rsid w:val="00800BE5"/>
    <w:rsid w:val="0080718B"/>
    <w:rsid w:val="00815CEE"/>
    <w:rsid w:val="00861A64"/>
    <w:rsid w:val="00877A58"/>
    <w:rsid w:val="0088435C"/>
    <w:rsid w:val="0089672F"/>
    <w:rsid w:val="00897BDE"/>
    <w:rsid w:val="008B0271"/>
    <w:rsid w:val="008D3D62"/>
    <w:rsid w:val="008E1A76"/>
    <w:rsid w:val="008E2107"/>
    <w:rsid w:val="008E789F"/>
    <w:rsid w:val="009125BE"/>
    <w:rsid w:val="00923A99"/>
    <w:rsid w:val="00981EA6"/>
    <w:rsid w:val="009B7A98"/>
    <w:rsid w:val="009C0F0D"/>
    <w:rsid w:val="009C32DE"/>
    <w:rsid w:val="009C3826"/>
    <w:rsid w:val="00A03631"/>
    <w:rsid w:val="00A059C5"/>
    <w:rsid w:val="00A520C4"/>
    <w:rsid w:val="00A62D57"/>
    <w:rsid w:val="00A745BE"/>
    <w:rsid w:val="00A96DFA"/>
    <w:rsid w:val="00A97B03"/>
    <w:rsid w:val="00AC263B"/>
    <w:rsid w:val="00AD1E82"/>
    <w:rsid w:val="00AD3253"/>
    <w:rsid w:val="00AF101B"/>
    <w:rsid w:val="00AF4DB6"/>
    <w:rsid w:val="00B60742"/>
    <w:rsid w:val="00B76179"/>
    <w:rsid w:val="00B90F93"/>
    <w:rsid w:val="00B94A5E"/>
    <w:rsid w:val="00BA3561"/>
    <w:rsid w:val="00BB5362"/>
    <w:rsid w:val="00C032F0"/>
    <w:rsid w:val="00C90C0D"/>
    <w:rsid w:val="00CA2851"/>
    <w:rsid w:val="00CE4644"/>
    <w:rsid w:val="00D00D61"/>
    <w:rsid w:val="00D10199"/>
    <w:rsid w:val="00D4078F"/>
    <w:rsid w:val="00D6478B"/>
    <w:rsid w:val="00D75F48"/>
    <w:rsid w:val="00D77ED8"/>
    <w:rsid w:val="00D80F8B"/>
    <w:rsid w:val="00D83665"/>
    <w:rsid w:val="00D95B41"/>
    <w:rsid w:val="00DA3B38"/>
    <w:rsid w:val="00DD7D05"/>
    <w:rsid w:val="00DE5A79"/>
    <w:rsid w:val="00E04834"/>
    <w:rsid w:val="00E12F1D"/>
    <w:rsid w:val="00E17DFF"/>
    <w:rsid w:val="00E2601A"/>
    <w:rsid w:val="00E307E1"/>
    <w:rsid w:val="00E32C0C"/>
    <w:rsid w:val="00E33356"/>
    <w:rsid w:val="00E33CB0"/>
    <w:rsid w:val="00E554E5"/>
    <w:rsid w:val="00E56EBF"/>
    <w:rsid w:val="00E56F81"/>
    <w:rsid w:val="00E62FC6"/>
    <w:rsid w:val="00E665C8"/>
    <w:rsid w:val="00E75077"/>
    <w:rsid w:val="00E90738"/>
    <w:rsid w:val="00ED2C43"/>
    <w:rsid w:val="00ED30E0"/>
    <w:rsid w:val="00EE0F77"/>
    <w:rsid w:val="00F16C3B"/>
    <w:rsid w:val="00F25857"/>
    <w:rsid w:val="00F312AC"/>
    <w:rsid w:val="00F56F54"/>
    <w:rsid w:val="00F6657A"/>
    <w:rsid w:val="00F8421A"/>
    <w:rsid w:val="00FA099D"/>
    <w:rsid w:val="00FA1991"/>
    <w:rsid w:val="00FA2599"/>
    <w:rsid w:val="00FB59C0"/>
    <w:rsid w:val="00FC2ECA"/>
    <w:rsid w:val="00FE4528"/>
    <w:rsid w:val="00FF0256"/>
    <w:rsid w:val="0178495D"/>
    <w:rsid w:val="01787946"/>
    <w:rsid w:val="03C103CA"/>
    <w:rsid w:val="07B04347"/>
    <w:rsid w:val="07F51E92"/>
    <w:rsid w:val="08106FE9"/>
    <w:rsid w:val="09E86792"/>
    <w:rsid w:val="17373669"/>
    <w:rsid w:val="17795F3D"/>
    <w:rsid w:val="260507E2"/>
    <w:rsid w:val="299B768E"/>
    <w:rsid w:val="2BDA7616"/>
    <w:rsid w:val="2CF36271"/>
    <w:rsid w:val="32FD4C3C"/>
    <w:rsid w:val="3A2B48DF"/>
    <w:rsid w:val="426264AC"/>
    <w:rsid w:val="46456C98"/>
    <w:rsid w:val="46EE730F"/>
    <w:rsid w:val="4AA47445"/>
    <w:rsid w:val="4B2B4105"/>
    <w:rsid w:val="4FDE0BE6"/>
    <w:rsid w:val="501476C9"/>
    <w:rsid w:val="52EF487C"/>
    <w:rsid w:val="5604091D"/>
    <w:rsid w:val="5646709B"/>
    <w:rsid w:val="639B590A"/>
    <w:rsid w:val="6481046B"/>
    <w:rsid w:val="653B119C"/>
    <w:rsid w:val="6CE167F4"/>
    <w:rsid w:val="77402FA1"/>
    <w:rsid w:val="7BD2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jc w:val="center"/>
      <w:outlineLvl w:val="0"/>
    </w:pPr>
    <w:rPr>
      <w:b/>
      <w:sz w:val="32"/>
    </w:rPr>
  </w:style>
  <w:style w:type="paragraph" w:styleId="2">
    <w:name w:val="heading 2"/>
    <w:basedOn w:val="1"/>
    <w:next w:val="1"/>
    <w:link w:val="4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Lines="50" w:line="360" w:lineRule="auto"/>
      <w:jc w:val="left"/>
      <w:textAlignment w:val="baseline"/>
      <w:outlineLvl w:val="2"/>
    </w:pPr>
    <w:rPr>
      <w:rFonts w:ascii="宋体" w:hAnsi="宋体"/>
      <w:b/>
      <w:bCs/>
      <w:color w:val="000000"/>
      <w:kern w:val="0"/>
      <w:sz w:val="28"/>
    </w:rPr>
  </w:style>
  <w:style w:type="paragraph" w:styleId="5">
    <w:name w:val="heading 4"/>
    <w:basedOn w:val="1"/>
    <w:next w:val="1"/>
    <w:link w:val="104"/>
    <w:qFormat/>
    <w:uiPriority w:val="0"/>
    <w:pPr>
      <w:keepNext/>
      <w:keepLines/>
      <w:tabs>
        <w:tab w:val="left" w:pos="864"/>
        <w:tab w:val="left" w:pos="1680"/>
      </w:tabs>
      <w:spacing w:before="280" w:after="290" w:line="372" w:lineRule="auto"/>
      <w:ind w:left="1680" w:hanging="420"/>
      <w:outlineLvl w:val="3"/>
    </w:pPr>
    <w:rPr>
      <w:rFonts w:ascii="Arial" w:hAnsi="Arial" w:eastAsia="黑体"/>
      <w:b/>
      <w:bCs/>
      <w:sz w:val="28"/>
      <w:szCs w:val="28"/>
      <w:lang w:bidi="he-IL"/>
    </w:rPr>
  </w:style>
  <w:style w:type="paragraph" w:styleId="6">
    <w:name w:val="heading 5"/>
    <w:basedOn w:val="1"/>
    <w:next w:val="1"/>
    <w:link w:val="105"/>
    <w:qFormat/>
    <w:uiPriority w:val="0"/>
    <w:pPr>
      <w:keepNext/>
      <w:keepLines/>
      <w:numPr>
        <w:ilvl w:val="4"/>
        <w:numId w:val="1"/>
      </w:numPr>
      <w:tabs>
        <w:tab w:val="left" w:pos="1008"/>
      </w:tabs>
      <w:spacing w:before="280" w:after="290" w:line="372" w:lineRule="auto"/>
      <w:outlineLvl w:val="4"/>
    </w:pPr>
    <w:rPr>
      <w:rFonts w:ascii="Calibri" w:hAnsi="Calibri"/>
      <w:b/>
      <w:bCs/>
      <w:sz w:val="28"/>
      <w:szCs w:val="28"/>
      <w:lang w:bidi="he-IL"/>
    </w:rPr>
  </w:style>
  <w:style w:type="paragraph" w:styleId="7">
    <w:name w:val="heading 6"/>
    <w:basedOn w:val="1"/>
    <w:next w:val="1"/>
    <w:link w:val="106"/>
    <w:qFormat/>
    <w:uiPriority w:val="0"/>
    <w:pPr>
      <w:keepNext/>
      <w:keepLines/>
      <w:numPr>
        <w:ilvl w:val="5"/>
        <w:numId w:val="1"/>
      </w:numPr>
      <w:tabs>
        <w:tab w:val="left" w:pos="1152"/>
      </w:tabs>
      <w:spacing w:before="240" w:after="64" w:line="317" w:lineRule="auto"/>
      <w:outlineLvl w:val="5"/>
    </w:pPr>
    <w:rPr>
      <w:rFonts w:ascii="Arial" w:hAnsi="Arial" w:eastAsia="黑体"/>
      <w:b/>
      <w:bCs/>
      <w:sz w:val="24"/>
      <w:szCs w:val="24"/>
      <w:lang w:bidi="he-IL"/>
    </w:rPr>
  </w:style>
  <w:style w:type="paragraph" w:styleId="8">
    <w:name w:val="heading 7"/>
    <w:basedOn w:val="1"/>
    <w:next w:val="1"/>
    <w:link w:val="107"/>
    <w:qFormat/>
    <w:uiPriority w:val="0"/>
    <w:pPr>
      <w:keepNext/>
      <w:keepLines/>
      <w:numPr>
        <w:ilvl w:val="6"/>
        <w:numId w:val="1"/>
      </w:numPr>
      <w:tabs>
        <w:tab w:val="left" w:pos="1296"/>
      </w:tabs>
      <w:spacing w:before="240" w:after="64" w:line="317" w:lineRule="auto"/>
      <w:outlineLvl w:val="6"/>
    </w:pPr>
    <w:rPr>
      <w:rFonts w:ascii="Calibri" w:hAnsi="Calibri"/>
      <w:b/>
      <w:bCs/>
      <w:sz w:val="24"/>
      <w:szCs w:val="24"/>
      <w:lang w:bidi="he-IL"/>
    </w:rPr>
  </w:style>
  <w:style w:type="paragraph" w:styleId="9">
    <w:name w:val="heading 8"/>
    <w:basedOn w:val="1"/>
    <w:next w:val="1"/>
    <w:link w:val="108"/>
    <w:qFormat/>
    <w:uiPriority w:val="0"/>
    <w:pPr>
      <w:keepNext/>
      <w:keepLines/>
      <w:tabs>
        <w:tab w:val="left" w:pos="1440"/>
        <w:tab w:val="left" w:pos="3360"/>
      </w:tabs>
      <w:spacing w:before="240" w:after="64" w:line="317" w:lineRule="auto"/>
      <w:ind w:left="3360" w:hanging="420"/>
      <w:outlineLvl w:val="7"/>
    </w:pPr>
    <w:rPr>
      <w:rFonts w:ascii="Arial" w:hAnsi="Arial" w:eastAsia="黑体"/>
      <w:sz w:val="24"/>
      <w:szCs w:val="24"/>
      <w:lang w:bidi="he-IL"/>
    </w:rPr>
  </w:style>
  <w:style w:type="paragraph" w:styleId="10">
    <w:name w:val="heading 9"/>
    <w:basedOn w:val="1"/>
    <w:next w:val="1"/>
    <w:link w:val="109"/>
    <w:qFormat/>
    <w:uiPriority w:val="0"/>
    <w:pPr>
      <w:keepNext/>
      <w:keepLines/>
      <w:tabs>
        <w:tab w:val="left" w:pos="1584"/>
        <w:tab w:val="left" w:pos="3780"/>
      </w:tabs>
      <w:spacing w:before="240" w:after="64" w:line="317" w:lineRule="auto"/>
      <w:ind w:left="3780" w:hanging="420"/>
      <w:outlineLvl w:val="8"/>
    </w:pPr>
    <w:rPr>
      <w:rFonts w:ascii="Arial" w:hAnsi="Arial" w:eastAsia="黑体"/>
      <w:szCs w:val="21"/>
      <w:lang w:bidi="he-I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pPr>
  </w:style>
  <w:style w:type="paragraph" w:styleId="12">
    <w:name w:val="Document Map"/>
    <w:basedOn w:val="1"/>
    <w:link w:val="47"/>
    <w:qFormat/>
    <w:uiPriority w:val="0"/>
    <w:pPr>
      <w:shd w:val="clear" w:color="auto" w:fill="000080"/>
    </w:pPr>
  </w:style>
  <w:style w:type="paragraph" w:styleId="13">
    <w:name w:val="annotation text"/>
    <w:basedOn w:val="1"/>
    <w:link w:val="43"/>
    <w:unhideWhenUsed/>
    <w:qFormat/>
    <w:uiPriority w:val="0"/>
    <w:pPr>
      <w:jc w:val="left"/>
    </w:pPr>
  </w:style>
  <w:style w:type="paragraph" w:styleId="14">
    <w:name w:val="Body Text"/>
    <w:basedOn w:val="1"/>
    <w:link w:val="45"/>
    <w:unhideWhenUsed/>
    <w:qFormat/>
    <w:uiPriority w:val="0"/>
    <w:pPr>
      <w:spacing w:after="120"/>
    </w:pPr>
  </w:style>
  <w:style w:type="paragraph" w:styleId="15">
    <w:name w:val="Body Text Indent"/>
    <w:basedOn w:val="1"/>
    <w:link w:val="48"/>
    <w:qFormat/>
    <w:uiPriority w:val="0"/>
    <w:pPr>
      <w:snapToGrid w:val="0"/>
      <w:spacing w:line="360" w:lineRule="auto"/>
      <w:ind w:firstLine="570"/>
    </w:pPr>
    <w:rPr>
      <w:sz w:val="24"/>
    </w:rPr>
  </w:style>
  <w:style w:type="paragraph" w:styleId="1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7">
    <w:name w:val="Plain Text"/>
    <w:basedOn w:val="1"/>
    <w:link w:val="49"/>
    <w:qFormat/>
    <w:uiPriority w:val="0"/>
    <w:rPr>
      <w:rFonts w:ascii="宋体" w:hAnsi="Courier New"/>
    </w:rPr>
  </w:style>
  <w:style w:type="paragraph" w:styleId="18">
    <w:name w:val="Date"/>
    <w:basedOn w:val="1"/>
    <w:next w:val="1"/>
    <w:link w:val="50"/>
    <w:qFormat/>
    <w:uiPriority w:val="0"/>
  </w:style>
  <w:style w:type="paragraph" w:styleId="19">
    <w:name w:val="Body Text Indent 2"/>
    <w:basedOn w:val="1"/>
    <w:link w:val="51"/>
    <w:qFormat/>
    <w:uiPriority w:val="0"/>
    <w:pPr>
      <w:spacing w:line="360" w:lineRule="auto"/>
      <w:ind w:firstLine="570"/>
    </w:pPr>
  </w:style>
  <w:style w:type="paragraph" w:styleId="20">
    <w:name w:val="Balloon Text"/>
    <w:basedOn w:val="1"/>
    <w:link w:val="52"/>
    <w:qFormat/>
    <w:uiPriority w:val="0"/>
    <w:rPr>
      <w:sz w:val="18"/>
      <w:szCs w:val="18"/>
    </w:rPr>
  </w:style>
  <w:style w:type="paragraph" w:styleId="21">
    <w:name w:val="footer"/>
    <w:basedOn w:val="1"/>
    <w:link w:val="39"/>
    <w:unhideWhenUsed/>
    <w:qFormat/>
    <w:uiPriority w:val="99"/>
    <w:pPr>
      <w:tabs>
        <w:tab w:val="center" w:pos="4153"/>
        <w:tab w:val="right" w:pos="8306"/>
      </w:tabs>
      <w:snapToGrid w:val="0"/>
      <w:jc w:val="left"/>
    </w:pPr>
    <w:rPr>
      <w:sz w:val="18"/>
      <w:szCs w:val="18"/>
    </w:rPr>
  </w:style>
  <w:style w:type="paragraph" w:styleId="22">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szCs w:val="24"/>
    </w:rPr>
  </w:style>
  <w:style w:type="paragraph" w:styleId="24">
    <w:name w:val="toc 2"/>
    <w:basedOn w:val="1"/>
    <w:next w:val="1"/>
    <w:unhideWhenUsed/>
    <w:qFormat/>
    <w:uiPriority w:val="39"/>
    <w:pPr>
      <w:ind w:left="420" w:leftChars="200"/>
    </w:pPr>
  </w:style>
  <w:style w:type="paragraph" w:styleId="25">
    <w:name w:val="Body Text 2"/>
    <w:basedOn w:val="1"/>
    <w:link w:val="53"/>
    <w:qFormat/>
    <w:uiPriority w:val="0"/>
    <w:pPr>
      <w:spacing w:after="120" w:line="480" w:lineRule="auto"/>
    </w:pPr>
    <w:rPr>
      <w:szCs w:val="24"/>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54"/>
    <w:qFormat/>
    <w:uiPriority w:val="0"/>
    <w:pPr>
      <w:spacing w:before="240" w:after="60"/>
      <w:jc w:val="center"/>
      <w:outlineLvl w:val="0"/>
    </w:pPr>
    <w:rPr>
      <w:rFonts w:ascii="等线 Light" w:hAnsi="等线 Light" w:cs="黑体"/>
      <w:b/>
      <w:bCs/>
      <w:kern w:val="0"/>
      <w:sz w:val="32"/>
      <w:szCs w:val="32"/>
    </w:rPr>
  </w:style>
  <w:style w:type="paragraph" w:styleId="28">
    <w:name w:val="annotation subject"/>
    <w:basedOn w:val="13"/>
    <w:next w:val="13"/>
    <w:link w:val="44"/>
    <w:qFormat/>
    <w:uiPriority w:val="99"/>
    <w:rPr>
      <w:b/>
      <w:bCs/>
      <w:szCs w:val="24"/>
    </w:rPr>
  </w:style>
  <w:style w:type="paragraph" w:styleId="29">
    <w:name w:val="Body Text First Indent"/>
    <w:basedOn w:val="14"/>
    <w:link w:val="46"/>
    <w:qFormat/>
    <w:uiPriority w:val="0"/>
    <w:pPr>
      <w:ind w:firstLine="420" w:firstLineChars="100"/>
    </w:pPr>
  </w:style>
  <w:style w:type="paragraph" w:styleId="30">
    <w:name w:val="Body Text First Indent 2"/>
    <w:basedOn w:val="15"/>
    <w:unhideWhenUsed/>
    <w:qFormat/>
    <w:uiPriority w:val="99"/>
    <w:pPr>
      <w:autoSpaceDE w:val="0"/>
      <w:autoSpaceDN w:val="0"/>
      <w:adjustRightInd w:val="0"/>
      <w:ind w:firstLine="420"/>
      <w:jc w:val="left"/>
    </w:pPr>
    <w:rPr>
      <w:kern w:val="0"/>
    </w:rPr>
  </w:style>
  <w:style w:type="table" w:styleId="32">
    <w:name w:val="Table Grid"/>
    <w:basedOn w:val="3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character" w:customStyle="1" w:styleId="38">
    <w:name w:val="页眉 字符"/>
    <w:basedOn w:val="33"/>
    <w:link w:val="22"/>
    <w:qFormat/>
    <w:uiPriority w:val="0"/>
    <w:rPr>
      <w:sz w:val="18"/>
      <w:szCs w:val="18"/>
    </w:rPr>
  </w:style>
  <w:style w:type="character" w:customStyle="1" w:styleId="39">
    <w:name w:val="页脚 字符"/>
    <w:basedOn w:val="33"/>
    <w:link w:val="21"/>
    <w:qFormat/>
    <w:uiPriority w:val="99"/>
    <w:rPr>
      <w:sz w:val="18"/>
      <w:szCs w:val="18"/>
    </w:rPr>
  </w:style>
  <w:style w:type="character" w:customStyle="1" w:styleId="40">
    <w:name w:val="标题 1 字符"/>
    <w:basedOn w:val="33"/>
    <w:link w:val="3"/>
    <w:qFormat/>
    <w:uiPriority w:val="0"/>
    <w:rPr>
      <w:rFonts w:ascii="Times New Roman" w:hAnsi="Times New Roman" w:eastAsia="宋体" w:cs="Times New Roman"/>
      <w:b/>
      <w:sz w:val="32"/>
      <w:szCs w:val="20"/>
    </w:rPr>
  </w:style>
  <w:style w:type="character" w:customStyle="1" w:styleId="41">
    <w:name w:val="标题 2 字符"/>
    <w:basedOn w:val="33"/>
    <w:link w:val="2"/>
    <w:qFormat/>
    <w:uiPriority w:val="9"/>
    <w:rPr>
      <w:rFonts w:ascii="Arial" w:hAnsi="Arial" w:eastAsia="黑体" w:cs="Times New Roman"/>
      <w:b/>
      <w:bCs/>
      <w:sz w:val="32"/>
      <w:szCs w:val="32"/>
    </w:rPr>
  </w:style>
  <w:style w:type="character" w:customStyle="1" w:styleId="42">
    <w:name w:val="标题 3 字符"/>
    <w:basedOn w:val="33"/>
    <w:link w:val="4"/>
    <w:qFormat/>
    <w:uiPriority w:val="0"/>
    <w:rPr>
      <w:rFonts w:ascii="宋体" w:hAnsi="宋体" w:eastAsia="宋体" w:cs="Times New Roman"/>
      <w:b/>
      <w:bCs/>
      <w:color w:val="000000"/>
      <w:kern w:val="0"/>
      <w:sz w:val="28"/>
      <w:szCs w:val="20"/>
    </w:rPr>
  </w:style>
  <w:style w:type="character" w:customStyle="1" w:styleId="43">
    <w:name w:val="批注文字 字符"/>
    <w:basedOn w:val="33"/>
    <w:link w:val="13"/>
    <w:qFormat/>
    <w:uiPriority w:val="0"/>
    <w:rPr>
      <w:rFonts w:ascii="Times New Roman" w:hAnsi="Times New Roman" w:eastAsia="宋体" w:cs="Times New Roman"/>
      <w:szCs w:val="20"/>
    </w:rPr>
  </w:style>
  <w:style w:type="character" w:customStyle="1" w:styleId="44">
    <w:name w:val="批注主题 字符"/>
    <w:basedOn w:val="43"/>
    <w:link w:val="28"/>
    <w:qFormat/>
    <w:uiPriority w:val="99"/>
    <w:rPr>
      <w:rFonts w:ascii="Times New Roman" w:hAnsi="Times New Roman" w:eastAsia="宋体" w:cs="Times New Roman"/>
      <w:b/>
      <w:bCs/>
      <w:szCs w:val="24"/>
    </w:rPr>
  </w:style>
  <w:style w:type="character" w:customStyle="1" w:styleId="45">
    <w:name w:val="正文文本 字符"/>
    <w:basedOn w:val="33"/>
    <w:link w:val="14"/>
    <w:qFormat/>
    <w:uiPriority w:val="0"/>
    <w:rPr>
      <w:rFonts w:ascii="Times New Roman" w:hAnsi="Times New Roman" w:eastAsia="宋体" w:cs="Times New Roman"/>
      <w:szCs w:val="20"/>
    </w:rPr>
  </w:style>
  <w:style w:type="character" w:customStyle="1" w:styleId="46">
    <w:name w:val="正文文本首行缩进 字符"/>
    <w:basedOn w:val="45"/>
    <w:link w:val="29"/>
    <w:qFormat/>
    <w:uiPriority w:val="0"/>
    <w:rPr>
      <w:rFonts w:ascii="Times New Roman" w:hAnsi="Times New Roman" w:eastAsia="宋体" w:cs="Times New Roman"/>
      <w:szCs w:val="20"/>
    </w:rPr>
  </w:style>
  <w:style w:type="character" w:customStyle="1" w:styleId="47">
    <w:name w:val="文档结构图 字符"/>
    <w:basedOn w:val="33"/>
    <w:link w:val="12"/>
    <w:semiHidden/>
    <w:qFormat/>
    <w:uiPriority w:val="0"/>
    <w:rPr>
      <w:rFonts w:ascii="Times New Roman" w:hAnsi="Times New Roman" w:eastAsia="宋体" w:cs="Times New Roman"/>
      <w:szCs w:val="20"/>
      <w:shd w:val="clear" w:color="auto" w:fill="000080"/>
    </w:rPr>
  </w:style>
  <w:style w:type="character" w:customStyle="1" w:styleId="48">
    <w:name w:val="正文文本缩进 字符"/>
    <w:basedOn w:val="33"/>
    <w:link w:val="15"/>
    <w:qFormat/>
    <w:uiPriority w:val="0"/>
    <w:rPr>
      <w:rFonts w:ascii="Times New Roman" w:hAnsi="Times New Roman" w:eastAsia="宋体" w:cs="Times New Roman"/>
      <w:sz w:val="24"/>
      <w:szCs w:val="20"/>
    </w:rPr>
  </w:style>
  <w:style w:type="character" w:customStyle="1" w:styleId="49">
    <w:name w:val="纯文本 字符"/>
    <w:basedOn w:val="33"/>
    <w:link w:val="17"/>
    <w:qFormat/>
    <w:uiPriority w:val="0"/>
    <w:rPr>
      <w:rFonts w:ascii="宋体" w:hAnsi="Courier New" w:eastAsia="宋体" w:cs="Times New Roman"/>
      <w:szCs w:val="20"/>
    </w:rPr>
  </w:style>
  <w:style w:type="character" w:customStyle="1" w:styleId="50">
    <w:name w:val="日期 字符"/>
    <w:basedOn w:val="33"/>
    <w:link w:val="18"/>
    <w:qFormat/>
    <w:uiPriority w:val="0"/>
    <w:rPr>
      <w:rFonts w:ascii="Times New Roman" w:hAnsi="Times New Roman" w:eastAsia="宋体" w:cs="Times New Roman"/>
      <w:szCs w:val="20"/>
    </w:rPr>
  </w:style>
  <w:style w:type="character" w:customStyle="1" w:styleId="51">
    <w:name w:val="正文文本缩进 2 字符"/>
    <w:basedOn w:val="33"/>
    <w:link w:val="19"/>
    <w:qFormat/>
    <w:uiPriority w:val="0"/>
    <w:rPr>
      <w:rFonts w:ascii="Times New Roman" w:hAnsi="Times New Roman" w:eastAsia="宋体" w:cs="Times New Roman"/>
      <w:szCs w:val="20"/>
    </w:rPr>
  </w:style>
  <w:style w:type="character" w:customStyle="1" w:styleId="52">
    <w:name w:val="批注框文本 字符"/>
    <w:basedOn w:val="33"/>
    <w:link w:val="20"/>
    <w:qFormat/>
    <w:uiPriority w:val="0"/>
    <w:rPr>
      <w:rFonts w:ascii="Times New Roman" w:hAnsi="Times New Roman" w:eastAsia="宋体" w:cs="Times New Roman"/>
      <w:sz w:val="18"/>
      <w:szCs w:val="18"/>
    </w:rPr>
  </w:style>
  <w:style w:type="character" w:customStyle="1" w:styleId="53">
    <w:name w:val="正文文本 2 字符"/>
    <w:basedOn w:val="33"/>
    <w:link w:val="25"/>
    <w:qFormat/>
    <w:uiPriority w:val="0"/>
    <w:rPr>
      <w:rFonts w:ascii="Times New Roman" w:hAnsi="Times New Roman" w:eastAsia="宋体" w:cs="Times New Roman"/>
      <w:szCs w:val="24"/>
    </w:rPr>
  </w:style>
  <w:style w:type="character" w:customStyle="1" w:styleId="54">
    <w:name w:val="标题 字符"/>
    <w:basedOn w:val="33"/>
    <w:link w:val="27"/>
    <w:qFormat/>
    <w:uiPriority w:val="0"/>
    <w:rPr>
      <w:rFonts w:ascii="等线 Light" w:hAnsi="等线 Light" w:eastAsia="宋体" w:cs="黑体"/>
      <w:b/>
      <w:bCs/>
      <w:kern w:val="0"/>
      <w:sz w:val="32"/>
      <w:szCs w:val="32"/>
    </w:rPr>
  </w:style>
  <w:style w:type="paragraph" w:customStyle="1" w:styleId="55">
    <w:name w:val="Char Char"/>
    <w:basedOn w:val="1"/>
    <w:qFormat/>
    <w:uiPriority w:val="0"/>
    <w:pPr>
      <w:adjustRightInd w:val="0"/>
      <w:spacing w:line="360" w:lineRule="atLeast"/>
    </w:pPr>
    <w:rPr>
      <w:szCs w:val="24"/>
    </w:rPr>
  </w:style>
  <w:style w:type="paragraph" w:customStyle="1" w:styleId="56">
    <w:name w:val="列表段落1"/>
    <w:basedOn w:val="1"/>
    <w:qFormat/>
    <w:uiPriority w:val="0"/>
    <w:pPr>
      <w:ind w:firstLine="420" w:firstLineChars="200"/>
    </w:pPr>
    <w:rPr>
      <w:rFonts w:ascii="Calibri" w:hAnsi="Calibri"/>
    </w:rPr>
  </w:style>
  <w:style w:type="paragraph" w:customStyle="1" w:styleId="57">
    <w:name w:val="Char Char Char Char Char Char Char Char Char Char Char Char Char"/>
    <w:basedOn w:val="1"/>
    <w:qFormat/>
    <w:uiPriority w:val="0"/>
    <w:rPr>
      <w:sz w:val="30"/>
      <w:szCs w:val="24"/>
    </w:rPr>
  </w:style>
  <w:style w:type="paragraph" w:customStyle="1" w:styleId="58">
    <w:name w:val="字元 字元"/>
    <w:basedOn w:val="1"/>
    <w:qFormat/>
    <w:uiPriority w:val="0"/>
    <w:rPr>
      <w:sz w:val="30"/>
      <w:szCs w:val="24"/>
    </w:rPr>
  </w:style>
  <w:style w:type="paragraph" w:customStyle="1" w:styleId="59">
    <w:name w:val="Char Char Char Char Char Char Char Char Char Char Char Char Char Char Char Char Char Char Char Char Char Char Char Char Char Char Char Char"/>
    <w:basedOn w:val="1"/>
    <w:qFormat/>
    <w:uiPriority w:val="0"/>
    <w:rPr>
      <w:sz w:val="30"/>
      <w:szCs w:val="24"/>
    </w:rPr>
  </w:style>
  <w:style w:type="paragraph" w:customStyle="1" w:styleId="60">
    <w:name w:val="Char Char1"/>
    <w:basedOn w:val="1"/>
    <w:qFormat/>
    <w:uiPriority w:val="0"/>
    <w:rPr>
      <w:sz w:val="30"/>
      <w:szCs w:val="24"/>
    </w:rPr>
  </w:style>
  <w:style w:type="paragraph" w:customStyle="1" w:styleId="61">
    <w:name w:val="Char Char Char Char Char Char Char Char Char Char Char Char Char1"/>
    <w:basedOn w:val="1"/>
    <w:qFormat/>
    <w:uiPriority w:val="0"/>
    <w:rPr>
      <w:sz w:val="30"/>
      <w:szCs w:val="24"/>
    </w:rPr>
  </w:style>
  <w:style w:type="paragraph" w:customStyle="1" w:styleId="62">
    <w:name w:val="列出段落1"/>
    <w:basedOn w:val="1"/>
    <w:qFormat/>
    <w:uiPriority w:val="0"/>
    <w:pPr>
      <w:ind w:firstLine="420" w:firstLineChars="200"/>
    </w:pPr>
    <w:rPr>
      <w:rFonts w:ascii="Calibri" w:hAnsi="Calibri"/>
      <w:szCs w:val="22"/>
    </w:rPr>
  </w:style>
  <w:style w:type="paragraph" w:customStyle="1" w:styleId="63">
    <w:name w:val="缺省文本"/>
    <w:basedOn w:val="1"/>
    <w:qFormat/>
    <w:uiPriority w:val="0"/>
    <w:pPr>
      <w:autoSpaceDE w:val="0"/>
      <w:autoSpaceDN w:val="0"/>
      <w:adjustRightInd w:val="0"/>
      <w:jc w:val="left"/>
    </w:pPr>
    <w:rPr>
      <w:kern w:val="0"/>
      <w:sz w:val="24"/>
      <w:szCs w:val="24"/>
    </w:rPr>
  </w:style>
  <w:style w:type="paragraph" w:customStyle="1" w:styleId="64">
    <w:name w:val="Char"/>
    <w:basedOn w:val="1"/>
    <w:qFormat/>
    <w:uiPriority w:val="0"/>
    <w:rPr>
      <w:sz w:val="30"/>
      <w:szCs w:val="24"/>
    </w:rPr>
  </w:style>
  <w:style w:type="character" w:customStyle="1" w:styleId="65">
    <w:name w:val="tpc_content"/>
    <w:basedOn w:val="33"/>
    <w:qFormat/>
    <w:uiPriority w:val="0"/>
  </w:style>
  <w:style w:type="paragraph" w:customStyle="1" w:styleId="66">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67">
    <w:name w:val="apple-converted-space"/>
    <w:basedOn w:val="33"/>
    <w:qFormat/>
    <w:uiPriority w:val="0"/>
  </w:style>
  <w:style w:type="paragraph" w:customStyle="1" w:styleId="68">
    <w:name w:val="列出段落11"/>
    <w:basedOn w:val="1"/>
    <w:qFormat/>
    <w:uiPriority w:val="0"/>
    <w:pPr>
      <w:ind w:firstLine="420" w:firstLineChars="200"/>
    </w:pPr>
    <w:rPr>
      <w:rFonts w:ascii="Calibri" w:hAnsi="Calibri"/>
      <w:szCs w:val="22"/>
    </w:rPr>
  </w:style>
  <w:style w:type="character" w:customStyle="1" w:styleId="69">
    <w:name w:val="09表南沙医院 Char"/>
    <w:link w:val="70"/>
    <w:qFormat/>
    <w:uiPriority w:val="0"/>
    <w:rPr>
      <w:rFonts w:ascii="黑体" w:hAnsi="黑体" w:eastAsia="黑体"/>
      <w:szCs w:val="21"/>
    </w:rPr>
  </w:style>
  <w:style w:type="paragraph" w:customStyle="1" w:styleId="70">
    <w:name w:val="09表南沙医院"/>
    <w:basedOn w:val="1"/>
    <w:next w:val="1"/>
    <w:link w:val="69"/>
    <w:qFormat/>
    <w:uiPriority w:val="0"/>
    <w:pPr>
      <w:keepNext/>
      <w:overflowPunct w:val="0"/>
      <w:jc w:val="center"/>
    </w:pPr>
    <w:rPr>
      <w:rFonts w:ascii="黑体" w:hAnsi="黑体" w:eastAsia="黑体" w:cstheme="minorBidi"/>
      <w:szCs w:val="21"/>
    </w:rPr>
  </w:style>
  <w:style w:type="character" w:customStyle="1" w:styleId="71">
    <w:name w:val="07表名南沙医院 Char"/>
    <w:link w:val="72"/>
    <w:qFormat/>
    <w:uiPriority w:val="0"/>
    <w:rPr>
      <w:rFonts w:ascii="黑体" w:hAnsi="黑体" w:eastAsia="黑体"/>
      <w:szCs w:val="21"/>
    </w:rPr>
  </w:style>
  <w:style w:type="paragraph" w:customStyle="1" w:styleId="72">
    <w:name w:val="07表名南沙医院"/>
    <w:next w:val="1"/>
    <w:link w:val="71"/>
    <w:qFormat/>
    <w:uiPriority w:val="0"/>
    <w:pPr>
      <w:keepNext/>
      <w:numPr>
        <w:ilvl w:val="7"/>
        <w:numId w:val="1"/>
      </w:numPr>
      <w:overflowPunct w:val="0"/>
    </w:pPr>
    <w:rPr>
      <w:rFonts w:ascii="黑体" w:hAnsi="黑体" w:eastAsia="黑体" w:cstheme="minorBidi"/>
      <w:kern w:val="2"/>
      <w:sz w:val="21"/>
      <w:szCs w:val="21"/>
      <w:lang w:val="en-US" w:eastAsia="zh-CN" w:bidi="ar-SA"/>
    </w:rPr>
  </w:style>
  <w:style w:type="character" w:customStyle="1" w:styleId="73">
    <w:name w:val="03条南沙医院 Char"/>
    <w:link w:val="74"/>
    <w:qFormat/>
    <w:uiPriority w:val="0"/>
    <w:rPr>
      <w:rFonts w:ascii="黑体" w:hAnsi="Calibri" w:eastAsia="黑体"/>
      <w:bCs/>
      <w:sz w:val="28"/>
      <w:szCs w:val="28"/>
    </w:rPr>
  </w:style>
  <w:style w:type="paragraph" w:customStyle="1" w:styleId="74">
    <w:name w:val="03条南沙医院"/>
    <w:next w:val="1"/>
    <w:link w:val="73"/>
    <w:qFormat/>
    <w:uiPriority w:val="0"/>
    <w:pPr>
      <w:numPr>
        <w:ilvl w:val="2"/>
        <w:numId w:val="1"/>
      </w:numPr>
      <w:overflowPunct w:val="0"/>
      <w:spacing w:line="360" w:lineRule="auto"/>
      <w:outlineLvl w:val="2"/>
    </w:pPr>
    <w:rPr>
      <w:rFonts w:ascii="黑体" w:hAnsi="Calibri" w:eastAsia="黑体" w:cstheme="minorBidi"/>
      <w:bCs/>
      <w:kern w:val="2"/>
      <w:sz w:val="28"/>
      <w:szCs w:val="28"/>
      <w:lang w:val="en-US" w:eastAsia="zh-CN" w:bidi="ar-SA"/>
    </w:rPr>
  </w:style>
  <w:style w:type="paragraph" w:customStyle="1" w:styleId="75">
    <w:name w:val="批注主题1"/>
    <w:basedOn w:val="13"/>
    <w:next w:val="13"/>
    <w:qFormat/>
    <w:uiPriority w:val="0"/>
    <w:rPr>
      <w:b/>
      <w:bCs/>
      <w:kern w:val="0"/>
      <w:sz w:val="20"/>
    </w:rPr>
  </w:style>
  <w:style w:type="character" w:customStyle="1" w:styleId="76">
    <w:name w:val="04款南沙医院 Char"/>
    <w:link w:val="77"/>
    <w:qFormat/>
    <w:uiPriority w:val="0"/>
    <w:rPr>
      <w:rFonts w:ascii="黑体" w:eastAsia="黑体"/>
      <w:sz w:val="28"/>
      <w:szCs w:val="28"/>
    </w:rPr>
  </w:style>
  <w:style w:type="paragraph" w:customStyle="1" w:styleId="77">
    <w:name w:val="04款南沙医院"/>
    <w:basedOn w:val="1"/>
    <w:next w:val="1"/>
    <w:link w:val="76"/>
    <w:qFormat/>
    <w:uiPriority w:val="0"/>
    <w:pPr>
      <w:widowControl/>
      <w:numPr>
        <w:ilvl w:val="3"/>
        <w:numId w:val="1"/>
      </w:numPr>
      <w:spacing w:line="360" w:lineRule="auto"/>
      <w:outlineLvl w:val="3"/>
    </w:pPr>
    <w:rPr>
      <w:rFonts w:ascii="黑体" w:eastAsia="黑体" w:hAnsiTheme="minorHAnsi" w:cstheme="minorBidi"/>
      <w:sz w:val="28"/>
      <w:szCs w:val="28"/>
    </w:rPr>
  </w:style>
  <w:style w:type="character" w:customStyle="1" w:styleId="78">
    <w:name w:val="06正文南沙医院 Char"/>
    <w:link w:val="79"/>
    <w:qFormat/>
    <w:uiPriority w:val="0"/>
    <w:rPr>
      <w:rFonts w:ascii="等线" w:hAnsi="宋体"/>
      <w:color w:val="000000"/>
      <w:sz w:val="24"/>
      <w:szCs w:val="24"/>
    </w:rPr>
  </w:style>
  <w:style w:type="paragraph" w:customStyle="1" w:styleId="79">
    <w:name w:val="06正文南沙医院"/>
    <w:link w:val="78"/>
    <w:qFormat/>
    <w:uiPriority w:val="0"/>
    <w:pPr>
      <w:overflowPunct w:val="0"/>
      <w:spacing w:line="360" w:lineRule="auto"/>
      <w:ind w:firstLine="200" w:firstLineChars="200"/>
    </w:pPr>
    <w:rPr>
      <w:rFonts w:ascii="等线" w:hAnsi="宋体" w:eastAsiaTheme="minorEastAsia" w:cstheme="minorBidi"/>
      <w:color w:val="000000"/>
      <w:kern w:val="2"/>
      <w:sz w:val="24"/>
      <w:szCs w:val="24"/>
      <w:lang w:val="en-US" w:eastAsia="zh-CN" w:bidi="ar-SA"/>
    </w:rPr>
  </w:style>
  <w:style w:type="character" w:customStyle="1" w:styleId="80">
    <w:name w:val="07目南沙医院 Char"/>
    <w:basedOn w:val="71"/>
    <w:link w:val="81"/>
    <w:qFormat/>
    <w:uiPriority w:val="0"/>
    <w:rPr>
      <w:rFonts w:ascii="宋体" w:hAnsi="黑体" w:eastAsia="黑体"/>
      <w:sz w:val="24"/>
      <w:szCs w:val="24"/>
    </w:rPr>
  </w:style>
  <w:style w:type="paragraph" w:customStyle="1" w:styleId="81">
    <w:name w:val="07目南沙医院"/>
    <w:basedOn w:val="72"/>
    <w:link w:val="80"/>
    <w:qFormat/>
    <w:uiPriority w:val="0"/>
    <w:pPr>
      <w:keepNext w:val="0"/>
      <w:numPr>
        <w:numId w:val="0"/>
      </w:numPr>
      <w:spacing w:line="360" w:lineRule="auto"/>
    </w:pPr>
    <w:rPr>
      <w:rFonts w:ascii="宋体"/>
      <w:sz w:val="24"/>
      <w:szCs w:val="24"/>
    </w:rPr>
  </w:style>
  <w:style w:type="character" w:customStyle="1" w:styleId="82">
    <w:name w:val="批注引用1"/>
    <w:basedOn w:val="33"/>
    <w:qFormat/>
    <w:uiPriority w:val="0"/>
    <w:rPr>
      <w:sz w:val="21"/>
      <w:szCs w:val="21"/>
    </w:rPr>
  </w:style>
  <w:style w:type="character" w:customStyle="1" w:styleId="83">
    <w:name w:val="01章南沙医院 Char"/>
    <w:basedOn w:val="33"/>
    <w:link w:val="84"/>
    <w:qFormat/>
    <w:uiPriority w:val="0"/>
    <w:rPr>
      <w:rFonts w:ascii="黑体" w:hAnsi="黑体" w:eastAsia="黑体"/>
      <w:kern w:val="44"/>
      <w:sz w:val="32"/>
      <w:szCs w:val="32"/>
    </w:rPr>
  </w:style>
  <w:style w:type="paragraph" w:customStyle="1" w:styleId="84">
    <w:name w:val="01章南沙医院"/>
    <w:next w:val="1"/>
    <w:link w:val="83"/>
    <w:qFormat/>
    <w:uiPriority w:val="0"/>
    <w:pPr>
      <w:numPr>
        <w:ilvl w:val="0"/>
        <w:numId w:val="1"/>
      </w:numPr>
      <w:overflowPunct w:val="0"/>
      <w:spacing w:line="360" w:lineRule="auto"/>
      <w:outlineLvl w:val="0"/>
    </w:pPr>
    <w:rPr>
      <w:rFonts w:ascii="黑体" w:hAnsi="黑体" w:eastAsia="黑体" w:cstheme="minorBidi"/>
      <w:kern w:val="44"/>
      <w:sz w:val="32"/>
      <w:szCs w:val="32"/>
      <w:lang w:val="en-US" w:eastAsia="zh-CN" w:bidi="ar-SA"/>
    </w:rPr>
  </w:style>
  <w:style w:type="character" w:customStyle="1" w:styleId="85">
    <w:name w:val="02节南沙医院 Char"/>
    <w:link w:val="86"/>
    <w:qFormat/>
    <w:uiPriority w:val="0"/>
    <w:rPr>
      <w:rFonts w:ascii="黑体" w:hAnsi="Cambria" w:eastAsia="黑体"/>
      <w:bCs/>
      <w:sz w:val="28"/>
      <w:szCs w:val="28"/>
    </w:rPr>
  </w:style>
  <w:style w:type="paragraph" w:customStyle="1" w:styleId="86">
    <w:name w:val="02节南沙医院"/>
    <w:next w:val="1"/>
    <w:link w:val="85"/>
    <w:qFormat/>
    <w:uiPriority w:val="0"/>
    <w:pPr>
      <w:numPr>
        <w:ilvl w:val="1"/>
        <w:numId w:val="1"/>
      </w:numPr>
      <w:overflowPunct w:val="0"/>
      <w:spacing w:line="360" w:lineRule="auto"/>
    </w:pPr>
    <w:rPr>
      <w:rFonts w:ascii="黑体" w:hAnsi="Cambria" w:eastAsia="黑体" w:cstheme="minorBidi"/>
      <w:bCs/>
      <w:kern w:val="2"/>
      <w:sz w:val="28"/>
      <w:szCs w:val="28"/>
      <w:lang w:val="en-US" w:eastAsia="zh-CN" w:bidi="ar-SA"/>
    </w:rPr>
  </w:style>
  <w:style w:type="paragraph" w:customStyle="1" w:styleId="87">
    <w:name w:val="日期1"/>
    <w:basedOn w:val="1"/>
    <w:next w:val="1"/>
    <w:qFormat/>
    <w:uiPriority w:val="0"/>
    <w:pPr>
      <w:ind w:left="100" w:leftChars="2500"/>
    </w:pPr>
    <w:rPr>
      <w:kern w:val="0"/>
      <w:sz w:val="20"/>
    </w:rPr>
  </w:style>
  <w:style w:type="character" w:customStyle="1" w:styleId="88">
    <w:name w:val="09表内居中南沙医院 Char"/>
    <w:link w:val="89"/>
    <w:qFormat/>
    <w:uiPriority w:val="0"/>
    <w:rPr>
      <w:rFonts w:ascii="等线" w:hAnsi="宋体"/>
      <w:color w:val="000000"/>
      <w:szCs w:val="21"/>
    </w:rPr>
  </w:style>
  <w:style w:type="paragraph" w:customStyle="1" w:styleId="89">
    <w:name w:val="09表内居中南沙医院"/>
    <w:link w:val="88"/>
    <w:qFormat/>
    <w:uiPriority w:val="0"/>
    <w:pPr>
      <w:jc w:val="center"/>
    </w:pPr>
    <w:rPr>
      <w:rFonts w:ascii="等线" w:hAnsi="宋体" w:eastAsiaTheme="minorEastAsia" w:cstheme="minorBidi"/>
      <w:color w:val="000000"/>
      <w:kern w:val="2"/>
      <w:sz w:val="21"/>
      <w:szCs w:val="21"/>
      <w:lang w:val="en-US" w:eastAsia="zh-CN" w:bidi="ar-SA"/>
    </w:rPr>
  </w:style>
  <w:style w:type="character" w:customStyle="1" w:styleId="90">
    <w:name w:val="08图名南沙医院 Char"/>
    <w:link w:val="91"/>
    <w:qFormat/>
    <w:uiPriority w:val="0"/>
    <w:rPr>
      <w:rFonts w:ascii="黑体" w:hAnsi="黑体" w:eastAsia="黑体"/>
      <w:szCs w:val="21"/>
    </w:rPr>
  </w:style>
  <w:style w:type="paragraph" w:customStyle="1" w:styleId="91">
    <w:name w:val="08图名南沙医院"/>
    <w:next w:val="79"/>
    <w:link w:val="90"/>
    <w:qFormat/>
    <w:uiPriority w:val="0"/>
    <w:pPr>
      <w:widowControl w:val="0"/>
      <w:numPr>
        <w:ilvl w:val="8"/>
        <w:numId w:val="1"/>
      </w:numPr>
    </w:pPr>
    <w:rPr>
      <w:rFonts w:ascii="黑体" w:hAnsi="黑体" w:eastAsia="黑体" w:cstheme="minorBidi"/>
      <w:kern w:val="2"/>
      <w:sz w:val="21"/>
      <w:szCs w:val="21"/>
      <w:lang w:val="en-US" w:eastAsia="zh-CN" w:bidi="ar-SA"/>
    </w:rPr>
  </w:style>
  <w:style w:type="character" w:customStyle="1" w:styleId="92">
    <w:name w:val="10表内左对齐南沙医院 Char"/>
    <w:link w:val="93"/>
    <w:qFormat/>
    <w:uiPriority w:val="0"/>
    <w:rPr>
      <w:rFonts w:ascii="等线" w:hAnsi="宋体"/>
      <w:color w:val="000000"/>
      <w:szCs w:val="21"/>
    </w:rPr>
  </w:style>
  <w:style w:type="paragraph" w:customStyle="1" w:styleId="93">
    <w:name w:val="10表内左对齐南沙医院"/>
    <w:basedOn w:val="89"/>
    <w:link w:val="92"/>
    <w:qFormat/>
    <w:uiPriority w:val="0"/>
    <w:pPr>
      <w:widowControl w:val="0"/>
      <w:spacing w:line="360" w:lineRule="auto"/>
      <w:ind w:firstLine="200" w:firstLineChars="200"/>
      <w:jc w:val="left"/>
    </w:pPr>
  </w:style>
  <w:style w:type="character" w:customStyle="1" w:styleId="94">
    <w:name w:val="标题 字符1"/>
    <w:basedOn w:val="33"/>
    <w:qFormat/>
    <w:uiPriority w:val="10"/>
    <w:rPr>
      <w:rFonts w:asciiTheme="majorHAnsi" w:hAnsiTheme="majorHAnsi" w:eastAsiaTheme="majorEastAsia" w:cstheme="majorBidi"/>
      <w:b/>
      <w:bCs/>
      <w:kern w:val="2"/>
      <w:sz w:val="32"/>
      <w:szCs w:val="32"/>
    </w:rPr>
  </w:style>
  <w:style w:type="paragraph" w:customStyle="1" w:styleId="95">
    <w:name w:val="List Paragraph1"/>
    <w:basedOn w:val="1"/>
    <w:qFormat/>
    <w:uiPriority w:val="0"/>
    <w:pPr>
      <w:ind w:firstLine="420" w:firstLineChars="200"/>
    </w:pPr>
    <w:rPr>
      <w:rFonts w:ascii="等线" w:hAnsi="等线" w:eastAsia="等线" w:cs="黑体"/>
      <w:szCs w:val="22"/>
    </w:rPr>
  </w:style>
  <w:style w:type="paragraph" w:customStyle="1" w:styleId="96">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97">
    <w:name w:val="八局级1部分"/>
    <w:basedOn w:val="1"/>
    <w:link w:val="99"/>
    <w:qFormat/>
    <w:uiPriority w:val="0"/>
    <w:pPr>
      <w:widowControl/>
      <w:spacing w:line="360" w:lineRule="auto"/>
      <w:jc w:val="center"/>
      <w:outlineLvl w:val="0"/>
    </w:pPr>
    <w:rPr>
      <w:b/>
      <w:sz w:val="32"/>
    </w:rPr>
  </w:style>
  <w:style w:type="paragraph" w:customStyle="1" w:styleId="98">
    <w:name w:val="八局级2条"/>
    <w:basedOn w:val="1"/>
    <w:link w:val="101"/>
    <w:qFormat/>
    <w:uiPriority w:val="0"/>
    <w:pPr>
      <w:snapToGrid w:val="0"/>
      <w:spacing w:line="360" w:lineRule="auto"/>
      <w:ind w:firstLine="200" w:firstLineChars="200"/>
      <w:contextualSpacing/>
      <w:outlineLvl w:val="1"/>
    </w:pPr>
    <w:rPr>
      <w:rFonts w:ascii="宋体" w:hAnsi="宋体"/>
      <w:b/>
      <w:szCs w:val="21"/>
    </w:rPr>
  </w:style>
  <w:style w:type="character" w:customStyle="1" w:styleId="99">
    <w:name w:val="八局级1部分 字符"/>
    <w:basedOn w:val="33"/>
    <w:link w:val="97"/>
    <w:qFormat/>
    <w:uiPriority w:val="0"/>
    <w:rPr>
      <w:rFonts w:ascii="Times New Roman" w:hAnsi="Times New Roman" w:eastAsia="宋体" w:cs="Times New Roman"/>
      <w:b/>
      <w:sz w:val="32"/>
      <w:szCs w:val="20"/>
    </w:rPr>
  </w:style>
  <w:style w:type="paragraph" w:customStyle="1" w:styleId="100">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101">
    <w:name w:val="八局级2条 字符"/>
    <w:basedOn w:val="33"/>
    <w:link w:val="98"/>
    <w:qFormat/>
    <w:uiPriority w:val="0"/>
    <w:rPr>
      <w:rFonts w:ascii="宋体" w:hAnsi="宋体" w:eastAsia="宋体" w:cs="Times New Roman"/>
      <w:b/>
      <w:szCs w:val="21"/>
    </w:rPr>
  </w:style>
  <w:style w:type="paragraph" w:customStyle="1" w:styleId="102">
    <w:name w:val="八局正文"/>
    <w:basedOn w:val="1"/>
    <w:link w:val="103"/>
    <w:qFormat/>
    <w:uiPriority w:val="0"/>
    <w:pPr>
      <w:adjustRightInd w:val="0"/>
      <w:snapToGrid w:val="0"/>
      <w:spacing w:line="360" w:lineRule="auto"/>
      <w:ind w:firstLine="200" w:firstLineChars="200"/>
    </w:pPr>
    <w:rPr>
      <w:u w:val="single"/>
    </w:rPr>
  </w:style>
  <w:style w:type="character" w:customStyle="1" w:styleId="103">
    <w:name w:val="八局正文 字符"/>
    <w:basedOn w:val="33"/>
    <w:link w:val="102"/>
    <w:qFormat/>
    <w:uiPriority w:val="0"/>
    <w:rPr>
      <w:rFonts w:ascii="Times New Roman" w:hAnsi="Times New Roman" w:eastAsia="宋体" w:cs="Times New Roman"/>
      <w:szCs w:val="20"/>
      <w:u w:val="single"/>
    </w:rPr>
  </w:style>
  <w:style w:type="character" w:customStyle="1" w:styleId="104">
    <w:name w:val="标题 4 字符"/>
    <w:basedOn w:val="33"/>
    <w:link w:val="5"/>
    <w:qFormat/>
    <w:uiPriority w:val="0"/>
    <w:rPr>
      <w:rFonts w:ascii="Arial" w:hAnsi="Arial" w:eastAsia="黑体" w:cs="Times New Roman"/>
      <w:b/>
      <w:bCs/>
      <w:sz w:val="28"/>
      <w:szCs w:val="28"/>
      <w:lang w:bidi="he-IL"/>
    </w:rPr>
  </w:style>
  <w:style w:type="character" w:customStyle="1" w:styleId="105">
    <w:name w:val="标题 5 字符"/>
    <w:basedOn w:val="33"/>
    <w:link w:val="6"/>
    <w:qFormat/>
    <w:uiPriority w:val="0"/>
    <w:rPr>
      <w:rFonts w:ascii="Calibri" w:hAnsi="Calibri" w:eastAsia="宋体" w:cs="Times New Roman"/>
      <w:b/>
      <w:bCs/>
      <w:sz w:val="28"/>
      <w:szCs w:val="28"/>
      <w:lang w:bidi="he-IL"/>
    </w:rPr>
  </w:style>
  <w:style w:type="character" w:customStyle="1" w:styleId="106">
    <w:name w:val="标题 6 字符"/>
    <w:basedOn w:val="33"/>
    <w:link w:val="7"/>
    <w:qFormat/>
    <w:uiPriority w:val="0"/>
    <w:rPr>
      <w:rFonts w:ascii="Arial" w:hAnsi="Arial" w:eastAsia="黑体" w:cs="Times New Roman"/>
      <w:b/>
      <w:bCs/>
      <w:sz w:val="24"/>
      <w:szCs w:val="24"/>
      <w:lang w:bidi="he-IL"/>
    </w:rPr>
  </w:style>
  <w:style w:type="character" w:customStyle="1" w:styleId="107">
    <w:name w:val="标题 7 字符"/>
    <w:basedOn w:val="33"/>
    <w:link w:val="8"/>
    <w:qFormat/>
    <w:uiPriority w:val="0"/>
    <w:rPr>
      <w:rFonts w:ascii="Calibri" w:hAnsi="Calibri" w:eastAsia="宋体" w:cs="Times New Roman"/>
      <w:b/>
      <w:bCs/>
      <w:sz w:val="24"/>
      <w:szCs w:val="24"/>
      <w:lang w:bidi="he-IL"/>
    </w:rPr>
  </w:style>
  <w:style w:type="character" w:customStyle="1" w:styleId="108">
    <w:name w:val="标题 8 字符"/>
    <w:basedOn w:val="33"/>
    <w:link w:val="9"/>
    <w:qFormat/>
    <w:uiPriority w:val="0"/>
    <w:rPr>
      <w:rFonts w:ascii="Arial" w:hAnsi="Arial" w:eastAsia="黑体" w:cs="Times New Roman"/>
      <w:sz w:val="24"/>
      <w:szCs w:val="24"/>
      <w:lang w:bidi="he-IL"/>
    </w:rPr>
  </w:style>
  <w:style w:type="character" w:customStyle="1" w:styleId="109">
    <w:name w:val="标题 9 字符"/>
    <w:basedOn w:val="33"/>
    <w:link w:val="10"/>
    <w:qFormat/>
    <w:uiPriority w:val="0"/>
    <w:rPr>
      <w:rFonts w:ascii="Arial" w:hAnsi="Arial" w:eastAsia="黑体" w:cs="Times New Roman"/>
      <w:szCs w:val="21"/>
      <w:lang w:bidi="he-IL"/>
    </w:rPr>
  </w:style>
  <w:style w:type="character" w:customStyle="1" w:styleId="110">
    <w:name w:val="aa1"/>
    <w:qFormat/>
    <w:uiPriority w:val="0"/>
    <w:rPr>
      <w:rFonts w:hint="eastAsia" w:ascii="宋体" w:hAnsi="宋体" w:eastAsia="宋体"/>
      <w:sz w:val="18"/>
      <w:szCs w:val="18"/>
    </w:rPr>
  </w:style>
  <w:style w:type="paragraph" w:customStyle="1" w:styleId="111">
    <w:name w:val="Char Char Char Char Char Char Char Char Char Char Char Char Char Char Char Char Char Char Char"/>
    <w:basedOn w:val="1"/>
    <w:qFormat/>
    <w:uiPriority w:val="0"/>
    <w:rPr>
      <w:rFonts w:ascii="Calibri" w:hAnsi="Calibri"/>
      <w:sz w:val="30"/>
      <w:szCs w:val="24"/>
    </w:rPr>
  </w:style>
  <w:style w:type="paragraph" w:customStyle="1" w:styleId="112">
    <w:name w:val="Char1"/>
    <w:basedOn w:val="1"/>
    <w:qFormat/>
    <w:uiPriority w:val="0"/>
    <w:rPr>
      <w:rFonts w:ascii="Calibri" w:hAnsi="Calibri"/>
      <w:sz w:val="30"/>
      <w:szCs w:val="24"/>
    </w:rPr>
  </w:style>
  <w:style w:type="paragraph" w:customStyle="1" w:styleId="113">
    <w:name w:val="Char Char Char Char Char Char Char Char Char Char Char Char Char2"/>
    <w:basedOn w:val="1"/>
    <w:qFormat/>
    <w:uiPriority w:val="0"/>
    <w:rPr>
      <w:rFonts w:ascii="Calibri" w:hAnsi="Calibri"/>
      <w:sz w:val="30"/>
      <w:szCs w:val="24"/>
    </w:rPr>
  </w:style>
  <w:style w:type="paragraph" w:customStyle="1" w:styleId="114">
    <w:name w:val="Char Char Char Char Char Char Char Char Char Char Char Char Char Char Char Char Char Char Char1"/>
    <w:basedOn w:val="1"/>
    <w:qFormat/>
    <w:uiPriority w:val="0"/>
    <w:rPr>
      <w:rFonts w:ascii="Calibri" w:hAnsi="Calibri"/>
      <w:sz w:val="30"/>
      <w:szCs w:val="24"/>
    </w:rPr>
  </w:style>
  <w:style w:type="paragraph" w:styleId="115">
    <w:name w:val="List Paragraph"/>
    <w:basedOn w:val="1"/>
    <w:qFormat/>
    <w:uiPriority w:val="34"/>
    <w:pPr>
      <w:ind w:firstLine="420" w:firstLineChars="200"/>
    </w:pPr>
    <w:rPr>
      <w:rFonts w:ascii="Calibri" w:hAnsi="Calibri"/>
      <w:szCs w:val="24"/>
    </w:rPr>
  </w:style>
  <w:style w:type="paragraph" w:customStyle="1" w:styleId="116">
    <w:name w:val="样式 首行缩进:  2 字符"/>
    <w:basedOn w:val="1"/>
    <w:qFormat/>
    <w:uiPriority w:val="0"/>
    <w:pPr>
      <w:widowControl/>
      <w:ind w:firstLine="560"/>
    </w:pPr>
    <w:rPr>
      <w:rFonts w:ascii="Calibri" w:hAnsi="Calibri" w:eastAsia="仿宋_GB2312" w:cs="宋体"/>
      <w:sz w:val="24"/>
    </w:rPr>
  </w:style>
  <w:style w:type="paragraph" w:styleId="117">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9">
    <w:name w:val="15"/>
    <w:basedOn w:val="33"/>
    <w:qFormat/>
    <w:uiPriority w:val="0"/>
    <w:rPr>
      <w:rFonts w:hint="default" w:ascii="Calibri" w:hAnsi="Calibri" w:cs="Calibri"/>
    </w:rPr>
  </w:style>
  <w:style w:type="character" w:customStyle="1" w:styleId="120">
    <w:name w:val="short_text"/>
    <w:basedOn w:val="33"/>
    <w:qFormat/>
    <w:uiPriority w:val="0"/>
  </w:style>
  <w:style w:type="paragraph" w:customStyle="1" w:styleId="121">
    <w:name w:val="09表中文字"/>
    <w:qFormat/>
    <w:uiPriority w:val="0"/>
    <w:pPr>
      <w:jc w:val="both"/>
      <w:textAlignment w:val="center"/>
    </w:pPr>
    <w:rPr>
      <w:rFonts w:ascii="仿宋_GB2312" w:hAnsi="仿宋_GB2312" w:eastAsia="仿宋_GB2312" w:cs="仿宋_GB2312"/>
      <w:sz w:val="24"/>
      <w:szCs w:val="24"/>
      <w:lang w:val="en-US" w:eastAsia="zh-CN" w:bidi="ar-SA"/>
    </w:rPr>
  </w:style>
  <w:style w:type="paragraph" w:customStyle="1" w:styleId="122">
    <w:name w:val="Revision"/>
    <w:hidden/>
    <w:semiHidden/>
    <w:qFormat/>
    <w:uiPriority w:val="99"/>
    <w:rPr>
      <w:rFonts w:ascii="Times New Roman" w:hAnsi="Times New Roman" w:eastAsia="宋体" w:cs="Times New Roman"/>
      <w:kern w:val="2"/>
      <w:sz w:val="21"/>
      <w:lang w:val="en-US" w:eastAsia="zh-CN" w:bidi="ar-SA"/>
    </w:rPr>
  </w:style>
  <w:style w:type="character" w:customStyle="1" w:styleId="123">
    <w:name w:val="font21"/>
    <w:basedOn w:val="33"/>
    <w:qFormat/>
    <w:uiPriority w:val="0"/>
    <w:rPr>
      <w:rFonts w:hint="eastAsia" w:ascii="宋体" w:hAnsi="宋体" w:eastAsia="宋体" w:cs="宋体"/>
      <w:color w:val="000000"/>
      <w:sz w:val="24"/>
      <w:szCs w:val="24"/>
      <w:u w:val="none"/>
    </w:rPr>
  </w:style>
  <w:style w:type="character" w:customStyle="1" w:styleId="124">
    <w:name w:val="font41"/>
    <w:basedOn w:val="33"/>
    <w:qFormat/>
    <w:uiPriority w:val="0"/>
    <w:rPr>
      <w:rFonts w:ascii="Calibri" w:hAnsi="Calibri" w:cs="Calibri"/>
      <w:color w:val="000000"/>
      <w:sz w:val="28"/>
      <w:szCs w:val="28"/>
      <w:u w:val="none"/>
    </w:rPr>
  </w:style>
  <w:style w:type="character" w:customStyle="1" w:styleId="125">
    <w:name w:val="font31"/>
    <w:basedOn w:val="33"/>
    <w:qFormat/>
    <w:uiPriority w:val="0"/>
    <w:rPr>
      <w:rFonts w:hint="eastAsia" w:ascii="宋体" w:hAnsi="宋体" w:eastAsia="宋体" w:cs="宋体"/>
      <w:color w:val="000000"/>
      <w:sz w:val="28"/>
      <w:szCs w:val="28"/>
      <w:u w:val="none"/>
    </w:rPr>
  </w:style>
  <w:style w:type="paragraph" w:customStyle="1" w:styleId="126">
    <w:name w:val="样式1-正文"/>
    <w:basedOn w:val="1"/>
    <w:qFormat/>
    <w:uiPriority w:val="0"/>
    <w:pPr>
      <w:autoSpaceDE w:val="0"/>
      <w:autoSpaceDN w:val="0"/>
      <w:adjustRightInd w:val="0"/>
      <w:ind w:firstLine="600" w:firstLineChars="200"/>
      <w:jc w:val="left"/>
    </w:pPr>
    <w:rPr>
      <w:rFonts w:ascii="Times New Roman" w:hAnsi="Times New Roman" w:eastAsia="仿宋_GB2312"/>
      <w:color w:val="000000"/>
      <w:kern w:val="0"/>
      <w:szCs w:val="32"/>
    </w:rPr>
  </w:style>
  <w:style w:type="character" w:customStyle="1" w:styleId="127">
    <w:name w:val="font11"/>
    <w:basedOn w:val="33"/>
    <w:qFormat/>
    <w:uiPriority w:val="0"/>
    <w:rPr>
      <w:rFonts w:hint="eastAsia" w:ascii="宋体" w:hAnsi="宋体" w:eastAsia="宋体" w:cs="宋体"/>
      <w:color w:val="FF0000"/>
      <w:sz w:val="20"/>
      <w:szCs w:val="20"/>
      <w:u w:val="none"/>
    </w:rPr>
  </w:style>
  <w:style w:type="character" w:customStyle="1" w:styleId="128">
    <w:name w:val="font51"/>
    <w:basedOn w:val="33"/>
    <w:qFormat/>
    <w:uiPriority w:val="0"/>
    <w:rPr>
      <w:rFonts w:hint="eastAsia" w:ascii="宋体" w:hAnsi="宋体" w:eastAsia="宋体" w:cs="宋体"/>
      <w:color w:val="000000"/>
      <w:sz w:val="20"/>
      <w:szCs w:val="20"/>
      <w:u w:val="none"/>
    </w:rPr>
  </w:style>
  <w:style w:type="character" w:customStyle="1" w:styleId="129">
    <w:name w:val="font01"/>
    <w:basedOn w:val="3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7.png"/><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jpe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aa79f6-0235-417b-bb09-395ecc2bd54b}"/>
        <w:style w:val=""/>
        <w:category>
          <w:name w:val="Common"/>
          <w:gallery w:val="placeholder"/>
        </w:category>
        <w:types>
          <w:type w:val="bbPlcHdr"/>
        </w:types>
        <w:behaviors>
          <w:behavior w:val="content"/>
        </w:behaviors>
        <w:description w:val=""/>
        <w:guid w:val="{72aa79f6-0235-417b-bb09-395ecc2bd54b}"/>
      </w:docPartPr>
      <w:docPartBody>
        <w:p>
          <w:r>
            <w:t>*项目名称（总包）</w:t>
          </w:r>
        </w:p>
      </w:docPartBody>
    </w:docPart>
    <w:docPart>
      <w:docPartPr>
        <w:name w:val="{a14fc431-f4f1-4ae9-bc94-3ecb56c622c2}"/>
        <w:style w:val=""/>
        <w:category>
          <w:name w:val="Common"/>
          <w:gallery w:val="placeholder"/>
        </w:category>
        <w:types>
          <w:type w:val="bbPlcHdr"/>
        </w:types>
        <w:behaviors>
          <w:behavior w:val="content"/>
        </w:behaviors>
        <w:description w:val=""/>
        <w:guid w:val="{a14fc431-f4f1-4ae9-bc94-3ecb56c622c2}"/>
      </w:docPartPr>
      <w:docPartBody>
        <w:p>
          <w:r>
            <w:t>*项目名称（总包）</w:t>
          </w:r>
        </w:p>
      </w:docPartBody>
    </w:docPart>
    <w:docPart>
      <w:docPartPr>
        <w:name w:val="{71a01b0d-99d1-4d91-aaa6-187b548b519d}"/>
        <w:style w:val=""/>
        <w:category>
          <w:name w:val="Common"/>
          <w:gallery w:val="placeholder"/>
        </w:category>
        <w:types>
          <w:type w:val="bbPlcHdr"/>
        </w:types>
        <w:behaviors>
          <w:behavior w:val="content"/>
        </w:behaviors>
        <w:description w:val=""/>
        <w:guid w:val="{71a01b0d-99d1-4d91-aaa6-187b548b519d}"/>
      </w:docPartPr>
      <w:docPartBody>
        <w:p>
          <w:r>
            <w:t>*工程地点</w:t>
          </w:r>
        </w:p>
      </w:docPartBody>
    </w:docPart>
    <w:docPart>
      <w:docPartPr>
        <w:name w:val="{9daffdf2-125f-482c-94e1-ca9a4a9da28d}"/>
        <w:style w:val=""/>
        <w:category>
          <w:name w:val="Common"/>
          <w:gallery w:val="placeholder"/>
        </w:category>
        <w:types>
          <w:type w:val="bbPlcHdr"/>
        </w:types>
        <w:behaviors>
          <w:behavior w:val="content"/>
        </w:behaviors>
        <w:description w:val=""/>
        <w:guid w:val="{9daffdf2-125f-482c-94e1-ca9a4a9da28d}"/>
      </w:docPartPr>
      <w:docPartBody>
        <w:p>
          <w:r>
            <w:t>*项目名称（总包）</w:t>
          </w:r>
        </w:p>
      </w:docPartBody>
    </w:docPart>
    <w:docPart>
      <w:docPartPr>
        <w:name w:val="{adcf50ee-1f4c-4583-8b01-3ae389ac5078}"/>
        <w:style w:val=""/>
        <w:category>
          <w:name w:val="Common"/>
          <w:gallery w:val="placeholder"/>
        </w:category>
        <w:types>
          <w:type w:val="bbPlcHdr"/>
        </w:types>
        <w:behaviors>
          <w:behavior w:val="content"/>
        </w:behaviors>
        <w:description w:val=""/>
        <w:guid w:val="{adcf50ee-1f4c-4583-8b01-3ae389ac5078}"/>
      </w:docPartPr>
      <w:docPartBody>
        <w:p>
          <w:r>
            <w:t>*结构类型</w:t>
          </w:r>
        </w:p>
      </w:docPartBody>
    </w:docPart>
    <w:docPart>
      <w:docPartPr>
        <w:name w:val="{90da210b-dc08-494d-a203-7cae09c4f617}"/>
        <w:style w:val=""/>
        <w:category>
          <w:name w:val="Common"/>
          <w:gallery w:val="placeholder"/>
        </w:category>
        <w:types>
          <w:type w:val="bbPlcHdr"/>
        </w:types>
        <w:behaviors>
          <w:behavior w:val="content"/>
        </w:behaviors>
        <w:description w:val=""/>
        <w:guid w:val="{90da210b-dc08-494d-a203-7cae09c4f617}"/>
      </w:docPartPr>
      <w:docPartBody>
        <w:p>
          <w:r>
            <w:t>*安全管理目标</w:t>
          </w:r>
        </w:p>
      </w:docPartBody>
    </w:docPart>
    <w:docPart>
      <w:docPartPr>
        <w:name w:val="{167c0b82-5bf8-4bed-b142-3c78f737e335}"/>
        <w:style w:val=""/>
        <w:category>
          <w:name w:val="Common"/>
          <w:gallery w:val="placeholder"/>
        </w:category>
        <w:types>
          <w:type w:val="bbPlcHdr"/>
        </w:types>
        <w:behaviors>
          <w:behavior w:val="content"/>
        </w:behaviors>
        <w:description w:val=""/>
        <w:guid w:val="{167c0b82-5bf8-4bed-b142-3c78f737e335}"/>
      </w:docPartPr>
      <w:docPartBody>
        <w:p>
          <w:r>
            <w:t>*履约保证金额方式选择</w:t>
          </w:r>
        </w:p>
      </w:docPartBody>
    </w:docPart>
    <w:docPart>
      <w:docPartPr>
        <w:name w:val="{b14e7eaa-2369-402f-9d3c-b9822023cabc}"/>
        <w:style w:val=""/>
        <w:category>
          <w:name w:val="Common"/>
          <w:gallery w:val="placeholder"/>
        </w:category>
        <w:types>
          <w:type w:val="bbPlcHdr"/>
        </w:types>
        <w:behaviors>
          <w:behavior w:val="content"/>
        </w:behaviors>
        <w:description w:val=""/>
        <w:guid w:val="{b14e7eaa-2369-402f-9d3c-b9822023cabc}"/>
      </w:docPartPr>
      <w:docPartBody>
        <w:p>
          <w:r>
            <w:t>*履约保证金缴纳时间及方式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sz w:val="21"/>
      <w:szCs w:val="22"/>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46E21-106D-468F-8015-A09FE2C0A75D}">
  <ds:schemaRefs/>
</ds:datastoreItem>
</file>

<file path=docProps/app.xml><?xml version="1.0" encoding="utf-8"?>
<Properties xmlns="http://schemas.openxmlformats.org/officeDocument/2006/extended-properties" xmlns:vt="http://schemas.openxmlformats.org/officeDocument/2006/docPropsVTypes">
  <Template>Normal</Template>
  <Pages>181</Pages>
  <Words>122712</Words>
  <Characters>127487</Characters>
  <Lines>769</Lines>
  <Paragraphs>216</Paragraphs>
  <TotalTime>15</TotalTime>
  <ScaleCrop>false</ScaleCrop>
  <LinksUpToDate>false</LinksUpToDate>
  <CharactersWithSpaces>136876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2021-10-05T01:28:00Z</dcterms:created>
  <dc:creator>Reizlaw</dc:creator>
  <cp:lastModifiedBy>DL-C</cp:lastModifiedBy>
  <dcterms:modified xsi:type="dcterms:W3CDTF">2025-12-03T10:16:59Z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BE74257A5CFD4CFD8C6DF2F14AD7A45F_13</vt:lpwstr>
  </property>
  <property fmtid="{D5CDD505-2E9C-101B-9397-08002B2CF9AE}" pid="4" name="KSOTemplateDocerSaveRecord">
    <vt:lpwstr>eyJoZGlkIjoiODZjMzU5MTBmYzU0OTU1YjI0ZjBhYTZiY2E2YjExY2QiLCJ1c2VySWQiOiI0Mzg5MjMxMjAifQ==</vt:lpwstr>
  </property>
</Properties>
</file>