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hd w:val="clear"/>
        <w:rPr>
          <w:rFonts w:ascii="宋体" w:hAnsi="宋体" w:cs="宋体"/>
          <w:color w:val="000000" w:themeColor="text1"/>
          <w:highlight w:val="none"/>
          <w14:textFill>
            <w14:solidFill>
              <w14:schemeClr w14:val="tx1"/>
            </w14:solidFill>
          </w14:textFill>
        </w:rPr>
      </w:pPr>
      <w:bookmarkStart w:id="24" w:name="_GoBack"/>
      <w:bookmarkEnd w:id="24"/>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-4204970</wp:posOffset>
                </wp:positionH>
                <wp:positionV relativeFrom="paragraph">
                  <wp:posOffset>-622935</wp:posOffset>
                </wp:positionV>
                <wp:extent cx="1260475" cy="318770"/>
                <wp:effectExtent l="635"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260475" cy="318770"/>
                        </a:xfrm>
                        <a:prstGeom prst="rect">
                          <a:avLst/>
                        </a:prstGeom>
                        <a:solidFill>
                          <a:srgbClr val="FFFFFF"/>
                        </a:solidFill>
                        <a:ln>
                          <a:noFill/>
                        </a:ln>
                      </wps:spPr>
                      <wps:txbx>
                        <w:txbxContent>
                          <w:p>
                            <w:r>
                              <w:rPr>
                                <w:rFonts w:hint="eastAsia"/>
                              </w:rPr>
                              <w:t>附件1</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31.1pt;margin-top:-49.05pt;height:25.1pt;width:99.25pt;z-index:251659264;mso-width-relative:page;mso-height-relative:page;" fillcolor="#FFFFFF" filled="t" stroked="f" coordsize="21600,21600" o:gfxdata="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WyqfzZAAAADQEAAA8AAAAAAAAA&#10;AQAgAAAAIgAAAGRycy9kb3ducmV2LnhtbFBLAQIUABQAAAAIAIdO4kA7aO9QEAIAAPADAAAOAAAA&#10;AAAAAAEAIAAAACgBAABkcnMvZTJvRG9jLnhtbFBLBQYAAAAABgAGAFkBAACqBQAAAAA=&#10;">
                <v:fill on="t" focussize="0,0"/>
                <v:stroke on="f"/>
                <v:imagedata o:title=""/>
                <o:lock v:ext="edit" aspectratio="f"/>
                <v:textbox>
                  <w:txbxContent>
                    <w:p>
                      <w:r>
                        <w:rPr>
                          <w:rFonts w:hint="eastAsia"/>
                        </w:rPr>
                        <w:t>附件1</w:t>
                      </w:r>
                    </w:p>
                  </w:txbxContent>
                </v:textbox>
              </v:shape>
            </w:pict>
          </mc:Fallback>
        </mc:AlternateContent>
      </w:r>
    </w:p>
    <w:p>
      <w:pPr>
        <w:shd w:val="clear"/>
        <w:ind w:right="250" w:rightChars="119"/>
        <w:jc w:val="center"/>
        <w:rPr>
          <w:rFonts w:hint="eastAsia" w:ascii="宋体" w:hAnsi="宋体" w:cs="宋体"/>
          <w:b/>
          <w:bCs/>
          <w:color w:val="000000" w:themeColor="text1"/>
          <w:sz w:val="56"/>
          <w:szCs w:val="56"/>
          <w:highlight w:val="none"/>
          <w14:textFill>
            <w14:solidFill>
              <w14:schemeClr w14:val="tx1"/>
            </w14:solidFill>
          </w14:textFill>
        </w:rPr>
      </w:pPr>
      <w:r>
        <w:rPr>
          <w:rFonts w:hint="eastAsia" w:ascii="宋体" w:hAnsi="宋体" w:cs="宋体"/>
          <w:b/>
          <w:bCs/>
          <w:color w:val="000000" w:themeColor="text1"/>
          <w:sz w:val="56"/>
          <w:szCs w:val="56"/>
          <w:highlight w:val="none"/>
          <w14:textFill>
            <w14:solidFill>
              <w14:schemeClr w14:val="tx1"/>
            </w14:solidFill>
          </w14:textFill>
        </w:rPr>
        <w:t>中共广州市白云区委党校新校区</w:t>
      </w:r>
    </w:p>
    <w:p>
      <w:pPr>
        <w:shd w:val="clear"/>
        <w:ind w:right="250" w:rightChars="119"/>
        <w:jc w:val="center"/>
        <w:rPr>
          <w:rFonts w:ascii="宋体" w:hAnsi="宋体" w:cs="宋体"/>
          <w:color w:val="000000" w:themeColor="text1"/>
          <w:sz w:val="32"/>
          <w:szCs w:val="24"/>
          <w:highlight w:val="none"/>
          <w14:textFill>
            <w14:solidFill>
              <w14:schemeClr w14:val="tx1"/>
            </w14:solidFill>
          </w14:textFill>
        </w:rPr>
      </w:pPr>
      <w:r>
        <w:rPr>
          <w:rFonts w:hint="eastAsia" w:ascii="宋体" w:hAnsi="宋体" w:cs="宋体"/>
          <w:b/>
          <w:bCs/>
          <w:color w:val="000000" w:themeColor="text1"/>
          <w:sz w:val="56"/>
          <w:szCs w:val="56"/>
          <w:highlight w:val="none"/>
          <w14:textFill>
            <w14:solidFill>
              <w14:schemeClr w14:val="tx1"/>
            </w14:solidFill>
          </w14:textFill>
        </w:rPr>
        <w:t>建设工程项目第三方检测及监测</w:t>
      </w:r>
    </w:p>
    <w:p>
      <w:pPr>
        <w:shd w:val="clear"/>
        <w:rPr>
          <w:rFonts w:ascii="宋体" w:hAnsi="宋体" w:cs="宋体"/>
          <w:color w:val="000000" w:themeColor="text1"/>
          <w:sz w:val="28"/>
          <w:highlight w:val="none"/>
          <w14:textFill>
            <w14:solidFill>
              <w14:schemeClr w14:val="tx1"/>
            </w14:solidFill>
          </w14:textFill>
        </w:rPr>
      </w:pPr>
    </w:p>
    <w:p>
      <w:pPr>
        <w:shd w:val="clear"/>
        <w:rPr>
          <w:rFonts w:ascii="宋体" w:hAnsi="宋体" w:cs="宋体"/>
          <w:color w:val="000000" w:themeColor="text1"/>
          <w:sz w:val="28"/>
          <w:highlight w:val="none"/>
          <w14:textFill>
            <w14:solidFill>
              <w14:schemeClr w14:val="tx1"/>
            </w14:solidFill>
          </w14:textFill>
        </w:rPr>
      </w:pPr>
    </w:p>
    <w:p>
      <w:pPr>
        <w:shd w:val="clear"/>
        <w:rPr>
          <w:rFonts w:ascii="宋体" w:hAnsi="宋体" w:cs="宋体"/>
          <w:color w:val="000000" w:themeColor="text1"/>
          <w:sz w:val="28"/>
          <w:highlight w:val="none"/>
          <w14:textFill>
            <w14:solidFill>
              <w14:schemeClr w14:val="tx1"/>
            </w14:solidFill>
          </w14:textFill>
        </w:rPr>
      </w:pPr>
    </w:p>
    <w:p>
      <w:pPr>
        <w:shd w:val="clear"/>
        <w:rPr>
          <w:rFonts w:ascii="宋体" w:hAnsi="宋体" w:cs="宋体"/>
          <w:color w:val="000000" w:themeColor="text1"/>
          <w:sz w:val="28"/>
          <w:highlight w:val="none"/>
          <w14:textFill>
            <w14:solidFill>
              <w14:schemeClr w14:val="tx1"/>
            </w14:solidFill>
          </w14:textFill>
        </w:rPr>
      </w:pPr>
    </w:p>
    <w:p>
      <w:pPr>
        <w:shd w:val="clear"/>
        <w:rPr>
          <w:rFonts w:ascii="宋体" w:hAnsi="宋体" w:cs="宋体"/>
          <w:color w:val="000000" w:themeColor="text1"/>
          <w:sz w:val="28"/>
          <w:highlight w:val="none"/>
          <w14:textFill>
            <w14:solidFill>
              <w14:schemeClr w14:val="tx1"/>
            </w14:solidFill>
          </w14:textFill>
        </w:rPr>
      </w:pPr>
    </w:p>
    <w:p>
      <w:pPr>
        <w:shd w:val="clear"/>
        <w:jc w:val="center"/>
        <w:rPr>
          <w:rFonts w:ascii="宋体" w:hAnsi="宋体" w:cs="宋体"/>
          <w:b/>
          <w:color w:val="000000" w:themeColor="text1"/>
          <w:sz w:val="72"/>
          <w:szCs w:val="72"/>
          <w:highlight w:val="none"/>
          <w14:textFill>
            <w14:solidFill>
              <w14:schemeClr w14:val="tx1"/>
            </w14:solidFill>
          </w14:textFill>
        </w:rPr>
      </w:pPr>
      <w:r>
        <w:rPr>
          <w:rFonts w:hint="eastAsia" w:ascii="宋体" w:hAnsi="宋体" w:cs="宋体"/>
          <w:b/>
          <w:color w:val="000000" w:themeColor="text1"/>
          <w:sz w:val="72"/>
          <w:szCs w:val="72"/>
          <w:highlight w:val="none"/>
          <w14:textFill>
            <w14:solidFill>
              <w14:schemeClr w14:val="tx1"/>
            </w14:solidFill>
          </w14:textFill>
        </w:rPr>
        <w:t>招标公告</w:t>
      </w:r>
    </w:p>
    <w:p>
      <w:pPr>
        <w:shd w:val="clear"/>
        <w:rPr>
          <w:rFonts w:ascii="宋体" w:hAnsi="宋体" w:cs="宋体"/>
          <w:color w:val="000000" w:themeColor="text1"/>
          <w:highlight w:val="none"/>
          <w14:textFill>
            <w14:solidFill>
              <w14:schemeClr w14:val="tx1"/>
            </w14:solidFill>
          </w14:textFill>
        </w:rPr>
      </w:pPr>
    </w:p>
    <w:p>
      <w:pPr>
        <w:shd w:val="clear"/>
        <w:rPr>
          <w:rFonts w:ascii="宋体" w:hAnsi="宋体" w:cs="宋体"/>
          <w:color w:val="000000" w:themeColor="text1"/>
          <w:highlight w:val="none"/>
          <w14:textFill>
            <w14:solidFill>
              <w14:schemeClr w14:val="tx1"/>
            </w14:solidFill>
          </w14:textFill>
        </w:rPr>
      </w:pPr>
    </w:p>
    <w:p>
      <w:pPr>
        <w:shd w:val="clear"/>
        <w:rPr>
          <w:rFonts w:ascii="宋体" w:hAnsi="宋体" w:cs="宋体"/>
          <w:color w:val="000000" w:themeColor="text1"/>
          <w:highlight w:val="none"/>
          <w14:textFill>
            <w14:solidFill>
              <w14:schemeClr w14:val="tx1"/>
            </w14:solidFill>
          </w14:textFill>
        </w:rPr>
      </w:pPr>
    </w:p>
    <w:p>
      <w:pPr>
        <w:shd w:val="clear"/>
        <w:rPr>
          <w:rFonts w:ascii="宋体" w:hAnsi="宋体" w:cs="宋体"/>
          <w:color w:val="000000" w:themeColor="text1"/>
          <w:highlight w:val="none"/>
          <w14:textFill>
            <w14:solidFill>
              <w14:schemeClr w14:val="tx1"/>
            </w14:solidFill>
          </w14:textFill>
        </w:rPr>
      </w:pPr>
    </w:p>
    <w:p>
      <w:pPr>
        <w:shd w:val="clear"/>
        <w:rPr>
          <w:rFonts w:ascii="宋体" w:hAnsi="宋体" w:cs="宋体"/>
          <w:color w:val="000000" w:themeColor="text1"/>
          <w:highlight w:val="none"/>
          <w14:textFill>
            <w14:solidFill>
              <w14:schemeClr w14:val="tx1"/>
            </w14:solidFill>
          </w14:textFill>
        </w:rPr>
      </w:pPr>
    </w:p>
    <w:p>
      <w:pPr>
        <w:shd w:val="clear"/>
        <w:rPr>
          <w:rFonts w:ascii="宋体" w:hAnsi="宋体" w:cs="宋体"/>
          <w:color w:val="000000" w:themeColor="text1"/>
          <w:highlight w:val="none"/>
          <w14:textFill>
            <w14:solidFill>
              <w14:schemeClr w14:val="tx1"/>
            </w14:solidFill>
          </w14:textFill>
        </w:rPr>
      </w:pPr>
    </w:p>
    <w:p>
      <w:pPr>
        <w:shd w:val="clear"/>
        <w:rPr>
          <w:rFonts w:ascii="宋体" w:hAnsi="宋体" w:cs="宋体"/>
          <w:color w:val="000000" w:themeColor="text1"/>
          <w:highlight w:val="none"/>
          <w14:textFill>
            <w14:solidFill>
              <w14:schemeClr w14:val="tx1"/>
            </w14:solidFill>
          </w14:textFill>
        </w:rPr>
      </w:pPr>
    </w:p>
    <w:p>
      <w:pPr>
        <w:shd w:val="clear"/>
        <w:rPr>
          <w:rFonts w:ascii="宋体" w:hAnsi="宋体" w:cs="宋体"/>
          <w:color w:val="000000" w:themeColor="text1"/>
          <w:highlight w:val="none"/>
          <w14:textFill>
            <w14:solidFill>
              <w14:schemeClr w14:val="tx1"/>
            </w14:solidFill>
          </w14:textFill>
        </w:rPr>
      </w:pPr>
    </w:p>
    <w:p>
      <w:pPr>
        <w:shd w:val="clear"/>
        <w:rPr>
          <w:rFonts w:ascii="宋体" w:hAnsi="宋体" w:cs="宋体"/>
          <w:color w:val="000000" w:themeColor="text1"/>
          <w:highlight w:val="none"/>
          <w14:textFill>
            <w14:solidFill>
              <w14:schemeClr w14:val="tx1"/>
            </w14:solidFill>
          </w14:textFill>
        </w:rPr>
      </w:pPr>
    </w:p>
    <w:p>
      <w:pPr>
        <w:shd w:val="clear"/>
        <w:rPr>
          <w:rFonts w:ascii="宋体" w:hAnsi="宋体" w:cs="宋体"/>
          <w:color w:val="000000" w:themeColor="text1"/>
          <w:highlight w:val="none"/>
          <w14:textFill>
            <w14:solidFill>
              <w14:schemeClr w14:val="tx1"/>
            </w14:solidFill>
          </w14:textFill>
        </w:rPr>
      </w:pPr>
    </w:p>
    <w:p>
      <w:pPr>
        <w:shd w:val="clear"/>
        <w:rPr>
          <w:rFonts w:ascii="宋体" w:hAnsi="宋体" w:cs="宋体"/>
          <w:color w:val="000000" w:themeColor="text1"/>
          <w:highlight w:val="none"/>
          <w14:textFill>
            <w14:solidFill>
              <w14:schemeClr w14:val="tx1"/>
            </w14:solidFill>
          </w14:textFill>
        </w:rPr>
      </w:pPr>
    </w:p>
    <w:p>
      <w:pPr>
        <w:shd w:val="clear"/>
        <w:rPr>
          <w:rFonts w:ascii="宋体" w:hAnsi="宋体" w:cs="宋体"/>
          <w:color w:val="000000" w:themeColor="text1"/>
          <w:highlight w:val="none"/>
          <w14:textFill>
            <w14:solidFill>
              <w14:schemeClr w14:val="tx1"/>
            </w14:solidFill>
          </w14:textFill>
        </w:rPr>
      </w:pPr>
    </w:p>
    <w:p>
      <w:pPr>
        <w:shd w:val="clear"/>
        <w:rPr>
          <w:rFonts w:ascii="宋体" w:hAnsi="宋体" w:cs="宋体"/>
          <w:color w:val="000000" w:themeColor="text1"/>
          <w:highlight w:val="none"/>
          <w14:textFill>
            <w14:solidFill>
              <w14:schemeClr w14:val="tx1"/>
            </w14:solidFill>
          </w14:textFill>
        </w:rPr>
      </w:pPr>
    </w:p>
    <w:p>
      <w:pPr>
        <w:shd w:val="clear"/>
        <w:ind w:firstLine="1417" w:firstLineChars="504"/>
        <w:rPr>
          <w:rFonts w:ascii="宋体" w:hAnsi="宋体" w:cs="宋体"/>
          <w:b/>
          <w:color w:val="000000" w:themeColor="text1"/>
          <w:sz w:val="28"/>
          <w:szCs w:val="28"/>
          <w:highlight w:val="none"/>
          <w:u w:val="single"/>
          <w:lang w:val="zh-CN"/>
          <w14:textFill>
            <w14:solidFill>
              <w14:schemeClr w14:val="tx1"/>
            </w14:solidFill>
          </w14:textFill>
        </w:rPr>
      </w:pPr>
      <w:bookmarkStart w:id="0" w:name="_Hlk51161991"/>
      <w:r>
        <w:rPr>
          <w:rFonts w:hint="eastAsia" w:ascii="宋体" w:hAnsi="宋体" w:cs="宋体"/>
          <w:b/>
          <w:color w:val="000000" w:themeColor="text1"/>
          <w:sz w:val="28"/>
          <w:szCs w:val="28"/>
          <w:highlight w:val="none"/>
          <w14:textFill>
            <w14:solidFill>
              <w14:schemeClr w14:val="tx1"/>
            </w14:solidFill>
          </w14:textFill>
        </w:rPr>
        <w:t>招   标   人：</w:t>
      </w:r>
      <w:r>
        <w:rPr>
          <w:rFonts w:hint="eastAsia" w:ascii="宋体" w:hAnsi="宋体" w:cs="宋体"/>
          <w:b/>
          <w:color w:val="000000" w:themeColor="text1"/>
          <w:sz w:val="28"/>
          <w:szCs w:val="28"/>
          <w:highlight w:val="none"/>
          <w:u w:val="single"/>
          <w14:textFill>
            <w14:solidFill>
              <w14:schemeClr w14:val="tx1"/>
            </w14:solidFill>
          </w14:textFill>
        </w:rPr>
        <w:t>广州市白云城市建设投资有限公司</w:t>
      </w:r>
    </w:p>
    <w:p>
      <w:pPr>
        <w:shd w:val="clear"/>
        <w:ind w:firstLine="1417" w:firstLineChars="504"/>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lang w:val="zh-CN"/>
          <w14:textFill>
            <w14:solidFill>
              <w14:schemeClr w14:val="tx1"/>
            </w14:solidFill>
          </w14:textFill>
        </w:rPr>
        <w:t>招标代理机构：</w:t>
      </w:r>
      <w:r>
        <w:rPr>
          <w:rFonts w:hint="eastAsia" w:ascii="宋体" w:hAnsi="宋体" w:cs="宋体"/>
          <w:b/>
          <w:color w:val="000000" w:themeColor="text1"/>
          <w:sz w:val="28"/>
          <w:szCs w:val="28"/>
          <w:highlight w:val="none"/>
          <w:u w:val="single"/>
          <w:lang w:val="zh-CN"/>
          <w14:textFill>
            <w14:solidFill>
              <w14:schemeClr w14:val="tx1"/>
            </w14:solidFill>
          </w14:textFill>
        </w:rPr>
        <w:t>广州市白云工程咨询管理有限公司</w:t>
      </w:r>
    </w:p>
    <w:p>
      <w:pPr>
        <w:shd w:val="clear"/>
        <w:ind w:firstLine="1405" w:firstLineChars="500"/>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日        期：</w:t>
      </w:r>
      <w:r>
        <w:rPr>
          <w:rFonts w:hint="eastAsia" w:ascii="宋体" w:hAnsi="宋体" w:cs="宋体"/>
          <w:b/>
          <w:color w:val="000000" w:themeColor="text1"/>
          <w:sz w:val="28"/>
          <w:szCs w:val="28"/>
          <w:highlight w:val="none"/>
          <w:u w:val="single"/>
          <w14:textFill>
            <w14:solidFill>
              <w14:schemeClr w14:val="tx1"/>
            </w14:solidFill>
          </w14:textFill>
        </w:rPr>
        <w:t>202</w:t>
      </w:r>
      <w:r>
        <w:rPr>
          <w:rFonts w:ascii="宋体" w:hAnsi="宋体" w:cs="宋体"/>
          <w:b/>
          <w:color w:val="000000" w:themeColor="text1"/>
          <w:sz w:val="28"/>
          <w:szCs w:val="28"/>
          <w:highlight w:val="none"/>
          <w:u w:val="single"/>
          <w14:textFill>
            <w14:solidFill>
              <w14:schemeClr w14:val="tx1"/>
            </w14:solidFill>
          </w14:textFill>
        </w:rPr>
        <w:t>5</w:t>
      </w:r>
      <w:r>
        <w:rPr>
          <w:rFonts w:hint="eastAsia" w:ascii="宋体" w:hAnsi="宋体" w:cs="宋体"/>
          <w:b/>
          <w:color w:val="000000" w:themeColor="text1"/>
          <w:sz w:val="28"/>
          <w:szCs w:val="28"/>
          <w:highlight w:val="none"/>
          <w14:textFill>
            <w14:solidFill>
              <w14:schemeClr w14:val="tx1"/>
            </w14:solidFill>
          </w14:textFill>
        </w:rPr>
        <w:t>年</w:t>
      </w:r>
      <w:r>
        <w:rPr>
          <w:rFonts w:ascii="宋体" w:hAnsi="宋体" w:cs="宋体"/>
          <w:b/>
          <w:color w:val="000000" w:themeColor="text1"/>
          <w:sz w:val="28"/>
          <w:szCs w:val="28"/>
          <w:highlight w:val="none"/>
          <w:u w:val="single"/>
          <w14:textFill>
            <w14:solidFill>
              <w14:schemeClr w14:val="tx1"/>
            </w14:solidFill>
          </w14:textFill>
        </w:rPr>
        <w:t>12</w:t>
      </w:r>
      <w:r>
        <w:rPr>
          <w:rFonts w:hint="eastAsia" w:ascii="宋体" w:hAnsi="宋体" w:cs="宋体"/>
          <w:b/>
          <w:color w:val="000000" w:themeColor="text1"/>
          <w:sz w:val="28"/>
          <w:szCs w:val="28"/>
          <w:highlight w:val="none"/>
          <w:u w:val="single"/>
          <w14:textFill>
            <w14:solidFill>
              <w14:schemeClr w14:val="tx1"/>
            </w14:solidFill>
          </w14:textFill>
        </w:rPr>
        <w:t>月</w:t>
      </w:r>
    </w:p>
    <w:bookmarkEnd w:id="0"/>
    <w:p>
      <w:pPr>
        <w:pStyle w:val="8"/>
        <w:shd w:val="clear"/>
        <w:spacing w:line="360" w:lineRule="auto"/>
        <w:ind w:left="-178" w:leftChars="-85" w:right="-153" w:rightChars="-73"/>
        <w:jc w:val="center"/>
        <w:rPr>
          <w:rFonts w:ascii="宋体" w:hAnsi="宋体" w:cs="宋体"/>
          <w:b/>
          <w:bCs/>
          <w:color w:val="000000" w:themeColor="text1"/>
          <w:sz w:val="32"/>
          <w:szCs w:val="32"/>
          <w:highlight w:val="none"/>
          <w:u w:val="single"/>
          <w14:textFill>
            <w14:solidFill>
              <w14:schemeClr w14:val="tx1"/>
            </w14:solidFill>
          </w14:textFill>
        </w:rPr>
      </w:pPr>
    </w:p>
    <w:p>
      <w:pPr>
        <w:pStyle w:val="8"/>
        <w:shd w:val="clear"/>
        <w:spacing w:line="360" w:lineRule="auto"/>
        <w:ind w:left="-178" w:leftChars="-85" w:right="-153" w:rightChars="-73"/>
        <w:jc w:val="center"/>
        <w:rPr>
          <w:rFonts w:ascii="宋体" w:hAnsi="宋体" w:cs="宋体"/>
          <w:b/>
          <w:bCs/>
          <w:color w:val="000000" w:themeColor="text1"/>
          <w:sz w:val="36"/>
          <w:szCs w:val="36"/>
          <w:highlight w:val="none"/>
          <w14:textFill>
            <w14:solidFill>
              <w14:schemeClr w14:val="tx1"/>
            </w14:solidFill>
          </w14:textFill>
        </w:rPr>
        <w:sectPr>
          <w:footerReference r:id="rId3" w:type="default"/>
          <w:pgSz w:w="11906" w:h="16838"/>
          <w:pgMar w:top="1440" w:right="1418" w:bottom="1440" w:left="1418" w:header="851" w:footer="992" w:gutter="0"/>
          <w:pgNumType w:start="0"/>
          <w:cols w:space="720" w:num="1"/>
          <w:docGrid w:type="lines" w:linePitch="312" w:charSpace="0"/>
        </w:sectPr>
      </w:pPr>
    </w:p>
    <w:p>
      <w:pPr>
        <w:pStyle w:val="2"/>
        <w:keepNext w:val="0"/>
        <w:keepLines w:val="0"/>
        <w:shd w:val="clear"/>
        <w:spacing w:before="0" w:after="0" w:line="240" w:lineRule="auto"/>
        <w:ind w:left="30" w:leftChars="-135" w:right="-143" w:rightChars="-68" w:hanging="313" w:hangingChars="78"/>
        <w:jc w:val="center"/>
        <w:rPr>
          <w:rFonts w:ascii="宋体" w:hAnsi="宋体" w:cs="宋体"/>
          <w:color w:val="000000" w:themeColor="text1"/>
          <w:sz w:val="40"/>
          <w:szCs w:val="40"/>
          <w:highlight w:val="none"/>
          <w14:textFill>
            <w14:solidFill>
              <w14:schemeClr w14:val="tx1"/>
            </w14:solidFill>
          </w14:textFill>
        </w:rPr>
      </w:pPr>
      <w:bookmarkStart w:id="1" w:name="_Toc47987312"/>
      <w:r>
        <w:rPr>
          <w:rFonts w:hint="eastAsia" w:ascii="宋体" w:hAnsi="宋体" w:cs="宋体"/>
          <w:color w:val="000000" w:themeColor="text1"/>
          <w:sz w:val="40"/>
          <w:szCs w:val="40"/>
          <w:highlight w:val="none"/>
          <w14:textFill>
            <w14:solidFill>
              <w14:schemeClr w14:val="tx1"/>
            </w14:solidFill>
          </w14:textFill>
        </w:rPr>
        <w:t>中共广州市白云区委党校新校区建设工程项目第三方检测及监测招标公告</w:t>
      </w:r>
      <w:bookmarkEnd w:id="1"/>
    </w:p>
    <w:p>
      <w:pPr>
        <w:pStyle w:val="3"/>
        <w:keepNext w:val="0"/>
        <w:keepLines w:val="0"/>
        <w:shd w:val="clear"/>
        <w:spacing w:before="0" w:after="0" w:line="324" w:lineRule="auto"/>
        <w:rPr>
          <w:rFonts w:ascii="宋体" w:hAnsi="宋体" w:eastAsia="宋体" w:cs="宋体"/>
          <w:color w:val="000000" w:themeColor="text1"/>
          <w:highlight w:val="none"/>
          <w14:textFill>
            <w14:solidFill>
              <w14:schemeClr w14:val="tx1"/>
            </w14:solidFill>
          </w14:textFill>
        </w:rPr>
      </w:pPr>
      <w:bookmarkStart w:id="2" w:name="_Toc514099623"/>
      <w:bookmarkStart w:id="3" w:name="_Toc511557025"/>
      <w:bookmarkStart w:id="4" w:name="_Toc47987313"/>
      <w:r>
        <w:rPr>
          <w:rFonts w:hint="eastAsia" w:ascii="宋体" w:hAnsi="宋体" w:eastAsia="宋体" w:cs="宋体"/>
          <w:color w:val="000000" w:themeColor="text1"/>
          <w:highlight w:val="none"/>
          <w14:textFill>
            <w14:solidFill>
              <w14:schemeClr w14:val="tx1"/>
            </w14:solidFill>
          </w14:textFill>
        </w:rPr>
        <w:t>1. 招标条件</w:t>
      </w:r>
      <w:bookmarkEnd w:id="2"/>
      <w:bookmarkEnd w:id="3"/>
      <w:bookmarkEnd w:id="4"/>
    </w:p>
    <w:p>
      <w:pPr>
        <w:pStyle w:val="8"/>
        <w:shd w:val="clear"/>
        <w:spacing w:line="324" w:lineRule="auto"/>
        <w:ind w:left="258"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本招标项目</w:t>
      </w:r>
      <w:r>
        <w:rPr>
          <w:rFonts w:hint="eastAsia" w:ascii="宋体" w:hAnsi="宋体"/>
          <w:color w:val="000000" w:themeColor="text1"/>
          <w:sz w:val="24"/>
          <w:highlight w:val="none"/>
          <w:u w:val="single"/>
          <w14:textFill>
            <w14:solidFill>
              <w14:schemeClr w14:val="tx1"/>
            </w14:solidFill>
          </w14:textFill>
        </w:rPr>
        <w:t>中共广州市白云区委党校新校区建设工程项目</w:t>
      </w:r>
      <w:r>
        <w:rPr>
          <w:rFonts w:hint="eastAsia" w:ascii="宋体" w:hAnsi="宋体" w:cs="宋体"/>
          <w:bCs/>
          <w:color w:val="000000" w:themeColor="text1"/>
          <w:sz w:val="24"/>
          <w:highlight w:val="none"/>
          <w14:textFill>
            <w14:solidFill>
              <w14:schemeClr w14:val="tx1"/>
            </w14:solidFill>
          </w14:textFill>
        </w:rPr>
        <w:t>已由</w:t>
      </w:r>
      <w:r>
        <w:rPr>
          <w:rFonts w:hint="eastAsia" w:ascii="宋体" w:hAnsi="宋体"/>
          <w:color w:val="000000" w:themeColor="text1"/>
          <w:sz w:val="24"/>
          <w:highlight w:val="none"/>
          <w:u w:val="single"/>
          <w14:textFill>
            <w14:solidFill>
              <w14:schemeClr w14:val="tx1"/>
            </w14:solidFill>
          </w14:textFill>
        </w:rPr>
        <w:t>广州市白云区发展和改革局</w:t>
      </w:r>
      <w:r>
        <w:rPr>
          <w:rFonts w:hint="eastAsia" w:ascii="宋体" w:hAnsi="宋体"/>
          <w:color w:val="000000" w:themeColor="text1"/>
          <w:sz w:val="24"/>
          <w:highlight w:val="none"/>
          <w14:textFill>
            <w14:solidFill>
              <w14:schemeClr w14:val="tx1"/>
            </w14:solidFill>
          </w14:textFill>
        </w:rPr>
        <w:t>以</w:t>
      </w:r>
      <w:r>
        <w:rPr>
          <w:rFonts w:hint="eastAsia" w:ascii="宋体" w:hAnsi="宋体"/>
          <w:color w:val="000000" w:themeColor="text1"/>
          <w:sz w:val="24"/>
          <w:highlight w:val="none"/>
          <w:u w:val="single"/>
          <w14:textFill>
            <w14:solidFill>
              <w14:schemeClr w14:val="tx1"/>
            </w14:solidFill>
          </w14:textFill>
        </w:rPr>
        <w:t>穗白发改投批〔2025〕72号</w:t>
      </w:r>
      <w:r>
        <w:rPr>
          <w:rFonts w:ascii="宋体" w:hAnsi="宋体"/>
          <w:color w:val="000000" w:themeColor="text1"/>
          <w:sz w:val="24"/>
          <w:highlight w:val="none"/>
          <w:u w:val="single"/>
          <w14:textFill>
            <w14:solidFill>
              <w14:schemeClr w14:val="tx1"/>
            </w14:solidFill>
          </w14:textFill>
        </w:rPr>
        <w:t>批准</w:t>
      </w:r>
      <w:r>
        <w:rPr>
          <w:rFonts w:hint="eastAsia" w:ascii="宋体" w:hAnsi="宋体" w:cs="宋体"/>
          <w:color w:val="000000" w:themeColor="text1"/>
          <w:sz w:val="24"/>
          <w:szCs w:val="22"/>
          <w:highlight w:val="none"/>
          <w:lang w:bidi="ar"/>
          <w14:textFill>
            <w14:solidFill>
              <w14:schemeClr w14:val="tx1"/>
            </w14:solidFill>
          </w14:textFill>
        </w:rPr>
        <w:t>实施建设</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szCs w:val="22"/>
          <w:highlight w:val="none"/>
          <w:lang w:bidi="ar"/>
          <w14:textFill>
            <w14:solidFill>
              <w14:schemeClr w14:val="tx1"/>
            </w14:solidFill>
          </w14:textFill>
        </w:rPr>
        <w:t>建设资金来自</w:t>
      </w:r>
      <w:r>
        <w:rPr>
          <w:rFonts w:hint="eastAsia" w:ascii="宋体" w:hAnsi="宋体"/>
          <w:color w:val="000000" w:themeColor="text1"/>
          <w:sz w:val="24"/>
          <w:highlight w:val="none"/>
          <w:u w:val="single"/>
          <w14:textFill>
            <w14:solidFill>
              <w14:schemeClr w14:val="tx1"/>
            </w14:solidFill>
          </w14:textFill>
        </w:rPr>
        <w:t>区财政资金</w:t>
      </w:r>
      <w:r>
        <w:rPr>
          <w:rFonts w:hint="eastAsia" w:ascii="宋体" w:hAnsi="宋体" w:cs="宋体"/>
          <w:color w:val="000000" w:themeColor="text1"/>
          <w:sz w:val="24"/>
          <w:szCs w:val="22"/>
          <w:highlight w:val="none"/>
          <w:lang w:bidi="ar"/>
          <w14:textFill>
            <w14:solidFill>
              <w14:schemeClr w14:val="tx1"/>
            </w14:solidFill>
          </w14:textFill>
        </w:rPr>
        <w:t>，项目出资比例为</w:t>
      </w:r>
      <w:r>
        <w:rPr>
          <w:rFonts w:hint="eastAsia" w:ascii="宋体" w:hAnsi="宋体" w:cs="宋体"/>
          <w:color w:val="000000" w:themeColor="text1"/>
          <w:sz w:val="24"/>
          <w:szCs w:val="22"/>
          <w:highlight w:val="none"/>
          <w:u w:val="single"/>
          <w:lang w:bidi="ar"/>
          <w14:textFill>
            <w14:solidFill>
              <w14:schemeClr w14:val="tx1"/>
            </w14:solidFill>
          </w14:textFill>
        </w:rPr>
        <w:t>100%</w:t>
      </w:r>
      <w:r>
        <w:rPr>
          <w:rFonts w:hint="eastAsia" w:ascii="宋体" w:hAnsi="宋体" w:cs="宋体"/>
          <w:color w:val="000000" w:themeColor="text1"/>
          <w:sz w:val="24"/>
          <w:highlight w:val="none"/>
          <w14:textFill>
            <w14:solidFill>
              <w14:schemeClr w14:val="tx1"/>
            </w14:solidFill>
          </w14:textFill>
        </w:rPr>
        <w:t>，建设单位为</w:t>
      </w:r>
      <w:r>
        <w:rPr>
          <w:rFonts w:hint="eastAsia" w:cs="宋体"/>
          <w:color w:val="000000" w:themeColor="text1"/>
          <w:sz w:val="24"/>
          <w:highlight w:val="none"/>
          <w:u w:val="single"/>
          <w14:textFill>
            <w14:solidFill>
              <w14:schemeClr w14:val="tx1"/>
            </w14:solidFill>
          </w14:textFill>
        </w:rPr>
        <w:t>中共广州市白云区委党校</w:t>
      </w:r>
      <w:r>
        <w:rPr>
          <w:rFonts w:hint="eastAsia" w:ascii="宋体" w:hAnsi="宋体" w:cs="宋体"/>
          <w:color w:val="000000" w:themeColor="text1"/>
          <w:sz w:val="24"/>
          <w:highlight w:val="none"/>
          <w14:textFill>
            <w14:solidFill>
              <w14:schemeClr w14:val="tx1"/>
            </w14:solidFill>
          </w14:textFill>
        </w:rPr>
        <w:t>，招标人为</w:t>
      </w:r>
      <w:r>
        <w:rPr>
          <w:rFonts w:hint="eastAsia" w:ascii="宋体" w:hAnsi="宋体" w:cs="宋体"/>
          <w:color w:val="000000" w:themeColor="text1"/>
          <w:sz w:val="24"/>
          <w:highlight w:val="none"/>
          <w:u w:val="single"/>
          <w14:textFill>
            <w14:solidFill>
              <w14:schemeClr w14:val="tx1"/>
            </w14:solidFill>
          </w14:textFill>
        </w:rPr>
        <w:t>广州市白云城市建设投资有限公司。</w:t>
      </w:r>
      <w:r>
        <w:rPr>
          <w:rFonts w:hint="eastAsia" w:ascii="宋体" w:hAnsi="宋体" w:cs="宋体"/>
          <w:color w:val="000000" w:themeColor="text1"/>
          <w:sz w:val="24"/>
          <w:highlight w:val="none"/>
          <w14:textFill>
            <w14:solidFill>
              <w14:schemeClr w14:val="tx1"/>
            </w14:solidFill>
          </w14:textFill>
        </w:rPr>
        <w:t>项目已具备招标条件，现对该项目的</w:t>
      </w:r>
      <w:r>
        <w:rPr>
          <w:rFonts w:hint="eastAsia" w:ascii="宋体" w:hAnsi="宋体" w:cs="宋体"/>
          <w:color w:val="000000" w:themeColor="text1"/>
          <w:sz w:val="24"/>
          <w:highlight w:val="none"/>
          <w:u w:val="single"/>
          <w14:textFill>
            <w14:solidFill>
              <w14:schemeClr w14:val="tx1"/>
            </w14:solidFill>
          </w14:textFill>
        </w:rPr>
        <w:t>第三方检测、监测服务</w:t>
      </w:r>
      <w:r>
        <w:rPr>
          <w:rFonts w:hint="eastAsia" w:ascii="宋体" w:hAnsi="宋体" w:cs="宋体"/>
          <w:color w:val="000000" w:themeColor="text1"/>
          <w:sz w:val="24"/>
          <w:highlight w:val="none"/>
          <w14:textFill>
            <w14:solidFill>
              <w14:schemeClr w14:val="tx1"/>
            </w14:solidFill>
          </w14:textFill>
        </w:rPr>
        <w:t>进行公开招标。</w:t>
      </w:r>
    </w:p>
    <w:p>
      <w:pPr>
        <w:pStyle w:val="3"/>
        <w:keepNext w:val="0"/>
        <w:keepLines w:val="0"/>
        <w:shd w:val="clear"/>
        <w:spacing w:before="0" w:after="0" w:line="324" w:lineRule="auto"/>
        <w:rPr>
          <w:rFonts w:ascii="宋体" w:hAnsi="宋体" w:eastAsia="宋体" w:cs="宋体"/>
          <w:color w:val="000000" w:themeColor="text1"/>
          <w:highlight w:val="none"/>
          <w14:textFill>
            <w14:solidFill>
              <w14:schemeClr w14:val="tx1"/>
            </w14:solidFill>
          </w14:textFill>
        </w:rPr>
      </w:pPr>
      <w:bookmarkStart w:id="5" w:name="_Toc47987314"/>
      <w:bookmarkStart w:id="6" w:name="_Toc514099624"/>
      <w:bookmarkStart w:id="7" w:name="_Toc511557026"/>
      <w:r>
        <w:rPr>
          <w:rFonts w:hint="eastAsia" w:ascii="宋体" w:hAnsi="宋体" w:eastAsia="宋体" w:cs="宋体"/>
          <w:color w:val="000000" w:themeColor="text1"/>
          <w:highlight w:val="none"/>
          <w14:textFill>
            <w14:solidFill>
              <w14:schemeClr w14:val="tx1"/>
            </w14:solidFill>
          </w14:textFill>
        </w:rPr>
        <w:t>2. 项目概况与招标范围</w:t>
      </w:r>
      <w:bookmarkEnd w:id="5"/>
      <w:bookmarkEnd w:id="6"/>
      <w:bookmarkEnd w:id="7"/>
    </w:p>
    <w:p>
      <w:pPr>
        <w:shd w:val="clear"/>
        <w:tabs>
          <w:tab w:val="left" w:pos="7513"/>
        </w:tabs>
        <w:spacing w:line="324" w:lineRule="auto"/>
        <w:ind w:firstLine="424" w:firstLineChars="177"/>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2.1招标项目概况</w:t>
      </w:r>
    </w:p>
    <w:p>
      <w:pPr>
        <w:shd w:val="clear"/>
        <w:tabs>
          <w:tab w:val="left" w:pos="7513"/>
        </w:tabs>
        <w:spacing w:line="324" w:lineRule="auto"/>
        <w:ind w:firstLine="424" w:firstLineChars="177"/>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2.1.1招标项目名称：</w:t>
      </w:r>
      <w:r>
        <w:rPr>
          <w:rFonts w:hint="eastAsia" w:ascii="宋体" w:hAnsi="宋体" w:cs="宋体"/>
          <w:bCs/>
          <w:color w:val="000000" w:themeColor="text1"/>
          <w:sz w:val="24"/>
          <w:szCs w:val="24"/>
          <w:highlight w:val="none"/>
          <w:u w:val="single"/>
          <w14:textFill>
            <w14:solidFill>
              <w14:schemeClr w14:val="tx1"/>
            </w14:solidFill>
          </w14:textFill>
        </w:rPr>
        <w:t>中共广州市白云区委党校新校区建设工程项目第三方检测及监测</w:t>
      </w:r>
    </w:p>
    <w:p>
      <w:pPr>
        <w:shd w:val="clear"/>
        <w:tabs>
          <w:tab w:val="left" w:pos="7513"/>
        </w:tabs>
        <w:spacing w:line="324" w:lineRule="auto"/>
        <w:ind w:firstLine="424" w:firstLineChars="177"/>
        <w:rPr>
          <w:rFonts w:ascii="宋体" w:hAnsi="宋体" w:cs="宋体"/>
          <w:bCs/>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2.1.2建设地点：</w:t>
      </w:r>
      <w:r>
        <w:rPr>
          <w:rFonts w:hint="eastAsia" w:ascii="宋体" w:hAnsi="宋体" w:cs="宋体"/>
          <w:color w:val="000000" w:themeColor="text1"/>
          <w:sz w:val="24"/>
          <w:highlight w:val="none"/>
          <w:u w:val="single"/>
          <w14:textFill>
            <w14:solidFill>
              <w14:schemeClr w14:val="tx1"/>
            </w14:solidFill>
          </w14:textFill>
        </w:rPr>
        <w:t>项目位于白云区白云湖公园以南，湖滨西路以东、红星路以北</w:t>
      </w:r>
      <w:r>
        <w:rPr>
          <w:rFonts w:hint="eastAsia" w:ascii="宋体" w:hAnsi="宋体" w:cs="宋体"/>
          <w:color w:val="000000" w:themeColor="text1"/>
          <w:sz w:val="24"/>
          <w:szCs w:val="24"/>
          <w:highlight w:val="none"/>
          <w:u w:val="single"/>
          <w14:textFill>
            <w14:solidFill>
              <w14:schemeClr w14:val="tx1"/>
            </w14:solidFill>
          </w14:textFill>
        </w:rPr>
        <w:t>。</w:t>
      </w:r>
    </w:p>
    <w:p>
      <w:pPr>
        <w:shd w:val="clear"/>
        <w:spacing w:line="360" w:lineRule="auto"/>
        <w:ind w:firstLine="566" w:firstLineChars="236"/>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2.1.3工程建设规模：</w:t>
      </w:r>
      <w:r>
        <w:rPr>
          <w:rFonts w:hint="eastAsia" w:ascii="宋体" w:cs="宋体"/>
          <w:color w:val="000000" w:themeColor="text1"/>
          <w:sz w:val="24"/>
          <w:szCs w:val="24"/>
          <w:highlight w:val="none"/>
          <w:u w:val="single"/>
          <w14:textFill>
            <w14:solidFill>
              <w14:schemeClr w14:val="tx1"/>
            </w14:solidFill>
          </w14:textFill>
        </w:rPr>
        <w:t>项目总规划用地面积约12913平方米，总建筑面积约30710平方米，其中:地上建筑面积20810平方米，地下建筑面积9900平方米。建设内容包括综合楼、架空层、地下车库等。地基基础设计等级乙级 ，建筑内最大26.50米柱跨，基坑工程安全等级2级，建筑控高≤50米。最终建设规模及指标以控规批复方案为准）。</w:t>
      </w:r>
    </w:p>
    <w:p>
      <w:pPr>
        <w:shd w:val="clear"/>
        <w:adjustRightInd w:val="0"/>
        <w:spacing w:line="360" w:lineRule="auto"/>
        <w:ind w:firstLine="420" w:firstLineChars="175"/>
        <w:jc w:val="lef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2.1.4工程概算/建筑安装工程费：</w:t>
      </w:r>
      <w:r>
        <w:rPr>
          <w:rFonts w:hint="eastAsia" w:ascii="宋体" w:hAnsi="宋体" w:cs="宋体"/>
          <w:color w:val="000000" w:themeColor="text1"/>
          <w:sz w:val="24"/>
          <w:szCs w:val="24"/>
          <w:highlight w:val="none"/>
          <w:u w:val="single"/>
          <w14:textFill>
            <w14:solidFill>
              <w14:schemeClr w14:val="tx1"/>
            </w14:solidFill>
          </w14:textFill>
        </w:rPr>
        <w:t>本项目总投资为28944.32万元，其中工程费用22560.28万元，工程建设其他费用5100.98万元，预备费1283.06万元。</w:t>
      </w:r>
    </w:p>
    <w:p>
      <w:pPr>
        <w:shd w:val="clear"/>
        <w:adjustRightInd w:val="0"/>
        <w:spacing w:line="360" w:lineRule="auto"/>
        <w:ind w:firstLine="420" w:firstLineChars="175"/>
        <w:jc w:val="lef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2.2招标范围</w:t>
      </w:r>
    </w:p>
    <w:p>
      <w:pPr>
        <w:shd w:val="clear"/>
        <w:adjustRightInd w:val="0"/>
        <w:snapToGrid w:val="0"/>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2.2.1招标范围及内容：</w:t>
      </w:r>
      <w:bookmarkStart w:id="8" w:name="_Toc6636"/>
      <w:r>
        <w:rPr>
          <w:rFonts w:hint="eastAsia" w:ascii="宋体" w:hAnsi="宋体" w:cs="宋体"/>
          <w:color w:val="000000" w:themeColor="text1"/>
          <w:sz w:val="24"/>
          <w:szCs w:val="24"/>
          <w:highlight w:val="none"/>
          <w:u w:val="single"/>
          <w14:textFill>
            <w14:solidFill>
              <w14:schemeClr w14:val="tx1"/>
            </w14:solidFill>
          </w14:textFill>
        </w:rPr>
        <w:t>中共广州市白云区委党校新校区建设工程项目第三方检测及监测，施工过程中的所有材料设备，包括但不限于见证取样检测、地基基础工程检测、主体结构工程现场检测、建筑幕墙工程检测、节能检测、防雷检测、消防检测、人防检测、基坑监测、高支模监测、主体沉降</w:t>
      </w:r>
      <w:r>
        <w:rPr>
          <w:rFonts w:hint="eastAsia" w:ascii="宋体" w:hAnsi="宋体" w:cs="宋体"/>
          <w:color w:val="000000" w:themeColor="text1"/>
          <w:sz w:val="24"/>
          <w:szCs w:val="24"/>
          <w:highlight w:val="none"/>
          <w:u w:val="single"/>
          <w:lang w:val="en-US" w:eastAsia="zh-CN"/>
          <w14:textFill>
            <w14:solidFill>
              <w14:schemeClr w14:val="tx1"/>
            </w14:solidFill>
          </w14:textFill>
        </w:rPr>
        <w:t>观</w:t>
      </w:r>
      <w:r>
        <w:rPr>
          <w:rFonts w:hint="eastAsia" w:ascii="宋体" w:hAnsi="宋体" w:cs="宋体"/>
          <w:color w:val="000000" w:themeColor="text1"/>
          <w:sz w:val="24"/>
          <w:szCs w:val="24"/>
          <w:highlight w:val="none"/>
          <w:u w:val="single"/>
          <w14:textFill>
            <w14:solidFill>
              <w14:schemeClr w14:val="tx1"/>
            </w14:solidFill>
          </w14:textFill>
        </w:rPr>
        <w:t>测及与本项目有关的其他检测、监测内容（具体服务内容详见本项目检测监测清单，检测及监测工作内容如表述与清单有字眼差异的，以检测监测清单表述为准）</w:t>
      </w:r>
      <w:bookmarkEnd w:id="8"/>
      <w:r>
        <w:rPr>
          <w:rFonts w:hint="eastAsia" w:ascii="宋体" w:hAnsi="宋体" w:cs="宋体"/>
          <w:color w:val="000000" w:themeColor="text1"/>
          <w:sz w:val="24"/>
          <w:szCs w:val="24"/>
          <w:highlight w:val="none"/>
          <w:u w:val="single"/>
          <w14:textFill>
            <w14:solidFill>
              <w14:schemeClr w14:val="tx1"/>
            </w14:solidFill>
          </w14:textFill>
        </w:rPr>
        <w:t>。</w:t>
      </w:r>
    </w:p>
    <w:p>
      <w:pPr>
        <w:shd w:val="clea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其他相关服务内容：</w:t>
      </w:r>
    </w:p>
    <w:p>
      <w:pPr>
        <w:shd w:val="clea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1）根据《广州市住房和城乡建设局关于正式上线启用广州市建设工程融合监管平台高大支模及脚手架系统的通知》（穗建质〔2024〕834号）要求，中标单位需配合做好信息化管理工作。中标单位需按广州市住房和城乡建设局的规定，开通基坑监测数据管理系统账号，配备能实时上传监测数据的相关仪器设备，并具备将监测数据实时上传至广州市地下工程和深基坑安全监测信息管理系统的能力及经验。</w:t>
      </w:r>
    </w:p>
    <w:p>
      <w:pPr>
        <w:shd w:val="clea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2）与工程所在行政区域的相关建设行政主管部门和监督部门进行监测工作的协调，申报监测技术成果的审批。保证技术成果能够通过相关部门认可，确保不因监测和建筑物主体沉降观测工作影响本工程项目的建设进度、项目竣工验收和在城建档案馆备案。</w:t>
      </w:r>
    </w:p>
    <w:p>
      <w:pPr>
        <w:shd w:val="clea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 xml:space="preserve">（3）在进行监测任务的过程中与该工程相关的施工单位、监理单位、设计单位、建设管理（代建单位）、建设主管部门等相关单位的协调工作，投标人需在投标报价中综合考虑该项协调工作的费用。 </w:t>
      </w:r>
    </w:p>
    <w:p>
      <w:pPr>
        <w:widowControl/>
        <w:shd w:val="clear"/>
        <w:spacing w:line="324"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（4）监测数据的有关信息如需通过连接系统进行传输报送，投标人需在投标报价中综合考虑该项协调工作的费用。</w:t>
      </w:r>
    </w:p>
    <w:p>
      <w:pPr>
        <w:widowControl/>
        <w:shd w:val="clear"/>
        <w:spacing w:line="324" w:lineRule="auto"/>
        <w:ind w:firstLine="480" w:firstLineChars="200"/>
        <w:jc w:val="left"/>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2.2.2服务期限：</w:t>
      </w:r>
      <w:r>
        <w:rPr>
          <w:rFonts w:hint="eastAsia" w:ascii="宋体" w:hAnsi="宋体" w:cs="宋体"/>
          <w:color w:val="000000" w:themeColor="text1"/>
          <w:sz w:val="24"/>
          <w:szCs w:val="24"/>
          <w:highlight w:val="none"/>
          <w:u w:val="single"/>
          <w14:textFill>
            <w14:solidFill>
              <w14:schemeClr w14:val="tx1"/>
            </w14:solidFill>
          </w14:textFill>
        </w:rPr>
        <w:t>自本项目中标通知书发出之日起至所有第三方检测及监测服务项目完成，第三方检测及监测进度以满足施工进度、工程中间验收和竣工验收为准，第三方检测及监测进度不得因此导致施工进度、工程中间验收和竣工验收延后。</w:t>
      </w:r>
    </w:p>
    <w:p>
      <w:pPr>
        <w:shd w:val="clear"/>
        <w:adjustRightInd w:val="0"/>
        <w:spacing w:line="324"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2.2.3最高投标限价：</w:t>
      </w:r>
      <w:bookmarkStart w:id="9" w:name="_Toc47987315"/>
      <w:r>
        <w:rPr>
          <w:rFonts w:hint="eastAsia" w:ascii="宋体" w:hAnsi="宋体" w:cs="宋体"/>
          <w:color w:val="000000" w:themeColor="text1"/>
          <w:sz w:val="24"/>
          <w:szCs w:val="24"/>
          <w:highlight w:val="none"/>
          <w14:textFill>
            <w14:solidFill>
              <w14:schemeClr w14:val="tx1"/>
            </w14:solidFill>
          </w14:textFill>
        </w:rPr>
        <w:t>人民币</w:t>
      </w:r>
      <w:r>
        <w:rPr>
          <w:rFonts w:ascii="宋体" w:hAnsi="宋体" w:cs="宋体"/>
          <w:color w:val="000000" w:themeColor="text1"/>
          <w:sz w:val="24"/>
          <w:szCs w:val="24"/>
          <w:highlight w:val="none"/>
          <w:u w:val="single"/>
          <w14:textFill>
            <w14:solidFill>
              <w14:schemeClr w14:val="tx1"/>
            </w14:solidFill>
          </w14:textFill>
        </w:rPr>
        <w:t>3460900.20</w:t>
      </w:r>
      <w:r>
        <w:rPr>
          <w:rFonts w:hint="eastAsia" w:ascii="宋体" w:hAnsi="宋体" w:cs="宋体"/>
          <w:color w:val="000000" w:themeColor="text1"/>
          <w:sz w:val="24"/>
          <w:szCs w:val="24"/>
          <w:highlight w:val="none"/>
          <w14:textFill>
            <w14:solidFill>
              <w14:schemeClr w14:val="tx1"/>
            </w14:solidFill>
          </w14:textFill>
        </w:rPr>
        <w:t>元。其中第三方检测费</w:t>
      </w:r>
      <w:r>
        <w:rPr>
          <w:rFonts w:hint="eastAsia" w:ascii="宋体" w:hAnsi="宋体" w:cs="宋体"/>
          <w:color w:val="000000" w:themeColor="text1"/>
          <w:sz w:val="24"/>
          <w:szCs w:val="24"/>
          <w:highlight w:val="none"/>
          <w:u w:val="single"/>
          <w14:textFill>
            <w14:solidFill>
              <w14:schemeClr w14:val="tx1"/>
            </w14:solidFill>
          </w14:textFill>
        </w:rPr>
        <w:t>2646951.00</w:t>
      </w:r>
      <w:r>
        <w:rPr>
          <w:rFonts w:hint="eastAsia" w:ascii="宋体" w:hAnsi="宋体" w:cs="宋体"/>
          <w:color w:val="000000" w:themeColor="text1"/>
          <w:sz w:val="24"/>
          <w:szCs w:val="24"/>
          <w:highlight w:val="none"/>
          <w14:textFill>
            <w14:solidFill>
              <w14:schemeClr w14:val="tx1"/>
            </w14:solidFill>
          </w14:textFill>
        </w:rPr>
        <w:t>元；监测费</w:t>
      </w:r>
      <w:r>
        <w:rPr>
          <w:rFonts w:hint="eastAsia" w:ascii="宋体" w:hAnsi="宋体" w:cs="宋体"/>
          <w:color w:val="000000" w:themeColor="text1"/>
          <w:sz w:val="24"/>
          <w:szCs w:val="24"/>
          <w:highlight w:val="none"/>
          <w:u w:val="single"/>
          <w14:textFill>
            <w14:solidFill>
              <w14:schemeClr w14:val="tx1"/>
            </w14:solidFill>
          </w14:textFill>
        </w:rPr>
        <w:t xml:space="preserve"> 813949.20</w:t>
      </w:r>
      <w:r>
        <w:rPr>
          <w:rFonts w:hint="eastAsia" w:ascii="宋体" w:hAnsi="宋体" w:cs="宋体"/>
          <w:color w:val="000000" w:themeColor="text1"/>
          <w:sz w:val="24"/>
          <w:szCs w:val="24"/>
          <w:highlight w:val="none"/>
          <w14:textFill>
            <w14:solidFill>
              <w14:schemeClr w14:val="tx1"/>
            </w14:solidFill>
          </w14:textFill>
        </w:rPr>
        <w:t>元。</w:t>
      </w:r>
    </w:p>
    <w:p>
      <w:pPr>
        <w:shd w:val="clear"/>
        <w:adjustRightInd w:val="0"/>
        <w:spacing w:line="324" w:lineRule="auto"/>
        <w:ind w:firstLine="480" w:firstLineChars="200"/>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备注：投标报价超过上述相应的最高投标限价或第三方检测费、监测费超过对应的最高投标限价时，投标文件将被否决。</w:t>
      </w:r>
    </w:p>
    <w:p>
      <w:pPr>
        <w:pStyle w:val="3"/>
        <w:keepNext w:val="0"/>
        <w:keepLines w:val="0"/>
        <w:shd w:val="clear"/>
        <w:adjustRightInd w:val="0"/>
        <w:spacing w:before="0" w:after="0" w:line="324" w:lineRule="auto"/>
        <w:ind w:firstLine="643" w:firstLineChars="200"/>
        <w:jc w:val="left"/>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3.投标人资格要求</w:t>
      </w:r>
      <w:bookmarkEnd w:id="9"/>
    </w:p>
    <w:p>
      <w:pPr>
        <w:shd w:val="clea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3.1投标人参加投标的意思表达清楚，投标人代表被授权有效。</w:t>
      </w:r>
    </w:p>
    <w:p>
      <w:pPr>
        <w:shd w:val="clear"/>
        <w:spacing w:line="360" w:lineRule="auto"/>
        <w:ind w:firstLine="480"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3.2投标人</w:t>
      </w:r>
      <w:bookmarkStart w:id="10" w:name="_Hlk66979343"/>
      <w:r>
        <w:rPr>
          <w:rFonts w:hint="eastAsia" w:ascii="宋体" w:hAnsi="宋体" w:cs="宋体"/>
          <w:color w:val="000000" w:themeColor="text1"/>
          <w:sz w:val="24"/>
          <w:highlight w:val="none"/>
          <w14:textFill>
            <w14:solidFill>
              <w14:schemeClr w14:val="tx1"/>
            </w14:solidFill>
          </w14:textFill>
        </w:rPr>
        <w:t>（联合体各成员）</w:t>
      </w:r>
      <w:bookmarkEnd w:id="10"/>
      <w:r>
        <w:rPr>
          <w:rFonts w:hint="eastAsia" w:ascii="宋体" w:hAnsi="宋体" w:cs="宋体"/>
          <w:color w:val="000000" w:themeColor="text1"/>
          <w:sz w:val="24"/>
          <w:szCs w:val="24"/>
          <w:highlight w:val="none"/>
          <w14:textFill>
            <w14:solidFill>
              <w14:schemeClr w14:val="tx1"/>
            </w14:solidFill>
          </w14:textFill>
        </w:rPr>
        <w:t>必须是在中华人民共和国注册的独立法人。投标人</w:t>
      </w:r>
      <w:r>
        <w:rPr>
          <w:rFonts w:hint="eastAsia" w:ascii="宋体" w:hAnsi="宋体" w:cs="宋体"/>
          <w:color w:val="000000" w:themeColor="text1"/>
          <w:sz w:val="24"/>
          <w:highlight w:val="none"/>
          <w14:textFill>
            <w14:solidFill>
              <w14:schemeClr w14:val="tx1"/>
            </w14:solidFill>
          </w14:textFill>
        </w:rPr>
        <w:t>（联合体各成员）</w:t>
      </w:r>
      <w:r>
        <w:rPr>
          <w:rFonts w:hint="eastAsia" w:ascii="宋体" w:hAnsi="宋体" w:cs="宋体"/>
          <w:color w:val="000000" w:themeColor="text1"/>
          <w:sz w:val="24"/>
          <w:szCs w:val="24"/>
          <w:highlight w:val="none"/>
          <w14:textFill>
            <w14:solidFill>
              <w14:schemeClr w14:val="tx1"/>
            </w14:solidFill>
          </w14:textFill>
        </w:rPr>
        <w:t>持有有效的工商行政（市场监督）管理部门核发的企业法人营业执照或各级政府事业单位登记管理机关颁发的事业单位法人证书，按国家法律经营。</w:t>
      </w:r>
    </w:p>
    <w:p>
      <w:pPr>
        <w:shd w:val="clea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3.3本次招标要求投标人须同时具备以下资质：</w:t>
      </w:r>
    </w:p>
    <w:p>
      <w:pPr>
        <w:shd w:val="clea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3.3.1投标人</w:t>
      </w:r>
      <w:r>
        <w:rPr>
          <w:rFonts w:hint="eastAsia" w:ascii="宋体" w:hAnsi="宋体" w:cs="宋体"/>
          <w:bCs/>
          <w:color w:val="000000" w:themeColor="text1"/>
          <w:sz w:val="24"/>
          <w:szCs w:val="24"/>
          <w:highlight w:val="none"/>
          <w14:textFill>
            <w14:solidFill>
              <w14:schemeClr w14:val="tx1"/>
            </w14:solidFill>
          </w14:textFill>
        </w:rPr>
        <w:t>须具有建设行政主管部门颁发的</w:t>
      </w:r>
      <w:r>
        <w:rPr>
          <w:rFonts w:hint="eastAsia" w:ascii="宋体" w:hAnsi="宋体" w:cs="宋体"/>
          <w:bCs/>
          <w:color w:val="000000" w:themeColor="text1"/>
          <w:sz w:val="24"/>
          <w:szCs w:val="24"/>
          <w:highlight w:val="none"/>
          <w:u w:val="single"/>
          <w14:textFill>
            <w14:solidFill>
              <w14:schemeClr w14:val="tx1"/>
            </w14:solidFill>
          </w14:textFill>
        </w:rPr>
        <w:t>建设工程质量检测机构资质证书</w:t>
      </w:r>
      <w:r>
        <w:rPr>
          <w:rFonts w:hint="eastAsia" w:ascii="宋体" w:hAnsi="宋体" w:cs="宋体"/>
          <w:bCs/>
          <w:color w:val="000000" w:themeColor="text1"/>
          <w:sz w:val="24"/>
          <w:szCs w:val="24"/>
          <w:highlight w:val="none"/>
          <w14:textFill>
            <w14:solidFill>
              <w14:schemeClr w14:val="tx1"/>
            </w14:solidFill>
          </w14:textFill>
        </w:rPr>
        <w:t>（检测范围应涵盖本次招标主要检测内容：</w:t>
      </w:r>
      <w:bookmarkStart w:id="11" w:name="OLE_LINK2"/>
      <w:bookmarkStart w:id="12" w:name="OLE_LINK1"/>
      <w:r>
        <w:rPr>
          <w:rFonts w:hint="eastAsia" w:ascii="宋体" w:hAnsi="宋体" w:cs="宋体"/>
          <w:b/>
          <w:bCs/>
          <w:color w:val="000000" w:themeColor="text1"/>
          <w:sz w:val="24"/>
          <w:szCs w:val="24"/>
          <w:highlight w:val="none"/>
          <w:u w:val="single"/>
          <w14:textFill>
            <w14:solidFill>
              <w14:schemeClr w14:val="tx1"/>
            </w14:solidFill>
          </w14:textFill>
        </w:rPr>
        <w:t>见证取样检测、地基基础工程检测、主体结构工程现场检测、建筑幕墙工程检测</w:t>
      </w:r>
      <w:bookmarkEnd w:id="11"/>
      <w:bookmarkEnd w:id="12"/>
      <w:r>
        <w:rPr>
          <w:rFonts w:hint="eastAsia" w:ascii="宋体" w:hAnsi="宋体" w:cs="宋体"/>
          <w:bCs/>
          <w:color w:val="000000" w:themeColor="text1"/>
          <w:sz w:val="24"/>
          <w:szCs w:val="24"/>
          <w:highlight w:val="none"/>
          <w14:textFill>
            <w14:solidFill>
              <w14:schemeClr w14:val="tx1"/>
            </w14:solidFill>
          </w14:textFill>
        </w:rPr>
        <w:t>，且证书在有效期内），</w:t>
      </w:r>
      <w:r>
        <w:rPr>
          <w:rFonts w:hint="eastAsia" w:ascii="宋体" w:hAnsi="宋体" w:cs="宋体"/>
          <w:b/>
          <w:color w:val="000000" w:themeColor="text1"/>
          <w:sz w:val="24"/>
          <w:szCs w:val="24"/>
          <w:highlight w:val="none"/>
          <w14:textFill>
            <w14:solidFill>
              <w14:schemeClr w14:val="tx1"/>
            </w14:solidFill>
          </w14:textFill>
        </w:rPr>
        <w:t>或</w:t>
      </w:r>
      <w:r>
        <w:rPr>
          <w:rFonts w:hint="eastAsia" w:ascii="宋体" w:hAnsi="宋体" w:cs="宋体"/>
          <w:color w:val="000000" w:themeColor="text1"/>
          <w:sz w:val="24"/>
          <w:szCs w:val="24"/>
          <w:highlight w:val="none"/>
          <w14:textFill>
            <w14:solidFill>
              <w14:schemeClr w14:val="tx1"/>
            </w14:solidFill>
          </w14:textFill>
        </w:rPr>
        <w:t>根据《住房和城乡建设部关于印发</w:t>
      </w:r>
      <w:r>
        <w:rPr>
          <w:rFonts w:ascii="宋体" w:hAnsi="宋体" w:cs="宋体"/>
          <w:color w:val="000000" w:themeColor="text1"/>
          <w:sz w:val="24"/>
          <w:szCs w:val="24"/>
          <w:highlight w:val="none"/>
          <w14:textFill>
            <w14:solidFill>
              <w14:schemeClr w14:val="tx1"/>
            </w14:solidFill>
          </w14:textFill>
        </w:rPr>
        <w:t>&lt;</w:t>
      </w:r>
      <w:r>
        <w:rPr>
          <w:rFonts w:hint="eastAsia" w:ascii="宋体" w:hAnsi="宋体" w:cs="宋体"/>
          <w:color w:val="000000" w:themeColor="text1"/>
          <w:sz w:val="24"/>
          <w:szCs w:val="24"/>
          <w:highlight w:val="none"/>
          <w14:textFill>
            <w14:solidFill>
              <w14:schemeClr w14:val="tx1"/>
            </w14:solidFill>
          </w14:textFill>
        </w:rPr>
        <w:t>建设工程质量检测机构资质标准</w:t>
      </w:r>
      <w:r>
        <w:rPr>
          <w:rFonts w:ascii="宋体" w:hAnsi="宋体" w:cs="宋体"/>
          <w:color w:val="000000" w:themeColor="text1"/>
          <w:sz w:val="24"/>
          <w:szCs w:val="24"/>
          <w:highlight w:val="none"/>
          <w14:textFill>
            <w14:solidFill>
              <w14:schemeClr w14:val="tx1"/>
            </w14:solidFill>
          </w14:textFill>
        </w:rPr>
        <w:t>&gt;</w:t>
      </w:r>
      <w:r>
        <w:rPr>
          <w:rFonts w:hint="eastAsia" w:ascii="宋体" w:hAnsi="宋体" w:cs="宋体"/>
          <w:color w:val="000000" w:themeColor="text1"/>
          <w:sz w:val="24"/>
          <w:szCs w:val="24"/>
          <w:highlight w:val="none"/>
          <w14:textFill>
            <w14:solidFill>
              <w14:schemeClr w14:val="tx1"/>
            </w14:solidFill>
          </w14:textFill>
        </w:rPr>
        <w:t>的通知》（建质规〔</w:t>
      </w:r>
      <w:r>
        <w:rPr>
          <w:rFonts w:ascii="宋体" w:hAnsi="宋体" w:cs="宋体"/>
          <w:color w:val="000000" w:themeColor="text1"/>
          <w:sz w:val="24"/>
          <w:szCs w:val="24"/>
          <w:highlight w:val="none"/>
          <w14:textFill>
            <w14:solidFill>
              <w14:schemeClr w14:val="tx1"/>
            </w14:solidFill>
          </w14:textFill>
        </w:rPr>
        <w:t>2023〕1号，以下简称新标准）具有有效的建设行政主管部门颁发的</w:t>
      </w:r>
      <w:r>
        <w:rPr>
          <w:rFonts w:ascii="宋体" w:hAnsi="宋体" w:cs="宋体"/>
          <w:color w:val="000000" w:themeColor="text1"/>
          <w:sz w:val="24"/>
          <w:szCs w:val="24"/>
          <w:highlight w:val="none"/>
          <w:u w:val="single"/>
          <w14:textFill>
            <w14:solidFill>
              <w14:schemeClr w14:val="tx1"/>
            </w14:solidFill>
          </w14:textFill>
        </w:rPr>
        <w:t>建设工程质量检测机构综合资质证书或专项资质证书（专项资质证书包括：</w:t>
      </w:r>
      <w:r>
        <w:rPr>
          <w:rFonts w:hint="eastAsia" w:ascii="宋体" w:hAnsi="宋体" w:cs="宋体"/>
          <w:b/>
          <w:bCs/>
          <w:color w:val="000000" w:themeColor="text1"/>
          <w:sz w:val="24"/>
          <w:szCs w:val="24"/>
          <w:highlight w:val="none"/>
          <w:u w:val="single"/>
          <w14:textFill>
            <w14:solidFill>
              <w14:schemeClr w14:val="tx1"/>
            </w14:solidFill>
          </w14:textFill>
        </w:rPr>
        <w:t>建筑材料及构配件、主体结构及装饰装修、地基基础、建筑节能、建筑幕墙</w:t>
      </w:r>
      <w:r>
        <w:rPr>
          <w:rFonts w:hint="eastAsia" w:ascii="宋体" w:hAnsi="宋体" w:cs="宋体"/>
          <w:b/>
          <w:bCs/>
          <w:color w:val="000000" w:themeColor="text1"/>
          <w:sz w:val="24"/>
          <w:szCs w:val="24"/>
          <w:highlight w:val="none"/>
          <w:u w:val="single"/>
          <w:lang w:eastAsia="zh-CN"/>
          <w14:textFill>
            <w14:solidFill>
              <w14:schemeClr w14:val="tx1"/>
            </w14:solidFill>
          </w14:textFill>
        </w:rPr>
        <w:t>、</w:t>
      </w:r>
      <w:r>
        <w:rPr>
          <w:rFonts w:hint="eastAsia" w:ascii="宋体" w:hAnsi="宋体" w:cs="宋体"/>
          <w:b/>
          <w:bCs/>
          <w:color w:val="000000" w:themeColor="text1"/>
          <w:sz w:val="24"/>
          <w:szCs w:val="24"/>
          <w:highlight w:val="none"/>
          <w:u w:val="single"/>
          <w14:textFill>
            <w14:solidFill>
              <w14:schemeClr w14:val="tx1"/>
            </w14:solidFill>
          </w14:textFill>
        </w:rPr>
        <w:t>道路工程</w:t>
      </w:r>
      <w:r>
        <w:rPr>
          <w:rFonts w:hint="eastAsia" w:ascii="宋体" w:hAnsi="宋体" w:cs="宋体"/>
          <w:bCs/>
          <w:color w:val="000000" w:themeColor="text1"/>
          <w:sz w:val="24"/>
          <w:szCs w:val="24"/>
          <w:highlight w:val="none"/>
          <w14:textFill>
            <w14:solidFill>
              <w14:schemeClr w14:val="tx1"/>
            </w14:solidFill>
          </w14:textFill>
        </w:rPr>
        <w:t>，且证书在有效期内</w:t>
      </w:r>
      <w:r>
        <w:rPr>
          <w:rFonts w:ascii="宋体" w:hAnsi="宋体" w:cs="宋体"/>
          <w:color w:val="000000" w:themeColor="text1"/>
          <w:sz w:val="24"/>
          <w:szCs w:val="24"/>
          <w:highlight w:val="none"/>
          <w14:textFill>
            <w14:solidFill>
              <w14:schemeClr w14:val="tx1"/>
            </w14:solidFill>
          </w14:textFill>
        </w:rPr>
        <w:t>）。如投标人检测机构资质证书的检测项目与</w:t>
      </w:r>
      <w:r>
        <w:rPr>
          <w:rFonts w:hint="eastAsia" w:ascii="宋体" w:hAnsi="宋体" w:cs="宋体"/>
          <w:bCs/>
          <w:color w:val="000000" w:themeColor="text1"/>
          <w:sz w:val="24"/>
          <w:szCs w:val="24"/>
          <w:highlight w:val="none"/>
          <w14:textFill>
            <w14:solidFill>
              <w14:schemeClr w14:val="tx1"/>
            </w14:solidFill>
          </w14:textFill>
        </w:rPr>
        <w:t>主要检测内容</w:t>
      </w:r>
      <w:r>
        <w:rPr>
          <w:rFonts w:hint="eastAsia" w:ascii="宋体" w:hAnsi="宋体" w:cs="宋体"/>
          <w:color w:val="000000" w:themeColor="text1"/>
          <w:sz w:val="24"/>
          <w:szCs w:val="24"/>
          <w:highlight w:val="none"/>
          <w14:textFill>
            <w14:solidFill>
              <w14:schemeClr w14:val="tx1"/>
            </w14:solidFill>
          </w14:textFill>
        </w:rPr>
        <w:t>名称不同，但表达的意思一致也视为满足该项条件</w:t>
      </w:r>
      <w:r>
        <w:rPr>
          <w:rFonts w:hint="eastAsia" w:ascii="宋体" w:hAnsi="宋体" w:cs="宋体"/>
          <w:bCs/>
          <w:color w:val="000000" w:themeColor="text1"/>
          <w:sz w:val="24"/>
          <w:szCs w:val="24"/>
          <w:highlight w:val="none"/>
          <w14:textFill>
            <w14:solidFill>
              <w14:schemeClr w14:val="tx1"/>
            </w14:solidFill>
          </w14:textFill>
        </w:rPr>
        <w:t>。</w:t>
      </w:r>
    </w:p>
    <w:p>
      <w:pPr>
        <w:shd w:val="clea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若为联合体投标，资质证书内的检测涵盖范围以承接检测任务的单位提供的《联合体共同投标协议书》的分工内容为准。持新标准的建设工程质量检测机构资质证书的单位，其具备的相应资质应与承接检测任务的单位提供的《联合体共同投标协议书》的分工内容一致。</w:t>
      </w:r>
    </w:p>
    <w:p>
      <w:pPr>
        <w:shd w:val="clea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3.3.2投标人</w:t>
      </w:r>
      <w:r>
        <w:rPr>
          <w:rFonts w:hint="eastAsia" w:ascii="宋体" w:hAnsi="宋体" w:cs="宋体"/>
          <w:bCs/>
          <w:color w:val="000000" w:themeColor="text1"/>
          <w:sz w:val="24"/>
          <w:szCs w:val="24"/>
          <w:highlight w:val="none"/>
          <w14:textFill>
            <w14:solidFill>
              <w14:schemeClr w14:val="tx1"/>
            </w14:solidFill>
          </w14:textFill>
        </w:rPr>
        <w:t>须</w:t>
      </w:r>
      <w:r>
        <w:rPr>
          <w:rFonts w:hint="eastAsia" w:ascii="宋体" w:hAnsi="宋体" w:cs="宋体"/>
          <w:color w:val="000000" w:themeColor="text1"/>
          <w:sz w:val="24"/>
          <w:szCs w:val="24"/>
          <w:highlight w:val="none"/>
          <w14:textFill>
            <w14:solidFill>
              <w14:schemeClr w14:val="tx1"/>
            </w14:solidFill>
          </w14:textFill>
        </w:rPr>
        <w:t>具备质量技术监督管理部门颁发的</w:t>
      </w:r>
      <w:r>
        <w:rPr>
          <w:rFonts w:ascii="宋体" w:hAnsi="宋体" w:cs="宋体"/>
          <w:color w:val="000000" w:themeColor="text1"/>
          <w:sz w:val="24"/>
          <w:szCs w:val="24"/>
          <w:highlight w:val="none"/>
          <w14:textFill>
            <w14:solidFill>
              <w14:schemeClr w14:val="tx1"/>
            </w14:solidFill>
          </w14:textFill>
        </w:rPr>
        <w:t>CMA计量认证合格证书或CMA检验检测机构资质认定证书（①</w:t>
      </w:r>
      <w:r>
        <w:rPr>
          <w:rFonts w:hint="eastAsia" w:ascii="宋体" w:hAnsi="宋体" w:cs="宋体"/>
          <w:b/>
          <w:color w:val="000000" w:themeColor="text1"/>
          <w:sz w:val="24"/>
          <w:szCs w:val="24"/>
          <w:highlight w:val="none"/>
          <w14:textFill>
            <w14:solidFill>
              <w14:schemeClr w14:val="tx1"/>
            </w14:solidFill>
          </w14:textFill>
        </w:rPr>
        <w:t>承担</w:t>
      </w:r>
      <w:r>
        <w:rPr>
          <w:rFonts w:hint="eastAsia" w:ascii="宋体" w:hAnsi="宋体" w:cs="宋体"/>
          <w:b/>
          <w:bCs/>
          <w:color w:val="000000" w:themeColor="text1"/>
          <w:sz w:val="24"/>
          <w:szCs w:val="24"/>
          <w:highlight w:val="none"/>
          <w14:textFill>
            <w14:solidFill>
              <w14:schemeClr w14:val="tx1"/>
            </w14:solidFill>
          </w14:textFill>
        </w:rPr>
        <w:t>检测</w:t>
      </w:r>
      <w:r>
        <w:rPr>
          <w:rFonts w:hint="eastAsia" w:ascii="宋体" w:hAnsi="宋体" w:cs="宋体"/>
          <w:b/>
          <w:color w:val="000000" w:themeColor="text1"/>
          <w:sz w:val="24"/>
          <w:szCs w:val="24"/>
          <w:highlight w:val="none"/>
          <w14:textFill>
            <w14:solidFill>
              <w14:schemeClr w14:val="tx1"/>
            </w14:solidFill>
          </w14:textFill>
        </w:rPr>
        <w:t>任务的单位</w:t>
      </w:r>
      <w:r>
        <w:rPr>
          <w:rFonts w:hint="eastAsia" w:ascii="宋体" w:hAnsi="宋体" w:cs="宋体"/>
          <w:color w:val="000000" w:themeColor="text1"/>
          <w:sz w:val="24"/>
          <w:szCs w:val="24"/>
          <w:highlight w:val="none"/>
          <w14:textFill>
            <w14:solidFill>
              <w14:schemeClr w14:val="tx1"/>
            </w14:solidFill>
          </w14:textFill>
        </w:rPr>
        <w:t>认证范围需覆盖本次招标主要内容：</w:t>
      </w:r>
      <w:r>
        <w:rPr>
          <w:rFonts w:hint="eastAsia" w:ascii="宋体" w:hAnsi="宋体" w:cs="宋体"/>
          <w:b/>
          <w:bCs/>
          <w:color w:val="000000" w:themeColor="text1"/>
          <w:sz w:val="24"/>
          <w:szCs w:val="24"/>
          <w:highlight w:val="none"/>
          <w:u w:val="single"/>
          <w14:textFill>
            <w14:solidFill>
              <w14:schemeClr w14:val="tx1"/>
            </w14:solidFill>
          </w14:textFill>
        </w:rPr>
        <w:t>见证取样检测、地基基础工程检测、主体结构工程现场检测、建筑幕墙工程检测</w:t>
      </w:r>
      <w:r>
        <w:rPr>
          <w:rFonts w:hint="eastAsia" w:ascii="宋体" w:hAnsi="宋体" w:cs="宋体"/>
          <w:bCs/>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②</w:t>
      </w:r>
      <w:r>
        <w:rPr>
          <w:rFonts w:hint="eastAsia" w:ascii="宋体" w:hAnsi="宋体" w:cs="宋体"/>
          <w:b/>
          <w:color w:val="000000" w:themeColor="text1"/>
          <w:sz w:val="24"/>
          <w:szCs w:val="24"/>
          <w:highlight w:val="none"/>
          <w14:textFill>
            <w14:solidFill>
              <w14:schemeClr w14:val="tx1"/>
            </w14:solidFill>
          </w14:textFill>
        </w:rPr>
        <w:t>承担</w:t>
      </w:r>
      <w:r>
        <w:rPr>
          <w:rFonts w:hint="eastAsia" w:ascii="宋体" w:hAnsi="宋体" w:cs="宋体"/>
          <w:b/>
          <w:bCs/>
          <w:color w:val="000000" w:themeColor="text1"/>
          <w:sz w:val="24"/>
          <w:szCs w:val="24"/>
          <w:highlight w:val="none"/>
          <w14:textFill>
            <w14:solidFill>
              <w14:schemeClr w14:val="tx1"/>
            </w14:solidFill>
          </w14:textFill>
        </w:rPr>
        <w:t>监测</w:t>
      </w:r>
      <w:r>
        <w:rPr>
          <w:rFonts w:hint="eastAsia" w:ascii="宋体" w:hAnsi="宋体" w:cs="宋体"/>
          <w:b/>
          <w:color w:val="000000" w:themeColor="text1"/>
          <w:sz w:val="24"/>
          <w:szCs w:val="24"/>
          <w:highlight w:val="none"/>
          <w14:textFill>
            <w14:solidFill>
              <w14:schemeClr w14:val="tx1"/>
            </w14:solidFill>
          </w14:textFill>
        </w:rPr>
        <w:t>任务的单位</w:t>
      </w:r>
      <w:r>
        <w:rPr>
          <w:rFonts w:hint="eastAsia" w:ascii="宋体" w:hAnsi="宋体" w:cs="宋体"/>
          <w:color w:val="000000" w:themeColor="text1"/>
          <w:sz w:val="24"/>
          <w:szCs w:val="24"/>
          <w:highlight w:val="none"/>
          <w14:textFill>
            <w14:solidFill>
              <w14:schemeClr w14:val="tx1"/>
            </w14:solidFill>
          </w14:textFill>
        </w:rPr>
        <w:t>认证范围需覆盖本次招标主要内容：</w:t>
      </w:r>
      <w:r>
        <w:rPr>
          <w:rFonts w:hint="eastAsia" w:ascii="宋体" w:hAnsi="宋体" w:cs="宋体"/>
          <w:b/>
          <w:color w:val="000000" w:themeColor="text1"/>
          <w:sz w:val="24"/>
          <w:szCs w:val="24"/>
          <w:highlight w:val="none"/>
          <w:u w:val="single"/>
          <w14:textFill>
            <w14:solidFill>
              <w14:schemeClr w14:val="tx1"/>
            </w14:solidFill>
          </w14:textFill>
        </w:rPr>
        <w:t>基坑监测、主体沉降观测、高支模监测</w:t>
      </w:r>
      <w:r>
        <w:rPr>
          <w:rFonts w:hint="eastAsia" w:ascii="宋体" w:hAnsi="宋体" w:cs="宋体"/>
          <w:color w:val="000000" w:themeColor="text1"/>
          <w:sz w:val="24"/>
          <w:szCs w:val="24"/>
          <w:highlight w:val="none"/>
          <w14:textFill>
            <w14:solidFill>
              <w14:schemeClr w14:val="tx1"/>
            </w14:solidFill>
          </w14:textFill>
        </w:rPr>
        <w:t>等），且证书在有效期内</w:t>
      </w:r>
      <w:r>
        <w:rPr>
          <w:rFonts w:hint="eastAsia" w:ascii="宋体" w:hAnsi="宋体" w:cs="宋体"/>
          <w:bCs/>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如投标人</w:t>
      </w:r>
      <w:r>
        <w:rPr>
          <w:rFonts w:ascii="宋体" w:hAnsi="宋体" w:cs="宋体"/>
          <w:color w:val="000000" w:themeColor="text1"/>
          <w:sz w:val="24"/>
          <w:szCs w:val="24"/>
          <w:highlight w:val="none"/>
          <w14:textFill>
            <w14:solidFill>
              <w14:schemeClr w14:val="tx1"/>
            </w14:solidFill>
          </w14:textFill>
        </w:rPr>
        <w:t>CMA计量认证合格证书或CMA检验检测机构资质认定证书中的项目与主要检测内容名称不同，但表达的意思一致也视为满足该项条件。</w:t>
      </w:r>
    </w:p>
    <w:p>
      <w:pPr>
        <w:shd w:val="clea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备注：若为联合体投标，</w:t>
      </w:r>
      <w:r>
        <w:rPr>
          <w:rFonts w:ascii="宋体" w:hAnsi="宋体" w:cs="宋体"/>
          <w:color w:val="000000" w:themeColor="text1"/>
          <w:sz w:val="24"/>
          <w:szCs w:val="24"/>
          <w:highlight w:val="none"/>
          <w14:textFill>
            <w14:solidFill>
              <w14:schemeClr w14:val="tx1"/>
            </w14:solidFill>
          </w14:textFill>
        </w:rPr>
        <w:t>CMA证书内的检测或监测涵盖范围以承接检测或监测任务的单位提供的《联合体共同投标协议书》的分工内容为准。</w:t>
      </w:r>
    </w:p>
    <w:p>
      <w:pPr>
        <w:shd w:val="clear"/>
        <w:spacing w:line="360" w:lineRule="auto"/>
        <w:ind w:firstLine="482" w:firstLineChars="200"/>
        <w:rPr>
          <w:rFonts w:ascii="宋体" w:hAnsi="宋体" w:cs="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3.3.3投标人须具有建设行政主管部门颁发的以下任意一种①、②、③资质：</w:t>
      </w:r>
    </w:p>
    <w:p>
      <w:pPr>
        <w:shd w:val="clear"/>
        <w:spacing w:line="360" w:lineRule="auto"/>
        <w:ind w:firstLine="482" w:firstLineChars="200"/>
        <w:rPr>
          <w:rFonts w:ascii="宋体" w:hAnsi="宋体" w:cs="宋体"/>
          <w:b/>
          <w:bCs/>
          <w:color w:val="000000" w:themeColor="text1"/>
          <w:sz w:val="24"/>
          <w:szCs w:val="24"/>
          <w:highlight w:val="none"/>
          <w:u w:val="single"/>
          <w14:textFill>
            <w14:solidFill>
              <w14:schemeClr w14:val="tx1"/>
            </w14:solidFill>
          </w14:textFill>
        </w:rPr>
      </w:pPr>
      <w:r>
        <w:rPr>
          <w:rFonts w:hint="eastAsia" w:ascii="宋体" w:hAnsi="宋体" w:cs="宋体"/>
          <w:b/>
          <w:bCs/>
          <w:color w:val="000000" w:themeColor="text1"/>
          <w:sz w:val="24"/>
          <w:szCs w:val="24"/>
          <w:highlight w:val="none"/>
          <w:u w:val="single"/>
          <w14:textFill>
            <w14:solidFill>
              <w14:schemeClr w14:val="tx1"/>
            </w14:solidFill>
          </w14:textFill>
        </w:rPr>
        <w:t>①工程勘察综合甲级资质；</w:t>
      </w:r>
    </w:p>
    <w:p>
      <w:pPr>
        <w:shd w:val="clear"/>
        <w:spacing w:line="360" w:lineRule="auto"/>
        <w:ind w:firstLine="482" w:firstLineChars="200"/>
        <w:rPr>
          <w:rFonts w:ascii="宋体" w:hAnsi="宋体" w:cs="宋体"/>
          <w:b/>
          <w:bCs/>
          <w:color w:val="000000" w:themeColor="text1"/>
          <w:sz w:val="24"/>
          <w:szCs w:val="24"/>
          <w:highlight w:val="none"/>
          <w:u w:val="single"/>
          <w14:textFill>
            <w14:solidFill>
              <w14:schemeClr w14:val="tx1"/>
            </w14:solidFill>
          </w14:textFill>
        </w:rPr>
      </w:pPr>
      <w:r>
        <w:rPr>
          <w:rFonts w:hint="eastAsia" w:ascii="宋体" w:hAnsi="宋体" w:cs="宋体"/>
          <w:b/>
          <w:bCs/>
          <w:color w:val="000000" w:themeColor="text1"/>
          <w:sz w:val="24"/>
          <w:szCs w:val="24"/>
          <w:highlight w:val="none"/>
          <w:u w:val="single"/>
          <w14:textFill>
            <w14:solidFill>
              <w14:schemeClr w14:val="tx1"/>
            </w14:solidFill>
          </w14:textFill>
        </w:rPr>
        <w:t>②同时具有工程勘察专业类</w:t>
      </w:r>
      <w:r>
        <w:rPr>
          <w:rFonts w:ascii="宋体" w:hAnsi="宋体" w:cs="宋体"/>
          <w:b/>
          <w:bCs/>
          <w:color w:val="000000" w:themeColor="text1"/>
          <w:sz w:val="24"/>
          <w:szCs w:val="24"/>
          <w:highlight w:val="none"/>
          <w:u w:val="single"/>
          <w14:textFill>
            <w14:solidFill>
              <w14:schemeClr w14:val="tx1"/>
            </w14:solidFill>
          </w14:textFill>
        </w:rPr>
        <w:t>(岩土工程）</w:t>
      </w:r>
      <w:r>
        <w:rPr>
          <w:rFonts w:hint="eastAsia" w:ascii="宋体" w:hAnsi="宋体" w:cs="宋体"/>
          <w:b/>
          <w:bCs/>
          <w:color w:val="000000" w:themeColor="text1"/>
          <w:sz w:val="24"/>
          <w:szCs w:val="24"/>
          <w:highlight w:val="none"/>
          <w:u w:val="single"/>
          <w14:textFill>
            <w14:solidFill>
              <w14:schemeClr w14:val="tx1"/>
            </w14:solidFill>
          </w14:textFill>
        </w:rPr>
        <w:t>乙</w:t>
      </w:r>
      <w:r>
        <w:rPr>
          <w:rFonts w:ascii="宋体" w:hAnsi="宋体" w:cs="宋体"/>
          <w:b/>
          <w:bCs/>
          <w:color w:val="000000" w:themeColor="text1"/>
          <w:sz w:val="24"/>
          <w:szCs w:val="24"/>
          <w:highlight w:val="none"/>
          <w:u w:val="single"/>
          <w14:textFill>
            <w14:solidFill>
              <w14:schemeClr w14:val="tx1"/>
            </w14:solidFill>
          </w14:textFill>
        </w:rPr>
        <w:t>级</w:t>
      </w:r>
      <w:r>
        <w:rPr>
          <w:rFonts w:hint="eastAsia" w:ascii="宋体" w:hAnsi="宋体" w:cs="宋体"/>
          <w:b/>
          <w:bCs/>
          <w:color w:val="000000" w:themeColor="text1"/>
          <w:sz w:val="24"/>
          <w:szCs w:val="24"/>
          <w:highlight w:val="none"/>
          <w:u w:val="single"/>
          <w14:textFill>
            <w14:solidFill>
              <w14:schemeClr w14:val="tx1"/>
            </w14:solidFill>
          </w14:textFill>
        </w:rPr>
        <w:t>（或以上）</w:t>
      </w:r>
      <w:r>
        <w:rPr>
          <w:rFonts w:ascii="宋体" w:hAnsi="宋体" w:cs="宋体"/>
          <w:b/>
          <w:bCs/>
          <w:color w:val="000000" w:themeColor="text1"/>
          <w:sz w:val="24"/>
          <w:szCs w:val="24"/>
          <w:highlight w:val="none"/>
          <w:u w:val="single"/>
          <w14:textFill>
            <w14:solidFill>
              <w14:schemeClr w14:val="tx1"/>
            </w14:solidFill>
          </w14:textFill>
        </w:rPr>
        <w:t>资质和工程勘察专业类（工程测量）</w:t>
      </w:r>
      <w:r>
        <w:rPr>
          <w:rFonts w:hint="eastAsia" w:ascii="宋体" w:hAnsi="宋体" w:cs="宋体"/>
          <w:b/>
          <w:bCs/>
          <w:color w:val="000000" w:themeColor="text1"/>
          <w:sz w:val="24"/>
          <w:szCs w:val="24"/>
          <w:highlight w:val="none"/>
          <w:u w:val="single"/>
          <w14:textFill>
            <w14:solidFill>
              <w14:schemeClr w14:val="tx1"/>
            </w14:solidFill>
          </w14:textFill>
        </w:rPr>
        <w:t>乙</w:t>
      </w:r>
      <w:r>
        <w:rPr>
          <w:rFonts w:ascii="宋体" w:hAnsi="宋体" w:cs="宋体"/>
          <w:b/>
          <w:bCs/>
          <w:color w:val="000000" w:themeColor="text1"/>
          <w:sz w:val="24"/>
          <w:szCs w:val="24"/>
          <w:highlight w:val="none"/>
          <w:u w:val="single"/>
          <w14:textFill>
            <w14:solidFill>
              <w14:schemeClr w14:val="tx1"/>
            </w14:solidFill>
          </w14:textFill>
        </w:rPr>
        <w:t>级</w:t>
      </w:r>
      <w:r>
        <w:rPr>
          <w:rFonts w:hint="eastAsia" w:ascii="宋体" w:hAnsi="宋体" w:cs="宋体"/>
          <w:b/>
          <w:bCs/>
          <w:color w:val="000000" w:themeColor="text1"/>
          <w:sz w:val="24"/>
          <w:szCs w:val="24"/>
          <w:highlight w:val="none"/>
          <w:u w:val="single"/>
          <w14:textFill>
            <w14:solidFill>
              <w14:schemeClr w14:val="tx1"/>
            </w14:solidFill>
          </w14:textFill>
        </w:rPr>
        <w:t>（或以上）</w:t>
      </w:r>
      <w:r>
        <w:rPr>
          <w:rFonts w:ascii="宋体" w:hAnsi="宋体" w:cs="宋体"/>
          <w:b/>
          <w:bCs/>
          <w:color w:val="000000" w:themeColor="text1"/>
          <w:sz w:val="24"/>
          <w:szCs w:val="24"/>
          <w:highlight w:val="none"/>
          <w:u w:val="single"/>
          <w14:textFill>
            <w14:solidFill>
              <w14:schemeClr w14:val="tx1"/>
            </w14:solidFill>
          </w14:textFill>
        </w:rPr>
        <w:t>资质；</w:t>
      </w:r>
    </w:p>
    <w:p>
      <w:pPr>
        <w:shd w:val="clear"/>
        <w:spacing w:line="360" w:lineRule="auto"/>
        <w:ind w:firstLine="482"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u w:val="single"/>
          <w14:textFill>
            <w14:solidFill>
              <w14:schemeClr w14:val="tx1"/>
            </w14:solidFill>
          </w14:textFill>
        </w:rPr>
        <w:t>③同时具有工程勘察专业（岩土工程物探测试检测监测）乙级（或以上）资质和工程勘察专业类（工程测量）乙级（或以上）资质。</w:t>
      </w:r>
    </w:p>
    <w:p>
      <w:pPr>
        <w:shd w:val="clea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备注：若为联合体投标，资质证书由承接监测任务的单位提供，且承接监测任务的单位资质应满足要求，具体分工以《联合体共同投标协议书》的分工内容为准。</w:t>
      </w:r>
    </w:p>
    <w:p>
      <w:pPr>
        <w:shd w:val="clea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注：以上相关资质内容按照住房和城乡建设部办公厅颁布的建办质函〔</w:t>
      </w:r>
      <w:r>
        <w:rPr>
          <w:rFonts w:ascii="宋体" w:hAnsi="宋体" w:cs="宋体"/>
          <w:color w:val="000000" w:themeColor="text1"/>
          <w:sz w:val="24"/>
          <w:szCs w:val="24"/>
          <w:highlight w:val="none"/>
          <w14:textFill>
            <w14:solidFill>
              <w14:schemeClr w14:val="tx1"/>
            </w14:solidFill>
          </w14:textFill>
        </w:rPr>
        <w:t>2023〕100号《住房和城乡建设部办公厅关于做好建设工程质量检测机构新旧资质标准过渡工作的通知》的要求设置。</w:t>
      </w:r>
    </w:p>
    <w:p>
      <w:pPr>
        <w:shd w:val="clear"/>
        <w:spacing w:line="360" w:lineRule="auto"/>
        <w:ind w:firstLine="482" w:firstLineChars="200"/>
        <w:rPr>
          <w:rFonts w:ascii="宋体" w:hAnsi="宋体" w:cs="宋体"/>
          <w:b/>
          <w:bCs/>
          <w:color w:val="000000" w:themeColor="text1"/>
          <w:sz w:val="24"/>
          <w:szCs w:val="24"/>
          <w:highlight w:val="none"/>
          <w14:textFill>
            <w14:solidFill>
              <w14:schemeClr w14:val="tx1"/>
            </w14:solidFill>
          </w14:textFill>
        </w:rPr>
      </w:pPr>
      <w:r>
        <w:rPr>
          <w:rFonts w:ascii="宋体" w:hAnsi="宋体" w:cs="宋体"/>
          <w:b/>
          <w:bCs/>
          <w:color w:val="000000" w:themeColor="text1"/>
          <w:sz w:val="24"/>
          <w:szCs w:val="24"/>
          <w:highlight w:val="none"/>
          <w14:textFill>
            <w14:solidFill>
              <w14:schemeClr w14:val="tx1"/>
            </w14:solidFill>
          </w14:textFill>
        </w:rPr>
        <w:t>3.4投标人（或联合体牵头方）拟委派项目负责人具备</w:t>
      </w:r>
      <w:r>
        <w:rPr>
          <w:rFonts w:ascii="宋体" w:hAnsi="宋体" w:cs="宋体"/>
          <w:b/>
          <w:bCs/>
          <w:color w:val="000000" w:themeColor="text1"/>
          <w:sz w:val="24"/>
          <w:szCs w:val="24"/>
          <w:highlight w:val="none"/>
          <w:u w:val="single"/>
          <w14:textFill>
            <w14:solidFill>
              <w14:schemeClr w14:val="tx1"/>
            </w14:solidFill>
          </w14:textFill>
        </w:rPr>
        <w:t>工程类中级或以上技术职称</w:t>
      </w:r>
      <w:r>
        <w:rPr>
          <w:rFonts w:ascii="宋体" w:hAnsi="宋体" w:cs="宋体"/>
          <w:b/>
          <w:bCs/>
          <w:color w:val="000000" w:themeColor="text1"/>
          <w:sz w:val="24"/>
          <w:szCs w:val="24"/>
          <w:highlight w:val="none"/>
          <w14:textFill>
            <w14:solidFill>
              <w14:schemeClr w14:val="tx1"/>
            </w14:solidFill>
          </w14:textFill>
        </w:rPr>
        <w:t>，且必须为投标人（或联合体牵头方）在职员工。</w:t>
      </w:r>
    </w:p>
    <w:p>
      <w:pPr>
        <w:shd w:val="clea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3.5投标人（联合体各成员）已在广州市住建行业信用管理平台登记企业信息。</w:t>
      </w:r>
    </w:p>
    <w:p>
      <w:pPr>
        <w:shd w:val="clea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3.6投标人已出具按照附件一的内容签署盖章的《投标人声明》（详见附件一）。</w:t>
      </w:r>
    </w:p>
    <w:p>
      <w:pPr>
        <w:shd w:val="clea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3.7投标人（联合体各成员）近二年（从招标公告发布年度起逆推2年的1月1日</w:t>
      </w:r>
      <w:r>
        <w:rPr>
          <w:rFonts w:hint="eastAsia" w:ascii="宋体" w:hAnsi="宋体" w:cs="宋体"/>
          <w:color w:val="000000" w:themeColor="text1"/>
          <w:sz w:val="24"/>
          <w:szCs w:val="24"/>
          <w:highlight w:val="none"/>
          <w14:textFill>
            <w14:solidFill>
              <w14:schemeClr w14:val="tx1"/>
            </w14:solidFill>
          </w14:textFill>
        </w:rPr>
        <w:t>起至投标截止时间止）未因以往检测工作中存在伪造检测数据、出具虚假检测报告的行为被各级建设行政主管部门或市场监督管理部门行政处罚或通报的。</w:t>
      </w:r>
    </w:p>
    <w:p>
      <w:pPr>
        <w:shd w:val="clea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3.8投标人（联合体各成员）单位负责人为同一人或者存在控股、管理关系的不同单位，不得参加同一标段投标或者未划分标段的同一招标项目登记。如不同投标申请人出现单位负责人为同一人或者存在控股、管理关系的情形，</w:t>
      </w:r>
      <w:r>
        <w:rPr>
          <w:rFonts w:hint="eastAsia" w:ascii="宋体" w:hAnsi="宋体" w:cs="宋体"/>
          <w:color w:val="000000" w:themeColor="text1"/>
          <w:sz w:val="24"/>
          <w:szCs w:val="24"/>
          <w:highlight w:val="none"/>
          <w14:textFill>
            <w14:solidFill>
              <w14:schemeClr w14:val="tx1"/>
            </w14:solidFill>
          </w14:textFill>
        </w:rPr>
        <w:t>则相关投标均无效。</w:t>
      </w:r>
    </w:p>
    <w:p>
      <w:pPr>
        <w:shd w:val="clea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3.9</w:t>
      </w:r>
      <w:r>
        <w:rPr>
          <w:rFonts w:hint="eastAsia" w:ascii="宋体" w:hAnsi="宋体" w:cs="宋体"/>
          <w:color w:val="000000" w:themeColor="text1"/>
          <w:sz w:val="24"/>
          <w:szCs w:val="24"/>
          <w:highlight w:val="none"/>
          <w14:textFill>
            <w14:solidFill>
              <w14:schemeClr w14:val="tx1"/>
            </w14:solidFill>
          </w14:textFill>
        </w:rPr>
        <w:t>投标人（联合体各成员）未被列入拖欠农民工工资失信联合惩戒对象名单和失信被执行人（投标人无需提供资料，按投标截止时间交易系统比对的结果进行评审）。</w:t>
      </w:r>
    </w:p>
    <w:p>
      <w:pPr>
        <w:shd w:val="clear"/>
        <w:snapToGrid w:val="0"/>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3.10关于联合体投标：本项目接受联合体投标,如投标人组成联合体，</w:t>
      </w:r>
      <w:r>
        <w:rPr>
          <w:rFonts w:hint="eastAsia" w:ascii="宋体" w:hAnsi="宋体" w:cs="宋体"/>
          <w:b/>
          <w:bCs/>
          <w:color w:val="000000" w:themeColor="text1"/>
          <w:sz w:val="24"/>
          <w:szCs w:val="24"/>
          <w:highlight w:val="none"/>
          <w:u w:val="single"/>
          <w14:textFill>
            <w14:solidFill>
              <w14:schemeClr w14:val="tx1"/>
            </w14:solidFill>
          </w14:textFill>
        </w:rPr>
        <w:t>其联合体家数不得超过</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3</w:t>
      </w:r>
      <w:r>
        <w:rPr>
          <w:rFonts w:hint="eastAsia" w:ascii="宋体" w:hAnsi="宋体" w:cs="宋体"/>
          <w:b/>
          <w:bCs/>
          <w:color w:val="000000" w:themeColor="text1"/>
          <w:sz w:val="24"/>
          <w:szCs w:val="24"/>
          <w:highlight w:val="none"/>
          <w:u w:val="single"/>
          <w14:textFill>
            <w14:solidFill>
              <w14:schemeClr w14:val="tx1"/>
            </w14:solidFill>
          </w14:textFill>
        </w:rPr>
        <w:t>家单位</w:t>
      </w:r>
      <w:r>
        <w:rPr>
          <w:rFonts w:hint="eastAsia" w:ascii="宋体" w:hAnsi="宋体" w:cs="宋体"/>
          <w:b/>
          <w:bCs/>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应当在投标登记前组成，并签订联合体共同投标协议书（格式详见附件二）。</w:t>
      </w:r>
      <w:r>
        <w:rPr>
          <w:rFonts w:hint="eastAsia" w:ascii="宋体" w:hAnsi="宋体" w:cs="宋体"/>
          <w:b/>
          <w:bCs/>
          <w:color w:val="000000" w:themeColor="text1"/>
          <w:sz w:val="24"/>
          <w:szCs w:val="24"/>
          <w:highlight w:val="none"/>
          <w14:textFill>
            <w14:solidFill>
              <w14:schemeClr w14:val="tx1"/>
            </w14:solidFill>
          </w14:textFill>
        </w:rPr>
        <w:t>若为联合体投标，联合体的资格条件按联合体任务分工进行评审。项目负责人以联合体牵头方为准，联合体应满足以上本公告第</w:t>
      </w:r>
      <w:r>
        <w:rPr>
          <w:rFonts w:ascii="宋体" w:hAnsi="宋体" w:cs="宋体"/>
          <w:b/>
          <w:bCs/>
          <w:color w:val="000000" w:themeColor="text1"/>
          <w:sz w:val="24"/>
          <w:szCs w:val="24"/>
          <w:highlight w:val="none"/>
          <w14:textFill>
            <w14:solidFill>
              <w14:schemeClr w14:val="tx1"/>
            </w14:solidFill>
          </w14:textFill>
        </w:rPr>
        <w:t>3.3点的要求。</w:t>
      </w:r>
      <w:r>
        <w:rPr>
          <w:rFonts w:hint="eastAsia" w:ascii="宋体" w:hAnsi="宋体" w:cs="宋体"/>
          <w:color w:val="000000" w:themeColor="text1"/>
          <w:sz w:val="24"/>
          <w:szCs w:val="24"/>
          <w:highlight w:val="none"/>
          <w14:textFill>
            <w14:solidFill>
              <w14:schemeClr w14:val="tx1"/>
            </w14:solidFill>
          </w14:textFill>
        </w:rPr>
        <w:t>联合体共同投标协议书应明确约定各方拟承担的工作和责任。投标登记截止后联合体增减、更换成员的，其投标无效。参加联合体的各成员不得再以自己的名义单独投标，也不得同时参加两个或两个以上的联合体投标。出现上述情况者，其投标和与此有关的联合体的投标将被拒绝。</w:t>
      </w:r>
    </w:p>
    <w:p>
      <w:pPr>
        <w:pStyle w:val="3"/>
        <w:shd w:val="clear"/>
        <w:spacing w:before="0" w:after="0" w:line="324" w:lineRule="auto"/>
        <w:rPr>
          <w:rFonts w:ascii="宋体" w:hAnsi="宋体" w:eastAsia="宋体" w:cs="宋体"/>
          <w:color w:val="000000" w:themeColor="text1"/>
          <w:highlight w:val="none"/>
          <w14:textFill>
            <w14:solidFill>
              <w14:schemeClr w14:val="tx1"/>
            </w14:solidFill>
          </w14:textFill>
        </w:rPr>
      </w:pPr>
      <w:bookmarkStart w:id="13" w:name="_Toc47987316"/>
      <w:r>
        <w:rPr>
          <w:rFonts w:hint="eastAsia" w:ascii="宋体" w:hAnsi="宋体" w:eastAsia="宋体" w:cs="宋体"/>
          <w:color w:val="000000" w:themeColor="text1"/>
          <w:highlight w:val="none"/>
          <w14:textFill>
            <w14:solidFill>
              <w14:schemeClr w14:val="tx1"/>
            </w14:solidFill>
          </w14:textFill>
        </w:rPr>
        <w:t>4. 发布招标公告时间</w:t>
      </w:r>
      <w:bookmarkEnd w:id="13"/>
      <w:r>
        <w:rPr>
          <w:rFonts w:hint="eastAsia" w:ascii="宋体" w:hAnsi="宋体" w:eastAsia="宋体" w:cs="宋体"/>
          <w:color w:val="000000" w:themeColor="text1"/>
          <w:highlight w:val="none"/>
          <w14:textFill>
            <w14:solidFill>
              <w14:schemeClr w14:val="tx1"/>
            </w14:solidFill>
          </w14:textFill>
        </w:rPr>
        <w:t>、招标文件的获取</w:t>
      </w:r>
    </w:p>
    <w:p>
      <w:pPr>
        <w:shd w:val="clear"/>
        <w:spacing w:line="324" w:lineRule="auto"/>
        <w:ind w:firstLine="420" w:firstLineChars="17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4.1发布招标公告时间（含本日）：</w:t>
      </w:r>
      <w:r>
        <w:rPr>
          <w:rFonts w:hint="eastAsia" w:ascii="宋体" w:hAnsi="宋体" w:cs="宋体"/>
          <w:color w:val="000000" w:themeColor="text1"/>
          <w:sz w:val="24"/>
          <w:szCs w:val="24"/>
          <w:highlight w:val="none"/>
          <w:u w:val="single"/>
          <w14:textFill>
            <w14:solidFill>
              <w14:schemeClr w14:val="tx1"/>
            </w14:solidFill>
          </w14:textFill>
        </w:rPr>
        <w:t>2025</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分至</w:t>
      </w:r>
      <w:r>
        <w:rPr>
          <w:rFonts w:hint="eastAsia" w:ascii="宋体" w:hAnsi="宋体" w:cs="宋体"/>
          <w:color w:val="000000" w:themeColor="text1"/>
          <w:sz w:val="24"/>
          <w:szCs w:val="24"/>
          <w:highlight w:val="none"/>
          <w:u w:val="single"/>
          <w14:textFill>
            <w14:solidFill>
              <w14:schemeClr w14:val="tx1"/>
            </w14:solidFill>
          </w14:textFill>
        </w:rPr>
        <w:t>2025</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分。</w:t>
      </w:r>
    </w:p>
    <w:p>
      <w:pPr>
        <w:shd w:val="clear"/>
        <w:spacing w:line="324" w:lineRule="auto"/>
        <w:ind w:firstLine="420" w:firstLineChars="17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注：发布招标公告的时间为招标公告发出之日起至递交投标文件截止时间止。</w:t>
      </w:r>
    </w:p>
    <w:p>
      <w:pPr>
        <w:shd w:val="clear"/>
        <w:tabs>
          <w:tab w:val="left" w:pos="7513"/>
        </w:tabs>
        <w:spacing w:line="324" w:lineRule="auto"/>
        <w:ind w:firstLine="420" w:firstLineChars="17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投标人通过</w:t>
      </w:r>
      <w:r>
        <w:rPr>
          <w:rFonts w:hint="eastAsia" w:ascii="宋体" w:hAnsi="宋体" w:cs="宋体"/>
          <w:color w:val="000000" w:themeColor="text1"/>
          <w:sz w:val="24"/>
          <w:szCs w:val="24"/>
          <w:highlight w:val="none"/>
          <w:u w:val="single"/>
          <w14:textFill>
            <w14:solidFill>
              <w14:schemeClr w14:val="tx1"/>
            </w14:solidFill>
          </w14:textFill>
        </w:rPr>
        <w:t>广州公共资源交易中心数字</w:t>
      </w:r>
      <w:r>
        <w:rPr>
          <w:rFonts w:hint="eastAsia" w:ascii="宋体" w:hAnsi="宋体" w:cs="宋体"/>
          <w:color w:val="000000" w:themeColor="text1"/>
          <w:sz w:val="24"/>
          <w:szCs w:val="24"/>
          <w:highlight w:val="none"/>
          <w14:textFill>
            <w14:solidFill>
              <w14:schemeClr w14:val="tx1"/>
            </w14:solidFill>
          </w14:textFill>
        </w:rPr>
        <w:t>交易平台递交电子投标文件。投标人应在递交投标文件截止时间前，登录</w:t>
      </w:r>
      <w:r>
        <w:rPr>
          <w:rFonts w:hint="eastAsia" w:ascii="宋体" w:hAnsi="宋体" w:cs="宋体"/>
          <w:color w:val="000000" w:themeColor="text1"/>
          <w:sz w:val="24"/>
          <w:szCs w:val="24"/>
          <w:highlight w:val="none"/>
          <w:u w:val="single"/>
          <w14:textFill>
            <w14:solidFill>
              <w14:schemeClr w14:val="tx1"/>
            </w14:solidFill>
          </w14:textFill>
        </w:rPr>
        <w:t>广州公共资源交易中心数字</w:t>
      </w:r>
      <w:r>
        <w:rPr>
          <w:rFonts w:hint="eastAsia" w:ascii="宋体" w:hAnsi="宋体" w:cs="宋体"/>
          <w:color w:val="000000" w:themeColor="text1"/>
          <w:sz w:val="24"/>
          <w:szCs w:val="24"/>
          <w:highlight w:val="none"/>
          <w14:textFill>
            <w14:solidFill>
              <w14:schemeClr w14:val="tx1"/>
            </w14:solidFill>
          </w14:textFill>
        </w:rPr>
        <w:t>交易平台网站办理网上投标登记手续。按照交易平台关于全流程电子化项目的相关指南进行操作。详见：</w:t>
      </w:r>
      <w:r>
        <w:rPr>
          <w:rFonts w:hint="eastAsia" w:ascii="宋体" w:hAnsi="宋体" w:cs="宋体"/>
          <w:color w:val="000000" w:themeColor="text1"/>
          <w:sz w:val="24"/>
          <w:szCs w:val="24"/>
          <w:highlight w:val="none"/>
          <w:u w:val="single"/>
          <w14:textFill>
            <w14:solidFill>
              <w14:schemeClr w14:val="tx1"/>
            </w14:solidFill>
          </w14:textFill>
        </w:rPr>
        <w:t>广州公共资源交易中心网站发布的《建设工程全流程电子化项目操作指南》最新版操作指引</w:t>
      </w:r>
      <w:r>
        <w:rPr>
          <w:rFonts w:hint="eastAsia" w:ascii="宋体" w:hAnsi="宋体" w:cs="宋体"/>
          <w:color w:val="000000" w:themeColor="text1"/>
          <w:sz w:val="24"/>
          <w:szCs w:val="24"/>
          <w:highlight w:val="none"/>
          <w14:textFill>
            <w14:solidFill>
              <w14:schemeClr w14:val="tx1"/>
            </w14:solidFill>
          </w14:textFill>
        </w:rPr>
        <w:t>。</w:t>
      </w:r>
    </w:p>
    <w:p>
      <w:pPr>
        <w:shd w:val="clear"/>
        <w:tabs>
          <w:tab w:val="left" w:pos="7513"/>
        </w:tabs>
        <w:spacing w:line="324"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 xml:space="preserve">4.2招标文件的获取：凡有意参加投标者，请登录广州公共资源交易中心网站（http//www.gzggzy.cn）下载招标文件。 </w:t>
      </w:r>
    </w:p>
    <w:p>
      <w:pPr>
        <w:shd w:val="clear"/>
        <w:tabs>
          <w:tab w:val="left" w:pos="7513"/>
        </w:tabs>
        <w:spacing w:line="324" w:lineRule="auto"/>
        <w:ind w:firstLine="48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4.3本项目采用资格后审方式。</w:t>
      </w:r>
    </w:p>
    <w:p>
      <w:pPr>
        <w:pStyle w:val="3"/>
        <w:shd w:val="clear"/>
        <w:spacing w:before="0" w:after="0" w:line="324" w:lineRule="auto"/>
        <w:rPr>
          <w:rFonts w:ascii="宋体" w:hAnsi="宋体" w:eastAsia="宋体" w:cs="宋体"/>
          <w:color w:val="000000" w:themeColor="text1"/>
          <w:highlight w:val="none"/>
          <w14:textFill>
            <w14:solidFill>
              <w14:schemeClr w14:val="tx1"/>
            </w14:solidFill>
          </w14:textFill>
        </w:rPr>
      </w:pPr>
      <w:bookmarkStart w:id="14" w:name="_Toc514099627"/>
      <w:bookmarkStart w:id="15" w:name="_Toc511557029"/>
      <w:bookmarkStart w:id="16" w:name="_Toc47987317"/>
      <w:r>
        <w:rPr>
          <w:rFonts w:hint="eastAsia" w:ascii="宋体" w:hAnsi="宋体" w:eastAsia="宋体" w:cs="宋体"/>
          <w:color w:val="000000" w:themeColor="text1"/>
          <w:highlight w:val="none"/>
          <w14:textFill>
            <w14:solidFill>
              <w14:schemeClr w14:val="tx1"/>
            </w14:solidFill>
          </w14:textFill>
        </w:rPr>
        <w:t>5.</w:t>
      </w:r>
      <w:bookmarkEnd w:id="14"/>
      <w:bookmarkEnd w:id="15"/>
      <w:r>
        <w:rPr>
          <w:rFonts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投标文件的递交时间、开标时间</w:t>
      </w:r>
      <w:bookmarkEnd w:id="16"/>
    </w:p>
    <w:p>
      <w:pPr>
        <w:shd w:val="clear"/>
        <w:spacing w:line="324" w:lineRule="auto"/>
        <w:ind w:firstLine="420" w:firstLineChars="175"/>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5.1 递交电子投标文件的截止时间（投标截止时间，下同）为</w:t>
      </w:r>
      <w:r>
        <w:rPr>
          <w:rFonts w:hint="eastAsia" w:ascii="宋体" w:hAnsi="宋体" w:cs="宋体"/>
          <w:color w:val="000000" w:themeColor="text1"/>
          <w:sz w:val="24"/>
          <w:szCs w:val="24"/>
          <w:highlight w:val="none"/>
          <w:u w:val="single"/>
          <w14:textFill>
            <w14:solidFill>
              <w14:schemeClr w14:val="tx1"/>
            </w14:solidFill>
          </w14:textFill>
        </w:rPr>
        <w:t>2025</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分，投标人应在截止时间前通过</w:t>
      </w:r>
      <w:r>
        <w:rPr>
          <w:rFonts w:hint="eastAsia" w:ascii="宋体" w:hAnsi="宋体" w:cs="宋体"/>
          <w:color w:val="000000" w:themeColor="text1"/>
          <w:sz w:val="24"/>
          <w:szCs w:val="24"/>
          <w:highlight w:val="none"/>
          <w:u w:val="single"/>
          <w14:textFill>
            <w14:solidFill>
              <w14:schemeClr w14:val="tx1"/>
            </w14:solidFill>
          </w14:textFill>
        </w:rPr>
        <w:t>广州公共资源交易中心数字交易平台（网址：http://www.gzggzy.cn）</w:t>
      </w:r>
      <w:r>
        <w:rPr>
          <w:rFonts w:hint="eastAsia" w:ascii="宋体" w:hAnsi="宋体" w:cs="宋体"/>
          <w:color w:val="000000" w:themeColor="text1"/>
          <w:sz w:val="24"/>
          <w:szCs w:val="24"/>
          <w:highlight w:val="none"/>
          <w14:textFill>
            <w14:solidFill>
              <w14:schemeClr w14:val="tx1"/>
            </w14:solidFill>
          </w14:textFill>
        </w:rPr>
        <w:t>递交电子投标文件。</w:t>
      </w:r>
    </w:p>
    <w:p>
      <w:pPr>
        <w:shd w:val="clear"/>
        <w:spacing w:line="324" w:lineRule="auto"/>
        <w:ind w:firstLine="480" w:firstLineChars="200"/>
        <w:jc w:val="left"/>
        <w:rPr>
          <w:rFonts w:ascii="宋体"/>
          <w:b/>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5.2递交备用投标文件电子光盘的规定：时间为：</w:t>
      </w:r>
      <w:r>
        <w:rPr>
          <w:rFonts w:hint="eastAsia" w:ascii="宋体" w:hAnsi="宋体" w:cs="宋体"/>
          <w:color w:val="000000" w:themeColor="text1"/>
          <w:sz w:val="24"/>
          <w:szCs w:val="24"/>
          <w:highlight w:val="none"/>
          <w:u w:val="single"/>
          <w14:textFill>
            <w14:solidFill>
              <w14:schemeClr w14:val="tx1"/>
            </w14:solidFill>
          </w14:textFill>
        </w:rPr>
        <w:t>2025</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分至</w:t>
      </w:r>
      <w:r>
        <w:rPr>
          <w:rFonts w:hint="eastAsia" w:ascii="宋体" w:hAnsi="宋体" w:cs="宋体"/>
          <w:color w:val="000000" w:themeColor="text1"/>
          <w:sz w:val="24"/>
          <w:szCs w:val="24"/>
          <w:highlight w:val="none"/>
          <w:u w:val="single"/>
          <w14:textFill>
            <w14:solidFill>
              <w14:schemeClr w14:val="tx1"/>
            </w14:solidFill>
          </w14:textFill>
        </w:rPr>
        <w:t>2025</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分；地点：广州公共资源交易中心第</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开标室。（电子光盘需按规定封装。投标人在将数据刻录到光盘之后，投标前自行检查文件是否可以读取。）</w:t>
      </w:r>
    </w:p>
    <w:p>
      <w:pPr>
        <w:shd w:val="clear"/>
        <w:spacing w:line="324"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5.3开标时间为</w:t>
      </w:r>
      <w:r>
        <w:rPr>
          <w:rFonts w:hint="eastAsia" w:ascii="宋体" w:hAnsi="宋体" w:cs="宋体"/>
          <w:color w:val="000000" w:themeColor="text1"/>
          <w:sz w:val="24"/>
          <w:szCs w:val="24"/>
          <w:highlight w:val="none"/>
          <w:u w:val="single"/>
          <w14:textFill>
            <w14:solidFill>
              <w14:schemeClr w14:val="tx1"/>
            </w14:solidFill>
          </w14:textFill>
        </w:rPr>
        <w:t>2025</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分，地点：广州公共资源交易中心第</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开标室。</w:t>
      </w:r>
    </w:p>
    <w:p>
      <w:pPr>
        <w:shd w:val="clear"/>
        <w:spacing w:line="324"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5.4递交投标文件截止时间及开标时间是否有变化，请密切留意交易中心网站中的相关信息。递交投标文件截止时间后，投标文件评审时间因故推迟的，相关资审信息仍以原递交投标文件截止时间的信息为准。</w:t>
      </w:r>
    </w:p>
    <w:p>
      <w:pPr>
        <w:shd w:val="clear"/>
        <w:spacing w:line="324" w:lineRule="auto"/>
        <w:ind w:firstLine="48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5.5采取电子投标时，逾期送达的投标文件，电子招标投标交易平台将予以拒收。</w:t>
      </w:r>
    </w:p>
    <w:p>
      <w:pPr>
        <w:pStyle w:val="3"/>
        <w:shd w:val="clear"/>
        <w:spacing w:before="0" w:after="0" w:line="324" w:lineRule="auto"/>
        <w:rPr>
          <w:rFonts w:ascii="宋体" w:hAnsi="宋体" w:eastAsia="宋体" w:cs="宋体"/>
          <w:color w:val="000000" w:themeColor="text1"/>
          <w:highlight w:val="none"/>
          <w14:textFill>
            <w14:solidFill>
              <w14:schemeClr w14:val="tx1"/>
            </w14:solidFill>
          </w14:textFill>
        </w:rPr>
      </w:pPr>
      <w:bookmarkStart w:id="17" w:name="_Toc47987318"/>
      <w:r>
        <w:rPr>
          <w:rFonts w:hint="eastAsia" w:ascii="宋体" w:hAnsi="宋体" w:eastAsia="宋体" w:cs="宋体"/>
          <w:color w:val="000000" w:themeColor="text1"/>
          <w:highlight w:val="none"/>
          <w14:textFill>
            <w14:solidFill>
              <w14:schemeClr w14:val="tx1"/>
            </w14:solidFill>
          </w14:textFill>
        </w:rPr>
        <w:t>6.</w:t>
      </w:r>
      <w:r>
        <w:rPr>
          <w:rFonts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异议受理</w:t>
      </w:r>
      <w:bookmarkEnd w:id="17"/>
    </w:p>
    <w:p>
      <w:pPr>
        <w:shd w:val="clear"/>
        <w:spacing w:line="324" w:lineRule="auto"/>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潜在投标人或利害关系人对本招标公告及招标文件有异议的，向招标人书面提出。</w:t>
      </w:r>
    </w:p>
    <w:p>
      <w:pPr>
        <w:shd w:val="clear"/>
        <w:adjustRightInd w:val="0"/>
        <w:snapToGrid w:val="0"/>
        <w:spacing w:line="33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异议受理部门：</w:t>
      </w:r>
      <w:r>
        <w:rPr>
          <w:rFonts w:hint="eastAsia" w:ascii="宋体" w:hAnsi="宋体"/>
          <w:color w:val="000000" w:themeColor="text1"/>
          <w:sz w:val="24"/>
          <w:szCs w:val="24"/>
          <w:highlight w:val="none"/>
          <w:u w:val="single"/>
          <w14:textFill>
            <w14:solidFill>
              <w14:schemeClr w14:val="tx1"/>
            </w14:solidFill>
          </w14:textFill>
        </w:rPr>
        <w:t>广州市白云城市建设投资有限公司</w:t>
      </w:r>
    </w:p>
    <w:p>
      <w:pPr>
        <w:shd w:val="clear"/>
        <w:adjustRightInd w:val="0"/>
        <w:snapToGrid w:val="0"/>
        <w:spacing w:line="332"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异议受理电话：</w:t>
      </w:r>
      <w:r>
        <w:rPr>
          <w:rFonts w:ascii="宋体" w:hAnsi="宋体"/>
          <w:color w:val="000000" w:themeColor="text1"/>
          <w:sz w:val="24"/>
          <w:highlight w:val="none"/>
          <w:u w:val="single"/>
          <w14:textFill>
            <w14:solidFill>
              <w14:schemeClr w14:val="tx1"/>
            </w14:solidFill>
          </w14:textFill>
        </w:rPr>
        <w:t>020-86350995</w:t>
      </w:r>
    </w:p>
    <w:p>
      <w:pPr>
        <w:pStyle w:val="17"/>
        <w:shd w:val="clear"/>
        <w:adjustRightInd w:val="0"/>
        <w:snapToGrid w:val="0"/>
        <w:spacing w:after="0" w:line="332" w:lineRule="auto"/>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广州市白云区齐富路</w:t>
      </w:r>
      <w:r>
        <w:rPr>
          <w:rFonts w:ascii="宋体" w:hAnsi="宋体"/>
          <w:color w:val="000000" w:themeColor="text1"/>
          <w:sz w:val="24"/>
          <w:highlight w:val="none"/>
          <w:u w:val="single"/>
          <w14:textFill>
            <w14:solidFill>
              <w14:schemeClr w14:val="tx1"/>
            </w14:solidFill>
          </w14:textFill>
        </w:rPr>
        <w:t>88号C座8楼</w:t>
      </w:r>
    </w:p>
    <w:p>
      <w:pPr>
        <w:pStyle w:val="17"/>
        <w:shd w:val="clear"/>
        <w:adjustRightInd w:val="0"/>
        <w:snapToGrid w:val="0"/>
        <w:spacing w:after="0" w:line="332"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pStyle w:val="3"/>
        <w:shd w:val="clear"/>
        <w:spacing w:before="0" w:after="0" w:line="324" w:lineRule="auto"/>
        <w:rPr>
          <w:rFonts w:ascii="宋体" w:hAnsi="宋体" w:eastAsia="宋体" w:cs="宋体"/>
          <w:color w:val="000000" w:themeColor="text1"/>
          <w:highlight w:val="none"/>
          <w14:textFill>
            <w14:solidFill>
              <w14:schemeClr w14:val="tx1"/>
            </w14:solidFill>
          </w14:textFill>
        </w:rPr>
      </w:pPr>
      <w:bookmarkStart w:id="18" w:name="_Toc47987319"/>
      <w:bookmarkStart w:id="19" w:name="_Toc514099628"/>
      <w:bookmarkStart w:id="20" w:name="_Toc511557030"/>
      <w:r>
        <w:rPr>
          <w:rFonts w:hint="eastAsia" w:ascii="宋体" w:hAnsi="宋体" w:eastAsia="宋体" w:cs="宋体"/>
          <w:color w:val="000000" w:themeColor="text1"/>
          <w:highlight w:val="none"/>
          <w14:textFill>
            <w14:solidFill>
              <w14:schemeClr w14:val="tx1"/>
            </w14:solidFill>
          </w14:textFill>
        </w:rPr>
        <w:t>7. 发布公告的媒介</w:t>
      </w:r>
      <w:bookmarkEnd w:id="18"/>
      <w:bookmarkEnd w:id="19"/>
      <w:bookmarkEnd w:id="20"/>
    </w:p>
    <w:p>
      <w:pPr>
        <w:shd w:val="clear"/>
        <w:spacing w:line="324"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本次招标公告同时</w:t>
      </w:r>
      <w:r>
        <w:rPr>
          <w:rFonts w:hint="eastAsia" w:ascii="宋体" w:hAnsi="宋体" w:cs="宋体"/>
          <w:color w:val="000000" w:themeColor="text1"/>
          <w:sz w:val="24"/>
          <w:szCs w:val="24"/>
          <w:highlight w:val="none"/>
          <w:u w:val="single"/>
          <w14:textFill>
            <w14:solidFill>
              <w14:schemeClr w14:val="tx1"/>
            </w14:solidFill>
          </w14:textFill>
        </w:rPr>
        <w:t>在广州公共资源交易中心网站（网址：http://www.gzggzy.cn）、广东省招标投标监管网(网址：http://zbtb.gd.gov.cn/)和中国招标投标公共服务平台(网址：http://www.cebpubservice.com/)</w:t>
      </w:r>
      <w:r>
        <w:rPr>
          <w:rFonts w:hint="eastAsia" w:ascii="宋体" w:hAnsi="宋体" w:cs="宋体"/>
          <w:color w:val="000000" w:themeColor="text1"/>
          <w:sz w:val="24"/>
          <w:szCs w:val="24"/>
          <w:highlight w:val="none"/>
          <w14:textFill>
            <w14:solidFill>
              <w14:schemeClr w14:val="tx1"/>
            </w14:solidFill>
          </w14:textFill>
        </w:rPr>
        <w:t>发布，本公告的修改、补充，在广州公共资源交易中心、广东省招标投标监管网网站上发布。</w:t>
      </w:r>
      <w:bookmarkStart w:id="21" w:name="_Toc514099629"/>
      <w:bookmarkStart w:id="22" w:name="_Toc511557031"/>
      <w:bookmarkStart w:id="23" w:name="_Toc47987321"/>
    </w:p>
    <w:p>
      <w:pPr>
        <w:pStyle w:val="3"/>
        <w:keepNext w:val="0"/>
        <w:keepLines w:val="0"/>
        <w:shd w:val="clear"/>
        <w:spacing w:before="0" w:after="0" w:line="324" w:lineRule="auto"/>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.其他说明</w:t>
      </w:r>
    </w:p>
    <w:p>
      <w:pPr>
        <w:shd w:val="clear"/>
        <w:spacing w:line="324"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pStyle w:val="3"/>
        <w:shd w:val="clear"/>
        <w:spacing w:before="0" w:after="0" w:line="324" w:lineRule="auto"/>
        <w:rPr>
          <w:rFonts w:ascii="宋体" w:hAnsi="宋体" w:eastAsia="宋体" w:cs="宋体"/>
          <w:color w:val="000000" w:themeColor="text1"/>
          <w:highlight w:val="none"/>
          <w14:textFill>
            <w14:solidFill>
              <w14:schemeClr w14:val="tx1"/>
            </w14:solidFill>
          </w14:textFill>
        </w:rPr>
      </w:pPr>
    </w:p>
    <w:p>
      <w:pPr>
        <w:pStyle w:val="3"/>
        <w:shd w:val="clear"/>
        <w:spacing w:before="0" w:after="0" w:line="324" w:lineRule="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9.联系方式</w:t>
      </w:r>
      <w:bookmarkEnd w:id="21"/>
      <w:bookmarkEnd w:id="22"/>
      <w:bookmarkEnd w:id="23"/>
    </w:p>
    <w:p>
      <w:pPr>
        <w:widowControl/>
        <w:shd w:val="clear"/>
        <w:adjustRightInd w:val="0"/>
        <w:snapToGrid w:val="0"/>
        <w:spacing w:line="288" w:lineRule="auto"/>
        <w:ind w:firstLine="537" w:firstLineChars="224"/>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招标人：</w:t>
      </w:r>
      <w:r>
        <w:rPr>
          <w:rFonts w:hint="eastAsia" w:ascii="宋体" w:hAnsi="宋体" w:cs="宋体"/>
          <w:color w:val="000000" w:themeColor="text1"/>
          <w:sz w:val="24"/>
          <w:szCs w:val="24"/>
          <w:highlight w:val="none"/>
          <w:u w:val="single"/>
          <w14:textFill>
            <w14:solidFill>
              <w14:schemeClr w14:val="tx1"/>
            </w14:solidFill>
          </w14:textFill>
        </w:rPr>
        <w:t xml:space="preserve">广州市白云城市建设投资有限公司 </w:t>
      </w:r>
    </w:p>
    <w:p>
      <w:pPr>
        <w:widowControl/>
        <w:shd w:val="clear"/>
        <w:adjustRightInd w:val="0"/>
        <w:snapToGrid w:val="0"/>
        <w:spacing w:line="288" w:lineRule="auto"/>
        <w:ind w:firstLine="537" w:firstLineChars="224"/>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w:t>
      </w:r>
      <w:r>
        <w:rPr>
          <w:rFonts w:hint="eastAsia" w:ascii="宋体" w:hAnsi="宋体" w:cs="宋体"/>
          <w:color w:val="000000" w:themeColor="text1"/>
          <w:sz w:val="24"/>
          <w:highlight w:val="none"/>
          <w:u w:val="single"/>
          <w14:textFill>
            <w14:solidFill>
              <w14:schemeClr w14:val="tx1"/>
            </w14:solidFill>
          </w14:textFill>
        </w:rPr>
        <w:t>古工</w:t>
      </w:r>
      <w:r>
        <w:rPr>
          <w:rFonts w:hint="eastAsia" w:ascii="宋体" w:hAnsi="宋体" w:cs="宋体"/>
          <w:color w:val="000000" w:themeColor="text1"/>
          <w:sz w:val="24"/>
          <w:szCs w:val="24"/>
          <w:highlight w:val="none"/>
          <w14:textFill>
            <w14:solidFill>
              <w14:schemeClr w14:val="tx1"/>
            </w14:solidFill>
          </w14:textFill>
        </w:rPr>
        <w:t xml:space="preserve">              联系电话：</w:t>
      </w:r>
      <w:r>
        <w:rPr>
          <w:rFonts w:ascii="宋体" w:hAnsi="宋体" w:cs="宋体"/>
          <w:color w:val="000000" w:themeColor="text1"/>
          <w:sz w:val="24"/>
          <w:highlight w:val="none"/>
          <w:u w:val="single"/>
          <w14:textFill>
            <w14:solidFill>
              <w14:schemeClr w14:val="tx1"/>
            </w14:solidFill>
          </w14:textFill>
        </w:rPr>
        <w:t>020-86350995</w:t>
      </w:r>
    </w:p>
    <w:p>
      <w:pPr>
        <w:widowControl/>
        <w:shd w:val="clear"/>
        <w:adjustRightInd w:val="0"/>
        <w:snapToGrid w:val="0"/>
        <w:spacing w:line="288" w:lineRule="auto"/>
        <w:ind w:firstLine="537" w:firstLineChars="224"/>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w:t>
      </w:r>
      <w:r>
        <w:rPr>
          <w:rFonts w:hint="eastAsia" w:ascii="宋体" w:hAnsi="宋体" w:cs="宋体"/>
          <w:color w:val="000000" w:themeColor="text1"/>
          <w:kern w:val="0"/>
          <w:sz w:val="24"/>
          <w:highlight w:val="none"/>
          <w:u w:val="single"/>
          <w14:textFill>
            <w14:solidFill>
              <w14:schemeClr w14:val="tx1"/>
            </w14:solidFill>
          </w14:textFill>
        </w:rPr>
        <w:t>广州市白云区齐富路88号C座8楼</w:t>
      </w:r>
    </w:p>
    <w:p>
      <w:pPr>
        <w:shd w:val="clear"/>
        <w:adjustRightInd w:val="0"/>
        <w:snapToGrid w:val="0"/>
        <w:spacing w:line="288" w:lineRule="auto"/>
        <w:ind w:firstLine="480" w:firstLineChars="200"/>
        <w:rPr>
          <w:rFonts w:ascii="宋体" w:hAnsi="宋体" w:cs="宋体"/>
          <w:color w:val="000000" w:themeColor="text1"/>
          <w:sz w:val="24"/>
          <w:szCs w:val="24"/>
          <w:highlight w:val="none"/>
          <w14:textFill>
            <w14:solidFill>
              <w14:schemeClr w14:val="tx1"/>
            </w14:solidFill>
          </w14:textFill>
        </w:rPr>
      </w:pPr>
    </w:p>
    <w:p>
      <w:pPr>
        <w:shd w:val="clear"/>
        <w:adjustRightInd w:val="0"/>
        <w:snapToGrid w:val="0"/>
        <w:spacing w:line="288"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建设管理单位:</w:t>
      </w:r>
      <w:r>
        <w:rPr>
          <w:rFonts w:hint="eastAsia" w:ascii="宋体" w:hAnsi="宋体" w:cs="宋体"/>
          <w:color w:val="000000" w:themeColor="text1"/>
          <w:sz w:val="24"/>
          <w:szCs w:val="24"/>
          <w:highlight w:val="none"/>
          <w:u w:val="single"/>
          <w14:textFill>
            <w14:solidFill>
              <w14:schemeClr w14:val="tx1"/>
            </w14:solidFill>
          </w14:textFill>
        </w:rPr>
        <w:t>广州市白云城市建设投资有限公司</w:t>
      </w:r>
    </w:p>
    <w:p>
      <w:pPr>
        <w:shd w:val="clear"/>
        <w:adjustRightInd w:val="0"/>
        <w:snapToGrid w:val="0"/>
        <w:spacing w:line="288"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w:t>
      </w:r>
      <w:r>
        <w:rPr>
          <w:rFonts w:hint="eastAsia" w:ascii="宋体" w:hAnsi="宋体" w:cs="宋体"/>
          <w:color w:val="000000" w:themeColor="text1"/>
          <w:sz w:val="24"/>
          <w:szCs w:val="24"/>
          <w:highlight w:val="none"/>
          <w:u w:val="single"/>
          <w14:textFill>
            <w14:solidFill>
              <w14:schemeClr w14:val="tx1"/>
            </w14:solidFill>
          </w14:textFill>
        </w:rPr>
        <w:t>古工</w:t>
      </w:r>
      <w:r>
        <w:rPr>
          <w:rFonts w:hint="eastAsia" w:ascii="宋体" w:hAnsi="宋体" w:cs="宋体"/>
          <w:color w:val="000000" w:themeColor="text1"/>
          <w:sz w:val="24"/>
          <w:szCs w:val="24"/>
          <w:highlight w:val="none"/>
          <w14:textFill>
            <w14:solidFill>
              <w14:schemeClr w14:val="tx1"/>
            </w14:solidFill>
          </w14:textFill>
        </w:rPr>
        <w:t xml:space="preserve">       电话:</w:t>
      </w:r>
      <w:r>
        <w:rPr>
          <w:rFonts w:hint="eastAsia" w:ascii="宋体" w:hAnsi="宋体" w:cs="宋体"/>
          <w:color w:val="000000" w:themeColor="text1"/>
          <w:sz w:val="24"/>
          <w:szCs w:val="24"/>
          <w:highlight w:val="none"/>
          <w:u w:val="single"/>
          <w14:textFill>
            <w14:solidFill>
              <w14:schemeClr w14:val="tx1"/>
            </w14:solidFill>
          </w14:textFill>
        </w:rPr>
        <w:t>020-</w:t>
      </w:r>
      <w:r>
        <w:rPr>
          <w:rFonts w:ascii="宋体" w:hAnsi="宋体" w:cs="宋体"/>
          <w:color w:val="000000" w:themeColor="text1"/>
          <w:sz w:val="24"/>
          <w:szCs w:val="24"/>
          <w:highlight w:val="none"/>
          <w:u w:val="single"/>
          <w14:textFill>
            <w14:solidFill>
              <w14:schemeClr w14:val="tx1"/>
            </w14:solidFill>
          </w14:textFill>
        </w:rPr>
        <w:t>32789910</w:t>
      </w:r>
    </w:p>
    <w:p>
      <w:pPr>
        <w:shd w:val="clear"/>
        <w:adjustRightInd w:val="0"/>
        <w:snapToGrid w:val="0"/>
        <w:spacing w:line="288"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w:t>
      </w:r>
      <w:r>
        <w:rPr>
          <w:rFonts w:hint="eastAsia" w:ascii="宋体" w:hAnsi="宋体" w:cs="宋体"/>
          <w:color w:val="000000" w:themeColor="text1"/>
          <w:sz w:val="24"/>
          <w:szCs w:val="24"/>
          <w:highlight w:val="none"/>
          <w:u w:val="single"/>
          <w14:textFill>
            <w14:solidFill>
              <w14:schemeClr w14:val="tx1"/>
            </w14:solidFill>
          </w14:textFill>
        </w:rPr>
        <w:t>广州市白云区齐富路88号C座8楼</w:t>
      </w:r>
    </w:p>
    <w:p>
      <w:pPr>
        <w:shd w:val="clear"/>
        <w:adjustRightInd w:val="0"/>
        <w:snapToGrid w:val="0"/>
        <w:spacing w:line="288" w:lineRule="auto"/>
        <w:ind w:firstLine="480" w:firstLineChars="200"/>
        <w:rPr>
          <w:rFonts w:ascii="宋体" w:hAnsi="宋体" w:cs="宋体"/>
          <w:color w:val="000000" w:themeColor="text1"/>
          <w:sz w:val="24"/>
          <w:szCs w:val="24"/>
          <w:highlight w:val="none"/>
          <w14:textFill>
            <w14:solidFill>
              <w14:schemeClr w14:val="tx1"/>
            </w14:solidFill>
          </w14:textFill>
        </w:rPr>
      </w:pPr>
    </w:p>
    <w:p>
      <w:pPr>
        <w:shd w:val="clear"/>
        <w:adjustRightInd w:val="0"/>
        <w:snapToGrid w:val="0"/>
        <w:spacing w:line="288"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招标代理机构：</w:t>
      </w:r>
      <w:r>
        <w:rPr>
          <w:rFonts w:hint="eastAsia" w:ascii="宋体" w:hAnsi="宋体" w:cs="宋体"/>
          <w:color w:val="000000" w:themeColor="text1"/>
          <w:sz w:val="24"/>
          <w:szCs w:val="24"/>
          <w:highlight w:val="none"/>
          <w:u w:val="single"/>
          <w14:textFill>
            <w14:solidFill>
              <w14:schemeClr w14:val="tx1"/>
            </w14:solidFill>
          </w14:textFill>
        </w:rPr>
        <w:t>广州市白云工程咨询管理有限公司</w:t>
      </w:r>
    </w:p>
    <w:p>
      <w:pPr>
        <w:shd w:val="clear"/>
        <w:adjustRightInd w:val="0"/>
        <w:snapToGrid w:val="0"/>
        <w:spacing w:line="288"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w:t>
      </w:r>
      <w:r>
        <w:rPr>
          <w:rFonts w:hint="eastAsia" w:ascii="宋体" w:hAnsi="宋体" w:cs="宋体"/>
          <w:color w:val="000000" w:themeColor="text1"/>
          <w:sz w:val="24"/>
          <w:highlight w:val="none"/>
          <w:u w:val="single"/>
          <w14:textFill>
            <w14:solidFill>
              <w14:schemeClr w14:val="tx1"/>
            </w14:solidFill>
          </w14:textFill>
        </w:rPr>
        <w:t>张工、肖工</w:t>
      </w:r>
      <w:r>
        <w:rPr>
          <w:rFonts w:hint="eastAsia" w:ascii="宋体" w:hAnsi="宋体" w:cs="宋体"/>
          <w:color w:val="000000" w:themeColor="text1"/>
          <w:sz w:val="24"/>
          <w:szCs w:val="24"/>
          <w:highlight w:val="non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联系电话：</w:t>
      </w:r>
      <w:r>
        <w:rPr>
          <w:rFonts w:ascii="宋体" w:hAnsi="宋体" w:cs="宋体"/>
          <w:color w:val="000000" w:themeColor="text1"/>
          <w:sz w:val="24"/>
          <w:highlight w:val="none"/>
          <w:u w:val="single"/>
          <w14:textFill>
            <w14:solidFill>
              <w14:schemeClr w14:val="tx1"/>
            </w14:solidFill>
          </w14:textFill>
        </w:rPr>
        <w:t>020-35622940</w:t>
      </w:r>
    </w:p>
    <w:p>
      <w:pPr>
        <w:shd w:val="clear"/>
        <w:adjustRightInd w:val="0"/>
        <w:snapToGrid w:val="0"/>
        <w:spacing w:line="288"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w:t>
      </w:r>
      <w:r>
        <w:rPr>
          <w:rFonts w:hint="eastAsia" w:ascii="宋体" w:hAnsi="宋体" w:cs="宋体"/>
          <w:color w:val="000000" w:themeColor="text1"/>
          <w:kern w:val="0"/>
          <w:sz w:val="24"/>
          <w:highlight w:val="none"/>
          <w:u w:val="single"/>
          <w14:textFill>
            <w14:solidFill>
              <w14:schemeClr w14:val="tx1"/>
            </w14:solidFill>
          </w14:textFill>
        </w:rPr>
        <w:t>广州市白云区齐富路88号C座5楼</w:t>
      </w:r>
    </w:p>
    <w:p>
      <w:pPr>
        <w:shd w:val="clear"/>
        <w:adjustRightInd w:val="0"/>
        <w:snapToGrid w:val="0"/>
        <w:spacing w:line="288" w:lineRule="auto"/>
        <w:rPr>
          <w:rFonts w:ascii="宋体" w:hAnsi="宋体" w:cs="宋体"/>
          <w:color w:val="000000" w:themeColor="text1"/>
          <w:sz w:val="24"/>
          <w:szCs w:val="24"/>
          <w:highlight w:val="none"/>
          <w:u w:val="single"/>
          <w14:textFill>
            <w14:solidFill>
              <w14:schemeClr w14:val="tx1"/>
            </w14:solidFill>
          </w14:textFill>
        </w:rPr>
      </w:pPr>
    </w:p>
    <w:p>
      <w:pPr>
        <w:shd w:val="clear"/>
        <w:adjustRightInd w:val="0"/>
        <w:snapToGrid w:val="0"/>
        <w:spacing w:line="288"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招标监督机构：</w:t>
      </w:r>
      <w:r>
        <w:rPr>
          <w:rFonts w:hint="eastAsia" w:ascii="宋体" w:hAnsi="宋体" w:cs="宋体"/>
          <w:color w:val="000000" w:themeColor="text1"/>
          <w:sz w:val="24"/>
          <w:szCs w:val="24"/>
          <w:highlight w:val="none"/>
          <w:u w:val="single"/>
          <w14:textFill>
            <w14:solidFill>
              <w14:schemeClr w14:val="tx1"/>
            </w14:solidFill>
          </w14:textFill>
        </w:rPr>
        <w:t>广州市白云城市建设投资有限公司</w:t>
      </w:r>
    </w:p>
    <w:p>
      <w:pPr>
        <w:shd w:val="clear"/>
        <w:adjustRightInd w:val="0"/>
        <w:snapToGrid w:val="0"/>
        <w:spacing w:line="288"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广州市白云区齐富路</w:t>
      </w:r>
      <w:r>
        <w:rPr>
          <w:rFonts w:ascii="宋体" w:hAnsi="宋体"/>
          <w:color w:val="000000" w:themeColor="text1"/>
          <w:sz w:val="24"/>
          <w:highlight w:val="none"/>
          <w:u w:val="single"/>
          <w14:textFill>
            <w14:solidFill>
              <w14:schemeClr w14:val="tx1"/>
            </w14:solidFill>
          </w14:textFill>
        </w:rPr>
        <w:t>88号C座8楼</w:t>
      </w:r>
    </w:p>
    <w:p>
      <w:pPr>
        <w:shd w:val="clear"/>
        <w:adjustRightInd w:val="0"/>
        <w:snapToGrid w:val="0"/>
        <w:spacing w:line="288"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监管电话：</w:t>
      </w:r>
      <w:r>
        <w:rPr>
          <w:rFonts w:ascii="宋体" w:hAnsi="宋体"/>
          <w:color w:val="000000" w:themeColor="text1"/>
          <w:sz w:val="24"/>
          <w:highlight w:val="none"/>
          <w:u w:val="single"/>
          <w14:textFill>
            <w14:solidFill>
              <w14:schemeClr w14:val="tx1"/>
            </w14:solidFill>
          </w14:textFill>
        </w:rPr>
        <w:t>020-86350995</w:t>
      </w:r>
      <w:r>
        <w:rPr>
          <w:rFonts w:hint="eastAsia" w:ascii="宋体" w:hAnsi="宋体" w:cs="宋体"/>
          <w:color w:val="000000" w:themeColor="text1"/>
          <w:sz w:val="24"/>
          <w:szCs w:val="24"/>
          <w:highlight w:val="none"/>
          <w14:textFill>
            <w14:solidFill>
              <w14:schemeClr w14:val="tx1"/>
            </w14:solidFill>
          </w14:textFill>
        </w:rPr>
        <w:t xml:space="preserve">            </w:t>
      </w:r>
    </w:p>
    <w:p>
      <w:pPr>
        <w:widowControl/>
        <w:shd w:val="clear"/>
        <w:spacing w:line="360" w:lineRule="auto"/>
        <w:ind w:right="481" w:rightChars="229"/>
        <w:jc w:val="lef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br w:type="page"/>
      </w:r>
      <w:r>
        <w:rPr>
          <w:rFonts w:hint="eastAsia" w:ascii="宋体" w:hAnsi="宋体" w:cs="宋体"/>
          <w:color w:val="000000" w:themeColor="text1"/>
          <w:kern w:val="0"/>
          <w:sz w:val="24"/>
          <w:szCs w:val="24"/>
          <w:highlight w:val="none"/>
          <w14:textFill>
            <w14:solidFill>
              <w14:schemeClr w14:val="tx1"/>
            </w14:solidFill>
          </w14:textFill>
        </w:rPr>
        <w:t>附件一：</w:t>
      </w:r>
    </w:p>
    <w:p>
      <w:pPr>
        <w:widowControl/>
        <w:shd w:val="clear"/>
        <w:snapToGrid w:val="0"/>
        <w:spacing w:before="260" w:after="260" w:line="360" w:lineRule="auto"/>
        <w:ind w:right="384"/>
        <w:jc w:val="center"/>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投标人声明</w:t>
      </w:r>
    </w:p>
    <w:p>
      <w:pPr>
        <w:shd w:val="clear"/>
        <w:snapToGrid w:val="0"/>
        <w:spacing w:line="360" w:lineRule="auto"/>
        <w:rPr>
          <w:rFonts w:ascii="宋体" w:hAnsi="宋体" w:cs="宋体"/>
          <w:color w:val="000000" w:themeColor="text1"/>
          <w:kern w:val="0"/>
          <w:sz w:val="24"/>
          <w:szCs w:val="21"/>
          <w:highlight w:val="none"/>
          <w14:textFill>
            <w14:solidFill>
              <w14:schemeClr w14:val="tx1"/>
            </w14:solidFill>
          </w14:textFill>
        </w:rPr>
      </w:pPr>
      <w:r>
        <w:rPr>
          <w:rFonts w:hint="eastAsia" w:ascii="宋体" w:hAnsi="宋体" w:cs="宋体"/>
          <w:color w:val="000000" w:themeColor="text1"/>
          <w:sz w:val="24"/>
          <w:szCs w:val="21"/>
          <w:highlight w:val="none"/>
          <w:u w:val="single"/>
          <w:lang w:bidi="ar"/>
          <w14:textFill>
            <w14:solidFill>
              <w14:schemeClr w14:val="tx1"/>
            </w14:solidFill>
          </w14:textFill>
        </w:rPr>
        <w:t>广州市白云城市建设投资有限公司</w:t>
      </w:r>
      <w:r>
        <w:rPr>
          <w:rFonts w:hint="eastAsia" w:ascii="宋体" w:hAnsi="宋体" w:cs="宋体"/>
          <w:color w:val="000000" w:themeColor="text1"/>
          <w:sz w:val="24"/>
          <w:szCs w:val="21"/>
          <w:highlight w:val="none"/>
          <w:lang w:bidi="ar"/>
          <w14:textFill>
            <w14:solidFill>
              <w14:schemeClr w14:val="tx1"/>
            </w14:solidFill>
          </w14:textFill>
        </w:rPr>
        <w:t>：</w:t>
      </w:r>
    </w:p>
    <w:p>
      <w:pPr>
        <w:pStyle w:val="41"/>
        <w:shd w:val="clear"/>
        <w:ind w:firstLine="480" w:firstLineChars="200"/>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本公司就参加</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21"/>
          <w:highlight w:val="none"/>
          <w:u w:val="single"/>
          <w14:textFill>
            <w14:solidFill>
              <w14:schemeClr w14:val="tx1"/>
            </w14:solidFill>
          </w14:textFill>
        </w:rPr>
        <w:t>中共广州市白云区委党校新校区建设工程项目第三方检测及监测</w:t>
      </w:r>
      <w:r>
        <w:rPr>
          <w:rFonts w:hint="eastAsia"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项目投标工作，作出郑重声明：</w:t>
      </w:r>
    </w:p>
    <w:p>
      <w:pPr>
        <w:pStyle w:val="41"/>
        <w:shd w:val="clear"/>
        <w:ind w:firstLine="480" w:firstLineChars="200"/>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一、本公司保证投标资格审查材料及其后提供的一切材料都是真实的，如我司成为本项目中 标候选人，我司同意并授权招标人将我司投标文件商务部分的人员、业绩、奖项等资料进行公开。</w:t>
      </w:r>
    </w:p>
    <w:p>
      <w:pPr>
        <w:pStyle w:val="41"/>
        <w:shd w:val="clear"/>
        <w:ind w:firstLine="480" w:firstLineChars="200"/>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pPr>
        <w:pStyle w:val="41"/>
        <w:shd w:val="clear"/>
        <w:ind w:firstLine="480" w:firstLineChars="200"/>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三、本公司不存在招标文件第二章投标人须知第1.4.3项所规定的任何一种情形。</w:t>
      </w:r>
    </w:p>
    <w:p>
      <w:pPr>
        <w:pStyle w:val="41"/>
        <w:shd w:val="clear"/>
        <w:ind w:firstLine="480" w:firstLineChars="200"/>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四、本公司没有处于被责令停业的状态；没有处于被建设行政主管部门取消投标资格的处罚期内；没有处于财产被接管、冻结、破产的状态，本公司及公司法定代表人、拟委任的项目负责人没有在投标登记截止时间前三年内被人民法院判决犯有行贿罪的记录。投标登记截止日期前三年内，本公司没有弄虚作假骗取中标、围标串标行为(以行政主管部门或法院或检察院书面认定为准），本公司没有被人民法院列入失信被执行人名单。在投标登记截止日期前三年内没有建设行政主管部门已书面认定的重大工程质量问题。本公司未在以往工程中因不诚信行为或不充分履约行为被本项目招标人书面拒绝投标；本公司未被纳入失信联合惩戒名单且被限制参加财政投资工程或政府投资工程或建设工程投标；本公司近二年（从招标公告发布年度起逆推2年的1月1日起至投标截止时间止）未因以往检测工作中存在伪造检测数据、出具虚假检测报告的行为被各级建设行政主管部门或市场监督管理部门行政处罚或通报的；</w:t>
      </w:r>
    </w:p>
    <w:p>
      <w:pPr>
        <w:pStyle w:val="41"/>
        <w:shd w:val="clear"/>
        <w:ind w:firstLine="480" w:firstLineChars="200"/>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五、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pPr>
        <w:pStyle w:val="41"/>
        <w:shd w:val="clear"/>
        <w:ind w:firstLine="480" w:firstLineChars="200"/>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六、与本公司单位负责人为同一人或者与本公司存在控股、管理关系的其他单位包括</w:t>
      </w:r>
      <w:r>
        <w:rPr>
          <w:rFonts w:ascii="宋体" w:hAnsi="宋体" w:eastAsia="宋体" w:cs="宋体"/>
          <w:color w:val="000000" w:themeColor="text1"/>
          <w:sz w:val="24"/>
          <w:szCs w:val="21"/>
          <w:highlight w:val="none"/>
          <w:u w:val="single"/>
          <w14:textFill>
            <w14:solidFill>
              <w14:schemeClr w14:val="tx1"/>
            </w14:solidFill>
          </w14:textFill>
        </w:rPr>
        <w:t xml:space="preserve">          </w:t>
      </w:r>
      <w:r>
        <w:rPr>
          <w:rFonts w:hint="eastAsia" w:ascii="宋体" w:hAnsi="宋体" w:eastAsia="宋体" w:cs="宋体"/>
          <w:color w:val="000000" w:themeColor="text1"/>
          <w:sz w:val="24"/>
          <w:szCs w:val="21"/>
          <w:highlight w:val="none"/>
          <w14:textFill>
            <w14:solidFill>
              <w14:schemeClr w14:val="tx1"/>
            </w14:solidFill>
          </w14:textFill>
        </w:rPr>
        <w:t>。（注：本条由投标人如实填写，如有，应列出全部满足招标公告资质要求的相关单位的名称；如无，则填写“无”。）</w:t>
      </w:r>
    </w:p>
    <w:p>
      <w:pPr>
        <w:pStyle w:val="41"/>
        <w:shd w:val="clear"/>
        <w:ind w:firstLine="480" w:firstLineChars="200"/>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七、本公司承诺，中标后严格执行安全生产相关管理规定。</w:t>
      </w:r>
    </w:p>
    <w:p>
      <w:pPr>
        <w:pStyle w:val="41"/>
        <w:shd w:val="clear"/>
        <w:ind w:firstLine="480" w:firstLineChars="200"/>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八、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pPr>
        <w:pStyle w:val="41"/>
        <w:shd w:val="clear"/>
        <w:ind w:firstLine="480" w:firstLineChars="200"/>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本公司违反上述承诺，或本声明陈述与事实不符，经查实，本公司愿意接受公开通报，愿意按照《广州市建筑市场信用管理办法》（穗建规字﹝2019﹞16号）的规定被记录为失信信息，承担由此带来的法律后果，并自愿停止参加广州市行政辖区内的招标投标活动三个月。</w:t>
      </w:r>
    </w:p>
    <w:p>
      <w:pPr>
        <w:pStyle w:val="41"/>
        <w:shd w:val="clear"/>
        <w:ind w:firstLine="480" w:firstLineChars="200"/>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特此声明。</w:t>
      </w:r>
    </w:p>
    <w:p>
      <w:pPr>
        <w:pStyle w:val="41"/>
        <w:shd w:val="clear"/>
        <w:ind w:firstLine="480" w:firstLineChars="200"/>
        <w:rPr>
          <w:rFonts w:ascii="宋体" w:hAnsi="宋体" w:eastAsia="宋体" w:cs="宋体"/>
          <w:color w:val="000000" w:themeColor="text1"/>
          <w:sz w:val="24"/>
          <w:szCs w:val="21"/>
          <w:highlight w:val="none"/>
          <w14:textFill>
            <w14:solidFill>
              <w14:schemeClr w14:val="tx1"/>
            </w14:solidFill>
          </w14:textFill>
        </w:rPr>
      </w:pPr>
    </w:p>
    <w:p>
      <w:pPr>
        <w:shd w:val="clear"/>
        <w:adjustRightInd w:val="0"/>
        <w:snapToGrid w:val="0"/>
        <w:spacing w:line="456" w:lineRule="auto"/>
        <w:ind w:firstLine="4677" w:firstLineChars="1949"/>
        <w:rPr>
          <w:rFonts w:ascii="宋体" w:hAnsi="宋体" w:cs="宋体"/>
          <w:color w:val="000000" w:themeColor="text1"/>
          <w:kern w:val="0"/>
          <w:sz w:val="24"/>
          <w:szCs w:val="21"/>
          <w:highlight w:val="none"/>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 xml:space="preserve">声明企业： </w:t>
      </w:r>
      <w:r>
        <w:rPr>
          <w:rFonts w:hint="eastAsia" w:cs="宋体"/>
          <w:color w:val="000000" w:themeColor="text1"/>
          <w:kern w:val="0"/>
          <w:szCs w:val="21"/>
          <w:highlight w:val="none"/>
          <w:u w:val="single"/>
          <w14:textFill>
            <w14:solidFill>
              <w14:schemeClr w14:val="tx1"/>
            </w14:solidFill>
          </w14:textFill>
        </w:rPr>
        <w:t xml:space="preserve">      </w:t>
      </w:r>
      <w:r>
        <w:rPr>
          <w:rFonts w:cs="宋体"/>
          <w:color w:val="000000" w:themeColor="text1"/>
          <w:kern w:val="0"/>
          <w:szCs w:val="21"/>
          <w:highlight w:val="none"/>
          <w:u w:val="single"/>
          <w14:textFill>
            <w14:solidFill>
              <w14:schemeClr w14:val="tx1"/>
            </w14:solidFill>
          </w14:textFill>
        </w:rPr>
        <w:t xml:space="preserve">   </w:t>
      </w:r>
      <w:r>
        <w:rPr>
          <w:rFonts w:hint="eastAsia"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 w:val="24"/>
          <w:szCs w:val="21"/>
          <w:highlight w:val="none"/>
          <w14:textFill>
            <w14:solidFill>
              <w14:schemeClr w14:val="tx1"/>
            </w14:solidFill>
          </w14:textFill>
        </w:rPr>
        <w:t>(企业公章)</w:t>
      </w:r>
    </w:p>
    <w:p>
      <w:pPr>
        <w:shd w:val="clear"/>
        <w:adjustRightInd w:val="0"/>
        <w:snapToGrid w:val="0"/>
        <w:spacing w:line="456" w:lineRule="auto"/>
        <w:ind w:firstLine="4677" w:firstLineChars="1949"/>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项目负责人签字：</w:t>
      </w:r>
      <w:r>
        <w:rPr>
          <w:rFonts w:hint="eastAsia" w:cs="宋体"/>
          <w:color w:val="000000" w:themeColor="text1"/>
          <w:kern w:val="0"/>
          <w:szCs w:val="21"/>
          <w:highlight w:val="none"/>
          <w:u w:val="single"/>
          <w14:textFill>
            <w14:solidFill>
              <w14:schemeClr w14:val="tx1"/>
            </w14:solidFill>
          </w14:textFill>
        </w:rPr>
        <w:t xml:space="preserve">      </w:t>
      </w:r>
      <w:r>
        <w:rPr>
          <w:rFonts w:cs="宋体"/>
          <w:color w:val="000000" w:themeColor="text1"/>
          <w:kern w:val="0"/>
          <w:szCs w:val="21"/>
          <w:highlight w:val="none"/>
          <w:u w:val="single"/>
          <w14:textFill>
            <w14:solidFill>
              <w14:schemeClr w14:val="tx1"/>
            </w14:solidFill>
          </w14:textFill>
        </w:rPr>
        <w:t xml:space="preserve">   </w:t>
      </w:r>
      <w:r>
        <w:rPr>
          <w:rFonts w:hint="eastAsia" w:cs="宋体"/>
          <w:color w:val="000000" w:themeColor="text1"/>
          <w:kern w:val="0"/>
          <w:szCs w:val="21"/>
          <w:highlight w:val="none"/>
          <w:u w:val="single"/>
          <w14:textFill>
            <w14:solidFill>
              <w14:schemeClr w14:val="tx1"/>
            </w14:solidFill>
          </w14:textFill>
        </w:rPr>
        <w:t xml:space="preserve">   </w:t>
      </w:r>
    </w:p>
    <w:p>
      <w:pPr>
        <w:shd w:val="clear"/>
        <w:adjustRightInd w:val="0"/>
        <w:snapToGrid w:val="0"/>
        <w:spacing w:line="456" w:lineRule="auto"/>
        <w:ind w:firstLine="4677" w:firstLineChars="1949"/>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日期：</w:t>
      </w:r>
      <w:r>
        <w:rPr>
          <w:rFonts w:hint="eastAsia" w:ascii="宋体" w:hAnsi="宋体" w:cs="宋体"/>
          <w:color w:val="000000" w:themeColor="text1"/>
          <w:sz w:val="24"/>
          <w:szCs w:val="21"/>
          <w:highlight w:val="none"/>
          <w:u w:val="single"/>
          <w14:textFill>
            <w14:solidFill>
              <w14:schemeClr w14:val="tx1"/>
            </w14:solidFill>
          </w14:textFill>
        </w:rPr>
        <w:t xml:space="preserve"> </w:t>
      </w:r>
      <w:r>
        <w:rPr>
          <w:rFonts w:ascii="宋体" w:hAnsi="宋体" w:cs="宋体"/>
          <w:color w:val="000000" w:themeColor="text1"/>
          <w:sz w:val="24"/>
          <w:szCs w:val="21"/>
          <w:highlight w:val="none"/>
          <w:u w:val="single"/>
          <w14:textFill>
            <w14:solidFill>
              <w14:schemeClr w14:val="tx1"/>
            </w14:solidFill>
          </w14:textFill>
        </w:rPr>
        <w:t xml:space="preserve">      </w:t>
      </w:r>
      <w:r>
        <w:rPr>
          <w:rFonts w:hint="eastAsia" w:ascii="宋体" w:hAnsi="宋体" w:cs="宋体"/>
          <w:color w:val="000000" w:themeColor="text1"/>
          <w:sz w:val="24"/>
          <w:szCs w:val="21"/>
          <w:highlight w:val="none"/>
          <w:u w:val="single"/>
          <w14:textFill>
            <w14:solidFill>
              <w14:schemeClr w14:val="tx1"/>
            </w14:solidFill>
          </w14:textFill>
        </w:rPr>
        <w:t xml:space="preserve">   年   月   日</w:t>
      </w:r>
    </w:p>
    <w:p>
      <w:pPr>
        <w:pStyle w:val="41"/>
        <w:shd w:val="clear"/>
        <w:spacing w:line="440" w:lineRule="exact"/>
        <w:ind w:firstLine="480"/>
        <w:jc w:val="right"/>
        <w:rPr>
          <w:rFonts w:ascii="宋体" w:hAnsi="宋体" w:eastAsia="宋体" w:cs="宋体"/>
          <w:color w:val="000000" w:themeColor="text1"/>
          <w:sz w:val="24"/>
          <w:szCs w:val="21"/>
          <w:highlight w:val="none"/>
          <w14:textFill>
            <w14:solidFill>
              <w14:schemeClr w14:val="tx1"/>
            </w14:solidFill>
          </w14:textFill>
        </w:rPr>
      </w:pPr>
    </w:p>
    <w:p>
      <w:pPr>
        <w:pStyle w:val="41"/>
        <w:shd w:val="clear"/>
        <w:spacing w:line="440" w:lineRule="exact"/>
        <w:ind w:firstLine="0"/>
        <w:jc w:val="left"/>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注：投标人（或联合体牵头方）的项目负责人须在本声明上签字。若为联合体，声明企业包含联合体全体成员，由联合体牵头方盖章即可。</w:t>
      </w:r>
    </w:p>
    <w:p>
      <w:pPr>
        <w:shd w:val="clea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r>
        <w:rPr>
          <w:rFonts w:hint="eastAsia" w:ascii="宋体" w:hAnsi="宋体" w:cs="宋体"/>
          <w:color w:val="000000" w:themeColor="text1"/>
          <w:sz w:val="24"/>
          <w:szCs w:val="24"/>
          <w:highlight w:val="none"/>
          <w14:textFill>
            <w14:solidFill>
              <w14:schemeClr w14:val="tx1"/>
            </w14:solidFill>
          </w14:textFill>
        </w:rPr>
        <w:t>附件二：</w:t>
      </w:r>
    </w:p>
    <w:p>
      <w:pPr>
        <w:shd w:val="clear"/>
        <w:spacing w:line="360" w:lineRule="auto"/>
        <w:jc w:val="center"/>
        <w:rPr>
          <w:rFonts w:ascii="宋体" w:hAnsi="宋体"/>
          <w:color w:val="000000" w:themeColor="text1"/>
          <w:kern w:val="0"/>
          <w:sz w:val="24"/>
          <w:highlight w:val="none"/>
          <w14:textFill>
            <w14:solidFill>
              <w14:schemeClr w14:val="tx1"/>
            </w14:solidFill>
          </w14:textFill>
        </w:rPr>
      </w:pPr>
      <w:r>
        <w:rPr>
          <w:rFonts w:hint="eastAsia" w:ascii="宋体" w:hAnsi="宋体"/>
          <w:b/>
          <w:bCs/>
          <w:color w:val="000000" w:themeColor="text1"/>
          <w:kern w:val="0"/>
          <w:sz w:val="32"/>
          <w:highlight w:val="none"/>
          <w14:textFill>
            <w14:solidFill>
              <w14:schemeClr w14:val="tx1"/>
            </w14:solidFill>
          </w14:textFill>
        </w:rPr>
        <w:t>联合体共同投标协议书</w:t>
      </w:r>
    </w:p>
    <w:p>
      <w:pPr>
        <w:shd w:val="clear"/>
        <w:spacing w:line="360" w:lineRule="auto"/>
        <w:rPr>
          <w:rFonts w:ascii="宋体" w:hAnsi="宋体"/>
          <w:color w:val="000000" w:themeColor="text1"/>
          <w:kern w:val="0"/>
          <w:sz w:val="24"/>
          <w:highlight w:val="none"/>
          <w14:textFill>
            <w14:solidFill>
              <w14:schemeClr w14:val="tx1"/>
            </w14:solidFill>
          </w14:textFill>
        </w:rPr>
      </w:pPr>
    </w:p>
    <w:p>
      <w:pPr>
        <w:shd w:val="clear"/>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投标项目名称：</w:t>
      </w:r>
      <w:r>
        <w:rPr>
          <w:rFonts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b/>
          <w:color w:val="000000" w:themeColor="text1"/>
          <w:kern w:val="0"/>
          <w:sz w:val="24"/>
          <w:highlight w:val="none"/>
          <w:u w:val="single"/>
          <w14:textFill>
            <w14:solidFill>
              <w14:schemeClr w14:val="tx1"/>
            </w14:solidFill>
          </w14:textFill>
        </w:rPr>
        <w:t>中共广州市白云区委党校新校区建设工程项目第三方检测及监测</w:t>
      </w:r>
      <w:r>
        <w:rPr>
          <w:rFonts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w:t>
      </w:r>
    </w:p>
    <w:p>
      <w:pPr>
        <w:shd w:val="clear"/>
        <w:spacing w:line="360" w:lineRule="auto"/>
        <w:jc w:val="left"/>
        <w:rPr>
          <w:rFonts w:ascii="宋体" w:hAnsi="宋体" w:cs="Courier New"/>
          <w:color w:val="000000" w:themeColor="text1"/>
          <w:kern w:val="0"/>
          <w:sz w:val="24"/>
          <w:szCs w:val="20"/>
          <w:highlight w:val="none"/>
          <w:lang w:val="zh-CN"/>
          <w14:textFill>
            <w14:solidFill>
              <w14:schemeClr w14:val="tx1"/>
            </w14:solidFill>
          </w14:textFill>
        </w:rPr>
      </w:pPr>
      <w:r>
        <w:rPr>
          <w:rFonts w:hint="eastAsia" w:ascii="宋体" w:hAnsi="宋体" w:cs="Courier New"/>
          <w:color w:val="000000" w:themeColor="text1"/>
          <w:kern w:val="0"/>
          <w:sz w:val="24"/>
          <w:szCs w:val="20"/>
          <w:highlight w:val="none"/>
          <w:lang w:val="zh-CN"/>
          <w14:textFill>
            <w14:solidFill>
              <w14:schemeClr w14:val="tx1"/>
            </w14:solidFill>
          </w14:textFill>
        </w:rPr>
        <w:t>致：</w:t>
      </w:r>
      <w:r>
        <w:rPr>
          <w:rFonts w:hAnsi="宋体"/>
          <w:color w:val="000000" w:themeColor="text1"/>
          <w:sz w:val="24"/>
          <w:szCs w:val="24"/>
          <w:highlight w:val="none"/>
          <w:u w:val="single"/>
          <w:lang w:bidi="ar"/>
          <w14:textFill>
            <w14:solidFill>
              <w14:schemeClr w14:val="tx1"/>
            </w14:solidFill>
          </w14:textFill>
        </w:rPr>
        <w:t>广州市白云城市建设投资有限公司</w:t>
      </w:r>
      <w:r>
        <w:rPr>
          <w:rFonts w:ascii="宋体" w:hAnsi="宋体" w:cs="Courier New"/>
          <w:color w:val="000000" w:themeColor="text1"/>
          <w:kern w:val="0"/>
          <w:sz w:val="24"/>
          <w:szCs w:val="20"/>
          <w:highlight w:val="none"/>
          <w:u w:val="single"/>
          <w:lang w:val="zh-CN"/>
          <w14:textFill>
            <w14:solidFill>
              <w14:schemeClr w14:val="tx1"/>
            </w14:solidFill>
          </w14:textFill>
        </w:rPr>
        <w:t xml:space="preserve"> </w:t>
      </w:r>
    </w:p>
    <w:p>
      <w:pPr>
        <w:shd w:val="clear"/>
        <w:spacing w:line="360" w:lineRule="auto"/>
        <w:ind w:firstLine="482"/>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我方决定组成联合体共同参加以上项目的投标，若中标，联合体各成员向招标人承担连带责任。我方授权委托本协议牵头人，代表所有联合体成员参加投标、</w:t>
      </w:r>
      <w:r>
        <w:rPr>
          <w:rFonts w:hint="eastAsia" w:ascii="宋体" w:hAnsi="宋体"/>
          <w:color w:val="000000" w:themeColor="text1"/>
          <w:kern w:val="0"/>
          <w:sz w:val="24"/>
          <w:highlight w:val="none"/>
          <w14:textFill>
            <w14:solidFill>
              <w14:schemeClr w14:val="tx1"/>
            </w14:solidFill>
          </w14:textFill>
        </w:rPr>
        <w:t>签署投标资料、</w:t>
      </w:r>
      <w:r>
        <w:rPr>
          <w:rFonts w:ascii="宋体" w:hAnsi="宋体"/>
          <w:color w:val="000000" w:themeColor="text1"/>
          <w:kern w:val="0"/>
          <w:sz w:val="24"/>
          <w:highlight w:val="none"/>
          <w14:textFill>
            <w14:solidFill>
              <w14:schemeClr w14:val="tx1"/>
            </w14:solidFill>
          </w14:textFill>
        </w:rPr>
        <w:t>提交投标文件，以及与招标人签订合同，负责整个合同实施阶段的协调工作。</w:t>
      </w:r>
    </w:p>
    <w:p>
      <w:pPr>
        <w:shd w:val="clear"/>
        <w:spacing w:line="360" w:lineRule="auto"/>
        <w:ind w:firstLine="482"/>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shd w:val="clear"/>
        <w:spacing w:line="360" w:lineRule="auto"/>
        <w:ind w:firstLine="482"/>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sz w:val="24"/>
          <w:highlight w:val="none"/>
          <w14:textFill>
            <w14:solidFill>
              <w14:schemeClr w14:val="tx1"/>
            </w14:solidFill>
          </w14:textFill>
        </w:rPr>
        <w:t>联合体将严格按照招标文件的各项要求，递交投标文件，履行合同，并对外承担</w:t>
      </w:r>
      <w:r>
        <w:rPr>
          <w:rFonts w:hint="eastAsia" w:ascii="宋体" w:hAnsi="宋体"/>
          <w:color w:val="000000" w:themeColor="text1"/>
          <w:kern w:val="0"/>
          <w:sz w:val="24"/>
          <w:highlight w:val="none"/>
          <w14:textFill>
            <w14:solidFill>
              <w14:schemeClr w14:val="tx1"/>
            </w14:solidFill>
          </w14:textFill>
        </w:rPr>
        <w:t>相应</w:t>
      </w:r>
      <w:r>
        <w:rPr>
          <w:rFonts w:ascii="宋体" w:hAnsi="宋体"/>
          <w:color w:val="000000" w:themeColor="text1"/>
          <w:kern w:val="0"/>
          <w:sz w:val="24"/>
          <w:highlight w:val="none"/>
          <w14:textFill>
            <w14:solidFill>
              <w14:schemeClr w14:val="tx1"/>
            </w14:solidFill>
          </w14:textFill>
        </w:rPr>
        <w:t>责任。</w:t>
      </w:r>
    </w:p>
    <w:p>
      <w:pPr>
        <w:shd w:val="clear"/>
        <w:spacing w:line="360" w:lineRule="auto"/>
        <w:rPr>
          <w:rFonts w:ascii="宋体" w:hAnsi="宋体" w:cs="Courier New"/>
          <w:color w:val="000000" w:themeColor="text1"/>
          <w:kern w:val="0"/>
          <w:sz w:val="24"/>
          <w:szCs w:val="20"/>
          <w:highlight w:val="none"/>
          <w:lang w:val="zh-CN"/>
          <w14:textFill>
            <w14:solidFill>
              <w14:schemeClr w14:val="tx1"/>
            </w14:solidFill>
          </w14:textFill>
        </w:rPr>
      </w:pPr>
      <w:r>
        <w:rPr>
          <w:rFonts w:ascii="宋体" w:hAnsi="宋体" w:cs="Courier New"/>
          <w:color w:val="000000" w:themeColor="text1"/>
          <w:kern w:val="0"/>
          <w:sz w:val="24"/>
          <w:szCs w:val="20"/>
          <w:highlight w:val="none"/>
          <w:lang w:val="zh-CN"/>
          <w14:textFill>
            <w14:solidFill>
              <w14:schemeClr w14:val="tx1"/>
            </w14:solidFill>
          </w14:textFill>
        </w:rPr>
        <w:t xml:space="preserve">    </w:t>
      </w:r>
      <w:r>
        <w:rPr>
          <w:rFonts w:hint="eastAsia" w:ascii="宋体" w:hAnsi="宋体" w:cs="Courier New"/>
          <w:color w:val="000000" w:themeColor="text1"/>
          <w:kern w:val="0"/>
          <w:sz w:val="24"/>
          <w:szCs w:val="20"/>
          <w:highlight w:val="none"/>
          <w:lang w:val="zh-CN"/>
          <w14:textFill>
            <w14:solidFill>
              <w14:schemeClr w14:val="tx1"/>
            </w14:solidFill>
          </w14:textFill>
        </w:rPr>
        <w:t>联合体</w:t>
      </w:r>
      <w:r>
        <w:rPr>
          <w:rFonts w:ascii="宋体" w:hAnsi="宋体" w:cs="Courier New"/>
          <w:color w:val="000000" w:themeColor="text1"/>
          <w:kern w:val="0"/>
          <w:sz w:val="24"/>
          <w:szCs w:val="20"/>
          <w:highlight w:val="none"/>
          <w:lang w:val="zh-CN"/>
          <w14:textFill>
            <w14:solidFill>
              <w14:schemeClr w14:val="tx1"/>
            </w14:solidFill>
          </w14:textFill>
        </w:rPr>
        <w:t>牵头</w:t>
      </w:r>
      <w:r>
        <w:rPr>
          <w:rFonts w:hint="eastAsia" w:ascii="宋体" w:hAnsi="宋体" w:cs="Courier New"/>
          <w:color w:val="000000" w:themeColor="text1"/>
          <w:kern w:val="0"/>
          <w:sz w:val="24"/>
          <w:szCs w:val="20"/>
          <w:highlight w:val="none"/>
          <w:lang w:val="zh-CN"/>
          <w14:textFill>
            <w14:solidFill>
              <w14:schemeClr w14:val="tx1"/>
            </w14:solidFill>
          </w14:textFill>
        </w:rPr>
        <w:t>人：（盖章）</w:t>
      </w:r>
      <w:r>
        <w:rPr>
          <w:rFonts w:ascii="楷体_GB2312" w:hAnsi="宋体" w:eastAsia="楷体_GB2312" w:cs="Courier New"/>
          <w:b/>
          <w:bCs/>
          <w:color w:val="000000" w:themeColor="text1"/>
          <w:kern w:val="0"/>
          <w:sz w:val="24"/>
          <w:szCs w:val="20"/>
          <w:highlight w:val="none"/>
          <w:u w:val="single"/>
          <w:lang w:val="zh-CN"/>
          <w14:textFill>
            <w14:solidFill>
              <w14:schemeClr w14:val="tx1"/>
            </w14:solidFill>
          </w14:textFill>
        </w:rPr>
        <w:t xml:space="preserve">                        </w:t>
      </w:r>
    </w:p>
    <w:p>
      <w:pPr>
        <w:shd w:val="clear"/>
        <w:spacing w:line="360" w:lineRule="auto"/>
        <w:rPr>
          <w:rFonts w:ascii="宋体" w:hAnsi="宋体" w:cs="Courier New"/>
          <w:color w:val="000000" w:themeColor="text1"/>
          <w:kern w:val="0"/>
          <w:sz w:val="24"/>
          <w:szCs w:val="20"/>
          <w:highlight w:val="none"/>
          <w:lang w:val="zh-CN"/>
          <w14:textFill>
            <w14:solidFill>
              <w14:schemeClr w14:val="tx1"/>
            </w14:solidFill>
          </w14:textFill>
        </w:rPr>
      </w:pPr>
      <w:r>
        <w:rPr>
          <w:rFonts w:ascii="宋体" w:hAnsi="宋体" w:cs="Courier New"/>
          <w:color w:val="000000" w:themeColor="text1"/>
          <w:kern w:val="0"/>
          <w:sz w:val="24"/>
          <w:szCs w:val="20"/>
          <w:highlight w:val="none"/>
          <w:lang w:val="zh-CN"/>
          <w14:textFill>
            <w14:solidFill>
              <w14:schemeClr w14:val="tx1"/>
            </w14:solidFill>
          </w14:textFill>
        </w:rPr>
        <w:t xml:space="preserve">    </w:t>
      </w:r>
      <w:r>
        <w:rPr>
          <w:rFonts w:hint="eastAsia" w:ascii="宋体" w:hAnsi="宋体" w:cs="Courier New"/>
          <w:color w:val="000000" w:themeColor="text1"/>
          <w:kern w:val="0"/>
          <w:sz w:val="24"/>
          <w:szCs w:val="20"/>
          <w:highlight w:val="none"/>
          <w:lang w:val="zh-CN"/>
          <w14:textFill>
            <w14:solidFill>
              <w14:schemeClr w14:val="tx1"/>
            </w14:solidFill>
          </w14:textFill>
        </w:rPr>
        <w:t>法定代表人：（签字或盖章）</w:t>
      </w:r>
      <w:r>
        <w:rPr>
          <w:rFonts w:ascii="楷体_GB2312" w:hAnsi="宋体" w:eastAsia="楷体_GB2312" w:cs="Courier New"/>
          <w:b/>
          <w:bCs/>
          <w:color w:val="000000" w:themeColor="text1"/>
          <w:kern w:val="0"/>
          <w:sz w:val="24"/>
          <w:szCs w:val="20"/>
          <w:highlight w:val="none"/>
          <w:u w:val="single"/>
          <w:lang w:val="zh-CN"/>
          <w14:textFill>
            <w14:solidFill>
              <w14:schemeClr w14:val="tx1"/>
            </w14:solidFill>
          </w14:textFill>
        </w:rPr>
        <w:t xml:space="preserve">        </w:t>
      </w:r>
      <w:r>
        <w:rPr>
          <w:rFonts w:hint="eastAsia" w:ascii="楷体_GB2312" w:hAnsi="宋体" w:eastAsia="楷体_GB2312" w:cs="Courier New"/>
          <w:b/>
          <w:bCs/>
          <w:color w:val="000000" w:themeColor="text1"/>
          <w:kern w:val="0"/>
          <w:sz w:val="24"/>
          <w:szCs w:val="20"/>
          <w:highlight w:val="none"/>
          <w:u w:val="single"/>
          <w:lang w:val="zh-CN"/>
          <w14:textFill>
            <w14:solidFill>
              <w14:schemeClr w14:val="tx1"/>
            </w14:solidFill>
          </w14:textFill>
        </w:rPr>
        <w:t>　　</w:t>
      </w:r>
      <w:r>
        <w:rPr>
          <w:rFonts w:ascii="楷体_GB2312" w:hAnsi="宋体" w:eastAsia="楷体_GB2312" w:cs="Courier New"/>
          <w:b/>
          <w:bCs/>
          <w:color w:val="000000" w:themeColor="text1"/>
          <w:kern w:val="0"/>
          <w:sz w:val="24"/>
          <w:szCs w:val="20"/>
          <w:highlight w:val="none"/>
          <w:u w:val="single"/>
          <w:lang w:val="zh-CN"/>
          <w14:textFill>
            <w14:solidFill>
              <w14:schemeClr w14:val="tx1"/>
            </w14:solidFill>
          </w14:textFill>
        </w:rPr>
        <w:t xml:space="preserve">    </w:t>
      </w:r>
      <w:r>
        <w:rPr>
          <w:rFonts w:hint="eastAsia" w:ascii="楷体_GB2312" w:hAnsi="宋体" w:eastAsia="楷体_GB2312" w:cs="Courier New"/>
          <w:b/>
          <w:bCs/>
          <w:color w:val="000000" w:themeColor="text1"/>
          <w:kern w:val="0"/>
          <w:sz w:val="24"/>
          <w:szCs w:val="20"/>
          <w:highlight w:val="none"/>
          <w:u w:val="single"/>
          <w:lang w:val="zh-CN"/>
          <w14:textFill>
            <w14:solidFill>
              <w14:schemeClr w14:val="tx1"/>
            </w14:solidFill>
          </w14:textFill>
        </w:rPr>
        <w:t>　　</w:t>
      </w:r>
      <w:r>
        <w:rPr>
          <w:rFonts w:ascii="楷体_GB2312" w:hAnsi="宋体" w:eastAsia="楷体_GB2312" w:cs="Courier New"/>
          <w:b/>
          <w:bCs/>
          <w:color w:val="000000" w:themeColor="text1"/>
          <w:kern w:val="0"/>
          <w:sz w:val="24"/>
          <w:szCs w:val="20"/>
          <w:highlight w:val="none"/>
          <w:u w:val="single"/>
          <w:lang w:val="zh-CN"/>
          <w14:textFill>
            <w14:solidFill>
              <w14:schemeClr w14:val="tx1"/>
            </w14:solidFill>
          </w14:textFill>
        </w:rPr>
        <w:t xml:space="preserve">                        </w:t>
      </w:r>
    </w:p>
    <w:p>
      <w:pPr>
        <w:shd w:val="clear"/>
        <w:spacing w:line="360" w:lineRule="auto"/>
        <w:ind w:left="480" w:hanging="480" w:hangingChars="200"/>
        <w:rPr>
          <w:rFonts w:ascii="宋体" w:hAnsi="宋体" w:cs="Courier New"/>
          <w:color w:val="000000" w:themeColor="text1"/>
          <w:kern w:val="0"/>
          <w:sz w:val="24"/>
          <w:szCs w:val="20"/>
          <w:highlight w:val="none"/>
          <w:u w:val="single"/>
          <w:lang w:val="zh-CN"/>
          <w14:textFill>
            <w14:solidFill>
              <w14:schemeClr w14:val="tx1"/>
            </w14:solidFill>
          </w14:textFill>
        </w:rPr>
      </w:pPr>
      <w:r>
        <w:rPr>
          <w:rFonts w:ascii="宋体" w:hAnsi="宋体" w:cs="Courier New"/>
          <w:color w:val="000000" w:themeColor="text1"/>
          <w:kern w:val="0"/>
          <w:sz w:val="24"/>
          <w:szCs w:val="20"/>
          <w:highlight w:val="none"/>
          <w:lang w:val="zh-CN"/>
          <w14:textFill>
            <w14:solidFill>
              <w14:schemeClr w14:val="tx1"/>
            </w14:solidFill>
          </w14:textFill>
        </w:rPr>
        <w:t xml:space="preserve">    </w:t>
      </w:r>
      <w:r>
        <w:rPr>
          <w:rFonts w:hint="eastAsia" w:ascii="宋体" w:hAnsi="宋体" w:cs="Courier New"/>
          <w:color w:val="000000" w:themeColor="text1"/>
          <w:kern w:val="0"/>
          <w:sz w:val="24"/>
          <w:szCs w:val="20"/>
          <w:highlight w:val="none"/>
          <w:lang w:val="zh-CN"/>
          <w14:textFill>
            <w14:solidFill>
              <w14:schemeClr w14:val="tx1"/>
            </w14:solidFill>
          </w14:textFill>
        </w:rPr>
        <w:t>分工内容：</w:t>
      </w:r>
      <w:r>
        <w:rPr>
          <w:rFonts w:ascii="宋体" w:hAnsi="宋体" w:cs="Courier New"/>
          <w:color w:val="000000" w:themeColor="text1"/>
          <w:kern w:val="0"/>
          <w:sz w:val="24"/>
          <w:szCs w:val="20"/>
          <w:highlight w:val="none"/>
          <w:u w:val="single"/>
          <w:lang w:val="zh-CN"/>
          <w14:textFill>
            <w14:solidFill>
              <w14:schemeClr w14:val="tx1"/>
            </w14:solidFill>
          </w14:textFill>
        </w:rPr>
        <w:t xml:space="preserve">                                                          </w:t>
      </w:r>
    </w:p>
    <w:p>
      <w:pPr>
        <w:shd w:val="clear"/>
        <w:spacing w:line="360" w:lineRule="auto"/>
        <w:ind w:firstLine="420"/>
        <w:rPr>
          <w:rFonts w:ascii="宋体" w:hAnsi="宋体" w:cs="Courier New"/>
          <w:color w:val="000000" w:themeColor="text1"/>
          <w:kern w:val="0"/>
          <w:sz w:val="24"/>
          <w:szCs w:val="20"/>
          <w:highlight w:val="none"/>
          <w:lang w:val="zh-CN"/>
          <w14:textFill>
            <w14:solidFill>
              <w14:schemeClr w14:val="tx1"/>
            </w14:solidFill>
          </w14:textFill>
        </w:rPr>
      </w:pPr>
    </w:p>
    <w:p>
      <w:pPr>
        <w:shd w:val="clear"/>
        <w:spacing w:line="360" w:lineRule="auto"/>
        <w:ind w:firstLine="420"/>
        <w:rPr>
          <w:rFonts w:ascii="宋体" w:hAnsi="宋体" w:cs="Courier New"/>
          <w:color w:val="000000" w:themeColor="text1"/>
          <w:kern w:val="0"/>
          <w:sz w:val="24"/>
          <w:szCs w:val="20"/>
          <w:highlight w:val="none"/>
          <w:u w:val="single"/>
          <w:lang w:val="zh-CN"/>
          <w14:textFill>
            <w14:solidFill>
              <w14:schemeClr w14:val="tx1"/>
            </w14:solidFill>
          </w14:textFill>
        </w:rPr>
      </w:pPr>
      <w:r>
        <w:rPr>
          <w:rFonts w:hint="eastAsia" w:ascii="宋体" w:hAnsi="宋体" w:cs="Courier New"/>
          <w:color w:val="000000" w:themeColor="text1"/>
          <w:kern w:val="0"/>
          <w:sz w:val="24"/>
          <w:szCs w:val="20"/>
          <w:highlight w:val="none"/>
          <w:lang w:val="zh-CN"/>
          <w14:textFill>
            <w14:solidFill>
              <w14:schemeClr w14:val="tx1"/>
            </w14:solidFill>
          </w14:textFill>
        </w:rPr>
        <w:t>联合体成员：（盖章）</w:t>
      </w:r>
      <w:r>
        <w:rPr>
          <w:rFonts w:ascii="楷体_GB2312" w:hAnsi="宋体" w:eastAsia="楷体_GB2312" w:cs="Courier New"/>
          <w:b/>
          <w:bCs/>
          <w:color w:val="000000" w:themeColor="text1"/>
          <w:kern w:val="0"/>
          <w:sz w:val="24"/>
          <w:szCs w:val="20"/>
          <w:highlight w:val="none"/>
          <w:u w:val="single"/>
          <w:lang w:val="zh-CN"/>
          <w14:textFill>
            <w14:solidFill>
              <w14:schemeClr w14:val="tx1"/>
            </w14:solidFill>
          </w14:textFill>
        </w:rPr>
        <w:t xml:space="preserve">                         </w:t>
      </w:r>
    </w:p>
    <w:p>
      <w:pPr>
        <w:shd w:val="clear"/>
        <w:spacing w:line="360" w:lineRule="auto"/>
        <w:ind w:firstLine="420"/>
        <w:rPr>
          <w:rFonts w:ascii="宋体" w:hAnsi="宋体" w:cs="Courier New"/>
          <w:color w:val="000000" w:themeColor="text1"/>
          <w:kern w:val="0"/>
          <w:sz w:val="24"/>
          <w:szCs w:val="20"/>
          <w:highlight w:val="none"/>
          <w:lang w:val="zh-CN"/>
          <w14:textFill>
            <w14:solidFill>
              <w14:schemeClr w14:val="tx1"/>
            </w14:solidFill>
          </w14:textFill>
        </w:rPr>
      </w:pPr>
      <w:r>
        <w:rPr>
          <w:rFonts w:hint="eastAsia" w:ascii="宋体" w:hAnsi="宋体" w:cs="Courier New"/>
          <w:color w:val="000000" w:themeColor="text1"/>
          <w:kern w:val="0"/>
          <w:sz w:val="24"/>
          <w:szCs w:val="20"/>
          <w:highlight w:val="none"/>
          <w:lang w:val="zh-CN"/>
          <w14:textFill>
            <w14:solidFill>
              <w14:schemeClr w14:val="tx1"/>
            </w14:solidFill>
          </w14:textFill>
        </w:rPr>
        <w:t>法定代表人：（签字或盖章）</w:t>
      </w:r>
      <w:r>
        <w:rPr>
          <w:rFonts w:ascii="楷体_GB2312" w:hAnsi="宋体" w:eastAsia="楷体_GB2312" w:cs="Courier New"/>
          <w:b/>
          <w:bCs/>
          <w:color w:val="000000" w:themeColor="text1"/>
          <w:kern w:val="0"/>
          <w:sz w:val="24"/>
          <w:szCs w:val="20"/>
          <w:highlight w:val="none"/>
          <w:u w:val="single"/>
          <w:lang w:val="zh-CN"/>
          <w14:textFill>
            <w14:solidFill>
              <w14:schemeClr w14:val="tx1"/>
            </w14:solidFill>
          </w14:textFill>
        </w:rPr>
        <w:t xml:space="preserve">                </w:t>
      </w:r>
      <w:r>
        <w:rPr>
          <w:rFonts w:hint="eastAsia" w:ascii="楷体_GB2312" w:hAnsi="宋体" w:eastAsia="楷体_GB2312" w:cs="Courier New"/>
          <w:b/>
          <w:bCs/>
          <w:color w:val="000000" w:themeColor="text1"/>
          <w:kern w:val="0"/>
          <w:sz w:val="24"/>
          <w:szCs w:val="20"/>
          <w:highlight w:val="none"/>
          <w:u w:val="single"/>
          <w:lang w:val="zh-CN"/>
          <w14:textFill>
            <w14:solidFill>
              <w14:schemeClr w14:val="tx1"/>
            </w14:solidFill>
          </w14:textFill>
        </w:rPr>
        <w:t>　　</w:t>
      </w:r>
      <w:r>
        <w:rPr>
          <w:rFonts w:ascii="楷体_GB2312" w:hAnsi="宋体" w:eastAsia="楷体_GB2312" w:cs="Courier New"/>
          <w:b/>
          <w:bCs/>
          <w:color w:val="000000" w:themeColor="text1"/>
          <w:kern w:val="0"/>
          <w:sz w:val="24"/>
          <w:szCs w:val="20"/>
          <w:highlight w:val="none"/>
          <w:u w:val="single"/>
          <w:lang w:val="zh-CN"/>
          <w14:textFill>
            <w14:solidFill>
              <w14:schemeClr w14:val="tx1"/>
            </w14:solidFill>
          </w14:textFill>
        </w:rPr>
        <w:t xml:space="preserve">    </w:t>
      </w:r>
      <w:r>
        <w:rPr>
          <w:rFonts w:hint="eastAsia" w:ascii="楷体_GB2312" w:hAnsi="宋体" w:eastAsia="楷体_GB2312" w:cs="Courier New"/>
          <w:b/>
          <w:bCs/>
          <w:color w:val="000000" w:themeColor="text1"/>
          <w:kern w:val="0"/>
          <w:sz w:val="24"/>
          <w:szCs w:val="20"/>
          <w:highlight w:val="none"/>
          <w:u w:val="single"/>
          <w:lang w:val="zh-CN"/>
          <w14:textFill>
            <w14:solidFill>
              <w14:schemeClr w14:val="tx1"/>
            </w14:solidFill>
          </w14:textFill>
        </w:rPr>
        <w:t>　　</w:t>
      </w:r>
      <w:r>
        <w:rPr>
          <w:rFonts w:ascii="楷体_GB2312" w:hAnsi="宋体" w:eastAsia="楷体_GB2312" w:cs="Courier New"/>
          <w:b/>
          <w:bCs/>
          <w:color w:val="000000" w:themeColor="text1"/>
          <w:kern w:val="0"/>
          <w:sz w:val="24"/>
          <w:szCs w:val="20"/>
          <w:highlight w:val="none"/>
          <w:u w:val="single"/>
          <w:lang w:val="zh-CN"/>
          <w14:textFill>
            <w14:solidFill>
              <w14:schemeClr w14:val="tx1"/>
            </w14:solidFill>
          </w14:textFill>
        </w:rPr>
        <w:t xml:space="preserve">                </w:t>
      </w:r>
    </w:p>
    <w:p>
      <w:pPr>
        <w:shd w:val="clear"/>
        <w:spacing w:line="360" w:lineRule="auto"/>
        <w:rPr>
          <w:rFonts w:ascii="宋体" w:hAnsi="宋体" w:cs="Courier New"/>
          <w:color w:val="000000" w:themeColor="text1"/>
          <w:kern w:val="0"/>
          <w:sz w:val="24"/>
          <w:szCs w:val="20"/>
          <w:highlight w:val="none"/>
          <w:u w:val="single"/>
          <w:lang w:val="zh-CN"/>
          <w14:textFill>
            <w14:solidFill>
              <w14:schemeClr w14:val="tx1"/>
            </w14:solidFill>
          </w14:textFill>
        </w:rPr>
      </w:pPr>
      <w:r>
        <w:rPr>
          <w:rFonts w:ascii="宋体" w:hAnsi="宋体" w:cs="宋体"/>
          <w:color w:val="000000" w:themeColor="text1"/>
          <w:spacing w:val="15"/>
          <w:kern w:val="0"/>
          <w:sz w:val="24"/>
          <w:szCs w:val="20"/>
          <w:highlight w:val="none"/>
          <w:lang w:val="zh-CN"/>
          <w14:textFill>
            <w14:solidFill>
              <w14:schemeClr w14:val="tx1"/>
            </w14:solidFill>
          </w14:textFill>
        </w:rPr>
        <w:t xml:space="preserve">   </w:t>
      </w:r>
      <w:r>
        <w:rPr>
          <w:rFonts w:hint="eastAsia" w:ascii="宋体" w:hAnsi="宋体" w:cs="Courier New"/>
          <w:color w:val="000000" w:themeColor="text1"/>
          <w:kern w:val="0"/>
          <w:sz w:val="24"/>
          <w:szCs w:val="20"/>
          <w:highlight w:val="none"/>
          <w:lang w:val="zh-CN"/>
          <w14:textFill>
            <w14:solidFill>
              <w14:schemeClr w14:val="tx1"/>
            </w14:solidFill>
          </w14:textFill>
        </w:rPr>
        <w:t>分工内容：</w:t>
      </w:r>
      <w:r>
        <w:rPr>
          <w:rFonts w:ascii="宋体" w:hAnsi="宋体" w:cs="Courier New"/>
          <w:color w:val="000000" w:themeColor="text1"/>
          <w:kern w:val="0"/>
          <w:sz w:val="24"/>
          <w:szCs w:val="20"/>
          <w:highlight w:val="none"/>
          <w:u w:val="single"/>
          <w:lang w:val="zh-CN"/>
          <w14:textFill>
            <w14:solidFill>
              <w14:schemeClr w14:val="tx1"/>
            </w14:solidFill>
          </w14:textFill>
        </w:rPr>
        <w:t xml:space="preserve">                                        </w:t>
      </w:r>
    </w:p>
    <w:p>
      <w:pPr>
        <w:shd w:val="clear"/>
        <w:spacing w:line="360" w:lineRule="auto"/>
        <w:ind w:firstLine="420"/>
        <w:rPr>
          <w:rFonts w:ascii="宋体" w:hAnsi="宋体" w:cs="Courier New"/>
          <w:color w:val="000000" w:themeColor="text1"/>
          <w:kern w:val="0"/>
          <w:sz w:val="24"/>
          <w:szCs w:val="20"/>
          <w:highlight w:val="none"/>
          <w:lang w:val="zh-CN"/>
          <w14:textFill>
            <w14:solidFill>
              <w14:schemeClr w14:val="tx1"/>
            </w14:solidFill>
          </w14:textFill>
        </w:rPr>
      </w:pPr>
    </w:p>
    <w:p>
      <w:pPr>
        <w:shd w:val="clear"/>
        <w:spacing w:line="360" w:lineRule="auto"/>
        <w:ind w:firstLine="420"/>
        <w:rPr>
          <w:rFonts w:ascii="宋体" w:hAnsi="宋体" w:cs="Courier New"/>
          <w:color w:val="000000" w:themeColor="text1"/>
          <w:kern w:val="0"/>
          <w:sz w:val="24"/>
          <w:szCs w:val="20"/>
          <w:highlight w:val="none"/>
          <w:u w:val="single"/>
          <w:lang w:val="zh-CN"/>
          <w14:textFill>
            <w14:solidFill>
              <w14:schemeClr w14:val="tx1"/>
            </w14:solidFill>
          </w14:textFill>
        </w:rPr>
      </w:pPr>
      <w:r>
        <w:rPr>
          <w:rFonts w:hint="eastAsia" w:ascii="宋体" w:hAnsi="宋体" w:cs="Courier New"/>
          <w:color w:val="000000" w:themeColor="text1"/>
          <w:kern w:val="0"/>
          <w:sz w:val="24"/>
          <w:szCs w:val="20"/>
          <w:highlight w:val="none"/>
          <w:lang w:val="zh-CN"/>
          <w14:textFill>
            <w14:solidFill>
              <w14:schemeClr w14:val="tx1"/>
            </w14:solidFill>
          </w14:textFill>
        </w:rPr>
        <w:t>联合体成员：（盖章）</w:t>
      </w:r>
      <w:r>
        <w:rPr>
          <w:rFonts w:ascii="楷体_GB2312" w:hAnsi="宋体" w:eastAsia="楷体_GB2312" w:cs="Courier New"/>
          <w:b/>
          <w:bCs/>
          <w:color w:val="000000" w:themeColor="text1"/>
          <w:kern w:val="0"/>
          <w:sz w:val="24"/>
          <w:szCs w:val="20"/>
          <w:highlight w:val="none"/>
          <w:u w:val="single"/>
          <w:lang w:val="zh-CN"/>
          <w14:textFill>
            <w14:solidFill>
              <w14:schemeClr w14:val="tx1"/>
            </w14:solidFill>
          </w14:textFill>
        </w:rPr>
        <w:t xml:space="preserve">                         </w:t>
      </w:r>
    </w:p>
    <w:p>
      <w:pPr>
        <w:shd w:val="clear"/>
        <w:spacing w:line="360" w:lineRule="auto"/>
        <w:ind w:firstLine="420"/>
        <w:rPr>
          <w:rFonts w:ascii="宋体" w:hAnsi="宋体" w:cs="Courier New"/>
          <w:color w:val="000000" w:themeColor="text1"/>
          <w:kern w:val="0"/>
          <w:sz w:val="24"/>
          <w:szCs w:val="20"/>
          <w:highlight w:val="none"/>
          <w:lang w:val="zh-CN"/>
          <w14:textFill>
            <w14:solidFill>
              <w14:schemeClr w14:val="tx1"/>
            </w14:solidFill>
          </w14:textFill>
        </w:rPr>
      </w:pPr>
      <w:r>
        <w:rPr>
          <w:rFonts w:hint="eastAsia" w:ascii="宋体" w:hAnsi="宋体" w:cs="Courier New"/>
          <w:color w:val="000000" w:themeColor="text1"/>
          <w:kern w:val="0"/>
          <w:sz w:val="24"/>
          <w:szCs w:val="20"/>
          <w:highlight w:val="none"/>
          <w:lang w:val="zh-CN"/>
          <w14:textFill>
            <w14:solidFill>
              <w14:schemeClr w14:val="tx1"/>
            </w14:solidFill>
          </w14:textFill>
        </w:rPr>
        <w:t>法定代表人：（签字或盖章）</w:t>
      </w:r>
      <w:r>
        <w:rPr>
          <w:rFonts w:ascii="楷体_GB2312" w:hAnsi="宋体" w:eastAsia="楷体_GB2312" w:cs="Courier New"/>
          <w:b/>
          <w:bCs/>
          <w:color w:val="000000" w:themeColor="text1"/>
          <w:kern w:val="0"/>
          <w:sz w:val="24"/>
          <w:szCs w:val="20"/>
          <w:highlight w:val="none"/>
          <w:u w:val="single"/>
          <w:lang w:val="zh-CN"/>
          <w14:textFill>
            <w14:solidFill>
              <w14:schemeClr w14:val="tx1"/>
            </w14:solidFill>
          </w14:textFill>
        </w:rPr>
        <w:t xml:space="preserve">                </w:t>
      </w:r>
      <w:r>
        <w:rPr>
          <w:rFonts w:hint="eastAsia" w:ascii="楷体_GB2312" w:hAnsi="宋体" w:eastAsia="楷体_GB2312" w:cs="Courier New"/>
          <w:b/>
          <w:bCs/>
          <w:color w:val="000000" w:themeColor="text1"/>
          <w:kern w:val="0"/>
          <w:sz w:val="24"/>
          <w:szCs w:val="20"/>
          <w:highlight w:val="none"/>
          <w:u w:val="single"/>
          <w:lang w:val="zh-CN"/>
          <w14:textFill>
            <w14:solidFill>
              <w14:schemeClr w14:val="tx1"/>
            </w14:solidFill>
          </w14:textFill>
        </w:rPr>
        <w:t>　　</w:t>
      </w:r>
      <w:r>
        <w:rPr>
          <w:rFonts w:ascii="楷体_GB2312" w:hAnsi="宋体" w:eastAsia="楷体_GB2312" w:cs="Courier New"/>
          <w:b/>
          <w:bCs/>
          <w:color w:val="000000" w:themeColor="text1"/>
          <w:kern w:val="0"/>
          <w:sz w:val="24"/>
          <w:szCs w:val="20"/>
          <w:highlight w:val="none"/>
          <w:u w:val="single"/>
          <w:lang w:val="zh-CN"/>
          <w14:textFill>
            <w14:solidFill>
              <w14:schemeClr w14:val="tx1"/>
            </w14:solidFill>
          </w14:textFill>
        </w:rPr>
        <w:t xml:space="preserve">    </w:t>
      </w:r>
      <w:r>
        <w:rPr>
          <w:rFonts w:hint="eastAsia" w:ascii="楷体_GB2312" w:hAnsi="宋体" w:eastAsia="楷体_GB2312" w:cs="Courier New"/>
          <w:b/>
          <w:bCs/>
          <w:color w:val="000000" w:themeColor="text1"/>
          <w:kern w:val="0"/>
          <w:sz w:val="24"/>
          <w:szCs w:val="20"/>
          <w:highlight w:val="none"/>
          <w:u w:val="single"/>
          <w:lang w:val="zh-CN"/>
          <w14:textFill>
            <w14:solidFill>
              <w14:schemeClr w14:val="tx1"/>
            </w14:solidFill>
          </w14:textFill>
        </w:rPr>
        <w:t>　　</w:t>
      </w:r>
      <w:r>
        <w:rPr>
          <w:rFonts w:ascii="楷体_GB2312" w:hAnsi="宋体" w:eastAsia="楷体_GB2312" w:cs="Courier New"/>
          <w:b/>
          <w:bCs/>
          <w:color w:val="000000" w:themeColor="text1"/>
          <w:kern w:val="0"/>
          <w:sz w:val="24"/>
          <w:szCs w:val="20"/>
          <w:highlight w:val="none"/>
          <w:u w:val="single"/>
          <w:lang w:val="zh-CN"/>
          <w14:textFill>
            <w14:solidFill>
              <w14:schemeClr w14:val="tx1"/>
            </w14:solidFill>
          </w14:textFill>
        </w:rPr>
        <w:t xml:space="preserve">                </w:t>
      </w:r>
    </w:p>
    <w:p>
      <w:pPr>
        <w:shd w:val="clear"/>
        <w:spacing w:line="360" w:lineRule="auto"/>
        <w:rPr>
          <w:rFonts w:ascii="宋体" w:hAnsi="宋体" w:cs="Courier New"/>
          <w:color w:val="000000" w:themeColor="text1"/>
          <w:kern w:val="0"/>
          <w:sz w:val="24"/>
          <w:szCs w:val="20"/>
          <w:highlight w:val="none"/>
          <w:u w:val="single"/>
          <w:lang w:val="zh-CN"/>
          <w14:textFill>
            <w14:solidFill>
              <w14:schemeClr w14:val="tx1"/>
            </w14:solidFill>
          </w14:textFill>
        </w:rPr>
      </w:pPr>
      <w:r>
        <w:rPr>
          <w:rFonts w:ascii="宋体" w:hAnsi="宋体" w:cs="宋体"/>
          <w:color w:val="000000" w:themeColor="text1"/>
          <w:spacing w:val="15"/>
          <w:kern w:val="0"/>
          <w:sz w:val="24"/>
          <w:szCs w:val="20"/>
          <w:highlight w:val="none"/>
          <w:lang w:val="zh-CN"/>
          <w14:textFill>
            <w14:solidFill>
              <w14:schemeClr w14:val="tx1"/>
            </w14:solidFill>
          </w14:textFill>
        </w:rPr>
        <w:t xml:space="preserve">   </w:t>
      </w:r>
      <w:r>
        <w:rPr>
          <w:rFonts w:hint="eastAsia" w:ascii="宋体" w:hAnsi="宋体" w:cs="Courier New"/>
          <w:color w:val="000000" w:themeColor="text1"/>
          <w:kern w:val="0"/>
          <w:sz w:val="24"/>
          <w:szCs w:val="20"/>
          <w:highlight w:val="none"/>
          <w:lang w:val="zh-CN"/>
          <w14:textFill>
            <w14:solidFill>
              <w14:schemeClr w14:val="tx1"/>
            </w14:solidFill>
          </w14:textFill>
        </w:rPr>
        <w:t>分工内容：</w:t>
      </w:r>
      <w:r>
        <w:rPr>
          <w:rFonts w:ascii="宋体" w:hAnsi="宋体" w:cs="Courier New"/>
          <w:color w:val="000000" w:themeColor="text1"/>
          <w:kern w:val="0"/>
          <w:sz w:val="24"/>
          <w:szCs w:val="20"/>
          <w:highlight w:val="none"/>
          <w:u w:val="single"/>
          <w:lang w:val="zh-CN"/>
          <w14:textFill>
            <w14:solidFill>
              <w14:schemeClr w14:val="tx1"/>
            </w14:solidFill>
          </w14:textFill>
        </w:rPr>
        <w:t xml:space="preserve">                                        </w:t>
      </w:r>
    </w:p>
    <w:p>
      <w:pPr>
        <w:shd w:val="clear"/>
        <w:spacing w:line="360" w:lineRule="auto"/>
        <w:ind w:firstLine="420"/>
        <w:rPr>
          <w:rFonts w:ascii="宋体" w:hAnsi="宋体" w:cs="Courier New"/>
          <w:color w:val="000000" w:themeColor="text1"/>
          <w:kern w:val="0"/>
          <w:sz w:val="24"/>
          <w:szCs w:val="20"/>
          <w:highlight w:val="none"/>
          <w:lang w:val="zh-CN"/>
          <w14:textFill>
            <w14:solidFill>
              <w14:schemeClr w14:val="tx1"/>
            </w14:solidFill>
          </w14:textFill>
        </w:rPr>
      </w:pPr>
    </w:p>
    <w:p>
      <w:pPr>
        <w:shd w:val="clear"/>
        <w:spacing w:line="360" w:lineRule="auto"/>
        <w:rPr>
          <w:rFonts w:ascii="Calibri" w:hAnsi="Calibri"/>
          <w:color w:val="000000" w:themeColor="text1"/>
          <w:kern w:val="0"/>
          <w:sz w:val="24"/>
          <w:highlight w:val="none"/>
          <w14:textFill>
            <w14:solidFill>
              <w14:schemeClr w14:val="tx1"/>
            </w14:solidFill>
          </w14:textFill>
        </w:rPr>
      </w:pPr>
      <w:r>
        <w:rPr>
          <w:rFonts w:ascii="Calibri" w:hAnsi="Calibri"/>
          <w:color w:val="000000" w:themeColor="text1"/>
          <w:kern w:val="0"/>
          <w:sz w:val="24"/>
          <w:highlight w:val="none"/>
          <w14:textFill>
            <w14:solidFill>
              <w14:schemeClr w14:val="tx1"/>
            </w14:solidFill>
          </w14:textFill>
        </w:rPr>
        <w:t xml:space="preserve">                                 </w:t>
      </w:r>
      <w:r>
        <w:rPr>
          <w:rFonts w:hint="eastAsia" w:ascii="Calibri" w:hAnsi="Calibri"/>
          <w:color w:val="000000" w:themeColor="text1"/>
          <w:kern w:val="0"/>
          <w:sz w:val="24"/>
          <w:highlight w:val="none"/>
          <w14:textFill>
            <w14:solidFill>
              <w14:schemeClr w14:val="tx1"/>
            </w14:solidFill>
          </w14:textFill>
        </w:rPr>
        <w:t>签订日期：</w:t>
      </w:r>
      <w:r>
        <w:rPr>
          <w:rFonts w:ascii="楷体_GB2312" w:hAnsi="Calibri" w:eastAsia="楷体_GB2312"/>
          <w:b/>
          <w:bCs/>
          <w:color w:val="000000" w:themeColor="text1"/>
          <w:kern w:val="0"/>
          <w:sz w:val="24"/>
          <w:highlight w:val="none"/>
          <w:u w:val="single"/>
          <w14:textFill>
            <w14:solidFill>
              <w14:schemeClr w14:val="tx1"/>
            </w14:solidFill>
          </w14:textFill>
        </w:rPr>
        <w:t xml:space="preserve">      </w:t>
      </w:r>
      <w:r>
        <w:rPr>
          <w:rFonts w:hint="eastAsia" w:ascii="Calibri" w:hAnsi="Calibri"/>
          <w:color w:val="000000" w:themeColor="text1"/>
          <w:kern w:val="0"/>
          <w:sz w:val="24"/>
          <w:highlight w:val="none"/>
          <w14:textFill>
            <w14:solidFill>
              <w14:schemeClr w14:val="tx1"/>
            </w14:solidFill>
          </w14:textFill>
        </w:rPr>
        <w:t>年</w:t>
      </w:r>
      <w:r>
        <w:rPr>
          <w:rFonts w:ascii="楷体_GB2312" w:hAnsi="Calibri" w:eastAsia="楷体_GB2312"/>
          <w:b/>
          <w:bCs/>
          <w:color w:val="000000" w:themeColor="text1"/>
          <w:kern w:val="0"/>
          <w:sz w:val="24"/>
          <w:highlight w:val="none"/>
          <w:u w:val="single"/>
          <w14:textFill>
            <w14:solidFill>
              <w14:schemeClr w14:val="tx1"/>
            </w14:solidFill>
          </w14:textFill>
        </w:rPr>
        <w:t xml:space="preserve">      </w:t>
      </w:r>
      <w:r>
        <w:rPr>
          <w:rFonts w:hint="eastAsia" w:ascii="Calibri" w:hAnsi="Calibri"/>
          <w:color w:val="000000" w:themeColor="text1"/>
          <w:kern w:val="0"/>
          <w:sz w:val="24"/>
          <w:highlight w:val="none"/>
          <w14:textFill>
            <w14:solidFill>
              <w14:schemeClr w14:val="tx1"/>
            </w14:solidFill>
          </w14:textFill>
        </w:rPr>
        <w:t>月</w:t>
      </w:r>
      <w:r>
        <w:rPr>
          <w:rFonts w:ascii="楷体_GB2312" w:hAnsi="Calibri" w:eastAsia="楷体_GB2312"/>
          <w:b/>
          <w:bCs/>
          <w:color w:val="000000" w:themeColor="text1"/>
          <w:kern w:val="0"/>
          <w:sz w:val="24"/>
          <w:highlight w:val="none"/>
          <w:u w:val="single"/>
          <w14:textFill>
            <w14:solidFill>
              <w14:schemeClr w14:val="tx1"/>
            </w14:solidFill>
          </w14:textFill>
        </w:rPr>
        <w:t xml:space="preserve">     </w:t>
      </w:r>
      <w:r>
        <w:rPr>
          <w:rFonts w:hint="eastAsia" w:ascii="Calibri" w:hAnsi="Calibri"/>
          <w:color w:val="000000" w:themeColor="text1"/>
          <w:kern w:val="0"/>
          <w:sz w:val="24"/>
          <w:highlight w:val="none"/>
          <w14:textFill>
            <w14:solidFill>
              <w14:schemeClr w14:val="tx1"/>
            </w14:solidFill>
          </w14:textFill>
        </w:rPr>
        <w:t>日</w:t>
      </w:r>
    </w:p>
    <w:p>
      <w:pPr>
        <w:shd w:val="clear"/>
        <w:spacing w:line="360" w:lineRule="auto"/>
        <w:rPr>
          <w:rFonts w:ascii="Calibri" w:hAnsi="Calibri"/>
          <w:color w:val="000000" w:themeColor="text1"/>
          <w:kern w:val="0"/>
          <w:sz w:val="24"/>
          <w:highlight w:val="none"/>
          <w14:textFill>
            <w14:solidFill>
              <w14:schemeClr w14:val="tx1"/>
            </w14:solidFill>
          </w14:textFill>
        </w:rPr>
      </w:pPr>
    </w:p>
    <w:p>
      <w:pPr>
        <w:shd w:val="clear"/>
        <w:spacing w:line="360" w:lineRule="auto"/>
        <w:rPr>
          <w:rFonts w:ascii="宋体" w:hAnsi="宋体" w:cs="宋体"/>
          <w:color w:val="000000" w:themeColor="text1"/>
          <w:kern w:val="0"/>
          <w:sz w:val="22"/>
          <w:szCs w:val="21"/>
          <w:highlight w:val="none"/>
          <w:lang w:bidi="ar"/>
          <w14:textFill>
            <w14:solidFill>
              <w14:schemeClr w14:val="tx1"/>
            </w14:solidFill>
          </w14:textFill>
        </w:rPr>
      </w:pPr>
      <w:r>
        <w:rPr>
          <w:rFonts w:hint="eastAsia" w:ascii="宋体" w:hAnsi="宋体" w:cs="宋体"/>
          <w:color w:val="000000" w:themeColor="text1"/>
          <w:kern w:val="0"/>
          <w:sz w:val="22"/>
          <w:szCs w:val="21"/>
          <w:highlight w:val="none"/>
          <w:lang w:bidi="ar"/>
          <w14:textFill>
            <w14:solidFill>
              <w14:schemeClr w14:val="tx1"/>
            </w14:solidFill>
          </w14:textFill>
        </w:rPr>
        <w:t>注：</w:t>
      </w:r>
      <w:r>
        <w:rPr>
          <w:rFonts w:ascii="宋体" w:hAnsi="宋体" w:cs="宋体"/>
          <w:color w:val="000000" w:themeColor="text1"/>
          <w:kern w:val="0"/>
          <w:sz w:val="22"/>
          <w:szCs w:val="21"/>
          <w:highlight w:val="none"/>
          <w:lang w:bidi="ar"/>
          <w14:textFill>
            <w14:solidFill>
              <w14:schemeClr w14:val="tx1"/>
            </w14:solidFill>
          </w14:textFill>
        </w:rPr>
        <w:t>1、</w:t>
      </w:r>
      <w:r>
        <w:rPr>
          <w:rFonts w:hint="eastAsia" w:ascii="宋体" w:hAnsi="宋体" w:cs="宋体"/>
          <w:color w:val="000000" w:themeColor="text1"/>
          <w:kern w:val="0"/>
          <w:sz w:val="22"/>
          <w:szCs w:val="21"/>
          <w:highlight w:val="none"/>
          <w:lang w:bidi="ar"/>
          <w14:textFill>
            <w14:solidFill>
              <w14:schemeClr w14:val="tx1"/>
            </w14:solidFill>
          </w14:textFill>
        </w:rPr>
        <w:t>投标联合体成员数量若有增减，可按实际自行调整。</w:t>
      </w:r>
    </w:p>
    <w:p>
      <w:pPr>
        <w:shd w:val="clear"/>
        <w:spacing w:line="360" w:lineRule="auto"/>
        <w:ind w:left="433" w:leftChars="206"/>
        <w:rPr>
          <w:rFonts w:hAnsi="宋体"/>
          <w:color w:val="000000" w:themeColor="text1"/>
          <w:szCs w:val="21"/>
          <w:highlight w:val="none"/>
          <w14:textFill>
            <w14:solidFill>
              <w14:schemeClr w14:val="tx1"/>
            </w14:solidFill>
          </w14:textFill>
        </w:rPr>
      </w:pPr>
      <w:r>
        <w:rPr>
          <w:rFonts w:ascii="宋体" w:hAnsi="宋体" w:cs="宋体"/>
          <w:color w:val="000000" w:themeColor="text1"/>
          <w:kern w:val="0"/>
          <w:sz w:val="22"/>
          <w:szCs w:val="21"/>
          <w:highlight w:val="none"/>
          <w:lang w:bidi="ar"/>
          <w14:textFill>
            <w14:solidFill>
              <w14:schemeClr w14:val="tx1"/>
            </w14:solidFill>
          </w14:textFill>
        </w:rPr>
        <w:t>2</w:t>
      </w:r>
      <w:r>
        <w:rPr>
          <w:rFonts w:hint="eastAsia" w:ascii="宋体" w:hAnsi="宋体" w:cs="宋体"/>
          <w:color w:val="000000" w:themeColor="text1"/>
          <w:kern w:val="0"/>
          <w:sz w:val="22"/>
          <w:szCs w:val="21"/>
          <w:highlight w:val="none"/>
          <w:lang w:bidi="ar"/>
          <w14:textFill>
            <w14:solidFill>
              <w14:schemeClr w14:val="tx1"/>
            </w14:solidFill>
          </w14:textFill>
        </w:rPr>
        <w:t>、单独投标的，无需提交本协议书。</w:t>
      </w:r>
    </w:p>
    <w:sectPr>
      <w:footerReference r:id="rId4" w:type="default"/>
      <w:pgSz w:w="11906" w:h="16838"/>
      <w:pgMar w:top="1440" w:right="1418" w:bottom="1440"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9</w:t>
    </w:r>
    <w:r>
      <w:fldChar w:fldCharType="end"/>
    </w:r>
  </w:p>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hYjZhN2M2MmI1YjI3OWIwM2I4YWQxNDViZGZhMmIifQ=="/>
  </w:docVars>
  <w:rsids>
    <w:rsidRoot w:val="00172A27"/>
    <w:rsid w:val="00000D0D"/>
    <w:rsid w:val="0000393F"/>
    <w:rsid w:val="00003E7D"/>
    <w:rsid w:val="000115CC"/>
    <w:rsid w:val="00011E66"/>
    <w:rsid w:val="000170B6"/>
    <w:rsid w:val="0002100D"/>
    <w:rsid w:val="0002188A"/>
    <w:rsid w:val="000267C7"/>
    <w:rsid w:val="000331AA"/>
    <w:rsid w:val="00033AA2"/>
    <w:rsid w:val="000374B5"/>
    <w:rsid w:val="000375B2"/>
    <w:rsid w:val="00043371"/>
    <w:rsid w:val="00044DF5"/>
    <w:rsid w:val="00045A77"/>
    <w:rsid w:val="00045E06"/>
    <w:rsid w:val="00047D79"/>
    <w:rsid w:val="000529AB"/>
    <w:rsid w:val="00055223"/>
    <w:rsid w:val="00057977"/>
    <w:rsid w:val="00060D76"/>
    <w:rsid w:val="00063080"/>
    <w:rsid w:val="000654C2"/>
    <w:rsid w:val="00066048"/>
    <w:rsid w:val="00070DD8"/>
    <w:rsid w:val="00072DE3"/>
    <w:rsid w:val="0007746E"/>
    <w:rsid w:val="00080B6B"/>
    <w:rsid w:val="00082D8D"/>
    <w:rsid w:val="00085AFE"/>
    <w:rsid w:val="00086502"/>
    <w:rsid w:val="00086DF1"/>
    <w:rsid w:val="0009004E"/>
    <w:rsid w:val="000901DD"/>
    <w:rsid w:val="000924EB"/>
    <w:rsid w:val="00094814"/>
    <w:rsid w:val="00095BA0"/>
    <w:rsid w:val="00097091"/>
    <w:rsid w:val="000A32ED"/>
    <w:rsid w:val="000A35A9"/>
    <w:rsid w:val="000A54DD"/>
    <w:rsid w:val="000A5ED0"/>
    <w:rsid w:val="000B0402"/>
    <w:rsid w:val="000B109B"/>
    <w:rsid w:val="000B22EF"/>
    <w:rsid w:val="000B3A9C"/>
    <w:rsid w:val="000B3C10"/>
    <w:rsid w:val="000B4D64"/>
    <w:rsid w:val="000B799B"/>
    <w:rsid w:val="000C3F4C"/>
    <w:rsid w:val="000C735E"/>
    <w:rsid w:val="000D0FA9"/>
    <w:rsid w:val="000D2815"/>
    <w:rsid w:val="000D293E"/>
    <w:rsid w:val="000D3AD4"/>
    <w:rsid w:val="000D4F51"/>
    <w:rsid w:val="000D6623"/>
    <w:rsid w:val="000D711C"/>
    <w:rsid w:val="000E158A"/>
    <w:rsid w:val="000E3042"/>
    <w:rsid w:val="000F1A71"/>
    <w:rsid w:val="000F55EA"/>
    <w:rsid w:val="000F63CC"/>
    <w:rsid w:val="000F6465"/>
    <w:rsid w:val="001027C0"/>
    <w:rsid w:val="00103A21"/>
    <w:rsid w:val="00104829"/>
    <w:rsid w:val="00105322"/>
    <w:rsid w:val="0010688F"/>
    <w:rsid w:val="001068BC"/>
    <w:rsid w:val="00113DC1"/>
    <w:rsid w:val="00116988"/>
    <w:rsid w:val="00121D16"/>
    <w:rsid w:val="00123BE8"/>
    <w:rsid w:val="00123D61"/>
    <w:rsid w:val="00135C5E"/>
    <w:rsid w:val="001369C8"/>
    <w:rsid w:val="00137E9C"/>
    <w:rsid w:val="00143B94"/>
    <w:rsid w:val="00144962"/>
    <w:rsid w:val="00145C4A"/>
    <w:rsid w:val="00146967"/>
    <w:rsid w:val="001469D3"/>
    <w:rsid w:val="00150A53"/>
    <w:rsid w:val="00152491"/>
    <w:rsid w:val="00153057"/>
    <w:rsid w:val="001601AA"/>
    <w:rsid w:val="00160CE0"/>
    <w:rsid w:val="00166FCE"/>
    <w:rsid w:val="00172A27"/>
    <w:rsid w:val="00172D65"/>
    <w:rsid w:val="00172DDF"/>
    <w:rsid w:val="00174929"/>
    <w:rsid w:val="00175555"/>
    <w:rsid w:val="00181C61"/>
    <w:rsid w:val="00184E46"/>
    <w:rsid w:val="00192A5C"/>
    <w:rsid w:val="001933D9"/>
    <w:rsid w:val="00194601"/>
    <w:rsid w:val="00195457"/>
    <w:rsid w:val="00195EA4"/>
    <w:rsid w:val="00196C11"/>
    <w:rsid w:val="001A2521"/>
    <w:rsid w:val="001A5EF3"/>
    <w:rsid w:val="001A64F1"/>
    <w:rsid w:val="001A799E"/>
    <w:rsid w:val="001B13A7"/>
    <w:rsid w:val="001B239F"/>
    <w:rsid w:val="001B4939"/>
    <w:rsid w:val="001B5A53"/>
    <w:rsid w:val="001B7831"/>
    <w:rsid w:val="001D1CA4"/>
    <w:rsid w:val="001D5940"/>
    <w:rsid w:val="001E30D6"/>
    <w:rsid w:val="001E3566"/>
    <w:rsid w:val="001E6C5A"/>
    <w:rsid w:val="001F17A7"/>
    <w:rsid w:val="001F24BC"/>
    <w:rsid w:val="001F5163"/>
    <w:rsid w:val="001F5410"/>
    <w:rsid w:val="001F5E87"/>
    <w:rsid w:val="001F6A38"/>
    <w:rsid w:val="0020223F"/>
    <w:rsid w:val="00202C4D"/>
    <w:rsid w:val="002054BA"/>
    <w:rsid w:val="00205F3D"/>
    <w:rsid w:val="0020663E"/>
    <w:rsid w:val="002116A6"/>
    <w:rsid w:val="00217626"/>
    <w:rsid w:val="0022044A"/>
    <w:rsid w:val="002230CA"/>
    <w:rsid w:val="00223BF1"/>
    <w:rsid w:val="00224F2E"/>
    <w:rsid w:val="0023034B"/>
    <w:rsid w:val="002319A1"/>
    <w:rsid w:val="0024156F"/>
    <w:rsid w:val="00241997"/>
    <w:rsid w:val="00243C08"/>
    <w:rsid w:val="00246C00"/>
    <w:rsid w:val="00250023"/>
    <w:rsid w:val="002503FC"/>
    <w:rsid w:val="0025132F"/>
    <w:rsid w:val="0025215A"/>
    <w:rsid w:val="0025756C"/>
    <w:rsid w:val="002617BE"/>
    <w:rsid w:val="0026207F"/>
    <w:rsid w:val="00262807"/>
    <w:rsid w:val="00263FEE"/>
    <w:rsid w:val="002652A3"/>
    <w:rsid w:val="002667E7"/>
    <w:rsid w:val="0027457E"/>
    <w:rsid w:val="0027666E"/>
    <w:rsid w:val="00277B9D"/>
    <w:rsid w:val="002836D9"/>
    <w:rsid w:val="00283C86"/>
    <w:rsid w:val="00283F65"/>
    <w:rsid w:val="00290C46"/>
    <w:rsid w:val="00291E86"/>
    <w:rsid w:val="002938A9"/>
    <w:rsid w:val="0029500E"/>
    <w:rsid w:val="00295B93"/>
    <w:rsid w:val="00296330"/>
    <w:rsid w:val="00297474"/>
    <w:rsid w:val="002A0D08"/>
    <w:rsid w:val="002A1EA9"/>
    <w:rsid w:val="002A27DB"/>
    <w:rsid w:val="002A5869"/>
    <w:rsid w:val="002A5E22"/>
    <w:rsid w:val="002A737C"/>
    <w:rsid w:val="002B147D"/>
    <w:rsid w:val="002B2925"/>
    <w:rsid w:val="002B3683"/>
    <w:rsid w:val="002B4E38"/>
    <w:rsid w:val="002B503C"/>
    <w:rsid w:val="002C2BBE"/>
    <w:rsid w:val="002C3A18"/>
    <w:rsid w:val="002C62A2"/>
    <w:rsid w:val="002C79E6"/>
    <w:rsid w:val="002D1BF1"/>
    <w:rsid w:val="002D33CA"/>
    <w:rsid w:val="002D378B"/>
    <w:rsid w:val="002D3896"/>
    <w:rsid w:val="002D5D2A"/>
    <w:rsid w:val="002D7311"/>
    <w:rsid w:val="002E010B"/>
    <w:rsid w:val="002E0F2D"/>
    <w:rsid w:val="002E13F2"/>
    <w:rsid w:val="002E5E57"/>
    <w:rsid w:val="002E66E6"/>
    <w:rsid w:val="002F151B"/>
    <w:rsid w:val="002F15E6"/>
    <w:rsid w:val="002F3389"/>
    <w:rsid w:val="002F56C0"/>
    <w:rsid w:val="00301C89"/>
    <w:rsid w:val="00301FB5"/>
    <w:rsid w:val="00302EEB"/>
    <w:rsid w:val="00303026"/>
    <w:rsid w:val="00303E86"/>
    <w:rsid w:val="0030652E"/>
    <w:rsid w:val="00306A98"/>
    <w:rsid w:val="003120B9"/>
    <w:rsid w:val="003125F8"/>
    <w:rsid w:val="003131FD"/>
    <w:rsid w:val="00313635"/>
    <w:rsid w:val="00313BBE"/>
    <w:rsid w:val="00315235"/>
    <w:rsid w:val="003154DD"/>
    <w:rsid w:val="003230CE"/>
    <w:rsid w:val="00324216"/>
    <w:rsid w:val="00324FAC"/>
    <w:rsid w:val="003264B9"/>
    <w:rsid w:val="00331E98"/>
    <w:rsid w:val="00334A6C"/>
    <w:rsid w:val="0033576E"/>
    <w:rsid w:val="00340C3A"/>
    <w:rsid w:val="00342D9B"/>
    <w:rsid w:val="0034511B"/>
    <w:rsid w:val="003506E3"/>
    <w:rsid w:val="00350C2D"/>
    <w:rsid w:val="00351DF7"/>
    <w:rsid w:val="00353AC2"/>
    <w:rsid w:val="003579A7"/>
    <w:rsid w:val="0036344F"/>
    <w:rsid w:val="003639A8"/>
    <w:rsid w:val="00363AD5"/>
    <w:rsid w:val="00367562"/>
    <w:rsid w:val="003723FE"/>
    <w:rsid w:val="003767B7"/>
    <w:rsid w:val="00376D35"/>
    <w:rsid w:val="00384FED"/>
    <w:rsid w:val="00386E63"/>
    <w:rsid w:val="003913A7"/>
    <w:rsid w:val="00393AD9"/>
    <w:rsid w:val="00394012"/>
    <w:rsid w:val="00395D4F"/>
    <w:rsid w:val="003969A2"/>
    <w:rsid w:val="00397FD0"/>
    <w:rsid w:val="003A4818"/>
    <w:rsid w:val="003A5D28"/>
    <w:rsid w:val="003A7506"/>
    <w:rsid w:val="003B149B"/>
    <w:rsid w:val="003B16DC"/>
    <w:rsid w:val="003B1CD6"/>
    <w:rsid w:val="003B2F85"/>
    <w:rsid w:val="003B3691"/>
    <w:rsid w:val="003B3DDA"/>
    <w:rsid w:val="003B5D86"/>
    <w:rsid w:val="003B60FB"/>
    <w:rsid w:val="003B72C4"/>
    <w:rsid w:val="003C219D"/>
    <w:rsid w:val="003C23B6"/>
    <w:rsid w:val="003C280B"/>
    <w:rsid w:val="003C35C2"/>
    <w:rsid w:val="003C4323"/>
    <w:rsid w:val="003C5F83"/>
    <w:rsid w:val="003D4AE9"/>
    <w:rsid w:val="003E7715"/>
    <w:rsid w:val="003E798B"/>
    <w:rsid w:val="003E7C58"/>
    <w:rsid w:val="003F06F1"/>
    <w:rsid w:val="003F256E"/>
    <w:rsid w:val="003F55B9"/>
    <w:rsid w:val="00403E09"/>
    <w:rsid w:val="00405C91"/>
    <w:rsid w:val="00405E94"/>
    <w:rsid w:val="004114FB"/>
    <w:rsid w:val="004123A2"/>
    <w:rsid w:val="00412646"/>
    <w:rsid w:val="004175C1"/>
    <w:rsid w:val="004233D4"/>
    <w:rsid w:val="00425FCB"/>
    <w:rsid w:val="00434894"/>
    <w:rsid w:val="00434A46"/>
    <w:rsid w:val="00434D8B"/>
    <w:rsid w:val="00435566"/>
    <w:rsid w:val="004441F7"/>
    <w:rsid w:val="0044483A"/>
    <w:rsid w:val="0044720C"/>
    <w:rsid w:val="004503F0"/>
    <w:rsid w:val="00452A74"/>
    <w:rsid w:val="00454302"/>
    <w:rsid w:val="0045625E"/>
    <w:rsid w:val="00456938"/>
    <w:rsid w:val="00460567"/>
    <w:rsid w:val="004610EB"/>
    <w:rsid w:val="004614A0"/>
    <w:rsid w:val="00461847"/>
    <w:rsid w:val="00462EB0"/>
    <w:rsid w:val="004632AE"/>
    <w:rsid w:val="00464D07"/>
    <w:rsid w:val="00464D35"/>
    <w:rsid w:val="004711A0"/>
    <w:rsid w:val="0047177C"/>
    <w:rsid w:val="004758F6"/>
    <w:rsid w:val="00476815"/>
    <w:rsid w:val="004772A6"/>
    <w:rsid w:val="004823B0"/>
    <w:rsid w:val="004824C9"/>
    <w:rsid w:val="0048466E"/>
    <w:rsid w:val="00486419"/>
    <w:rsid w:val="00487CE0"/>
    <w:rsid w:val="004936C3"/>
    <w:rsid w:val="00494125"/>
    <w:rsid w:val="004945CE"/>
    <w:rsid w:val="0049610B"/>
    <w:rsid w:val="00496545"/>
    <w:rsid w:val="004A0341"/>
    <w:rsid w:val="004A2044"/>
    <w:rsid w:val="004A479A"/>
    <w:rsid w:val="004A47B8"/>
    <w:rsid w:val="004A4D53"/>
    <w:rsid w:val="004B55EB"/>
    <w:rsid w:val="004B57F8"/>
    <w:rsid w:val="004B6E43"/>
    <w:rsid w:val="004C0217"/>
    <w:rsid w:val="004C3D6A"/>
    <w:rsid w:val="004C4DF5"/>
    <w:rsid w:val="004D0778"/>
    <w:rsid w:val="004D3873"/>
    <w:rsid w:val="004D5793"/>
    <w:rsid w:val="004D5833"/>
    <w:rsid w:val="004D6FBE"/>
    <w:rsid w:val="004E0735"/>
    <w:rsid w:val="004E0F3C"/>
    <w:rsid w:val="004E3EF1"/>
    <w:rsid w:val="004E404A"/>
    <w:rsid w:val="004E469F"/>
    <w:rsid w:val="004E4DEA"/>
    <w:rsid w:val="004E66C4"/>
    <w:rsid w:val="004E6C01"/>
    <w:rsid w:val="004E7F3E"/>
    <w:rsid w:val="004F0BBA"/>
    <w:rsid w:val="004F4144"/>
    <w:rsid w:val="004F477B"/>
    <w:rsid w:val="004F684F"/>
    <w:rsid w:val="004F7110"/>
    <w:rsid w:val="005002D3"/>
    <w:rsid w:val="00500856"/>
    <w:rsid w:val="005039F4"/>
    <w:rsid w:val="00504D97"/>
    <w:rsid w:val="00507A20"/>
    <w:rsid w:val="00511AF4"/>
    <w:rsid w:val="00513CA2"/>
    <w:rsid w:val="005141C7"/>
    <w:rsid w:val="0051676B"/>
    <w:rsid w:val="0052683B"/>
    <w:rsid w:val="0053173F"/>
    <w:rsid w:val="005324E5"/>
    <w:rsid w:val="00532AFD"/>
    <w:rsid w:val="0053388B"/>
    <w:rsid w:val="00535908"/>
    <w:rsid w:val="00536307"/>
    <w:rsid w:val="005376D8"/>
    <w:rsid w:val="00540698"/>
    <w:rsid w:val="00540AD4"/>
    <w:rsid w:val="00542811"/>
    <w:rsid w:val="00543475"/>
    <w:rsid w:val="0055033D"/>
    <w:rsid w:val="00555721"/>
    <w:rsid w:val="005610E5"/>
    <w:rsid w:val="00563C61"/>
    <w:rsid w:val="00564D99"/>
    <w:rsid w:val="0056778B"/>
    <w:rsid w:val="00574CA6"/>
    <w:rsid w:val="00587BBB"/>
    <w:rsid w:val="00590196"/>
    <w:rsid w:val="00591FBA"/>
    <w:rsid w:val="005958CA"/>
    <w:rsid w:val="005969DF"/>
    <w:rsid w:val="005A05E1"/>
    <w:rsid w:val="005A0D53"/>
    <w:rsid w:val="005A12E8"/>
    <w:rsid w:val="005A3860"/>
    <w:rsid w:val="005A3BD5"/>
    <w:rsid w:val="005A577F"/>
    <w:rsid w:val="005A654B"/>
    <w:rsid w:val="005B1C9F"/>
    <w:rsid w:val="005C1C8D"/>
    <w:rsid w:val="005C483F"/>
    <w:rsid w:val="005C74B9"/>
    <w:rsid w:val="005C77BB"/>
    <w:rsid w:val="005D2305"/>
    <w:rsid w:val="005D331C"/>
    <w:rsid w:val="005D38EC"/>
    <w:rsid w:val="005D4952"/>
    <w:rsid w:val="005D7687"/>
    <w:rsid w:val="005E6C9D"/>
    <w:rsid w:val="005F15B8"/>
    <w:rsid w:val="005F4DBD"/>
    <w:rsid w:val="005F5B4B"/>
    <w:rsid w:val="00602F82"/>
    <w:rsid w:val="0060657F"/>
    <w:rsid w:val="00607477"/>
    <w:rsid w:val="00607C3C"/>
    <w:rsid w:val="006103F0"/>
    <w:rsid w:val="00620488"/>
    <w:rsid w:val="00620B0C"/>
    <w:rsid w:val="00625818"/>
    <w:rsid w:val="00625D0B"/>
    <w:rsid w:val="00626BA4"/>
    <w:rsid w:val="00627EA8"/>
    <w:rsid w:val="00631158"/>
    <w:rsid w:val="006349E3"/>
    <w:rsid w:val="006409CA"/>
    <w:rsid w:val="00642DC8"/>
    <w:rsid w:val="00643EE2"/>
    <w:rsid w:val="00645000"/>
    <w:rsid w:val="0064529C"/>
    <w:rsid w:val="006456B6"/>
    <w:rsid w:val="00647A7A"/>
    <w:rsid w:val="00651D9D"/>
    <w:rsid w:val="00652242"/>
    <w:rsid w:val="00654254"/>
    <w:rsid w:val="00657E6A"/>
    <w:rsid w:val="00662AB8"/>
    <w:rsid w:val="00666820"/>
    <w:rsid w:val="00667A54"/>
    <w:rsid w:val="00680A99"/>
    <w:rsid w:val="00680AEE"/>
    <w:rsid w:val="006822BD"/>
    <w:rsid w:val="0068491C"/>
    <w:rsid w:val="006856DC"/>
    <w:rsid w:val="00685B0D"/>
    <w:rsid w:val="0069288A"/>
    <w:rsid w:val="00692FD0"/>
    <w:rsid w:val="00694F86"/>
    <w:rsid w:val="006974C2"/>
    <w:rsid w:val="006A0C4D"/>
    <w:rsid w:val="006A4470"/>
    <w:rsid w:val="006A4B09"/>
    <w:rsid w:val="006A6976"/>
    <w:rsid w:val="006B018C"/>
    <w:rsid w:val="006C0D29"/>
    <w:rsid w:val="006C2C15"/>
    <w:rsid w:val="006C455A"/>
    <w:rsid w:val="006C7E7A"/>
    <w:rsid w:val="006D0127"/>
    <w:rsid w:val="006D0BF5"/>
    <w:rsid w:val="006D0EEE"/>
    <w:rsid w:val="006D70D7"/>
    <w:rsid w:val="006E0468"/>
    <w:rsid w:val="006E0603"/>
    <w:rsid w:val="006E07C9"/>
    <w:rsid w:val="006E335B"/>
    <w:rsid w:val="006E3855"/>
    <w:rsid w:val="006E6228"/>
    <w:rsid w:val="006E7FC3"/>
    <w:rsid w:val="00705156"/>
    <w:rsid w:val="0070620C"/>
    <w:rsid w:val="00711029"/>
    <w:rsid w:val="007114BB"/>
    <w:rsid w:val="0071452B"/>
    <w:rsid w:val="007146A0"/>
    <w:rsid w:val="007148A4"/>
    <w:rsid w:val="00721946"/>
    <w:rsid w:val="007241F4"/>
    <w:rsid w:val="00725D3C"/>
    <w:rsid w:val="00731B58"/>
    <w:rsid w:val="007333D2"/>
    <w:rsid w:val="00734021"/>
    <w:rsid w:val="007341D5"/>
    <w:rsid w:val="007358D9"/>
    <w:rsid w:val="0074056A"/>
    <w:rsid w:val="00741189"/>
    <w:rsid w:val="0074350B"/>
    <w:rsid w:val="007444E3"/>
    <w:rsid w:val="007473BC"/>
    <w:rsid w:val="00750BC1"/>
    <w:rsid w:val="00751495"/>
    <w:rsid w:val="007532B9"/>
    <w:rsid w:val="00754B79"/>
    <w:rsid w:val="00754E3B"/>
    <w:rsid w:val="007551B1"/>
    <w:rsid w:val="0075563B"/>
    <w:rsid w:val="007568AF"/>
    <w:rsid w:val="00761027"/>
    <w:rsid w:val="0076211C"/>
    <w:rsid w:val="007720E5"/>
    <w:rsid w:val="0077268F"/>
    <w:rsid w:val="007747E8"/>
    <w:rsid w:val="0077491A"/>
    <w:rsid w:val="00774AAB"/>
    <w:rsid w:val="007778CD"/>
    <w:rsid w:val="0078011F"/>
    <w:rsid w:val="00781DA5"/>
    <w:rsid w:val="007821F5"/>
    <w:rsid w:val="00782D86"/>
    <w:rsid w:val="00783BB7"/>
    <w:rsid w:val="00784E16"/>
    <w:rsid w:val="00790E85"/>
    <w:rsid w:val="0079147A"/>
    <w:rsid w:val="007944DB"/>
    <w:rsid w:val="00796E21"/>
    <w:rsid w:val="007976EF"/>
    <w:rsid w:val="007A08A8"/>
    <w:rsid w:val="007A0FC9"/>
    <w:rsid w:val="007A2E94"/>
    <w:rsid w:val="007A2F95"/>
    <w:rsid w:val="007A622E"/>
    <w:rsid w:val="007A6495"/>
    <w:rsid w:val="007A7B42"/>
    <w:rsid w:val="007B0CE5"/>
    <w:rsid w:val="007B0E1C"/>
    <w:rsid w:val="007B5FBB"/>
    <w:rsid w:val="007C283F"/>
    <w:rsid w:val="007C4916"/>
    <w:rsid w:val="007D30F6"/>
    <w:rsid w:val="007D4A1D"/>
    <w:rsid w:val="007D520D"/>
    <w:rsid w:val="007E07E7"/>
    <w:rsid w:val="007E1EA4"/>
    <w:rsid w:val="007E43C8"/>
    <w:rsid w:val="007F4865"/>
    <w:rsid w:val="007F672A"/>
    <w:rsid w:val="007F69F0"/>
    <w:rsid w:val="008009F7"/>
    <w:rsid w:val="00801021"/>
    <w:rsid w:val="00806F8A"/>
    <w:rsid w:val="0081077B"/>
    <w:rsid w:val="00811135"/>
    <w:rsid w:val="00811907"/>
    <w:rsid w:val="008128F3"/>
    <w:rsid w:val="00812F50"/>
    <w:rsid w:val="008205FA"/>
    <w:rsid w:val="00820799"/>
    <w:rsid w:val="00821976"/>
    <w:rsid w:val="008219A8"/>
    <w:rsid w:val="008229FE"/>
    <w:rsid w:val="0082660A"/>
    <w:rsid w:val="00832892"/>
    <w:rsid w:val="00833ABB"/>
    <w:rsid w:val="008352A1"/>
    <w:rsid w:val="00847FB8"/>
    <w:rsid w:val="008513AB"/>
    <w:rsid w:val="0085219F"/>
    <w:rsid w:val="008533F4"/>
    <w:rsid w:val="00854391"/>
    <w:rsid w:val="008551B8"/>
    <w:rsid w:val="00856616"/>
    <w:rsid w:val="00857321"/>
    <w:rsid w:val="008630A7"/>
    <w:rsid w:val="00863DED"/>
    <w:rsid w:val="00865804"/>
    <w:rsid w:val="00870013"/>
    <w:rsid w:val="008728F8"/>
    <w:rsid w:val="00872C03"/>
    <w:rsid w:val="00874B2A"/>
    <w:rsid w:val="00875B86"/>
    <w:rsid w:val="00877B32"/>
    <w:rsid w:val="00877E03"/>
    <w:rsid w:val="00881AE7"/>
    <w:rsid w:val="00883B07"/>
    <w:rsid w:val="00884235"/>
    <w:rsid w:val="00884CC6"/>
    <w:rsid w:val="00890931"/>
    <w:rsid w:val="00890A24"/>
    <w:rsid w:val="00890E55"/>
    <w:rsid w:val="00892B32"/>
    <w:rsid w:val="00892E67"/>
    <w:rsid w:val="00897AB2"/>
    <w:rsid w:val="008A1576"/>
    <w:rsid w:val="008A2CD1"/>
    <w:rsid w:val="008A44BD"/>
    <w:rsid w:val="008A54CF"/>
    <w:rsid w:val="008A5BAD"/>
    <w:rsid w:val="008B0E98"/>
    <w:rsid w:val="008B27FF"/>
    <w:rsid w:val="008B57B7"/>
    <w:rsid w:val="008B7DC5"/>
    <w:rsid w:val="008C344C"/>
    <w:rsid w:val="008C7423"/>
    <w:rsid w:val="008D2E62"/>
    <w:rsid w:val="008D410D"/>
    <w:rsid w:val="008D6D2A"/>
    <w:rsid w:val="008E0770"/>
    <w:rsid w:val="008E3F14"/>
    <w:rsid w:val="008E5FE4"/>
    <w:rsid w:val="008E622B"/>
    <w:rsid w:val="008E6BC7"/>
    <w:rsid w:val="008F0DFD"/>
    <w:rsid w:val="008F5090"/>
    <w:rsid w:val="008F552F"/>
    <w:rsid w:val="008F5625"/>
    <w:rsid w:val="009001B7"/>
    <w:rsid w:val="0090162D"/>
    <w:rsid w:val="00905FDD"/>
    <w:rsid w:val="00906F3B"/>
    <w:rsid w:val="009114ED"/>
    <w:rsid w:val="00912CFF"/>
    <w:rsid w:val="00913C82"/>
    <w:rsid w:val="009143BD"/>
    <w:rsid w:val="0091552C"/>
    <w:rsid w:val="00915F31"/>
    <w:rsid w:val="009205DE"/>
    <w:rsid w:val="00921189"/>
    <w:rsid w:val="009211DC"/>
    <w:rsid w:val="009230A7"/>
    <w:rsid w:val="00923292"/>
    <w:rsid w:val="009234E0"/>
    <w:rsid w:val="00924F0F"/>
    <w:rsid w:val="009273B9"/>
    <w:rsid w:val="00931880"/>
    <w:rsid w:val="009320BF"/>
    <w:rsid w:val="00932519"/>
    <w:rsid w:val="009325DB"/>
    <w:rsid w:val="00934152"/>
    <w:rsid w:val="00936115"/>
    <w:rsid w:val="00937929"/>
    <w:rsid w:val="00941CCD"/>
    <w:rsid w:val="00942AF2"/>
    <w:rsid w:val="00943DCE"/>
    <w:rsid w:val="0094547C"/>
    <w:rsid w:val="0095037B"/>
    <w:rsid w:val="00954B4F"/>
    <w:rsid w:val="00961790"/>
    <w:rsid w:val="009651A7"/>
    <w:rsid w:val="00967DEF"/>
    <w:rsid w:val="00974E91"/>
    <w:rsid w:val="00975C7D"/>
    <w:rsid w:val="00982DBE"/>
    <w:rsid w:val="009833BE"/>
    <w:rsid w:val="00983720"/>
    <w:rsid w:val="00983EE7"/>
    <w:rsid w:val="00984840"/>
    <w:rsid w:val="009854F5"/>
    <w:rsid w:val="00995282"/>
    <w:rsid w:val="00996DB0"/>
    <w:rsid w:val="009A0F31"/>
    <w:rsid w:val="009A6153"/>
    <w:rsid w:val="009A6EFA"/>
    <w:rsid w:val="009A7D2D"/>
    <w:rsid w:val="009B0A18"/>
    <w:rsid w:val="009B392B"/>
    <w:rsid w:val="009B771D"/>
    <w:rsid w:val="009C2462"/>
    <w:rsid w:val="009C4A68"/>
    <w:rsid w:val="009C639C"/>
    <w:rsid w:val="009C706F"/>
    <w:rsid w:val="009D14D2"/>
    <w:rsid w:val="009D4C35"/>
    <w:rsid w:val="009D7500"/>
    <w:rsid w:val="009E0179"/>
    <w:rsid w:val="009E11D4"/>
    <w:rsid w:val="009E11D5"/>
    <w:rsid w:val="009E170A"/>
    <w:rsid w:val="009E2026"/>
    <w:rsid w:val="009E636B"/>
    <w:rsid w:val="009F24DA"/>
    <w:rsid w:val="009F2676"/>
    <w:rsid w:val="009F7897"/>
    <w:rsid w:val="00A02E7A"/>
    <w:rsid w:val="00A03595"/>
    <w:rsid w:val="00A03A3D"/>
    <w:rsid w:val="00A058F4"/>
    <w:rsid w:val="00A05A75"/>
    <w:rsid w:val="00A06C2F"/>
    <w:rsid w:val="00A17DDD"/>
    <w:rsid w:val="00A314F5"/>
    <w:rsid w:val="00A33543"/>
    <w:rsid w:val="00A35F61"/>
    <w:rsid w:val="00A37CB1"/>
    <w:rsid w:val="00A40027"/>
    <w:rsid w:val="00A40FDA"/>
    <w:rsid w:val="00A422D9"/>
    <w:rsid w:val="00A43D99"/>
    <w:rsid w:val="00A4583F"/>
    <w:rsid w:val="00A47E40"/>
    <w:rsid w:val="00A50994"/>
    <w:rsid w:val="00A515E5"/>
    <w:rsid w:val="00A5179B"/>
    <w:rsid w:val="00A535FA"/>
    <w:rsid w:val="00A5465F"/>
    <w:rsid w:val="00A5744C"/>
    <w:rsid w:val="00A57570"/>
    <w:rsid w:val="00A578E0"/>
    <w:rsid w:val="00A57C54"/>
    <w:rsid w:val="00A57D53"/>
    <w:rsid w:val="00A6547F"/>
    <w:rsid w:val="00A65E7D"/>
    <w:rsid w:val="00A70393"/>
    <w:rsid w:val="00A7183B"/>
    <w:rsid w:val="00A71BF2"/>
    <w:rsid w:val="00A71C8C"/>
    <w:rsid w:val="00A82690"/>
    <w:rsid w:val="00A85D3B"/>
    <w:rsid w:val="00A90304"/>
    <w:rsid w:val="00A90324"/>
    <w:rsid w:val="00A90CB3"/>
    <w:rsid w:val="00A915F3"/>
    <w:rsid w:val="00A91C0A"/>
    <w:rsid w:val="00A95C92"/>
    <w:rsid w:val="00AA20CC"/>
    <w:rsid w:val="00AB18FE"/>
    <w:rsid w:val="00AB3117"/>
    <w:rsid w:val="00AB328D"/>
    <w:rsid w:val="00AB41F5"/>
    <w:rsid w:val="00AB432D"/>
    <w:rsid w:val="00AB59DA"/>
    <w:rsid w:val="00AB68C2"/>
    <w:rsid w:val="00AC1BBE"/>
    <w:rsid w:val="00AC3B7B"/>
    <w:rsid w:val="00AC5B37"/>
    <w:rsid w:val="00AC5BBA"/>
    <w:rsid w:val="00AD1E76"/>
    <w:rsid w:val="00AD1FCE"/>
    <w:rsid w:val="00AD36D2"/>
    <w:rsid w:val="00AD5B27"/>
    <w:rsid w:val="00AD7095"/>
    <w:rsid w:val="00AD7AF9"/>
    <w:rsid w:val="00AE0074"/>
    <w:rsid w:val="00AE0D38"/>
    <w:rsid w:val="00AE0FB9"/>
    <w:rsid w:val="00AE198C"/>
    <w:rsid w:val="00AE3B5B"/>
    <w:rsid w:val="00AE481D"/>
    <w:rsid w:val="00AF0718"/>
    <w:rsid w:val="00AF0741"/>
    <w:rsid w:val="00AF77CC"/>
    <w:rsid w:val="00B05F09"/>
    <w:rsid w:val="00B06A7B"/>
    <w:rsid w:val="00B104F3"/>
    <w:rsid w:val="00B1189E"/>
    <w:rsid w:val="00B146F7"/>
    <w:rsid w:val="00B21D6C"/>
    <w:rsid w:val="00B24563"/>
    <w:rsid w:val="00B25AB0"/>
    <w:rsid w:val="00B26166"/>
    <w:rsid w:val="00B30393"/>
    <w:rsid w:val="00B304D0"/>
    <w:rsid w:val="00B3097F"/>
    <w:rsid w:val="00B31F93"/>
    <w:rsid w:val="00B33169"/>
    <w:rsid w:val="00B35B2B"/>
    <w:rsid w:val="00B364F3"/>
    <w:rsid w:val="00B415DF"/>
    <w:rsid w:val="00B44411"/>
    <w:rsid w:val="00B45C31"/>
    <w:rsid w:val="00B47143"/>
    <w:rsid w:val="00B504D8"/>
    <w:rsid w:val="00B51670"/>
    <w:rsid w:val="00B53F89"/>
    <w:rsid w:val="00B5483A"/>
    <w:rsid w:val="00B55BE1"/>
    <w:rsid w:val="00B576A2"/>
    <w:rsid w:val="00B57DF2"/>
    <w:rsid w:val="00B57FF1"/>
    <w:rsid w:val="00B60A68"/>
    <w:rsid w:val="00B6121E"/>
    <w:rsid w:val="00B67AAA"/>
    <w:rsid w:val="00B70513"/>
    <w:rsid w:val="00B70CA8"/>
    <w:rsid w:val="00B71C66"/>
    <w:rsid w:val="00B727AE"/>
    <w:rsid w:val="00B76181"/>
    <w:rsid w:val="00B767D0"/>
    <w:rsid w:val="00B809A5"/>
    <w:rsid w:val="00B83C9E"/>
    <w:rsid w:val="00B86739"/>
    <w:rsid w:val="00B868D2"/>
    <w:rsid w:val="00B86AC5"/>
    <w:rsid w:val="00B870A6"/>
    <w:rsid w:val="00B925AB"/>
    <w:rsid w:val="00B94975"/>
    <w:rsid w:val="00BA17F2"/>
    <w:rsid w:val="00BA19EC"/>
    <w:rsid w:val="00BA4ACC"/>
    <w:rsid w:val="00BA54CB"/>
    <w:rsid w:val="00BA6650"/>
    <w:rsid w:val="00BB3549"/>
    <w:rsid w:val="00BB5E50"/>
    <w:rsid w:val="00BC3C88"/>
    <w:rsid w:val="00BC3E91"/>
    <w:rsid w:val="00BC7255"/>
    <w:rsid w:val="00BD1FAE"/>
    <w:rsid w:val="00BD2D89"/>
    <w:rsid w:val="00BD3531"/>
    <w:rsid w:val="00BD3E75"/>
    <w:rsid w:val="00BD66F8"/>
    <w:rsid w:val="00BE0532"/>
    <w:rsid w:val="00BE46E5"/>
    <w:rsid w:val="00BF1E2E"/>
    <w:rsid w:val="00BF3D24"/>
    <w:rsid w:val="00BF4D34"/>
    <w:rsid w:val="00C02197"/>
    <w:rsid w:val="00C06C98"/>
    <w:rsid w:val="00C07C69"/>
    <w:rsid w:val="00C10D44"/>
    <w:rsid w:val="00C12007"/>
    <w:rsid w:val="00C14678"/>
    <w:rsid w:val="00C204D4"/>
    <w:rsid w:val="00C2198B"/>
    <w:rsid w:val="00C24058"/>
    <w:rsid w:val="00C24175"/>
    <w:rsid w:val="00C2539C"/>
    <w:rsid w:val="00C26415"/>
    <w:rsid w:val="00C26437"/>
    <w:rsid w:val="00C27FAD"/>
    <w:rsid w:val="00C3235D"/>
    <w:rsid w:val="00C34B4F"/>
    <w:rsid w:val="00C35337"/>
    <w:rsid w:val="00C3539F"/>
    <w:rsid w:val="00C35A1A"/>
    <w:rsid w:val="00C37291"/>
    <w:rsid w:val="00C40170"/>
    <w:rsid w:val="00C40E81"/>
    <w:rsid w:val="00C45873"/>
    <w:rsid w:val="00C4606A"/>
    <w:rsid w:val="00C469E6"/>
    <w:rsid w:val="00C47A57"/>
    <w:rsid w:val="00C5062C"/>
    <w:rsid w:val="00C5452C"/>
    <w:rsid w:val="00C603E4"/>
    <w:rsid w:val="00C60F26"/>
    <w:rsid w:val="00C66FF5"/>
    <w:rsid w:val="00C73382"/>
    <w:rsid w:val="00C741E1"/>
    <w:rsid w:val="00C77CA3"/>
    <w:rsid w:val="00C81F4F"/>
    <w:rsid w:val="00C8445F"/>
    <w:rsid w:val="00C86106"/>
    <w:rsid w:val="00C86731"/>
    <w:rsid w:val="00C87D96"/>
    <w:rsid w:val="00C93BE2"/>
    <w:rsid w:val="00C95D55"/>
    <w:rsid w:val="00CA0D0B"/>
    <w:rsid w:val="00CA1ECD"/>
    <w:rsid w:val="00CA3CD9"/>
    <w:rsid w:val="00CA7E01"/>
    <w:rsid w:val="00CB0772"/>
    <w:rsid w:val="00CB2CAC"/>
    <w:rsid w:val="00CC127A"/>
    <w:rsid w:val="00CC29B7"/>
    <w:rsid w:val="00CC7FC1"/>
    <w:rsid w:val="00CD0B5D"/>
    <w:rsid w:val="00CD41F2"/>
    <w:rsid w:val="00CD433A"/>
    <w:rsid w:val="00CD489B"/>
    <w:rsid w:val="00CD5B96"/>
    <w:rsid w:val="00CD750A"/>
    <w:rsid w:val="00CE0BE8"/>
    <w:rsid w:val="00CE196B"/>
    <w:rsid w:val="00CE5167"/>
    <w:rsid w:val="00CE69A8"/>
    <w:rsid w:val="00CF00E5"/>
    <w:rsid w:val="00CF7570"/>
    <w:rsid w:val="00D03B78"/>
    <w:rsid w:val="00D047D4"/>
    <w:rsid w:val="00D04DE0"/>
    <w:rsid w:val="00D0674F"/>
    <w:rsid w:val="00D06D7F"/>
    <w:rsid w:val="00D06F2C"/>
    <w:rsid w:val="00D12E6A"/>
    <w:rsid w:val="00D131D6"/>
    <w:rsid w:val="00D13328"/>
    <w:rsid w:val="00D15ABE"/>
    <w:rsid w:val="00D16448"/>
    <w:rsid w:val="00D24720"/>
    <w:rsid w:val="00D279A9"/>
    <w:rsid w:val="00D30CCA"/>
    <w:rsid w:val="00D31D76"/>
    <w:rsid w:val="00D3445B"/>
    <w:rsid w:val="00D37652"/>
    <w:rsid w:val="00D40BAB"/>
    <w:rsid w:val="00D41716"/>
    <w:rsid w:val="00D435DC"/>
    <w:rsid w:val="00D44226"/>
    <w:rsid w:val="00D444B9"/>
    <w:rsid w:val="00D445A4"/>
    <w:rsid w:val="00D4527C"/>
    <w:rsid w:val="00D52061"/>
    <w:rsid w:val="00D54755"/>
    <w:rsid w:val="00D57049"/>
    <w:rsid w:val="00D60AEF"/>
    <w:rsid w:val="00D6100F"/>
    <w:rsid w:val="00D61475"/>
    <w:rsid w:val="00D62FEA"/>
    <w:rsid w:val="00D64535"/>
    <w:rsid w:val="00D652FF"/>
    <w:rsid w:val="00D71F32"/>
    <w:rsid w:val="00D75F11"/>
    <w:rsid w:val="00D82B00"/>
    <w:rsid w:val="00D83A80"/>
    <w:rsid w:val="00D84EDD"/>
    <w:rsid w:val="00D8581E"/>
    <w:rsid w:val="00D85937"/>
    <w:rsid w:val="00D87786"/>
    <w:rsid w:val="00D92F8B"/>
    <w:rsid w:val="00D938BD"/>
    <w:rsid w:val="00D961E8"/>
    <w:rsid w:val="00DA227A"/>
    <w:rsid w:val="00DA4837"/>
    <w:rsid w:val="00DA6EFD"/>
    <w:rsid w:val="00DB4DCC"/>
    <w:rsid w:val="00DB7FE7"/>
    <w:rsid w:val="00DC16B7"/>
    <w:rsid w:val="00DC2021"/>
    <w:rsid w:val="00DC23CF"/>
    <w:rsid w:val="00DC25E1"/>
    <w:rsid w:val="00DC28F2"/>
    <w:rsid w:val="00DC36DB"/>
    <w:rsid w:val="00DC5644"/>
    <w:rsid w:val="00DD131F"/>
    <w:rsid w:val="00DD4E9D"/>
    <w:rsid w:val="00DD6409"/>
    <w:rsid w:val="00DD7AD4"/>
    <w:rsid w:val="00DE06FE"/>
    <w:rsid w:val="00DE1C4D"/>
    <w:rsid w:val="00DE200E"/>
    <w:rsid w:val="00DE2EBA"/>
    <w:rsid w:val="00DE42B7"/>
    <w:rsid w:val="00DE5911"/>
    <w:rsid w:val="00DF123A"/>
    <w:rsid w:val="00DF1F32"/>
    <w:rsid w:val="00DF20AE"/>
    <w:rsid w:val="00DF261B"/>
    <w:rsid w:val="00DF4217"/>
    <w:rsid w:val="00DF467D"/>
    <w:rsid w:val="00DF6D5D"/>
    <w:rsid w:val="00E00AC9"/>
    <w:rsid w:val="00E034C2"/>
    <w:rsid w:val="00E07BE1"/>
    <w:rsid w:val="00E07CCE"/>
    <w:rsid w:val="00E134B1"/>
    <w:rsid w:val="00E17432"/>
    <w:rsid w:val="00E17FF2"/>
    <w:rsid w:val="00E21001"/>
    <w:rsid w:val="00E26F04"/>
    <w:rsid w:val="00E270B5"/>
    <w:rsid w:val="00E27F12"/>
    <w:rsid w:val="00E30D7F"/>
    <w:rsid w:val="00E31FF1"/>
    <w:rsid w:val="00E41833"/>
    <w:rsid w:val="00E421C9"/>
    <w:rsid w:val="00E42FBB"/>
    <w:rsid w:val="00E43397"/>
    <w:rsid w:val="00E442F3"/>
    <w:rsid w:val="00E44924"/>
    <w:rsid w:val="00E46C96"/>
    <w:rsid w:val="00E47235"/>
    <w:rsid w:val="00E51C0D"/>
    <w:rsid w:val="00E53953"/>
    <w:rsid w:val="00E55564"/>
    <w:rsid w:val="00E572AE"/>
    <w:rsid w:val="00E57A98"/>
    <w:rsid w:val="00E8176C"/>
    <w:rsid w:val="00E81EB1"/>
    <w:rsid w:val="00E83B8E"/>
    <w:rsid w:val="00E84729"/>
    <w:rsid w:val="00E85332"/>
    <w:rsid w:val="00E90477"/>
    <w:rsid w:val="00EA0870"/>
    <w:rsid w:val="00EA33C9"/>
    <w:rsid w:val="00EA39C7"/>
    <w:rsid w:val="00EA5CD8"/>
    <w:rsid w:val="00EB3467"/>
    <w:rsid w:val="00EB43B5"/>
    <w:rsid w:val="00EB43EE"/>
    <w:rsid w:val="00EB649F"/>
    <w:rsid w:val="00EB6732"/>
    <w:rsid w:val="00EB6942"/>
    <w:rsid w:val="00EB7339"/>
    <w:rsid w:val="00EC2732"/>
    <w:rsid w:val="00EC6296"/>
    <w:rsid w:val="00ED3F79"/>
    <w:rsid w:val="00ED56F2"/>
    <w:rsid w:val="00EE2024"/>
    <w:rsid w:val="00EE3288"/>
    <w:rsid w:val="00EE3A89"/>
    <w:rsid w:val="00EE4344"/>
    <w:rsid w:val="00EE4B82"/>
    <w:rsid w:val="00EF22A4"/>
    <w:rsid w:val="00EF2BA1"/>
    <w:rsid w:val="00EF2FD3"/>
    <w:rsid w:val="00F00A8F"/>
    <w:rsid w:val="00F026A7"/>
    <w:rsid w:val="00F03455"/>
    <w:rsid w:val="00F07E72"/>
    <w:rsid w:val="00F11F07"/>
    <w:rsid w:val="00F13B3D"/>
    <w:rsid w:val="00F14931"/>
    <w:rsid w:val="00F15CBA"/>
    <w:rsid w:val="00F218A6"/>
    <w:rsid w:val="00F2362D"/>
    <w:rsid w:val="00F25522"/>
    <w:rsid w:val="00F302CA"/>
    <w:rsid w:val="00F30903"/>
    <w:rsid w:val="00F32E37"/>
    <w:rsid w:val="00F33714"/>
    <w:rsid w:val="00F379AF"/>
    <w:rsid w:val="00F40667"/>
    <w:rsid w:val="00F43EC9"/>
    <w:rsid w:val="00F4659F"/>
    <w:rsid w:val="00F46B3A"/>
    <w:rsid w:val="00F54FCD"/>
    <w:rsid w:val="00F60092"/>
    <w:rsid w:val="00F624A6"/>
    <w:rsid w:val="00F62C18"/>
    <w:rsid w:val="00F632A8"/>
    <w:rsid w:val="00F649B6"/>
    <w:rsid w:val="00F64ADA"/>
    <w:rsid w:val="00F650DB"/>
    <w:rsid w:val="00F65E63"/>
    <w:rsid w:val="00F65EFC"/>
    <w:rsid w:val="00F672DE"/>
    <w:rsid w:val="00F67395"/>
    <w:rsid w:val="00F7322A"/>
    <w:rsid w:val="00F764A8"/>
    <w:rsid w:val="00F77634"/>
    <w:rsid w:val="00F77AC1"/>
    <w:rsid w:val="00F81505"/>
    <w:rsid w:val="00F84980"/>
    <w:rsid w:val="00F85A00"/>
    <w:rsid w:val="00F86CFD"/>
    <w:rsid w:val="00F86F0D"/>
    <w:rsid w:val="00F91A38"/>
    <w:rsid w:val="00F93731"/>
    <w:rsid w:val="00F9480C"/>
    <w:rsid w:val="00F95F37"/>
    <w:rsid w:val="00F96904"/>
    <w:rsid w:val="00FA03AA"/>
    <w:rsid w:val="00FA203B"/>
    <w:rsid w:val="00FA65B8"/>
    <w:rsid w:val="00FA67E2"/>
    <w:rsid w:val="00FA7165"/>
    <w:rsid w:val="00FA719A"/>
    <w:rsid w:val="00FB0D45"/>
    <w:rsid w:val="00FB2BA8"/>
    <w:rsid w:val="00FB3450"/>
    <w:rsid w:val="00FB48FC"/>
    <w:rsid w:val="00FC1EF7"/>
    <w:rsid w:val="00FC2045"/>
    <w:rsid w:val="00FC232D"/>
    <w:rsid w:val="00FC3F88"/>
    <w:rsid w:val="00FC4725"/>
    <w:rsid w:val="00FD2398"/>
    <w:rsid w:val="00FD3238"/>
    <w:rsid w:val="00FD4FB7"/>
    <w:rsid w:val="00FE4028"/>
    <w:rsid w:val="00FE7BF1"/>
    <w:rsid w:val="00FF00CF"/>
    <w:rsid w:val="00FF43DE"/>
    <w:rsid w:val="00FF6500"/>
    <w:rsid w:val="00FF7823"/>
    <w:rsid w:val="0179EB8F"/>
    <w:rsid w:val="01FE9475"/>
    <w:rsid w:val="026B2BE3"/>
    <w:rsid w:val="03682670"/>
    <w:rsid w:val="03FC0B8D"/>
    <w:rsid w:val="041C2909"/>
    <w:rsid w:val="050E2543"/>
    <w:rsid w:val="051A6F81"/>
    <w:rsid w:val="053E0DD1"/>
    <w:rsid w:val="05555958"/>
    <w:rsid w:val="05F41E1E"/>
    <w:rsid w:val="060D2DC6"/>
    <w:rsid w:val="06DA5BE2"/>
    <w:rsid w:val="072B4D18"/>
    <w:rsid w:val="07BA2AAA"/>
    <w:rsid w:val="07F91E2E"/>
    <w:rsid w:val="08691C71"/>
    <w:rsid w:val="08D0439E"/>
    <w:rsid w:val="09F75C91"/>
    <w:rsid w:val="0AD74B5A"/>
    <w:rsid w:val="0B216A48"/>
    <w:rsid w:val="0B6054AC"/>
    <w:rsid w:val="0BF40D32"/>
    <w:rsid w:val="0C2620A7"/>
    <w:rsid w:val="0C263A3C"/>
    <w:rsid w:val="0CAD3DEA"/>
    <w:rsid w:val="0D686BED"/>
    <w:rsid w:val="0FE33768"/>
    <w:rsid w:val="0FEE5216"/>
    <w:rsid w:val="1009A195"/>
    <w:rsid w:val="10F65F62"/>
    <w:rsid w:val="1262E397"/>
    <w:rsid w:val="127E3697"/>
    <w:rsid w:val="12F5044F"/>
    <w:rsid w:val="13AD0F54"/>
    <w:rsid w:val="14422229"/>
    <w:rsid w:val="14461F73"/>
    <w:rsid w:val="15176365"/>
    <w:rsid w:val="15F75DE9"/>
    <w:rsid w:val="165346F7"/>
    <w:rsid w:val="165F4B2E"/>
    <w:rsid w:val="18BB50AB"/>
    <w:rsid w:val="18E47FCB"/>
    <w:rsid w:val="1AA00E00"/>
    <w:rsid w:val="1AB629DD"/>
    <w:rsid w:val="1B2D6D37"/>
    <w:rsid w:val="1B8F0F0B"/>
    <w:rsid w:val="1CFE2910"/>
    <w:rsid w:val="1D6C416D"/>
    <w:rsid w:val="1DB21FC0"/>
    <w:rsid w:val="1DFB4195"/>
    <w:rsid w:val="1E5C0DAD"/>
    <w:rsid w:val="1FA112A1"/>
    <w:rsid w:val="20077FAE"/>
    <w:rsid w:val="202E225F"/>
    <w:rsid w:val="20AF2643"/>
    <w:rsid w:val="213F6C41"/>
    <w:rsid w:val="21483039"/>
    <w:rsid w:val="22D966C4"/>
    <w:rsid w:val="22F6524B"/>
    <w:rsid w:val="230547BB"/>
    <w:rsid w:val="23A1EDC6"/>
    <w:rsid w:val="23B82988"/>
    <w:rsid w:val="23BA0EA3"/>
    <w:rsid w:val="23D11209"/>
    <w:rsid w:val="243B5C86"/>
    <w:rsid w:val="247B6923"/>
    <w:rsid w:val="24FA34E9"/>
    <w:rsid w:val="252F3196"/>
    <w:rsid w:val="253D1AD4"/>
    <w:rsid w:val="254F4353"/>
    <w:rsid w:val="2591E906"/>
    <w:rsid w:val="26F207AF"/>
    <w:rsid w:val="28731B99"/>
    <w:rsid w:val="288C5F6C"/>
    <w:rsid w:val="28F747E6"/>
    <w:rsid w:val="291F51A3"/>
    <w:rsid w:val="29965872"/>
    <w:rsid w:val="29FB7E0C"/>
    <w:rsid w:val="2B57648F"/>
    <w:rsid w:val="2BD3610F"/>
    <w:rsid w:val="2C756BA5"/>
    <w:rsid w:val="2EE97CFE"/>
    <w:rsid w:val="2FEF24AA"/>
    <w:rsid w:val="30082DFE"/>
    <w:rsid w:val="305F3061"/>
    <w:rsid w:val="30B01D1C"/>
    <w:rsid w:val="317E67A3"/>
    <w:rsid w:val="32E81243"/>
    <w:rsid w:val="339769C8"/>
    <w:rsid w:val="34D84016"/>
    <w:rsid w:val="35225F30"/>
    <w:rsid w:val="353815D1"/>
    <w:rsid w:val="355072A3"/>
    <w:rsid w:val="35553677"/>
    <w:rsid w:val="35670DCC"/>
    <w:rsid w:val="38177D48"/>
    <w:rsid w:val="386F48F8"/>
    <w:rsid w:val="38B75544"/>
    <w:rsid w:val="38BD2DFD"/>
    <w:rsid w:val="39864FAD"/>
    <w:rsid w:val="3AA50616"/>
    <w:rsid w:val="3AC11359"/>
    <w:rsid w:val="3CFE2ED3"/>
    <w:rsid w:val="3D6526BF"/>
    <w:rsid w:val="3DA56FE3"/>
    <w:rsid w:val="3E815A50"/>
    <w:rsid w:val="3FC110B3"/>
    <w:rsid w:val="41DD69FB"/>
    <w:rsid w:val="41EB39BE"/>
    <w:rsid w:val="4252416E"/>
    <w:rsid w:val="42DB2E5F"/>
    <w:rsid w:val="43802155"/>
    <w:rsid w:val="43C185A0"/>
    <w:rsid w:val="43D09210"/>
    <w:rsid w:val="44587E88"/>
    <w:rsid w:val="45040CC2"/>
    <w:rsid w:val="453814CF"/>
    <w:rsid w:val="45481751"/>
    <w:rsid w:val="4615C8AB"/>
    <w:rsid w:val="46176070"/>
    <w:rsid w:val="46DA719D"/>
    <w:rsid w:val="47A94BF1"/>
    <w:rsid w:val="47C565D6"/>
    <w:rsid w:val="48602A46"/>
    <w:rsid w:val="48FF0F6D"/>
    <w:rsid w:val="49086B20"/>
    <w:rsid w:val="49395B45"/>
    <w:rsid w:val="4AF804A5"/>
    <w:rsid w:val="4B663938"/>
    <w:rsid w:val="4BF55B1E"/>
    <w:rsid w:val="4C275C8A"/>
    <w:rsid w:val="4CA961D2"/>
    <w:rsid w:val="4D0A52C2"/>
    <w:rsid w:val="4D53C308"/>
    <w:rsid w:val="4D8964BD"/>
    <w:rsid w:val="4E752B31"/>
    <w:rsid w:val="4F0E415B"/>
    <w:rsid w:val="4F9C1535"/>
    <w:rsid w:val="502131DC"/>
    <w:rsid w:val="5165646A"/>
    <w:rsid w:val="51716FC1"/>
    <w:rsid w:val="51A9ED59"/>
    <w:rsid w:val="530D3587"/>
    <w:rsid w:val="53317F13"/>
    <w:rsid w:val="53543E84"/>
    <w:rsid w:val="54051B42"/>
    <w:rsid w:val="541AEF51"/>
    <w:rsid w:val="5435A845"/>
    <w:rsid w:val="54F39635"/>
    <w:rsid w:val="5510058D"/>
    <w:rsid w:val="55187F0F"/>
    <w:rsid w:val="55D475E8"/>
    <w:rsid w:val="563E6AD1"/>
    <w:rsid w:val="57427BA1"/>
    <w:rsid w:val="57A6132E"/>
    <w:rsid w:val="57D51048"/>
    <w:rsid w:val="5881D7B4"/>
    <w:rsid w:val="58F6339C"/>
    <w:rsid w:val="59155B0D"/>
    <w:rsid w:val="595E5301"/>
    <w:rsid w:val="59F85259"/>
    <w:rsid w:val="5A0615E2"/>
    <w:rsid w:val="5B2C4DDD"/>
    <w:rsid w:val="5CCC0B25"/>
    <w:rsid w:val="5DE57D38"/>
    <w:rsid w:val="5E652175"/>
    <w:rsid w:val="5F028D8E"/>
    <w:rsid w:val="5F8B4361"/>
    <w:rsid w:val="5FFF340C"/>
    <w:rsid w:val="616649F9"/>
    <w:rsid w:val="61DB1AD8"/>
    <w:rsid w:val="620B6F16"/>
    <w:rsid w:val="62674AC1"/>
    <w:rsid w:val="6267523D"/>
    <w:rsid w:val="64593376"/>
    <w:rsid w:val="65C51EBD"/>
    <w:rsid w:val="66115B94"/>
    <w:rsid w:val="6629027B"/>
    <w:rsid w:val="6645022B"/>
    <w:rsid w:val="667F1B18"/>
    <w:rsid w:val="66CC0A5C"/>
    <w:rsid w:val="674D146E"/>
    <w:rsid w:val="676E6B99"/>
    <w:rsid w:val="677856DE"/>
    <w:rsid w:val="67AD0F3A"/>
    <w:rsid w:val="6850223F"/>
    <w:rsid w:val="690E5F00"/>
    <w:rsid w:val="69141147"/>
    <w:rsid w:val="696222BD"/>
    <w:rsid w:val="697E732B"/>
    <w:rsid w:val="6A34317A"/>
    <w:rsid w:val="6A61406B"/>
    <w:rsid w:val="6A743078"/>
    <w:rsid w:val="6AB011A7"/>
    <w:rsid w:val="6B606FD5"/>
    <w:rsid w:val="6BBA0C8E"/>
    <w:rsid w:val="6C5134B2"/>
    <w:rsid w:val="6C6F673F"/>
    <w:rsid w:val="6D0776C3"/>
    <w:rsid w:val="6E0E0B70"/>
    <w:rsid w:val="6E3606DD"/>
    <w:rsid w:val="6E5A265A"/>
    <w:rsid w:val="6E721AF9"/>
    <w:rsid w:val="6E98314D"/>
    <w:rsid w:val="6EAB788E"/>
    <w:rsid w:val="6F7F0470"/>
    <w:rsid w:val="6F9B3E59"/>
    <w:rsid w:val="6FB412A5"/>
    <w:rsid w:val="704634F1"/>
    <w:rsid w:val="715410F9"/>
    <w:rsid w:val="71B61082"/>
    <w:rsid w:val="71C47152"/>
    <w:rsid w:val="71F23DBB"/>
    <w:rsid w:val="72920C79"/>
    <w:rsid w:val="72927EF7"/>
    <w:rsid w:val="7308200E"/>
    <w:rsid w:val="732D4F7F"/>
    <w:rsid w:val="73402AFF"/>
    <w:rsid w:val="7357251C"/>
    <w:rsid w:val="73C54506"/>
    <w:rsid w:val="741E3E79"/>
    <w:rsid w:val="742D2F7E"/>
    <w:rsid w:val="74A003E3"/>
    <w:rsid w:val="759B3536"/>
    <w:rsid w:val="75D71605"/>
    <w:rsid w:val="76210754"/>
    <w:rsid w:val="76A64C04"/>
    <w:rsid w:val="77800C3F"/>
    <w:rsid w:val="78B51879"/>
    <w:rsid w:val="797E4970"/>
    <w:rsid w:val="798751F7"/>
    <w:rsid w:val="79BB4086"/>
    <w:rsid w:val="79C37118"/>
    <w:rsid w:val="79C53ED1"/>
    <w:rsid w:val="79F5582D"/>
    <w:rsid w:val="7ADB6752"/>
    <w:rsid w:val="7AEF353D"/>
    <w:rsid w:val="7B9C6049"/>
    <w:rsid w:val="7BCB1C27"/>
    <w:rsid w:val="7BD61D4D"/>
    <w:rsid w:val="7C2C3195"/>
    <w:rsid w:val="7C502428"/>
    <w:rsid w:val="7C73218E"/>
    <w:rsid w:val="7C897BBD"/>
    <w:rsid w:val="7D786654"/>
    <w:rsid w:val="7EBD09B9"/>
    <w:rsid w:val="7EC607D6"/>
    <w:rsid w:val="7F2C434A"/>
    <w:rsid w:val="804DEB26"/>
    <w:rsid w:val="8EDD7097"/>
    <w:rsid w:val="991233B8"/>
    <w:rsid w:val="9C35996D"/>
    <w:rsid w:val="A23ED775"/>
    <w:rsid w:val="A24133F6"/>
    <w:rsid w:val="AF3195B3"/>
    <w:rsid w:val="B2B77848"/>
    <w:rsid w:val="B816CA4C"/>
    <w:rsid w:val="B9863A5B"/>
    <w:rsid w:val="BA2343E5"/>
    <w:rsid w:val="BB5D93A4"/>
    <w:rsid w:val="C649C5B0"/>
    <w:rsid w:val="CBA0441C"/>
    <w:rsid w:val="CE8E65DE"/>
    <w:rsid w:val="D516E694"/>
    <w:rsid w:val="D64F51E6"/>
    <w:rsid w:val="D9E4D5BA"/>
    <w:rsid w:val="DB86E2B6"/>
    <w:rsid w:val="E03CB364"/>
    <w:rsid w:val="E9526F37"/>
    <w:rsid w:val="EB2EB05F"/>
    <w:rsid w:val="EFB5D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2"/>
      <w:lang w:val="en-US" w:eastAsia="zh-CN" w:bidi="ar-SA"/>
    </w:rPr>
  </w:style>
  <w:style w:type="paragraph" w:styleId="2">
    <w:name w:val="heading 1"/>
    <w:basedOn w:val="1"/>
    <w:next w:val="1"/>
    <w:link w:val="23"/>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qFormat/>
    <w:uiPriority w:val="0"/>
    <w:pPr>
      <w:keepNext/>
      <w:keepLines/>
      <w:spacing w:before="260" w:after="260" w:line="412" w:lineRule="auto"/>
      <w:outlineLvl w:val="1"/>
    </w:pPr>
    <w:rPr>
      <w:rFonts w:ascii="Arial" w:hAnsi="Arial" w:eastAsia="黑体"/>
      <w:b/>
      <w:kern w:val="0"/>
      <w:sz w:val="32"/>
      <w:szCs w:val="20"/>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Calibri" w:hAnsi="Calibri"/>
    </w:rPr>
  </w:style>
  <w:style w:type="paragraph" w:styleId="5">
    <w:name w:val="Document Map"/>
    <w:basedOn w:val="1"/>
    <w:link w:val="24"/>
    <w:qFormat/>
    <w:uiPriority w:val="0"/>
    <w:rPr>
      <w:rFonts w:ascii="宋体" w:hAnsi="Calibri"/>
      <w:sz w:val="18"/>
      <w:szCs w:val="18"/>
    </w:rPr>
  </w:style>
  <w:style w:type="paragraph" w:styleId="6">
    <w:name w:val="annotation text"/>
    <w:basedOn w:val="1"/>
    <w:link w:val="25"/>
    <w:qFormat/>
    <w:uiPriority w:val="0"/>
    <w:pPr>
      <w:jc w:val="left"/>
    </w:pPr>
    <w:rPr>
      <w:rFonts w:ascii="Calibri" w:hAnsi="Calibri"/>
      <w:szCs w:val="24"/>
    </w:rPr>
  </w:style>
  <w:style w:type="paragraph" w:styleId="7">
    <w:name w:val="Body Text 3"/>
    <w:basedOn w:val="1"/>
    <w:link w:val="44"/>
    <w:semiHidden/>
    <w:unhideWhenUsed/>
    <w:uiPriority w:val="99"/>
    <w:pPr>
      <w:spacing w:after="120"/>
    </w:pPr>
    <w:rPr>
      <w:sz w:val="16"/>
      <w:szCs w:val="16"/>
    </w:rPr>
  </w:style>
  <w:style w:type="paragraph" w:styleId="8">
    <w:name w:val="Body Text"/>
    <w:basedOn w:val="1"/>
    <w:link w:val="26"/>
    <w:qFormat/>
    <w:uiPriority w:val="0"/>
    <w:pPr>
      <w:spacing w:after="120"/>
    </w:pPr>
    <w:rPr>
      <w:rFonts w:ascii="Calibri" w:hAnsi="Calibri"/>
      <w:szCs w:val="24"/>
    </w:rPr>
  </w:style>
  <w:style w:type="paragraph" w:styleId="9">
    <w:name w:val="Body Text Indent"/>
    <w:basedOn w:val="1"/>
    <w:link w:val="27"/>
    <w:qFormat/>
    <w:uiPriority w:val="0"/>
    <w:pPr>
      <w:spacing w:after="120"/>
      <w:ind w:left="420" w:leftChars="200"/>
    </w:pPr>
    <w:rPr>
      <w:rFonts w:ascii="Calibri" w:hAnsi="Calibri"/>
      <w:szCs w:val="24"/>
    </w:rPr>
  </w:style>
  <w:style w:type="paragraph" w:styleId="10">
    <w:name w:val="Plain Text"/>
    <w:basedOn w:val="1"/>
    <w:link w:val="28"/>
    <w:qFormat/>
    <w:uiPriority w:val="0"/>
    <w:rPr>
      <w:rFonts w:hint="eastAsia" w:ascii="宋体" w:hAnsi="Calibri" w:cs="宋体"/>
    </w:rPr>
  </w:style>
  <w:style w:type="paragraph" w:styleId="11">
    <w:name w:val="Balloon Text"/>
    <w:basedOn w:val="1"/>
    <w:link w:val="29"/>
    <w:qFormat/>
    <w:uiPriority w:val="0"/>
    <w:rPr>
      <w:rFonts w:ascii="Calibri" w:hAnsi="Calibri"/>
      <w:sz w:val="18"/>
      <w:szCs w:val="18"/>
    </w:rPr>
  </w:style>
  <w:style w:type="paragraph" w:styleId="12">
    <w:name w:val="footer"/>
    <w:basedOn w:val="1"/>
    <w:link w:val="30"/>
    <w:qFormat/>
    <w:uiPriority w:val="0"/>
    <w:pPr>
      <w:tabs>
        <w:tab w:val="center" w:pos="4153"/>
        <w:tab w:val="right" w:pos="8306"/>
      </w:tabs>
      <w:snapToGrid w:val="0"/>
      <w:jc w:val="left"/>
    </w:pPr>
    <w:rPr>
      <w:rFonts w:ascii="Calibri" w:hAnsi="Calibri"/>
      <w:sz w:val="18"/>
      <w:szCs w:val="18"/>
    </w:rPr>
  </w:style>
  <w:style w:type="paragraph" w:styleId="13">
    <w:name w:val="header"/>
    <w:basedOn w:val="1"/>
    <w:link w:val="3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Normal (Web)"/>
    <w:basedOn w:val="1"/>
    <w:qFormat/>
    <w:uiPriority w:val="0"/>
    <w:pPr>
      <w:widowControl/>
      <w:spacing w:before="100" w:beforeAutospacing="1" w:after="100" w:afterAutospacing="1"/>
      <w:jc w:val="left"/>
    </w:pPr>
    <w:rPr>
      <w:rFonts w:ascii="宋体" w:hAnsi="宋体" w:cs="宋体"/>
      <w:color w:val="000000"/>
      <w:kern w:val="0"/>
      <w:sz w:val="24"/>
      <w:szCs w:val="20"/>
    </w:rPr>
  </w:style>
  <w:style w:type="paragraph" w:styleId="15">
    <w:name w:val="Title"/>
    <w:basedOn w:val="1"/>
    <w:next w:val="1"/>
    <w:link w:val="32"/>
    <w:qFormat/>
    <w:uiPriority w:val="0"/>
    <w:pPr>
      <w:spacing w:before="240" w:after="60"/>
      <w:jc w:val="center"/>
      <w:outlineLvl w:val="0"/>
    </w:pPr>
    <w:rPr>
      <w:rFonts w:ascii="等线 Light" w:hAnsi="等线 Light" w:cs="Times New Roman"/>
      <w:b/>
      <w:bCs/>
      <w:sz w:val="32"/>
      <w:szCs w:val="32"/>
    </w:rPr>
  </w:style>
  <w:style w:type="paragraph" w:styleId="16">
    <w:name w:val="annotation subject"/>
    <w:basedOn w:val="6"/>
    <w:next w:val="6"/>
    <w:qFormat/>
    <w:uiPriority w:val="0"/>
    <w:rPr>
      <w:b/>
      <w:bCs/>
      <w:szCs w:val="22"/>
    </w:rPr>
  </w:style>
  <w:style w:type="paragraph" w:styleId="17">
    <w:name w:val="Body Text First Indent"/>
    <w:basedOn w:val="8"/>
    <w:link w:val="33"/>
    <w:qFormat/>
    <w:uiPriority w:val="0"/>
    <w:pPr>
      <w:ind w:firstLine="420" w:firstLineChars="100"/>
    </w:pPr>
    <w:rPr>
      <w:szCs w:val="22"/>
    </w:rPr>
  </w:style>
  <w:style w:type="character" w:styleId="20">
    <w:name w:val="FollowedHyperlink"/>
    <w:qFormat/>
    <w:uiPriority w:val="0"/>
    <w:rPr>
      <w:rFonts w:ascii="Calibri" w:hAnsi="Calibri" w:eastAsia="宋体" w:cs="Calibri"/>
      <w:color w:val="000000"/>
      <w:u w:val="none"/>
    </w:rPr>
  </w:style>
  <w:style w:type="character" w:styleId="21">
    <w:name w:val="Hyperlink"/>
    <w:qFormat/>
    <w:uiPriority w:val="0"/>
    <w:rPr>
      <w:rFonts w:ascii="Calibri" w:hAnsi="Calibri" w:eastAsia="宋体" w:cs="Calibri"/>
      <w:color w:val="000000"/>
      <w:u w:val="none"/>
    </w:rPr>
  </w:style>
  <w:style w:type="character" w:styleId="22">
    <w:name w:val="annotation reference"/>
    <w:qFormat/>
    <w:uiPriority w:val="0"/>
    <w:rPr>
      <w:rFonts w:ascii="Calibri" w:hAnsi="Calibri" w:eastAsia="宋体" w:cs="Calibri"/>
      <w:sz w:val="21"/>
      <w:szCs w:val="21"/>
    </w:rPr>
  </w:style>
  <w:style w:type="character" w:customStyle="1" w:styleId="23">
    <w:name w:val="标题 1 字符"/>
    <w:link w:val="2"/>
    <w:qFormat/>
    <w:uiPriority w:val="0"/>
    <w:rPr>
      <w:rFonts w:ascii="Calibri" w:hAnsi="Calibri" w:eastAsia="宋体" w:cs="Calibri"/>
      <w:b/>
      <w:bCs/>
      <w:kern w:val="44"/>
      <w:sz w:val="44"/>
      <w:szCs w:val="44"/>
    </w:rPr>
  </w:style>
  <w:style w:type="character" w:customStyle="1" w:styleId="24">
    <w:name w:val="文档结构图 字符"/>
    <w:link w:val="5"/>
    <w:qFormat/>
    <w:uiPriority w:val="0"/>
    <w:rPr>
      <w:rFonts w:ascii="宋体" w:hAnsi="Calibri" w:eastAsia="宋体" w:cs="Calibri"/>
      <w:kern w:val="2"/>
      <w:sz w:val="18"/>
      <w:szCs w:val="18"/>
    </w:rPr>
  </w:style>
  <w:style w:type="character" w:customStyle="1" w:styleId="25">
    <w:name w:val="批注文字 字符"/>
    <w:link w:val="6"/>
    <w:qFormat/>
    <w:uiPriority w:val="0"/>
    <w:rPr>
      <w:rFonts w:ascii="Times New Roman" w:hAnsi="Times New Roman" w:eastAsia="宋体" w:cs="Calibri"/>
      <w:kern w:val="2"/>
      <w:sz w:val="21"/>
      <w:szCs w:val="24"/>
    </w:rPr>
  </w:style>
  <w:style w:type="character" w:customStyle="1" w:styleId="26">
    <w:name w:val="正文文本 字符"/>
    <w:link w:val="8"/>
    <w:qFormat/>
    <w:uiPriority w:val="0"/>
    <w:rPr>
      <w:rFonts w:ascii="Times New Roman" w:hAnsi="Times New Roman" w:eastAsia="宋体" w:cs="Calibri"/>
      <w:kern w:val="2"/>
      <w:sz w:val="21"/>
      <w:szCs w:val="24"/>
    </w:rPr>
  </w:style>
  <w:style w:type="character" w:customStyle="1" w:styleId="27">
    <w:name w:val="正文文本缩进 字符"/>
    <w:link w:val="9"/>
    <w:qFormat/>
    <w:uiPriority w:val="0"/>
    <w:rPr>
      <w:rFonts w:ascii="Times New Roman" w:hAnsi="Times New Roman" w:eastAsia="宋体" w:cs="Calibri"/>
      <w:kern w:val="2"/>
      <w:sz w:val="21"/>
      <w:szCs w:val="24"/>
    </w:rPr>
  </w:style>
  <w:style w:type="character" w:customStyle="1" w:styleId="28">
    <w:name w:val="纯文本 字符2"/>
    <w:link w:val="10"/>
    <w:qFormat/>
    <w:uiPriority w:val="0"/>
    <w:rPr>
      <w:rFonts w:hint="eastAsia" w:ascii="宋体" w:hAnsi="Courier New" w:eastAsia="宋体" w:cs="Courier New"/>
      <w:color w:val="000000"/>
      <w:sz w:val="21"/>
      <w:szCs w:val="21"/>
    </w:rPr>
  </w:style>
  <w:style w:type="character" w:customStyle="1" w:styleId="29">
    <w:name w:val="批注框文本 字符"/>
    <w:link w:val="11"/>
    <w:qFormat/>
    <w:uiPriority w:val="0"/>
    <w:rPr>
      <w:rFonts w:ascii="Calibri" w:hAnsi="Calibri" w:eastAsia="宋体" w:cs="Calibri"/>
      <w:kern w:val="2"/>
      <w:sz w:val="18"/>
      <w:szCs w:val="18"/>
    </w:rPr>
  </w:style>
  <w:style w:type="character" w:customStyle="1" w:styleId="30">
    <w:name w:val="页脚 字符"/>
    <w:link w:val="12"/>
    <w:qFormat/>
    <w:uiPriority w:val="0"/>
    <w:rPr>
      <w:rFonts w:ascii="Calibri" w:hAnsi="Calibri" w:eastAsia="宋体" w:cs="Calibri"/>
      <w:kern w:val="2"/>
      <w:sz w:val="18"/>
      <w:szCs w:val="18"/>
    </w:rPr>
  </w:style>
  <w:style w:type="character" w:customStyle="1" w:styleId="31">
    <w:name w:val="页眉 字符"/>
    <w:link w:val="13"/>
    <w:qFormat/>
    <w:uiPriority w:val="0"/>
    <w:rPr>
      <w:rFonts w:ascii="Calibri" w:hAnsi="Calibri" w:eastAsia="宋体" w:cs="Calibri"/>
      <w:kern w:val="2"/>
      <w:sz w:val="18"/>
      <w:szCs w:val="18"/>
    </w:rPr>
  </w:style>
  <w:style w:type="character" w:customStyle="1" w:styleId="32">
    <w:name w:val="标题 字符"/>
    <w:link w:val="15"/>
    <w:qFormat/>
    <w:uiPriority w:val="0"/>
    <w:rPr>
      <w:rFonts w:ascii="等线 Light" w:hAnsi="等线 Light" w:eastAsia="宋体" w:cs="Times New Roman"/>
      <w:b/>
      <w:bCs/>
      <w:kern w:val="2"/>
      <w:sz w:val="32"/>
      <w:szCs w:val="32"/>
    </w:rPr>
  </w:style>
  <w:style w:type="character" w:customStyle="1" w:styleId="33">
    <w:name w:val="正文首行缩进 字符"/>
    <w:link w:val="17"/>
    <w:qFormat/>
    <w:uiPriority w:val="0"/>
    <w:rPr>
      <w:rFonts w:ascii="Times New Roman" w:hAnsi="Times New Roman" w:eastAsia="宋体" w:cs="Calibri"/>
      <w:kern w:val="2"/>
      <w:sz w:val="21"/>
      <w:szCs w:val="22"/>
    </w:rPr>
  </w:style>
  <w:style w:type="character" w:customStyle="1" w:styleId="34">
    <w:name w:val="hover41"/>
    <w:qFormat/>
    <w:uiPriority w:val="0"/>
    <w:rPr>
      <w:rFonts w:ascii="Calibri" w:hAnsi="Calibri" w:eastAsia="宋体" w:cs="Calibri"/>
    </w:rPr>
  </w:style>
  <w:style w:type="character" w:customStyle="1" w:styleId="35">
    <w:name w:val="hover42"/>
    <w:qFormat/>
    <w:uiPriority w:val="0"/>
    <w:rPr>
      <w:rFonts w:ascii="Calibri" w:hAnsi="Calibri" w:eastAsia="宋体" w:cs="Calibri"/>
    </w:rPr>
  </w:style>
  <w:style w:type="character" w:customStyle="1" w:styleId="36">
    <w:name w:val="times"/>
    <w:qFormat/>
    <w:uiPriority w:val="0"/>
    <w:rPr>
      <w:rFonts w:ascii="Calibri" w:hAnsi="Calibri" w:eastAsia="宋体" w:cs="Calibri"/>
      <w:color w:val="CDCDCD"/>
      <w:bdr w:val="single" w:color="CDCDCD" w:sz="6" w:space="0"/>
      <w:shd w:val="clear" w:color="auto" w:fill="EFEFEF"/>
    </w:rPr>
  </w:style>
  <w:style w:type="character" w:customStyle="1" w:styleId="37">
    <w:name w:val="纯文本 字符"/>
    <w:qFormat/>
    <w:uiPriority w:val="0"/>
    <w:rPr>
      <w:rFonts w:ascii="宋体" w:hAnsi="Calibri" w:eastAsia="宋体" w:cs="宋体"/>
      <w:kern w:val="2"/>
      <w:sz w:val="21"/>
      <w:szCs w:val="22"/>
    </w:rPr>
  </w:style>
  <w:style w:type="character" w:customStyle="1" w:styleId="38">
    <w:name w:val="times1"/>
    <w:qFormat/>
    <w:uiPriority w:val="0"/>
    <w:rPr>
      <w:rFonts w:ascii="Calibri" w:hAnsi="Calibri" w:eastAsia="宋体" w:cs="Calibri"/>
      <w:color w:val="3399FF"/>
      <w:bdr w:val="single" w:color="D1EDF8" w:sz="6" w:space="0"/>
      <w:shd w:val="clear" w:color="auto" w:fill="EAF9FF"/>
    </w:rPr>
  </w:style>
  <w:style w:type="character" w:customStyle="1" w:styleId="39">
    <w:name w:val="纯文本 字符1"/>
    <w:qFormat/>
    <w:uiPriority w:val="0"/>
    <w:rPr>
      <w:rFonts w:ascii="宋体" w:hAnsi="Courier New" w:eastAsia="宋体" w:cs="Courier New"/>
      <w:kern w:val="2"/>
      <w:sz w:val="21"/>
      <w:szCs w:val="21"/>
    </w:rPr>
  </w:style>
  <w:style w:type="paragraph" w:customStyle="1" w:styleId="40">
    <w:name w:val="修订1"/>
    <w:qFormat/>
    <w:uiPriority w:val="0"/>
    <w:rPr>
      <w:rFonts w:ascii="Times New Roman" w:hAnsi="Times New Roman" w:eastAsia="宋体" w:cs="Calibri"/>
      <w:kern w:val="2"/>
      <w:sz w:val="21"/>
      <w:szCs w:val="22"/>
      <w:lang w:val="en-US" w:eastAsia="zh-CN" w:bidi="ar-SA"/>
    </w:rPr>
  </w:style>
  <w:style w:type="paragraph" w:customStyle="1" w:styleId="41">
    <w:name w:val="公文正文"/>
    <w:qFormat/>
    <w:uiPriority w:val="0"/>
    <w:pPr>
      <w:widowControl w:val="0"/>
      <w:spacing w:line="360" w:lineRule="auto"/>
      <w:ind w:firstLine="629"/>
      <w:jc w:val="both"/>
    </w:pPr>
    <w:rPr>
      <w:rFonts w:ascii="仿宋_GB2312" w:hAnsi="Calisto MT" w:eastAsia="仿宋_GB2312" w:cs="Calibri"/>
      <w:color w:val="000000"/>
      <w:sz w:val="32"/>
      <w:lang w:val="en-US" w:eastAsia="zh-CN" w:bidi="ar-SA"/>
    </w:rPr>
  </w:style>
  <w:style w:type="paragraph" w:styleId="42">
    <w:name w:val="List Paragraph"/>
    <w:basedOn w:val="1"/>
    <w:qFormat/>
    <w:uiPriority w:val="0"/>
    <w:pPr>
      <w:ind w:firstLine="420" w:firstLineChars="200"/>
    </w:pPr>
    <w:rPr>
      <w:szCs w:val="24"/>
    </w:rPr>
  </w:style>
  <w:style w:type="character" w:customStyle="1" w:styleId="43">
    <w:name w:val="批注文字 Char"/>
    <w:qFormat/>
    <w:uiPriority w:val="0"/>
    <w:rPr>
      <w:rFonts w:ascii="Times New Roman" w:hAnsi="Times New Roman" w:eastAsia="宋体" w:cs="Calibri"/>
      <w:kern w:val="2"/>
      <w:sz w:val="21"/>
      <w:szCs w:val="24"/>
    </w:rPr>
  </w:style>
  <w:style w:type="character" w:customStyle="1" w:styleId="44">
    <w:name w:val="正文文本 3 字符"/>
    <w:basedOn w:val="19"/>
    <w:link w:val="7"/>
    <w:semiHidden/>
    <w:qFormat/>
    <w:uiPriority w:val="99"/>
    <w:rPr>
      <w:rFonts w:cs="Calibri"/>
      <w:kern w:val="2"/>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6380</Words>
  <Characters>6774</Characters>
  <Lines>9</Lines>
  <Paragraphs>15</Paragraphs>
  <TotalTime>134</TotalTime>
  <ScaleCrop>false</ScaleCrop>
  <LinksUpToDate>false</LinksUpToDate>
  <CharactersWithSpaces>7389</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2025-04-29T01:43:00Z</dcterms:created>
  <dc:creator>NTKO</dc:creator>
  <cp:lastModifiedBy>admin</cp:lastModifiedBy>
  <cp:lastPrinted>2024-11-08T09:31:00Z</cp:lastPrinted>
  <dcterms:modified xsi:type="dcterms:W3CDTF">2025-12-03T06:52:37Z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1AAE91A79D8A498FBF9DED82041E7678_13</vt:lpwstr>
  </property>
  <property fmtid="{D5CDD505-2E9C-101B-9397-08002B2CF9AE}" pid="4" name="KSOTemplateDocerSaveRecord">
    <vt:lpwstr>eyJoZGlkIjoiMDEwYzI2ZTI4MDA0ODg3MjA0ZTYxNTVhYzAzYTY5OTkiLCJ1c2VySWQiOiIzNjQxMjMwNTgifQ==</vt:lpwstr>
  </property>
</Properties>
</file>