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0206F">
      <w:pPr>
        <w:pStyle w:val="81"/>
        <w:spacing w:line="640" w:lineRule="exact"/>
        <w:rPr>
          <w:rFonts w:ascii="Arial" w:hAnsi="Arial" w:cs="Arial"/>
          <w:color w:val="auto"/>
          <w:sz w:val="32"/>
          <w:szCs w:val="32"/>
          <w:highlight w:val="none"/>
        </w:rPr>
      </w:pPr>
      <w:bookmarkStart w:id="396" w:name="_GoBack"/>
      <w:r>
        <w:rPr>
          <w:rFonts w:ascii="Arial" w:hAnsi="Arial" w:cs="Arial"/>
          <w:color w:val="auto"/>
          <w:sz w:val="32"/>
          <w:szCs w:val="32"/>
          <w:highlight w:val="none"/>
        </w:rPr>
        <w:t>SF-2019-0206</w:t>
      </w:r>
    </w:p>
    <w:p w14:paraId="2BCBD0A8">
      <w:pPr>
        <w:pStyle w:val="81"/>
        <w:spacing w:line="640" w:lineRule="exact"/>
        <w:ind w:firstLine="3200" w:firstLineChars="1000"/>
        <w:rPr>
          <w:rFonts w:ascii="Arial" w:hAnsi="Arial" w:eastAsia="仿宋" w:cs="Arial"/>
          <w:color w:val="auto"/>
          <w:highlight w:val="none"/>
          <w:u w:val="single"/>
        </w:rPr>
      </w:pPr>
      <w:r>
        <w:rPr>
          <w:rFonts w:hint="eastAsia" w:ascii="宋体" w:hAnsi="宋体" w:cs="华文中宋"/>
          <w:color w:val="auto"/>
          <w:sz w:val="32"/>
          <w:szCs w:val="32"/>
          <w:highlight w:val="none"/>
        </w:rPr>
        <w:t>合同编号：</w:t>
      </w:r>
    </w:p>
    <w:p w14:paraId="35AEB87B">
      <w:pPr>
        <w:spacing w:line="360" w:lineRule="auto"/>
        <w:rPr>
          <w:rFonts w:ascii="华文中宋" w:hAnsi="华文中宋" w:eastAsia="华文中宋" w:cs="Times New Roman"/>
          <w:b/>
          <w:bCs/>
          <w:color w:val="auto"/>
          <w:sz w:val="48"/>
          <w:szCs w:val="48"/>
          <w:highlight w:val="none"/>
        </w:rPr>
      </w:pPr>
    </w:p>
    <w:p w14:paraId="33FC0D2F">
      <w:pPr>
        <w:spacing w:line="360" w:lineRule="auto"/>
        <w:jc w:val="center"/>
        <w:outlineLvl w:val="0"/>
        <w:rPr>
          <w:rFonts w:ascii="宋体" w:hAnsi="宋体" w:cs="Times New Roman"/>
          <w:b/>
          <w:bCs/>
          <w:color w:val="auto"/>
          <w:sz w:val="52"/>
          <w:szCs w:val="52"/>
          <w:highlight w:val="none"/>
        </w:rPr>
      </w:pPr>
      <w:bookmarkStart w:id="0" w:name="_Toc193448706"/>
      <w:bookmarkStart w:id="1" w:name="_Toc193448482"/>
      <w:bookmarkStart w:id="2" w:name="_Toc31201"/>
      <w:bookmarkStart w:id="3" w:name="_Toc193448109"/>
      <w:bookmarkStart w:id="4" w:name="_Toc193964639"/>
      <w:bookmarkStart w:id="5" w:name="_Toc193810572"/>
      <w:bookmarkStart w:id="6" w:name="_Toc193447713"/>
      <w:bookmarkStart w:id="7" w:name="_Toc6403"/>
      <w:r>
        <w:rPr>
          <w:rFonts w:hint="eastAsia" w:ascii="宋体" w:hAnsi="宋体" w:cs="华文中宋"/>
          <w:b/>
          <w:bCs/>
          <w:color w:val="auto"/>
          <w:sz w:val="52"/>
          <w:szCs w:val="52"/>
          <w:highlight w:val="none"/>
        </w:rPr>
        <w:t>广州市建设工程监理合同</w:t>
      </w:r>
      <w:bookmarkEnd w:id="0"/>
      <w:bookmarkEnd w:id="1"/>
      <w:bookmarkEnd w:id="2"/>
      <w:bookmarkEnd w:id="3"/>
      <w:bookmarkEnd w:id="4"/>
      <w:bookmarkEnd w:id="5"/>
      <w:bookmarkEnd w:id="6"/>
      <w:bookmarkEnd w:id="7"/>
    </w:p>
    <w:p w14:paraId="2F6A8BF5">
      <w:pPr>
        <w:spacing w:line="360" w:lineRule="auto"/>
        <w:jc w:val="center"/>
        <w:rPr>
          <w:rFonts w:ascii="仿宋_GB2312" w:hAnsi="宋体" w:eastAsia="仿宋_GB2312" w:cs="Times New Roman"/>
          <w:b/>
          <w:bCs/>
          <w:color w:val="auto"/>
          <w:sz w:val="11"/>
          <w:szCs w:val="11"/>
          <w:highlight w:val="none"/>
        </w:rPr>
      </w:pPr>
    </w:p>
    <w:p w14:paraId="2E15679D">
      <w:pPr>
        <w:spacing w:line="360" w:lineRule="auto"/>
        <w:jc w:val="center"/>
        <w:rPr>
          <w:rFonts w:ascii="仿宋_GB2312" w:hAnsi="宋体" w:eastAsia="仿宋_GB2312" w:cs="Times New Roman"/>
          <w:b/>
          <w:bCs/>
          <w:color w:val="auto"/>
          <w:sz w:val="24"/>
          <w:szCs w:val="24"/>
          <w:highlight w:val="none"/>
        </w:rPr>
      </w:pPr>
    </w:p>
    <w:p w14:paraId="66FC82D2">
      <w:pPr>
        <w:spacing w:line="360" w:lineRule="auto"/>
        <w:jc w:val="center"/>
        <w:rPr>
          <w:rFonts w:ascii="仿宋_GB2312" w:hAnsi="宋体" w:eastAsia="仿宋_GB2312" w:cs="Times New Roman"/>
          <w:b/>
          <w:bCs/>
          <w:color w:val="auto"/>
          <w:sz w:val="24"/>
          <w:szCs w:val="24"/>
          <w:highlight w:val="none"/>
        </w:rPr>
      </w:pPr>
    </w:p>
    <w:p w14:paraId="1E28C83C">
      <w:pPr>
        <w:ind w:left="319" w:leftChars="152"/>
        <w:jc w:val="left"/>
        <w:rPr>
          <w:rFonts w:hint="eastAsia" w:ascii="仿宋" w:hAnsi="仿宋" w:eastAsia="宋体" w:cs="仿宋"/>
          <w:color w:val="auto"/>
          <w:sz w:val="28"/>
          <w:szCs w:val="28"/>
          <w:highlight w:val="none"/>
          <w:u w:val="single"/>
          <w:lang w:eastAsia="zh-CN"/>
        </w:rPr>
      </w:pPr>
      <w:r>
        <w:rPr>
          <w:rFonts w:hint="eastAsia" w:ascii="宋体" w:hAnsi="宋体" w:cs="仿宋"/>
          <w:color w:val="auto"/>
          <w:sz w:val="32"/>
          <w:szCs w:val="32"/>
          <w:highlight w:val="none"/>
        </w:rPr>
        <w:t>工程名称：</w:t>
      </w:r>
      <w:bookmarkStart w:id="8" w:name="_Hlk198754471"/>
      <w:r>
        <w:rPr>
          <w:rFonts w:hint="eastAsia" w:ascii="宋体" w:hAnsi="宋体" w:cs="仿宋"/>
          <w:color w:val="auto"/>
          <w:sz w:val="32"/>
          <w:szCs w:val="32"/>
          <w:highlight w:val="none"/>
          <w:lang w:eastAsia="zh-CN"/>
        </w:rPr>
        <w:t>天河区柯木塱村城中村改造项目—首开区凤凰汇西侧地块复建安置房及配套设施工程</w:t>
      </w:r>
    </w:p>
    <w:bookmarkEnd w:id="8"/>
    <w:p w14:paraId="3CD83CCD">
      <w:pPr>
        <w:spacing w:line="640" w:lineRule="exact"/>
        <w:ind w:firstLine="320" w:firstLineChars="100"/>
        <w:jc w:val="left"/>
        <w:rPr>
          <w:rFonts w:hint="eastAsia" w:ascii="宋体" w:hAnsi="宋体" w:eastAsia="宋体" w:cs="Times New Roman"/>
          <w:color w:val="auto"/>
          <w:sz w:val="32"/>
          <w:szCs w:val="32"/>
          <w:highlight w:val="none"/>
          <w:lang w:eastAsia="zh-CN"/>
        </w:rPr>
      </w:pPr>
      <w:r>
        <w:rPr>
          <w:rFonts w:hint="eastAsia" w:ascii="宋体" w:hAnsi="宋体" w:cs="仿宋"/>
          <w:color w:val="auto"/>
          <w:sz w:val="32"/>
          <w:szCs w:val="32"/>
          <w:highlight w:val="none"/>
        </w:rPr>
        <w:t>委</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托 人：</w:t>
      </w:r>
      <w:r>
        <w:rPr>
          <w:rFonts w:hint="eastAsia" w:ascii="宋体" w:hAnsi="宋体" w:cs="仿宋"/>
          <w:color w:val="auto"/>
          <w:sz w:val="32"/>
          <w:szCs w:val="32"/>
          <w:highlight w:val="none"/>
          <w:lang w:eastAsia="zh-CN"/>
        </w:rPr>
        <w:t>广州市天投城市更新有限公司</w:t>
      </w:r>
    </w:p>
    <w:p w14:paraId="39BD2EE8">
      <w:pPr>
        <w:spacing w:line="640" w:lineRule="exact"/>
        <w:ind w:firstLine="320" w:firstLineChars="100"/>
        <w:jc w:val="left"/>
        <w:rPr>
          <w:rFonts w:hint="eastAsia" w:ascii="宋体" w:hAnsi="宋体" w:cs="Times New Roman"/>
          <w:color w:val="auto"/>
          <w:sz w:val="32"/>
          <w:szCs w:val="32"/>
          <w:highlight w:val="none"/>
        </w:rPr>
      </w:pPr>
      <w:r>
        <w:rPr>
          <w:rFonts w:hint="eastAsia" w:ascii="宋体" w:hAnsi="宋体" w:cs="仿宋"/>
          <w:color w:val="auto"/>
          <w:sz w:val="32"/>
          <w:szCs w:val="32"/>
          <w:highlight w:val="none"/>
        </w:rPr>
        <w:t>监</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理 人：</w:t>
      </w:r>
    </w:p>
    <w:p w14:paraId="7A3E6770">
      <w:pPr>
        <w:spacing w:line="360" w:lineRule="auto"/>
        <w:jc w:val="center"/>
        <w:rPr>
          <w:rFonts w:ascii="仿宋_GB2312" w:hAnsi="宋体" w:eastAsia="仿宋_GB2312" w:cs="Times New Roman"/>
          <w:b/>
          <w:bCs/>
          <w:color w:val="auto"/>
          <w:sz w:val="24"/>
          <w:szCs w:val="24"/>
          <w:highlight w:val="none"/>
        </w:rPr>
      </w:pPr>
    </w:p>
    <w:p w14:paraId="1D59DF82">
      <w:pPr>
        <w:spacing w:line="360" w:lineRule="auto"/>
        <w:rPr>
          <w:rFonts w:hint="eastAsia" w:ascii="仿宋_GB2312" w:hAnsi="宋体" w:eastAsia="仿宋_GB2312" w:cs="Times New Roman"/>
          <w:b/>
          <w:bCs/>
          <w:color w:val="auto"/>
          <w:sz w:val="24"/>
          <w:szCs w:val="24"/>
          <w:highlight w:val="none"/>
        </w:rPr>
      </w:pPr>
    </w:p>
    <w:p w14:paraId="24CA5DFE">
      <w:pPr>
        <w:spacing w:line="360" w:lineRule="auto"/>
        <w:jc w:val="center"/>
        <w:rPr>
          <w:rFonts w:hint="eastAsia" w:ascii="仿宋_GB2312" w:hAnsi="宋体" w:eastAsia="仿宋_GB2312" w:cs="Times New Roman"/>
          <w:b/>
          <w:bCs/>
          <w:color w:val="auto"/>
          <w:sz w:val="24"/>
          <w:szCs w:val="24"/>
          <w:highlight w:val="none"/>
        </w:rPr>
      </w:pPr>
    </w:p>
    <w:p w14:paraId="48FA7743">
      <w:pPr>
        <w:spacing w:line="360" w:lineRule="auto"/>
        <w:jc w:val="center"/>
        <w:rPr>
          <w:rFonts w:hint="eastAsia" w:ascii="仿宋_GB2312" w:hAnsi="宋体" w:eastAsia="仿宋_GB2312" w:cs="Times New Roman"/>
          <w:b/>
          <w:bCs/>
          <w:color w:val="auto"/>
          <w:sz w:val="24"/>
          <w:szCs w:val="24"/>
          <w:highlight w:val="none"/>
        </w:rPr>
      </w:pPr>
    </w:p>
    <w:p w14:paraId="6C04EF2C">
      <w:pPr>
        <w:spacing w:line="360" w:lineRule="auto"/>
        <w:jc w:val="center"/>
        <w:rPr>
          <w:rFonts w:hint="eastAsia" w:ascii="仿宋_GB2312" w:hAnsi="宋体" w:eastAsia="仿宋_GB2312" w:cs="Times New Roman"/>
          <w:b/>
          <w:bCs/>
          <w:color w:val="auto"/>
          <w:sz w:val="24"/>
          <w:szCs w:val="24"/>
          <w:highlight w:val="none"/>
        </w:rPr>
      </w:pPr>
    </w:p>
    <w:p w14:paraId="224E2527">
      <w:pPr>
        <w:spacing w:line="360" w:lineRule="auto"/>
        <w:jc w:val="center"/>
        <w:rPr>
          <w:rFonts w:hint="eastAsia" w:ascii="仿宋_GB2312" w:hAnsi="宋体" w:eastAsia="仿宋_GB2312" w:cs="Times New Roman"/>
          <w:b/>
          <w:bCs/>
          <w:color w:val="auto"/>
          <w:sz w:val="24"/>
          <w:szCs w:val="24"/>
          <w:highlight w:val="none"/>
        </w:rPr>
      </w:pPr>
    </w:p>
    <w:p w14:paraId="1B5FBD83">
      <w:pPr>
        <w:spacing w:line="360" w:lineRule="auto"/>
        <w:jc w:val="center"/>
        <w:rPr>
          <w:rFonts w:hint="eastAsia" w:ascii="仿宋_GB2312" w:hAnsi="宋体" w:eastAsia="仿宋_GB2312" w:cs="Times New Roman"/>
          <w:b/>
          <w:bCs/>
          <w:color w:val="auto"/>
          <w:sz w:val="24"/>
          <w:szCs w:val="24"/>
          <w:highlight w:val="none"/>
        </w:rPr>
      </w:pPr>
    </w:p>
    <w:p w14:paraId="5A808604">
      <w:pPr>
        <w:spacing w:line="360" w:lineRule="auto"/>
        <w:jc w:val="center"/>
        <w:rPr>
          <w:rFonts w:hint="eastAsia" w:ascii="仿宋_GB2312" w:hAnsi="宋体" w:eastAsia="仿宋_GB2312" w:cs="Times New Roman"/>
          <w:b/>
          <w:bCs/>
          <w:color w:val="auto"/>
          <w:sz w:val="24"/>
          <w:szCs w:val="24"/>
          <w:highlight w:val="none"/>
        </w:rPr>
      </w:pPr>
    </w:p>
    <w:p w14:paraId="536C7289">
      <w:pPr>
        <w:snapToGrid w:val="0"/>
        <w:spacing w:line="200" w:lineRule="atLeast"/>
        <w:jc w:val="center"/>
        <w:outlineLvl w:val="0"/>
        <w:rPr>
          <w:rFonts w:ascii="宋体" w:cs="Times New Roman"/>
          <w:b/>
          <w:bCs/>
          <w:color w:val="auto"/>
          <w:spacing w:val="50"/>
          <w:sz w:val="32"/>
          <w:szCs w:val="32"/>
          <w:highlight w:val="none"/>
        </w:rPr>
      </w:pPr>
      <w:bookmarkStart w:id="9" w:name="_Toc193448707"/>
      <w:bookmarkStart w:id="10" w:name="_Toc193964640"/>
      <w:bookmarkStart w:id="11" w:name="_Toc193810573"/>
      <w:bookmarkStart w:id="12" w:name="_Toc193448483"/>
      <w:bookmarkStart w:id="13" w:name="_Toc16227"/>
      <w:bookmarkStart w:id="14" w:name="_Toc193448110"/>
      <w:bookmarkStart w:id="15" w:name="_Toc193447714"/>
      <w:bookmarkStart w:id="16" w:name="_Toc3607"/>
      <w:r>
        <w:rPr>
          <w:rFonts w:hint="eastAsia" w:ascii="宋体" w:hAnsi="宋体" w:cs="宋体"/>
          <w:b/>
          <w:bCs/>
          <w:color w:val="auto"/>
          <w:spacing w:val="50"/>
          <w:sz w:val="32"/>
          <w:szCs w:val="32"/>
          <w:highlight w:val="none"/>
        </w:rPr>
        <w:t>广州市住房和城乡建设局</w:t>
      </w:r>
      <w:bookmarkEnd w:id="9"/>
      <w:bookmarkEnd w:id="10"/>
      <w:bookmarkEnd w:id="11"/>
      <w:bookmarkEnd w:id="12"/>
      <w:bookmarkEnd w:id="13"/>
      <w:bookmarkEnd w:id="14"/>
      <w:bookmarkEnd w:id="15"/>
      <w:bookmarkEnd w:id="16"/>
    </w:p>
    <w:p w14:paraId="49DB2AAC">
      <w:pPr>
        <w:snapToGrid w:val="0"/>
        <w:spacing w:line="200" w:lineRule="atLeast"/>
        <w:jc w:val="center"/>
        <w:rPr>
          <w:rFonts w:ascii="宋体" w:cs="Times New Roman"/>
          <w:b/>
          <w:bCs/>
          <w:color w:val="auto"/>
          <w:spacing w:val="20"/>
          <w:sz w:val="32"/>
          <w:szCs w:val="32"/>
          <w:highlight w:val="none"/>
        </w:rPr>
      </w:pPr>
      <w:r>
        <w:rPr>
          <w:rFonts w:ascii="宋体" w:hAnsi="宋体" w:cs="宋体"/>
          <w:b/>
          <w:bCs/>
          <w:color w:val="auto"/>
          <w:spacing w:val="20"/>
          <w:sz w:val="32"/>
          <w:szCs w:val="32"/>
          <w:highlight w:val="none"/>
        </w:rPr>
        <w:t xml:space="preserve">                            </w:t>
      </w:r>
      <w:r>
        <w:rPr>
          <w:rFonts w:hint="eastAsia" w:ascii="宋体" w:hAnsi="宋体" w:cs="宋体"/>
          <w:b/>
          <w:bCs/>
          <w:color w:val="auto"/>
          <w:spacing w:val="20"/>
          <w:sz w:val="32"/>
          <w:szCs w:val="32"/>
          <w:highlight w:val="none"/>
        </w:rPr>
        <w:t>制定</w:t>
      </w:r>
    </w:p>
    <w:p w14:paraId="764BBE30">
      <w:pPr>
        <w:snapToGrid w:val="0"/>
        <w:spacing w:line="200" w:lineRule="atLeast"/>
        <w:outlineLvl w:val="0"/>
        <w:rPr>
          <w:rFonts w:ascii="宋体" w:cs="Times New Roman"/>
          <w:b/>
          <w:bCs/>
          <w:color w:val="auto"/>
          <w:spacing w:val="73"/>
          <w:sz w:val="32"/>
          <w:szCs w:val="32"/>
          <w:highlight w:val="none"/>
        </w:rPr>
      </w:pPr>
      <w:r>
        <w:rPr>
          <w:rFonts w:hint="eastAsia" w:ascii="宋体" w:hAnsi="宋体" w:cs="宋体"/>
          <w:b/>
          <w:bCs/>
          <w:color w:val="auto"/>
          <w:spacing w:val="73"/>
          <w:sz w:val="32"/>
          <w:szCs w:val="32"/>
          <w:highlight w:val="none"/>
        </w:rPr>
        <w:t xml:space="preserve">       </w:t>
      </w:r>
      <w:bookmarkStart w:id="17" w:name="_Toc193448484"/>
      <w:bookmarkStart w:id="18" w:name="_Toc193448111"/>
      <w:bookmarkStart w:id="19" w:name="_Toc1576"/>
      <w:bookmarkStart w:id="20" w:name="_Toc193810574"/>
      <w:bookmarkStart w:id="21" w:name="_Toc193448708"/>
      <w:bookmarkStart w:id="22" w:name="_Toc193447715"/>
      <w:bookmarkStart w:id="23" w:name="_Toc8898"/>
      <w:bookmarkStart w:id="24" w:name="_Toc193964641"/>
      <w:r>
        <w:rPr>
          <w:rFonts w:hint="eastAsia" w:ascii="宋体" w:hAnsi="宋体" w:cs="宋体"/>
          <w:b/>
          <w:bCs/>
          <w:color w:val="auto"/>
          <w:spacing w:val="73"/>
          <w:sz w:val="32"/>
          <w:szCs w:val="32"/>
          <w:highlight w:val="none"/>
        </w:rPr>
        <w:t>广州市市场监督管理局</w:t>
      </w:r>
      <w:bookmarkEnd w:id="17"/>
      <w:bookmarkEnd w:id="18"/>
      <w:bookmarkEnd w:id="19"/>
      <w:bookmarkEnd w:id="20"/>
      <w:bookmarkEnd w:id="21"/>
      <w:bookmarkEnd w:id="22"/>
      <w:bookmarkEnd w:id="23"/>
      <w:bookmarkEnd w:id="24"/>
    </w:p>
    <w:p w14:paraId="307C6532">
      <w:pPr>
        <w:spacing w:line="360" w:lineRule="auto"/>
        <w:jc w:val="center"/>
        <w:rPr>
          <w:rFonts w:ascii="华文中宋" w:hAnsi="华文中宋" w:eastAsia="华文中宋" w:cs="Times New Roman"/>
          <w:b/>
          <w:bCs/>
          <w:color w:val="auto"/>
          <w:sz w:val="24"/>
          <w:szCs w:val="24"/>
          <w:highlight w:val="none"/>
        </w:rPr>
      </w:pPr>
    </w:p>
    <w:p w14:paraId="68469343">
      <w:pPr>
        <w:spacing w:line="360" w:lineRule="auto"/>
        <w:jc w:val="center"/>
        <w:rPr>
          <w:rFonts w:ascii="华文中宋" w:hAnsi="华文中宋" w:eastAsia="华文中宋" w:cs="Times New Roman"/>
          <w:b/>
          <w:bCs/>
          <w:color w:val="auto"/>
          <w:sz w:val="24"/>
          <w:szCs w:val="24"/>
          <w:highlight w:val="none"/>
        </w:rPr>
        <w:sectPr>
          <w:headerReference r:id="rId4" w:type="first"/>
          <w:footerReference r:id="rId6" w:type="first"/>
          <w:headerReference r:id="rId3" w:type="default"/>
          <w:footerReference r:id="rId5" w:type="default"/>
          <w:pgSz w:w="11906" w:h="16838"/>
          <w:pgMar w:top="1440" w:right="1440" w:bottom="1440" w:left="1440" w:header="851" w:footer="992" w:gutter="0"/>
          <w:pgNumType w:start="0"/>
          <w:cols w:space="720" w:num="1"/>
          <w:titlePg/>
          <w:docGrid w:type="lines" w:linePitch="312" w:charSpace="0"/>
        </w:sectPr>
      </w:pPr>
    </w:p>
    <w:p w14:paraId="7BBC52D3">
      <w:pPr>
        <w:spacing w:line="360" w:lineRule="auto"/>
        <w:rPr>
          <w:rFonts w:hint="eastAsia" w:ascii="华文中宋" w:hAnsi="华文中宋" w:eastAsia="华文中宋" w:cs="Times New Roman"/>
          <w:b/>
          <w:bCs/>
          <w:color w:val="auto"/>
          <w:sz w:val="24"/>
          <w:szCs w:val="24"/>
          <w:highlight w:val="none"/>
        </w:rPr>
      </w:pPr>
    </w:p>
    <w:p w14:paraId="18881474">
      <w:pPr>
        <w:spacing w:line="360" w:lineRule="auto"/>
        <w:jc w:val="center"/>
        <w:rPr>
          <w:rFonts w:ascii="宋体" w:hAnsi="宋体" w:cs="宋体"/>
          <w:b/>
          <w:bCs/>
          <w:color w:val="auto"/>
          <w:sz w:val="32"/>
          <w:szCs w:val="32"/>
          <w:highlight w:val="none"/>
        </w:rPr>
      </w:pPr>
      <w:r>
        <w:rPr>
          <w:rFonts w:ascii="宋体" w:hAnsi="宋体" w:cs="宋体"/>
          <w:b/>
          <w:bCs/>
          <w:color w:val="auto"/>
          <w:sz w:val="32"/>
          <w:szCs w:val="32"/>
          <w:highlight w:val="none"/>
        </w:rPr>
        <w:t>总</w:t>
      </w:r>
      <w:r>
        <w:rPr>
          <w:rFonts w:hint="eastAsia" w:ascii="宋体" w:hAnsi="宋体" w:cs="宋体"/>
          <w:b/>
          <w:bCs/>
          <w:color w:val="auto"/>
          <w:sz w:val="32"/>
          <w:szCs w:val="32"/>
          <w:highlight w:val="none"/>
        </w:rPr>
        <w:t xml:space="preserve"> </w:t>
      </w:r>
      <w:r>
        <w:rPr>
          <w:rFonts w:ascii="宋体" w:hAnsi="宋体" w:cs="宋体"/>
          <w:b/>
          <w:bCs/>
          <w:color w:val="auto"/>
          <w:sz w:val="32"/>
          <w:szCs w:val="32"/>
          <w:highlight w:val="none"/>
        </w:rPr>
        <w:t>说</w:t>
      </w:r>
      <w:r>
        <w:rPr>
          <w:rFonts w:hint="eastAsia" w:ascii="宋体" w:hAnsi="宋体" w:cs="宋体"/>
          <w:b/>
          <w:bCs/>
          <w:color w:val="auto"/>
          <w:sz w:val="32"/>
          <w:szCs w:val="32"/>
          <w:highlight w:val="none"/>
        </w:rPr>
        <w:t xml:space="preserve"> </w:t>
      </w:r>
      <w:r>
        <w:rPr>
          <w:rFonts w:ascii="宋体" w:hAnsi="宋体" w:cs="宋体"/>
          <w:b/>
          <w:bCs/>
          <w:color w:val="auto"/>
          <w:sz w:val="32"/>
          <w:szCs w:val="32"/>
          <w:highlight w:val="none"/>
        </w:rPr>
        <w:t>明</w:t>
      </w:r>
    </w:p>
    <w:p w14:paraId="42D98431">
      <w:pPr>
        <w:tabs>
          <w:tab w:val="left" w:pos="3120"/>
        </w:tabs>
        <w:spacing w:line="360" w:lineRule="auto"/>
        <w:ind w:firstLine="1446" w:firstLineChars="600"/>
        <w:rPr>
          <w:rFonts w:ascii="Arial" w:hAnsi="Arial" w:eastAsia="仿宋" w:cs="Arial"/>
          <w:b/>
          <w:bCs/>
          <w:color w:val="auto"/>
          <w:sz w:val="24"/>
          <w:szCs w:val="24"/>
          <w:highlight w:val="none"/>
        </w:rPr>
      </w:pPr>
    </w:p>
    <w:p w14:paraId="746C0DD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为了指导建设工程监理合同当事人的签约行为，维护合同当事人的合法权益，依据《中华人民共和国</w:t>
      </w:r>
      <w:r>
        <w:rPr>
          <w:rFonts w:hint="eastAsia" w:ascii="Arial" w:hAnsi="Arial" w:eastAsia="仿宋" w:cs="Arial"/>
          <w:color w:val="auto"/>
          <w:sz w:val="24"/>
          <w:szCs w:val="24"/>
          <w:highlight w:val="none"/>
        </w:rPr>
        <w:t>民法典</w:t>
      </w:r>
      <w:r>
        <w:rPr>
          <w:rFonts w:ascii="Arial" w:hAnsi="Arial" w:eastAsia="仿宋" w:cs="Arial"/>
          <w:color w:val="auto"/>
          <w:sz w:val="24"/>
          <w:szCs w:val="24"/>
          <w:highlight w:val="none"/>
        </w:rPr>
        <w:t>》、《中华人民共和国建筑法》、《中华人民共和国招标投标法》以及相关法律法规，广州市住房和城乡建设局、广州市市场监督管理局联合制定了合同示范文本《广州市建设工程监理合同》（SF-2019-0206）。为了便于合同当事人使用《广州市建设工程监理合同》（SF-2019-0206），现就有关问题说明如下：</w:t>
      </w:r>
    </w:p>
    <w:p w14:paraId="06BD1AA9">
      <w:pPr>
        <w:spacing w:line="360" w:lineRule="auto"/>
        <w:ind w:firstLine="480" w:firstLineChars="200"/>
        <w:outlineLvl w:val="1"/>
        <w:rPr>
          <w:rFonts w:ascii="Arial" w:hAnsi="Arial" w:eastAsia="仿宋" w:cs="Arial"/>
          <w:color w:val="auto"/>
          <w:sz w:val="24"/>
          <w:szCs w:val="24"/>
          <w:highlight w:val="none"/>
        </w:rPr>
      </w:pPr>
      <w:bookmarkStart w:id="25" w:name="_Toc193810575"/>
      <w:bookmarkStart w:id="26" w:name="_Toc193448112"/>
      <w:bookmarkStart w:id="27" w:name="_Toc7195"/>
      <w:bookmarkStart w:id="28" w:name="_Toc193448709"/>
      <w:bookmarkStart w:id="29" w:name="_Toc5713"/>
      <w:bookmarkStart w:id="30" w:name="_Toc193447716"/>
      <w:bookmarkStart w:id="31" w:name="_Toc193964642"/>
      <w:bookmarkStart w:id="32" w:name="_Toc193448485"/>
      <w:r>
        <w:rPr>
          <w:rFonts w:ascii="Arial" w:hAnsi="Arial" w:eastAsia="仿宋" w:cs="Arial"/>
          <w:color w:val="auto"/>
          <w:sz w:val="24"/>
          <w:szCs w:val="24"/>
          <w:highlight w:val="none"/>
        </w:rPr>
        <w:t>一、项目业主首要责任制</w:t>
      </w:r>
      <w:bookmarkEnd w:id="25"/>
      <w:bookmarkEnd w:id="26"/>
      <w:bookmarkEnd w:id="27"/>
      <w:bookmarkEnd w:id="28"/>
      <w:bookmarkEnd w:id="29"/>
      <w:bookmarkEnd w:id="30"/>
      <w:bookmarkEnd w:id="31"/>
      <w:bookmarkEnd w:id="32"/>
    </w:p>
    <w:p w14:paraId="62D28907">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项目业主或发包方应履行基本建设程序，按照先勘察、后设计、再施工的原则实施工程建设，及时办理施工图审查备案、质量安全监督等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1581365F">
      <w:pPr>
        <w:spacing w:line="360" w:lineRule="auto"/>
        <w:ind w:firstLine="480" w:firstLineChars="200"/>
        <w:outlineLvl w:val="1"/>
        <w:rPr>
          <w:rFonts w:ascii="Arial" w:hAnsi="Arial" w:eastAsia="仿宋" w:cs="Arial"/>
          <w:color w:val="auto"/>
          <w:sz w:val="24"/>
          <w:szCs w:val="24"/>
          <w:highlight w:val="none"/>
        </w:rPr>
      </w:pPr>
      <w:bookmarkStart w:id="33" w:name="_Toc193447717"/>
      <w:bookmarkStart w:id="34" w:name="_Toc193448486"/>
      <w:bookmarkStart w:id="35" w:name="_Toc193964643"/>
      <w:bookmarkStart w:id="36" w:name="_Toc193448113"/>
      <w:bookmarkStart w:id="37" w:name="_Toc5039"/>
      <w:bookmarkStart w:id="38" w:name="_Toc193810576"/>
      <w:bookmarkStart w:id="39" w:name="_Toc193448710"/>
      <w:bookmarkStart w:id="40" w:name="_Toc30370"/>
      <w:r>
        <w:rPr>
          <w:rFonts w:ascii="Arial" w:hAnsi="Arial" w:eastAsia="仿宋" w:cs="Arial"/>
          <w:color w:val="auto"/>
          <w:sz w:val="24"/>
          <w:szCs w:val="24"/>
          <w:highlight w:val="none"/>
        </w:rPr>
        <w:t>二、《广州市建设工程监理合同》（SF-2019-0206）的组成</w:t>
      </w:r>
      <w:bookmarkEnd w:id="33"/>
      <w:bookmarkEnd w:id="34"/>
      <w:bookmarkEnd w:id="35"/>
      <w:bookmarkEnd w:id="36"/>
      <w:bookmarkEnd w:id="37"/>
      <w:bookmarkEnd w:id="38"/>
      <w:bookmarkEnd w:id="39"/>
      <w:bookmarkEnd w:id="40"/>
    </w:p>
    <w:p w14:paraId="4C4C4730">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《广州市建设工程监理合同》（SF-2019-0206）由协议书、通用条款和专用条款三部分组成。</w:t>
      </w:r>
    </w:p>
    <w:p w14:paraId="3256CA35">
      <w:pPr>
        <w:spacing w:line="360" w:lineRule="auto"/>
        <w:ind w:firstLine="480" w:firstLineChars="200"/>
        <w:outlineLvl w:val="2"/>
        <w:rPr>
          <w:rFonts w:ascii="Arial" w:hAnsi="Arial" w:eastAsia="仿宋" w:cs="Arial"/>
          <w:color w:val="auto"/>
          <w:sz w:val="24"/>
          <w:szCs w:val="24"/>
          <w:highlight w:val="none"/>
        </w:rPr>
      </w:pPr>
      <w:bookmarkStart w:id="41" w:name="_Toc30112"/>
      <w:bookmarkStart w:id="42" w:name="_Toc193964644"/>
      <w:bookmarkStart w:id="43" w:name="_Toc193448711"/>
      <w:bookmarkStart w:id="44" w:name="_Toc193448114"/>
      <w:bookmarkStart w:id="45" w:name="_Toc193447718"/>
      <w:bookmarkStart w:id="46" w:name="_Toc193448487"/>
      <w:bookmarkStart w:id="47" w:name="_Toc193810577"/>
      <w:bookmarkStart w:id="48" w:name="_Toc22552"/>
      <w:r>
        <w:rPr>
          <w:rFonts w:ascii="Arial" w:hAnsi="Arial" w:eastAsia="仿宋" w:cs="Arial"/>
          <w:color w:val="auto"/>
          <w:sz w:val="24"/>
          <w:szCs w:val="24"/>
          <w:highlight w:val="none"/>
        </w:rPr>
        <w:t>（一）协议书</w:t>
      </w:r>
      <w:bookmarkEnd w:id="41"/>
      <w:bookmarkEnd w:id="42"/>
      <w:bookmarkEnd w:id="43"/>
      <w:bookmarkEnd w:id="44"/>
      <w:bookmarkEnd w:id="45"/>
      <w:bookmarkEnd w:id="46"/>
      <w:bookmarkEnd w:id="47"/>
      <w:bookmarkEnd w:id="48"/>
    </w:p>
    <w:p w14:paraId="1DD42513">
      <w:pPr>
        <w:spacing w:line="360" w:lineRule="auto"/>
        <w:ind w:firstLine="360" w:firstLineChars="150"/>
        <w:rPr>
          <w:rFonts w:ascii="Arial" w:hAnsi="Arial" w:eastAsia="仿宋" w:cs="Arial"/>
          <w:color w:val="auto"/>
          <w:sz w:val="24"/>
          <w:szCs w:val="24"/>
          <w:highlight w:val="none"/>
        </w:rPr>
      </w:pPr>
      <w:r>
        <w:rPr>
          <w:rFonts w:ascii="Arial" w:hAnsi="Arial" w:eastAsia="仿宋" w:cs="Arial"/>
          <w:color w:val="auto"/>
          <w:sz w:val="24"/>
          <w:szCs w:val="24"/>
          <w:highlight w:val="none"/>
        </w:rPr>
        <w:t>《广州市建设工程监理合同》（SF-2019-0206）协议书集中约定了合同当事人基本的合同权利义务。</w:t>
      </w:r>
    </w:p>
    <w:p w14:paraId="7753032E">
      <w:pPr>
        <w:spacing w:line="360" w:lineRule="auto"/>
        <w:ind w:firstLine="480" w:firstLineChars="200"/>
        <w:outlineLvl w:val="2"/>
        <w:rPr>
          <w:rFonts w:ascii="Arial" w:hAnsi="Arial" w:eastAsia="仿宋" w:cs="Arial"/>
          <w:color w:val="auto"/>
          <w:sz w:val="24"/>
          <w:szCs w:val="24"/>
          <w:highlight w:val="none"/>
        </w:rPr>
      </w:pPr>
      <w:bookmarkStart w:id="49" w:name="_Toc17188"/>
      <w:bookmarkStart w:id="50" w:name="_Toc193448115"/>
      <w:bookmarkStart w:id="51" w:name="_Toc193447719"/>
      <w:bookmarkStart w:id="52" w:name="_Toc193448488"/>
      <w:bookmarkStart w:id="53" w:name="_Toc26115"/>
      <w:bookmarkStart w:id="54" w:name="_Toc193448712"/>
      <w:bookmarkStart w:id="55" w:name="_Toc193964645"/>
      <w:bookmarkStart w:id="56" w:name="_Toc193810578"/>
      <w:r>
        <w:rPr>
          <w:rFonts w:ascii="Arial" w:hAnsi="Arial" w:eastAsia="仿宋" w:cs="Arial"/>
          <w:color w:val="auto"/>
          <w:sz w:val="24"/>
          <w:szCs w:val="24"/>
          <w:highlight w:val="none"/>
        </w:rPr>
        <w:t>（二）通用条款</w:t>
      </w:r>
      <w:bookmarkEnd w:id="49"/>
      <w:bookmarkEnd w:id="50"/>
      <w:bookmarkEnd w:id="51"/>
      <w:bookmarkEnd w:id="52"/>
      <w:bookmarkEnd w:id="53"/>
      <w:bookmarkEnd w:id="54"/>
      <w:bookmarkEnd w:id="55"/>
      <w:bookmarkEnd w:id="56"/>
    </w:p>
    <w:p w14:paraId="1DFA191A">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通用条款是合同当事人根据《中华人民共和国</w:t>
      </w:r>
      <w:r>
        <w:rPr>
          <w:rFonts w:hint="eastAsia" w:ascii="Arial" w:hAnsi="Arial" w:eastAsia="仿宋" w:cs="Arial"/>
          <w:color w:val="auto"/>
          <w:sz w:val="24"/>
          <w:szCs w:val="24"/>
          <w:highlight w:val="none"/>
        </w:rPr>
        <w:t>民法典</w:t>
      </w:r>
      <w:r>
        <w:rPr>
          <w:rFonts w:ascii="Arial" w:hAnsi="Arial" w:eastAsia="仿宋" w:cs="Arial"/>
          <w:color w:val="auto"/>
          <w:sz w:val="24"/>
          <w:szCs w:val="24"/>
          <w:highlight w:val="none"/>
        </w:rPr>
        <w:t>》、《中华人民共和国建筑法》等法律法规的规定，就工程监理的实施及相关事项，对合同当事人的权利义务做出的原则性约定。</w:t>
      </w:r>
    </w:p>
    <w:p w14:paraId="10090157">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通用条款既考虑了现行法律法规对工程发承包计价的有关要求，也考虑了工程监理管理的特殊需要。</w:t>
      </w:r>
    </w:p>
    <w:p w14:paraId="45697356">
      <w:pPr>
        <w:spacing w:line="360" w:lineRule="auto"/>
        <w:ind w:firstLine="480" w:firstLineChars="200"/>
        <w:outlineLvl w:val="2"/>
        <w:rPr>
          <w:rFonts w:ascii="Arial" w:hAnsi="Arial" w:eastAsia="仿宋" w:cs="Arial"/>
          <w:color w:val="auto"/>
          <w:sz w:val="24"/>
          <w:szCs w:val="24"/>
          <w:highlight w:val="none"/>
        </w:rPr>
      </w:pPr>
      <w:bookmarkStart w:id="57" w:name="_Toc193447720"/>
      <w:bookmarkStart w:id="58" w:name="_Toc193448116"/>
      <w:bookmarkStart w:id="59" w:name="_Toc193964646"/>
      <w:bookmarkStart w:id="60" w:name="_Toc193448713"/>
      <w:bookmarkStart w:id="61" w:name="_Toc193810579"/>
      <w:bookmarkStart w:id="62" w:name="_Toc9528"/>
      <w:bookmarkStart w:id="63" w:name="_Toc193448489"/>
      <w:bookmarkStart w:id="64" w:name="_Toc27670"/>
      <w:r>
        <w:rPr>
          <w:rFonts w:ascii="Arial" w:hAnsi="Arial" w:eastAsia="仿宋" w:cs="Arial"/>
          <w:color w:val="auto"/>
          <w:sz w:val="24"/>
          <w:szCs w:val="24"/>
          <w:highlight w:val="none"/>
        </w:rPr>
        <w:t>（三）专用条款</w:t>
      </w:r>
      <w:bookmarkEnd w:id="57"/>
      <w:bookmarkEnd w:id="58"/>
      <w:bookmarkEnd w:id="59"/>
      <w:bookmarkEnd w:id="60"/>
      <w:bookmarkEnd w:id="61"/>
      <w:bookmarkEnd w:id="62"/>
      <w:bookmarkEnd w:id="63"/>
      <w:bookmarkEnd w:id="64"/>
    </w:p>
    <w:p w14:paraId="510908D8">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0FE1E431">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1.专用条款的编号应与相应的通用条款的编号一致；</w:t>
      </w:r>
    </w:p>
    <w:p w14:paraId="42EBE46E">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2.合同当事人可以通过对专用条款的修改，满足具体工程的特殊要求，避免直接修改通用条款；</w:t>
      </w:r>
    </w:p>
    <w:p w14:paraId="0CA8584C">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3.在专用条款中有横道线的地方，合同当事人可针对相应的通用条款进行细化、完善、补充、修改或另行约定；如无细化、完善、补充、修改或另行约定，则填写“无”或划“/”。</w:t>
      </w:r>
    </w:p>
    <w:p w14:paraId="4E408253">
      <w:pPr>
        <w:spacing w:line="360" w:lineRule="auto"/>
        <w:ind w:firstLine="480" w:firstLineChars="200"/>
        <w:outlineLvl w:val="1"/>
        <w:rPr>
          <w:rFonts w:ascii="Arial" w:hAnsi="Arial" w:eastAsia="仿宋" w:cs="Arial"/>
          <w:color w:val="auto"/>
          <w:sz w:val="24"/>
          <w:szCs w:val="24"/>
          <w:highlight w:val="none"/>
        </w:rPr>
      </w:pPr>
      <w:bookmarkStart w:id="65" w:name="_Toc193448490"/>
      <w:bookmarkStart w:id="66" w:name="_Toc193964647"/>
      <w:bookmarkStart w:id="67" w:name="_Toc193448714"/>
      <w:bookmarkStart w:id="68" w:name="_Toc14888"/>
      <w:bookmarkStart w:id="69" w:name="_Toc27950"/>
      <w:bookmarkStart w:id="70" w:name="_Toc193810580"/>
      <w:bookmarkStart w:id="71" w:name="_Toc193448117"/>
      <w:bookmarkStart w:id="72" w:name="_Toc193447721"/>
      <w:r>
        <w:rPr>
          <w:rFonts w:ascii="Arial" w:hAnsi="Arial" w:eastAsia="仿宋" w:cs="Arial"/>
          <w:color w:val="auto"/>
          <w:sz w:val="24"/>
          <w:szCs w:val="24"/>
          <w:highlight w:val="none"/>
        </w:rPr>
        <w:t>三、《广州市建设工程监理合同》（SF-2019-0206）的适用范围</w:t>
      </w:r>
      <w:bookmarkEnd w:id="65"/>
      <w:bookmarkEnd w:id="66"/>
      <w:bookmarkEnd w:id="67"/>
      <w:bookmarkEnd w:id="68"/>
      <w:bookmarkEnd w:id="69"/>
      <w:bookmarkEnd w:id="70"/>
      <w:bookmarkEnd w:id="71"/>
      <w:bookmarkEnd w:id="72"/>
    </w:p>
    <w:p w14:paraId="797851F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广州市建设工程监理合同》（SF-2019-0206）适用于广州市行政区域内建设工程的新建、扩建、改建、装修、修缮等项目监理服务的合同订立。其中，通用条款中带★号的条文，其内容是完整不可分割的，原则上应不进行删减，只能在专用条款中根据实际情况选择或在不违反原条款实质的前提下增加细化内容。其他内容合同当事人可结合建设工程具体情况，按照法律法规规定，根据《广州市建设工程监理合同》（SF-2019-0206）的内容，约定双方具体的权利义务。</w:t>
      </w:r>
    </w:p>
    <w:p w14:paraId="6BF6900A">
      <w:pPr>
        <w:spacing w:line="360" w:lineRule="auto"/>
        <w:ind w:firstLine="480" w:firstLineChars="200"/>
        <w:outlineLvl w:val="1"/>
        <w:rPr>
          <w:rFonts w:ascii="Arial" w:hAnsi="Arial" w:eastAsia="仿宋" w:cs="Arial"/>
          <w:color w:val="auto"/>
          <w:sz w:val="24"/>
          <w:szCs w:val="24"/>
          <w:highlight w:val="none"/>
        </w:rPr>
      </w:pPr>
      <w:bookmarkStart w:id="73" w:name="_Toc193810581"/>
      <w:bookmarkStart w:id="74" w:name="_Toc193448715"/>
      <w:bookmarkStart w:id="75" w:name="_Toc193447722"/>
      <w:bookmarkStart w:id="76" w:name="_Toc8315"/>
      <w:bookmarkStart w:id="77" w:name="_Toc193448118"/>
      <w:bookmarkStart w:id="78" w:name="_Toc8107"/>
      <w:bookmarkStart w:id="79" w:name="_Toc193448491"/>
      <w:bookmarkStart w:id="80" w:name="_Toc193964648"/>
      <w:r>
        <w:rPr>
          <w:rFonts w:ascii="Arial" w:hAnsi="Arial" w:eastAsia="仿宋" w:cs="Arial"/>
          <w:color w:val="auto"/>
          <w:sz w:val="24"/>
          <w:szCs w:val="24"/>
          <w:highlight w:val="none"/>
        </w:rPr>
        <w:t>四、其他事项</w:t>
      </w:r>
      <w:bookmarkEnd w:id="73"/>
      <w:bookmarkEnd w:id="74"/>
      <w:bookmarkEnd w:id="75"/>
      <w:bookmarkEnd w:id="76"/>
      <w:bookmarkEnd w:id="77"/>
      <w:bookmarkEnd w:id="78"/>
      <w:bookmarkEnd w:id="79"/>
      <w:bookmarkEnd w:id="80"/>
    </w:p>
    <w:p w14:paraId="576A30CD">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《广州市建设工程监理合同》（SF-2019-0206）专用条款中的“支付”条款，在签订合同时优先选择本合同中已列的支付方式，如选择“其它支付方式”，需以合同附件的形式予以说明原因。</w:t>
      </w:r>
    </w:p>
    <w:p w14:paraId="0294858A">
      <w:pPr>
        <w:tabs>
          <w:tab w:val="left" w:pos="3120"/>
        </w:tabs>
        <w:spacing w:line="360" w:lineRule="auto"/>
        <w:ind w:firstLine="424" w:firstLineChars="176"/>
        <w:rPr>
          <w:rFonts w:ascii="Arial" w:hAnsi="Arial" w:eastAsia="仿宋" w:cs="Arial"/>
          <w:b/>
          <w:bCs/>
          <w:color w:val="auto"/>
          <w:sz w:val="24"/>
          <w:szCs w:val="24"/>
          <w:highlight w:val="none"/>
        </w:rPr>
      </w:pPr>
    </w:p>
    <w:p w14:paraId="1420C1F9">
      <w:pPr>
        <w:tabs>
          <w:tab w:val="left" w:pos="3120"/>
        </w:tabs>
        <w:spacing w:line="360" w:lineRule="auto"/>
        <w:ind w:firstLine="424" w:firstLineChars="176"/>
        <w:rPr>
          <w:rFonts w:ascii="Arial" w:hAnsi="Arial" w:eastAsia="仿宋" w:cs="Arial"/>
          <w:b/>
          <w:bCs/>
          <w:color w:val="auto"/>
          <w:sz w:val="24"/>
          <w:szCs w:val="24"/>
          <w:highlight w:val="none"/>
        </w:rPr>
      </w:pPr>
    </w:p>
    <w:p w14:paraId="019AD03C">
      <w:pPr>
        <w:tabs>
          <w:tab w:val="left" w:pos="3120"/>
        </w:tabs>
        <w:spacing w:line="360" w:lineRule="auto"/>
        <w:ind w:firstLine="424" w:firstLineChars="176"/>
        <w:rPr>
          <w:rFonts w:ascii="Arial" w:hAnsi="Arial" w:eastAsia="仿宋" w:cs="Arial"/>
          <w:b/>
          <w:bCs/>
          <w:color w:val="auto"/>
          <w:sz w:val="24"/>
          <w:szCs w:val="24"/>
          <w:highlight w:val="none"/>
        </w:rPr>
      </w:pPr>
    </w:p>
    <w:p w14:paraId="5348A0FD">
      <w:pPr>
        <w:tabs>
          <w:tab w:val="left" w:pos="3120"/>
        </w:tabs>
        <w:spacing w:line="360" w:lineRule="auto"/>
        <w:ind w:firstLine="424" w:firstLineChars="176"/>
        <w:rPr>
          <w:rFonts w:ascii="Arial" w:hAnsi="Arial" w:eastAsia="仿宋" w:cs="Arial"/>
          <w:b/>
          <w:bCs/>
          <w:color w:val="auto"/>
          <w:sz w:val="24"/>
          <w:szCs w:val="24"/>
          <w:highlight w:val="none"/>
        </w:rPr>
      </w:pPr>
    </w:p>
    <w:p w14:paraId="0857C77A">
      <w:pPr>
        <w:tabs>
          <w:tab w:val="left" w:pos="3120"/>
        </w:tabs>
        <w:spacing w:line="360" w:lineRule="auto"/>
        <w:ind w:firstLine="424" w:firstLineChars="176"/>
        <w:rPr>
          <w:rFonts w:ascii="Arial" w:hAnsi="Arial" w:eastAsia="仿宋" w:cs="Arial"/>
          <w:b/>
          <w:bCs/>
          <w:color w:val="auto"/>
          <w:sz w:val="24"/>
          <w:szCs w:val="24"/>
          <w:highlight w:val="none"/>
        </w:rPr>
      </w:pPr>
    </w:p>
    <w:p w14:paraId="63AA497D">
      <w:pPr>
        <w:tabs>
          <w:tab w:val="left" w:pos="3120"/>
        </w:tabs>
        <w:spacing w:line="360" w:lineRule="auto"/>
        <w:ind w:firstLine="424" w:firstLineChars="176"/>
        <w:rPr>
          <w:rFonts w:ascii="Arial" w:hAnsi="Arial" w:eastAsia="仿宋" w:cs="Arial"/>
          <w:b/>
          <w:bCs/>
          <w:color w:val="auto"/>
          <w:sz w:val="24"/>
          <w:szCs w:val="24"/>
          <w:highlight w:val="none"/>
        </w:rPr>
      </w:pPr>
    </w:p>
    <w:p w14:paraId="2916C218">
      <w:pPr>
        <w:tabs>
          <w:tab w:val="left" w:pos="3120"/>
        </w:tabs>
        <w:spacing w:line="360" w:lineRule="auto"/>
        <w:ind w:firstLine="424" w:firstLineChars="176"/>
        <w:rPr>
          <w:rFonts w:ascii="Arial" w:hAnsi="Arial" w:eastAsia="仿宋" w:cs="Arial"/>
          <w:b/>
          <w:bCs/>
          <w:color w:val="auto"/>
          <w:sz w:val="24"/>
          <w:szCs w:val="24"/>
          <w:highlight w:val="none"/>
        </w:rPr>
      </w:pPr>
    </w:p>
    <w:p w14:paraId="57D2882A">
      <w:pPr>
        <w:tabs>
          <w:tab w:val="left" w:pos="3120"/>
        </w:tabs>
        <w:spacing w:line="360" w:lineRule="auto"/>
        <w:ind w:firstLine="424" w:firstLineChars="176"/>
        <w:rPr>
          <w:rFonts w:ascii="Arial" w:hAnsi="Arial" w:eastAsia="仿宋" w:cs="Arial"/>
          <w:b/>
          <w:bCs/>
          <w:color w:val="auto"/>
          <w:sz w:val="24"/>
          <w:szCs w:val="24"/>
          <w:highlight w:val="none"/>
        </w:rPr>
      </w:pPr>
    </w:p>
    <w:p w14:paraId="14DDFAEA">
      <w:pPr>
        <w:tabs>
          <w:tab w:val="left" w:pos="3120"/>
        </w:tabs>
        <w:spacing w:line="360" w:lineRule="auto"/>
        <w:ind w:firstLine="424" w:firstLineChars="176"/>
        <w:rPr>
          <w:rFonts w:ascii="Arial" w:hAnsi="Arial" w:eastAsia="仿宋" w:cs="Arial"/>
          <w:b/>
          <w:bCs/>
          <w:color w:val="auto"/>
          <w:sz w:val="24"/>
          <w:szCs w:val="24"/>
          <w:highlight w:val="none"/>
        </w:rPr>
      </w:pPr>
    </w:p>
    <w:p w14:paraId="50A28682">
      <w:pPr>
        <w:tabs>
          <w:tab w:val="left" w:pos="3120"/>
        </w:tabs>
        <w:spacing w:line="360" w:lineRule="auto"/>
        <w:ind w:firstLine="424" w:firstLineChars="176"/>
        <w:rPr>
          <w:rFonts w:ascii="Arial" w:hAnsi="Arial" w:eastAsia="仿宋" w:cs="Arial"/>
          <w:b/>
          <w:bCs/>
          <w:color w:val="auto"/>
          <w:sz w:val="24"/>
          <w:szCs w:val="24"/>
          <w:highlight w:val="none"/>
        </w:rPr>
      </w:pPr>
    </w:p>
    <w:p w14:paraId="319B90FB">
      <w:pPr>
        <w:tabs>
          <w:tab w:val="left" w:pos="3120"/>
        </w:tabs>
        <w:spacing w:line="360" w:lineRule="auto"/>
        <w:ind w:firstLine="424" w:firstLineChars="176"/>
        <w:rPr>
          <w:rFonts w:ascii="Arial" w:hAnsi="Arial" w:eastAsia="仿宋" w:cs="Arial"/>
          <w:b/>
          <w:bCs/>
          <w:color w:val="auto"/>
          <w:sz w:val="24"/>
          <w:szCs w:val="24"/>
          <w:highlight w:val="none"/>
        </w:rPr>
        <w:sectPr>
          <w:footerReference r:id="rId8" w:type="first"/>
          <w:footerReference r:id="rId7" w:type="default"/>
          <w:pgSz w:w="11906" w:h="16838"/>
          <w:pgMar w:top="1440" w:right="1440" w:bottom="1440" w:left="1440" w:header="851" w:footer="992" w:gutter="0"/>
          <w:pgNumType w:start="1"/>
          <w:cols w:space="720" w:num="1"/>
          <w:titlePg/>
          <w:docGrid w:type="lines" w:linePitch="312" w:charSpace="0"/>
        </w:sectPr>
      </w:pPr>
    </w:p>
    <w:p w14:paraId="688D3BF3">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目录</w:t>
      </w:r>
    </w:p>
    <w:p w14:paraId="118499E1">
      <w:pPr>
        <w:pStyle w:val="30"/>
        <w:tabs>
          <w:tab w:val="right" w:leader="dot" w:pos="9016"/>
        </w:tabs>
        <w:jc w:val="both"/>
        <w:rPr>
          <w:rFonts w:ascii="等线" w:hAnsi="等线" w:eastAsia="等线" w:cs="Times New Roman"/>
          <w:b w:val="0"/>
          <w:bCs w:val="0"/>
          <w:caps w:val="0"/>
          <w:color w:val="auto"/>
          <w:sz w:val="21"/>
          <w:szCs w:val="22"/>
          <w:highlight w:val="none"/>
        </w:rPr>
      </w:pPr>
      <w:r>
        <w:rPr>
          <w:rFonts w:ascii="Arial" w:hAnsi="Arial" w:eastAsia="仿宋" w:cs="Arial"/>
          <w:b w:val="0"/>
          <w:bCs w:val="0"/>
          <w:color w:val="auto"/>
          <w:sz w:val="24"/>
          <w:szCs w:val="24"/>
          <w:highlight w:val="none"/>
        </w:rPr>
        <w:fldChar w:fldCharType="begin"/>
      </w:r>
      <w:r>
        <w:rPr>
          <w:rFonts w:ascii="Arial" w:hAnsi="Arial" w:eastAsia="仿宋" w:cs="Arial"/>
          <w:b w:val="0"/>
          <w:bCs w:val="0"/>
          <w:color w:val="auto"/>
          <w:sz w:val="24"/>
          <w:szCs w:val="24"/>
          <w:highlight w:val="none"/>
        </w:rPr>
        <w:instrText xml:space="preserve">TOC \o "1-3" \h \u </w:instrText>
      </w:r>
      <w:r>
        <w:rPr>
          <w:rFonts w:ascii="Arial" w:hAnsi="Arial" w:eastAsia="仿宋" w:cs="Arial"/>
          <w:b w:val="0"/>
          <w:bCs w:val="0"/>
          <w:color w:val="auto"/>
          <w:sz w:val="24"/>
          <w:szCs w:val="24"/>
          <w:highlight w:val="none"/>
        </w:rPr>
        <w:fldChar w:fldCharType="separate"/>
      </w: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"_Toc193964649"</w:instrText>
      </w:r>
      <w:r>
        <w:rPr>
          <w:rStyle w:val="49"/>
          <w:color w:val="auto"/>
          <w:highlight w:val="none"/>
        </w:rPr>
        <w:instrText xml:space="preserve"> </w:instrText>
      </w:r>
      <w:r>
        <w:rPr>
          <w:rStyle w:val="49"/>
          <w:color w:val="auto"/>
          <w:highlight w:val="none"/>
        </w:rPr>
        <w:fldChar w:fldCharType="separate"/>
      </w:r>
      <w:r>
        <w:rPr>
          <w:rStyle w:val="49"/>
          <w:rFonts w:ascii="黑体" w:hAnsi="黑体" w:eastAsia="黑体" w:cs="黑体"/>
          <w:color w:val="auto"/>
          <w:highlight w:val="none"/>
        </w:rPr>
        <w:t>第一部分  协议书</w:t>
      </w:r>
      <w:r>
        <w:rPr>
          <w:color w:val="auto"/>
          <w:highlight w:val="none"/>
        </w:rPr>
        <w:tab/>
      </w:r>
      <w:r>
        <w:rPr>
          <w:color w:val="auto"/>
          <w:highlight w:val="none"/>
        </w:rPr>
        <w:fldChar w:fldCharType="begin"/>
      </w:r>
      <w:r>
        <w:rPr>
          <w:color w:val="auto"/>
          <w:highlight w:val="none"/>
        </w:rPr>
        <w:instrText xml:space="preserve"> PAGEREF _Toc193964649 \h </w:instrText>
      </w:r>
      <w:r>
        <w:rPr>
          <w:color w:val="auto"/>
          <w:highlight w:val="none"/>
        </w:rPr>
        <w:fldChar w:fldCharType="separate"/>
      </w:r>
      <w:r>
        <w:rPr>
          <w:color w:val="auto"/>
          <w:highlight w:val="none"/>
        </w:rPr>
        <w:t>1</w:t>
      </w:r>
      <w:r>
        <w:rPr>
          <w:color w:val="auto"/>
          <w:highlight w:val="none"/>
        </w:rPr>
        <w:fldChar w:fldCharType="end"/>
      </w:r>
      <w:r>
        <w:rPr>
          <w:rStyle w:val="49"/>
          <w:color w:val="auto"/>
          <w:highlight w:val="none"/>
        </w:rPr>
        <w:fldChar w:fldCharType="end"/>
      </w:r>
    </w:p>
    <w:p w14:paraId="4E0D87BA">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"_Toc193964650"</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一、工程概况</w:t>
      </w:r>
      <w:r>
        <w:rPr>
          <w:color w:val="auto"/>
          <w:highlight w:val="none"/>
        </w:rPr>
        <w:tab/>
      </w:r>
      <w:r>
        <w:rPr>
          <w:color w:val="auto"/>
          <w:highlight w:val="none"/>
        </w:rPr>
        <w:fldChar w:fldCharType="begin"/>
      </w:r>
      <w:r>
        <w:rPr>
          <w:color w:val="auto"/>
          <w:highlight w:val="none"/>
        </w:rPr>
        <w:instrText xml:space="preserve"> PAGEREF _Toc193964650 \h </w:instrText>
      </w:r>
      <w:r>
        <w:rPr>
          <w:color w:val="auto"/>
          <w:highlight w:val="none"/>
        </w:rPr>
        <w:fldChar w:fldCharType="separate"/>
      </w:r>
      <w:r>
        <w:rPr>
          <w:color w:val="auto"/>
          <w:highlight w:val="none"/>
        </w:rPr>
        <w:t>1</w:t>
      </w:r>
      <w:r>
        <w:rPr>
          <w:color w:val="auto"/>
          <w:highlight w:val="none"/>
        </w:rPr>
        <w:fldChar w:fldCharType="end"/>
      </w:r>
      <w:r>
        <w:rPr>
          <w:rStyle w:val="49"/>
          <w:color w:val="auto"/>
          <w:highlight w:val="none"/>
        </w:rPr>
        <w:fldChar w:fldCharType="end"/>
      </w:r>
    </w:p>
    <w:p w14:paraId="5E257173">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"_Toc193964651"</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二、词语限定</w:t>
      </w:r>
      <w:r>
        <w:rPr>
          <w:color w:val="auto"/>
          <w:highlight w:val="none"/>
        </w:rPr>
        <w:tab/>
      </w:r>
      <w:r>
        <w:rPr>
          <w:color w:val="auto"/>
          <w:highlight w:val="none"/>
        </w:rPr>
        <w:fldChar w:fldCharType="begin"/>
      </w:r>
      <w:r>
        <w:rPr>
          <w:color w:val="auto"/>
          <w:highlight w:val="none"/>
        </w:rPr>
        <w:instrText xml:space="preserve"> PAGEREF _Toc193964651 \h </w:instrText>
      </w:r>
      <w:r>
        <w:rPr>
          <w:color w:val="auto"/>
          <w:highlight w:val="none"/>
        </w:rPr>
        <w:fldChar w:fldCharType="separate"/>
      </w:r>
      <w:r>
        <w:rPr>
          <w:color w:val="auto"/>
          <w:highlight w:val="none"/>
        </w:rPr>
        <w:t>2</w:t>
      </w:r>
      <w:r>
        <w:rPr>
          <w:color w:val="auto"/>
          <w:highlight w:val="none"/>
        </w:rPr>
        <w:fldChar w:fldCharType="end"/>
      </w:r>
      <w:r>
        <w:rPr>
          <w:rStyle w:val="49"/>
          <w:color w:val="auto"/>
          <w:highlight w:val="none"/>
        </w:rPr>
        <w:fldChar w:fldCharType="end"/>
      </w:r>
    </w:p>
    <w:p w14:paraId="73EABF55">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"_Toc193964652"</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三、组成本合同的文件</w:t>
      </w:r>
      <w:r>
        <w:rPr>
          <w:color w:val="auto"/>
          <w:highlight w:val="none"/>
        </w:rPr>
        <w:tab/>
      </w:r>
      <w:r>
        <w:rPr>
          <w:color w:val="auto"/>
          <w:highlight w:val="none"/>
        </w:rPr>
        <w:fldChar w:fldCharType="begin"/>
      </w:r>
      <w:r>
        <w:rPr>
          <w:color w:val="auto"/>
          <w:highlight w:val="none"/>
        </w:rPr>
        <w:instrText xml:space="preserve"> PAGEREF _Toc193964652 \h </w:instrText>
      </w:r>
      <w:r>
        <w:rPr>
          <w:color w:val="auto"/>
          <w:highlight w:val="none"/>
        </w:rPr>
        <w:fldChar w:fldCharType="separate"/>
      </w:r>
      <w:r>
        <w:rPr>
          <w:color w:val="auto"/>
          <w:highlight w:val="none"/>
        </w:rPr>
        <w:t>2</w:t>
      </w:r>
      <w:r>
        <w:rPr>
          <w:color w:val="auto"/>
          <w:highlight w:val="none"/>
        </w:rPr>
        <w:fldChar w:fldCharType="end"/>
      </w:r>
      <w:r>
        <w:rPr>
          <w:rStyle w:val="49"/>
          <w:color w:val="auto"/>
          <w:highlight w:val="none"/>
        </w:rPr>
        <w:fldChar w:fldCharType="end"/>
      </w:r>
    </w:p>
    <w:p w14:paraId="3B521528">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"_Toc193964653"</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四、总监理工程师</w:t>
      </w:r>
      <w:r>
        <w:rPr>
          <w:color w:val="auto"/>
          <w:highlight w:val="none"/>
        </w:rPr>
        <w:tab/>
      </w:r>
      <w:r>
        <w:rPr>
          <w:color w:val="auto"/>
          <w:highlight w:val="none"/>
        </w:rPr>
        <w:fldChar w:fldCharType="begin"/>
      </w:r>
      <w:r>
        <w:rPr>
          <w:color w:val="auto"/>
          <w:highlight w:val="none"/>
        </w:rPr>
        <w:instrText xml:space="preserve"> PAGEREF _Toc193964653 \h </w:instrText>
      </w:r>
      <w:r>
        <w:rPr>
          <w:color w:val="auto"/>
          <w:highlight w:val="none"/>
        </w:rPr>
        <w:fldChar w:fldCharType="separate"/>
      </w:r>
      <w:r>
        <w:rPr>
          <w:color w:val="auto"/>
          <w:highlight w:val="none"/>
        </w:rPr>
        <w:t>2</w:t>
      </w:r>
      <w:r>
        <w:rPr>
          <w:color w:val="auto"/>
          <w:highlight w:val="none"/>
        </w:rPr>
        <w:fldChar w:fldCharType="end"/>
      </w:r>
      <w:r>
        <w:rPr>
          <w:rStyle w:val="49"/>
          <w:color w:val="auto"/>
          <w:highlight w:val="none"/>
        </w:rPr>
        <w:fldChar w:fldCharType="end"/>
      </w:r>
    </w:p>
    <w:p w14:paraId="2784B179">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"_Toc193964654"</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五、签约酬金</w:t>
      </w:r>
      <w:r>
        <w:rPr>
          <w:color w:val="auto"/>
          <w:highlight w:val="none"/>
        </w:rPr>
        <w:tab/>
      </w:r>
      <w:r>
        <w:rPr>
          <w:color w:val="auto"/>
          <w:highlight w:val="none"/>
        </w:rPr>
        <w:fldChar w:fldCharType="begin"/>
      </w:r>
      <w:r>
        <w:rPr>
          <w:color w:val="auto"/>
          <w:highlight w:val="none"/>
        </w:rPr>
        <w:instrText xml:space="preserve"> PAGEREF _Toc193964654 \h </w:instrText>
      </w:r>
      <w:r>
        <w:rPr>
          <w:color w:val="auto"/>
          <w:highlight w:val="none"/>
        </w:rPr>
        <w:fldChar w:fldCharType="separate"/>
      </w:r>
      <w:r>
        <w:rPr>
          <w:color w:val="auto"/>
          <w:highlight w:val="none"/>
        </w:rPr>
        <w:t>2</w:t>
      </w:r>
      <w:r>
        <w:rPr>
          <w:color w:val="auto"/>
          <w:highlight w:val="none"/>
        </w:rPr>
        <w:fldChar w:fldCharType="end"/>
      </w:r>
      <w:r>
        <w:rPr>
          <w:rStyle w:val="49"/>
          <w:color w:val="auto"/>
          <w:highlight w:val="none"/>
        </w:rPr>
        <w:fldChar w:fldCharType="end"/>
      </w:r>
    </w:p>
    <w:p w14:paraId="12C294DF">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"_Toc193964655"</w:instrText>
      </w:r>
      <w:r>
        <w:rPr>
          <w:rStyle w:val="49"/>
          <w:color w:val="auto"/>
          <w:highlight w:val="none"/>
        </w:rPr>
        <w:instrText xml:space="preserve"> </w:instrText>
      </w:r>
      <w:r>
        <w:rPr>
          <w:rStyle w:val="49"/>
          <w:color w:val="auto"/>
          <w:highlight w:val="none"/>
        </w:rPr>
        <w:fldChar w:fldCharType="separate"/>
      </w:r>
      <w:r>
        <w:rPr>
          <w:rStyle w:val="49"/>
          <w:rFonts w:ascii="Segoe UI Symbol" w:hAnsi="Segoe UI Symbol" w:eastAsia="仿宋" w:cs="Segoe UI Symbol"/>
          <w:b/>
          <w:bCs/>
          <w:color w:val="auto"/>
          <w:highlight w:val="none"/>
        </w:rPr>
        <w:t>★</w:t>
      </w:r>
      <w:r>
        <w:rPr>
          <w:rStyle w:val="49"/>
          <w:rFonts w:ascii="Arial" w:hAnsi="Arial" w:eastAsia="仿宋" w:cs="Arial"/>
          <w:b/>
          <w:bCs/>
          <w:color w:val="auto"/>
          <w:highlight w:val="none"/>
        </w:rPr>
        <w:t>六、期限</w:t>
      </w:r>
      <w:r>
        <w:rPr>
          <w:color w:val="auto"/>
          <w:highlight w:val="none"/>
        </w:rPr>
        <w:tab/>
      </w:r>
      <w:r>
        <w:rPr>
          <w:color w:val="auto"/>
          <w:highlight w:val="none"/>
        </w:rPr>
        <w:fldChar w:fldCharType="begin"/>
      </w:r>
      <w:r>
        <w:rPr>
          <w:color w:val="auto"/>
          <w:highlight w:val="none"/>
        </w:rPr>
        <w:instrText xml:space="preserve"> PAGEREF _Toc193964655 \h </w:instrText>
      </w:r>
      <w:r>
        <w:rPr>
          <w:color w:val="auto"/>
          <w:highlight w:val="none"/>
        </w:rPr>
        <w:fldChar w:fldCharType="separate"/>
      </w:r>
      <w:r>
        <w:rPr>
          <w:color w:val="auto"/>
          <w:highlight w:val="none"/>
        </w:rPr>
        <w:t>3</w:t>
      </w:r>
      <w:r>
        <w:rPr>
          <w:color w:val="auto"/>
          <w:highlight w:val="none"/>
        </w:rPr>
        <w:fldChar w:fldCharType="end"/>
      </w:r>
      <w:r>
        <w:rPr>
          <w:rStyle w:val="49"/>
          <w:color w:val="auto"/>
          <w:highlight w:val="none"/>
        </w:rPr>
        <w:fldChar w:fldCharType="end"/>
      </w:r>
    </w:p>
    <w:p w14:paraId="4C3A5730">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"_Toc193964656"</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七、双方承诺</w:t>
      </w:r>
      <w:r>
        <w:rPr>
          <w:color w:val="auto"/>
          <w:highlight w:val="none"/>
        </w:rPr>
        <w:tab/>
      </w:r>
      <w:r>
        <w:rPr>
          <w:color w:val="auto"/>
          <w:highlight w:val="none"/>
        </w:rPr>
        <w:fldChar w:fldCharType="begin"/>
      </w:r>
      <w:r>
        <w:rPr>
          <w:color w:val="auto"/>
          <w:highlight w:val="none"/>
        </w:rPr>
        <w:instrText xml:space="preserve"> PAGEREF _Toc193964656 \h </w:instrText>
      </w:r>
      <w:r>
        <w:rPr>
          <w:color w:val="auto"/>
          <w:highlight w:val="none"/>
        </w:rPr>
        <w:fldChar w:fldCharType="separate"/>
      </w:r>
      <w:r>
        <w:rPr>
          <w:color w:val="auto"/>
          <w:highlight w:val="none"/>
        </w:rPr>
        <w:t>3</w:t>
      </w:r>
      <w:r>
        <w:rPr>
          <w:color w:val="auto"/>
          <w:highlight w:val="none"/>
        </w:rPr>
        <w:fldChar w:fldCharType="end"/>
      </w:r>
      <w:r>
        <w:rPr>
          <w:rStyle w:val="49"/>
          <w:color w:val="auto"/>
          <w:highlight w:val="none"/>
        </w:rPr>
        <w:fldChar w:fldCharType="end"/>
      </w:r>
    </w:p>
    <w:p w14:paraId="78214633">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"_Toc193964657"</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八、合同生效</w:t>
      </w:r>
      <w:r>
        <w:rPr>
          <w:color w:val="auto"/>
          <w:highlight w:val="none"/>
        </w:rPr>
        <w:tab/>
      </w:r>
      <w:r>
        <w:rPr>
          <w:color w:val="auto"/>
          <w:highlight w:val="none"/>
        </w:rPr>
        <w:fldChar w:fldCharType="begin"/>
      </w:r>
      <w:r>
        <w:rPr>
          <w:color w:val="auto"/>
          <w:highlight w:val="none"/>
        </w:rPr>
        <w:instrText xml:space="preserve"> PAGEREF _Toc193964657 \h </w:instrText>
      </w:r>
      <w:r>
        <w:rPr>
          <w:color w:val="auto"/>
          <w:highlight w:val="none"/>
        </w:rPr>
        <w:fldChar w:fldCharType="separate"/>
      </w:r>
      <w:r>
        <w:rPr>
          <w:color w:val="auto"/>
          <w:highlight w:val="none"/>
        </w:rPr>
        <w:t>3</w:t>
      </w:r>
      <w:r>
        <w:rPr>
          <w:color w:val="auto"/>
          <w:highlight w:val="none"/>
        </w:rPr>
        <w:fldChar w:fldCharType="end"/>
      </w:r>
      <w:r>
        <w:rPr>
          <w:rStyle w:val="49"/>
          <w:color w:val="auto"/>
          <w:highlight w:val="none"/>
        </w:rPr>
        <w:fldChar w:fldCharType="end"/>
      </w:r>
    </w:p>
    <w:p w14:paraId="2A0E1851">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"_Toc193964658"</w:instrText>
      </w:r>
      <w:r>
        <w:rPr>
          <w:rStyle w:val="49"/>
          <w:color w:val="auto"/>
          <w:highlight w:val="none"/>
        </w:rPr>
        <w:instrText xml:space="preserve"> </w:instrText>
      </w:r>
      <w:r>
        <w:rPr>
          <w:rStyle w:val="49"/>
          <w:color w:val="auto"/>
          <w:highlight w:val="none"/>
        </w:rPr>
        <w:fldChar w:fldCharType="separate"/>
      </w:r>
      <w:r>
        <w:rPr>
          <w:rStyle w:val="49"/>
          <w:rFonts w:ascii="Arial" w:eastAsia="仿宋" w:cs="Arial"/>
          <w:b/>
          <w:color w:val="auto"/>
          <w:highlight w:val="none"/>
        </w:rPr>
        <w:t>九、合同份数</w:t>
      </w:r>
      <w:r>
        <w:rPr>
          <w:color w:val="auto"/>
          <w:highlight w:val="none"/>
        </w:rPr>
        <w:tab/>
      </w:r>
      <w:r>
        <w:rPr>
          <w:color w:val="auto"/>
          <w:highlight w:val="none"/>
        </w:rPr>
        <w:fldChar w:fldCharType="begin"/>
      </w:r>
      <w:r>
        <w:rPr>
          <w:color w:val="auto"/>
          <w:highlight w:val="none"/>
        </w:rPr>
        <w:instrText xml:space="preserve"> PAGEREF _Toc193964658 \h </w:instrText>
      </w:r>
      <w:r>
        <w:rPr>
          <w:color w:val="auto"/>
          <w:highlight w:val="none"/>
        </w:rPr>
        <w:fldChar w:fldCharType="separate"/>
      </w:r>
      <w:r>
        <w:rPr>
          <w:color w:val="auto"/>
          <w:highlight w:val="none"/>
        </w:rPr>
        <w:t>3</w:t>
      </w:r>
      <w:r>
        <w:rPr>
          <w:color w:val="auto"/>
          <w:highlight w:val="none"/>
        </w:rPr>
        <w:fldChar w:fldCharType="end"/>
      </w:r>
      <w:r>
        <w:rPr>
          <w:rStyle w:val="49"/>
          <w:color w:val="auto"/>
          <w:highlight w:val="none"/>
        </w:rPr>
        <w:fldChar w:fldCharType="end"/>
      </w:r>
    </w:p>
    <w:p w14:paraId="3EB39BE8">
      <w:pPr>
        <w:pStyle w:val="30"/>
        <w:tabs>
          <w:tab w:val="right" w:leader="dot" w:pos="9016"/>
        </w:tabs>
        <w:jc w:val="both"/>
        <w:rPr>
          <w:rFonts w:ascii="等线" w:hAnsi="等线" w:eastAsia="等线" w:cs="Times New Roman"/>
          <w:b w:val="0"/>
          <w:bCs w:val="0"/>
          <w: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"_Toc193964659"</w:instrText>
      </w:r>
      <w:r>
        <w:rPr>
          <w:rStyle w:val="49"/>
          <w:color w:val="auto"/>
          <w:highlight w:val="none"/>
        </w:rPr>
        <w:instrText xml:space="preserve"> </w:instrText>
      </w:r>
      <w:r>
        <w:rPr>
          <w:rStyle w:val="49"/>
          <w:color w:val="auto"/>
          <w:highlight w:val="none"/>
        </w:rPr>
        <w:fldChar w:fldCharType="separate"/>
      </w:r>
      <w:r>
        <w:rPr>
          <w:rStyle w:val="49"/>
          <w:rFonts w:ascii="黑体" w:hAnsi="黑体" w:eastAsia="黑体" w:cs="黑体"/>
          <w:color w:val="auto"/>
          <w:highlight w:val="none"/>
        </w:rPr>
        <w:t>第二部分  通用条款</w:t>
      </w:r>
      <w:r>
        <w:rPr>
          <w:color w:val="auto"/>
          <w:highlight w:val="none"/>
        </w:rPr>
        <w:tab/>
      </w:r>
      <w:r>
        <w:rPr>
          <w:color w:val="auto"/>
          <w:highlight w:val="none"/>
        </w:rPr>
        <w:fldChar w:fldCharType="begin"/>
      </w:r>
      <w:r>
        <w:rPr>
          <w:color w:val="auto"/>
          <w:highlight w:val="none"/>
        </w:rPr>
        <w:instrText xml:space="preserve"> PAGEREF _Toc193964659 \h </w:instrText>
      </w:r>
      <w:r>
        <w:rPr>
          <w:color w:val="auto"/>
          <w:highlight w:val="none"/>
        </w:rPr>
        <w:fldChar w:fldCharType="separate"/>
      </w:r>
      <w:r>
        <w:rPr>
          <w:color w:val="auto"/>
          <w:highlight w:val="none"/>
        </w:rPr>
        <w:t>5</w:t>
      </w:r>
      <w:r>
        <w:rPr>
          <w:color w:val="auto"/>
          <w:highlight w:val="none"/>
        </w:rPr>
        <w:fldChar w:fldCharType="end"/>
      </w:r>
      <w:r>
        <w:rPr>
          <w:rStyle w:val="49"/>
          <w:color w:val="auto"/>
          <w:highlight w:val="none"/>
        </w:rPr>
        <w:fldChar w:fldCharType="end"/>
      </w:r>
    </w:p>
    <w:p w14:paraId="44550C31">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"_Toc193964660"</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1.定义与解释</w:t>
      </w:r>
      <w:r>
        <w:rPr>
          <w:color w:val="auto"/>
          <w:highlight w:val="none"/>
        </w:rPr>
        <w:tab/>
      </w:r>
      <w:r>
        <w:rPr>
          <w:color w:val="auto"/>
          <w:highlight w:val="none"/>
        </w:rPr>
        <w:fldChar w:fldCharType="begin"/>
      </w:r>
      <w:r>
        <w:rPr>
          <w:color w:val="auto"/>
          <w:highlight w:val="none"/>
        </w:rPr>
        <w:instrText xml:space="preserve"> PAGEREF _Toc193964660 \h </w:instrText>
      </w:r>
      <w:r>
        <w:rPr>
          <w:color w:val="auto"/>
          <w:highlight w:val="none"/>
        </w:rPr>
        <w:fldChar w:fldCharType="separate"/>
      </w:r>
      <w:r>
        <w:rPr>
          <w:color w:val="auto"/>
          <w:highlight w:val="none"/>
        </w:rPr>
        <w:t>5</w:t>
      </w:r>
      <w:r>
        <w:rPr>
          <w:color w:val="auto"/>
          <w:highlight w:val="none"/>
        </w:rPr>
        <w:fldChar w:fldCharType="end"/>
      </w:r>
      <w:r>
        <w:rPr>
          <w:rStyle w:val="49"/>
          <w:color w:val="auto"/>
          <w:highlight w:val="none"/>
        </w:rPr>
        <w:fldChar w:fldCharType="end"/>
      </w:r>
    </w:p>
    <w:p w14:paraId="7C858308">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"_Toc193964661"</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1.1定义</w:t>
      </w:r>
      <w:r>
        <w:rPr>
          <w:i w:val="0"/>
          <w:color w:val="auto"/>
          <w:highlight w:val="none"/>
        </w:rPr>
        <w:tab/>
      </w:r>
      <w:r>
        <w:rPr>
          <w:i w:val="0"/>
          <w:color w:val="auto"/>
          <w:highlight w:val="none"/>
        </w:rPr>
        <w:fldChar w:fldCharType="begin"/>
      </w:r>
      <w:r>
        <w:rPr>
          <w:i w:val="0"/>
          <w:color w:val="auto"/>
          <w:highlight w:val="none"/>
        </w:rPr>
        <w:instrText xml:space="preserve"> PAGEREF _Toc193964661 \h </w:instrText>
      </w:r>
      <w:r>
        <w:rPr>
          <w:i w:val="0"/>
          <w:color w:val="auto"/>
          <w:highlight w:val="none"/>
        </w:rPr>
        <w:fldChar w:fldCharType="separate"/>
      </w:r>
      <w:r>
        <w:rPr>
          <w:i w:val="0"/>
          <w:color w:val="auto"/>
          <w:highlight w:val="none"/>
        </w:rPr>
        <w:t>5</w:t>
      </w:r>
      <w:r>
        <w:rPr>
          <w:i w:val="0"/>
          <w:color w:val="auto"/>
          <w:highlight w:val="none"/>
        </w:rPr>
        <w:fldChar w:fldCharType="end"/>
      </w:r>
      <w:r>
        <w:rPr>
          <w:rStyle w:val="49"/>
          <w:i w:val="0"/>
          <w:color w:val="auto"/>
          <w:highlight w:val="none"/>
        </w:rPr>
        <w:fldChar w:fldCharType="end"/>
      </w:r>
    </w:p>
    <w:p w14:paraId="53ED0E3E">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"_Toc193964662"</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1.2 解释</w:t>
      </w:r>
      <w:r>
        <w:rPr>
          <w:i w:val="0"/>
          <w:color w:val="auto"/>
          <w:highlight w:val="none"/>
        </w:rPr>
        <w:tab/>
      </w:r>
      <w:r>
        <w:rPr>
          <w:i w:val="0"/>
          <w:color w:val="auto"/>
          <w:highlight w:val="none"/>
        </w:rPr>
        <w:fldChar w:fldCharType="begin"/>
      </w:r>
      <w:r>
        <w:rPr>
          <w:i w:val="0"/>
          <w:color w:val="auto"/>
          <w:highlight w:val="none"/>
        </w:rPr>
        <w:instrText xml:space="preserve"> PAGEREF _Toc193964662 \h </w:instrText>
      </w:r>
      <w:r>
        <w:rPr>
          <w:i w:val="0"/>
          <w:color w:val="auto"/>
          <w:highlight w:val="none"/>
        </w:rPr>
        <w:fldChar w:fldCharType="separate"/>
      </w:r>
      <w:r>
        <w:rPr>
          <w:i w:val="0"/>
          <w:color w:val="auto"/>
          <w:highlight w:val="none"/>
        </w:rPr>
        <w:t>6</w:t>
      </w:r>
      <w:r>
        <w:rPr>
          <w:i w:val="0"/>
          <w:color w:val="auto"/>
          <w:highlight w:val="none"/>
        </w:rPr>
        <w:fldChar w:fldCharType="end"/>
      </w:r>
      <w:r>
        <w:rPr>
          <w:rStyle w:val="49"/>
          <w:i w:val="0"/>
          <w:color w:val="auto"/>
          <w:highlight w:val="none"/>
        </w:rPr>
        <w:fldChar w:fldCharType="end"/>
      </w:r>
    </w:p>
    <w:p w14:paraId="42B610EB">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"_Toc193964663"</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2.监理人的义务</w:t>
      </w:r>
      <w:r>
        <w:rPr>
          <w:color w:val="auto"/>
          <w:highlight w:val="none"/>
        </w:rPr>
        <w:tab/>
      </w:r>
      <w:r>
        <w:rPr>
          <w:color w:val="auto"/>
          <w:highlight w:val="none"/>
        </w:rPr>
        <w:fldChar w:fldCharType="begin"/>
      </w:r>
      <w:r>
        <w:rPr>
          <w:color w:val="auto"/>
          <w:highlight w:val="none"/>
        </w:rPr>
        <w:instrText xml:space="preserve"> PAGEREF _Toc193964663 \h </w:instrText>
      </w:r>
      <w:r>
        <w:rPr>
          <w:color w:val="auto"/>
          <w:highlight w:val="none"/>
        </w:rPr>
        <w:fldChar w:fldCharType="separate"/>
      </w:r>
      <w:r>
        <w:rPr>
          <w:color w:val="auto"/>
          <w:highlight w:val="none"/>
        </w:rPr>
        <w:t>6</w:t>
      </w:r>
      <w:r>
        <w:rPr>
          <w:color w:val="auto"/>
          <w:highlight w:val="none"/>
        </w:rPr>
        <w:fldChar w:fldCharType="end"/>
      </w:r>
      <w:r>
        <w:rPr>
          <w:rStyle w:val="49"/>
          <w:color w:val="auto"/>
          <w:highlight w:val="none"/>
        </w:rPr>
        <w:fldChar w:fldCharType="end"/>
      </w:r>
    </w:p>
    <w:p w14:paraId="72756BA6">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"_Toc193964664"</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2.1监理的范围和工作内容</w:t>
      </w:r>
      <w:r>
        <w:rPr>
          <w:i w:val="0"/>
          <w:color w:val="auto"/>
          <w:highlight w:val="none"/>
        </w:rPr>
        <w:tab/>
      </w:r>
      <w:r>
        <w:rPr>
          <w:i w:val="0"/>
          <w:color w:val="auto"/>
          <w:highlight w:val="none"/>
        </w:rPr>
        <w:fldChar w:fldCharType="begin"/>
      </w:r>
      <w:r>
        <w:rPr>
          <w:i w:val="0"/>
          <w:color w:val="auto"/>
          <w:highlight w:val="none"/>
        </w:rPr>
        <w:instrText xml:space="preserve"> PAGEREF _Toc193964664 \h </w:instrText>
      </w:r>
      <w:r>
        <w:rPr>
          <w:i w:val="0"/>
          <w:color w:val="auto"/>
          <w:highlight w:val="none"/>
        </w:rPr>
        <w:fldChar w:fldCharType="separate"/>
      </w:r>
      <w:r>
        <w:rPr>
          <w:i w:val="0"/>
          <w:color w:val="auto"/>
          <w:highlight w:val="none"/>
        </w:rPr>
        <w:t>6</w:t>
      </w:r>
      <w:r>
        <w:rPr>
          <w:i w:val="0"/>
          <w:color w:val="auto"/>
          <w:highlight w:val="none"/>
        </w:rPr>
        <w:fldChar w:fldCharType="end"/>
      </w:r>
      <w:r>
        <w:rPr>
          <w:rStyle w:val="49"/>
          <w:i w:val="0"/>
          <w:color w:val="auto"/>
          <w:highlight w:val="none"/>
        </w:rPr>
        <w:fldChar w:fldCharType="end"/>
      </w:r>
    </w:p>
    <w:p w14:paraId="2FE1CA3A">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"_Toc193964665"</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2.2监理与相关服务依据</w:t>
      </w:r>
      <w:r>
        <w:rPr>
          <w:i w:val="0"/>
          <w:color w:val="auto"/>
          <w:highlight w:val="none"/>
        </w:rPr>
        <w:tab/>
      </w:r>
      <w:r>
        <w:rPr>
          <w:i w:val="0"/>
          <w:color w:val="auto"/>
          <w:highlight w:val="none"/>
        </w:rPr>
        <w:fldChar w:fldCharType="begin"/>
      </w:r>
      <w:r>
        <w:rPr>
          <w:i w:val="0"/>
          <w:color w:val="auto"/>
          <w:highlight w:val="none"/>
        </w:rPr>
        <w:instrText xml:space="preserve"> PAGEREF _Toc193964665 \h </w:instrText>
      </w:r>
      <w:r>
        <w:rPr>
          <w:i w:val="0"/>
          <w:color w:val="auto"/>
          <w:highlight w:val="none"/>
        </w:rPr>
        <w:fldChar w:fldCharType="separate"/>
      </w:r>
      <w:r>
        <w:rPr>
          <w:i w:val="0"/>
          <w:color w:val="auto"/>
          <w:highlight w:val="none"/>
        </w:rPr>
        <w:t>8</w:t>
      </w:r>
      <w:r>
        <w:rPr>
          <w:i w:val="0"/>
          <w:color w:val="auto"/>
          <w:highlight w:val="none"/>
        </w:rPr>
        <w:fldChar w:fldCharType="end"/>
      </w:r>
      <w:r>
        <w:rPr>
          <w:rStyle w:val="49"/>
          <w:i w:val="0"/>
          <w:color w:val="auto"/>
          <w:highlight w:val="none"/>
        </w:rPr>
        <w:fldChar w:fldCharType="end"/>
      </w:r>
    </w:p>
    <w:p w14:paraId="6EB7C051">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"_Toc193964666"</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2.3 项目监理机构和人员</w:t>
      </w:r>
      <w:r>
        <w:rPr>
          <w:i w:val="0"/>
          <w:color w:val="auto"/>
          <w:highlight w:val="none"/>
        </w:rPr>
        <w:tab/>
      </w:r>
      <w:r>
        <w:rPr>
          <w:i w:val="0"/>
          <w:color w:val="auto"/>
          <w:highlight w:val="none"/>
        </w:rPr>
        <w:fldChar w:fldCharType="begin"/>
      </w:r>
      <w:r>
        <w:rPr>
          <w:i w:val="0"/>
          <w:color w:val="auto"/>
          <w:highlight w:val="none"/>
        </w:rPr>
        <w:instrText xml:space="preserve"> PAGEREF _Toc193964666 \h </w:instrText>
      </w:r>
      <w:r>
        <w:rPr>
          <w:i w:val="0"/>
          <w:color w:val="auto"/>
          <w:highlight w:val="none"/>
        </w:rPr>
        <w:fldChar w:fldCharType="separate"/>
      </w:r>
      <w:r>
        <w:rPr>
          <w:i w:val="0"/>
          <w:color w:val="auto"/>
          <w:highlight w:val="none"/>
        </w:rPr>
        <w:t>8</w:t>
      </w:r>
      <w:r>
        <w:rPr>
          <w:i w:val="0"/>
          <w:color w:val="auto"/>
          <w:highlight w:val="none"/>
        </w:rPr>
        <w:fldChar w:fldCharType="end"/>
      </w:r>
      <w:r>
        <w:rPr>
          <w:rStyle w:val="49"/>
          <w:i w:val="0"/>
          <w:color w:val="auto"/>
          <w:highlight w:val="none"/>
        </w:rPr>
        <w:fldChar w:fldCharType="end"/>
      </w:r>
    </w:p>
    <w:p w14:paraId="2C6847C7">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"_Toc193964667"</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2.4 履行职责</w:t>
      </w:r>
      <w:r>
        <w:rPr>
          <w:i w:val="0"/>
          <w:color w:val="auto"/>
          <w:highlight w:val="none"/>
        </w:rPr>
        <w:tab/>
      </w:r>
      <w:r>
        <w:rPr>
          <w:i w:val="0"/>
          <w:color w:val="auto"/>
          <w:highlight w:val="none"/>
        </w:rPr>
        <w:fldChar w:fldCharType="begin"/>
      </w:r>
      <w:r>
        <w:rPr>
          <w:i w:val="0"/>
          <w:color w:val="auto"/>
          <w:highlight w:val="none"/>
        </w:rPr>
        <w:instrText xml:space="preserve"> PAGEREF _Toc193964667 \h </w:instrText>
      </w:r>
      <w:r>
        <w:rPr>
          <w:i w:val="0"/>
          <w:color w:val="auto"/>
          <w:highlight w:val="none"/>
        </w:rPr>
        <w:fldChar w:fldCharType="separate"/>
      </w:r>
      <w:r>
        <w:rPr>
          <w:i w:val="0"/>
          <w:color w:val="auto"/>
          <w:highlight w:val="none"/>
        </w:rPr>
        <w:t>9</w:t>
      </w:r>
      <w:r>
        <w:rPr>
          <w:i w:val="0"/>
          <w:color w:val="auto"/>
          <w:highlight w:val="none"/>
        </w:rPr>
        <w:fldChar w:fldCharType="end"/>
      </w:r>
      <w:r>
        <w:rPr>
          <w:rStyle w:val="49"/>
          <w:i w:val="0"/>
          <w:color w:val="auto"/>
          <w:highlight w:val="none"/>
        </w:rPr>
        <w:fldChar w:fldCharType="end"/>
      </w:r>
    </w:p>
    <w:p w14:paraId="5F5C2C53">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"_Toc193964668"</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2.5 提交报告</w:t>
      </w:r>
      <w:r>
        <w:rPr>
          <w:i w:val="0"/>
          <w:color w:val="auto"/>
          <w:highlight w:val="none"/>
        </w:rPr>
        <w:tab/>
      </w:r>
      <w:r>
        <w:rPr>
          <w:i w:val="0"/>
          <w:color w:val="auto"/>
          <w:highlight w:val="none"/>
        </w:rPr>
        <w:fldChar w:fldCharType="begin"/>
      </w:r>
      <w:r>
        <w:rPr>
          <w:i w:val="0"/>
          <w:color w:val="auto"/>
          <w:highlight w:val="none"/>
        </w:rPr>
        <w:instrText xml:space="preserve"> PAGEREF _Toc193964668 \h </w:instrText>
      </w:r>
      <w:r>
        <w:rPr>
          <w:i w:val="0"/>
          <w:color w:val="auto"/>
          <w:highlight w:val="none"/>
        </w:rPr>
        <w:fldChar w:fldCharType="separate"/>
      </w:r>
      <w:r>
        <w:rPr>
          <w:i w:val="0"/>
          <w:color w:val="auto"/>
          <w:highlight w:val="none"/>
        </w:rPr>
        <w:t>9</w:t>
      </w:r>
      <w:r>
        <w:rPr>
          <w:i w:val="0"/>
          <w:color w:val="auto"/>
          <w:highlight w:val="none"/>
        </w:rPr>
        <w:fldChar w:fldCharType="end"/>
      </w:r>
      <w:r>
        <w:rPr>
          <w:rStyle w:val="49"/>
          <w:i w:val="0"/>
          <w:color w:val="auto"/>
          <w:highlight w:val="none"/>
        </w:rPr>
        <w:fldChar w:fldCharType="end"/>
      </w:r>
    </w:p>
    <w:p w14:paraId="0B62A4ED">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"_Toc193964669"</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2.6 文件资料</w:t>
      </w:r>
      <w:r>
        <w:rPr>
          <w:i w:val="0"/>
          <w:color w:val="auto"/>
          <w:highlight w:val="none"/>
        </w:rPr>
        <w:tab/>
      </w:r>
      <w:r>
        <w:rPr>
          <w:i w:val="0"/>
          <w:color w:val="auto"/>
          <w:highlight w:val="none"/>
        </w:rPr>
        <w:fldChar w:fldCharType="begin"/>
      </w:r>
      <w:r>
        <w:rPr>
          <w:i w:val="0"/>
          <w:color w:val="auto"/>
          <w:highlight w:val="none"/>
        </w:rPr>
        <w:instrText xml:space="preserve"> PAGEREF _Toc193964669 \h </w:instrText>
      </w:r>
      <w:r>
        <w:rPr>
          <w:i w:val="0"/>
          <w:color w:val="auto"/>
          <w:highlight w:val="none"/>
        </w:rPr>
        <w:fldChar w:fldCharType="separate"/>
      </w:r>
      <w:r>
        <w:rPr>
          <w:i w:val="0"/>
          <w:color w:val="auto"/>
          <w:highlight w:val="none"/>
        </w:rPr>
        <w:t>10</w:t>
      </w:r>
      <w:r>
        <w:rPr>
          <w:i w:val="0"/>
          <w:color w:val="auto"/>
          <w:highlight w:val="none"/>
        </w:rPr>
        <w:fldChar w:fldCharType="end"/>
      </w:r>
      <w:r>
        <w:rPr>
          <w:rStyle w:val="49"/>
          <w:i w:val="0"/>
          <w:color w:val="auto"/>
          <w:highlight w:val="none"/>
        </w:rPr>
        <w:fldChar w:fldCharType="end"/>
      </w:r>
    </w:p>
    <w:p w14:paraId="60B4BCAB">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"_Toc193964670"</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2.7 使用委托人的财产</w:t>
      </w:r>
      <w:r>
        <w:rPr>
          <w:i w:val="0"/>
          <w:color w:val="auto"/>
          <w:highlight w:val="none"/>
        </w:rPr>
        <w:tab/>
      </w:r>
      <w:r>
        <w:rPr>
          <w:i w:val="0"/>
          <w:color w:val="auto"/>
          <w:highlight w:val="none"/>
        </w:rPr>
        <w:fldChar w:fldCharType="begin"/>
      </w:r>
      <w:r>
        <w:rPr>
          <w:i w:val="0"/>
          <w:color w:val="auto"/>
          <w:highlight w:val="none"/>
        </w:rPr>
        <w:instrText xml:space="preserve"> PAGEREF _Toc193964670 \h </w:instrText>
      </w:r>
      <w:r>
        <w:rPr>
          <w:i w:val="0"/>
          <w:color w:val="auto"/>
          <w:highlight w:val="none"/>
        </w:rPr>
        <w:fldChar w:fldCharType="separate"/>
      </w:r>
      <w:r>
        <w:rPr>
          <w:i w:val="0"/>
          <w:color w:val="auto"/>
          <w:highlight w:val="none"/>
        </w:rPr>
        <w:t>10</w:t>
      </w:r>
      <w:r>
        <w:rPr>
          <w:i w:val="0"/>
          <w:color w:val="auto"/>
          <w:highlight w:val="none"/>
        </w:rPr>
        <w:fldChar w:fldCharType="end"/>
      </w:r>
      <w:r>
        <w:rPr>
          <w:rStyle w:val="49"/>
          <w:i w:val="0"/>
          <w:color w:val="auto"/>
          <w:highlight w:val="none"/>
        </w:rPr>
        <w:fldChar w:fldCharType="end"/>
      </w:r>
    </w:p>
    <w:p w14:paraId="1C93EF5B">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"_Toc193964671"</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2.8 履约担保</w:t>
      </w:r>
      <w:r>
        <w:rPr>
          <w:i w:val="0"/>
          <w:color w:val="auto"/>
          <w:highlight w:val="none"/>
        </w:rPr>
        <w:tab/>
      </w:r>
      <w:r>
        <w:rPr>
          <w:i w:val="0"/>
          <w:color w:val="auto"/>
          <w:highlight w:val="none"/>
        </w:rPr>
        <w:fldChar w:fldCharType="begin"/>
      </w:r>
      <w:r>
        <w:rPr>
          <w:i w:val="0"/>
          <w:color w:val="auto"/>
          <w:highlight w:val="none"/>
        </w:rPr>
        <w:instrText xml:space="preserve"> PAGEREF _Toc193964671 \h </w:instrText>
      </w:r>
      <w:r>
        <w:rPr>
          <w:i w:val="0"/>
          <w:color w:val="auto"/>
          <w:highlight w:val="none"/>
        </w:rPr>
        <w:fldChar w:fldCharType="separate"/>
      </w:r>
      <w:r>
        <w:rPr>
          <w:i w:val="0"/>
          <w:color w:val="auto"/>
          <w:highlight w:val="none"/>
        </w:rPr>
        <w:t>10</w:t>
      </w:r>
      <w:r>
        <w:rPr>
          <w:i w:val="0"/>
          <w:color w:val="auto"/>
          <w:highlight w:val="none"/>
        </w:rPr>
        <w:fldChar w:fldCharType="end"/>
      </w:r>
      <w:r>
        <w:rPr>
          <w:rStyle w:val="49"/>
          <w:i w:val="0"/>
          <w:color w:val="auto"/>
          <w:highlight w:val="none"/>
        </w:rPr>
        <w:fldChar w:fldCharType="end"/>
      </w:r>
    </w:p>
    <w:p w14:paraId="26B9389D">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"_Toc193964672"</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3.委托人的义务</w:t>
      </w:r>
      <w:r>
        <w:rPr>
          <w:color w:val="auto"/>
          <w:highlight w:val="none"/>
        </w:rPr>
        <w:tab/>
      </w:r>
      <w:r>
        <w:rPr>
          <w:color w:val="auto"/>
          <w:highlight w:val="none"/>
        </w:rPr>
        <w:fldChar w:fldCharType="begin"/>
      </w:r>
      <w:r>
        <w:rPr>
          <w:color w:val="auto"/>
          <w:highlight w:val="none"/>
        </w:rPr>
        <w:instrText xml:space="preserve"> PAGEREF _Toc193964672 \h </w:instrText>
      </w:r>
      <w:r>
        <w:rPr>
          <w:color w:val="auto"/>
          <w:highlight w:val="none"/>
        </w:rPr>
        <w:fldChar w:fldCharType="separate"/>
      </w:r>
      <w:r>
        <w:rPr>
          <w:color w:val="auto"/>
          <w:highlight w:val="none"/>
        </w:rPr>
        <w:t>10</w:t>
      </w:r>
      <w:r>
        <w:rPr>
          <w:color w:val="auto"/>
          <w:highlight w:val="none"/>
        </w:rPr>
        <w:fldChar w:fldCharType="end"/>
      </w:r>
      <w:r>
        <w:rPr>
          <w:rStyle w:val="49"/>
          <w:color w:val="auto"/>
          <w:highlight w:val="none"/>
        </w:rPr>
        <w:fldChar w:fldCharType="end"/>
      </w:r>
    </w:p>
    <w:p w14:paraId="603CF9F2">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"_Toc193964673"</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3.1告知</w:t>
      </w:r>
      <w:r>
        <w:rPr>
          <w:i w:val="0"/>
          <w:color w:val="auto"/>
          <w:highlight w:val="none"/>
        </w:rPr>
        <w:tab/>
      </w:r>
      <w:r>
        <w:rPr>
          <w:i w:val="0"/>
          <w:color w:val="auto"/>
          <w:highlight w:val="none"/>
        </w:rPr>
        <w:fldChar w:fldCharType="begin"/>
      </w:r>
      <w:r>
        <w:rPr>
          <w:i w:val="0"/>
          <w:color w:val="auto"/>
          <w:highlight w:val="none"/>
        </w:rPr>
        <w:instrText xml:space="preserve"> PAGEREF _Toc193964673 \h </w:instrText>
      </w:r>
      <w:r>
        <w:rPr>
          <w:i w:val="0"/>
          <w:color w:val="auto"/>
          <w:highlight w:val="none"/>
        </w:rPr>
        <w:fldChar w:fldCharType="separate"/>
      </w:r>
      <w:r>
        <w:rPr>
          <w:i w:val="0"/>
          <w:color w:val="auto"/>
          <w:highlight w:val="none"/>
        </w:rPr>
        <w:t>10</w:t>
      </w:r>
      <w:r>
        <w:rPr>
          <w:i w:val="0"/>
          <w:color w:val="auto"/>
          <w:highlight w:val="none"/>
        </w:rPr>
        <w:fldChar w:fldCharType="end"/>
      </w:r>
      <w:r>
        <w:rPr>
          <w:rStyle w:val="49"/>
          <w:i w:val="0"/>
          <w:color w:val="auto"/>
          <w:highlight w:val="none"/>
        </w:rPr>
        <w:fldChar w:fldCharType="end"/>
      </w:r>
    </w:p>
    <w:p w14:paraId="569E94B8">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"_Toc193964674"</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w:t>
      </w:r>
      <w:r>
        <w:rPr>
          <w:rStyle w:val="49"/>
          <w:rFonts w:ascii="Arial" w:hAnsi="Arial" w:eastAsia="仿宋" w:cs="Arial"/>
          <w:i w:val="0"/>
          <w:color w:val="auto"/>
          <w:highlight w:val="none"/>
        </w:rPr>
        <w:t>3.2提供资料</w:t>
      </w:r>
      <w:r>
        <w:rPr>
          <w:i w:val="0"/>
          <w:color w:val="auto"/>
          <w:highlight w:val="none"/>
        </w:rPr>
        <w:tab/>
      </w:r>
      <w:r>
        <w:rPr>
          <w:i w:val="0"/>
          <w:color w:val="auto"/>
          <w:highlight w:val="none"/>
        </w:rPr>
        <w:fldChar w:fldCharType="begin"/>
      </w:r>
      <w:r>
        <w:rPr>
          <w:i w:val="0"/>
          <w:color w:val="auto"/>
          <w:highlight w:val="none"/>
        </w:rPr>
        <w:instrText xml:space="preserve"> PAGEREF _Toc193964674 \h </w:instrText>
      </w:r>
      <w:r>
        <w:rPr>
          <w:i w:val="0"/>
          <w:color w:val="auto"/>
          <w:highlight w:val="none"/>
        </w:rPr>
        <w:fldChar w:fldCharType="separate"/>
      </w:r>
      <w:r>
        <w:rPr>
          <w:i w:val="0"/>
          <w:color w:val="auto"/>
          <w:highlight w:val="none"/>
        </w:rPr>
        <w:t>10</w:t>
      </w:r>
      <w:r>
        <w:rPr>
          <w:i w:val="0"/>
          <w:color w:val="auto"/>
          <w:highlight w:val="none"/>
        </w:rPr>
        <w:fldChar w:fldCharType="end"/>
      </w:r>
      <w:r>
        <w:rPr>
          <w:rStyle w:val="49"/>
          <w:i w:val="0"/>
          <w:color w:val="auto"/>
          <w:highlight w:val="none"/>
        </w:rPr>
        <w:fldChar w:fldCharType="end"/>
      </w:r>
    </w:p>
    <w:p w14:paraId="5410C092">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"_Toc193964675"</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★3.3提供工作条件</w:t>
      </w:r>
      <w:r>
        <w:rPr>
          <w:i w:val="0"/>
          <w:color w:val="auto"/>
          <w:highlight w:val="none"/>
        </w:rPr>
        <w:tab/>
      </w:r>
      <w:r>
        <w:rPr>
          <w:i w:val="0"/>
          <w:color w:val="auto"/>
          <w:highlight w:val="none"/>
        </w:rPr>
        <w:fldChar w:fldCharType="begin"/>
      </w:r>
      <w:r>
        <w:rPr>
          <w:i w:val="0"/>
          <w:color w:val="auto"/>
          <w:highlight w:val="none"/>
        </w:rPr>
        <w:instrText xml:space="preserve"> PAGEREF _Toc193964675 \h </w:instrText>
      </w:r>
      <w:r>
        <w:rPr>
          <w:i w:val="0"/>
          <w:color w:val="auto"/>
          <w:highlight w:val="none"/>
        </w:rPr>
        <w:fldChar w:fldCharType="separate"/>
      </w:r>
      <w:r>
        <w:rPr>
          <w:i w:val="0"/>
          <w:color w:val="auto"/>
          <w:highlight w:val="none"/>
        </w:rPr>
        <w:t>10</w:t>
      </w:r>
      <w:r>
        <w:rPr>
          <w:i w:val="0"/>
          <w:color w:val="auto"/>
          <w:highlight w:val="none"/>
        </w:rPr>
        <w:fldChar w:fldCharType="end"/>
      </w:r>
      <w:r>
        <w:rPr>
          <w:rStyle w:val="49"/>
          <w:i w:val="0"/>
          <w:color w:val="auto"/>
          <w:highlight w:val="none"/>
        </w:rPr>
        <w:fldChar w:fldCharType="end"/>
      </w:r>
    </w:p>
    <w:p w14:paraId="5A58DF7E">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"_Toc193964676"</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3.4委托人代表</w:t>
      </w:r>
      <w:r>
        <w:rPr>
          <w:i w:val="0"/>
          <w:color w:val="auto"/>
          <w:highlight w:val="none"/>
        </w:rPr>
        <w:tab/>
      </w:r>
      <w:r>
        <w:rPr>
          <w:i w:val="0"/>
          <w:color w:val="auto"/>
          <w:highlight w:val="none"/>
        </w:rPr>
        <w:fldChar w:fldCharType="begin"/>
      </w:r>
      <w:r>
        <w:rPr>
          <w:i w:val="0"/>
          <w:color w:val="auto"/>
          <w:highlight w:val="none"/>
        </w:rPr>
        <w:instrText xml:space="preserve"> PAGEREF _Toc193964676 \h </w:instrText>
      </w:r>
      <w:r>
        <w:rPr>
          <w:i w:val="0"/>
          <w:color w:val="auto"/>
          <w:highlight w:val="none"/>
        </w:rPr>
        <w:fldChar w:fldCharType="separate"/>
      </w:r>
      <w:r>
        <w:rPr>
          <w:i w:val="0"/>
          <w:color w:val="auto"/>
          <w:highlight w:val="none"/>
        </w:rPr>
        <w:t>10</w:t>
      </w:r>
      <w:r>
        <w:rPr>
          <w:i w:val="0"/>
          <w:color w:val="auto"/>
          <w:highlight w:val="none"/>
        </w:rPr>
        <w:fldChar w:fldCharType="end"/>
      </w:r>
      <w:r>
        <w:rPr>
          <w:rStyle w:val="49"/>
          <w:i w:val="0"/>
          <w:color w:val="auto"/>
          <w:highlight w:val="none"/>
        </w:rPr>
        <w:fldChar w:fldCharType="end"/>
      </w:r>
    </w:p>
    <w:p w14:paraId="6B36C900">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"_Toc193964677"</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3.5委托人意见或要求</w:t>
      </w:r>
      <w:r>
        <w:rPr>
          <w:i w:val="0"/>
          <w:color w:val="auto"/>
          <w:highlight w:val="none"/>
        </w:rPr>
        <w:tab/>
      </w:r>
      <w:r>
        <w:rPr>
          <w:i w:val="0"/>
          <w:color w:val="auto"/>
          <w:highlight w:val="none"/>
        </w:rPr>
        <w:fldChar w:fldCharType="begin"/>
      </w:r>
      <w:r>
        <w:rPr>
          <w:i w:val="0"/>
          <w:color w:val="auto"/>
          <w:highlight w:val="none"/>
        </w:rPr>
        <w:instrText xml:space="preserve"> PAGEREF _Toc193964677 \h </w:instrText>
      </w:r>
      <w:r>
        <w:rPr>
          <w:i w:val="0"/>
          <w:color w:val="auto"/>
          <w:highlight w:val="none"/>
        </w:rPr>
        <w:fldChar w:fldCharType="separate"/>
      </w:r>
      <w:r>
        <w:rPr>
          <w:i w:val="0"/>
          <w:color w:val="auto"/>
          <w:highlight w:val="none"/>
        </w:rPr>
        <w:t>11</w:t>
      </w:r>
      <w:r>
        <w:rPr>
          <w:i w:val="0"/>
          <w:color w:val="auto"/>
          <w:highlight w:val="none"/>
        </w:rPr>
        <w:fldChar w:fldCharType="end"/>
      </w:r>
      <w:r>
        <w:rPr>
          <w:rStyle w:val="49"/>
          <w:i w:val="0"/>
          <w:color w:val="auto"/>
          <w:highlight w:val="none"/>
        </w:rPr>
        <w:fldChar w:fldCharType="end"/>
      </w:r>
    </w:p>
    <w:p w14:paraId="381F8235">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"_Toc193964678"</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3.6答复</w:t>
      </w:r>
      <w:r>
        <w:rPr>
          <w:i w:val="0"/>
          <w:color w:val="auto"/>
          <w:highlight w:val="none"/>
        </w:rPr>
        <w:tab/>
      </w:r>
      <w:r>
        <w:rPr>
          <w:i w:val="0"/>
          <w:color w:val="auto"/>
          <w:highlight w:val="none"/>
        </w:rPr>
        <w:fldChar w:fldCharType="begin"/>
      </w:r>
      <w:r>
        <w:rPr>
          <w:i w:val="0"/>
          <w:color w:val="auto"/>
          <w:highlight w:val="none"/>
        </w:rPr>
        <w:instrText xml:space="preserve"> PAGEREF _Toc193964678 \h </w:instrText>
      </w:r>
      <w:r>
        <w:rPr>
          <w:i w:val="0"/>
          <w:color w:val="auto"/>
          <w:highlight w:val="none"/>
        </w:rPr>
        <w:fldChar w:fldCharType="separate"/>
      </w:r>
      <w:r>
        <w:rPr>
          <w:i w:val="0"/>
          <w:color w:val="auto"/>
          <w:highlight w:val="none"/>
        </w:rPr>
        <w:t>11</w:t>
      </w:r>
      <w:r>
        <w:rPr>
          <w:i w:val="0"/>
          <w:color w:val="auto"/>
          <w:highlight w:val="none"/>
        </w:rPr>
        <w:fldChar w:fldCharType="end"/>
      </w:r>
      <w:r>
        <w:rPr>
          <w:rStyle w:val="49"/>
          <w:i w:val="0"/>
          <w:color w:val="auto"/>
          <w:highlight w:val="none"/>
        </w:rPr>
        <w:fldChar w:fldCharType="end"/>
      </w:r>
    </w:p>
    <w:p w14:paraId="7CEBA02F">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"_Toc193964679"</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3.7支付</w:t>
      </w:r>
      <w:r>
        <w:rPr>
          <w:i w:val="0"/>
          <w:color w:val="auto"/>
          <w:highlight w:val="none"/>
        </w:rPr>
        <w:tab/>
      </w:r>
      <w:r>
        <w:rPr>
          <w:i w:val="0"/>
          <w:color w:val="auto"/>
          <w:highlight w:val="none"/>
        </w:rPr>
        <w:fldChar w:fldCharType="begin"/>
      </w:r>
      <w:r>
        <w:rPr>
          <w:i w:val="0"/>
          <w:color w:val="auto"/>
          <w:highlight w:val="none"/>
        </w:rPr>
        <w:instrText xml:space="preserve"> PAGEREF _Toc193964679 \h </w:instrText>
      </w:r>
      <w:r>
        <w:rPr>
          <w:i w:val="0"/>
          <w:color w:val="auto"/>
          <w:highlight w:val="none"/>
        </w:rPr>
        <w:fldChar w:fldCharType="separate"/>
      </w:r>
      <w:r>
        <w:rPr>
          <w:i w:val="0"/>
          <w:color w:val="auto"/>
          <w:highlight w:val="none"/>
        </w:rPr>
        <w:t>11</w:t>
      </w:r>
      <w:r>
        <w:rPr>
          <w:i w:val="0"/>
          <w:color w:val="auto"/>
          <w:highlight w:val="none"/>
        </w:rPr>
        <w:fldChar w:fldCharType="end"/>
      </w:r>
      <w:r>
        <w:rPr>
          <w:rStyle w:val="49"/>
          <w:i w:val="0"/>
          <w:color w:val="auto"/>
          <w:highlight w:val="none"/>
        </w:rPr>
        <w:fldChar w:fldCharType="end"/>
      </w:r>
    </w:p>
    <w:p w14:paraId="77023434">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"_Toc193964680"</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3.8支付担保</w:t>
      </w:r>
      <w:r>
        <w:rPr>
          <w:i w:val="0"/>
          <w:color w:val="auto"/>
          <w:highlight w:val="none"/>
        </w:rPr>
        <w:tab/>
      </w:r>
      <w:r>
        <w:rPr>
          <w:i w:val="0"/>
          <w:color w:val="auto"/>
          <w:highlight w:val="none"/>
        </w:rPr>
        <w:fldChar w:fldCharType="begin"/>
      </w:r>
      <w:r>
        <w:rPr>
          <w:i w:val="0"/>
          <w:color w:val="auto"/>
          <w:highlight w:val="none"/>
        </w:rPr>
        <w:instrText xml:space="preserve"> PAGEREF _Toc193964680 \h </w:instrText>
      </w:r>
      <w:r>
        <w:rPr>
          <w:i w:val="0"/>
          <w:color w:val="auto"/>
          <w:highlight w:val="none"/>
        </w:rPr>
        <w:fldChar w:fldCharType="separate"/>
      </w:r>
      <w:r>
        <w:rPr>
          <w:i w:val="0"/>
          <w:color w:val="auto"/>
          <w:highlight w:val="none"/>
        </w:rPr>
        <w:t>11</w:t>
      </w:r>
      <w:r>
        <w:rPr>
          <w:i w:val="0"/>
          <w:color w:val="auto"/>
          <w:highlight w:val="none"/>
        </w:rPr>
        <w:fldChar w:fldCharType="end"/>
      </w:r>
      <w:r>
        <w:rPr>
          <w:rStyle w:val="49"/>
          <w:i w:val="0"/>
          <w:color w:val="auto"/>
          <w:highlight w:val="none"/>
        </w:rPr>
        <w:fldChar w:fldCharType="end"/>
      </w:r>
    </w:p>
    <w:p w14:paraId="538DBBEA">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"_Toc193964681"</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4.违约责任</w:t>
      </w:r>
      <w:r>
        <w:rPr>
          <w:color w:val="auto"/>
          <w:highlight w:val="none"/>
        </w:rPr>
        <w:tab/>
      </w:r>
      <w:r>
        <w:rPr>
          <w:color w:val="auto"/>
          <w:highlight w:val="none"/>
        </w:rPr>
        <w:fldChar w:fldCharType="begin"/>
      </w:r>
      <w:r>
        <w:rPr>
          <w:color w:val="auto"/>
          <w:highlight w:val="none"/>
        </w:rPr>
        <w:instrText xml:space="preserve"> PAGEREF _Toc193964681 \h </w:instrText>
      </w:r>
      <w:r>
        <w:rPr>
          <w:color w:val="auto"/>
          <w:highlight w:val="none"/>
        </w:rPr>
        <w:fldChar w:fldCharType="separate"/>
      </w:r>
      <w:r>
        <w:rPr>
          <w:color w:val="auto"/>
          <w:highlight w:val="none"/>
        </w:rPr>
        <w:t>11</w:t>
      </w:r>
      <w:r>
        <w:rPr>
          <w:color w:val="auto"/>
          <w:highlight w:val="none"/>
        </w:rPr>
        <w:fldChar w:fldCharType="end"/>
      </w:r>
      <w:r>
        <w:rPr>
          <w:rStyle w:val="49"/>
          <w:color w:val="auto"/>
          <w:highlight w:val="none"/>
        </w:rPr>
        <w:fldChar w:fldCharType="end"/>
      </w:r>
    </w:p>
    <w:p w14:paraId="606B93B7">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"_Toc193964682"</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4.1监理人的违约责任</w:t>
      </w:r>
      <w:r>
        <w:rPr>
          <w:i w:val="0"/>
          <w:color w:val="auto"/>
          <w:highlight w:val="none"/>
        </w:rPr>
        <w:tab/>
      </w:r>
      <w:r>
        <w:rPr>
          <w:i w:val="0"/>
          <w:color w:val="auto"/>
          <w:highlight w:val="none"/>
        </w:rPr>
        <w:fldChar w:fldCharType="begin"/>
      </w:r>
      <w:r>
        <w:rPr>
          <w:i w:val="0"/>
          <w:color w:val="auto"/>
          <w:highlight w:val="none"/>
        </w:rPr>
        <w:instrText xml:space="preserve"> PAGEREF _Toc193964682 \h </w:instrText>
      </w:r>
      <w:r>
        <w:rPr>
          <w:i w:val="0"/>
          <w:color w:val="auto"/>
          <w:highlight w:val="none"/>
        </w:rPr>
        <w:fldChar w:fldCharType="separate"/>
      </w:r>
      <w:r>
        <w:rPr>
          <w:i w:val="0"/>
          <w:color w:val="auto"/>
          <w:highlight w:val="none"/>
        </w:rPr>
        <w:t>11</w:t>
      </w:r>
      <w:r>
        <w:rPr>
          <w:i w:val="0"/>
          <w:color w:val="auto"/>
          <w:highlight w:val="none"/>
        </w:rPr>
        <w:fldChar w:fldCharType="end"/>
      </w:r>
      <w:r>
        <w:rPr>
          <w:rStyle w:val="49"/>
          <w:i w:val="0"/>
          <w:color w:val="auto"/>
          <w:highlight w:val="none"/>
        </w:rPr>
        <w:fldChar w:fldCharType="end"/>
      </w:r>
    </w:p>
    <w:p w14:paraId="57FF5EF2">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"_Toc193964683"</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4.2委托人的违约责任</w:t>
      </w:r>
      <w:r>
        <w:rPr>
          <w:i w:val="0"/>
          <w:color w:val="auto"/>
          <w:highlight w:val="none"/>
        </w:rPr>
        <w:tab/>
      </w:r>
      <w:r>
        <w:rPr>
          <w:i w:val="0"/>
          <w:color w:val="auto"/>
          <w:highlight w:val="none"/>
        </w:rPr>
        <w:fldChar w:fldCharType="begin"/>
      </w:r>
      <w:r>
        <w:rPr>
          <w:i w:val="0"/>
          <w:color w:val="auto"/>
          <w:highlight w:val="none"/>
        </w:rPr>
        <w:instrText xml:space="preserve"> PAGEREF _Toc193964683 \h </w:instrText>
      </w:r>
      <w:r>
        <w:rPr>
          <w:i w:val="0"/>
          <w:color w:val="auto"/>
          <w:highlight w:val="none"/>
        </w:rPr>
        <w:fldChar w:fldCharType="separate"/>
      </w:r>
      <w:r>
        <w:rPr>
          <w:i w:val="0"/>
          <w:color w:val="auto"/>
          <w:highlight w:val="none"/>
        </w:rPr>
        <w:t>11</w:t>
      </w:r>
      <w:r>
        <w:rPr>
          <w:i w:val="0"/>
          <w:color w:val="auto"/>
          <w:highlight w:val="none"/>
        </w:rPr>
        <w:fldChar w:fldCharType="end"/>
      </w:r>
      <w:r>
        <w:rPr>
          <w:rStyle w:val="49"/>
          <w:i w:val="0"/>
          <w:color w:val="auto"/>
          <w:highlight w:val="none"/>
        </w:rPr>
        <w:fldChar w:fldCharType="end"/>
      </w:r>
    </w:p>
    <w:p w14:paraId="53FDB8A6">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"_Toc193964684"</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4.3除外责任</w:t>
      </w:r>
      <w:r>
        <w:rPr>
          <w:i w:val="0"/>
          <w:color w:val="auto"/>
          <w:highlight w:val="none"/>
        </w:rPr>
        <w:tab/>
      </w:r>
      <w:r>
        <w:rPr>
          <w:i w:val="0"/>
          <w:color w:val="auto"/>
          <w:highlight w:val="none"/>
        </w:rPr>
        <w:fldChar w:fldCharType="begin"/>
      </w:r>
      <w:r>
        <w:rPr>
          <w:i w:val="0"/>
          <w:color w:val="auto"/>
          <w:highlight w:val="none"/>
        </w:rPr>
        <w:instrText xml:space="preserve"> PAGEREF _Toc193964684 \h </w:instrText>
      </w:r>
      <w:r>
        <w:rPr>
          <w:i w:val="0"/>
          <w:color w:val="auto"/>
          <w:highlight w:val="none"/>
        </w:rPr>
        <w:fldChar w:fldCharType="separate"/>
      </w:r>
      <w:r>
        <w:rPr>
          <w:i w:val="0"/>
          <w:color w:val="auto"/>
          <w:highlight w:val="none"/>
        </w:rPr>
        <w:t>12</w:t>
      </w:r>
      <w:r>
        <w:rPr>
          <w:i w:val="0"/>
          <w:color w:val="auto"/>
          <w:highlight w:val="none"/>
        </w:rPr>
        <w:fldChar w:fldCharType="end"/>
      </w:r>
      <w:r>
        <w:rPr>
          <w:rStyle w:val="49"/>
          <w:i w:val="0"/>
          <w:color w:val="auto"/>
          <w:highlight w:val="none"/>
        </w:rPr>
        <w:fldChar w:fldCharType="end"/>
      </w:r>
    </w:p>
    <w:p w14:paraId="2377893A">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"_Toc193964685"</w:instrText>
      </w:r>
      <w:r>
        <w:rPr>
          <w:rStyle w:val="49"/>
          <w:color w:val="auto"/>
          <w:highlight w:val="none"/>
        </w:rPr>
        <w:instrText xml:space="preserve"> </w:instrText>
      </w:r>
      <w:r>
        <w:rPr>
          <w:rStyle w:val="49"/>
          <w:color w:val="auto"/>
          <w:highlight w:val="none"/>
        </w:rPr>
        <w:fldChar w:fldCharType="separate"/>
      </w:r>
      <w:r>
        <w:rPr>
          <w:rStyle w:val="49"/>
          <w:rFonts w:ascii="Segoe UI Symbol" w:hAnsi="Segoe UI Symbol" w:eastAsia="仿宋" w:cs="Segoe UI Symbol"/>
          <w:b/>
          <w:bCs/>
          <w:color w:val="auto"/>
          <w:kern w:val="0"/>
          <w:highlight w:val="none"/>
        </w:rPr>
        <w:t>★</w:t>
      </w:r>
      <w:r>
        <w:rPr>
          <w:rStyle w:val="49"/>
          <w:rFonts w:ascii="Arial" w:hAnsi="Arial" w:eastAsia="仿宋" w:cs="Arial"/>
          <w:b/>
          <w:bCs/>
          <w:color w:val="auto"/>
          <w:highlight w:val="none"/>
        </w:rPr>
        <w:t>5.支付</w:t>
      </w:r>
      <w:r>
        <w:rPr>
          <w:color w:val="auto"/>
          <w:highlight w:val="none"/>
        </w:rPr>
        <w:tab/>
      </w:r>
      <w:r>
        <w:rPr>
          <w:color w:val="auto"/>
          <w:highlight w:val="none"/>
        </w:rPr>
        <w:fldChar w:fldCharType="begin"/>
      </w:r>
      <w:r>
        <w:rPr>
          <w:color w:val="auto"/>
          <w:highlight w:val="none"/>
        </w:rPr>
        <w:instrText xml:space="preserve"> PAGEREF _Toc193964685 \h </w:instrText>
      </w:r>
      <w:r>
        <w:rPr>
          <w:color w:val="auto"/>
          <w:highlight w:val="none"/>
        </w:rPr>
        <w:fldChar w:fldCharType="separate"/>
      </w:r>
      <w:r>
        <w:rPr>
          <w:color w:val="auto"/>
          <w:highlight w:val="none"/>
        </w:rPr>
        <w:t>12</w:t>
      </w:r>
      <w:r>
        <w:rPr>
          <w:color w:val="auto"/>
          <w:highlight w:val="none"/>
        </w:rPr>
        <w:fldChar w:fldCharType="end"/>
      </w:r>
      <w:r>
        <w:rPr>
          <w:rStyle w:val="49"/>
          <w:color w:val="auto"/>
          <w:highlight w:val="none"/>
        </w:rPr>
        <w:fldChar w:fldCharType="end"/>
      </w:r>
    </w:p>
    <w:p w14:paraId="35B23F51">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"_Toc193964686"</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5.1支付货币</w:t>
      </w:r>
      <w:r>
        <w:rPr>
          <w:i w:val="0"/>
          <w:color w:val="auto"/>
          <w:highlight w:val="none"/>
        </w:rPr>
        <w:tab/>
      </w:r>
      <w:r>
        <w:rPr>
          <w:i w:val="0"/>
          <w:color w:val="auto"/>
          <w:highlight w:val="none"/>
        </w:rPr>
        <w:fldChar w:fldCharType="begin"/>
      </w:r>
      <w:r>
        <w:rPr>
          <w:i w:val="0"/>
          <w:color w:val="auto"/>
          <w:highlight w:val="none"/>
        </w:rPr>
        <w:instrText xml:space="preserve"> PAGEREF _Toc193964686 \h </w:instrText>
      </w:r>
      <w:r>
        <w:rPr>
          <w:i w:val="0"/>
          <w:color w:val="auto"/>
          <w:highlight w:val="none"/>
        </w:rPr>
        <w:fldChar w:fldCharType="separate"/>
      </w:r>
      <w:r>
        <w:rPr>
          <w:i w:val="0"/>
          <w:color w:val="auto"/>
          <w:highlight w:val="none"/>
        </w:rPr>
        <w:t>12</w:t>
      </w:r>
      <w:r>
        <w:rPr>
          <w:i w:val="0"/>
          <w:color w:val="auto"/>
          <w:highlight w:val="none"/>
        </w:rPr>
        <w:fldChar w:fldCharType="end"/>
      </w:r>
      <w:r>
        <w:rPr>
          <w:rStyle w:val="49"/>
          <w:i w:val="0"/>
          <w:color w:val="auto"/>
          <w:highlight w:val="none"/>
        </w:rPr>
        <w:fldChar w:fldCharType="end"/>
      </w:r>
    </w:p>
    <w:p w14:paraId="160221FB">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"_Toc193964687"</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5.2支付申请</w:t>
      </w:r>
      <w:r>
        <w:rPr>
          <w:i w:val="0"/>
          <w:color w:val="auto"/>
          <w:highlight w:val="none"/>
        </w:rPr>
        <w:tab/>
      </w:r>
      <w:r>
        <w:rPr>
          <w:i w:val="0"/>
          <w:color w:val="auto"/>
          <w:highlight w:val="none"/>
        </w:rPr>
        <w:fldChar w:fldCharType="begin"/>
      </w:r>
      <w:r>
        <w:rPr>
          <w:i w:val="0"/>
          <w:color w:val="auto"/>
          <w:highlight w:val="none"/>
        </w:rPr>
        <w:instrText xml:space="preserve"> PAGEREF _Toc193964687 \h </w:instrText>
      </w:r>
      <w:r>
        <w:rPr>
          <w:i w:val="0"/>
          <w:color w:val="auto"/>
          <w:highlight w:val="none"/>
        </w:rPr>
        <w:fldChar w:fldCharType="separate"/>
      </w:r>
      <w:r>
        <w:rPr>
          <w:i w:val="0"/>
          <w:color w:val="auto"/>
          <w:highlight w:val="none"/>
        </w:rPr>
        <w:t>12</w:t>
      </w:r>
      <w:r>
        <w:rPr>
          <w:i w:val="0"/>
          <w:color w:val="auto"/>
          <w:highlight w:val="none"/>
        </w:rPr>
        <w:fldChar w:fldCharType="end"/>
      </w:r>
      <w:r>
        <w:rPr>
          <w:rStyle w:val="49"/>
          <w:i w:val="0"/>
          <w:color w:val="auto"/>
          <w:highlight w:val="none"/>
        </w:rPr>
        <w:fldChar w:fldCharType="end"/>
      </w:r>
    </w:p>
    <w:p w14:paraId="4FB75D54">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"_Toc193964688"</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★5.3支付酬金</w:t>
      </w:r>
      <w:r>
        <w:rPr>
          <w:i w:val="0"/>
          <w:color w:val="auto"/>
          <w:highlight w:val="none"/>
        </w:rPr>
        <w:tab/>
      </w:r>
      <w:r>
        <w:rPr>
          <w:i w:val="0"/>
          <w:color w:val="auto"/>
          <w:highlight w:val="none"/>
        </w:rPr>
        <w:fldChar w:fldCharType="begin"/>
      </w:r>
      <w:r>
        <w:rPr>
          <w:i w:val="0"/>
          <w:color w:val="auto"/>
          <w:highlight w:val="none"/>
        </w:rPr>
        <w:instrText xml:space="preserve"> PAGEREF _Toc193964688 \h </w:instrText>
      </w:r>
      <w:r>
        <w:rPr>
          <w:i w:val="0"/>
          <w:color w:val="auto"/>
          <w:highlight w:val="none"/>
        </w:rPr>
        <w:fldChar w:fldCharType="separate"/>
      </w:r>
      <w:r>
        <w:rPr>
          <w:i w:val="0"/>
          <w:color w:val="auto"/>
          <w:highlight w:val="none"/>
        </w:rPr>
        <w:t>12</w:t>
      </w:r>
      <w:r>
        <w:rPr>
          <w:i w:val="0"/>
          <w:color w:val="auto"/>
          <w:highlight w:val="none"/>
        </w:rPr>
        <w:fldChar w:fldCharType="end"/>
      </w:r>
      <w:r>
        <w:rPr>
          <w:rStyle w:val="49"/>
          <w:i w:val="0"/>
          <w:color w:val="auto"/>
          <w:highlight w:val="none"/>
        </w:rPr>
        <w:fldChar w:fldCharType="end"/>
      </w:r>
    </w:p>
    <w:p w14:paraId="1D67809D">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"_Toc193964689"</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5.4有争议部分的付款</w:t>
      </w:r>
      <w:r>
        <w:rPr>
          <w:i w:val="0"/>
          <w:color w:val="auto"/>
          <w:highlight w:val="none"/>
        </w:rPr>
        <w:tab/>
      </w:r>
      <w:r>
        <w:rPr>
          <w:i w:val="0"/>
          <w:color w:val="auto"/>
          <w:highlight w:val="none"/>
        </w:rPr>
        <w:fldChar w:fldCharType="begin"/>
      </w:r>
      <w:r>
        <w:rPr>
          <w:i w:val="0"/>
          <w:color w:val="auto"/>
          <w:highlight w:val="none"/>
        </w:rPr>
        <w:instrText xml:space="preserve"> PAGEREF _Toc193964689 \h </w:instrText>
      </w:r>
      <w:r>
        <w:rPr>
          <w:i w:val="0"/>
          <w:color w:val="auto"/>
          <w:highlight w:val="none"/>
        </w:rPr>
        <w:fldChar w:fldCharType="separate"/>
      </w:r>
      <w:r>
        <w:rPr>
          <w:i w:val="0"/>
          <w:color w:val="auto"/>
          <w:highlight w:val="none"/>
        </w:rPr>
        <w:t>12</w:t>
      </w:r>
      <w:r>
        <w:rPr>
          <w:i w:val="0"/>
          <w:color w:val="auto"/>
          <w:highlight w:val="none"/>
        </w:rPr>
        <w:fldChar w:fldCharType="end"/>
      </w:r>
      <w:r>
        <w:rPr>
          <w:rStyle w:val="49"/>
          <w:i w:val="0"/>
          <w:color w:val="auto"/>
          <w:highlight w:val="none"/>
        </w:rPr>
        <w:fldChar w:fldCharType="end"/>
      </w:r>
    </w:p>
    <w:p w14:paraId="30D5E0A7">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"_Toc193964690"</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6.合同生效、变更、暂停、解除与终止</w:t>
      </w:r>
      <w:r>
        <w:rPr>
          <w:color w:val="auto"/>
          <w:highlight w:val="none"/>
        </w:rPr>
        <w:tab/>
      </w:r>
      <w:r>
        <w:rPr>
          <w:color w:val="auto"/>
          <w:highlight w:val="none"/>
        </w:rPr>
        <w:fldChar w:fldCharType="begin"/>
      </w:r>
      <w:r>
        <w:rPr>
          <w:color w:val="auto"/>
          <w:highlight w:val="none"/>
        </w:rPr>
        <w:instrText xml:space="preserve"> PAGEREF _Toc193964690 \h </w:instrText>
      </w:r>
      <w:r>
        <w:rPr>
          <w:color w:val="auto"/>
          <w:highlight w:val="none"/>
        </w:rPr>
        <w:fldChar w:fldCharType="separate"/>
      </w:r>
      <w:r>
        <w:rPr>
          <w:color w:val="auto"/>
          <w:highlight w:val="none"/>
        </w:rPr>
        <w:t>12</w:t>
      </w:r>
      <w:r>
        <w:rPr>
          <w:color w:val="auto"/>
          <w:highlight w:val="none"/>
        </w:rPr>
        <w:fldChar w:fldCharType="end"/>
      </w:r>
      <w:r>
        <w:rPr>
          <w:rStyle w:val="49"/>
          <w:color w:val="auto"/>
          <w:highlight w:val="none"/>
        </w:rPr>
        <w:fldChar w:fldCharType="end"/>
      </w:r>
    </w:p>
    <w:p w14:paraId="71B19500">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"_Toc193964691"</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6.1生效</w:t>
      </w:r>
      <w:r>
        <w:rPr>
          <w:i w:val="0"/>
          <w:color w:val="auto"/>
          <w:highlight w:val="none"/>
        </w:rPr>
        <w:tab/>
      </w:r>
      <w:r>
        <w:rPr>
          <w:i w:val="0"/>
          <w:color w:val="auto"/>
          <w:highlight w:val="none"/>
        </w:rPr>
        <w:fldChar w:fldCharType="begin"/>
      </w:r>
      <w:r>
        <w:rPr>
          <w:i w:val="0"/>
          <w:color w:val="auto"/>
          <w:highlight w:val="none"/>
        </w:rPr>
        <w:instrText xml:space="preserve"> PAGEREF _Toc193964691 \h </w:instrText>
      </w:r>
      <w:r>
        <w:rPr>
          <w:i w:val="0"/>
          <w:color w:val="auto"/>
          <w:highlight w:val="none"/>
        </w:rPr>
        <w:fldChar w:fldCharType="separate"/>
      </w:r>
      <w:r>
        <w:rPr>
          <w:i w:val="0"/>
          <w:color w:val="auto"/>
          <w:highlight w:val="none"/>
        </w:rPr>
        <w:t>12</w:t>
      </w:r>
      <w:r>
        <w:rPr>
          <w:i w:val="0"/>
          <w:color w:val="auto"/>
          <w:highlight w:val="none"/>
        </w:rPr>
        <w:fldChar w:fldCharType="end"/>
      </w:r>
      <w:r>
        <w:rPr>
          <w:rStyle w:val="49"/>
          <w:i w:val="0"/>
          <w:color w:val="auto"/>
          <w:highlight w:val="none"/>
        </w:rPr>
        <w:fldChar w:fldCharType="end"/>
      </w:r>
    </w:p>
    <w:p w14:paraId="4B0973A5">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"_Toc193964692"</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★6.2变更</w:t>
      </w:r>
      <w:r>
        <w:rPr>
          <w:i w:val="0"/>
          <w:color w:val="auto"/>
          <w:highlight w:val="none"/>
        </w:rPr>
        <w:tab/>
      </w:r>
      <w:r>
        <w:rPr>
          <w:i w:val="0"/>
          <w:color w:val="auto"/>
          <w:highlight w:val="none"/>
        </w:rPr>
        <w:fldChar w:fldCharType="begin"/>
      </w:r>
      <w:r>
        <w:rPr>
          <w:i w:val="0"/>
          <w:color w:val="auto"/>
          <w:highlight w:val="none"/>
        </w:rPr>
        <w:instrText xml:space="preserve"> PAGEREF _Toc193964692 \h </w:instrText>
      </w:r>
      <w:r>
        <w:rPr>
          <w:i w:val="0"/>
          <w:color w:val="auto"/>
          <w:highlight w:val="none"/>
        </w:rPr>
        <w:fldChar w:fldCharType="separate"/>
      </w:r>
      <w:r>
        <w:rPr>
          <w:i w:val="0"/>
          <w:color w:val="auto"/>
          <w:highlight w:val="none"/>
        </w:rPr>
        <w:t>12</w:t>
      </w:r>
      <w:r>
        <w:rPr>
          <w:i w:val="0"/>
          <w:color w:val="auto"/>
          <w:highlight w:val="none"/>
        </w:rPr>
        <w:fldChar w:fldCharType="end"/>
      </w:r>
      <w:r>
        <w:rPr>
          <w:rStyle w:val="49"/>
          <w:i w:val="0"/>
          <w:color w:val="auto"/>
          <w:highlight w:val="none"/>
        </w:rPr>
        <w:fldChar w:fldCharType="end"/>
      </w:r>
    </w:p>
    <w:p w14:paraId="1C7B81B5">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"_Toc193964693"</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★6.3暂停与解除</w:t>
      </w:r>
      <w:r>
        <w:rPr>
          <w:i w:val="0"/>
          <w:color w:val="auto"/>
          <w:highlight w:val="none"/>
        </w:rPr>
        <w:tab/>
      </w:r>
      <w:r>
        <w:rPr>
          <w:i w:val="0"/>
          <w:color w:val="auto"/>
          <w:highlight w:val="none"/>
        </w:rPr>
        <w:fldChar w:fldCharType="begin"/>
      </w:r>
      <w:r>
        <w:rPr>
          <w:i w:val="0"/>
          <w:color w:val="auto"/>
          <w:highlight w:val="none"/>
        </w:rPr>
        <w:instrText xml:space="preserve"> PAGEREF _Toc193964693 \h </w:instrText>
      </w:r>
      <w:r>
        <w:rPr>
          <w:i w:val="0"/>
          <w:color w:val="auto"/>
          <w:highlight w:val="none"/>
        </w:rPr>
        <w:fldChar w:fldCharType="separate"/>
      </w:r>
      <w:r>
        <w:rPr>
          <w:i w:val="0"/>
          <w:color w:val="auto"/>
          <w:highlight w:val="none"/>
        </w:rPr>
        <w:t>13</w:t>
      </w:r>
      <w:r>
        <w:rPr>
          <w:i w:val="0"/>
          <w:color w:val="auto"/>
          <w:highlight w:val="none"/>
        </w:rPr>
        <w:fldChar w:fldCharType="end"/>
      </w:r>
      <w:r>
        <w:rPr>
          <w:rStyle w:val="49"/>
          <w:i w:val="0"/>
          <w:color w:val="auto"/>
          <w:highlight w:val="none"/>
        </w:rPr>
        <w:fldChar w:fldCharType="end"/>
      </w:r>
    </w:p>
    <w:p w14:paraId="0F674E64">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"_Toc193964694"</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6.4终止</w:t>
      </w:r>
      <w:r>
        <w:rPr>
          <w:i w:val="0"/>
          <w:color w:val="auto"/>
          <w:highlight w:val="none"/>
        </w:rPr>
        <w:tab/>
      </w:r>
      <w:r>
        <w:rPr>
          <w:i w:val="0"/>
          <w:color w:val="auto"/>
          <w:highlight w:val="none"/>
        </w:rPr>
        <w:fldChar w:fldCharType="begin"/>
      </w:r>
      <w:r>
        <w:rPr>
          <w:i w:val="0"/>
          <w:color w:val="auto"/>
          <w:highlight w:val="none"/>
        </w:rPr>
        <w:instrText xml:space="preserve"> PAGEREF _Toc193964694 \h </w:instrText>
      </w:r>
      <w:r>
        <w:rPr>
          <w:i w:val="0"/>
          <w:color w:val="auto"/>
          <w:highlight w:val="none"/>
        </w:rPr>
        <w:fldChar w:fldCharType="separate"/>
      </w:r>
      <w:r>
        <w:rPr>
          <w:i w:val="0"/>
          <w:color w:val="auto"/>
          <w:highlight w:val="none"/>
        </w:rPr>
        <w:t>14</w:t>
      </w:r>
      <w:r>
        <w:rPr>
          <w:i w:val="0"/>
          <w:color w:val="auto"/>
          <w:highlight w:val="none"/>
        </w:rPr>
        <w:fldChar w:fldCharType="end"/>
      </w:r>
      <w:r>
        <w:rPr>
          <w:rStyle w:val="49"/>
          <w:i w:val="0"/>
          <w:color w:val="auto"/>
          <w:highlight w:val="none"/>
        </w:rPr>
        <w:fldChar w:fldCharType="end"/>
      </w:r>
    </w:p>
    <w:p w14:paraId="41FB2ABA">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"_Toc193964695"</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7.争议解决</w:t>
      </w:r>
      <w:r>
        <w:rPr>
          <w:color w:val="auto"/>
          <w:highlight w:val="none"/>
        </w:rPr>
        <w:tab/>
      </w:r>
      <w:r>
        <w:rPr>
          <w:color w:val="auto"/>
          <w:highlight w:val="none"/>
        </w:rPr>
        <w:fldChar w:fldCharType="begin"/>
      </w:r>
      <w:r>
        <w:rPr>
          <w:color w:val="auto"/>
          <w:highlight w:val="none"/>
        </w:rPr>
        <w:instrText xml:space="preserve"> PAGEREF _Toc193964695 \h </w:instrText>
      </w:r>
      <w:r>
        <w:rPr>
          <w:color w:val="auto"/>
          <w:highlight w:val="none"/>
        </w:rPr>
        <w:fldChar w:fldCharType="separate"/>
      </w:r>
      <w:r>
        <w:rPr>
          <w:color w:val="auto"/>
          <w:highlight w:val="none"/>
        </w:rPr>
        <w:t>14</w:t>
      </w:r>
      <w:r>
        <w:rPr>
          <w:color w:val="auto"/>
          <w:highlight w:val="none"/>
        </w:rPr>
        <w:fldChar w:fldCharType="end"/>
      </w:r>
      <w:r>
        <w:rPr>
          <w:rStyle w:val="49"/>
          <w:color w:val="auto"/>
          <w:highlight w:val="none"/>
        </w:rPr>
        <w:fldChar w:fldCharType="end"/>
      </w:r>
    </w:p>
    <w:p w14:paraId="1D2CE8EE">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"_Toc193964696"</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7.1协商</w:t>
      </w:r>
      <w:r>
        <w:rPr>
          <w:i w:val="0"/>
          <w:color w:val="auto"/>
          <w:highlight w:val="none"/>
        </w:rPr>
        <w:tab/>
      </w:r>
      <w:r>
        <w:rPr>
          <w:i w:val="0"/>
          <w:color w:val="auto"/>
          <w:highlight w:val="none"/>
        </w:rPr>
        <w:fldChar w:fldCharType="begin"/>
      </w:r>
      <w:r>
        <w:rPr>
          <w:i w:val="0"/>
          <w:color w:val="auto"/>
          <w:highlight w:val="none"/>
        </w:rPr>
        <w:instrText xml:space="preserve"> PAGEREF _Toc193964696 \h </w:instrText>
      </w:r>
      <w:r>
        <w:rPr>
          <w:i w:val="0"/>
          <w:color w:val="auto"/>
          <w:highlight w:val="none"/>
        </w:rPr>
        <w:fldChar w:fldCharType="separate"/>
      </w:r>
      <w:r>
        <w:rPr>
          <w:i w:val="0"/>
          <w:color w:val="auto"/>
          <w:highlight w:val="none"/>
        </w:rPr>
        <w:t>14</w:t>
      </w:r>
      <w:r>
        <w:rPr>
          <w:i w:val="0"/>
          <w:color w:val="auto"/>
          <w:highlight w:val="none"/>
        </w:rPr>
        <w:fldChar w:fldCharType="end"/>
      </w:r>
      <w:r>
        <w:rPr>
          <w:rStyle w:val="49"/>
          <w:i w:val="0"/>
          <w:color w:val="auto"/>
          <w:highlight w:val="none"/>
        </w:rPr>
        <w:fldChar w:fldCharType="end"/>
      </w:r>
    </w:p>
    <w:p w14:paraId="0AA5D3E1">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"_Toc193964697"</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7.2调解</w:t>
      </w:r>
      <w:r>
        <w:rPr>
          <w:i w:val="0"/>
          <w:color w:val="auto"/>
          <w:highlight w:val="none"/>
        </w:rPr>
        <w:tab/>
      </w:r>
      <w:r>
        <w:rPr>
          <w:i w:val="0"/>
          <w:color w:val="auto"/>
          <w:highlight w:val="none"/>
        </w:rPr>
        <w:fldChar w:fldCharType="begin"/>
      </w:r>
      <w:r>
        <w:rPr>
          <w:i w:val="0"/>
          <w:color w:val="auto"/>
          <w:highlight w:val="none"/>
        </w:rPr>
        <w:instrText xml:space="preserve"> PAGEREF _Toc193964697 \h </w:instrText>
      </w:r>
      <w:r>
        <w:rPr>
          <w:i w:val="0"/>
          <w:color w:val="auto"/>
          <w:highlight w:val="none"/>
        </w:rPr>
        <w:fldChar w:fldCharType="separate"/>
      </w:r>
      <w:r>
        <w:rPr>
          <w:i w:val="0"/>
          <w:color w:val="auto"/>
          <w:highlight w:val="none"/>
        </w:rPr>
        <w:t>14</w:t>
      </w:r>
      <w:r>
        <w:rPr>
          <w:i w:val="0"/>
          <w:color w:val="auto"/>
          <w:highlight w:val="none"/>
        </w:rPr>
        <w:fldChar w:fldCharType="end"/>
      </w:r>
      <w:r>
        <w:rPr>
          <w:rStyle w:val="49"/>
          <w:i w:val="0"/>
          <w:color w:val="auto"/>
          <w:highlight w:val="none"/>
        </w:rPr>
        <w:fldChar w:fldCharType="end"/>
      </w:r>
    </w:p>
    <w:p w14:paraId="3E8CE766">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"_Toc193964698"</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7.3仲裁或诉讼</w:t>
      </w:r>
      <w:r>
        <w:rPr>
          <w:i w:val="0"/>
          <w:color w:val="auto"/>
          <w:highlight w:val="none"/>
        </w:rPr>
        <w:tab/>
      </w:r>
      <w:r>
        <w:rPr>
          <w:i w:val="0"/>
          <w:color w:val="auto"/>
          <w:highlight w:val="none"/>
        </w:rPr>
        <w:fldChar w:fldCharType="begin"/>
      </w:r>
      <w:r>
        <w:rPr>
          <w:i w:val="0"/>
          <w:color w:val="auto"/>
          <w:highlight w:val="none"/>
        </w:rPr>
        <w:instrText xml:space="preserve"> PAGEREF _Toc193964698 \h </w:instrText>
      </w:r>
      <w:r>
        <w:rPr>
          <w:i w:val="0"/>
          <w:color w:val="auto"/>
          <w:highlight w:val="none"/>
        </w:rPr>
        <w:fldChar w:fldCharType="separate"/>
      </w:r>
      <w:r>
        <w:rPr>
          <w:i w:val="0"/>
          <w:color w:val="auto"/>
          <w:highlight w:val="none"/>
        </w:rPr>
        <w:t>14</w:t>
      </w:r>
      <w:r>
        <w:rPr>
          <w:i w:val="0"/>
          <w:color w:val="auto"/>
          <w:highlight w:val="none"/>
        </w:rPr>
        <w:fldChar w:fldCharType="end"/>
      </w:r>
      <w:r>
        <w:rPr>
          <w:rStyle w:val="49"/>
          <w:i w:val="0"/>
          <w:color w:val="auto"/>
          <w:highlight w:val="none"/>
        </w:rPr>
        <w:fldChar w:fldCharType="end"/>
      </w:r>
    </w:p>
    <w:p w14:paraId="10DF04E0">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"_Toc193964699"</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8. 其他</w:t>
      </w:r>
      <w:r>
        <w:rPr>
          <w:color w:val="auto"/>
          <w:highlight w:val="none"/>
        </w:rPr>
        <w:tab/>
      </w:r>
      <w:r>
        <w:rPr>
          <w:color w:val="auto"/>
          <w:highlight w:val="none"/>
        </w:rPr>
        <w:fldChar w:fldCharType="begin"/>
      </w:r>
      <w:r>
        <w:rPr>
          <w:color w:val="auto"/>
          <w:highlight w:val="none"/>
        </w:rPr>
        <w:instrText xml:space="preserve"> PAGEREF _Toc193964699 \h </w:instrText>
      </w:r>
      <w:r>
        <w:rPr>
          <w:color w:val="auto"/>
          <w:highlight w:val="none"/>
        </w:rPr>
        <w:fldChar w:fldCharType="separate"/>
      </w:r>
      <w:r>
        <w:rPr>
          <w:color w:val="auto"/>
          <w:highlight w:val="none"/>
        </w:rPr>
        <w:t>15</w:t>
      </w:r>
      <w:r>
        <w:rPr>
          <w:color w:val="auto"/>
          <w:highlight w:val="none"/>
        </w:rPr>
        <w:fldChar w:fldCharType="end"/>
      </w:r>
      <w:r>
        <w:rPr>
          <w:rStyle w:val="49"/>
          <w:color w:val="auto"/>
          <w:highlight w:val="none"/>
        </w:rPr>
        <w:fldChar w:fldCharType="end"/>
      </w:r>
    </w:p>
    <w:p w14:paraId="36360F90">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"_Toc193964700"</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8.1外出考察费用</w:t>
      </w:r>
      <w:r>
        <w:rPr>
          <w:i w:val="0"/>
          <w:color w:val="auto"/>
          <w:highlight w:val="none"/>
        </w:rPr>
        <w:tab/>
      </w:r>
      <w:r>
        <w:rPr>
          <w:i w:val="0"/>
          <w:color w:val="auto"/>
          <w:highlight w:val="none"/>
        </w:rPr>
        <w:fldChar w:fldCharType="begin"/>
      </w:r>
      <w:r>
        <w:rPr>
          <w:i w:val="0"/>
          <w:color w:val="auto"/>
          <w:highlight w:val="none"/>
        </w:rPr>
        <w:instrText xml:space="preserve"> PAGEREF _Toc193964700 \h </w:instrText>
      </w:r>
      <w:r>
        <w:rPr>
          <w:i w:val="0"/>
          <w:color w:val="auto"/>
          <w:highlight w:val="none"/>
        </w:rPr>
        <w:fldChar w:fldCharType="separate"/>
      </w:r>
      <w:r>
        <w:rPr>
          <w:i w:val="0"/>
          <w:color w:val="auto"/>
          <w:highlight w:val="none"/>
        </w:rPr>
        <w:t>15</w:t>
      </w:r>
      <w:r>
        <w:rPr>
          <w:i w:val="0"/>
          <w:color w:val="auto"/>
          <w:highlight w:val="none"/>
        </w:rPr>
        <w:fldChar w:fldCharType="end"/>
      </w:r>
      <w:r>
        <w:rPr>
          <w:rStyle w:val="49"/>
          <w:i w:val="0"/>
          <w:color w:val="auto"/>
          <w:highlight w:val="none"/>
        </w:rPr>
        <w:fldChar w:fldCharType="end"/>
      </w:r>
    </w:p>
    <w:p w14:paraId="4D4D3089">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"_Toc193964701"</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8.2检测费用</w:t>
      </w:r>
      <w:r>
        <w:rPr>
          <w:i w:val="0"/>
          <w:color w:val="auto"/>
          <w:highlight w:val="none"/>
        </w:rPr>
        <w:tab/>
      </w:r>
      <w:r>
        <w:rPr>
          <w:i w:val="0"/>
          <w:color w:val="auto"/>
          <w:highlight w:val="none"/>
        </w:rPr>
        <w:fldChar w:fldCharType="begin"/>
      </w:r>
      <w:r>
        <w:rPr>
          <w:i w:val="0"/>
          <w:color w:val="auto"/>
          <w:highlight w:val="none"/>
        </w:rPr>
        <w:instrText xml:space="preserve"> PAGEREF _Toc193964701 \h </w:instrText>
      </w:r>
      <w:r>
        <w:rPr>
          <w:i w:val="0"/>
          <w:color w:val="auto"/>
          <w:highlight w:val="none"/>
        </w:rPr>
        <w:fldChar w:fldCharType="separate"/>
      </w:r>
      <w:r>
        <w:rPr>
          <w:i w:val="0"/>
          <w:color w:val="auto"/>
          <w:highlight w:val="none"/>
        </w:rPr>
        <w:t>15</w:t>
      </w:r>
      <w:r>
        <w:rPr>
          <w:i w:val="0"/>
          <w:color w:val="auto"/>
          <w:highlight w:val="none"/>
        </w:rPr>
        <w:fldChar w:fldCharType="end"/>
      </w:r>
      <w:r>
        <w:rPr>
          <w:rStyle w:val="49"/>
          <w:i w:val="0"/>
          <w:color w:val="auto"/>
          <w:highlight w:val="none"/>
        </w:rPr>
        <w:fldChar w:fldCharType="end"/>
      </w:r>
    </w:p>
    <w:p w14:paraId="17E7D565">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"_Toc193964702"</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8.3咨询费用</w:t>
      </w:r>
      <w:r>
        <w:rPr>
          <w:i w:val="0"/>
          <w:color w:val="auto"/>
          <w:highlight w:val="none"/>
        </w:rPr>
        <w:tab/>
      </w:r>
      <w:r>
        <w:rPr>
          <w:i w:val="0"/>
          <w:color w:val="auto"/>
          <w:highlight w:val="none"/>
        </w:rPr>
        <w:fldChar w:fldCharType="begin"/>
      </w:r>
      <w:r>
        <w:rPr>
          <w:i w:val="0"/>
          <w:color w:val="auto"/>
          <w:highlight w:val="none"/>
        </w:rPr>
        <w:instrText xml:space="preserve"> PAGEREF _Toc193964702 \h </w:instrText>
      </w:r>
      <w:r>
        <w:rPr>
          <w:i w:val="0"/>
          <w:color w:val="auto"/>
          <w:highlight w:val="none"/>
        </w:rPr>
        <w:fldChar w:fldCharType="separate"/>
      </w:r>
      <w:r>
        <w:rPr>
          <w:i w:val="0"/>
          <w:color w:val="auto"/>
          <w:highlight w:val="none"/>
        </w:rPr>
        <w:t>15</w:t>
      </w:r>
      <w:r>
        <w:rPr>
          <w:i w:val="0"/>
          <w:color w:val="auto"/>
          <w:highlight w:val="none"/>
        </w:rPr>
        <w:fldChar w:fldCharType="end"/>
      </w:r>
      <w:r>
        <w:rPr>
          <w:rStyle w:val="49"/>
          <w:i w:val="0"/>
          <w:color w:val="auto"/>
          <w:highlight w:val="none"/>
        </w:rPr>
        <w:fldChar w:fldCharType="end"/>
      </w:r>
    </w:p>
    <w:p w14:paraId="59767666">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"_Toc193964703"</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8.4奖励</w:t>
      </w:r>
      <w:r>
        <w:rPr>
          <w:i w:val="0"/>
          <w:color w:val="auto"/>
          <w:highlight w:val="none"/>
        </w:rPr>
        <w:tab/>
      </w:r>
      <w:r>
        <w:rPr>
          <w:i w:val="0"/>
          <w:color w:val="auto"/>
          <w:highlight w:val="none"/>
        </w:rPr>
        <w:fldChar w:fldCharType="begin"/>
      </w:r>
      <w:r>
        <w:rPr>
          <w:i w:val="0"/>
          <w:color w:val="auto"/>
          <w:highlight w:val="none"/>
        </w:rPr>
        <w:instrText xml:space="preserve"> PAGEREF _Toc193964703 \h </w:instrText>
      </w:r>
      <w:r>
        <w:rPr>
          <w:i w:val="0"/>
          <w:color w:val="auto"/>
          <w:highlight w:val="none"/>
        </w:rPr>
        <w:fldChar w:fldCharType="separate"/>
      </w:r>
      <w:r>
        <w:rPr>
          <w:i w:val="0"/>
          <w:color w:val="auto"/>
          <w:highlight w:val="none"/>
        </w:rPr>
        <w:t>15</w:t>
      </w:r>
      <w:r>
        <w:rPr>
          <w:i w:val="0"/>
          <w:color w:val="auto"/>
          <w:highlight w:val="none"/>
        </w:rPr>
        <w:fldChar w:fldCharType="end"/>
      </w:r>
      <w:r>
        <w:rPr>
          <w:rStyle w:val="49"/>
          <w:i w:val="0"/>
          <w:color w:val="auto"/>
          <w:highlight w:val="none"/>
        </w:rPr>
        <w:fldChar w:fldCharType="end"/>
      </w:r>
    </w:p>
    <w:p w14:paraId="35939246">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"_Toc193964704"</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8.5守法诚信</w:t>
      </w:r>
      <w:r>
        <w:rPr>
          <w:i w:val="0"/>
          <w:color w:val="auto"/>
          <w:highlight w:val="none"/>
        </w:rPr>
        <w:tab/>
      </w:r>
      <w:r>
        <w:rPr>
          <w:i w:val="0"/>
          <w:color w:val="auto"/>
          <w:highlight w:val="none"/>
        </w:rPr>
        <w:fldChar w:fldCharType="begin"/>
      </w:r>
      <w:r>
        <w:rPr>
          <w:i w:val="0"/>
          <w:color w:val="auto"/>
          <w:highlight w:val="none"/>
        </w:rPr>
        <w:instrText xml:space="preserve"> PAGEREF _Toc193964704 \h </w:instrText>
      </w:r>
      <w:r>
        <w:rPr>
          <w:i w:val="0"/>
          <w:color w:val="auto"/>
          <w:highlight w:val="none"/>
        </w:rPr>
        <w:fldChar w:fldCharType="separate"/>
      </w:r>
      <w:r>
        <w:rPr>
          <w:i w:val="0"/>
          <w:color w:val="auto"/>
          <w:highlight w:val="none"/>
        </w:rPr>
        <w:t>15</w:t>
      </w:r>
      <w:r>
        <w:rPr>
          <w:i w:val="0"/>
          <w:color w:val="auto"/>
          <w:highlight w:val="none"/>
        </w:rPr>
        <w:fldChar w:fldCharType="end"/>
      </w:r>
      <w:r>
        <w:rPr>
          <w:rStyle w:val="49"/>
          <w:i w:val="0"/>
          <w:color w:val="auto"/>
          <w:highlight w:val="none"/>
        </w:rPr>
        <w:fldChar w:fldCharType="end"/>
      </w:r>
    </w:p>
    <w:p w14:paraId="6B6EECEA">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"_Toc193964705"</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8.6保密</w:t>
      </w:r>
      <w:r>
        <w:rPr>
          <w:i w:val="0"/>
          <w:color w:val="auto"/>
          <w:highlight w:val="none"/>
        </w:rPr>
        <w:tab/>
      </w:r>
      <w:r>
        <w:rPr>
          <w:i w:val="0"/>
          <w:color w:val="auto"/>
          <w:highlight w:val="none"/>
        </w:rPr>
        <w:fldChar w:fldCharType="begin"/>
      </w:r>
      <w:r>
        <w:rPr>
          <w:i w:val="0"/>
          <w:color w:val="auto"/>
          <w:highlight w:val="none"/>
        </w:rPr>
        <w:instrText xml:space="preserve"> PAGEREF _Toc193964705 \h </w:instrText>
      </w:r>
      <w:r>
        <w:rPr>
          <w:i w:val="0"/>
          <w:color w:val="auto"/>
          <w:highlight w:val="none"/>
        </w:rPr>
        <w:fldChar w:fldCharType="separate"/>
      </w:r>
      <w:r>
        <w:rPr>
          <w:i w:val="0"/>
          <w:color w:val="auto"/>
          <w:highlight w:val="none"/>
        </w:rPr>
        <w:t>15</w:t>
      </w:r>
      <w:r>
        <w:rPr>
          <w:i w:val="0"/>
          <w:color w:val="auto"/>
          <w:highlight w:val="none"/>
        </w:rPr>
        <w:fldChar w:fldCharType="end"/>
      </w:r>
      <w:r>
        <w:rPr>
          <w:rStyle w:val="49"/>
          <w:i w:val="0"/>
          <w:color w:val="auto"/>
          <w:highlight w:val="none"/>
        </w:rPr>
        <w:fldChar w:fldCharType="end"/>
      </w:r>
    </w:p>
    <w:p w14:paraId="22923A0A">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"_Toc193964706"</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8.7通知</w:t>
      </w:r>
      <w:r>
        <w:rPr>
          <w:i w:val="0"/>
          <w:color w:val="auto"/>
          <w:highlight w:val="none"/>
        </w:rPr>
        <w:tab/>
      </w:r>
      <w:r>
        <w:rPr>
          <w:i w:val="0"/>
          <w:color w:val="auto"/>
          <w:highlight w:val="none"/>
        </w:rPr>
        <w:fldChar w:fldCharType="begin"/>
      </w:r>
      <w:r>
        <w:rPr>
          <w:i w:val="0"/>
          <w:color w:val="auto"/>
          <w:highlight w:val="none"/>
        </w:rPr>
        <w:instrText xml:space="preserve"> PAGEREF _Toc193964706 \h </w:instrText>
      </w:r>
      <w:r>
        <w:rPr>
          <w:i w:val="0"/>
          <w:color w:val="auto"/>
          <w:highlight w:val="none"/>
        </w:rPr>
        <w:fldChar w:fldCharType="separate"/>
      </w:r>
      <w:r>
        <w:rPr>
          <w:i w:val="0"/>
          <w:color w:val="auto"/>
          <w:highlight w:val="none"/>
        </w:rPr>
        <w:t>15</w:t>
      </w:r>
      <w:r>
        <w:rPr>
          <w:i w:val="0"/>
          <w:color w:val="auto"/>
          <w:highlight w:val="none"/>
        </w:rPr>
        <w:fldChar w:fldCharType="end"/>
      </w:r>
      <w:r>
        <w:rPr>
          <w:rStyle w:val="49"/>
          <w:i w:val="0"/>
          <w:color w:val="auto"/>
          <w:highlight w:val="none"/>
        </w:rPr>
        <w:fldChar w:fldCharType="end"/>
      </w:r>
    </w:p>
    <w:p w14:paraId="55768DF6">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"_Toc193964707"</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8.8著作权</w:t>
      </w:r>
      <w:r>
        <w:rPr>
          <w:i w:val="0"/>
          <w:color w:val="auto"/>
          <w:highlight w:val="none"/>
        </w:rPr>
        <w:tab/>
      </w:r>
      <w:r>
        <w:rPr>
          <w:i w:val="0"/>
          <w:color w:val="auto"/>
          <w:highlight w:val="none"/>
        </w:rPr>
        <w:fldChar w:fldCharType="begin"/>
      </w:r>
      <w:r>
        <w:rPr>
          <w:i w:val="0"/>
          <w:color w:val="auto"/>
          <w:highlight w:val="none"/>
        </w:rPr>
        <w:instrText xml:space="preserve"> PAGEREF _Toc193964707 \h </w:instrText>
      </w:r>
      <w:r>
        <w:rPr>
          <w:i w:val="0"/>
          <w:color w:val="auto"/>
          <w:highlight w:val="none"/>
        </w:rPr>
        <w:fldChar w:fldCharType="separate"/>
      </w:r>
      <w:r>
        <w:rPr>
          <w:i w:val="0"/>
          <w:color w:val="auto"/>
          <w:highlight w:val="none"/>
        </w:rPr>
        <w:t>15</w:t>
      </w:r>
      <w:r>
        <w:rPr>
          <w:i w:val="0"/>
          <w:color w:val="auto"/>
          <w:highlight w:val="none"/>
        </w:rPr>
        <w:fldChar w:fldCharType="end"/>
      </w:r>
      <w:r>
        <w:rPr>
          <w:rStyle w:val="49"/>
          <w:i w:val="0"/>
          <w:color w:val="auto"/>
          <w:highlight w:val="none"/>
        </w:rPr>
        <w:fldChar w:fldCharType="end"/>
      </w:r>
    </w:p>
    <w:p w14:paraId="531D9FC3">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"_Toc193964708"</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8.9工程获奖奖励</w:t>
      </w:r>
      <w:r>
        <w:rPr>
          <w:i w:val="0"/>
          <w:color w:val="auto"/>
          <w:highlight w:val="none"/>
        </w:rPr>
        <w:tab/>
      </w:r>
      <w:r>
        <w:rPr>
          <w:i w:val="0"/>
          <w:color w:val="auto"/>
          <w:highlight w:val="none"/>
        </w:rPr>
        <w:fldChar w:fldCharType="begin"/>
      </w:r>
      <w:r>
        <w:rPr>
          <w:i w:val="0"/>
          <w:color w:val="auto"/>
          <w:highlight w:val="none"/>
        </w:rPr>
        <w:instrText xml:space="preserve"> PAGEREF _Toc193964708 \h </w:instrText>
      </w:r>
      <w:r>
        <w:rPr>
          <w:i w:val="0"/>
          <w:color w:val="auto"/>
          <w:highlight w:val="none"/>
        </w:rPr>
        <w:fldChar w:fldCharType="separate"/>
      </w:r>
      <w:r>
        <w:rPr>
          <w:i w:val="0"/>
          <w:color w:val="auto"/>
          <w:highlight w:val="none"/>
        </w:rPr>
        <w:t>15</w:t>
      </w:r>
      <w:r>
        <w:rPr>
          <w:i w:val="0"/>
          <w:color w:val="auto"/>
          <w:highlight w:val="none"/>
        </w:rPr>
        <w:fldChar w:fldCharType="end"/>
      </w:r>
      <w:r>
        <w:rPr>
          <w:rStyle w:val="49"/>
          <w:i w:val="0"/>
          <w:color w:val="auto"/>
          <w:highlight w:val="none"/>
        </w:rPr>
        <w:fldChar w:fldCharType="end"/>
      </w:r>
    </w:p>
    <w:p w14:paraId="4D341FE5">
      <w:pPr>
        <w:pStyle w:val="30"/>
        <w:tabs>
          <w:tab w:val="right" w:leader="dot" w:pos="9016"/>
        </w:tabs>
        <w:jc w:val="both"/>
        <w:rPr>
          <w:rFonts w:ascii="等线" w:hAnsi="等线" w:eastAsia="等线" w:cs="Times New Roman"/>
          <w:b w:val="0"/>
          <w:bCs w:val="0"/>
          <w: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"_Toc193964709"</w:instrText>
      </w:r>
      <w:r>
        <w:rPr>
          <w:rStyle w:val="49"/>
          <w:color w:val="auto"/>
          <w:highlight w:val="none"/>
        </w:rPr>
        <w:instrText xml:space="preserve"> </w:instrText>
      </w:r>
      <w:r>
        <w:rPr>
          <w:rStyle w:val="49"/>
          <w:color w:val="auto"/>
          <w:highlight w:val="none"/>
        </w:rPr>
        <w:fldChar w:fldCharType="separate"/>
      </w:r>
      <w:r>
        <w:rPr>
          <w:rStyle w:val="49"/>
          <w:rFonts w:ascii="黑体" w:hAnsi="黑体" w:eastAsia="黑体" w:cs="黑体"/>
          <w:color w:val="auto"/>
          <w:highlight w:val="none"/>
        </w:rPr>
        <w:t>第三部分  专用条款</w:t>
      </w:r>
      <w:r>
        <w:rPr>
          <w:color w:val="auto"/>
          <w:highlight w:val="none"/>
        </w:rPr>
        <w:tab/>
      </w:r>
      <w:r>
        <w:rPr>
          <w:color w:val="auto"/>
          <w:highlight w:val="none"/>
        </w:rPr>
        <w:fldChar w:fldCharType="begin"/>
      </w:r>
      <w:r>
        <w:rPr>
          <w:color w:val="auto"/>
          <w:highlight w:val="none"/>
        </w:rPr>
        <w:instrText xml:space="preserve"> PAGEREF _Toc193964709 \h </w:instrText>
      </w:r>
      <w:r>
        <w:rPr>
          <w:color w:val="auto"/>
          <w:highlight w:val="none"/>
        </w:rPr>
        <w:fldChar w:fldCharType="separate"/>
      </w:r>
      <w:r>
        <w:rPr>
          <w:color w:val="auto"/>
          <w:highlight w:val="none"/>
        </w:rPr>
        <w:t>16</w:t>
      </w:r>
      <w:r>
        <w:rPr>
          <w:color w:val="auto"/>
          <w:highlight w:val="none"/>
        </w:rPr>
        <w:fldChar w:fldCharType="end"/>
      </w:r>
      <w:r>
        <w:rPr>
          <w:rStyle w:val="49"/>
          <w:color w:val="auto"/>
          <w:highlight w:val="none"/>
        </w:rPr>
        <w:fldChar w:fldCharType="end"/>
      </w:r>
    </w:p>
    <w:p w14:paraId="0CB2B539">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"_Toc193964710"</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1.定义与解释</w:t>
      </w:r>
      <w:r>
        <w:rPr>
          <w:color w:val="auto"/>
          <w:highlight w:val="none"/>
        </w:rPr>
        <w:tab/>
      </w:r>
      <w:r>
        <w:rPr>
          <w:color w:val="auto"/>
          <w:highlight w:val="none"/>
        </w:rPr>
        <w:fldChar w:fldCharType="begin"/>
      </w:r>
      <w:r>
        <w:rPr>
          <w:color w:val="auto"/>
          <w:highlight w:val="none"/>
        </w:rPr>
        <w:instrText xml:space="preserve"> PAGEREF _Toc193964710 \h </w:instrText>
      </w:r>
      <w:r>
        <w:rPr>
          <w:color w:val="auto"/>
          <w:highlight w:val="none"/>
        </w:rPr>
        <w:fldChar w:fldCharType="separate"/>
      </w:r>
      <w:r>
        <w:rPr>
          <w:color w:val="auto"/>
          <w:highlight w:val="none"/>
        </w:rPr>
        <w:t>16</w:t>
      </w:r>
      <w:r>
        <w:rPr>
          <w:color w:val="auto"/>
          <w:highlight w:val="none"/>
        </w:rPr>
        <w:fldChar w:fldCharType="end"/>
      </w:r>
      <w:r>
        <w:rPr>
          <w:rStyle w:val="49"/>
          <w:color w:val="auto"/>
          <w:highlight w:val="none"/>
        </w:rPr>
        <w:fldChar w:fldCharType="end"/>
      </w:r>
    </w:p>
    <w:p w14:paraId="7FF00FED">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"_Toc193964711"</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1.1定义</w:t>
      </w:r>
      <w:r>
        <w:rPr>
          <w:i w:val="0"/>
          <w:color w:val="auto"/>
          <w:highlight w:val="none"/>
        </w:rPr>
        <w:tab/>
      </w:r>
      <w:r>
        <w:rPr>
          <w:i w:val="0"/>
          <w:color w:val="auto"/>
          <w:highlight w:val="none"/>
        </w:rPr>
        <w:fldChar w:fldCharType="begin"/>
      </w:r>
      <w:r>
        <w:rPr>
          <w:i w:val="0"/>
          <w:color w:val="auto"/>
          <w:highlight w:val="none"/>
        </w:rPr>
        <w:instrText xml:space="preserve"> PAGEREF _Toc193964711 \h </w:instrText>
      </w:r>
      <w:r>
        <w:rPr>
          <w:i w:val="0"/>
          <w:color w:val="auto"/>
          <w:highlight w:val="none"/>
        </w:rPr>
        <w:fldChar w:fldCharType="separate"/>
      </w:r>
      <w:r>
        <w:rPr>
          <w:i w:val="0"/>
          <w:color w:val="auto"/>
          <w:highlight w:val="none"/>
        </w:rPr>
        <w:t>16</w:t>
      </w:r>
      <w:r>
        <w:rPr>
          <w:i w:val="0"/>
          <w:color w:val="auto"/>
          <w:highlight w:val="none"/>
        </w:rPr>
        <w:fldChar w:fldCharType="end"/>
      </w:r>
      <w:r>
        <w:rPr>
          <w:rStyle w:val="49"/>
          <w:i w:val="0"/>
          <w:color w:val="auto"/>
          <w:highlight w:val="none"/>
        </w:rPr>
        <w:fldChar w:fldCharType="end"/>
      </w:r>
    </w:p>
    <w:p w14:paraId="03166402">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"_Toc193964712"</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1.2解释</w:t>
      </w:r>
      <w:r>
        <w:rPr>
          <w:i w:val="0"/>
          <w:color w:val="auto"/>
          <w:highlight w:val="none"/>
        </w:rPr>
        <w:tab/>
      </w:r>
      <w:r>
        <w:rPr>
          <w:i w:val="0"/>
          <w:color w:val="auto"/>
          <w:highlight w:val="none"/>
        </w:rPr>
        <w:fldChar w:fldCharType="begin"/>
      </w:r>
      <w:r>
        <w:rPr>
          <w:i w:val="0"/>
          <w:color w:val="auto"/>
          <w:highlight w:val="none"/>
        </w:rPr>
        <w:instrText xml:space="preserve"> PAGEREF _Toc193964712 \h </w:instrText>
      </w:r>
      <w:r>
        <w:rPr>
          <w:i w:val="0"/>
          <w:color w:val="auto"/>
          <w:highlight w:val="none"/>
        </w:rPr>
        <w:fldChar w:fldCharType="separate"/>
      </w:r>
      <w:r>
        <w:rPr>
          <w:i w:val="0"/>
          <w:color w:val="auto"/>
          <w:highlight w:val="none"/>
        </w:rPr>
        <w:t>16</w:t>
      </w:r>
      <w:r>
        <w:rPr>
          <w:i w:val="0"/>
          <w:color w:val="auto"/>
          <w:highlight w:val="none"/>
        </w:rPr>
        <w:fldChar w:fldCharType="end"/>
      </w:r>
      <w:r>
        <w:rPr>
          <w:rStyle w:val="49"/>
          <w:i w:val="0"/>
          <w:color w:val="auto"/>
          <w:highlight w:val="none"/>
        </w:rPr>
        <w:fldChar w:fldCharType="end"/>
      </w:r>
    </w:p>
    <w:p w14:paraId="7A991C1B">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"_Toc193964713"</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2.监理人义务</w:t>
      </w:r>
      <w:r>
        <w:rPr>
          <w:color w:val="auto"/>
          <w:highlight w:val="none"/>
        </w:rPr>
        <w:tab/>
      </w:r>
      <w:r>
        <w:rPr>
          <w:color w:val="auto"/>
          <w:highlight w:val="none"/>
        </w:rPr>
        <w:fldChar w:fldCharType="begin"/>
      </w:r>
      <w:r>
        <w:rPr>
          <w:color w:val="auto"/>
          <w:highlight w:val="none"/>
        </w:rPr>
        <w:instrText xml:space="preserve"> PAGEREF _Toc193964713 \h </w:instrText>
      </w:r>
      <w:r>
        <w:rPr>
          <w:color w:val="auto"/>
          <w:highlight w:val="none"/>
        </w:rPr>
        <w:fldChar w:fldCharType="separate"/>
      </w:r>
      <w:r>
        <w:rPr>
          <w:color w:val="auto"/>
          <w:highlight w:val="none"/>
        </w:rPr>
        <w:t>17</w:t>
      </w:r>
      <w:r>
        <w:rPr>
          <w:color w:val="auto"/>
          <w:highlight w:val="none"/>
        </w:rPr>
        <w:fldChar w:fldCharType="end"/>
      </w:r>
      <w:r>
        <w:rPr>
          <w:rStyle w:val="49"/>
          <w:color w:val="auto"/>
          <w:highlight w:val="none"/>
        </w:rPr>
        <w:fldChar w:fldCharType="end"/>
      </w:r>
    </w:p>
    <w:p w14:paraId="30CDFDB3">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"_Toc193964714"</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2.1监理的范围和内容</w:t>
      </w:r>
      <w:r>
        <w:rPr>
          <w:i w:val="0"/>
          <w:color w:val="auto"/>
          <w:highlight w:val="none"/>
        </w:rPr>
        <w:tab/>
      </w:r>
      <w:r>
        <w:rPr>
          <w:i w:val="0"/>
          <w:color w:val="auto"/>
          <w:highlight w:val="none"/>
        </w:rPr>
        <w:fldChar w:fldCharType="begin"/>
      </w:r>
      <w:r>
        <w:rPr>
          <w:i w:val="0"/>
          <w:color w:val="auto"/>
          <w:highlight w:val="none"/>
        </w:rPr>
        <w:instrText xml:space="preserve"> PAGEREF _Toc193964714 \h </w:instrText>
      </w:r>
      <w:r>
        <w:rPr>
          <w:i w:val="0"/>
          <w:color w:val="auto"/>
          <w:highlight w:val="none"/>
        </w:rPr>
        <w:fldChar w:fldCharType="separate"/>
      </w:r>
      <w:r>
        <w:rPr>
          <w:i w:val="0"/>
          <w:color w:val="auto"/>
          <w:highlight w:val="none"/>
        </w:rPr>
        <w:t>17</w:t>
      </w:r>
      <w:r>
        <w:rPr>
          <w:i w:val="0"/>
          <w:color w:val="auto"/>
          <w:highlight w:val="none"/>
        </w:rPr>
        <w:fldChar w:fldCharType="end"/>
      </w:r>
      <w:r>
        <w:rPr>
          <w:rStyle w:val="49"/>
          <w:i w:val="0"/>
          <w:color w:val="auto"/>
          <w:highlight w:val="none"/>
        </w:rPr>
        <w:fldChar w:fldCharType="end"/>
      </w:r>
    </w:p>
    <w:p w14:paraId="679DFA6E">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"_Toc193964715"</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2.2 监理与相关服务依据</w:t>
      </w:r>
      <w:r>
        <w:rPr>
          <w:i w:val="0"/>
          <w:color w:val="auto"/>
          <w:highlight w:val="none"/>
        </w:rPr>
        <w:tab/>
      </w:r>
      <w:r>
        <w:rPr>
          <w:i w:val="0"/>
          <w:color w:val="auto"/>
          <w:highlight w:val="none"/>
        </w:rPr>
        <w:fldChar w:fldCharType="begin"/>
      </w:r>
      <w:r>
        <w:rPr>
          <w:i w:val="0"/>
          <w:color w:val="auto"/>
          <w:highlight w:val="none"/>
        </w:rPr>
        <w:instrText xml:space="preserve"> PAGEREF _Toc193964715 \h </w:instrText>
      </w:r>
      <w:r>
        <w:rPr>
          <w:i w:val="0"/>
          <w:color w:val="auto"/>
          <w:highlight w:val="none"/>
        </w:rPr>
        <w:fldChar w:fldCharType="separate"/>
      </w:r>
      <w:r>
        <w:rPr>
          <w:i w:val="0"/>
          <w:color w:val="auto"/>
          <w:highlight w:val="none"/>
        </w:rPr>
        <w:t>23</w:t>
      </w:r>
      <w:r>
        <w:rPr>
          <w:i w:val="0"/>
          <w:color w:val="auto"/>
          <w:highlight w:val="none"/>
        </w:rPr>
        <w:fldChar w:fldCharType="end"/>
      </w:r>
      <w:r>
        <w:rPr>
          <w:rStyle w:val="49"/>
          <w:i w:val="0"/>
          <w:color w:val="auto"/>
          <w:highlight w:val="none"/>
        </w:rPr>
        <w:fldChar w:fldCharType="end"/>
      </w:r>
    </w:p>
    <w:p w14:paraId="6E05C7E6">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"_Toc193964716"</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2.3项目监理机构和人员</w:t>
      </w:r>
      <w:r>
        <w:rPr>
          <w:i w:val="0"/>
          <w:color w:val="auto"/>
          <w:highlight w:val="none"/>
        </w:rPr>
        <w:tab/>
      </w:r>
      <w:r>
        <w:rPr>
          <w:i w:val="0"/>
          <w:color w:val="auto"/>
          <w:highlight w:val="none"/>
        </w:rPr>
        <w:fldChar w:fldCharType="begin"/>
      </w:r>
      <w:r>
        <w:rPr>
          <w:i w:val="0"/>
          <w:color w:val="auto"/>
          <w:highlight w:val="none"/>
        </w:rPr>
        <w:instrText xml:space="preserve"> PAGEREF _Toc193964716 \h </w:instrText>
      </w:r>
      <w:r>
        <w:rPr>
          <w:i w:val="0"/>
          <w:color w:val="auto"/>
          <w:highlight w:val="none"/>
        </w:rPr>
        <w:fldChar w:fldCharType="separate"/>
      </w:r>
      <w:r>
        <w:rPr>
          <w:i w:val="0"/>
          <w:color w:val="auto"/>
          <w:highlight w:val="none"/>
        </w:rPr>
        <w:t>24</w:t>
      </w:r>
      <w:r>
        <w:rPr>
          <w:i w:val="0"/>
          <w:color w:val="auto"/>
          <w:highlight w:val="none"/>
        </w:rPr>
        <w:fldChar w:fldCharType="end"/>
      </w:r>
      <w:r>
        <w:rPr>
          <w:rStyle w:val="49"/>
          <w:i w:val="0"/>
          <w:color w:val="auto"/>
          <w:highlight w:val="none"/>
        </w:rPr>
        <w:fldChar w:fldCharType="end"/>
      </w:r>
    </w:p>
    <w:p w14:paraId="19415E5A">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"_Toc193964717"</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2.4 履行职责</w:t>
      </w:r>
      <w:r>
        <w:rPr>
          <w:i w:val="0"/>
          <w:color w:val="auto"/>
          <w:highlight w:val="none"/>
        </w:rPr>
        <w:tab/>
      </w:r>
      <w:r>
        <w:rPr>
          <w:i w:val="0"/>
          <w:color w:val="auto"/>
          <w:highlight w:val="none"/>
        </w:rPr>
        <w:fldChar w:fldCharType="begin"/>
      </w:r>
      <w:r>
        <w:rPr>
          <w:i w:val="0"/>
          <w:color w:val="auto"/>
          <w:highlight w:val="none"/>
        </w:rPr>
        <w:instrText xml:space="preserve"> PAGEREF _Toc193964717 \h </w:instrText>
      </w:r>
      <w:r>
        <w:rPr>
          <w:i w:val="0"/>
          <w:color w:val="auto"/>
          <w:highlight w:val="none"/>
        </w:rPr>
        <w:fldChar w:fldCharType="separate"/>
      </w:r>
      <w:r>
        <w:rPr>
          <w:i w:val="0"/>
          <w:color w:val="auto"/>
          <w:highlight w:val="none"/>
        </w:rPr>
        <w:t>24</w:t>
      </w:r>
      <w:r>
        <w:rPr>
          <w:i w:val="0"/>
          <w:color w:val="auto"/>
          <w:highlight w:val="none"/>
        </w:rPr>
        <w:fldChar w:fldCharType="end"/>
      </w:r>
      <w:r>
        <w:rPr>
          <w:rStyle w:val="49"/>
          <w:i w:val="0"/>
          <w:color w:val="auto"/>
          <w:highlight w:val="none"/>
        </w:rPr>
        <w:fldChar w:fldCharType="end"/>
      </w:r>
    </w:p>
    <w:p w14:paraId="67A54ED2">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"_Toc193964718"</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2.5 提交报告</w:t>
      </w:r>
      <w:r>
        <w:rPr>
          <w:i w:val="0"/>
          <w:color w:val="auto"/>
          <w:highlight w:val="none"/>
        </w:rPr>
        <w:tab/>
      </w:r>
      <w:r>
        <w:rPr>
          <w:i w:val="0"/>
          <w:color w:val="auto"/>
          <w:highlight w:val="none"/>
        </w:rPr>
        <w:fldChar w:fldCharType="begin"/>
      </w:r>
      <w:r>
        <w:rPr>
          <w:i w:val="0"/>
          <w:color w:val="auto"/>
          <w:highlight w:val="none"/>
        </w:rPr>
        <w:instrText xml:space="preserve"> PAGEREF _Toc193964718 \h </w:instrText>
      </w:r>
      <w:r>
        <w:rPr>
          <w:i w:val="0"/>
          <w:color w:val="auto"/>
          <w:highlight w:val="none"/>
        </w:rPr>
        <w:fldChar w:fldCharType="separate"/>
      </w:r>
      <w:r>
        <w:rPr>
          <w:i w:val="0"/>
          <w:color w:val="auto"/>
          <w:highlight w:val="none"/>
        </w:rPr>
        <w:t>24</w:t>
      </w:r>
      <w:r>
        <w:rPr>
          <w:i w:val="0"/>
          <w:color w:val="auto"/>
          <w:highlight w:val="none"/>
        </w:rPr>
        <w:fldChar w:fldCharType="end"/>
      </w:r>
      <w:r>
        <w:rPr>
          <w:rStyle w:val="49"/>
          <w:i w:val="0"/>
          <w:color w:val="auto"/>
          <w:highlight w:val="none"/>
        </w:rPr>
        <w:fldChar w:fldCharType="end"/>
      </w:r>
    </w:p>
    <w:p w14:paraId="494EBF59">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"_Toc193964719"</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2.7 使用委托人的财产</w:t>
      </w:r>
      <w:r>
        <w:rPr>
          <w:i w:val="0"/>
          <w:color w:val="auto"/>
          <w:highlight w:val="none"/>
        </w:rPr>
        <w:tab/>
      </w:r>
      <w:r>
        <w:rPr>
          <w:i w:val="0"/>
          <w:color w:val="auto"/>
          <w:highlight w:val="none"/>
        </w:rPr>
        <w:fldChar w:fldCharType="begin"/>
      </w:r>
      <w:r>
        <w:rPr>
          <w:i w:val="0"/>
          <w:color w:val="auto"/>
          <w:highlight w:val="none"/>
        </w:rPr>
        <w:instrText xml:space="preserve"> PAGEREF _Toc193964719 \h </w:instrText>
      </w:r>
      <w:r>
        <w:rPr>
          <w:i w:val="0"/>
          <w:color w:val="auto"/>
          <w:highlight w:val="none"/>
        </w:rPr>
        <w:fldChar w:fldCharType="separate"/>
      </w:r>
      <w:r>
        <w:rPr>
          <w:i w:val="0"/>
          <w:color w:val="auto"/>
          <w:highlight w:val="none"/>
        </w:rPr>
        <w:t>24</w:t>
      </w:r>
      <w:r>
        <w:rPr>
          <w:i w:val="0"/>
          <w:color w:val="auto"/>
          <w:highlight w:val="none"/>
        </w:rPr>
        <w:fldChar w:fldCharType="end"/>
      </w:r>
      <w:r>
        <w:rPr>
          <w:rStyle w:val="49"/>
          <w:i w:val="0"/>
          <w:color w:val="auto"/>
          <w:highlight w:val="none"/>
        </w:rPr>
        <w:fldChar w:fldCharType="end"/>
      </w:r>
    </w:p>
    <w:p w14:paraId="0BFEF6DF">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"_Toc193964720"</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2.8 履约担保</w:t>
      </w:r>
      <w:r>
        <w:rPr>
          <w:i w:val="0"/>
          <w:color w:val="auto"/>
          <w:highlight w:val="none"/>
        </w:rPr>
        <w:tab/>
      </w:r>
      <w:r>
        <w:rPr>
          <w:i w:val="0"/>
          <w:color w:val="auto"/>
          <w:highlight w:val="none"/>
        </w:rPr>
        <w:fldChar w:fldCharType="begin"/>
      </w:r>
      <w:r>
        <w:rPr>
          <w:i w:val="0"/>
          <w:color w:val="auto"/>
          <w:highlight w:val="none"/>
        </w:rPr>
        <w:instrText xml:space="preserve"> PAGEREF _Toc193964720 \h </w:instrText>
      </w:r>
      <w:r>
        <w:rPr>
          <w:i w:val="0"/>
          <w:color w:val="auto"/>
          <w:highlight w:val="none"/>
        </w:rPr>
        <w:fldChar w:fldCharType="separate"/>
      </w:r>
      <w:r>
        <w:rPr>
          <w:i w:val="0"/>
          <w:color w:val="auto"/>
          <w:highlight w:val="none"/>
        </w:rPr>
        <w:t>25</w:t>
      </w:r>
      <w:r>
        <w:rPr>
          <w:i w:val="0"/>
          <w:color w:val="auto"/>
          <w:highlight w:val="none"/>
        </w:rPr>
        <w:fldChar w:fldCharType="end"/>
      </w:r>
      <w:r>
        <w:rPr>
          <w:rStyle w:val="49"/>
          <w:i w:val="0"/>
          <w:color w:val="auto"/>
          <w:highlight w:val="none"/>
        </w:rPr>
        <w:fldChar w:fldCharType="end"/>
      </w:r>
    </w:p>
    <w:p w14:paraId="698385D8">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"_Toc193964721"</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3. 委托人义务</w:t>
      </w:r>
      <w:r>
        <w:rPr>
          <w:color w:val="auto"/>
          <w:highlight w:val="none"/>
        </w:rPr>
        <w:tab/>
      </w:r>
      <w:r>
        <w:rPr>
          <w:color w:val="auto"/>
          <w:highlight w:val="none"/>
        </w:rPr>
        <w:fldChar w:fldCharType="begin"/>
      </w:r>
      <w:r>
        <w:rPr>
          <w:color w:val="auto"/>
          <w:highlight w:val="none"/>
        </w:rPr>
        <w:instrText xml:space="preserve"> PAGEREF _Toc193964721 \h </w:instrText>
      </w:r>
      <w:r>
        <w:rPr>
          <w:color w:val="auto"/>
          <w:highlight w:val="none"/>
        </w:rPr>
        <w:fldChar w:fldCharType="separate"/>
      </w:r>
      <w:r>
        <w:rPr>
          <w:color w:val="auto"/>
          <w:highlight w:val="none"/>
        </w:rPr>
        <w:t>25</w:t>
      </w:r>
      <w:r>
        <w:rPr>
          <w:color w:val="auto"/>
          <w:highlight w:val="none"/>
        </w:rPr>
        <w:fldChar w:fldCharType="end"/>
      </w:r>
      <w:r>
        <w:rPr>
          <w:rStyle w:val="49"/>
          <w:color w:val="auto"/>
          <w:highlight w:val="none"/>
        </w:rPr>
        <w:fldChar w:fldCharType="end"/>
      </w:r>
    </w:p>
    <w:p w14:paraId="34C279DC">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"_Toc193964722"</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w:t>
      </w:r>
      <w:r>
        <w:rPr>
          <w:rStyle w:val="49"/>
          <w:rFonts w:ascii="Arial" w:hAnsi="Arial" w:eastAsia="仿宋" w:cs="Arial"/>
          <w:i w:val="0"/>
          <w:color w:val="auto"/>
          <w:highlight w:val="none"/>
        </w:rPr>
        <w:t>3.2 提供资料</w:t>
      </w:r>
      <w:r>
        <w:rPr>
          <w:i w:val="0"/>
          <w:color w:val="auto"/>
          <w:highlight w:val="none"/>
        </w:rPr>
        <w:tab/>
      </w:r>
      <w:r>
        <w:rPr>
          <w:i w:val="0"/>
          <w:color w:val="auto"/>
          <w:highlight w:val="none"/>
        </w:rPr>
        <w:fldChar w:fldCharType="begin"/>
      </w:r>
      <w:r>
        <w:rPr>
          <w:i w:val="0"/>
          <w:color w:val="auto"/>
          <w:highlight w:val="none"/>
        </w:rPr>
        <w:instrText xml:space="preserve"> PAGEREF _Toc193964722 \h </w:instrText>
      </w:r>
      <w:r>
        <w:rPr>
          <w:i w:val="0"/>
          <w:color w:val="auto"/>
          <w:highlight w:val="none"/>
        </w:rPr>
        <w:fldChar w:fldCharType="separate"/>
      </w:r>
      <w:r>
        <w:rPr>
          <w:i w:val="0"/>
          <w:color w:val="auto"/>
          <w:highlight w:val="none"/>
        </w:rPr>
        <w:t>25</w:t>
      </w:r>
      <w:r>
        <w:rPr>
          <w:i w:val="0"/>
          <w:color w:val="auto"/>
          <w:highlight w:val="none"/>
        </w:rPr>
        <w:fldChar w:fldCharType="end"/>
      </w:r>
      <w:r>
        <w:rPr>
          <w:rStyle w:val="49"/>
          <w:i w:val="0"/>
          <w:color w:val="auto"/>
          <w:highlight w:val="none"/>
        </w:rPr>
        <w:fldChar w:fldCharType="end"/>
      </w:r>
    </w:p>
    <w:p w14:paraId="42862C83">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"_Toc193964723"</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3.4 委托人代表</w:t>
      </w:r>
      <w:r>
        <w:rPr>
          <w:i w:val="0"/>
          <w:color w:val="auto"/>
          <w:highlight w:val="none"/>
        </w:rPr>
        <w:tab/>
      </w:r>
      <w:r>
        <w:rPr>
          <w:i w:val="0"/>
          <w:color w:val="auto"/>
          <w:highlight w:val="none"/>
        </w:rPr>
        <w:fldChar w:fldCharType="begin"/>
      </w:r>
      <w:r>
        <w:rPr>
          <w:i w:val="0"/>
          <w:color w:val="auto"/>
          <w:highlight w:val="none"/>
        </w:rPr>
        <w:instrText xml:space="preserve"> PAGEREF _Toc193964723 \h </w:instrText>
      </w:r>
      <w:r>
        <w:rPr>
          <w:i w:val="0"/>
          <w:color w:val="auto"/>
          <w:highlight w:val="none"/>
        </w:rPr>
        <w:fldChar w:fldCharType="separate"/>
      </w:r>
      <w:r>
        <w:rPr>
          <w:i w:val="0"/>
          <w:color w:val="auto"/>
          <w:highlight w:val="none"/>
        </w:rPr>
        <w:t>25</w:t>
      </w:r>
      <w:r>
        <w:rPr>
          <w:i w:val="0"/>
          <w:color w:val="auto"/>
          <w:highlight w:val="none"/>
        </w:rPr>
        <w:fldChar w:fldCharType="end"/>
      </w:r>
      <w:r>
        <w:rPr>
          <w:rStyle w:val="49"/>
          <w:i w:val="0"/>
          <w:color w:val="auto"/>
          <w:highlight w:val="none"/>
        </w:rPr>
        <w:fldChar w:fldCharType="end"/>
      </w:r>
    </w:p>
    <w:p w14:paraId="086EAA5B">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"_Toc193964724"</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3.6 答复</w:t>
      </w:r>
      <w:r>
        <w:rPr>
          <w:i w:val="0"/>
          <w:color w:val="auto"/>
          <w:highlight w:val="none"/>
        </w:rPr>
        <w:tab/>
      </w:r>
      <w:r>
        <w:rPr>
          <w:i w:val="0"/>
          <w:color w:val="auto"/>
          <w:highlight w:val="none"/>
        </w:rPr>
        <w:fldChar w:fldCharType="begin"/>
      </w:r>
      <w:r>
        <w:rPr>
          <w:i w:val="0"/>
          <w:color w:val="auto"/>
          <w:highlight w:val="none"/>
        </w:rPr>
        <w:instrText xml:space="preserve"> PAGEREF _Toc193964724 \h </w:instrText>
      </w:r>
      <w:r>
        <w:rPr>
          <w:i w:val="0"/>
          <w:color w:val="auto"/>
          <w:highlight w:val="none"/>
        </w:rPr>
        <w:fldChar w:fldCharType="separate"/>
      </w:r>
      <w:r>
        <w:rPr>
          <w:i w:val="0"/>
          <w:color w:val="auto"/>
          <w:highlight w:val="none"/>
        </w:rPr>
        <w:t>25</w:t>
      </w:r>
      <w:r>
        <w:rPr>
          <w:i w:val="0"/>
          <w:color w:val="auto"/>
          <w:highlight w:val="none"/>
        </w:rPr>
        <w:fldChar w:fldCharType="end"/>
      </w:r>
      <w:r>
        <w:rPr>
          <w:rStyle w:val="49"/>
          <w:i w:val="0"/>
          <w:color w:val="auto"/>
          <w:highlight w:val="none"/>
        </w:rPr>
        <w:fldChar w:fldCharType="end"/>
      </w:r>
    </w:p>
    <w:p w14:paraId="2442C407">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"_Toc193964725"</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3.8 支付担保</w:t>
      </w:r>
      <w:r>
        <w:rPr>
          <w:i w:val="0"/>
          <w:color w:val="auto"/>
          <w:highlight w:val="none"/>
        </w:rPr>
        <w:tab/>
      </w:r>
      <w:r>
        <w:rPr>
          <w:i w:val="0"/>
          <w:color w:val="auto"/>
          <w:highlight w:val="none"/>
        </w:rPr>
        <w:fldChar w:fldCharType="begin"/>
      </w:r>
      <w:r>
        <w:rPr>
          <w:i w:val="0"/>
          <w:color w:val="auto"/>
          <w:highlight w:val="none"/>
        </w:rPr>
        <w:instrText xml:space="preserve"> PAGEREF _Toc193964725 \h </w:instrText>
      </w:r>
      <w:r>
        <w:rPr>
          <w:i w:val="0"/>
          <w:color w:val="auto"/>
          <w:highlight w:val="none"/>
        </w:rPr>
        <w:fldChar w:fldCharType="separate"/>
      </w:r>
      <w:r>
        <w:rPr>
          <w:i w:val="0"/>
          <w:color w:val="auto"/>
          <w:highlight w:val="none"/>
        </w:rPr>
        <w:t>25</w:t>
      </w:r>
      <w:r>
        <w:rPr>
          <w:i w:val="0"/>
          <w:color w:val="auto"/>
          <w:highlight w:val="none"/>
        </w:rPr>
        <w:fldChar w:fldCharType="end"/>
      </w:r>
      <w:r>
        <w:rPr>
          <w:rStyle w:val="49"/>
          <w:i w:val="0"/>
          <w:color w:val="auto"/>
          <w:highlight w:val="none"/>
        </w:rPr>
        <w:fldChar w:fldCharType="end"/>
      </w:r>
    </w:p>
    <w:p w14:paraId="439F8299">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"_Toc193964726"</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4. 违约责任</w:t>
      </w:r>
      <w:r>
        <w:rPr>
          <w:color w:val="auto"/>
          <w:highlight w:val="none"/>
        </w:rPr>
        <w:tab/>
      </w:r>
      <w:r>
        <w:rPr>
          <w:color w:val="auto"/>
          <w:highlight w:val="none"/>
        </w:rPr>
        <w:fldChar w:fldCharType="begin"/>
      </w:r>
      <w:r>
        <w:rPr>
          <w:color w:val="auto"/>
          <w:highlight w:val="none"/>
        </w:rPr>
        <w:instrText xml:space="preserve"> PAGEREF _Toc193964726 \h </w:instrText>
      </w:r>
      <w:r>
        <w:rPr>
          <w:color w:val="auto"/>
          <w:highlight w:val="none"/>
        </w:rPr>
        <w:fldChar w:fldCharType="separate"/>
      </w:r>
      <w:r>
        <w:rPr>
          <w:color w:val="auto"/>
          <w:highlight w:val="none"/>
        </w:rPr>
        <w:t>25</w:t>
      </w:r>
      <w:r>
        <w:rPr>
          <w:color w:val="auto"/>
          <w:highlight w:val="none"/>
        </w:rPr>
        <w:fldChar w:fldCharType="end"/>
      </w:r>
      <w:r>
        <w:rPr>
          <w:rStyle w:val="49"/>
          <w:color w:val="auto"/>
          <w:highlight w:val="none"/>
        </w:rPr>
        <w:fldChar w:fldCharType="end"/>
      </w:r>
    </w:p>
    <w:p w14:paraId="625DFF57">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"_Toc193964727"</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b/>
          <w:bCs/>
          <w:i w:val="0"/>
          <w:color w:val="auto"/>
          <w:kern w:val="0"/>
          <w:highlight w:val="none"/>
        </w:rPr>
        <w:t>★</w:t>
      </w:r>
      <w:r>
        <w:rPr>
          <w:rStyle w:val="49"/>
          <w:rFonts w:ascii="Arial" w:hAnsi="Arial" w:eastAsia="仿宋" w:cs="Arial"/>
          <w:i w:val="0"/>
          <w:color w:val="auto"/>
          <w:highlight w:val="none"/>
        </w:rPr>
        <w:t>4.1 监理人的违约责任</w:t>
      </w:r>
      <w:r>
        <w:rPr>
          <w:i w:val="0"/>
          <w:color w:val="auto"/>
          <w:highlight w:val="none"/>
        </w:rPr>
        <w:tab/>
      </w:r>
      <w:r>
        <w:rPr>
          <w:i w:val="0"/>
          <w:color w:val="auto"/>
          <w:highlight w:val="none"/>
        </w:rPr>
        <w:fldChar w:fldCharType="begin"/>
      </w:r>
      <w:r>
        <w:rPr>
          <w:i w:val="0"/>
          <w:color w:val="auto"/>
          <w:highlight w:val="none"/>
        </w:rPr>
        <w:instrText xml:space="preserve"> PAGEREF _Toc193964727 \h </w:instrText>
      </w:r>
      <w:r>
        <w:rPr>
          <w:i w:val="0"/>
          <w:color w:val="auto"/>
          <w:highlight w:val="none"/>
        </w:rPr>
        <w:fldChar w:fldCharType="separate"/>
      </w:r>
      <w:r>
        <w:rPr>
          <w:i w:val="0"/>
          <w:color w:val="auto"/>
          <w:highlight w:val="none"/>
        </w:rPr>
        <w:t>25</w:t>
      </w:r>
      <w:r>
        <w:rPr>
          <w:i w:val="0"/>
          <w:color w:val="auto"/>
          <w:highlight w:val="none"/>
        </w:rPr>
        <w:fldChar w:fldCharType="end"/>
      </w:r>
      <w:r>
        <w:rPr>
          <w:rStyle w:val="49"/>
          <w:i w:val="0"/>
          <w:color w:val="auto"/>
          <w:highlight w:val="none"/>
        </w:rPr>
        <w:fldChar w:fldCharType="end"/>
      </w:r>
    </w:p>
    <w:p w14:paraId="0DCC7ABD">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"_Toc193964728"</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b/>
          <w:bCs/>
          <w:i w:val="0"/>
          <w:color w:val="auto"/>
          <w:kern w:val="0"/>
          <w:highlight w:val="none"/>
        </w:rPr>
        <w:t>★</w:t>
      </w:r>
      <w:r>
        <w:rPr>
          <w:rStyle w:val="49"/>
          <w:rFonts w:ascii="Arial" w:hAnsi="Arial" w:eastAsia="仿宋" w:cs="Arial"/>
          <w:i w:val="0"/>
          <w:color w:val="auto"/>
          <w:highlight w:val="none"/>
        </w:rPr>
        <w:t>4.2 委托人的违约责任</w:t>
      </w:r>
      <w:r>
        <w:rPr>
          <w:i w:val="0"/>
          <w:color w:val="auto"/>
          <w:highlight w:val="none"/>
        </w:rPr>
        <w:tab/>
      </w:r>
      <w:r>
        <w:rPr>
          <w:i w:val="0"/>
          <w:color w:val="auto"/>
          <w:highlight w:val="none"/>
        </w:rPr>
        <w:fldChar w:fldCharType="begin"/>
      </w:r>
      <w:r>
        <w:rPr>
          <w:i w:val="0"/>
          <w:color w:val="auto"/>
          <w:highlight w:val="none"/>
        </w:rPr>
        <w:instrText xml:space="preserve"> PAGEREF _Toc193964728 \h </w:instrText>
      </w:r>
      <w:r>
        <w:rPr>
          <w:i w:val="0"/>
          <w:color w:val="auto"/>
          <w:highlight w:val="none"/>
        </w:rPr>
        <w:fldChar w:fldCharType="separate"/>
      </w:r>
      <w:r>
        <w:rPr>
          <w:i w:val="0"/>
          <w:color w:val="auto"/>
          <w:highlight w:val="none"/>
        </w:rPr>
        <w:t>30</w:t>
      </w:r>
      <w:r>
        <w:rPr>
          <w:i w:val="0"/>
          <w:color w:val="auto"/>
          <w:highlight w:val="none"/>
        </w:rPr>
        <w:fldChar w:fldCharType="end"/>
      </w:r>
      <w:r>
        <w:rPr>
          <w:rStyle w:val="49"/>
          <w:i w:val="0"/>
          <w:color w:val="auto"/>
          <w:highlight w:val="none"/>
        </w:rPr>
        <w:fldChar w:fldCharType="end"/>
      </w:r>
    </w:p>
    <w:p w14:paraId="2784931F">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"_Toc193964729"</w:instrText>
      </w:r>
      <w:r>
        <w:rPr>
          <w:rStyle w:val="49"/>
          <w:color w:val="auto"/>
          <w:highlight w:val="none"/>
        </w:rPr>
        <w:instrText xml:space="preserve"> </w:instrText>
      </w:r>
      <w:r>
        <w:rPr>
          <w:rStyle w:val="49"/>
          <w:color w:val="auto"/>
          <w:highlight w:val="none"/>
        </w:rPr>
        <w:fldChar w:fldCharType="separate"/>
      </w:r>
      <w:r>
        <w:rPr>
          <w:rStyle w:val="49"/>
          <w:rFonts w:ascii="Segoe UI Symbol" w:hAnsi="Segoe UI Symbol" w:eastAsia="仿宋" w:cs="Segoe UI Symbol"/>
          <w:b/>
          <w:bCs/>
          <w:color w:val="auto"/>
          <w:kern w:val="0"/>
          <w:highlight w:val="none"/>
        </w:rPr>
        <w:t>★</w:t>
      </w:r>
      <w:r>
        <w:rPr>
          <w:rStyle w:val="49"/>
          <w:rFonts w:ascii="Arial" w:hAnsi="Arial" w:eastAsia="仿宋" w:cs="Arial"/>
          <w:b/>
          <w:bCs/>
          <w:color w:val="auto"/>
          <w:highlight w:val="none"/>
        </w:rPr>
        <w:t>5. 支付</w:t>
      </w:r>
      <w:r>
        <w:rPr>
          <w:color w:val="auto"/>
          <w:highlight w:val="none"/>
        </w:rPr>
        <w:tab/>
      </w:r>
      <w:r>
        <w:rPr>
          <w:color w:val="auto"/>
          <w:highlight w:val="none"/>
        </w:rPr>
        <w:fldChar w:fldCharType="begin"/>
      </w:r>
      <w:r>
        <w:rPr>
          <w:color w:val="auto"/>
          <w:highlight w:val="none"/>
        </w:rPr>
        <w:instrText xml:space="preserve"> PAGEREF _Toc193964729 \h </w:instrText>
      </w:r>
      <w:r>
        <w:rPr>
          <w:color w:val="auto"/>
          <w:highlight w:val="none"/>
        </w:rPr>
        <w:fldChar w:fldCharType="separate"/>
      </w:r>
      <w:r>
        <w:rPr>
          <w:color w:val="auto"/>
          <w:highlight w:val="none"/>
        </w:rPr>
        <w:t>31</w:t>
      </w:r>
      <w:r>
        <w:rPr>
          <w:color w:val="auto"/>
          <w:highlight w:val="none"/>
        </w:rPr>
        <w:fldChar w:fldCharType="end"/>
      </w:r>
      <w:r>
        <w:rPr>
          <w:rStyle w:val="49"/>
          <w:color w:val="auto"/>
          <w:highlight w:val="none"/>
        </w:rPr>
        <w:fldChar w:fldCharType="end"/>
      </w:r>
    </w:p>
    <w:p w14:paraId="24EDB110">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"_Toc193964730"</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bCs/>
          <w:i w:val="0"/>
          <w:color w:val="auto"/>
          <w:kern w:val="0"/>
          <w:highlight w:val="none"/>
        </w:rPr>
        <w:t>5.1 支付货币</w:t>
      </w:r>
      <w:r>
        <w:rPr>
          <w:i w:val="0"/>
          <w:color w:val="auto"/>
          <w:highlight w:val="none"/>
        </w:rPr>
        <w:tab/>
      </w:r>
      <w:r>
        <w:rPr>
          <w:i w:val="0"/>
          <w:color w:val="auto"/>
          <w:highlight w:val="none"/>
        </w:rPr>
        <w:fldChar w:fldCharType="begin"/>
      </w:r>
      <w:r>
        <w:rPr>
          <w:i w:val="0"/>
          <w:color w:val="auto"/>
          <w:highlight w:val="none"/>
        </w:rPr>
        <w:instrText xml:space="preserve"> PAGEREF _Toc193964730 \h </w:instrText>
      </w:r>
      <w:r>
        <w:rPr>
          <w:i w:val="0"/>
          <w:color w:val="auto"/>
          <w:highlight w:val="none"/>
        </w:rPr>
        <w:fldChar w:fldCharType="separate"/>
      </w:r>
      <w:r>
        <w:rPr>
          <w:i w:val="0"/>
          <w:color w:val="auto"/>
          <w:highlight w:val="none"/>
        </w:rPr>
        <w:t>31</w:t>
      </w:r>
      <w:r>
        <w:rPr>
          <w:i w:val="0"/>
          <w:color w:val="auto"/>
          <w:highlight w:val="none"/>
        </w:rPr>
        <w:fldChar w:fldCharType="end"/>
      </w:r>
      <w:r>
        <w:rPr>
          <w:rStyle w:val="49"/>
          <w:i w:val="0"/>
          <w:color w:val="auto"/>
          <w:highlight w:val="none"/>
        </w:rPr>
        <w:fldChar w:fldCharType="end"/>
      </w:r>
    </w:p>
    <w:p w14:paraId="4B643499">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"_Toc193964731"</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bCs/>
          <w:i w:val="0"/>
          <w:color w:val="auto"/>
          <w:kern w:val="0"/>
          <w:highlight w:val="none"/>
        </w:rPr>
        <w:t>★</w:t>
      </w:r>
      <w:r>
        <w:rPr>
          <w:rStyle w:val="49"/>
          <w:rFonts w:ascii="Arial" w:hAnsi="Arial" w:eastAsia="仿宋" w:cs="Arial"/>
          <w:bCs/>
          <w:i w:val="0"/>
          <w:color w:val="auto"/>
          <w:kern w:val="0"/>
          <w:highlight w:val="none"/>
        </w:rPr>
        <w:t>5.3 支付酬金</w:t>
      </w:r>
      <w:r>
        <w:rPr>
          <w:i w:val="0"/>
          <w:color w:val="auto"/>
          <w:highlight w:val="none"/>
        </w:rPr>
        <w:tab/>
      </w:r>
      <w:r>
        <w:rPr>
          <w:i w:val="0"/>
          <w:color w:val="auto"/>
          <w:highlight w:val="none"/>
        </w:rPr>
        <w:fldChar w:fldCharType="begin"/>
      </w:r>
      <w:r>
        <w:rPr>
          <w:i w:val="0"/>
          <w:color w:val="auto"/>
          <w:highlight w:val="none"/>
        </w:rPr>
        <w:instrText xml:space="preserve"> PAGEREF _Toc193964731 \h </w:instrText>
      </w:r>
      <w:r>
        <w:rPr>
          <w:i w:val="0"/>
          <w:color w:val="auto"/>
          <w:highlight w:val="none"/>
        </w:rPr>
        <w:fldChar w:fldCharType="separate"/>
      </w:r>
      <w:r>
        <w:rPr>
          <w:i w:val="0"/>
          <w:color w:val="auto"/>
          <w:highlight w:val="none"/>
        </w:rPr>
        <w:t>31</w:t>
      </w:r>
      <w:r>
        <w:rPr>
          <w:i w:val="0"/>
          <w:color w:val="auto"/>
          <w:highlight w:val="none"/>
        </w:rPr>
        <w:fldChar w:fldCharType="end"/>
      </w:r>
      <w:r>
        <w:rPr>
          <w:rStyle w:val="49"/>
          <w:i w:val="0"/>
          <w:color w:val="auto"/>
          <w:highlight w:val="none"/>
        </w:rPr>
        <w:fldChar w:fldCharType="end"/>
      </w:r>
    </w:p>
    <w:p w14:paraId="051059AE">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"_Toc193964732"</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6. 合同生效、变更、暂停、解除与终止</w:t>
      </w:r>
      <w:r>
        <w:rPr>
          <w:color w:val="auto"/>
          <w:highlight w:val="none"/>
        </w:rPr>
        <w:tab/>
      </w:r>
      <w:r>
        <w:rPr>
          <w:color w:val="auto"/>
          <w:highlight w:val="none"/>
        </w:rPr>
        <w:fldChar w:fldCharType="begin"/>
      </w:r>
      <w:r>
        <w:rPr>
          <w:color w:val="auto"/>
          <w:highlight w:val="none"/>
        </w:rPr>
        <w:instrText xml:space="preserve"> PAGEREF _Toc193964732 \h </w:instrText>
      </w:r>
      <w:r>
        <w:rPr>
          <w:color w:val="auto"/>
          <w:highlight w:val="none"/>
        </w:rPr>
        <w:fldChar w:fldCharType="separate"/>
      </w:r>
      <w:r>
        <w:rPr>
          <w:color w:val="auto"/>
          <w:highlight w:val="none"/>
        </w:rPr>
        <w:t>32</w:t>
      </w:r>
      <w:r>
        <w:rPr>
          <w:color w:val="auto"/>
          <w:highlight w:val="none"/>
        </w:rPr>
        <w:fldChar w:fldCharType="end"/>
      </w:r>
      <w:r>
        <w:rPr>
          <w:rStyle w:val="49"/>
          <w:color w:val="auto"/>
          <w:highlight w:val="none"/>
        </w:rPr>
        <w:fldChar w:fldCharType="end"/>
      </w:r>
    </w:p>
    <w:p w14:paraId="1C1132A1">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"_Toc193964733"</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6.1 生效</w:t>
      </w:r>
      <w:r>
        <w:rPr>
          <w:i w:val="0"/>
          <w:color w:val="auto"/>
          <w:highlight w:val="none"/>
        </w:rPr>
        <w:tab/>
      </w:r>
      <w:r>
        <w:rPr>
          <w:i w:val="0"/>
          <w:color w:val="auto"/>
          <w:highlight w:val="none"/>
        </w:rPr>
        <w:fldChar w:fldCharType="begin"/>
      </w:r>
      <w:r>
        <w:rPr>
          <w:i w:val="0"/>
          <w:color w:val="auto"/>
          <w:highlight w:val="none"/>
        </w:rPr>
        <w:instrText xml:space="preserve"> PAGEREF _Toc193964733 \h </w:instrText>
      </w:r>
      <w:r>
        <w:rPr>
          <w:i w:val="0"/>
          <w:color w:val="auto"/>
          <w:highlight w:val="none"/>
        </w:rPr>
        <w:fldChar w:fldCharType="separate"/>
      </w:r>
      <w:r>
        <w:rPr>
          <w:i w:val="0"/>
          <w:color w:val="auto"/>
          <w:highlight w:val="none"/>
        </w:rPr>
        <w:t>32</w:t>
      </w:r>
      <w:r>
        <w:rPr>
          <w:i w:val="0"/>
          <w:color w:val="auto"/>
          <w:highlight w:val="none"/>
        </w:rPr>
        <w:fldChar w:fldCharType="end"/>
      </w:r>
      <w:r>
        <w:rPr>
          <w:rStyle w:val="49"/>
          <w:i w:val="0"/>
          <w:color w:val="auto"/>
          <w:highlight w:val="none"/>
        </w:rPr>
        <w:fldChar w:fldCharType="end"/>
      </w:r>
    </w:p>
    <w:p w14:paraId="13C28108">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"_Toc193964734"</w:instrText>
      </w:r>
      <w:r>
        <w:rPr>
          <w:rStyle w:val="49"/>
          <w:i w:val="0"/>
          <w:color w:val="auto"/>
          <w:highlight w:val="none"/>
        </w:rPr>
        <w:instrText xml:space="preserve"> </w:instrText>
      </w:r>
      <w:r>
        <w:rPr>
          <w:rStyle w:val="49"/>
          <w:i w:val="0"/>
          <w:color w:val="auto"/>
          <w:highlight w:val="none"/>
        </w:rPr>
        <w:fldChar w:fldCharType="separate"/>
      </w:r>
      <w:r>
        <w:rPr>
          <w:rStyle w:val="49"/>
          <w:rFonts w:ascii="Segoe UI Symbol" w:hAnsi="Segoe UI Symbol" w:eastAsia="仿宋" w:cs="Segoe UI Symbol"/>
          <w:i w:val="0"/>
          <w:color w:val="auto"/>
          <w:highlight w:val="none"/>
        </w:rPr>
        <w:t>★</w:t>
      </w:r>
      <w:r>
        <w:rPr>
          <w:rStyle w:val="49"/>
          <w:rFonts w:ascii="Arial" w:hAnsi="Arial" w:eastAsia="仿宋" w:cs="Arial"/>
          <w:i w:val="0"/>
          <w:color w:val="auto"/>
          <w:highlight w:val="none"/>
        </w:rPr>
        <w:t>6.2 变更</w:t>
      </w:r>
      <w:r>
        <w:rPr>
          <w:i w:val="0"/>
          <w:color w:val="auto"/>
          <w:highlight w:val="none"/>
        </w:rPr>
        <w:tab/>
      </w:r>
      <w:r>
        <w:rPr>
          <w:i w:val="0"/>
          <w:color w:val="auto"/>
          <w:highlight w:val="none"/>
        </w:rPr>
        <w:fldChar w:fldCharType="begin"/>
      </w:r>
      <w:r>
        <w:rPr>
          <w:i w:val="0"/>
          <w:color w:val="auto"/>
          <w:highlight w:val="none"/>
        </w:rPr>
        <w:instrText xml:space="preserve"> PAGEREF _Toc193964734 \h </w:instrText>
      </w:r>
      <w:r>
        <w:rPr>
          <w:i w:val="0"/>
          <w:color w:val="auto"/>
          <w:highlight w:val="none"/>
        </w:rPr>
        <w:fldChar w:fldCharType="separate"/>
      </w:r>
      <w:r>
        <w:rPr>
          <w:i w:val="0"/>
          <w:color w:val="auto"/>
          <w:highlight w:val="none"/>
        </w:rPr>
        <w:t>32</w:t>
      </w:r>
      <w:r>
        <w:rPr>
          <w:i w:val="0"/>
          <w:color w:val="auto"/>
          <w:highlight w:val="none"/>
        </w:rPr>
        <w:fldChar w:fldCharType="end"/>
      </w:r>
      <w:r>
        <w:rPr>
          <w:rStyle w:val="49"/>
          <w:i w:val="0"/>
          <w:color w:val="auto"/>
          <w:highlight w:val="none"/>
        </w:rPr>
        <w:fldChar w:fldCharType="end"/>
      </w:r>
    </w:p>
    <w:p w14:paraId="47DC0667">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"_Toc193964735"</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7. 争议解决</w:t>
      </w:r>
      <w:r>
        <w:rPr>
          <w:color w:val="auto"/>
          <w:highlight w:val="none"/>
        </w:rPr>
        <w:tab/>
      </w:r>
      <w:r>
        <w:rPr>
          <w:color w:val="auto"/>
          <w:highlight w:val="none"/>
        </w:rPr>
        <w:fldChar w:fldCharType="begin"/>
      </w:r>
      <w:r>
        <w:rPr>
          <w:color w:val="auto"/>
          <w:highlight w:val="none"/>
        </w:rPr>
        <w:instrText xml:space="preserve"> PAGEREF _Toc193964735 \h </w:instrText>
      </w:r>
      <w:r>
        <w:rPr>
          <w:color w:val="auto"/>
          <w:highlight w:val="none"/>
        </w:rPr>
        <w:fldChar w:fldCharType="separate"/>
      </w:r>
      <w:r>
        <w:rPr>
          <w:color w:val="auto"/>
          <w:highlight w:val="none"/>
        </w:rPr>
        <w:t>32</w:t>
      </w:r>
      <w:r>
        <w:rPr>
          <w:color w:val="auto"/>
          <w:highlight w:val="none"/>
        </w:rPr>
        <w:fldChar w:fldCharType="end"/>
      </w:r>
      <w:r>
        <w:rPr>
          <w:rStyle w:val="49"/>
          <w:color w:val="auto"/>
          <w:highlight w:val="none"/>
        </w:rPr>
        <w:fldChar w:fldCharType="end"/>
      </w:r>
    </w:p>
    <w:p w14:paraId="16B9BA12">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"_Toc193964736"</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7.2 调解</w:t>
      </w:r>
      <w:r>
        <w:rPr>
          <w:i w:val="0"/>
          <w:color w:val="auto"/>
          <w:highlight w:val="none"/>
        </w:rPr>
        <w:tab/>
      </w:r>
      <w:r>
        <w:rPr>
          <w:i w:val="0"/>
          <w:color w:val="auto"/>
          <w:highlight w:val="none"/>
        </w:rPr>
        <w:fldChar w:fldCharType="begin"/>
      </w:r>
      <w:r>
        <w:rPr>
          <w:i w:val="0"/>
          <w:color w:val="auto"/>
          <w:highlight w:val="none"/>
        </w:rPr>
        <w:instrText xml:space="preserve"> PAGEREF _Toc193964736 \h </w:instrText>
      </w:r>
      <w:r>
        <w:rPr>
          <w:i w:val="0"/>
          <w:color w:val="auto"/>
          <w:highlight w:val="none"/>
        </w:rPr>
        <w:fldChar w:fldCharType="separate"/>
      </w:r>
      <w:r>
        <w:rPr>
          <w:i w:val="0"/>
          <w:color w:val="auto"/>
          <w:highlight w:val="none"/>
        </w:rPr>
        <w:t>32</w:t>
      </w:r>
      <w:r>
        <w:rPr>
          <w:i w:val="0"/>
          <w:color w:val="auto"/>
          <w:highlight w:val="none"/>
        </w:rPr>
        <w:fldChar w:fldCharType="end"/>
      </w:r>
      <w:r>
        <w:rPr>
          <w:rStyle w:val="49"/>
          <w:i w:val="0"/>
          <w:color w:val="auto"/>
          <w:highlight w:val="none"/>
        </w:rPr>
        <w:fldChar w:fldCharType="end"/>
      </w:r>
    </w:p>
    <w:p w14:paraId="1232367B">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"_Toc193964737"</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7.3 仲裁或诉讼</w:t>
      </w:r>
      <w:r>
        <w:rPr>
          <w:i w:val="0"/>
          <w:color w:val="auto"/>
          <w:highlight w:val="none"/>
        </w:rPr>
        <w:tab/>
      </w:r>
      <w:r>
        <w:rPr>
          <w:i w:val="0"/>
          <w:color w:val="auto"/>
          <w:highlight w:val="none"/>
        </w:rPr>
        <w:fldChar w:fldCharType="begin"/>
      </w:r>
      <w:r>
        <w:rPr>
          <w:i w:val="0"/>
          <w:color w:val="auto"/>
          <w:highlight w:val="none"/>
        </w:rPr>
        <w:instrText xml:space="preserve"> PAGEREF _Toc193964737 \h </w:instrText>
      </w:r>
      <w:r>
        <w:rPr>
          <w:i w:val="0"/>
          <w:color w:val="auto"/>
          <w:highlight w:val="none"/>
        </w:rPr>
        <w:fldChar w:fldCharType="separate"/>
      </w:r>
      <w:r>
        <w:rPr>
          <w:i w:val="0"/>
          <w:color w:val="auto"/>
          <w:highlight w:val="none"/>
        </w:rPr>
        <w:t>32</w:t>
      </w:r>
      <w:r>
        <w:rPr>
          <w:i w:val="0"/>
          <w:color w:val="auto"/>
          <w:highlight w:val="none"/>
        </w:rPr>
        <w:fldChar w:fldCharType="end"/>
      </w:r>
      <w:r>
        <w:rPr>
          <w:rStyle w:val="49"/>
          <w:i w:val="0"/>
          <w:color w:val="auto"/>
          <w:highlight w:val="none"/>
        </w:rPr>
        <w:fldChar w:fldCharType="end"/>
      </w:r>
    </w:p>
    <w:p w14:paraId="4A9F5268">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"_Toc193964738"</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8. 其他</w:t>
      </w:r>
      <w:r>
        <w:rPr>
          <w:color w:val="auto"/>
          <w:highlight w:val="none"/>
        </w:rPr>
        <w:tab/>
      </w:r>
      <w:r>
        <w:rPr>
          <w:color w:val="auto"/>
          <w:highlight w:val="none"/>
        </w:rPr>
        <w:fldChar w:fldCharType="begin"/>
      </w:r>
      <w:r>
        <w:rPr>
          <w:color w:val="auto"/>
          <w:highlight w:val="none"/>
        </w:rPr>
        <w:instrText xml:space="preserve"> PAGEREF _Toc193964738 \h </w:instrText>
      </w:r>
      <w:r>
        <w:rPr>
          <w:color w:val="auto"/>
          <w:highlight w:val="none"/>
        </w:rPr>
        <w:fldChar w:fldCharType="separate"/>
      </w:r>
      <w:r>
        <w:rPr>
          <w:color w:val="auto"/>
          <w:highlight w:val="none"/>
        </w:rPr>
        <w:t>32</w:t>
      </w:r>
      <w:r>
        <w:rPr>
          <w:color w:val="auto"/>
          <w:highlight w:val="none"/>
        </w:rPr>
        <w:fldChar w:fldCharType="end"/>
      </w:r>
      <w:r>
        <w:rPr>
          <w:rStyle w:val="49"/>
          <w:color w:val="auto"/>
          <w:highlight w:val="none"/>
        </w:rPr>
        <w:fldChar w:fldCharType="end"/>
      </w:r>
    </w:p>
    <w:p w14:paraId="729E09A4">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"_Toc193964739"</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8.2 检测费用</w:t>
      </w:r>
      <w:r>
        <w:rPr>
          <w:i w:val="0"/>
          <w:color w:val="auto"/>
          <w:highlight w:val="none"/>
        </w:rPr>
        <w:tab/>
      </w:r>
      <w:r>
        <w:rPr>
          <w:i w:val="0"/>
          <w:color w:val="auto"/>
          <w:highlight w:val="none"/>
        </w:rPr>
        <w:fldChar w:fldCharType="begin"/>
      </w:r>
      <w:r>
        <w:rPr>
          <w:i w:val="0"/>
          <w:color w:val="auto"/>
          <w:highlight w:val="none"/>
        </w:rPr>
        <w:instrText xml:space="preserve"> PAGEREF _Toc193964739 \h </w:instrText>
      </w:r>
      <w:r>
        <w:rPr>
          <w:i w:val="0"/>
          <w:color w:val="auto"/>
          <w:highlight w:val="none"/>
        </w:rPr>
        <w:fldChar w:fldCharType="separate"/>
      </w:r>
      <w:r>
        <w:rPr>
          <w:i w:val="0"/>
          <w:color w:val="auto"/>
          <w:highlight w:val="none"/>
        </w:rPr>
        <w:t>32</w:t>
      </w:r>
      <w:r>
        <w:rPr>
          <w:i w:val="0"/>
          <w:color w:val="auto"/>
          <w:highlight w:val="none"/>
        </w:rPr>
        <w:fldChar w:fldCharType="end"/>
      </w:r>
      <w:r>
        <w:rPr>
          <w:rStyle w:val="49"/>
          <w:i w:val="0"/>
          <w:color w:val="auto"/>
          <w:highlight w:val="none"/>
        </w:rPr>
        <w:fldChar w:fldCharType="end"/>
      </w:r>
    </w:p>
    <w:p w14:paraId="3E929209">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"_Toc193964740"</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8.3 咨询费用</w:t>
      </w:r>
      <w:r>
        <w:rPr>
          <w:i w:val="0"/>
          <w:color w:val="auto"/>
          <w:highlight w:val="none"/>
        </w:rPr>
        <w:tab/>
      </w:r>
      <w:r>
        <w:rPr>
          <w:i w:val="0"/>
          <w:color w:val="auto"/>
          <w:highlight w:val="none"/>
        </w:rPr>
        <w:fldChar w:fldCharType="begin"/>
      </w:r>
      <w:r>
        <w:rPr>
          <w:i w:val="0"/>
          <w:color w:val="auto"/>
          <w:highlight w:val="none"/>
        </w:rPr>
        <w:instrText xml:space="preserve"> PAGEREF _Toc193964740 \h </w:instrText>
      </w:r>
      <w:r>
        <w:rPr>
          <w:i w:val="0"/>
          <w:color w:val="auto"/>
          <w:highlight w:val="none"/>
        </w:rPr>
        <w:fldChar w:fldCharType="separate"/>
      </w:r>
      <w:r>
        <w:rPr>
          <w:i w:val="0"/>
          <w:color w:val="auto"/>
          <w:highlight w:val="none"/>
        </w:rPr>
        <w:t>32</w:t>
      </w:r>
      <w:r>
        <w:rPr>
          <w:i w:val="0"/>
          <w:color w:val="auto"/>
          <w:highlight w:val="none"/>
        </w:rPr>
        <w:fldChar w:fldCharType="end"/>
      </w:r>
      <w:r>
        <w:rPr>
          <w:rStyle w:val="49"/>
          <w:i w:val="0"/>
          <w:color w:val="auto"/>
          <w:highlight w:val="none"/>
        </w:rPr>
        <w:fldChar w:fldCharType="end"/>
      </w:r>
    </w:p>
    <w:p w14:paraId="4C867A2B">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"_Toc193964741"</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8.4 奖励</w:t>
      </w:r>
      <w:r>
        <w:rPr>
          <w:i w:val="0"/>
          <w:color w:val="auto"/>
          <w:highlight w:val="none"/>
        </w:rPr>
        <w:tab/>
      </w:r>
      <w:r>
        <w:rPr>
          <w:i w:val="0"/>
          <w:color w:val="auto"/>
          <w:highlight w:val="none"/>
        </w:rPr>
        <w:fldChar w:fldCharType="begin"/>
      </w:r>
      <w:r>
        <w:rPr>
          <w:i w:val="0"/>
          <w:color w:val="auto"/>
          <w:highlight w:val="none"/>
        </w:rPr>
        <w:instrText xml:space="preserve"> PAGEREF _Toc193964741 \h </w:instrText>
      </w:r>
      <w:r>
        <w:rPr>
          <w:i w:val="0"/>
          <w:color w:val="auto"/>
          <w:highlight w:val="none"/>
        </w:rPr>
        <w:fldChar w:fldCharType="separate"/>
      </w:r>
      <w:r>
        <w:rPr>
          <w:i w:val="0"/>
          <w:color w:val="auto"/>
          <w:highlight w:val="none"/>
        </w:rPr>
        <w:t>33</w:t>
      </w:r>
      <w:r>
        <w:rPr>
          <w:i w:val="0"/>
          <w:color w:val="auto"/>
          <w:highlight w:val="none"/>
        </w:rPr>
        <w:fldChar w:fldCharType="end"/>
      </w:r>
      <w:r>
        <w:rPr>
          <w:rStyle w:val="49"/>
          <w:i w:val="0"/>
          <w:color w:val="auto"/>
          <w:highlight w:val="none"/>
        </w:rPr>
        <w:fldChar w:fldCharType="end"/>
      </w:r>
    </w:p>
    <w:p w14:paraId="06266D66">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"_Toc193964742"</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8.6 保密</w:t>
      </w:r>
      <w:r>
        <w:rPr>
          <w:i w:val="0"/>
          <w:color w:val="auto"/>
          <w:highlight w:val="none"/>
        </w:rPr>
        <w:tab/>
      </w:r>
      <w:r>
        <w:rPr>
          <w:i w:val="0"/>
          <w:color w:val="auto"/>
          <w:highlight w:val="none"/>
        </w:rPr>
        <w:fldChar w:fldCharType="begin"/>
      </w:r>
      <w:r>
        <w:rPr>
          <w:i w:val="0"/>
          <w:color w:val="auto"/>
          <w:highlight w:val="none"/>
        </w:rPr>
        <w:instrText xml:space="preserve"> PAGEREF _Toc193964742 \h </w:instrText>
      </w:r>
      <w:r>
        <w:rPr>
          <w:i w:val="0"/>
          <w:color w:val="auto"/>
          <w:highlight w:val="none"/>
        </w:rPr>
        <w:fldChar w:fldCharType="separate"/>
      </w:r>
      <w:r>
        <w:rPr>
          <w:i w:val="0"/>
          <w:color w:val="auto"/>
          <w:highlight w:val="none"/>
        </w:rPr>
        <w:t>33</w:t>
      </w:r>
      <w:r>
        <w:rPr>
          <w:i w:val="0"/>
          <w:color w:val="auto"/>
          <w:highlight w:val="none"/>
        </w:rPr>
        <w:fldChar w:fldCharType="end"/>
      </w:r>
      <w:r>
        <w:rPr>
          <w:rStyle w:val="49"/>
          <w:i w:val="0"/>
          <w:color w:val="auto"/>
          <w:highlight w:val="none"/>
        </w:rPr>
        <w:fldChar w:fldCharType="end"/>
      </w:r>
    </w:p>
    <w:p w14:paraId="782F820D">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"_Toc193964743"</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8.8著作权</w:t>
      </w:r>
      <w:r>
        <w:rPr>
          <w:i w:val="0"/>
          <w:color w:val="auto"/>
          <w:highlight w:val="none"/>
        </w:rPr>
        <w:tab/>
      </w:r>
      <w:r>
        <w:rPr>
          <w:i w:val="0"/>
          <w:color w:val="auto"/>
          <w:highlight w:val="none"/>
        </w:rPr>
        <w:fldChar w:fldCharType="begin"/>
      </w:r>
      <w:r>
        <w:rPr>
          <w:i w:val="0"/>
          <w:color w:val="auto"/>
          <w:highlight w:val="none"/>
        </w:rPr>
        <w:instrText xml:space="preserve"> PAGEREF _Toc193964743 \h </w:instrText>
      </w:r>
      <w:r>
        <w:rPr>
          <w:i w:val="0"/>
          <w:color w:val="auto"/>
          <w:highlight w:val="none"/>
        </w:rPr>
        <w:fldChar w:fldCharType="separate"/>
      </w:r>
      <w:r>
        <w:rPr>
          <w:i w:val="0"/>
          <w:color w:val="auto"/>
          <w:highlight w:val="none"/>
        </w:rPr>
        <w:t>33</w:t>
      </w:r>
      <w:r>
        <w:rPr>
          <w:i w:val="0"/>
          <w:color w:val="auto"/>
          <w:highlight w:val="none"/>
        </w:rPr>
        <w:fldChar w:fldCharType="end"/>
      </w:r>
      <w:r>
        <w:rPr>
          <w:rStyle w:val="49"/>
          <w:i w:val="0"/>
          <w:color w:val="auto"/>
          <w:highlight w:val="none"/>
        </w:rPr>
        <w:fldChar w:fldCharType="end"/>
      </w:r>
    </w:p>
    <w:p w14:paraId="75B99F7A">
      <w:pPr>
        <w:pStyle w:val="21"/>
        <w:tabs>
          <w:tab w:val="right" w:leader="dot" w:pos="9016"/>
        </w:tabs>
        <w:jc w:val="both"/>
        <w:rPr>
          <w:rFonts w:ascii="等线" w:hAnsi="等线" w:eastAsia="等线" w:cs="Times New Roman"/>
          <w:i w:val="0"/>
          <w:iCs w:val="0"/>
          <w:color w:val="auto"/>
          <w:sz w:val="21"/>
          <w:szCs w:val="22"/>
          <w:highlight w:val="none"/>
        </w:rPr>
      </w:pPr>
      <w:r>
        <w:rPr>
          <w:rStyle w:val="49"/>
          <w:i w:val="0"/>
          <w:color w:val="auto"/>
          <w:highlight w:val="none"/>
        </w:rPr>
        <w:fldChar w:fldCharType="begin"/>
      </w:r>
      <w:r>
        <w:rPr>
          <w:rStyle w:val="49"/>
          <w:i w:val="0"/>
          <w:color w:val="auto"/>
          <w:highlight w:val="none"/>
        </w:rPr>
        <w:instrText xml:space="preserve"> </w:instrText>
      </w:r>
      <w:r>
        <w:rPr>
          <w:i w:val="0"/>
          <w:color w:val="auto"/>
          <w:highlight w:val="none"/>
        </w:rPr>
        <w:instrText xml:space="preserve">HYPERLINK \l "_Toc193964744"</w:instrText>
      </w:r>
      <w:r>
        <w:rPr>
          <w:rStyle w:val="49"/>
          <w:i w:val="0"/>
          <w:color w:val="auto"/>
          <w:highlight w:val="none"/>
        </w:rPr>
        <w:instrText xml:space="preserve"> </w:instrText>
      </w:r>
      <w:r>
        <w:rPr>
          <w:rStyle w:val="49"/>
          <w:i w:val="0"/>
          <w:color w:val="auto"/>
          <w:highlight w:val="none"/>
        </w:rPr>
        <w:fldChar w:fldCharType="separate"/>
      </w:r>
      <w:r>
        <w:rPr>
          <w:rStyle w:val="49"/>
          <w:rFonts w:ascii="Arial" w:hAnsi="Arial" w:eastAsia="仿宋" w:cs="Arial"/>
          <w:i w:val="0"/>
          <w:color w:val="auto"/>
          <w:highlight w:val="none"/>
        </w:rPr>
        <w:t>8.9工程获奖奖励</w:t>
      </w:r>
      <w:r>
        <w:rPr>
          <w:i w:val="0"/>
          <w:color w:val="auto"/>
          <w:highlight w:val="none"/>
        </w:rPr>
        <w:tab/>
      </w:r>
      <w:r>
        <w:rPr>
          <w:i w:val="0"/>
          <w:color w:val="auto"/>
          <w:highlight w:val="none"/>
        </w:rPr>
        <w:fldChar w:fldCharType="begin"/>
      </w:r>
      <w:r>
        <w:rPr>
          <w:i w:val="0"/>
          <w:color w:val="auto"/>
          <w:highlight w:val="none"/>
        </w:rPr>
        <w:instrText xml:space="preserve"> PAGEREF _Toc193964744 \h </w:instrText>
      </w:r>
      <w:r>
        <w:rPr>
          <w:i w:val="0"/>
          <w:color w:val="auto"/>
          <w:highlight w:val="none"/>
        </w:rPr>
        <w:fldChar w:fldCharType="separate"/>
      </w:r>
      <w:r>
        <w:rPr>
          <w:i w:val="0"/>
          <w:color w:val="auto"/>
          <w:highlight w:val="none"/>
        </w:rPr>
        <w:t>33</w:t>
      </w:r>
      <w:r>
        <w:rPr>
          <w:i w:val="0"/>
          <w:color w:val="auto"/>
          <w:highlight w:val="none"/>
        </w:rPr>
        <w:fldChar w:fldCharType="end"/>
      </w:r>
      <w:r>
        <w:rPr>
          <w:rStyle w:val="49"/>
          <w:i w:val="0"/>
          <w:color w:val="auto"/>
          <w:highlight w:val="none"/>
        </w:rPr>
        <w:fldChar w:fldCharType="end"/>
      </w:r>
    </w:p>
    <w:p w14:paraId="3E46E015">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"_Toc193964745"</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9. 补充条款</w:t>
      </w:r>
      <w:r>
        <w:rPr>
          <w:color w:val="auto"/>
          <w:highlight w:val="none"/>
        </w:rPr>
        <w:tab/>
      </w:r>
      <w:r>
        <w:rPr>
          <w:color w:val="auto"/>
          <w:highlight w:val="none"/>
        </w:rPr>
        <w:fldChar w:fldCharType="begin"/>
      </w:r>
      <w:r>
        <w:rPr>
          <w:color w:val="auto"/>
          <w:highlight w:val="none"/>
        </w:rPr>
        <w:instrText xml:space="preserve"> PAGEREF _Toc193964745 \h </w:instrText>
      </w:r>
      <w:r>
        <w:rPr>
          <w:color w:val="auto"/>
          <w:highlight w:val="none"/>
        </w:rPr>
        <w:fldChar w:fldCharType="separate"/>
      </w:r>
      <w:r>
        <w:rPr>
          <w:color w:val="auto"/>
          <w:highlight w:val="none"/>
        </w:rPr>
        <w:t>34</w:t>
      </w:r>
      <w:r>
        <w:rPr>
          <w:color w:val="auto"/>
          <w:highlight w:val="none"/>
        </w:rPr>
        <w:fldChar w:fldCharType="end"/>
      </w:r>
      <w:r>
        <w:rPr>
          <w:rStyle w:val="49"/>
          <w:color w:val="auto"/>
          <w:highlight w:val="none"/>
        </w:rPr>
        <w:fldChar w:fldCharType="end"/>
      </w:r>
    </w:p>
    <w:p w14:paraId="3F45FD38">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"_Toc193964747"</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附录A 中标通知书</w:t>
      </w:r>
      <w:r>
        <w:rPr>
          <w:color w:val="auto"/>
          <w:highlight w:val="none"/>
        </w:rPr>
        <w:tab/>
      </w:r>
      <w:r>
        <w:rPr>
          <w:color w:val="auto"/>
          <w:highlight w:val="none"/>
        </w:rPr>
        <w:fldChar w:fldCharType="begin"/>
      </w:r>
      <w:r>
        <w:rPr>
          <w:color w:val="auto"/>
          <w:highlight w:val="none"/>
        </w:rPr>
        <w:instrText xml:space="preserve"> PAGEREF _Toc193964747 \h </w:instrText>
      </w:r>
      <w:r>
        <w:rPr>
          <w:color w:val="auto"/>
          <w:highlight w:val="none"/>
        </w:rPr>
        <w:fldChar w:fldCharType="separate"/>
      </w:r>
      <w:r>
        <w:rPr>
          <w:color w:val="auto"/>
          <w:highlight w:val="none"/>
        </w:rPr>
        <w:t>35</w:t>
      </w:r>
      <w:r>
        <w:rPr>
          <w:color w:val="auto"/>
          <w:highlight w:val="none"/>
        </w:rPr>
        <w:fldChar w:fldCharType="end"/>
      </w:r>
      <w:r>
        <w:rPr>
          <w:rStyle w:val="49"/>
          <w:color w:val="auto"/>
          <w:highlight w:val="none"/>
        </w:rPr>
        <w:fldChar w:fldCharType="end"/>
      </w:r>
    </w:p>
    <w:p w14:paraId="6D62087B">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"_Toc193964748"</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附录B 廉洁协议书</w:t>
      </w:r>
      <w:r>
        <w:rPr>
          <w:color w:val="auto"/>
          <w:highlight w:val="none"/>
        </w:rPr>
        <w:tab/>
      </w:r>
      <w:r>
        <w:rPr>
          <w:color w:val="auto"/>
          <w:highlight w:val="none"/>
        </w:rPr>
        <w:fldChar w:fldCharType="begin"/>
      </w:r>
      <w:r>
        <w:rPr>
          <w:color w:val="auto"/>
          <w:highlight w:val="none"/>
        </w:rPr>
        <w:instrText xml:space="preserve"> PAGEREF _Toc193964748 \h </w:instrText>
      </w:r>
      <w:r>
        <w:rPr>
          <w:color w:val="auto"/>
          <w:highlight w:val="none"/>
        </w:rPr>
        <w:fldChar w:fldCharType="separate"/>
      </w:r>
      <w:r>
        <w:rPr>
          <w:color w:val="auto"/>
          <w:highlight w:val="none"/>
        </w:rPr>
        <w:t>36</w:t>
      </w:r>
      <w:r>
        <w:rPr>
          <w:color w:val="auto"/>
          <w:highlight w:val="none"/>
        </w:rPr>
        <w:fldChar w:fldCharType="end"/>
      </w:r>
      <w:r>
        <w:rPr>
          <w:rStyle w:val="49"/>
          <w:color w:val="auto"/>
          <w:highlight w:val="none"/>
        </w:rPr>
        <w:fldChar w:fldCharType="end"/>
      </w:r>
    </w:p>
    <w:p w14:paraId="4FF16585">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"_Toc193964749"</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附录C 安全生产协议</w:t>
      </w:r>
      <w:r>
        <w:rPr>
          <w:color w:val="auto"/>
          <w:highlight w:val="none"/>
        </w:rPr>
        <w:tab/>
      </w:r>
      <w:r>
        <w:rPr>
          <w:color w:val="auto"/>
          <w:highlight w:val="none"/>
        </w:rPr>
        <w:fldChar w:fldCharType="begin"/>
      </w:r>
      <w:r>
        <w:rPr>
          <w:color w:val="auto"/>
          <w:highlight w:val="none"/>
        </w:rPr>
        <w:instrText xml:space="preserve"> PAGEREF _Toc193964749 \h </w:instrText>
      </w:r>
      <w:r>
        <w:rPr>
          <w:color w:val="auto"/>
          <w:highlight w:val="none"/>
        </w:rPr>
        <w:fldChar w:fldCharType="separate"/>
      </w:r>
      <w:r>
        <w:rPr>
          <w:color w:val="auto"/>
          <w:highlight w:val="none"/>
        </w:rPr>
        <w:t>40</w:t>
      </w:r>
      <w:r>
        <w:rPr>
          <w:color w:val="auto"/>
          <w:highlight w:val="none"/>
        </w:rPr>
        <w:fldChar w:fldCharType="end"/>
      </w:r>
      <w:r>
        <w:rPr>
          <w:rStyle w:val="49"/>
          <w:color w:val="auto"/>
          <w:highlight w:val="none"/>
        </w:rPr>
        <w:fldChar w:fldCharType="end"/>
      </w:r>
    </w:p>
    <w:p w14:paraId="47EB9326">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"_Toc193964750"</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 xml:space="preserve">附录D </w:t>
      </w:r>
      <w:r>
        <w:rPr>
          <w:rStyle w:val="49"/>
          <w:rFonts w:ascii="Arial" w:hAnsi="Arial" w:eastAsia="仿宋" w:cs="Arial"/>
          <w:b/>
          <w:bCs/>
          <w:color w:val="auto"/>
          <w:kern w:val="0"/>
          <w:highlight w:val="none"/>
        </w:rPr>
        <w:t>监理人派遣的人员</w:t>
      </w:r>
      <w:r>
        <w:rPr>
          <w:color w:val="auto"/>
          <w:highlight w:val="none"/>
        </w:rPr>
        <w:tab/>
      </w:r>
      <w:r>
        <w:rPr>
          <w:color w:val="auto"/>
          <w:highlight w:val="none"/>
        </w:rPr>
        <w:fldChar w:fldCharType="begin"/>
      </w:r>
      <w:r>
        <w:rPr>
          <w:color w:val="auto"/>
          <w:highlight w:val="none"/>
        </w:rPr>
        <w:instrText xml:space="preserve"> PAGEREF _Toc193964750 \h </w:instrText>
      </w:r>
      <w:r>
        <w:rPr>
          <w:color w:val="auto"/>
          <w:highlight w:val="none"/>
        </w:rPr>
        <w:fldChar w:fldCharType="separate"/>
      </w:r>
      <w:r>
        <w:rPr>
          <w:color w:val="auto"/>
          <w:highlight w:val="none"/>
        </w:rPr>
        <w:t>43</w:t>
      </w:r>
      <w:r>
        <w:rPr>
          <w:color w:val="auto"/>
          <w:highlight w:val="none"/>
        </w:rPr>
        <w:fldChar w:fldCharType="end"/>
      </w:r>
      <w:r>
        <w:rPr>
          <w:rStyle w:val="49"/>
          <w:color w:val="auto"/>
          <w:highlight w:val="none"/>
        </w:rPr>
        <w:fldChar w:fldCharType="end"/>
      </w:r>
    </w:p>
    <w:p w14:paraId="6657AF90">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"_Toc193964751"</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附录E 绩效考核表</w:t>
      </w:r>
      <w:r>
        <w:rPr>
          <w:color w:val="auto"/>
          <w:highlight w:val="none"/>
        </w:rPr>
        <w:tab/>
      </w:r>
      <w:r>
        <w:rPr>
          <w:color w:val="auto"/>
          <w:highlight w:val="none"/>
        </w:rPr>
        <w:fldChar w:fldCharType="begin"/>
      </w:r>
      <w:r>
        <w:rPr>
          <w:color w:val="auto"/>
          <w:highlight w:val="none"/>
        </w:rPr>
        <w:instrText xml:space="preserve"> PAGEREF _Toc193964751 \h </w:instrText>
      </w:r>
      <w:r>
        <w:rPr>
          <w:color w:val="auto"/>
          <w:highlight w:val="none"/>
        </w:rPr>
        <w:fldChar w:fldCharType="separate"/>
      </w:r>
      <w:r>
        <w:rPr>
          <w:color w:val="auto"/>
          <w:highlight w:val="none"/>
        </w:rPr>
        <w:t>44</w:t>
      </w:r>
      <w:r>
        <w:rPr>
          <w:color w:val="auto"/>
          <w:highlight w:val="none"/>
        </w:rPr>
        <w:fldChar w:fldCharType="end"/>
      </w:r>
      <w:r>
        <w:rPr>
          <w:rStyle w:val="49"/>
          <w:color w:val="auto"/>
          <w:highlight w:val="none"/>
        </w:rPr>
        <w:fldChar w:fldCharType="end"/>
      </w:r>
    </w:p>
    <w:p w14:paraId="7223FC94">
      <w:pPr>
        <w:pStyle w:val="35"/>
        <w:tabs>
          <w:tab w:val="right" w:leader="dot" w:pos="9016"/>
        </w:tabs>
        <w:jc w:val="both"/>
        <w:rPr>
          <w:rFonts w:ascii="等线" w:hAnsi="等线" w:eastAsia="等线" w:cs="Times New Roman"/>
          <w:smallCaps w:val="0"/>
          <w:color w:val="auto"/>
          <w:sz w:val="21"/>
          <w:szCs w:val="22"/>
          <w:highlight w:val="none"/>
        </w:rPr>
      </w:pPr>
      <w:r>
        <w:rPr>
          <w:rStyle w:val="49"/>
          <w:color w:val="auto"/>
          <w:highlight w:val="none"/>
        </w:rPr>
        <w:fldChar w:fldCharType="begin"/>
      </w:r>
      <w:r>
        <w:rPr>
          <w:rStyle w:val="49"/>
          <w:color w:val="auto"/>
          <w:highlight w:val="none"/>
        </w:rPr>
        <w:instrText xml:space="preserve"> </w:instrText>
      </w:r>
      <w:r>
        <w:rPr>
          <w:color w:val="auto"/>
          <w:highlight w:val="none"/>
        </w:rPr>
        <w:instrText xml:space="preserve">HYPERLINK \l "_Toc193964752"</w:instrText>
      </w:r>
      <w:r>
        <w:rPr>
          <w:rStyle w:val="49"/>
          <w:color w:val="auto"/>
          <w:highlight w:val="none"/>
        </w:rPr>
        <w:instrText xml:space="preserve"> </w:instrText>
      </w:r>
      <w:r>
        <w:rPr>
          <w:rStyle w:val="49"/>
          <w:color w:val="auto"/>
          <w:highlight w:val="none"/>
        </w:rPr>
        <w:fldChar w:fldCharType="separate"/>
      </w:r>
      <w:r>
        <w:rPr>
          <w:rStyle w:val="49"/>
          <w:rFonts w:ascii="Arial" w:hAnsi="Arial" w:eastAsia="仿宋" w:cs="Arial"/>
          <w:b/>
          <w:bCs/>
          <w:color w:val="auto"/>
          <w:highlight w:val="none"/>
        </w:rPr>
        <w:t>附录F 投标报价表</w:t>
      </w:r>
      <w:r>
        <w:rPr>
          <w:color w:val="auto"/>
          <w:highlight w:val="none"/>
        </w:rPr>
        <w:tab/>
      </w:r>
      <w:r>
        <w:rPr>
          <w:color w:val="auto"/>
          <w:highlight w:val="none"/>
        </w:rPr>
        <w:fldChar w:fldCharType="begin"/>
      </w:r>
      <w:r>
        <w:rPr>
          <w:color w:val="auto"/>
          <w:highlight w:val="none"/>
        </w:rPr>
        <w:instrText xml:space="preserve"> PAGEREF _Toc193964752 \h </w:instrText>
      </w:r>
      <w:r>
        <w:rPr>
          <w:color w:val="auto"/>
          <w:highlight w:val="none"/>
        </w:rPr>
        <w:fldChar w:fldCharType="separate"/>
      </w:r>
      <w:r>
        <w:rPr>
          <w:color w:val="auto"/>
          <w:highlight w:val="none"/>
        </w:rPr>
        <w:t>47</w:t>
      </w:r>
      <w:r>
        <w:rPr>
          <w:color w:val="auto"/>
          <w:highlight w:val="none"/>
        </w:rPr>
        <w:fldChar w:fldCharType="end"/>
      </w:r>
      <w:r>
        <w:rPr>
          <w:rStyle w:val="49"/>
          <w:color w:val="auto"/>
          <w:highlight w:val="none"/>
        </w:rPr>
        <w:fldChar w:fldCharType="end"/>
      </w:r>
    </w:p>
    <w:p w14:paraId="324E4887">
      <w:pPr>
        <w:tabs>
          <w:tab w:val="left" w:pos="3120"/>
        </w:tabs>
        <w:spacing w:line="360" w:lineRule="auto"/>
        <w:ind w:firstLine="369" w:firstLineChars="176"/>
        <w:rPr>
          <w:rFonts w:ascii="Arial" w:hAnsi="Arial" w:eastAsia="仿宋" w:cs="Arial"/>
          <w:b/>
          <w:bCs/>
          <w:color w:val="auto"/>
          <w:sz w:val="24"/>
          <w:szCs w:val="24"/>
          <w:highlight w:val="none"/>
        </w:rPr>
      </w:pPr>
      <w:r>
        <w:rPr>
          <w:rFonts w:ascii="Arial" w:hAnsi="Arial" w:eastAsia="仿宋" w:cs="Arial"/>
          <w:bCs/>
          <w:color w:val="auto"/>
          <w:szCs w:val="24"/>
          <w:highlight w:val="none"/>
        </w:rPr>
        <w:fldChar w:fldCharType="end"/>
      </w:r>
    </w:p>
    <w:p w14:paraId="6483B1BB">
      <w:pPr>
        <w:widowControl/>
        <w:spacing w:line="360" w:lineRule="auto"/>
        <w:jc w:val="left"/>
        <w:rPr>
          <w:rFonts w:ascii="Arial" w:hAnsi="Arial" w:eastAsia="仿宋" w:cs="Arial"/>
          <w:b/>
          <w:bCs/>
          <w:color w:val="auto"/>
          <w:sz w:val="24"/>
          <w:szCs w:val="24"/>
          <w:highlight w:val="none"/>
        </w:rPr>
        <w:sectPr>
          <w:pgSz w:w="11906" w:h="16838"/>
          <w:pgMar w:top="1440" w:right="1440" w:bottom="1440" w:left="1440" w:header="851" w:footer="992" w:gutter="0"/>
          <w:pgNumType w:start="1"/>
          <w:cols w:space="720" w:num="1"/>
          <w:titlePg/>
          <w:docGrid w:type="lines" w:linePitch="312" w:charSpace="0"/>
        </w:sectPr>
      </w:pPr>
    </w:p>
    <w:p w14:paraId="129FC669">
      <w:pPr>
        <w:pStyle w:val="2"/>
        <w:spacing w:before="0" w:after="0" w:line="360" w:lineRule="auto"/>
        <w:jc w:val="center"/>
        <w:rPr>
          <w:rFonts w:hint="eastAsia" w:ascii="黑体" w:hAnsi="黑体" w:eastAsia="黑体" w:cs="黑体"/>
          <w:bCs/>
          <w:color w:val="auto"/>
          <w:kern w:val="2"/>
          <w:sz w:val="32"/>
          <w:szCs w:val="32"/>
          <w:highlight w:val="none"/>
        </w:rPr>
      </w:pPr>
      <w:bookmarkStart w:id="81" w:name="_Toc193964649"/>
      <w:bookmarkStart w:id="82" w:name="_Toc16553"/>
      <w:bookmarkStart w:id="83" w:name="_Toc5628136"/>
      <w:r>
        <w:rPr>
          <w:rFonts w:hint="eastAsia" w:ascii="黑体" w:hAnsi="黑体" w:eastAsia="黑体" w:cs="黑体"/>
          <w:bCs/>
          <w:color w:val="auto"/>
          <w:kern w:val="2"/>
          <w:sz w:val="32"/>
          <w:szCs w:val="32"/>
          <w:highlight w:val="none"/>
        </w:rPr>
        <w:t>第一部分  协议书</w:t>
      </w:r>
      <w:bookmarkEnd w:id="81"/>
      <w:bookmarkEnd w:id="82"/>
      <w:bookmarkEnd w:id="83"/>
    </w:p>
    <w:p w14:paraId="291BEA30">
      <w:pPr>
        <w:spacing w:line="360" w:lineRule="auto"/>
        <w:ind w:firstLine="602" w:firstLineChars="250"/>
        <w:rPr>
          <w:rFonts w:ascii="Arial" w:hAnsi="Arial" w:eastAsia="仿宋" w:cs="Arial"/>
          <w:b/>
          <w:bCs/>
          <w:color w:val="auto"/>
          <w:sz w:val="24"/>
          <w:szCs w:val="24"/>
          <w:highlight w:val="none"/>
        </w:rPr>
      </w:pPr>
    </w:p>
    <w:p w14:paraId="326DAFE6">
      <w:pPr>
        <w:spacing w:line="360" w:lineRule="auto"/>
        <w:ind w:firstLine="480" w:firstLineChars="200"/>
        <w:rPr>
          <w:rFonts w:hint="eastAsia" w:ascii="Arial" w:hAnsi="Arial" w:eastAsia="仿宋" w:cs="Arial"/>
          <w:bCs/>
          <w:color w:val="auto"/>
          <w:sz w:val="24"/>
          <w:szCs w:val="24"/>
          <w:highlight w:val="none"/>
          <w:lang w:eastAsia="zh-CN"/>
        </w:rPr>
      </w:pPr>
      <w:r>
        <w:rPr>
          <w:rFonts w:ascii="Arial" w:hAnsi="Arial" w:eastAsia="仿宋" w:cs="Arial"/>
          <w:bCs/>
          <w:color w:val="auto"/>
          <w:sz w:val="24"/>
          <w:szCs w:val="24"/>
          <w:highlight w:val="none"/>
        </w:rPr>
        <w:t>委托人：</w:t>
      </w:r>
      <w:r>
        <w:rPr>
          <w:rFonts w:hint="eastAsia" w:ascii="Arial" w:hAnsi="Arial" w:eastAsia="仿宋" w:cs="Arial"/>
          <w:bCs/>
          <w:color w:val="auto"/>
          <w:sz w:val="24"/>
          <w:szCs w:val="24"/>
          <w:highlight w:val="none"/>
          <w:u w:val="single"/>
          <w:lang w:eastAsia="zh-CN"/>
        </w:rPr>
        <w:t>广州市天投城市更新有限公司</w:t>
      </w:r>
    </w:p>
    <w:p w14:paraId="5B3497F6">
      <w:pPr>
        <w:spacing w:line="360" w:lineRule="auto"/>
        <w:ind w:firstLine="480" w:firstLineChars="200"/>
        <w:rPr>
          <w:rFonts w:ascii="Arial" w:hAnsi="Arial" w:eastAsia="仿宋" w:cs="Arial"/>
          <w:color w:val="auto"/>
          <w:sz w:val="24"/>
          <w:szCs w:val="24"/>
          <w:highlight w:val="none"/>
        </w:rPr>
      </w:pPr>
      <w:r>
        <w:rPr>
          <w:rFonts w:ascii="Arial" w:hAnsi="Arial" w:eastAsia="仿宋" w:cs="Arial"/>
          <w:bCs/>
          <w:color w:val="auto"/>
          <w:sz w:val="24"/>
          <w:szCs w:val="24"/>
          <w:highlight w:val="none"/>
        </w:rPr>
        <w:t>监理人：</w:t>
      </w:r>
      <w:r>
        <w:rPr>
          <w:rFonts w:ascii="Arial" w:hAnsi="Arial" w:eastAsia="仿宋" w:cs="Arial"/>
          <w:bCs/>
          <w:color w:val="auto"/>
          <w:sz w:val="24"/>
          <w:szCs w:val="24"/>
          <w:highlight w:val="none"/>
          <w:u w:val="single"/>
        </w:rPr>
        <w:t xml:space="preserve">                            </w:t>
      </w:r>
    </w:p>
    <w:p w14:paraId="76377BA4">
      <w:pPr>
        <w:spacing w:line="360" w:lineRule="auto"/>
        <w:ind w:firstLine="480" w:firstLineChars="200"/>
        <w:rPr>
          <w:rFonts w:ascii="Arial" w:hAnsi="Arial" w:eastAsia="仿宋" w:cs="Arial"/>
          <w:color w:val="auto"/>
          <w:sz w:val="24"/>
          <w:szCs w:val="24"/>
          <w:highlight w:val="none"/>
        </w:rPr>
      </w:pPr>
    </w:p>
    <w:p w14:paraId="3B36E006">
      <w:pPr>
        <w:spacing w:line="360" w:lineRule="auto"/>
        <w:ind w:firstLine="480" w:firstLineChars="200"/>
        <w:rPr>
          <w:rFonts w:ascii="Arial" w:hAnsi="Arial" w:eastAsia="仿宋" w:cs="Arial"/>
          <w:color w:val="auto"/>
          <w:sz w:val="24"/>
          <w:szCs w:val="24"/>
          <w:highlight w:val="none"/>
          <w:u w:val="single"/>
        </w:rPr>
      </w:pPr>
      <w:r>
        <w:rPr>
          <w:rFonts w:ascii="Arial" w:hAnsi="Arial" w:eastAsia="仿宋" w:cs="Arial"/>
          <w:color w:val="auto"/>
          <w:sz w:val="24"/>
          <w:szCs w:val="24"/>
          <w:highlight w:val="none"/>
        </w:rPr>
        <w:t>根据《中华人民共和国</w:t>
      </w:r>
      <w:r>
        <w:rPr>
          <w:rFonts w:hint="eastAsia" w:ascii="Arial" w:hAnsi="Arial" w:eastAsia="仿宋" w:cs="Arial"/>
          <w:color w:val="auto"/>
          <w:sz w:val="24"/>
          <w:szCs w:val="24"/>
          <w:highlight w:val="none"/>
        </w:rPr>
        <w:t>民法典</w:t>
      </w:r>
      <w:r>
        <w:rPr>
          <w:rFonts w:ascii="Arial" w:hAnsi="Arial" w:eastAsia="仿宋" w:cs="Arial"/>
          <w:color w:val="auto"/>
          <w:sz w:val="24"/>
          <w:szCs w:val="24"/>
          <w:highlight w:val="none"/>
        </w:rPr>
        <w:t>》、《中华人民共和国建筑法》及其他有关法律、法规，遵循平等、自愿、公平和诚信的原则，双方就下述工程委托监理与相关服务事项协商一致，订立本合同。</w:t>
      </w:r>
    </w:p>
    <w:p w14:paraId="451BB22D">
      <w:pPr>
        <w:spacing w:line="360" w:lineRule="auto"/>
        <w:outlineLvl w:val="1"/>
        <w:rPr>
          <w:rFonts w:ascii="Arial" w:hAnsi="Arial" w:eastAsia="仿宋" w:cs="Arial"/>
          <w:b/>
          <w:bCs/>
          <w:color w:val="auto"/>
          <w:sz w:val="24"/>
          <w:szCs w:val="24"/>
          <w:highlight w:val="none"/>
        </w:rPr>
      </w:pPr>
      <w:bookmarkStart w:id="84" w:name="_Toc193964650"/>
      <w:bookmarkStart w:id="85" w:name="_Toc26379"/>
      <w:bookmarkStart w:id="86" w:name="_Toc5628137"/>
      <w:r>
        <w:rPr>
          <w:rFonts w:ascii="Arial" w:hAnsi="Arial" w:eastAsia="仿宋" w:cs="Arial"/>
          <w:b/>
          <w:bCs/>
          <w:color w:val="auto"/>
          <w:sz w:val="24"/>
          <w:szCs w:val="24"/>
          <w:highlight w:val="none"/>
        </w:rPr>
        <w:t>一、工程概况</w:t>
      </w:r>
      <w:bookmarkEnd w:id="84"/>
      <w:bookmarkEnd w:id="85"/>
      <w:bookmarkEnd w:id="86"/>
    </w:p>
    <w:p w14:paraId="6DFB261F">
      <w:pPr>
        <w:spacing w:line="360" w:lineRule="auto"/>
        <w:ind w:firstLine="475" w:firstLineChars="198"/>
        <w:rPr>
          <w:rFonts w:hint="eastAsia" w:ascii="Arial" w:hAnsi="Arial" w:eastAsia="仿宋" w:cs="Arial"/>
          <w:color w:val="auto"/>
          <w:sz w:val="24"/>
          <w:szCs w:val="24"/>
          <w:highlight w:val="none"/>
          <w:u w:val="single"/>
        </w:rPr>
      </w:pPr>
      <w:r>
        <w:rPr>
          <w:rFonts w:ascii="Arial" w:hAnsi="Arial" w:eastAsia="仿宋" w:cs="Arial"/>
          <w:color w:val="auto"/>
          <w:sz w:val="24"/>
          <w:szCs w:val="24"/>
          <w:highlight w:val="none"/>
        </w:rPr>
        <w:t>广东省企业基本建设投资项目备案证备案项目编号：</w:t>
      </w:r>
      <w:r>
        <w:rPr>
          <w:rFonts w:hint="eastAsia" w:ascii="Arial" w:hAnsi="Arial" w:eastAsia="仿宋" w:cs="Arial"/>
          <w:color w:val="auto"/>
          <w:sz w:val="24"/>
          <w:szCs w:val="24"/>
          <w:highlight w:val="none"/>
          <w:u w:val="single"/>
        </w:rPr>
        <w:t>2406-440106-04-01-554447</w:t>
      </w:r>
    </w:p>
    <w:p w14:paraId="4C1DB1F1">
      <w:pPr>
        <w:tabs>
          <w:tab w:val="left" w:pos="7513"/>
        </w:tabs>
        <w:spacing w:line="360" w:lineRule="auto"/>
        <w:ind w:firstLine="480" w:firstLineChars="200"/>
        <w:rPr>
          <w:rFonts w:hint="eastAsia" w:ascii="Arial" w:hAnsi="Arial" w:eastAsia="仿宋" w:cs="Arial"/>
          <w:color w:val="auto"/>
          <w:sz w:val="24"/>
          <w:szCs w:val="24"/>
          <w:highlight w:val="none"/>
          <w:lang w:eastAsia="zh-CN"/>
        </w:rPr>
      </w:pPr>
      <w:bookmarkStart w:id="87" w:name="_Toc14877"/>
      <w:bookmarkStart w:id="88" w:name="_Toc7683"/>
      <w:r>
        <w:rPr>
          <w:rFonts w:ascii="Arial" w:hAnsi="Arial" w:eastAsia="仿宋" w:cs="Arial"/>
          <w:color w:val="auto"/>
          <w:sz w:val="24"/>
          <w:szCs w:val="24"/>
          <w:highlight w:val="none"/>
        </w:rPr>
        <w:t>项目名称：</w:t>
      </w:r>
      <w:bookmarkEnd w:id="87"/>
      <w:bookmarkEnd w:id="88"/>
      <w:r>
        <w:rPr>
          <w:rFonts w:hint="eastAsia" w:ascii="Arial" w:hAnsi="Arial" w:eastAsia="仿宋" w:cs="Arial"/>
          <w:color w:val="auto"/>
          <w:sz w:val="24"/>
          <w:szCs w:val="24"/>
          <w:highlight w:val="none"/>
          <w:u w:val="single"/>
          <w:lang w:eastAsia="zh-CN"/>
        </w:rPr>
        <w:t>天河区柯木塱村城中村改造项目—首开区凤凰汇西侧地块复建安置房及配套设施工程</w:t>
      </w:r>
    </w:p>
    <w:p w14:paraId="47429FB0">
      <w:pPr>
        <w:tabs>
          <w:tab w:val="left" w:pos="7513"/>
        </w:tabs>
        <w:spacing w:line="360" w:lineRule="auto"/>
        <w:ind w:firstLine="480" w:firstLineChars="200"/>
        <w:rPr>
          <w:rFonts w:ascii="Arial" w:hAnsi="Arial" w:eastAsia="仿宋" w:cs="Arial"/>
          <w:color w:val="auto"/>
          <w:sz w:val="24"/>
          <w:szCs w:val="24"/>
          <w:highlight w:val="none"/>
          <w:u w:val="single"/>
        </w:rPr>
      </w:pPr>
      <w:r>
        <w:rPr>
          <w:rFonts w:ascii="Arial" w:hAnsi="Arial" w:eastAsia="仿宋" w:cs="Arial"/>
          <w:color w:val="auto"/>
          <w:sz w:val="24"/>
          <w:szCs w:val="24"/>
          <w:highlight w:val="none"/>
        </w:rPr>
        <w:t>工程规模：</w:t>
      </w:r>
      <w:r>
        <w:rPr>
          <w:rFonts w:hint="eastAsia" w:ascii="Arial" w:hAnsi="Arial" w:eastAsia="仿宋" w:cs="Arial"/>
          <w:color w:val="auto"/>
          <w:sz w:val="24"/>
          <w:szCs w:val="24"/>
          <w:highlight w:val="none"/>
          <w:lang w:val="en-US" w:eastAsia="zh-CN"/>
        </w:rPr>
        <w:t>本项目</w:t>
      </w:r>
      <w:r>
        <w:rPr>
          <w:rFonts w:hint="eastAsia" w:ascii="Arial" w:hAnsi="Arial" w:eastAsia="仿宋" w:cs="Arial"/>
          <w:color w:val="auto"/>
          <w:sz w:val="24"/>
          <w:szCs w:val="24"/>
          <w:highlight w:val="none"/>
        </w:rPr>
        <w:t>位于广汕路以南，凤凰汇商业中心以西。项目规划用地面积44441.7㎡，其中净建设用地36554.96㎡，绿化用地面积7886.74㎡。总建筑面积约16.5万平方米（复建物业的地上及地下建筑不在本次范围)。地块容积率≤4.2，建筑密度≤40%，绿地率≥30%，建筑限高 85-100米</w:t>
      </w:r>
      <w:r>
        <w:rPr>
          <w:rFonts w:hint="eastAsia" w:ascii="Arial" w:hAnsi="Arial" w:eastAsia="仿宋" w:cs="Arial"/>
          <w:color w:val="auto"/>
          <w:sz w:val="24"/>
          <w:szCs w:val="24"/>
          <w:highlight w:val="none"/>
          <w:lang w:eastAsia="zh-CN"/>
        </w:rPr>
        <w:t>。</w:t>
      </w:r>
      <w:r>
        <w:rPr>
          <w:rFonts w:hint="eastAsia" w:ascii="Arial" w:hAnsi="Arial" w:eastAsia="仿宋" w:cs="Arial"/>
          <w:color w:val="auto"/>
          <w:sz w:val="24"/>
          <w:szCs w:val="24"/>
          <w:highlight w:val="none"/>
        </w:rPr>
        <w:t>项目主要建设内容包括安置房、小区内道路、绿地、公共服务配套设施等。</w:t>
      </w:r>
      <w:r>
        <w:rPr>
          <w:rFonts w:hint="eastAsia" w:ascii="Arial" w:hAnsi="Arial" w:eastAsia="仿宋" w:cs="Arial"/>
          <w:color w:val="auto"/>
          <w:sz w:val="24"/>
          <w:szCs w:val="24"/>
          <w:highlight w:val="none"/>
          <w:u w:val="single"/>
        </w:rPr>
        <w:t>最终以建设工程规划许可证为准。</w:t>
      </w:r>
    </w:p>
    <w:p w14:paraId="44D8DF13">
      <w:pPr>
        <w:tabs>
          <w:tab w:val="left" w:pos="7513"/>
        </w:tabs>
        <w:spacing w:line="360" w:lineRule="auto"/>
        <w:ind w:firstLine="480" w:firstLineChars="200"/>
        <w:rPr>
          <w:rFonts w:hint="eastAsia" w:ascii="Arial" w:hAnsi="Arial" w:eastAsia="仿宋" w:cs="Arial"/>
          <w:color w:val="auto"/>
          <w:sz w:val="24"/>
          <w:szCs w:val="24"/>
          <w:highlight w:val="none"/>
        </w:rPr>
      </w:pPr>
      <w:r>
        <w:rPr>
          <w:rFonts w:ascii="Arial" w:hAnsi="Arial" w:eastAsia="仿宋" w:cs="Arial"/>
          <w:color w:val="auto"/>
          <w:sz w:val="24"/>
          <w:szCs w:val="24"/>
          <w:highlight w:val="none"/>
        </w:rPr>
        <w:t>投资金额：</w:t>
      </w:r>
      <w:r>
        <w:rPr>
          <w:rFonts w:ascii="Arial" w:hAnsi="Arial" w:eastAsia="仿宋" w:cs="Arial"/>
          <w:color w:val="auto"/>
          <w:sz w:val="24"/>
          <w:szCs w:val="24"/>
          <w:highlight w:val="none"/>
          <w:u w:val="single"/>
        </w:rPr>
        <w:t>项目</w:t>
      </w:r>
      <w:r>
        <w:rPr>
          <w:rFonts w:hint="eastAsia" w:ascii="Arial" w:hAnsi="Arial" w:eastAsia="仿宋" w:cs="Arial"/>
          <w:color w:val="auto"/>
          <w:sz w:val="24"/>
          <w:szCs w:val="24"/>
          <w:highlight w:val="none"/>
          <w:u w:val="single"/>
        </w:rPr>
        <w:t>估算</w:t>
      </w:r>
      <w:r>
        <w:rPr>
          <w:rFonts w:ascii="Arial" w:hAnsi="Arial" w:eastAsia="仿宋" w:cs="Arial"/>
          <w:color w:val="auto"/>
          <w:sz w:val="24"/>
          <w:szCs w:val="24"/>
          <w:highlight w:val="none"/>
          <w:u w:val="single"/>
        </w:rPr>
        <w:t>总投资约</w:t>
      </w:r>
      <w:r>
        <w:rPr>
          <w:rFonts w:hint="eastAsia" w:ascii="Arial" w:hAnsi="Arial" w:eastAsia="仿宋" w:cs="Arial"/>
          <w:color w:val="auto"/>
          <w:sz w:val="24"/>
          <w:szCs w:val="24"/>
          <w:highlight w:val="none"/>
          <w:u w:val="single"/>
          <w:lang w:eastAsia="zh-CN"/>
        </w:rPr>
        <w:t>1</w:t>
      </w:r>
      <w:r>
        <w:rPr>
          <w:rFonts w:hint="eastAsia" w:ascii="Arial" w:hAnsi="Arial" w:eastAsia="仿宋" w:cs="Arial"/>
          <w:color w:val="auto"/>
          <w:sz w:val="24"/>
          <w:szCs w:val="24"/>
          <w:highlight w:val="none"/>
          <w:u w:val="single"/>
          <w:lang w:val="en-US" w:eastAsia="zh-CN"/>
        </w:rPr>
        <w:t>2亿</w:t>
      </w:r>
      <w:r>
        <w:rPr>
          <w:rFonts w:ascii="Arial" w:hAnsi="Arial" w:eastAsia="仿宋" w:cs="Arial"/>
          <w:color w:val="auto"/>
          <w:sz w:val="24"/>
          <w:szCs w:val="24"/>
          <w:highlight w:val="none"/>
          <w:u w:val="single"/>
        </w:rPr>
        <w:t>元，</w:t>
      </w:r>
      <w:r>
        <w:rPr>
          <w:rFonts w:hint="eastAsia" w:ascii="Arial" w:hAnsi="Arial" w:eastAsia="仿宋" w:cs="Arial"/>
          <w:color w:val="auto"/>
          <w:sz w:val="24"/>
          <w:szCs w:val="24"/>
          <w:highlight w:val="none"/>
          <w:u w:val="single"/>
        </w:rPr>
        <w:t>工程</w:t>
      </w:r>
      <w:r>
        <w:rPr>
          <w:rFonts w:ascii="Arial" w:hAnsi="Arial" w:eastAsia="仿宋" w:cs="Arial"/>
          <w:color w:val="auto"/>
          <w:sz w:val="24"/>
          <w:szCs w:val="24"/>
          <w:highlight w:val="none"/>
          <w:u w:val="single"/>
        </w:rPr>
        <w:t>费</w:t>
      </w:r>
      <w:r>
        <w:rPr>
          <w:rFonts w:hint="eastAsia" w:ascii="Arial" w:hAnsi="Arial" w:eastAsia="仿宋" w:cs="Arial"/>
          <w:color w:val="auto"/>
          <w:sz w:val="24"/>
          <w:szCs w:val="24"/>
          <w:highlight w:val="none"/>
          <w:u w:val="single"/>
        </w:rPr>
        <w:t>用</w:t>
      </w:r>
      <w:r>
        <w:rPr>
          <w:rFonts w:ascii="Arial" w:hAnsi="Arial" w:eastAsia="仿宋" w:cs="Arial"/>
          <w:color w:val="auto"/>
          <w:sz w:val="24"/>
          <w:szCs w:val="24"/>
          <w:highlight w:val="none"/>
          <w:u w:val="single"/>
        </w:rPr>
        <w:t>约</w:t>
      </w:r>
      <w:r>
        <w:rPr>
          <w:rFonts w:hint="eastAsia" w:ascii="Arial" w:hAnsi="Arial" w:eastAsia="仿宋" w:cs="Arial"/>
          <w:color w:val="auto"/>
          <w:sz w:val="24"/>
          <w:szCs w:val="24"/>
          <w:highlight w:val="none"/>
          <w:u w:val="single"/>
          <w:lang w:eastAsia="zh-CN"/>
        </w:rPr>
        <w:t>7</w:t>
      </w:r>
      <w:r>
        <w:rPr>
          <w:rFonts w:hint="eastAsia" w:ascii="Arial" w:hAnsi="Arial" w:eastAsia="仿宋" w:cs="Arial"/>
          <w:color w:val="auto"/>
          <w:sz w:val="24"/>
          <w:szCs w:val="24"/>
          <w:highlight w:val="none"/>
          <w:u w:val="single"/>
          <w:lang w:val="en-US" w:eastAsia="zh-CN"/>
        </w:rPr>
        <w:t>9200</w:t>
      </w:r>
      <w:r>
        <w:rPr>
          <w:rFonts w:ascii="Arial" w:hAnsi="Arial" w:eastAsia="仿宋" w:cs="Arial"/>
          <w:color w:val="auto"/>
          <w:sz w:val="24"/>
          <w:szCs w:val="24"/>
          <w:highlight w:val="none"/>
          <w:u w:val="single"/>
        </w:rPr>
        <w:t>万元。</w:t>
      </w:r>
      <w:r>
        <w:rPr>
          <w:rFonts w:hint="eastAsia" w:ascii="Arial" w:hAnsi="Arial" w:eastAsia="仿宋" w:cs="Arial"/>
          <w:color w:val="auto"/>
          <w:sz w:val="24"/>
          <w:szCs w:val="24"/>
          <w:highlight w:val="none"/>
          <w:u w:val="single"/>
        </w:rPr>
        <w:t xml:space="preserve"> </w:t>
      </w:r>
    </w:p>
    <w:p w14:paraId="7CC022E1">
      <w:pPr>
        <w:spacing w:line="360" w:lineRule="auto"/>
        <w:ind w:firstLine="475" w:firstLineChars="198"/>
        <w:rPr>
          <w:rFonts w:hint="eastAsia" w:ascii="Arial" w:hAnsi="Arial" w:eastAsia="仿宋" w:cs="Arial"/>
          <w:color w:val="auto"/>
          <w:sz w:val="24"/>
          <w:szCs w:val="24"/>
          <w:highlight w:val="none"/>
        </w:rPr>
      </w:pPr>
      <w:r>
        <w:rPr>
          <w:rFonts w:ascii="Arial" w:hAnsi="Arial" w:eastAsia="仿宋" w:cs="Arial"/>
          <w:color w:val="auto"/>
          <w:sz w:val="24"/>
          <w:szCs w:val="24"/>
          <w:highlight w:val="none"/>
        </w:rPr>
        <w:t>资金来源：</w:t>
      </w:r>
      <w:r>
        <w:rPr>
          <w:rFonts w:ascii="Arial" w:hAnsi="Arial" w:eastAsia="仿宋" w:cs="Arial"/>
          <w:color w:val="auto"/>
          <w:sz w:val="24"/>
          <w:szCs w:val="24"/>
          <w:highlight w:val="none"/>
          <w:u w:val="single"/>
        </w:rPr>
        <w:t>企业自筹</w:t>
      </w:r>
      <w:r>
        <w:rPr>
          <w:rFonts w:hint="eastAsia" w:ascii="Arial" w:hAnsi="Arial" w:eastAsia="仿宋" w:cs="Arial"/>
          <w:color w:val="auto"/>
          <w:sz w:val="24"/>
          <w:szCs w:val="24"/>
          <w:highlight w:val="none"/>
          <w:u w:val="single"/>
        </w:rPr>
        <w:t>。</w:t>
      </w:r>
    </w:p>
    <w:p w14:paraId="5206DFE2">
      <w:pPr>
        <w:spacing w:line="360" w:lineRule="auto"/>
        <w:ind w:firstLine="475" w:firstLineChars="198"/>
        <w:rPr>
          <w:rFonts w:ascii="Arial" w:hAnsi="Arial" w:eastAsia="仿宋" w:cs="Arial"/>
          <w:color w:val="auto"/>
          <w:sz w:val="24"/>
          <w:szCs w:val="24"/>
          <w:highlight w:val="none"/>
        </w:rPr>
      </w:pPr>
      <w:r>
        <w:rPr>
          <w:rFonts w:ascii="Arial" w:hAnsi="Arial" w:eastAsia="仿宋" w:cs="Arial"/>
          <w:color w:val="auto"/>
          <w:sz w:val="24"/>
          <w:szCs w:val="24"/>
          <w:highlight w:val="none"/>
        </w:rPr>
        <w:t>建设工期或周期：</w:t>
      </w:r>
      <w:r>
        <w:rPr>
          <w:rFonts w:hint="eastAsia" w:ascii="Arial" w:hAnsi="Arial" w:eastAsia="仿宋" w:cs="Arial"/>
          <w:color w:val="auto"/>
          <w:sz w:val="24"/>
          <w:szCs w:val="24"/>
          <w:highlight w:val="none"/>
          <w:u w:val="single"/>
        </w:rPr>
        <w:t>计划</w:t>
      </w:r>
      <w:r>
        <w:rPr>
          <w:rFonts w:hint="eastAsia" w:ascii="Arial" w:hAnsi="Arial" w:eastAsia="仿宋" w:cs="Arial"/>
          <w:color w:val="auto"/>
          <w:sz w:val="24"/>
          <w:szCs w:val="24"/>
          <w:highlight w:val="none"/>
          <w:u w:val="single"/>
          <w:lang w:val="en-US" w:eastAsia="zh-CN"/>
        </w:rPr>
        <w:t>30</w:t>
      </w:r>
      <w:r>
        <w:rPr>
          <w:rFonts w:hint="eastAsia" w:ascii="Arial" w:hAnsi="Arial" w:eastAsia="仿宋" w:cs="Arial"/>
          <w:color w:val="auto"/>
          <w:sz w:val="24"/>
          <w:szCs w:val="24"/>
          <w:highlight w:val="none"/>
          <w:u w:val="single"/>
        </w:rPr>
        <w:t>个月。</w:t>
      </w:r>
    </w:p>
    <w:p w14:paraId="2A847FF1">
      <w:pPr>
        <w:spacing w:line="360" w:lineRule="auto"/>
        <w:ind w:firstLine="475" w:firstLineChars="198"/>
        <w:rPr>
          <w:rFonts w:ascii="Arial" w:hAnsi="Arial" w:eastAsia="仿宋" w:cs="Arial"/>
          <w:color w:val="auto"/>
          <w:sz w:val="24"/>
          <w:szCs w:val="24"/>
          <w:highlight w:val="none"/>
          <w:u w:val="single"/>
        </w:rPr>
      </w:pPr>
      <w:r>
        <w:rPr>
          <w:rFonts w:ascii="Arial" w:hAnsi="Arial" w:eastAsia="仿宋" w:cs="Arial"/>
          <w:color w:val="auto"/>
          <w:sz w:val="24"/>
          <w:szCs w:val="24"/>
          <w:highlight w:val="none"/>
        </w:rPr>
        <w:t>其他：</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w:t>
      </w:r>
      <w:r>
        <w:rPr>
          <w:rFonts w:ascii="Arial" w:hAnsi="Arial" w:eastAsia="仿宋" w:cs="Arial"/>
          <w:color w:val="auto"/>
          <w:sz w:val="24"/>
          <w:szCs w:val="24"/>
          <w:highlight w:val="none"/>
          <w:u w:val="single"/>
        </w:rPr>
        <w:t xml:space="preserve">      </w:t>
      </w:r>
    </w:p>
    <w:p w14:paraId="495376B6">
      <w:pPr>
        <w:spacing w:line="360" w:lineRule="auto"/>
        <w:ind w:firstLine="475" w:firstLineChars="198"/>
        <w:rPr>
          <w:rFonts w:hint="eastAsia" w:ascii="Arial" w:hAnsi="Arial" w:eastAsia="仿宋" w:cs="Arial"/>
          <w:color w:val="auto"/>
          <w:sz w:val="24"/>
          <w:szCs w:val="24"/>
          <w:highlight w:val="none"/>
          <w:u w:val="single"/>
        </w:rPr>
      </w:pPr>
      <w:r>
        <w:rPr>
          <w:rFonts w:hint="eastAsia" w:ascii="Arial" w:hAnsi="Arial" w:eastAsia="仿宋" w:cs="Arial"/>
          <w:color w:val="auto"/>
          <w:sz w:val="24"/>
          <w:szCs w:val="24"/>
          <w:highlight w:val="none"/>
        </w:rPr>
        <w:t>投资控制目标：</w:t>
      </w:r>
      <w:r>
        <w:rPr>
          <w:rFonts w:hint="eastAsia" w:ascii="Arial" w:hAnsi="Arial" w:eastAsia="仿宋" w:cs="Arial"/>
          <w:color w:val="auto"/>
          <w:sz w:val="24"/>
          <w:szCs w:val="24"/>
          <w:highlight w:val="none"/>
          <w:u w:val="single"/>
        </w:rPr>
        <w:t>确保投资控制在经</w:t>
      </w:r>
      <w:r>
        <w:rPr>
          <w:rFonts w:hint="eastAsia" w:ascii="Arial" w:hAnsi="Arial" w:eastAsia="仿宋" w:cs="Arial"/>
          <w:color w:val="auto"/>
          <w:sz w:val="24"/>
          <w:szCs w:val="24"/>
          <w:highlight w:val="none"/>
          <w:u w:val="single"/>
          <w:lang w:val="en-US" w:eastAsia="zh-CN"/>
        </w:rPr>
        <w:t>审定</w:t>
      </w:r>
      <w:r>
        <w:rPr>
          <w:rFonts w:hint="eastAsia" w:ascii="Arial" w:hAnsi="Arial" w:eastAsia="仿宋" w:cs="Arial"/>
          <w:color w:val="auto"/>
          <w:sz w:val="24"/>
          <w:szCs w:val="24"/>
          <w:highlight w:val="none"/>
          <w:u w:val="single"/>
        </w:rPr>
        <w:t>的初步设计概算内。</w:t>
      </w:r>
    </w:p>
    <w:p w14:paraId="71275183">
      <w:pPr>
        <w:spacing w:line="360" w:lineRule="auto"/>
        <w:ind w:firstLine="475" w:firstLineChars="198"/>
        <w:rPr>
          <w:rFonts w:hint="eastAsia" w:ascii="Arial" w:hAnsi="Arial" w:eastAsia="仿宋" w:cs="Arial"/>
          <w:color w:val="auto"/>
          <w:sz w:val="24"/>
          <w:szCs w:val="24"/>
          <w:highlight w:val="none"/>
          <w:u w:val="single"/>
        </w:rPr>
      </w:pPr>
      <w:r>
        <w:rPr>
          <w:rFonts w:hint="eastAsia" w:ascii="Arial" w:hAnsi="Arial" w:eastAsia="仿宋" w:cs="Arial"/>
          <w:color w:val="auto"/>
          <w:sz w:val="24"/>
          <w:szCs w:val="24"/>
          <w:highlight w:val="none"/>
        </w:rPr>
        <w:t>进度控制目标：</w:t>
      </w:r>
      <w:r>
        <w:rPr>
          <w:rFonts w:hint="eastAsia" w:ascii="Arial" w:hAnsi="Arial" w:eastAsia="仿宋" w:cs="Arial"/>
          <w:color w:val="auto"/>
          <w:sz w:val="24"/>
          <w:szCs w:val="24"/>
          <w:highlight w:val="none"/>
          <w:u w:val="single"/>
        </w:rPr>
        <w:t>自下达开工令或开工报告审批之日起按施工进度要求控制，确保在施工合同约定的建设工期内按期竣工联合验收合格。</w:t>
      </w:r>
    </w:p>
    <w:p w14:paraId="7ACD58F4">
      <w:pPr>
        <w:spacing w:line="360" w:lineRule="auto"/>
        <w:ind w:firstLine="475" w:firstLineChars="198"/>
        <w:rPr>
          <w:rFonts w:hint="eastAsia" w:ascii="Arial" w:hAnsi="Arial" w:eastAsia="仿宋" w:cs="Arial"/>
          <w:color w:val="auto"/>
          <w:sz w:val="24"/>
          <w:szCs w:val="24"/>
          <w:highlight w:val="none"/>
          <w:u w:val="single"/>
        </w:rPr>
      </w:pPr>
      <w:r>
        <w:rPr>
          <w:rFonts w:hint="eastAsia" w:ascii="Arial" w:hAnsi="Arial" w:eastAsia="仿宋" w:cs="Arial"/>
          <w:color w:val="auto"/>
          <w:sz w:val="24"/>
          <w:szCs w:val="24"/>
          <w:highlight w:val="none"/>
        </w:rPr>
        <w:t>质量控制目标：</w:t>
      </w:r>
      <w:r>
        <w:rPr>
          <w:rFonts w:hint="eastAsia" w:ascii="Arial" w:hAnsi="Arial" w:eastAsia="仿宋" w:cs="Arial"/>
          <w:color w:val="auto"/>
          <w:sz w:val="24"/>
          <w:szCs w:val="24"/>
          <w:highlight w:val="none"/>
          <w:u w:val="single"/>
        </w:rPr>
        <w:t>符合国家、省、市现行有效的建设工程质量验收标准和施工图纸要求，工程质量达到一次竣工联合验收合格，确保取得市级工程优质奖（广州市建设工程优质奖或结构优质奖）。</w:t>
      </w:r>
    </w:p>
    <w:p w14:paraId="38370DA6">
      <w:pPr>
        <w:spacing w:line="360" w:lineRule="auto"/>
        <w:ind w:firstLine="475" w:firstLineChars="198"/>
        <w:rPr>
          <w:rFonts w:hint="eastAsia" w:ascii="Arial" w:hAnsi="Arial" w:eastAsia="仿宋" w:cs="Arial"/>
          <w:color w:val="auto"/>
          <w:sz w:val="24"/>
          <w:szCs w:val="24"/>
          <w:highlight w:val="none"/>
          <w:u w:val="single"/>
        </w:rPr>
      </w:pPr>
      <w:r>
        <w:rPr>
          <w:rFonts w:hint="eastAsia" w:ascii="Arial" w:hAnsi="Arial" w:eastAsia="仿宋" w:cs="Arial"/>
          <w:color w:val="auto"/>
          <w:sz w:val="24"/>
          <w:szCs w:val="24"/>
          <w:highlight w:val="none"/>
        </w:rPr>
        <w:t>职业健康安全管理目标：</w:t>
      </w:r>
      <w:r>
        <w:rPr>
          <w:rFonts w:hint="eastAsia" w:ascii="Arial" w:hAnsi="Arial" w:eastAsia="仿宋" w:cs="Arial"/>
          <w:color w:val="auto"/>
          <w:sz w:val="24"/>
          <w:szCs w:val="24"/>
          <w:highlight w:val="none"/>
          <w:u w:val="single"/>
        </w:rPr>
        <w:t>杜绝发生一般事故及以上的伤亡事故且工伤责任事故死亡人数为零。</w:t>
      </w:r>
    </w:p>
    <w:p w14:paraId="18D70DA3">
      <w:pPr>
        <w:spacing w:line="360" w:lineRule="auto"/>
        <w:ind w:firstLine="475" w:firstLineChars="198"/>
        <w:rPr>
          <w:rFonts w:ascii="Arial" w:hAnsi="Arial" w:eastAsia="仿宋" w:cs="Arial"/>
          <w:color w:val="auto"/>
          <w:sz w:val="24"/>
          <w:szCs w:val="24"/>
          <w:highlight w:val="none"/>
        </w:rPr>
      </w:pPr>
      <w:r>
        <w:rPr>
          <w:rFonts w:hint="eastAsia" w:ascii="Arial" w:hAnsi="Arial" w:eastAsia="仿宋" w:cs="Arial"/>
          <w:color w:val="auto"/>
          <w:sz w:val="24"/>
          <w:szCs w:val="24"/>
          <w:highlight w:val="none"/>
        </w:rPr>
        <w:t>环境管理目标：</w:t>
      </w:r>
      <w:r>
        <w:rPr>
          <w:rFonts w:hint="eastAsia" w:ascii="Arial" w:hAnsi="Arial" w:eastAsia="仿宋" w:cs="Arial"/>
          <w:color w:val="auto"/>
          <w:sz w:val="24"/>
          <w:szCs w:val="24"/>
          <w:highlight w:val="none"/>
          <w:u w:val="single"/>
        </w:rPr>
        <w:t>严格执行《广州市建设工程文明施工管理规定》及相关部门要求，达到“广州市安全文明绿色施工样板工地”标准。</w:t>
      </w:r>
    </w:p>
    <w:p w14:paraId="0FBE07FB">
      <w:pPr>
        <w:spacing w:line="360" w:lineRule="auto"/>
        <w:outlineLvl w:val="1"/>
        <w:rPr>
          <w:rFonts w:ascii="Arial" w:hAnsi="Arial" w:eastAsia="仿宋" w:cs="Arial"/>
          <w:b/>
          <w:bCs/>
          <w:color w:val="auto"/>
          <w:sz w:val="24"/>
          <w:szCs w:val="24"/>
          <w:highlight w:val="none"/>
        </w:rPr>
      </w:pPr>
      <w:bookmarkStart w:id="89" w:name="_Toc26675"/>
      <w:bookmarkStart w:id="90" w:name="_Toc193964651"/>
      <w:bookmarkStart w:id="91" w:name="_Toc5628138"/>
      <w:r>
        <w:rPr>
          <w:rFonts w:ascii="Arial" w:hAnsi="Arial" w:eastAsia="仿宋" w:cs="Arial"/>
          <w:b/>
          <w:bCs/>
          <w:color w:val="auto"/>
          <w:sz w:val="24"/>
          <w:szCs w:val="24"/>
          <w:highlight w:val="none"/>
        </w:rPr>
        <w:t>二、词语限定</w:t>
      </w:r>
      <w:bookmarkEnd w:id="89"/>
      <w:bookmarkEnd w:id="90"/>
      <w:bookmarkEnd w:id="91"/>
    </w:p>
    <w:p w14:paraId="6C98C6F9">
      <w:pPr>
        <w:spacing w:line="360" w:lineRule="auto"/>
        <w:ind w:firstLine="475" w:firstLineChars="198"/>
        <w:rPr>
          <w:rFonts w:ascii="Arial" w:hAnsi="Arial" w:eastAsia="仿宋" w:cs="Arial"/>
          <w:color w:val="auto"/>
          <w:sz w:val="24"/>
          <w:szCs w:val="24"/>
          <w:highlight w:val="none"/>
        </w:rPr>
      </w:pPr>
      <w:r>
        <w:rPr>
          <w:rFonts w:ascii="Arial" w:hAnsi="Arial" w:eastAsia="仿宋" w:cs="Arial"/>
          <w:color w:val="auto"/>
          <w:sz w:val="24"/>
          <w:szCs w:val="24"/>
          <w:highlight w:val="none"/>
        </w:rPr>
        <w:t>协议书中相关词语的含义与通用条款中的定义与解释相同。</w:t>
      </w:r>
    </w:p>
    <w:p w14:paraId="3FCF95AE">
      <w:pPr>
        <w:spacing w:line="360" w:lineRule="auto"/>
        <w:outlineLvl w:val="1"/>
        <w:rPr>
          <w:rFonts w:ascii="Arial" w:hAnsi="Arial" w:eastAsia="仿宋" w:cs="Arial"/>
          <w:b/>
          <w:bCs/>
          <w:color w:val="auto"/>
          <w:sz w:val="24"/>
          <w:szCs w:val="24"/>
          <w:highlight w:val="none"/>
        </w:rPr>
      </w:pPr>
      <w:bookmarkStart w:id="92" w:name="_Toc5628139"/>
      <w:bookmarkStart w:id="93" w:name="_Toc13317"/>
      <w:bookmarkStart w:id="94" w:name="_Toc193964652"/>
      <w:r>
        <w:rPr>
          <w:rFonts w:ascii="Arial" w:hAnsi="Arial" w:eastAsia="仿宋" w:cs="Arial"/>
          <w:b/>
          <w:bCs/>
          <w:color w:val="auto"/>
          <w:sz w:val="24"/>
          <w:szCs w:val="24"/>
          <w:highlight w:val="none"/>
        </w:rPr>
        <w:t>三、组成本合同的文件</w:t>
      </w:r>
      <w:bookmarkEnd w:id="92"/>
      <w:bookmarkEnd w:id="93"/>
      <w:bookmarkEnd w:id="94"/>
      <w:bookmarkStart w:id="95" w:name="_Toc462045179"/>
      <w:bookmarkStart w:id="96" w:name="_Toc462045886"/>
    </w:p>
    <w:bookmarkEnd w:id="95"/>
    <w:bookmarkEnd w:id="96"/>
    <w:p w14:paraId="41A1033E">
      <w:pPr>
        <w:spacing w:line="360" w:lineRule="auto"/>
        <w:ind w:firstLine="480" w:firstLineChars="200"/>
        <w:rPr>
          <w:rFonts w:hint="eastAsia" w:ascii="Arial" w:hAnsi="Arial" w:eastAsia="仿宋" w:cs="Arial"/>
          <w:bCs/>
          <w:color w:val="auto"/>
          <w:sz w:val="24"/>
          <w:szCs w:val="24"/>
          <w:highlight w:val="none"/>
        </w:rPr>
      </w:pPr>
      <w:r>
        <w:rPr>
          <w:rFonts w:hint="eastAsia" w:ascii="Arial" w:hAnsi="Arial" w:eastAsia="仿宋" w:cs="Arial"/>
          <w:bCs/>
          <w:color w:val="auto"/>
          <w:sz w:val="24"/>
          <w:szCs w:val="24"/>
          <w:highlight w:val="none"/>
        </w:rPr>
        <w:t>组成本合同的下列文件彼此应能相互解释、互为说明。除专用条款另有约定外，本合同文件的解释顺序如下：</w:t>
      </w:r>
    </w:p>
    <w:p w14:paraId="7AAE88B8">
      <w:pPr>
        <w:spacing w:line="360" w:lineRule="auto"/>
        <w:ind w:firstLine="480" w:firstLineChars="200"/>
        <w:rPr>
          <w:rFonts w:hint="eastAsia" w:ascii="Arial" w:hAnsi="Arial" w:eastAsia="仿宋" w:cs="Arial"/>
          <w:bCs/>
          <w:color w:val="auto"/>
          <w:sz w:val="24"/>
          <w:szCs w:val="24"/>
          <w:highlight w:val="none"/>
        </w:rPr>
      </w:pPr>
      <w:r>
        <w:rPr>
          <w:rFonts w:hint="eastAsia" w:ascii="Arial" w:hAnsi="Arial" w:eastAsia="仿宋" w:cs="Arial"/>
          <w:bCs/>
          <w:color w:val="auto"/>
          <w:sz w:val="24"/>
          <w:szCs w:val="24"/>
          <w:highlight w:val="none"/>
        </w:rPr>
        <w:t>1.本合同履行期间委托人与监理人双方签订的补充合同（协议）；</w:t>
      </w:r>
    </w:p>
    <w:p w14:paraId="507B2FD4">
      <w:pPr>
        <w:spacing w:line="360" w:lineRule="auto"/>
        <w:ind w:firstLine="480" w:firstLineChars="200"/>
        <w:rPr>
          <w:rFonts w:hint="eastAsia" w:ascii="Arial" w:hAnsi="Arial" w:eastAsia="仿宋" w:cs="Arial"/>
          <w:bCs/>
          <w:color w:val="auto"/>
          <w:sz w:val="24"/>
          <w:szCs w:val="24"/>
          <w:highlight w:val="none"/>
        </w:rPr>
      </w:pPr>
      <w:r>
        <w:rPr>
          <w:rFonts w:hint="eastAsia" w:ascii="Arial" w:hAnsi="Arial" w:eastAsia="仿宋" w:cs="Arial"/>
          <w:bCs/>
          <w:color w:val="auto"/>
          <w:sz w:val="24"/>
          <w:szCs w:val="24"/>
          <w:highlight w:val="none"/>
        </w:rPr>
        <w:t>2.本合同协议书；</w:t>
      </w:r>
    </w:p>
    <w:p w14:paraId="0CFACE8B">
      <w:pPr>
        <w:spacing w:line="360" w:lineRule="auto"/>
        <w:ind w:firstLine="480" w:firstLineChars="200"/>
        <w:rPr>
          <w:rFonts w:hint="eastAsia" w:ascii="Arial" w:hAnsi="Arial" w:eastAsia="仿宋" w:cs="Arial"/>
          <w:bCs/>
          <w:color w:val="auto"/>
          <w:sz w:val="24"/>
          <w:szCs w:val="24"/>
          <w:highlight w:val="none"/>
        </w:rPr>
      </w:pPr>
      <w:r>
        <w:rPr>
          <w:rFonts w:hint="eastAsia" w:ascii="Arial" w:hAnsi="Arial" w:eastAsia="仿宋" w:cs="Arial"/>
          <w:bCs/>
          <w:color w:val="auto"/>
          <w:sz w:val="24"/>
          <w:szCs w:val="24"/>
          <w:highlight w:val="none"/>
        </w:rPr>
        <w:t>3.本合同专用条款及附件；</w:t>
      </w:r>
    </w:p>
    <w:p w14:paraId="19F1914F">
      <w:pPr>
        <w:spacing w:line="360" w:lineRule="auto"/>
        <w:ind w:firstLine="480" w:firstLineChars="200"/>
        <w:rPr>
          <w:rFonts w:hint="eastAsia" w:ascii="Arial" w:hAnsi="Arial" w:eastAsia="仿宋" w:cs="Arial"/>
          <w:bCs/>
          <w:color w:val="auto"/>
          <w:sz w:val="24"/>
          <w:szCs w:val="24"/>
          <w:highlight w:val="none"/>
        </w:rPr>
      </w:pPr>
      <w:r>
        <w:rPr>
          <w:rFonts w:hint="eastAsia" w:ascii="Arial" w:hAnsi="Arial" w:eastAsia="仿宋" w:cs="Arial"/>
          <w:bCs/>
          <w:color w:val="auto"/>
          <w:sz w:val="24"/>
          <w:szCs w:val="24"/>
          <w:highlight w:val="none"/>
        </w:rPr>
        <w:t>4.本合同通用条款；</w:t>
      </w:r>
    </w:p>
    <w:p w14:paraId="2A4198ED">
      <w:pPr>
        <w:spacing w:line="360" w:lineRule="auto"/>
        <w:ind w:firstLine="480" w:firstLineChars="200"/>
        <w:rPr>
          <w:rFonts w:hint="eastAsia" w:ascii="Arial" w:hAnsi="Arial" w:eastAsia="仿宋" w:cs="Arial"/>
          <w:bCs/>
          <w:color w:val="auto"/>
          <w:sz w:val="24"/>
          <w:szCs w:val="24"/>
          <w:highlight w:val="none"/>
        </w:rPr>
      </w:pPr>
      <w:r>
        <w:rPr>
          <w:rFonts w:hint="eastAsia" w:ascii="Arial" w:hAnsi="Arial" w:eastAsia="仿宋" w:cs="Arial"/>
          <w:bCs/>
          <w:color w:val="auto"/>
          <w:sz w:val="24"/>
          <w:szCs w:val="24"/>
          <w:highlight w:val="none"/>
        </w:rPr>
        <w:t>5.</w:t>
      </w:r>
      <w:r>
        <w:rPr>
          <w:rFonts w:hint="eastAsia" w:ascii="仿宋" w:hAnsi="仿宋" w:eastAsia="仿宋" w:cs="仿宋"/>
          <w:color w:val="auto"/>
          <w:sz w:val="24"/>
          <w:szCs w:val="24"/>
          <w:highlight w:val="none"/>
        </w:rPr>
        <w:t>中标通知书（适用于招标工程）或委托书（适用于非招标工程）</w:t>
      </w:r>
      <w:r>
        <w:rPr>
          <w:rFonts w:hint="eastAsia" w:ascii="Arial" w:hAnsi="Arial" w:eastAsia="仿宋" w:cs="Arial"/>
          <w:bCs/>
          <w:color w:val="auto"/>
          <w:sz w:val="24"/>
          <w:szCs w:val="24"/>
          <w:highlight w:val="none"/>
        </w:rPr>
        <w:t>；</w:t>
      </w:r>
    </w:p>
    <w:p w14:paraId="26879558">
      <w:pPr>
        <w:spacing w:line="360" w:lineRule="auto"/>
        <w:ind w:firstLine="480" w:firstLineChars="200"/>
        <w:rPr>
          <w:rFonts w:hint="eastAsia" w:ascii="Arial" w:hAnsi="Arial" w:eastAsia="仿宋" w:cs="Arial"/>
          <w:bCs/>
          <w:color w:val="auto"/>
          <w:sz w:val="24"/>
          <w:szCs w:val="24"/>
          <w:highlight w:val="none"/>
        </w:rPr>
      </w:pPr>
      <w:r>
        <w:rPr>
          <w:rFonts w:hint="eastAsia" w:ascii="Arial" w:hAnsi="Arial" w:eastAsia="仿宋" w:cs="Arial"/>
          <w:bCs/>
          <w:color w:val="auto"/>
          <w:sz w:val="24"/>
          <w:szCs w:val="24"/>
          <w:highlight w:val="none"/>
        </w:rPr>
        <w:t>6.招标文件（含招标文件补充文件、修改文件、澄清文件、答疑文件等）；</w:t>
      </w:r>
    </w:p>
    <w:p w14:paraId="2ED7C861">
      <w:pPr>
        <w:spacing w:line="360" w:lineRule="auto"/>
        <w:ind w:firstLine="480" w:firstLineChars="200"/>
        <w:rPr>
          <w:rFonts w:hint="eastAsia" w:ascii="Arial" w:hAnsi="Arial" w:eastAsia="仿宋" w:cs="Arial"/>
          <w:bCs/>
          <w:color w:val="auto"/>
          <w:sz w:val="24"/>
          <w:szCs w:val="24"/>
          <w:highlight w:val="none"/>
        </w:rPr>
      </w:pPr>
      <w:r>
        <w:rPr>
          <w:rFonts w:hint="eastAsia" w:ascii="Arial" w:hAnsi="Arial" w:eastAsia="仿宋" w:cs="Arial"/>
          <w:bCs/>
          <w:color w:val="auto"/>
          <w:sz w:val="24"/>
          <w:szCs w:val="24"/>
          <w:highlight w:val="none"/>
        </w:rPr>
        <w:t>7.投标文件及附件（适用于招标工程）或服务建议书（适用于非招标工程）；</w:t>
      </w:r>
    </w:p>
    <w:p w14:paraId="31137D12">
      <w:pPr>
        <w:spacing w:line="360" w:lineRule="auto"/>
        <w:ind w:firstLine="480" w:firstLineChars="200"/>
        <w:rPr>
          <w:rFonts w:hint="eastAsia" w:ascii="Arial" w:hAnsi="Arial" w:eastAsia="仿宋" w:cs="Arial"/>
          <w:bCs/>
          <w:color w:val="auto"/>
          <w:sz w:val="24"/>
          <w:szCs w:val="24"/>
          <w:highlight w:val="none"/>
        </w:rPr>
      </w:pPr>
      <w:bookmarkStart w:id="97" w:name="_Toc30517"/>
      <w:r>
        <w:rPr>
          <w:rFonts w:hint="eastAsia" w:ascii="Arial" w:hAnsi="Arial" w:eastAsia="仿宋" w:cs="Arial"/>
          <w:bCs/>
          <w:color w:val="auto"/>
          <w:sz w:val="24"/>
          <w:szCs w:val="24"/>
          <w:highlight w:val="none"/>
        </w:rPr>
        <w:t>8.组成本合同的其他文件。</w:t>
      </w:r>
      <w:bookmarkEnd w:id="97"/>
    </w:p>
    <w:p w14:paraId="00F831CF">
      <w:pPr>
        <w:spacing w:line="360" w:lineRule="auto"/>
        <w:ind w:firstLine="480" w:firstLineChars="200"/>
        <w:rPr>
          <w:rFonts w:hint="eastAsia" w:ascii="Arial" w:hAnsi="Arial" w:eastAsia="仿宋" w:cs="Arial"/>
          <w:bCs/>
          <w:color w:val="auto"/>
          <w:sz w:val="24"/>
          <w:szCs w:val="24"/>
          <w:highlight w:val="none"/>
        </w:rPr>
      </w:pPr>
      <w:r>
        <w:rPr>
          <w:rFonts w:hint="eastAsia" w:ascii="Arial" w:hAnsi="Arial" w:eastAsia="仿宋" w:cs="Arial"/>
          <w:bCs/>
          <w:color w:val="auto"/>
          <w:sz w:val="24"/>
          <w:szCs w:val="24"/>
          <w:highlight w:val="none"/>
        </w:rPr>
        <w:t>上述各项合同文件包括合同当事人就该项合同文件所作出的补充和修改，属于同一类内容的文件，应以最新签署的为准。</w:t>
      </w:r>
    </w:p>
    <w:p w14:paraId="10128A58">
      <w:pPr>
        <w:spacing w:line="360" w:lineRule="auto"/>
        <w:ind w:firstLine="475" w:firstLineChars="198"/>
        <w:rPr>
          <w:rFonts w:ascii="Arial" w:hAnsi="Arial" w:eastAsia="仿宋" w:cs="Arial"/>
          <w:color w:val="auto"/>
          <w:sz w:val="24"/>
          <w:szCs w:val="24"/>
          <w:highlight w:val="none"/>
        </w:rPr>
      </w:pPr>
      <w:r>
        <w:rPr>
          <w:rFonts w:hint="eastAsia" w:ascii="Arial" w:hAnsi="Arial" w:eastAsia="仿宋" w:cs="Arial"/>
          <w:bCs/>
          <w:color w:val="auto"/>
          <w:sz w:val="24"/>
          <w:szCs w:val="24"/>
          <w:highlight w:val="none"/>
        </w:rPr>
        <w:t>在合同订立及履行过程中形成的与合同有关的文件均构成合同文件的组成部分。</w:t>
      </w:r>
    </w:p>
    <w:p w14:paraId="5CC8DDF8">
      <w:pPr>
        <w:spacing w:line="360" w:lineRule="auto"/>
        <w:outlineLvl w:val="1"/>
        <w:rPr>
          <w:rFonts w:ascii="Arial" w:hAnsi="Arial" w:eastAsia="仿宋" w:cs="Arial"/>
          <w:b/>
          <w:bCs/>
          <w:color w:val="auto"/>
          <w:sz w:val="24"/>
          <w:szCs w:val="24"/>
          <w:highlight w:val="none"/>
        </w:rPr>
      </w:pPr>
      <w:bookmarkStart w:id="98" w:name="_Toc10843"/>
      <w:bookmarkStart w:id="99" w:name="_Toc193964653"/>
      <w:bookmarkStart w:id="100" w:name="_Toc5628140"/>
      <w:r>
        <w:rPr>
          <w:rFonts w:ascii="Arial" w:hAnsi="Arial" w:eastAsia="仿宋" w:cs="Arial"/>
          <w:b/>
          <w:bCs/>
          <w:color w:val="auto"/>
          <w:sz w:val="24"/>
          <w:szCs w:val="24"/>
          <w:highlight w:val="none"/>
        </w:rPr>
        <w:t>四、总监理工程师</w:t>
      </w:r>
      <w:bookmarkEnd w:id="98"/>
      <w:bookmarkEnd w:id="99"/>
      <w:bookmarkEnd w:id="100"/>
    </w:p>
    <w:p w14:paraId="59BAA434">
      <w:pPr>
        <w:spacing w:line="360" w:lineRule="auto"/>
        <w:ind w:firstLine="475" w:firstLineChars="198"/>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总监理工程师姓名：</w:t>
      </w:r>
      <w:r>
        <w:rPr>
          <w:rFonts w:ascii="Arial" w:hAnsi="Arial" w:eastAsia="仿宋" w:cs="Arial"/>
          <w:color w:val="auto"/>
          <w:kern w:val="0"/>
          <w:sz w:val="24"/>
          <w:szCs w:val="24"/>
          <w:highlight w:val="none"/>
          <w:u w:val="single"/>
        </w:rPr>
        <w:t xml:space="preserve">           </w:t>
      </w:r>
      <w:r>
        <w:rPr>
          <w:rFonts w:ascii="Arial" w:hAnsi="Arial" w:eastAsia="仿宋" w:cs="Arial"/>
          <w:color w:val="auto"/>
          <w:kern w:val="0"/>
          <w:sz w:val="24"/>
          <w:szCs w:val="24"/>
          <w:highlight w:val="none"/>
        </w:rPr>
        <w:t>，身份证号码：</w:t>
      </w:r>
      <w:r>
        <w:rPr>
          <w:rFonts w:ascii="Arial" w:hAnsi="Arial" w:eastAsia="仿宋" w:cs="Arial"/>
          <w:color w:val="auto"/>
          <w:kern w:val="0"/>
          <w:sz w:val="24"/>
          <w:szCs w:val="24"/>
          <w:highlight w:val="none"/>
          <w:u w:val="single"/>
        </w:rPr>
        <w:t xml:space="preserve">            </w:t>
      </w:r>
      <w:r>
        <w:rPr>
          <w:rFonts w:ascii="Arial" w:hAnsi="Arial" w:eastAsia="仿宋" w:cs="Arial"/>
          <w:color w:val="auto"/>
          <w:kern w:val="0"/>
          <w:sz w:val="24"/>
          <w:szCs w:val="24"/>
          <w:highlight w:val="none"/>
        </w:rPr>
        <w:t>，注册号：</w:t>
      </w:r>
      <w:r>
        <w:rPr>
          <w:rFonts w:ascii="Arial" w:hAnsi="Arial" w:eastAsia="仿宋" w:cs="Arial"/>
          <w:color w:val="auto"/>
          <w:kern w:val="0"/>
          <w:sz w:val="24"/>
          <w:szCs w:val="24"/>
          <w:highlight w:val="none"/>
          <w:u w:val="single"/>
        </w:rPr>
        <w:t xml:space="preserve">                 </w:t>
      </w:r>
      <w:r>
        <w:rPr>
          <w:rFonts w:ascii="Arial" w:hAnsi="Arial" w:eastAsia="仿宋" w:cs="Arial"/>
          <w:color w:val="auto"/>
          <w:kern w:val="0"/>
          <w:sz w:val="24"/>
          <w:szCs w:val="24"/>
          <w:highlight w:val="none"/>
        </w:rPr>
        <w:t>。</w:t>
      </w:r>
    </w:p>
    <w:p w14:paraId="5155511D">
      <w:pPr>
        <w:spacing w:line="360" w:lineRule="auto"/>
        <w:outlineLvl w:val="1"/>
        <w:rPr>
          <w:rFonts w:ascii="Arial" w:hAnsi="Arial" w:eastAsia="仿宋" w:cs="Arial"/>
          <w:color w:val="auto"/>
          <w:kern w:val="0"/>
          <w:sz w:val="24"/>
          <w:szCs w:val="24"/>
          <w:highlight w:val="none"/>
        </w:rPr>
      </w:pPr>
      <w:bookmarkStart w:id="101" w:name="_Toc28456"/>
      <w:bookmarkStart w:id="102" w:name="_Toc193964654"/>
      <w:r>
        <w:rPr>
          <w:rFonts w:ascii="Arial" w:hAnsi="Arial" w:eastAsia="仿宋" w:cs="Arial"/>
          <w:b/>
          <w:bCs/>
          <w:color w:val="auto"/>
          <w:sz w:val="24"/>
          <w:szCs w:val="24"/>
          <w:highlight w:val="none"/>
        </w:rPr>
        <w:t>五、签约酬金</w:t>
      </w:r>
      <w:bookmarkEnd w:id="101"/>
      <w:bookmarkEnd w:id="102"/>
    </w:p>
    <w:p w14:paraId="7E34C167">
      <w:pPr>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1.</w:t>
      </w:r>
      <w:r>
        <w:rPr>
          <w:rFonts w:ascii="Arial" w:hAnsi="Arial" w:eastAsia="仿宋" w:cs="Arial"/>
          <w:color w:val="auto"/>
          <w:sz w:val="24"/>
          <w:szCs w:val="24"/>
          <w:highlight w:val="none"/>
        </w:rPr>
        <w:t>酬金：暂定含税价</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（小写：¥</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none"/>
          <w:lang w:val="en-US" w:eastAsia="zh-CN"/>
        </w:rPr>
        <w:t>元</w:t>
      </w:r>
      <w:r>
        <w:rPr>
          <w:rFonts w:ascii="Arial" w:hAnsi="Arial" w:eastAsia="仿宋" w:cs="Arial"/>
          <w:color w:val="auto"/>
          <w:sz w:val="24"/>
          <w:szCs w:val="24"/>
          <w:highlight w:val="none"/>
        </w:rPr>
        <w:t>），其中：不含税价¥</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lang w:val="en-US" w:eastAsia="zh-CN"/>
        </w:rPr>
        <w:t>元</w:t>
      </w:r>
      <w:r>
        <w:rPr>
          <w:rFonts w:ascii="Arial" w:hAnsi="Arial" w:eastAsia="仿宋" w:cs="Arial"/>
          <w:color w:val="auto"/>
          <w:sz w:val="24"/>
          <w:szCs w:val="24"/>
          <w:highlight w:val="none"/>
        </w:rPr>
        <w:t>，税金¥</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lang w:val="en-US" w:eastAsia="zh-CN"/>
        </w:rPr>
        <w:t>元</w:t>
      </w:r>
      <w:r>
        <w:rPr>
          <w:rFonts w:ascii="Arial" w:hAnsi="Arial" w:eastAsia="仿宋" w:cs="Arial"/>
          <w:color w:val="auto"/>
          <w:sz w:val="24"/>
          <w:szCs w:val="24"/>
          <w:highlight w:val="none"/>
        </w:rPr>
        <w:t>，税率</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lang w:eastAsia="zh-CN"/>
        </w:rPr>
        <w:t>，</w:t>
      </w:r>
      <w:r>
        <w:rPr>
          <w:rFonts w:hint="eastAsia" w:ascii="Arial" w:hAnsi="Arial" w:eastAsia="仿宋" w:cs="Arial"/>
          <w:color w:val="auto"/>
          <w:sz w:val="24"/>
          <w:szCs w:val="24"/>
          <w:highlight w:val="none"/>
        </w:rPr>
        <w:t>本合同监理费率为</w:t>
      </w:r>
      <w:r>
        <w:rPr>
          <w:rFonts w:hint="eastAsia"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none"/>
        </w:rPr>
        <w:t>（即中标监理费率）</w:t>
      </w:r>
      <w:r>
        <w:rPr>
          <w:rFonts w:ascii="Arial" w:hAnsi="Arial" w:eastAsia="仿宋" w:cs="Arial"/>
          <w:color w:val="auto"/>
          <w:sz w:val="24"/>
          <w:szCs w:val="24"/>
          <w:highlight w:val="none"/>
        </w:rPr>
        <w:t>。</w:t>
      </w:r>
    </w:p>
    <w:p w14:paraId="5264E4CC">
      <w:pPr>
        <w:spacing w:line="360" w:lineRule="auto"/>
        <w:ind w:firstLine="480" w:firstLineChars="200"/>
        <w:rPr>
          <w:color w:val="auto"/>
          <w:highlight w:val="none"/>
        </w:rPr>
      </w:pPr>
      <w:r>
        <w:rPr>
          <w:rFonts w:hint="eastAsia" w:ascii="仿宋" w:hAnsi="仿宋" w:eastAsia="仿宋"/>
          <w:color w:val="auto"/>
          <w:sz w:val="24"/>
          <w:szCs w:val="24"/>
          <w:highlight w:val="none"/>
        </w:rPr>
        <w:t>上述</w:t>
      </w:r>
      <w:r>
        <w:rPr>
          <w:rFonts w:hint="default" w:ascii="仿宋" w:hAnsi="仿宋" w:eastAsia="仿宋"/>
          <w:color w:val="auto"/>
          <w:sz w:val="24"/>
          <w:szCs w:val="24"/>
          <w:highlight w:val="none"/>
          <w:lang w:val="en-US"/>
        </w:rPr>
        <w:t>酬金</w:t>
      </w:r>
      <w:r>
        <w:rPr>
          <w:rFonts w:hint="eastAsia" w:ascii="仿宋" w:hAnsi="仿宋" w:eastAsia="仿宋"/>
          <w:color w:val="auto"/>
          <w:sz w:val="24"/>
          <w:szCs w:val="24"/>
          <w:highlight w:val="none"/>
        </w:rPr>
        <w:t>包含投入本项目的管理、交通、食宿、文件制作以及包含所有税、费、款、金等一切费用，同时也包括在服务过程中出现监理人员外出考察费用、工厂制造现场监理等场外监理费用、涉及地铁安全保护的安全监控及运营施工配合所需全部工作费用</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差旅费用、材料和设备检测费用和组织相关咨询论证会以及聘请相关专家等以及为完成本合同约定的工作所产生的所有费用，并考虑应承担的风险。除本合同另有约定外，监理人不得再向委托人要求其它任何费用。</w:t>
      </w:r>
    </w:p>
    <w:p w14:paraId="378FADB7">
      <w:pPr>
        <w:pStyle w:val="76"/>
        <w:spacing w:after="0" w:line="360" w:lineRule="auto"/>
        <w:ind w:firstLine="480" w:firstLineChars="200"/>
        <w:rPr>
          <w:rFonts w:ascii="Arial" w:hAnsi="Arial" w:eastAsia="仿宋" w:cs="Arial"/>
          <w:bCs/>
          <w:color w:val="auto"/>
          <w:kern w:val="2"/>
          <w:sz w:val="24"/>
          <w:szCs w:val="24"/>
          <w:highlight w:val="none"/>
        </w:rPr>
      </w:pPr>
      <w:r>
        <w:rPr>
          <w:rFonts w:hint="eastAsia" w:ascii="Arial" w:hAnsi="Arial" w:eastAsia="仿宋" w:cs="Arial"/>
          <w:bCs/>
          <w:color w:val="auto"/>
          <w:kern w:val="2"/>
          <w:sz w:val="24"/>
          <w:szCs w:val="24"/>
          <w:highlight w:val="none"/>
        </w:rPr>
        <w:t>2.</w:t>
      </w:r>
      <w:r>
        <w:rPr>
          <w:rFonts w:ascii="Arial" w:hAnsi="Arial" w:eastAsia="仿宋" w:cs="Arial"/>
          <w:bCs/>
          <w:color w:val="auto"/>
          <w:kern w:val="2"/>
          <w:sz w:val="24"/>
          <w:szCs w:val="24"/>
          <w:highlight w:val="none"/>
        </w:rPr>
        <w:t>本</w:t>
      </w:r>
      <w:r>
        <w:rPr>
          <w:rFonts w:hint="eastAsia" w:ascii="Arial" w:hAnsi="Arial" w:eastAsia="仿宋" w:cs="Arial"/>
          <w:bCs/>
          <w:color w:val="auto"/>
          <w:kern w:val="2"/>
          <w:sz w:val="24"/>
          <w:szCs w:val="24"/>
          <w:highlight w:val="none"/>
        </w:rPr>
        <w:t>合同</w:t>
      </w:r>
      <w:r>
        <w:rPr>
          <w:rFonts w:hint="default" w:ascii="Arial" w:hAnsi="Arial" w:eastAsia="仿宋" w:cs="Arial"/>
          <w:bCs/>
          <w:color w:val="auto"/>
          <w:kern w:val="2"/>
          <w:sz w:val="24"/>
          <w:szCs w:val="24"/>
          <w:highlight w:val="none"/>
          <w:lang w:val="en-US"/>
        </w:rPr>
        <w:t>实际价款</w:t>
      </w:r>
      <w:r>
        <w:rPr>
          <w:rFonts w:ascii="Arial" w:hAnsi="Arial" w:eastAsia="仿宋" w:cs="Arial"/>
          <w:bCs/>
          <w:color w:val="auto"/>
          <w:kern w:val="2"/>
          <w:sz w:val="24"/>
          <w:szCs w:val="24"/>
          <w:highlight w:val="none"/>
        </w:rPr>
        <w:t>以</w:t>
      </w:r>
      <w:r>
        <w:rPr>
          <w:rFonts w:hint="eastAsia" w:ascii="Arial" w:hAnsi="Arial" w:eastAsia="仿宋" w:cs="Arial"/>
          <w:bCs/>
          <w:color w:val="auto"/>
          <w:kern w:val="2"/>
          <w:sz w:val="24"/>
          <w:szCs w:val="24"/>
          <w:highlight w:val="none"/>
        </w:rPr>
        <w:t>监理人本项目监理范围内所有施工合同结算终审价之和为基数、</w:t>
      </w:r>
      <w:r>
        <w:rPr>
          <w:rFonts w:ascii="Arial" w:hAnsi="Arial" w:eastAsia="仿宋" w:cs="Arial"/>
          <w:bCs/>
          <w:color w:val="auto"/>
          <w:kern w:val="2"/>
          <w:sz w:val="24"/>
          <w:szCs w:val="24"/>
          <w:highlight w:val="none"/>
        </w:rPr>
        <w:t>乘以本合同监理费率计算</w:t>
      </w:r>
      <w:r>
        <w:rPr>
          <w:rFonts w:hint="eastAsia" w:ascii="Arial" w:hAnsi="Arial" w:eastAsia="仿宋" w:cs="Arial"/>
          <w:bCs/>
          <w:color w:val="auto"/>
          <w:kern w:val="2"/>
          <w:sz w:val="24"/>
          <w:szCs w:val="24"/>
          <w:highlight w:val="none"/>
        </w:rPr>
        <w:t>，且合同结算金额不得超过经审定工程概算中的监理费金额</w:t>
      </w:r>
      <w:r>
        <w:rPr>
          <w:rFonts w:ascii="Arial" w:hAnsi="Arial" w:eastAsia="仿宋" w:cs="Arial"/>
          <w:bCs/>
          <w:color w:val="auto"/>
          <w:kern w:val="2"/>
          <w:sz w:val="24"/>
          <w:szCs w:val="24"/>
          <w:highlight w:val="none"/>
        </w:rPr>
        <w:t>最终以有权</w:t>
      </w:r>
      <w:r>
        <w:rPr>
          <w:rFonts w:hint="eastAsia" w:ascii="Arial" w:hAnsi="Arial" w:eastAsia="仿宋" w:cs="Arial"/>
          <w:bCs/>
          <w:color w:val="auto"/>
          <w:kern w:val="2"/>
          <w:sz w:val="24"/>
          <w:szCs w:val="24"/>
          <w:highlight w:val="none"/>
        </w:rPr>
        <w:t>审核</w:t>
      </w:r>
      <w:r>
        <w:rPr>
          <w:rFonts w:ascii="Arial" w:hAnsi="Arial" w:eastAsia="仿宋" w:cs="Arial"/>
          <w:bCs/>
          <w:color w:val="auto"/>
          <w:kern w:val="2"/>
          <w:sz w:val="24"/>
          <w:szCs w:val="24"/>
          <w:highlight w:val="none"/>
        </w:rPr>
        <w:t>部门审定的</w:t>
      </w:r>
      <w:r>
        <w:rPr>
          <w:rFonts w:hint="eastAsia" w:ascii="Arial" w:hAnsi="Arial" w:eastAsia="仿宋" w:cs="Arial"/>
          <w:bCs/>
          <w:color w:val="auto"/>
          <w:kern w:val="2"/>
          <w:sz w:val="24"/>
          <w:szCs w:val="24"/>
          <w:highlight w:val="none"/>
        </w:rPr>
        <w:t>结算终审</w:t>
      </w:r>
      <w:r>
        <w:rPr>
          <w:rFonts w:ascii="Arial" w:hAnsi="Arial" w:eastAsia="仿宋" w:cs="Arial"/>
          <w:bCs/>
          <w:color w:val="auto"/>
          <w:kern w:val="2"/>
          <w:sz w:val="24"/>
          <w:szCs w:val="24"/>
          <w:highlight w:val="none"/>
        </w:rPr>
        <w:t>金额为准。具体的监理酬金计取及支付办法执行本合同专用条件第</w:t>
      </w:r>
      <w:r>
        <w:rPr>
          <w:rFonts w:hint="eastAsia" w:ascii="Arial" w:hAnsi="Arial" w:eastAsia="仿宋" w:cs="Arial"/>
          <w:bCs/>
          <w:color w:val="auto"/>
          <w:kern w:val="2"/>
          <w:sz w:val="24"/>
          <w:szCs w:val="24"/>
          <w:highlight w:val="none"/>
        </w:rPr>
        <w:t>五</w:t>
      </w:r>
      <w:r>
        <w:rPr>
          <w:rFonts w:ascii="Arial" w:hAnsi="Arial" w:eastAsia="仿宋" w:cs="Arial"/>
          <w:bCs/>
          <w:color w:val="auto"/>
          <w:kern w:val="2"/>
          <w:sz w:val="24"/>
          <w:szCs w:val="24"/>
          <w:highlight w:val="none"/>
        </w:rPr>
        <w:t>条。</w:t>
      </w:r>
    </w:p>
    <w:p w14:paraId="0A20BC60">
      <w:pPr>
        <w:spacing w:line="360" w:lineRule="auto"/>
        <w:outlineLvl w:val="1"/>
        <w:rPr>
          <w:rFonts w:ascii="Arial" w:hAnsi="Arial" w:eastAsia="仿宋" w:cs="Arial"/>
          <w:b/>
          <w:bCs/>
          <w:color w:val="auto"/>
          <w:sz w:val="24"/>
          <w:szCs w:val="24"/>
          <w:highlight w:val="none"/>
        </w:rPr>
      </w:pPr>
      <w:bookmarkStart w:id="103" w:name="_Toc5628141"/>
      <w:bookmarkStart w:id="104" w:name="_Toc18889"/>
      <w:bookmarkStart w:id="105" w:name="_Toc193964655"/>
      <w:r>
        <w:rPr>
          <w:rFonts w:ascii="Segoe UI Symbol" w:hAnsi="Segoe UI Symbol" w:eastAsia="仿宋" w:cs="Segoe UI Symbol"/>
          <w:b/>
          <w:bCs/>
          <w:color w:val="auto"/>
          <w:sz w:val="24"/>
          <w:szCs w:val="24"/>
          <w:highlight w:val="none"/>
        </w:rPr>
        <w:t>★</w:t>
      </w:r>
      <w:r>
        <w:rPr>
          <w:rFonts w:ascii="Arial" w:hAnsi="Arial" w:eastAsia="仿宋" w:cs="Arial"/>
          <w:b/>
          <w:bCs/>
          <w:color w:val="auto"/>
          <w:sz w:val="24"/>
          <w:szCs w:val="24"/>
          <w:highlight w:val="none"/>
        </w:rPr>
        <w:t>六、期限</w:t>
      </w:r>
      <w:bookmarkEnd w:id="103"/>
      <w:bookmarkEnd w:id="104"/>
      <w:bookmarkEnd w:id="105"/>
    </w:p>
    <w:p w14:paraId="707DBFC9">
      <w:pPr>
        <w:spacing w:line="360" w:lineRule="auto"/>
        <w:ind w:firstLine="480" w:firstLineChars="200"/>
        <w:rPr>
          <w:rFonts w:hint="eastAsia" w:ascii="Arial" w:hAnsi="Arial" w:eastAsia="仿宋" w:cs="Arial"/>
          <w:bCs/>
          <w:color w:val="auto"/>
          <w:sz w:val="24"/>
          <w:szCs w:val="24"/>
          <w:highlight w:val="none"/>
        </w:rPr>
      </w:pPr>
      <w:bookmarkStart w:id="106" w:name="_Toc5628142"/>
      <w:r>
        <w:rPr>
          <w:rFonts w:hint="eastAsia" w:ascii="Arial" w:hAnsi="Arial" w:eastAsia="仿宋" w:cs="Arial"/>
          <w:bCs/>
          <w:color w:val="auto"/>
          <w:sz w:val="24"/>
          <w:szCs w:val="24"/>
          <w:highlight w:val="none"/>
        </w:rPr>
        <w:t>监理服务期自签订本合同后或接到委托人进场通知之日起算，至本合同结算审定完毕之日且工程保修期届满之日止，包括本项目</w:t>
      </w:r>
      <w:r>
        <w:rPr>
          <w:rFonts w:hint="eastAsia" w:ascii="Arial" w:hAnsi="Arial" w:eastAsia="仿宋" w:cs="Arial"/>
          <w:bCs/>
          <w:color w:val="auto"/>
          <w:sz w:val="24"/>
          <w:szCs w:val="24"/>
          <w:highlight w:val="none"/>
          <w:lang w:val="en-US" w:eastAsia="zh-CN"/>
        </w:rPr>
        <w:t>施工图设计阶段、</w:t>
      </w:r>
      <w:r>
        <w:rPr>
          <w:rFonts w:hint="eastAsia" w:ascii="Arial" w:hAnsi="Arial" w:eastAsia="仿宋" w:cs="Arial"/>
          <w:bCs/>
          <w:color w:val="auto"/>
          <w:sz w:val="24"/>
          <w:szCs w:val="24"/>
          <w:highlight w:val="none"/>
        </w:rPr>
        <w:t>施工准备阶段、施工阶段、工程收尾阶段（包括但不限于竣工联合验收、整改、工程移交、工程结算等）及工程质量保修阶段。</w:t>
      </w:r>
    </w:p>
    <w:p w14:paraId="64D48076">
      <w:pPr>
        <w:spacing w:line="360" w:lineRule="auto"/>
        <w:ind w:firstLine="480" w:firstLineChars="200"/>
        <w:rPr>
          <w:rFonts w:hint="eastAsia" w:ascii="Arial" w:hAnsi="Arial" w:eastAsia="仿宋" w:cs="Arial"/>
          <w:bCs/>
          <w:color w:val="auto"/>
          <w:sz w:val="24"/>
          <w:szCs w:val="24"/>
          <w:highlight w:val="none"/>
        </w:rPr>
      </w:pPr>
      <w:r>
        <w:rPr>
          <w:rFonts w:hint="eastAsia" w:ascii="Arial" w:hAnsi="Arial" w:eastAsia="仿宋" w:cs="Arial"/>
          <w:bCs/>
          <w:color w:val="auto"/>
          <w:sz w:val="24"/>
          <w:szCs w:val="24"/>
          <w:highlight w:val="none"/>
        </w:rPr>
        <w:t>监理人必须在自本合同生效或在委托人发出进场通知后，按要求的日期进场，并立即开始履行本合同约定的服务。因非监理人原因（包括不可抗力等因素）导致监理人履行合同期限延长的，工期顺延，委托人不承担其他赔偿责任。</w:t>
      </w:r>
    </w:p>
    <w:p w14:paraId="01DE4D1C">
      <w:pPr>
        <w:spacing w:line="360" w:lineRule="auto"/>
        <w:outlineLvl w:val="1"/>
        <w:rPr>
          <w:rFonts w:ascii="Arial" w:hAnsi="Arial" w:eastAsia="仿宋" w:cs="Arial"/>
          <w:b/>
          <w:bCs/>
          <w:color w:val="auto"/>
          <w:sz w:val="24"/>
          <w:szCs w:val="24"/>
          <w:highlight w:val="none"/>
        </w:rPr>
      </w:pPr>
      <w:bookmarkStart w:id="107" w:name="_Toc7549"/>
      <w:bookmarkStart w:id="108" w:name="_Toc193964656"/>
      <w:r>
        <w:rPr>
          <w:rFonts w:ascii="Arial" w:hAnsi="Arial" w:eastAsia="仿宋" w:cs="Arial"/>
          <w:b/>
          <w:bCs/>
          <w:color w:val="auto"/>
          <w:sz w:val="24"/>
          <w:szCs w:val="24"/>
          <w:highlight w:val="none"/>
        </w:rPr>
        <w:t>七、双方承诺</w:t>
      </w:r>
      <w:bookmarkEnd w:id="106"/>
      <w:bookmarkEnd w:id="107"/>
      <w:bookmarkEnd w:id="108"/>
    </w:p>
    <w:p w14:paraId="1EAD6CEA">
      <w:pPr>
        <w:spacing w:line="360" w:lineRule="auto"/>
        <w:ind w:firstLine="475" w:firstLineChars="198"/>
        <w:rPr>
          <w:rFonts w:ascii="Arial" w:hAnsi="Arial" w:eastAsia="仿宋" w:cs="Arial"/>
          <w:color w:val="auto"/>
          <w:sz w:val="24"/>
          <w:szCs w:val="24"/>
          <w:highlight w:val="none"/>
        </w:rPr>
      </w:pPr>
      <w:bookmarkStart w:id="109" w:name="_Toc7047"/>
      <w:bookmarkStart w:id="110" w:name="_Toc29754"/>
      <w:r>
        <w:rPr>
          <w:rFonts w:ascii="Arial" w:hAnsi="Arial" w:eastAsia="仿宋" w:cs="Arial"/>
          <w:color w:val="auto"/>
          <w:sz w:val="24"/>
          <w:szCs w:val="24"/>
          <w:highlight w:val="none"/>
        </w:rPr>
        <w:t>1. 监理人向委托人承诺，按照本合同约定提供监理与相关服务。</w:t>
      </w:r>
      <w:bookmarkEnd w:id="109"/>
      <w:bookmarkEnd w:id="110"/>
    </w:p>
    <w:p w14:paraId="3F3F0AB5">
      <w:pPr>
        <w:spacing w:line="360" w:lineRule="auto"/>
        <w:ind w:firstLine="475" w:firstLineChars="198"/>
        <w:rPr>
          <w:rFonts w:ascii="Arial" w:hAnsi="Arial" w:eastAsia="仿宋" w:cs="Arial"/>
          <w:color w:val="auto"/>
          <w:sz w:val="24"/>
          <w:szCs w:val="24"/>
          <w:highlight w:val="none"/>
        </w:rPr>
      </w:pPr>
      <w:r>
        <w:rPr>
          <w:rFonts w:ascii="Arial" w:hAnsi="Arial" w:eastAsia="仿宋" w:cs="Arial"/>
          <w:color w:val="auto"/>
          <w:sz w:val="24"/>
          <w:szCs w:val="24"/>
          <w:highlight w:val="none"/>
        </w:rPr>
        <w:t>2. 委托人向监理人承诺，按照本合同约定支付酬金。</w:t>
      </w:r>
    </w:p>
    <w:p w14:paraId="441100A4">
      <w:pPr>
        <w:spacing w:line="360" w:lineRule="auto"/>
        <w:outlineLvl w:val="1"/>
        <w:rPr>
          <w:rFonts w:ascii="Arial" w:hAnsi="Arial" w:eastAsia="仿宋" w:cs="Arial"/>
          <w:b/>
          <w:bCs/>
          <w:color w:val="auto"/>
          <w:sz w:val="24"/>
          <w:szCs w:val="24"/>
          <w:highlight w:val="none"/>
        </w:rPr>
      </w:pPr>
      <w:bookmarkStart w:id="111" w:name="_Toc5628143"/>
      <w:bookmarkStart w:id="112" w:name="_Toc193964657"/>
      <w:bookmarkStart w:id="113" w:name="_Toc2597"/>
      <w:r>
        <w:rPr>
          <w:rFonts w:ascii="Arial" w:hAnsi="Arial" w:eastAsia="仿宋" w:cs="Arial"/>
          <w:b/>
          <w:bCs/>
          <w:color w:val="auto"/>
          <w:sz w:val="24"/>
          <w:szCs w:val="24"/>
          <w:highlight w:val="none"/>
        </w:rPr>
        <w:t>八、合同</w:t>
      </w:r>
      <w:bookmarkEnd w:id="111"/>
      <w:r>
        <w:rPr>
          <w:rFonts w:ascii="Arial" w:hAnsi="Arial" w:eastAsia="仿宋" w:cs="Arial"/>
          <w:b/>
          <w:bCs/>
          <w:color w:val="auto"/>
          <w:sz w:val="24"/>
          <w:szCs w:val="24"/>
          <w:highlight w:val="none"/>
        </w:rPr>
        <w:t>生效</w:t>
      </w:r>
      <w:bookmarkEnd w:id="112"/>
      <w:bookmarkEnd w:id="113"/>
    </w:p>
    <w:p w14:paraId="1DEDB8E7">
      <w:pPr>
        <w:spacing w:line="360" w:lineRule="auto"/>
        <w:ind w:firstLine="475" w:firstLineChars="198"/>
        <w:rPr>
          <w:rFonts w:ascii="Arial" w:hAnsi="Arial" w:eastAsia="仿宋" w:cs="Arial"/>
          <w:color w:val="auto"/>
          <w:sz w:val="24"/>
          <w:szCs w:val="24"/>
          <w:highlight w:val="none"/>
        </w:rPr>
      </w:pPr>
      <w:r>
        <w:rPr>
          <w:rFonts w:ascii="Arial" w:hAnsi="Arial" w:eastAsia="仿宋" w:cs="Arial"/>
          <w:color w:val="auto"/>
          <w:sz w:val="24"/>
          <w:szCs w:val="24"/>
          <w:highlight w:val="none"/>
        </w:rPr>
        <w:t>本合同订立时间：</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年</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月</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日。</w:t>
      </w:r>
    </w:p>
    <w:p w14:paraId="36CF8C85">
      <w:pPr>
        <w:spacing w:line="360" w:lineRule="auto"/>
        <w:ind w:firstLine="475" w:firstLineChars="198"/>
        <w:rPr>
          <w:rFonts w:ascii="Arial" w:hAnsi="Arial" w:eastAsia="仿宋" w:cs="Arial"/>
          <w:color w:val="auto"/>
          <w:sz w:val="24"/>
          <w:szCs w:val="24"/>
          <w:highlight w:val="none"/>
        </w:rPr>
      </w:pPr>
      <w:r>
        <w:rPr>
          <w:rFonts w:ascii="Arial" w:hAnsi="Arial" w:eastAsia="仿宋" w:cs="Arial"/>
          <w:color w:val="auto"/>
          <w:sz w:val="24"/>
          <w:szCs w:val="24"/>
          <w:highlight w:val="none"/>
        </w:rPr>
        <w:t>本合同订立地点：</w:t>
      </w:r>
      <w:r>
        <w:rPr>
          <w:rFonts w:ascii="Arial" w:hAnsi="Arial" w:eastAsia="仿宋" w:cs="Arial"/>
          <w:color w:val="auto"/>
          <w:sz w:val="24"/>
          <w:szCs w:val="24"/>
          <w:highlight w:val="none"/>
          <w:u w:val="single"/>
        </w:rPr>
        <w:t>广州市</w:t>
      </w:r>
      <w:r>
        <w:rPr>
          <w:rFonts w:hint="eastAsia" w:ascii="Arial" w:hAnsi="Arial" w:eastAsia="仿宋" w:cs="Arial"/>
          <w:color w:val="auto"/>
          <w:sz w:val="24"/>
          <w:szCs w:val="24"/>
          <w:highlight w:val="none"/>
          <w:u w:val="single"/>
        </w:rPr>
        <w:t>天河区</w:t>
      </w:r>
      <w:r>
        <w:rPr>
          <w:rFonts w:ascii="Arial" w:hAnsi="Arial" w:eastAsia="仿宋" w:cs="Arial"/>
          <w:color w:val="auto"/>
          <w:sz w:val="24"/>
          <w:szCs w:val="24"/>
          <w:highlight w:val="none"/>
        </w:rPr>
        <w:t>。</w:t>
      </w:r>
    </w:p>
    <w:p w14:paraId="3F3D699A">
      <w:pPr>
        <w:spacing w:line="360" w:lineRule="auto"/>
        <w:ind w:firstLine="480" w:firstLineChars="200"/>
        <w:jc w:val="left"/>
        <w:rPr>
          <w:rFonts w:ascii="Arial" w:hAnsi="Arial" w:eastAsia="仿宋" w:cs="Arial"/>
          <w:color w:val="auto"/>
          <w:sz w:val="24"/>
          <w:szCs w:val="24"/>
          <w:highlight w:val="none"/>
        </w:rPr>
      </w:pPr>
      <w:r>
        <w:rPr>
          <w:rFonts w:ascii="Arial" w:hAnsi="Arial" w:eastAsia="仿宋" w:cs="Arial"/>
          <w:color w:val="auto"/>
          <w:sz w:val="24"/>
          <w:szCs w:val="24"/>
          <w:highlight w:val="none"/>
        </w:rPr>
        <w:t>合同双方当事人约定本合同自双方</w:t>
      </w:r>
      <w:r>
        <w:rPr>
          <w:rFonts w:hint="eastAsia" w:ascii="Arial" w:hAnsi="Arial" w:eastAsia="仿宋" w:cs="Arial"/>
          <w:color w:val="auto"/>
          <w:sz w:val="24"/>
          <w:szCs w:val="24"/>
          <w:highlight w:val="none"/>
        </w:rPr>
        <w:t>法定代表人或委托代理人</w:t>
      </w:r>
      <w:r>
        <w:rPr>
          <w:rFonts w:ascii="Arial" w:hAnsi="Arial" w:eastAsia="仿宋" w:cs="Arial"/>
          <w:color w:val="auto"/>
          <w:sz w:val="24"/>
          <w:szCs w:val="24"/>
          <w:highlight w:val="none"/>
        </w:rPr>
        <w:t>签字</w:t>
      </w:r>
      <w:r>
        <w:rPr>
          <w:rFonts w:hint="eastAsia" w:ascii="Arial" w:hAnsi="Arial" w:eastAsia="仿宋" w:cs="Arial"/>
          <w:color w:val="auto"/>
          <w:sz w:val="24"/>
          <w:szCs w:val="24"/>
          <w:highlight w:val="none"/>
        </w:rPr>
        <w:t>并</w:t>
      </w:r>
      <w:r>
        <w:rPr>
          <w:rFonts w:ascii="Arial" w:hAnsi="Arial" w:eastAsia="仿宋" w:cs="Arial"/>
          <w:color w:val="auto"/>
          <w:sz w:val="24"/>
          <w:szCs w:val="24"/>
          <w:highlight w:val="none"/>
        </w:rPr>
        <w:t>盖</w:t>
      </w:r>
      <w:r>
        <w:rPr>
          <w:rFonts w:hint="eastAsia" w:ascii="Arial" w:hAnsi="Arial" w:eastAsia="仿宋" w:cs="Arial"/>
          <w:color w:val="auto"/>
          <w:sz w:val="24"/>
          <w:szCs w:val="24"/>
          <w:highlight w:val="none"/>
        </w:rPr>
        <w:t>公</w:t>
      </w:r>
      <w:r>
        <w:rPr>
          <w:rFonts w:ascii="Arial" w:hAnsi="Arial" w:eastAsia="仿宋" w:cs="Arial"/>
          <w:color w:val="auto"/>
          <w:sz w:val="24"/>
          <w:szCs w:val="24"/>
          <w:highlight w:val="none"/>
        </w:rPr>
        <w:t>章后生效。</w:t>
      </w:r>
    </w:p>
    <w:p w14:paraId="6092BB5C">
      <w:pPr>
        <w:pStyle w:val="3"/>
        <w:numPr>
          <w:ilvl w:val="0"/>
          <w:numId w:val="0"/>
        </w:numPr>
        <w:tabs>
          <w:tab w:val="clear" w:pos="576"/>
        </w:tabs>
        <w:spacing w:before="0" w:line="360" w:lineRule="auto"/>
        <w:rPr>
          <w:rFonts w:ascii="Arial" w:eastAsia="仿宋" w:cs="Arial"/>
          <w:b/>
          <w:color w:val="auto"/>
          <w:sz w:val="24"/>
          <w:szCs w:val="24"/>
          <w:highlight w:val="none"/>
        </w:rPr>
      </w:pPr>
      <w:bookmarkStart w:id="114" w:name="_Toc18316"/>
      <w:bookmarkStart w:id="115" w:name="_Toc5288661"/>
      <w:bookmarkStart w:id="116" w:name="_Toc193964658"/>
      <w:r>
        <w:rPr>
          <w:rFonts w:ascii="Arial" w:eastAsia="仿宋" w:cs="Arial"/>
          <w:b/>
          <w:color w:val="auto"/>
          <w:sz w:val="24"/>
          <w:szCs w:val="24"/>
          <w:highlight w:val="none"/>
        </w:rPr>
        <w:t>九、合同份数</w:t>
      </w:r>
      <w:bookmarkEnd w:id="114"/>
      <w:bookmarkEnd w:id="115"/>
      <w:bookmarkEnd w:id="116"/>
    </w:p>
    <w:p w14:paraId="0A217C25">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本合同一式</w:t>
      </w:r>
      <w:r>
        <w:rPr>
          <w:rFonts w:hint="eastAsia" w:ascii="Arial" w:hAnsi="Arial" w:eastAsia="仿宋" w:cs="Arial"/>
          <w:color w:val="auto"/>
          <w:sz w:val="24"/>
          <w:szCs w:val="24"/>
          <w:highlight w:val="none"/>
          <w:u w:val="single"/>
        </w:rPr>
        <w:t>壹拾贰</w:t>
      </w:r>
      <w:r>
        <w:rPr>
          <w:rFonts w:ascii="Arial" w:hAnsi="Arial" w:eastAsia="仿宋" w:cs="Arial"/>
          <w:color w:val="auto"/>
          <w:sz w:val="24"/>
          <w:szCs w:val="24"/>
          <w:highlight w:val="none"/>
        </w:rPr>
        <w:t>份，具有同等法律效力，其中</w:t>
      </w:r>
      <w:r>
        <w:rPr>
          <w:rFonts w:hint="eastAsia" w:ascii="Arial" w:hAnsi="Arial" w:eastAsia="仿宋" w:cs="Arial"/>
          <w:color w:val="auto"/>
          <w:sz w:val="24"/>
          <w:szCs w:val="24"/>
          <w:highlight w:val="none"/>
        </w:rPr>
        <w:t>委托人</w:t>
      </w:r>
      <w:r>
        <w:rPr>
          <w:rFonts w:ascii="Arial" w:hAnsi="Arial" w:eastAsia="仿宋" w:cs="Arial"/>
          <w:color w:val="auto"/>
          <w:sz w:val="24"/>
          <w:szCs w:val="24"/>
          <w:highlight w:val="none"/>
        </w:rPr>
        <w:t>执</w:t>
      </w:r>
      <w:r>
        <w:rPr>
          <w:rFonts w:hint="eastAsia" w:ascii="Arial" w:hAnsi="Arial" w:eastAsia="仿宋" w:cs="Arial"/>
          <w:color w:val="auto"/>
          <w:sz w:val="24"/>
          <w:szCs w:val="24"/>
          <w:highlight w:val="none"/>
          <w:u w:val="single"/>
        </w:rPr>
        <w:t>陆</w:t>
      </w:r>
      <w:r>
        <w:rPr>
          <w:rFonts w:ascii="Arial" w:hAnsi="Arial" w:eastAsia="仿宋" w:cs="Arial"/>
          <w:color w:val="auto"/>
          <w:sz w:val="24"/>
          <w:szCs w:val="24"/>
          <w:highlight w:val="none"/>
        </w:rPr>
        <w:t>份，</w:t>
      </w:r>
      <w:r>
        <w:rPr>
          <w:rFonts w:hint="eastAsia" w:ascii="Arial" w:hAnsi="Arial" w:eastAsia="仿宋" w:cs="Arial"/>
          <w:color w:val="auto"/>
          <w:sz w:val="24"/>
          <w:szCs w:val="24"/>
          <w:highlight w:val="none"/>
        </w:rPr>
        <w:t>监理人</w:t>
      </w:r>
      <w:r>
        <w:rPr>
          <w:rFonts w:ascii="Arial" w:hAnsi="Arial" w:eastAsia="仿宋" w:cs="Arial"/>
          <w:color w:val="auto"/>
          <w:sz w:val="24"/>
          <w:szCs w:val="24"/>
          <w:highlight w:val="none"/>
        </w:rPr>
        <w:t>执</w:t>
      </w:r>
      <w:r>
        <w:rPr>
          <w:rFonts w:hint="eastAsia" w:ascii="Arial" w:hAnsi="Arial" w:eastAsia="仿宋" w:cs="Arial"/>
          <w:color w:val="auto"/>
          <w:sz w:val="24"/>
          <w:szCs w:val="24"/>
          <w:highlight w:val="none"/>
          <w:u w:val="single"/>
        </w:rPr>
        <w:t>陆</w:t>
      </w:r>
      <w:r>
        <w:rPr>
          <w:rFonts w:ascii="Arial" w:hAnsi="Arial" w:eastAsia="仿宋" w:cs="Arial"/>
          <w:color w:val="auto"/>
          <w:sz w:val="24"/>
          <w:szCs w:val="24"/>
          <w:highlight w:val="none"/>
        </w:rPr>
        <w:t>份。</w:t>
      </w:r>
    </w:p>
    <w:p w14:paraId="495AD333">
      <w:pPr>
        <w:spacing w:line="360" w:lineRule="auto"/>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（以下无正文）</w:t>
      </w:r>
    </w:p>
    <w:p w14:paraId="75B46DB9">
      <w:pPr>
        <w:pStyle w:val="76"/>
        <w:rPr>
          <w:rFonts w:hint="eastAsia" w:ascii="Arial" w:hAnsi="Arial" w:eastAsia="仿宋" w:cs="Arial"/>
          <w:color w:val="auto"/>
          <w:sz w:val="24"/>
          <w:szCs w:val="24"/>
          <w:highlight w:val="none"/>
        </w:rPr>
      </w:pPr>
      <w:r>
        <w:rPr>
          <w:rFonts w:ascii="Arial" w:hAnsi="Arial" w:eastAsia="仿宋" w:cs="Arial"/>
          <w:color w:val="auto"/>
          <w:sz w:val="24"/>
          <w:szCs w:val="24"/>
          <w:highlight w:val="none"/>
        </w:rPr>
        <w:br w:type="page"/>
      </w:r>
    </w:p>
    <w:p w14:paraId="6EE268FC">
      <w:pPr>
        <w:pStyle w:val="7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签署页</w:t>
      </w:r>
    </w:p>
    <w:tbl>
      <w:tblPr>
        <w:tblStyle w:val="43"/>
        <w:tblW w:w="9384" w:type="dxa"/>
        <w:tblInd w:w="0" w:type="dxa"/>
        <w:tblLayout w:type="autofit"/>
        <w:tblCellMar>
          <w:top w:w="0" w:type="dxa"/>
          <w:left w:w="108" w:type="dxa"/>
          <w:bottom w:w="0" w:type="dxa"/>
          <w:right w:w="108" w:type="dxa"/>
        </w:tblCellMar>
      </w:tblPr>
      <w:tblGrid>
        <w:gridCol w:w="1809"/>
        <w:gridCol w:w="2812"/>
        <w:gridCol w:w="1809"/>
        <w:gridCol w:w="2954"/>
      </w:tblGrid>
      <w:tr w14:paraId="17AE62F9">
        <w:tblPrEx>
          <w:tblCellMar>
            <w:top w:w="0" w:type="dxa"/>
            <w:left w:w="108" w:type="dxa"/>
            <w:bottom w:w="0" w:type="dxa"/>
            <w:right w:w="108" w:type="dxa"/>
          </w:tblCellMar>
        </w:tblPrEx>
        <w:tc>
          <w:tcPr>
            <w:tcW w:w="1809" w:type="dxa"/>
            <w:noWrap w:val="0"/>
            <w:vAlign w:val="top"/>
          </w:tcPr>
          <w:p w14:paraId="336CA350">
            <w:pPr>
              <w:pStyle w:val="88"/>
              <w:spacing w:line="360" w:lineRule="auto"/>
              <w:rPr>
                <w:rFonts w:ascii="Arial" w:hAnsi="Arial" w:eastAsia="仿宋" w:cs="Arial"/>
                <w:color w:val="auto"/>
                <w:sz w:val="24"/>
                <w:szCs w:val="24"/>
                <w:highlight w:val="none"/>
              </w:rPr>
            </w:pPr>
            <w:r>
              <w:rPr>
                <w:rFonts w:hint="eastAsia" w:ascii="Arial" w:hAnsi="Arial" w:eastAsia="仿宋" w:cs="Arial"/>
                <w:color w:val="auto"/>
                <w:sz w:val="24"/>
                <w:szCs w:val="24"/>
                <w:highlight w:val="none"/>
              </w:rPr>
              <w:t>委托人：</w:t>
            </w:r>
          </w:p>
        </w:tc>
        <w:tc>
          <w:tcPr>
            <w:tcW w:w="2812" w:type="dxa"/>
            <w:noWrap w:val="0"/>
            <w:vAlign w:val="top"/>
          </w:tcPr>
          <w:p w14:paraId="2CA769B6">
            <w:pPr>
              <w:pStyle w:val="88"/>
              <w:spacing w:line="360" w:lineRule="auto"/>
              <w:rPr>
                <w:rFonts w:hint="eastAsia" w:ascii="Arial" w:hAnsi="Arial" w:eastAsia="仿宋" w:cs="Arial"/>
                <w:color w:val="auto"/>
                <w:sz w:val="24"/>
                <w:szCs w:val="24"/>
                <w:highlight w:val="none"/>
                <w:lang w:eastAsia="zh-CN"/>
              </w:rPr>
            </w:pPr>
            <w:r>
              <w:rPr>
                <w:rFonts w:hint="eastAsia" w:ascii="Arial" w:hAnsi="Arial" w:eastAsia="仿宋" w:cs="Arial"/>
                <w:color w:val="auto"/>
                <w:sz w:val="24"/>
                <w:szCs w:val="24"/>
                <w:highlight w:val="none"/>
                <w:lang w:eastAsia="zh-CN"/>
              </w:rPr>
              <w:t>广州市天投城市更新有限公司</w:t>
            </w:r>
          </w:p>
        </w:tc>
        <w:tc>
          <w:tcPr>
            <w:tcW w:w="1809" w:type="dxa"/>
            <w:noWrap w:val="0"/>
            <w:vAlign w:val="top"/>
          </w:tcPr>
          <w:p w14:paraId="1B6A2C9F">
            <w:pPr>
              <w:pStyle w:val="88"/>
              <w:spacing w:line="360" w:lineRule="auto"/>
              <w:rPr>
                <w:rFonts w:ascii="Arial" w:hAnsi="Arial" w:eastAsia="仿宋" w:cs="Arial"/>
                <w:color w:val="auto"/>
                <w:sz w:val="24"/>
                <w:szCs w:val="24"/>
                <w:highlight w:val="none"/>
              </w:rPr>
            </w:pPr>
            <w:r>
              <w:rPr>
                <w:rFonts w:hint="eastAsia" w:ascii="Arial" w:hAnsi="Arial" w:eastAsia="仿宋" w:cs="Arial"/>
                <w:color w:val="auto"/>
                <w:sz w:val="24"/>
                <w:szCs w:val="24"/>
                <w:highlight w:val="none"/>
              </w:rPr>
              <w:t>监理人：</w:t>
            </w:r>
          </w:p>
        </w:tc>
        <w:tc>
          <w:tcPr>
            <w:tcW w:w="2954" w:type="dxa"/>
            <w:noWrap w:val="0"/>
            <w:vAlign w:val="top"/>
          </w:tcPr>
          <w:p w14:paraId="0777D4F9">
            <w:pPr>
              <w:pStyle w:val="88"/>
              <w:spacing w:line="360" w:lineRule="auto"/>
              <w:rPr>
                <w:rFonts w:ascii="Arial" w:hAnsi="Arial" w:eastAsia="仿宋" w:cs="Arial"/>
                <w:color w:val="auto"/>
                <w:sz w:val="24"/>
                <w:szCs w:val="24"/>
                <w:highlight w:val="none"/>
              </w:rPr>
            </w:pPr>
          </w:p>
        </w:tc>
      </w:tr>
      <w:tr w14:paraId="223F9216">
        <w:tblPrEx>
          <w:tblCellMar>
            <w:top w:w="0" w:type="dxa"/>
            <w:left w:w="108" w:type="dxa"/>
            <w:bottom w:w="0" w:type="dxa"/>
            <w:right w:w="108" w:type="dxa"/>
          </w:tblCellMar>
        </w:tblPrEx>
        <w:tc>
          <w:tcPr>
            <w:tcW w:w="1809" w:type="dxa"/>
            <w:noWrap w:val="0"/>
            <w:vAlign w:val="top"/>
          </w:tcPr>
          <w:p w14:paraId="4CECA946">
            <w:pPr>
              <w:pStyle w:val="88"/>
              <w:spacing w:line="360" w:lineRule="auto"/>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联系地址：</w:t>
            </w:r>
          </w:p>
        </w:tc>
        <w:tc>
          <w:tcPr>
            <w:tcW w:w="2812" w:type="dxa"/>
            <w:noWrap w:val="0"/>
            <w:vAlign w:val="top"/>
          </w:tcPr>
          <w:p w14:paraId="1C8EC7F3">
            <w:pPr>
              <w:pStyle w:val="88"/>
              <w:spacing w:line="360" w:lineRule="auto"/>
              <w:rPr>
                <w:rFonts w:ascii="Arial" w:hAnsi="Arial" w:eastAsia="仿宋" w:cs="Arial"/>
                <w:color w:val="auto"/>
                <w:sz w:val="24"/>
                <w:szCs w:val="24"/>
                <w:highlight w:val="none"/>
              </w:rPr>
            </w:pPr>
            <w:r>
              <w:rPr>
                <w:rFonts w:ascii="Arial" w:hAnsi="Arial" w:eastAsia="仿宋" w:cs="Arial"/>
                <w:color w:val="auto"/>
                <w:sz w:val="24"/>
                <w:szCs w:val="24"/>
                <w:highlight w:val="none"/>
              </w:rPr>
              <w:t>广州市越秀区流花路117号内自编22号15号馆</w:t>
            </w:r>
            <w:r>
              <w:rPr>
                <w:rFonts w:hint="eastAsia" w:ascii="Arial" w:hAnsi="Arial" w:eastAsia="仿宋" w:cs="Arial"/>
                <w:color w:val="auto"/>
                <w:sz w:val="24"/>
                <w:szCs w:val="24"/>
                <w:highlight w:val="none"/>
              </w:rPr>
              <w:t>3</w:t>
            </w:r>
            <w:r>
              <w:rPr>
                <w:rFonts w:ascii="Arial" w:hAnsi="Arial" w:eastAsia="仿宋" w:cs="Arial"/>
                <w:color w:val="auto"/>
                <w:sz w:val="24"/>
                <w:szCs w:val="24"/>
                <w:highlight w:val="none"/>
              </w:rPr>
              <w:t>楼</w:t>
            </w:r>
          </w:p>
        </w:tc>
        <w:tc>
          <w:tcPr>
            <w:tcW w:w="1809" w:type="dxa"/>
            <w:noWrap w:val="0"/>
            <w:vAlign w:val="top"/>
          </w:tcPr>
          <w:p w14:paraId="4663A9FC">
            <w:pPr>
              <w:pStyle w:val="88"/>
              <w:spacing w:line="360" w:lineRule="auto"/>
              <w:rPr>
                <w:rFonts w:ascii="Arial" w:hAnsi="Arial" w:eastAsia="仿宋" w:cs="Arial"/>
                <w:color w:val="auto"/>
                <w:sz w:val="24"/>
                <w:szCs w:val="24"/>
                <w:highlight w:val="none"/>
              </w:rPr>
            </w:pPr>
            <w:r>
              <w:rPr>
                <w:rFonts w:hint="eastAsia" w:ascii="Arial" w:hAnsi="Arial" w:eastAsia="仿宋" w:cs="Arial"/>
                <w:color w:val="auto"/>
                <w:sz w:val="24"/>
                <w:szCs w:val="24"/>
                <w:highlight w:val="none"/>
              </w:rPr>
              <w:t>联系地址：</w:t>
            </w:r>
          </w:p>
        </w:tc>
        <w:tc>
          <w:tcPr>
            <w:tcW w:w="2954" w:type="dxa"/>
            <w:noWrap w:val="0"/>
            <w:vAlign w:val="top"/>
          </w:tcPr>
          <w:p w14:paraId="087B81CA">
            <w:pPr>
              <w:pStyle w:val="88"/>
              <w:spacing w:line="360" w:lineRule="auto"/>
              <w:rPr>
                <w:rFonts w:ascii="Arial" w:hAnsi="Arial" w:eastAsia="仿宋" w:cs="Arial"/>
                <w:color w:val="auto"/>
                <w:sz w:val="24"/>
                <w:szCs w:val="24"/>
                <w:highlight w:val="none"/>
              </w:rPr>
            </w:pPr>
          </w:p>
        </w:tc>
      </w:tr>
      <w:tr w14:paraId="72BBD351">
        <w:tblPrEx>
          <w:tblCellMar>
            <w:top w:w="0" w:type="dxa"/>
            <w:left w:w="108" w:type="dxa"/>
            <w:bottom w:w="0" w:type="dxa"/>
            <w:right w:w="108" w:type="dxa"/>
          </w:tblCellMar>
        </w:tblPrEx>
        <w:tc>
          <w:tcPr>
            <w:tcW w:w="1809" w:type="dxa"/>
            <w:noWrap w:val="0"/>
            <w:vAlign w:val="top"/>
          </w:tcPr>
          <w:p w14:paraId="766CAD56">
            <w:pPr>
              <w:pStyle w:val="88"/>
              <w:spacing w:line="360" w:lineRule="auto"/>
              <w:rPr>
                <w:rFonts w:ascii="Arial" w:hAnsi="Arial" w:eastAsia="仿宋" w:cs="Arial"/>
                <w:color w:val="auto"/>
                <w:sz w:val="24"/>
                <w:szCs w:val="24"/>
                <w:highlight w:val="none"/>
              </w:rPr>
            </w:pPr>
            <w:r>
              <w:rPr>
                <w:rFonts w:hint="eastAsia" w:ascii="Arial" w:hAnsi="Arial" w:eastAsia="仿宋" w:cs="Arial"/>
                <w:color w:val="auto"/>
                <w:sz w:val="24"/>
                <w:szCs w:val="24"/>
                <w:highlight w:val="none"/>
              </w:rPr>
              <w:t>法定代表人：</w:t>
            </w:r>
          </w:p>
        </w:tc>
        <w:tc>
          <w:tcPr>
            <w:tcW w:w="2812" w:type="dxa"/>
            <w:noWrap w:val="0"/>
            <w:vAlign w:val="top"/>
          </w:tcPr>
          <w:p w14:paraId="4CB66BA9">
            <w:pPr>
              <w:pStyle w:val="88"/>
              <w:spacing w:line="360" w:lineRule="auto"/>
              <w:rPr>
                <w:rFonts w:ascii="Arial" w:hAnsi="Arial" w:eastAsia="仿宋" w:cs="Arial"/>
                <w:color w:val="auto"/>
                <w:sz w:val="24"/>
                <w:szCs w:val="24"/>
                <w:highlight w:val="none"/>
              </w:rPr>
            </w:pPr>
          </w:p>
        </w:tc>
        <w:tc>
          <w:tcPr>
            <w:tcW w:w="1809" w:type="dxa"/>
            <w:noWrap w:val="0"/>
            <w:vAlign w:val="top"/>
          </w:tcPr>
          <w:p w14:paraId="1C72C52F">
            <w:pPr>
              <w:pStyle w:val="88"/>
              <w:spacing w:line="360" w:lineRule="auto"/>
              <w:rPr>
                <w:rFonts w:ascii="Arial" w:hAnsi="Arial" w:eastAsia="仿宋" w:cs="Arial"/>
                <w:color w:val="auto"/>
                <w:sz w:val="24"/>
                <w:szCs w:val="24"/>
                <w:highlight w:val="none"/>
              </w:rPr>
            </w:pPr>
            <w:r>
              <w:rPr>
                <w:rFonts w:hint="eastAsia" w:ascii="Arial" w:hAnsi="Arial" w:eastAsia="仿宋" w:cs="Arial"/>
                <w:color w:val="auto"/>
                <w:sz w:val="24"/>
                <w:szCs w:val="24"/>
                <w:highlight w:val="none"/>
              </w:rPr>
              <w:t>法定代表人:</w:t>
            </w:r>
          </w:p>
        </w:tc>
        <w:tc>
          <w:tcPr>
            <w:tcW w:w="2954" w:type="dxa"/>
            <w:noWrap w:val="0"/>
            <w:vAlign w:val="top"/>
          </w:tcPr>
          <w:p w14:paraId="24624786">
            <w:pPr>
              <w:pStyle w:val="88"/>
              <w:spacing w:line="360" w:lineRule="auto"/>
              <w:rPr>
                <w:rFonts w:ascii="Arial" w:hAnsi="Arial" w:eastAsia="仿宋" w:cs="Arial"/>
                <w:color w:val="auto"/>
                <w:sz w:val="24"/>
                <w:szCs w:val="24"/>
                <w:highlight w:val="none"/>
              </w:rPr>
            </w:pPr>
          </w:p>
        </w:tc>
      </w:tr>
      <w:tr w14:paraId="3FC2A6F3">
        <w:tblPrEx>
          <w:tblCellMar>
            <w:top w:w="0" w:type="dxa"/>
            <w:left w:w="108" w:type="dxa"/>
            <w:bottom w:w="0" w:type="dxa"/>
            <w:right w:w="108" w:type="dxa"/>
          </w:tblCellMar>
        </w:tblPrEx>
        <w:tc>
          <w:tcPr>
            <w:tcW w:w="1809" w:type="dxa"/>
            <w:noWrap w:val="0"/>
            <w:vAlign w:val="top"/>
          </w:tcPr>
          <w:p w14:paraId="7C3D1368">
            <w:pPr>
              <w:pStyle w:val="88"/>
              <w:spacing w:line="360" w:lineRule="auto"/>
              <w:rPr>
                <w:rFonts w:ascii="Arial" w:hAnsi="Arial" w:eastAsia="仿宋" w:cs="Arial"/>
                <w:color w:val="auto"/>
                <w:sz w:val="24"/>
                <w:szCs w:val="24"/>
                <w:highlight w:val="none"/>
              </w:rPr>
            </w:pPr>
            <w:r>
              <w:rPr>
                <w:rFonts w:hint="eastAsia" w:ascii="Arial" w:hAnsi="Arial" w:eastAsia="仿宋" w:cs="Arial"/>
                <w:color w:val="auto"/>
                <w:sz w:val="24"/>
                <w:szCs w:val="24"/>
                <w:highlight w:val="none"/>
              </w:rPr>
              <w:t>或委托代理人</w:t>
            </w:r>
            <w:r>
              <w:rPr>
                <w:rFonts w:ascii="Arial" w:hAnsi="Arial" w:eastAsia="仿宋" w:cs="Arial"/>
                <w:color w:val="auto"/>
                <w:sz w:val="24"/>
                <w:szCs w:val="24"/>
                <w:highlight w:val="none"/>
              </w:rPr>
              <w:t>:</w:t>
            </w:r>
          </w:p>
        </w:tc>
        <w:tc>
          <w:tcPr>
            <w:tcW w:w="2812" w:type="dxa"/>
            <w:noWrap w:val="0"/>
            <w:vAlign w:val="top"/>
          </w:tcPr>
          <w:p w14:paraId="33822F1A">
            <w:pPr>
              <w:pStyle w:val="88"/>
              <w:spacing w:line="360" w:lineRule="auto"/>
              <w:rPr>
                <w:rFonts w:ascii="Arial" w:hAnsi="Arial" w:eastAsia="仿宋" w:cs="Arial"/>
                <w:color w:val="auto"/>
                <w:sz w:val="24"/>
                <w:szCs w:val="24"/>
                <w:highlight w:val="none"/>
              </w:rPr>
            </w:pPr>
          </w:p>
        </w:tc>
        <w:tc>
          <w:tcPr>
            <w:tcW w:w="1809" w:type="dxa"/>
            <w:noWrap w:val="0"/>
            <w:vAlign w:val="top"/>
          </w:tcPr>
          <w:p w14:paraId="479942AF">
            <w:pPr>
              <w:pStyle w:val="88"/>
              <w:spacing w:line="360" w:lineRule="auto"/>
              <w:rPr>
                <w:rFonts w:ascii="Arial" w:hAnsi="Arial" w:eastAsia="仿宋" w:cs="Arial"/>
                <w:color w:val="auto"/>
                <w:sz w:val="24"/>
                <w:szCs w:val="24"/>
                <w:highlight w:val="none"/>
              </w:rPr>
            </w:pPr>
            <w:r>
              <w:rPr>
                <w:rFonts w:hint="eastAsia" w:ascii="Arial" w:hAnsi="Arial" w:eastAsia="仿宋" w:cs="Arial"/>
                <w:color w:val="auto"/>
                <w:sz w:val="24"/>
                <w:szCs w:val="24"/>
                <w:highlight w:val="none"/>
              </w:rPr>
              <w:t>或委托代理人:</w:t>
            </w:r>
          </w:p>
        </w:tc>
        <w:tc>
          <w:tcPr>
            <w:tcW w:w="2954" w:type="dxa"/>
            <w:noWrap w:val="0"/>
            <w:vAlign w:val="top"/>
          </w:tcPr>
          <w:p w14:paraId="29231734">
            <w:pPr>
              <w:pStyle w:val="88"/>
              <w:spacing w:line="360" w:lineRule="auto"/>
              <w:rPr>
                <w:rFonts w:ascii="Arial" w:hAnsi="Arial" w:eastAsia="仿宋" w:cs="Arial"/>
                <w:color w:val="auto"/>
                <w:sz w:val="24"/>
                <w:szCs w:val="24"/>
                <w:highlight w:val="none"/>
              </w:rPr>
            </w:pPr>
          </w:p>
        </w:tc>
      </w:tr>
    </w:tbl>
    <w:p w14:paraId="2E617790">
      <w:pPr>
        <w:spacing w:line="360" w:lineRule="auto"/>
        <w:rPr>
          <w:rFonts w:ascii="Arial" w:hAnsi="Arial" w:eastAsia="仿宋" w:cs="Arial"/>
          <w:color w:val="auto"/>
          <w:sz w:val="24"/>
          <w:szCs w:val="24"/>
          <w:highlight w:val="none"/>
        </w:rPr>
      </w:pPr>
    </w:p>
    <w:p w14:paraId="05880283">
      <w:pPr>
        <w:tabs>
          <w:tab w:val="left" w:pos="3120"/>
        </w:tabs>
        <w:spacing w:line="360" w:lineRule="auto"/>
        <w:ind w:firstLine="1446" w:firstLineChars="600"/>
        <w:rPr>
          <w:rFonts w:ascii="Arial" w:hAnsi="Arial" w:eastAsia="仿宋" w:cs="Arial"/>
          <w:b/>
          <w:bCs/>
          <w:color w:val="auto"/>
          <w:sz w:val="24"/>
          <w:szCs w:val="24"/>
          <w:highlight w:val="none"/>
        </w:rPr>
      </w:pPr>
    </w:p>
    <w:p w14:paraId="713854A5">
      <w:pPr>
        <w:tabs>
          <w:tab w:val="left" w:pos="3120"/>
        </w:tabs>
        <w:spacing w:line="360" w:lineRule="auto"/>
        <w:rPr>
          <w:rFonts w:ascii="Arial" w:hAnsi="Arial" w:eastAsia="仿宋" w:cs="Arial"/>
          <w:b/>
          <w:bCs/>
          <w:color w:val="auto"/>
          <w:sz w:val="24"/>
          <w:szCs w:val="24"/>
          <w:highlight w:val="none"/>
        </w:rPr>
      </w:pPr>
      <w:r>
        <w:rPr>
          <w:rFonts w:ascii="Arial" w:hAnsi="Arial" w:eastAsia="仿宋" w:cs="Arial"/>
          <w:b/>
          <w:bCs/>
          <w:color w:val="auto"/>
          <w:sz w:val="24"/>
          <w:szCs w:val="24"/>
          <w:highlight w:val="none"/>
        </w:rPr>
        <w:br w:type="page"/>
      </w:r>
    </w:p>
    <w:p w14:paraId="15555DCF">
      <w:pPr>
        <w:pStyle w:val="2"/>
        <w:spacing w:before="0" w:after="0" w:line="360" w:lineRule="auto"/>
        <w:jc w:val="center"/>
        <w:rPr>
          <w:rFonts w:ascii="黑体" w:hAnsi="黑体" w:eastAsia="黑体" w:cs="黑体"/>
          <w:bCs/>
          <w:color w:val="auto"/>
          <w:kern w:val="2"/>
          <w:sz w:val="32"/>
          <w:szCs w:val="32"/>
          <w:highlight w:val="none"/>
        </w:rPr>
      </w:pPr>
      <w:bookmarkStart w:id="117" w:name="_Toc26946"/>
      <w:bookmarkStart w:id="118" w:name="_Toc5628144"/>
      <w:bookmarkStart w:id="119" w:name="_Toc193964659"/>
      <w:r>
        <w:rPr>
          <w:rFonts w:ascii="黑体" w:hAnsi="黑体" w:eastAsia="黑体" w:cs="黑体"/>
          <w:bCs/>
          <w:color w:val="auto"/>
          <w:kern w:val="2"/>
          <w:sz w:val="32"/>
          <w:szCs w:val="32"/>
          <w:highlight w:val="none"/>
        </w:rPr>
        <w:t>第二部分  通用条款</w:t>
      </w:r>
      <w:bookmarkEnd w:id="117"/>
      <w:bookmarkEnd w:id="118"/>
      <w:bookmarkEnd w:id="119"/>
    </w:p>
    <w:p w14:paraId="1E92184B">
      <w:pPr>
        <w:spacing w:line="360" w:lineRule="auto"/>
        <w:jc w:val="center"/>
        <w:rPr>
          <w:rFonts w:ascii="Arial" w:hAnsi="Arial" w:eastAsia="仿宋" w:cs="Arial"/>
          <w:b/>
          <w:bCs/>
          <w:color w:val="auto"/>
          <w:sz w:val="24"/>
          <w:szCs w:val="24"/>
          <w:highlight w:val="none"/>
        </w:rPr>
      </w:pPr>
    </w:p>
    <w:p w14:paraId="70BFD6C7">
      <w:pPr>
        <w:spacing w:line="360" w:lineRule="auto"/>
        <w:ind w:firstLine="482" w:firstLineChars="200"/>
        <w:outlineLvl w:val="1"/>
        <w:rPr>
          <w:rFonts w:ascii="Arial" w:hAnsi="Arial" w:eastAsia="仿宋" w:cs="Arial"/>
          <w:b/>
          <w:bCs/>
          <w:color w:val="auto"/>
          <w:sz w:val="24"/>
          <w:szCs w:val="24"/>
          <w:highlight w:val="none"/>
        </w:rPr>
      </w:pPr>
      <w:bookmarkStart w:id="120" w:name="_Toc193964660"/>
      <w:bookmarkStart w:id="121" w:name="_Toc5628145"/>
      <w:bookmarkStart w:id="122" w:name="_Toc21840"/>
      <w:r>
        <w:rPr>
          <w:rFonts w:ascii="Arial" w:hAnsi="Arial" w:eastAsia="仿宋" w:cs="Arial"/>
          <w:b/>
          <w:bCs/>
          <w:color w:val="auto"/>
          <w:sz w:val="24"/>
          <w:szCs w:val="24"/>
          <w:highlight w:val="none"/>
        </w:rPr>
        <w:t>1.定义与解释</w:t>
      </w:r>
      <w:bookmarkEnd w:id="120"/>
      <w:bookmarkEnd w:id="121"/>
      <w:bookmarkEnd w:id="122"/>
    </w:p>
    <w:p w14:paraId="22F80073">
      <w:pPr>
        <w:spacing w:line="360" w:lineRule="auto"/>
        <w:ind w:firstLine="480" w:firstLineChars="200"/>
        <w:outlineLvl w:val="2"/>
        <w:rPr>
          <w:rFonts w:ascii="Arial" w:hAnsi="Arial" w:eastAsia="仿宋" w:cs="Arial"/>
          <w:color w:val="auto"/>
          <w:sz w:val="24"/>
          <w:szCs w:val="24"/>
          <w:highlight w:val="none"/>
        </w:rPr>
      </w:pPr>
      <w:bookmarkStart w:id="123" w:name="_Toc5628146"/>
      <w:bookmarkStart w:id="124" w:name="_Toc16584"/>
      <w:bookmarkStart w:id="125" w:name="_Toc193964661"/>
      <w:r>
        <w:rPr>
          <w:rFonts w:ascii="Arial" w:hAnsi="Arial" w:eastAsia="仿宋" w:cs="Arial"/>
          <w:color w:val="auto"/>
          <w:sz w:val="24"/>
          <w:szCs w:val="24"/>
          <w:highlight w:val="none"/>
        </w:rPr>
        <w:t>1.1定义</w:t>
      </w:r>
      <w:bookmarkEnd w:id="123"/>
      <w:bookmarkEnd w:id="124"/>
      <w:bookmarkEnd w:id="125"/>
    </w:p>
    <w:p w14:paraId="58D1F0C2">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除根据上下文另有其意义外，组成本合同的全部文件中的下列名词和用语应具有本款所赋予的含义：</w:t>
      </w:r>
    </w:p>
    <w:p w14:paraId="65B97392">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1.1.1 “工程”是指按照本合同约定实施监理与相关服务的建设工程。</w:t>
      </w:r>
    </w:p>
    <w:p w14:paraId="749C4582">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1.1.2 “委托人”是指本合同中委托监理与相关服务的一方，及其合法的继承人或受让人。</w:t>
      </w:r>
    </w:p>
    <w:p w14:paraId="4116B8DB">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1.1.3 “监理人”是指本合同中提供监理与相关服务的一方，及其合法的继承人。</w:t>
      </w:r>
    </w:p>
    <w:p w14:paraId="4E49CD4C">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1.1.4 “承包人”是指在工程范围内与委托人签订勘察、设计、施工等有关合同的当事人，及其合法的继承人。</w:t>
      </w:r>
    </w:p>
    <w:p w14:paraId="5769850D">
      <w:pPr>
        <w:pStyle w:val="22"/>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D854F6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1.1.6 “相关服务”是指监理人受委托人的委托 ，按照本合同约定，在勘察、设计、保修等阶段提供的服务活动。</w:t>
      </w:r>
    </w:p>
    <w:p w14:paraId="79B49943">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1.1.7 “正常工作”指本合同订立时通用条款和专用条款中约定的监理人的工作。</w:t>
      </w:r>
    </w:p>
    <w:p w14:paraId="116C5BF0">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1.1.8 “附加工作”是指本合同约定的正常工作以外监理人的工作。</w:t>
      </w:r>
    </w:p>
    <w:p w14:paraId="6030DEF8">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1.1.9 “项目监理机构”是指监理人派驻工程负责履行本合同的组织机构。</w:t>
      </w:r>
    </w:p>
    <w:p w14:paraId="0AF10785">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1.1.10 “总监理工程师”是指由监理人的法定代表人书面授权，全面负责履行本合同、主持项目监理机构工作的注册监理工程师。</w:t>
      </w:r>
    </w:p>
    <w:p w14:paraId="2D7FDB9F">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1.1.11 “酬金”是指监理人履行本合同义务，委托人按照本合同约定给付监理人的金额。</w:t>
      </w:r>
    </w:p>
    <w:p w14:paraId="40CA60CE">
      <w:pPr>
        <w:spacing w:line="360" w:lineRule="auto"/>
        <w:ind w:firstLine="482" w:firstLineChars="200"/>
        <w:rPr>
          <w:rFonts w:ascii="Arial" w:hAnsi="Arial" w:eastAsia="仿宋" w:cs="Arial"/>
          <w:color w:val="auto"/>
          <w:sz w:val="24"/>
          <w:szCs w:val="24"/>
          <w:highlight w:val="none"/>
        </w:rPr>
      </w:pPr>
      <w:r>
        <w:rPr>
          <w:rFonts w:ascii="Arial" w:hAnsi="Arial" w:eastAsia="仿宋" w:cs="Arial"/>
          <w:b/>
          <w:bCs/>
          <w:color w:val="auto"/>
          <w:kern w:val="0"/>
          <w:sz w:val="24"/>
          <w:szCs w:val="24"/>
          <w:highlight w:val="none"/>
        </w:rPr>
        <w:t>★</w:t>
      </w:r>
      <w:r>
        <w:rPr>
          <w:rFonts w:ascii="Arial" w:hAnsi="Arial" w:eastAsia="仿宋" w:cs="Arial"/>
          <w:color w:val="auto"/>
          <w:sz w:val="24"/>
          <w:szCs w:val="24"/>
          <w:highlight w:val="none"/>
        </w:rPr>
        <w:t>1.1.12 “正常工作</w:t>
      </w:r>
      <w:r>
        <w:rPr>
          <w:rFonts w:ascii="Arial" w:hAnsi="Arial" w:eastAsia="仿宋" w:cs="Arial"/>
          <w:color w:val="auto"/>
          <w:kern w:val="0"/>
          <w:sz w:val="24"/>
          <w:szCs w:val="24"/>
          <w:highlight w:val="none"/>
        </w:rPr>
        <w:t>酬金”</w:t>
      </w:r>
      <w:r>
        <w:rPr>
          <w:rFonts w:ascii="Arial" w:hAnsi="Arial" w:eastAsia="仿宋" w:cs="Arial"/>
          <w:color w:val="auto"/>
          <w:sz w:val="24"/>
          <w:szCs w:val="24"/>
          <w:highlight w:val="none"/>
        </w:rPr>
        <w:t>是指监理人完成正常工作，委托人应给付监理人并在协议书中载明的签约</w:t>
      </w:r>
      <w:r>
        <w:rPr>
          <w:rFonts w:ascii="Arial" w:hAnsi="Arial" w:eastAsia="仿宋" w:cs="Arial"/>
          <w:color w:val="auto"/>
          <w:kern w:val="0"/>
          <w:sz w:val="24"/>
          <w:szCs w:val="24"/>
          <w:highlight w:val="none"/>
        </w:rPr>
        <w:t>酬金额</w:t>
      </w:r>
      <w:r>
        <w:rPr>
          <w:rFonts w:ascii="Arial" w:hAnsi="Arial" w:eastAsia="仿宋" w:cs="Arial"/>
          <w:color w:val="auto"/>
          <w:sz w:val="24"/>
          <w:szCs w:val="24"/>
          <w:highlight w:val="none"/>
        </w:rPr>
        <w:t>。</w:t>
      </w:r>
    </w:p>
    <w:p w14:paraId="5E8A02A4">
      <w:pPr>
        <w:spacing w:line="360" w:lineRule="auto"/>
        <w:ind w:firstLine="482" w:firstLineChars="200"/>
        <w:rPr>
          <w:rFonts w:ascii="Arial" w:hAnsi="Arial" w:eastAsia="仿宋" w:cs="Arial"/>
          <w:color w:val="auto"/>
          <w:sz w:val="24"/>
          <w:szCs w:val="24"/>
          <w:highlight w:val="none"/>
        </w:rPr>
      </w:pPr>
      <w:r>
        <w:rPr>
          <w:rFonts w:ascii="Arial" w:hAnsi="Arial" w:eastAsia="仿宋" w:cs="Arial"/>
          <w:b/>
          <w:bCs/>
          <w:color w:val="auto"/>
          <w:kern w:val="0"/>
          <w:sz w:val="24"/>
          <w:szCs w:val="24"/>
          <w:highlight w:val="none"/>
        </w:rPr>
        <w:t>★</w:t>
      </w:r>
      <w:r>
        <w:rPr>
          <w:rFonts w:ascii="Arial" w:hAnsi="Arial" w:eastAsia="仿宋" w:cs="Arial"/>
          <w:color w:val="auto"/>
          <w:sz w:val="24"/>
          <w:szCs w:val="24"/>
          <w:highlight w:val="none"/>
        </w:rPr>
        <w:t>1.1.13 “附加工作酬金”是指监理人完成附加工作，委托人应给付监理人的金额。</w:t>
      </w:r>
    </w:p>
    <w:p w14:paraId="0D3813FD">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1.1.14 “一方”是指委托人或监理人；“双方”是指委托人和监理人；“第三方”是指除委托人和监理人以外的有关方。</w:t>
      </w:r>
    </w:p>
    <w:p w14:paraId="346A22A5">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1.1.15 “书面形式”是指合同书、信件和数据电文（包括电报、电传、传真、电子数据交换和电子邮件）等可以有形地表现所载内容的形式。</w:t>
      </w:r>
    </w:p>
    <w:p w14:paraId="24E9A580">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1.1.16 “天”是指第一天零时至第二天零时的时间。</w:t>
      </w:r>
    </w:p>
    <w:p w14:paraId="7C939360">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1.1.17“月”是指按公历从一个月中任何一天开始的一个公历月时间。</w:t>
      </w:r>
    </w:p>
    <w:p w14:paraId="314F69E2">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1.1.18</w:t>
      </w:r>
      <w:r>
        <w:rPr>
          <w:rFonts w:ascii="Arial" w:hAnsi="Arial" w:eastAsia="仿宋" w:cs="Arial"/>
          <w:color w:val="auto"/>
          <w:kern w:val="0"/>
          <w:sz w:val="24"/>
          <w:szCs w:val="24"/>
          <w:highlight w:val="none"/>
        </w:rPr>
        <w:t>不可抗力是指合同当事人在签订合同时不可预见，在合同履行过程中不可避免且不能克服的自然灾害和社会性突发事件，如地震、海啸、瘟疫、骚乱、戒严、暴动、战争等。</w:t>
      </w:r>
    </w:p>
    <w:p w14:paraId="694AD9ED">
      <w:pPr>
        <w:spacing w:line="360" w:lineRule="auto"/>
        <w:ind w:firstLine="480" w:firstLineChars="200"/>
        <w:outlineLvl w:val="2"/>
        <w:rPr>
          <w:rFonts w:ascii="Arial" w:hAnsi="Arial" w:eastAsia="仿宋" w:cs="Arial"/>
          <w:color w:val="auto"/>
          <w:sz w:val="24"/>
          <w:szCs w:val="24"/>
          <w:highlight w:val="none"/>
        </w:rPr>
      </w:pPr>
      <w:bookmarkStart w:id="126" w:name="_Toc193964662"/>
      <w:bookmarkStart w:id="127" w:name="_Toc17897"/>
      <w:r>
        <w:rPr>
          <w:rFonts w:ascii="Arial" w:hAnsi="Arial" w:eastAsia="仿宋" w:cs="Arial"/>
          <w:color w:val="auto"/>
          <w:sz w:val="24"/>
          <w:szCs w:val="24"/>
          <w:highlight w:val="none"/>
        </w:rPr>
        <w:t>1.2 解释</w:t>
      </w:r>
      <w:bookmarkEnd w:id="126"/>
      <w:bookmarkEnd w:id="127"/>
    </w:p>
    <w:p w14:paraId="26002748">
      <w:pPr>
        <w:tabs>
          <w:tab w:val="left" w:pos="614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1.2.1本合同使用中文书写、解释和说明。如专用条款约定使用两种及以上语言文字时，应以中文为准。</w:t>
      </w:r>
    </w:p>
    <w:p w14:paraId="6107C17E">
      <w:pPr>
        <w:tabs>
          <w:tab w:val="left" w:pos="614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1.2.2 组成本合同的下列文件彼此应能相互解释、互为说明。本合同文件的解释顺序如下：</w:t>
      </w:r>
    </w:p>
    <w:p w14:paraId="02384763">
      <w:pPr>
        <w:pStyle w:val="88"/>
        <w:spacing w:line="360" w:lineRule="auto"/>
        <w:ind w:firstLine="480" w:firstLineChars="200"/>
        <w:jc w:val="left"/>
        <w:rPr>
          <w:rFonts w:ascii="Arial" w:hAnsi="Arial" w:eastAsia="仿宋" w:cs="Arial"/>
          <w:color w:val="auto"/>
          <w:sz w:val="24"/>
          <w:szCs w:val="24"/>
          <w:highlight w:val="none"/>
        </w:rPr>
      </w:pPr>
      <w:r>
        <w:rPr>
          <w:rFonts w:ascii="Arial" w:hAnsi="Arial" w:eastAsia="仿宋" w:cs="Arial"/>
          <w:color w:val="auto"/>
          <w:sz w:val="24"/>
          <w:szCs w:val="24"/>
          <w:highlight w:val="none"/>
        </w:rPr>
        <w:t>（1）履行本合同的相关补充协议（含工程洽商记录、会议纪要、变更、现场签证、索赔和合同价款调整报告等修正文件）；</w:t>
      </w:r>
    </w:p>
    <w:p w14:paraId="3A64705F">
      <w:pPr>
        <w:pStyle w:val="88"/>
        <w:spacing w:line="360" w:lineRule="auto"/>
        <w:ind w:firstLine="480" w:firstLineChars="200"/>
        <w:jc w:val="left"/>
        <w:rPr>
          <w:rFonts w:ascii="Arial" w:hAnsi="Arial" w:eastAsia="仿宋" w:cs="Arial"/>
          <w:color w:val="auto"/>
          <w:sz w:val="24"/>
          <w:szCs w:val="24"/>
          <w:highlight w:val="none"/>
        </w:rPr>
      </w:pPr>
      <w:r>
        <w:rPr>
          <w:rFonts w:ascii="Arial" w:hAnsi="Arial" w:eastAsia="仿宋" w:cs="Arial"/>
          <w:color w:val="auto"/>
          <w:sz w:val="24"/>
          <w:szCs w:val="24"/>
          <w:highlight w:val="none"/>
        </w:rPr>
        <w:t>（2）协议书；</w:t>
      </w:r>
    </w:p>
    <w:p w14:paraId="578C896D">
      <w:pPr>
        <w:tabs>
          <w:tab w:val="left" w:pos="614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（3）中标通知书（适用于招标工程）或委托书（适用于非招标工程）；</w:t>
      </w:r>
    </w:p>
    <w:p w14:paraId="45848428">
      <w:pPr>
        <w:tabs>
          <w:tab w:val="left" w:pos="614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（4）投标函及投标函附录（适用于招标工程）或服务建议书（适用于非招标工程）；</w:t>
      </w:r>
    </w:p>
    <w:p w14:paraId="6718466F">
      <w:pPr>
        <w:tabs>
          <w:tab w:val="left" w:pos="614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（5）专用条款及附件；</w:t>
      </w:r>
    </w:p>
    <w:p w14:paraId="055706B3">
      <w:pPr>
        <w:tabs>
          <w:tab w:val="left" w:pos="614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（6）通用条款；</w:t>
      </w:r>
    </w:p>
    <w:p w14:paraId="40C528E8">
      <w:pPr>
        <w:tabs>
          <w:tab w:val="left" w:pos="614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（7）招标文件（包括补充、修改、澄清的文件、招标图纸、答疑纪要、工作量清单及总说明等）；</w:t>
      </w:r>
    </w:p>
    <w:p w14:paraId="71E43E5B">
      <w:pPr>
        <w:tabs>
          <w:tab w:val="left" w:pos="614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（8）专用条款约定的其他文件。</w:t>
      </w:r>
    </w:p>
    <w:p w14:paraId="107DDE20">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上述各项合同文件包括合同当事人就该项合同文件所作出的补充和修改，属于同一类内容的文件，应以最新签署的为准。</w:t>
      </w:r>
    </w:p>
    <w:p w14:paraId="415187EE">
      <w:pPr>
        <w:spacing w:line="360" w:lineRule="auto"/>
        <w:ind w:firstLine="482" w:firstLineChars="200"/>
        <w:outlineLvl w:val="1"/>
        <w:rPr>
          <w:rFonts w:ascii="Arial" w:hAnsi="Arial" w:eastAsia="仿宋" w:cs="Arial"/>
          <w:b/>
          <w:bCs/>
          <w:color w:val="auto"/>
          <w:sz w:val="24"/>
          <w:szCs w:val="24"/>
          <w:highlight w:val="none"/>
        </w:rPr>
      </w:pPr>
      <w:bookmarkStart w:id="128" w:name="_Toc193964663"/>
      <w:bookmarkStart w:id="129" w:name="_Toc7328"/>
      <w:bookmarkStart w:id="130" w:name="_Toc5628147"/>
      <w:r>
        <w:rPr>
          <w:rFonts w:ascii="Arial" w:hAnsi="Arial" w:eastAsia="仿宋" w:cs="Arial"/>
          <w:b/>
          <w:bCs/>
          <w:color w:val="auto"/>
          <w:sz w:val="24"/>
          <w:szCs w:val="24"/>
          <w:highlight w:val="none"/>
        </w:rPr>
        <w:t>2.监理人的义务</w:t>
      </w:r>
      <w:bookmarkEnd w:id="128"/>
      <w:bookmarkEnd w:id="129"/>
      <w:bookmarkEnd w:id="130"/>
    </w:p>
    <w:p w14:paraId="6C9C3E1A">
      <w:pPr>
        <w:spacing w:line="360" w:lineRule="auto"/>
        <w:ind w:firstLine="480" w:firstLineChars="200"/>
        <w:outlineLvl w:val="2"/>
        <w:rPr>
          <w:rFonts w:ascii="Arial" w:hAnsi="Arial" w:eastAsia="仿宋" w:cs="Arial"/>
          <w:color w:val="auto"/>
          <w:sz w:val="24"/>
          <w:szCs w:val="24"/>
          <w:highlight w:val="none"/>
        </w:rPr>
      </w:pPr>
      <w:bookmarkStart w:id="131" w:name="_Toc5628148"/>
      <w:bookmarkStart w:id="132" w:name="_Toc193964664"/>
      <w:bookmarkStart w:id="133" w:name="_Toc28701"/>
      <w:r>
        <w:rPr>
          <w:rFonts w:ascii="Arial" w:hAnsi="Arial" w:eastAsia="仿宋" w:cs="Arial"/>
          <w:color w:val="auto"/>
          <w:sz w:val="24"/>
          <w:szCs w:val="24"/>
          <w:highlight w:val="none"/>
        </w:rPr>
        <w:t>2.1监理的范围和工作内容</w:t>
      </w:r>
      <w:bookmarkEnd w:id="131"/>
      <w:bookmarkEnd w:id="132"/>
      <w:bookmarkEnd w:id="133"/>
    </w:p>
    <w:p w14:paraId="15DA652D">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根据《建设工程质量管理条例》（中华人民共和国建设部令第279号）和《建设工程监理范围和规模标准规定》（中华人民共和国建设部令第86号），按中华人民共和国国家标准GB/T50319-2013《建设工程监理规范》执行。</w:t>
      </w:r>
    </w:p>
    <w:p w14:paraId="48C2AA9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2.1.1 监理范围：指施工准备期、施工期、竣工结算期、质量保修期全过程监理服务，具体内容在专用条款中约定。</w:t>
      </w:r>
    </w:p>
    <w:p w14:paraId="704941AD">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2.1.2 除专用条款另有约定外，监理工作内容</w:t>
      </w:r>
      <w:r>
        <w:rPr>
          <w:rFonts w:hint="eastAsia" w:ascii="Arial" w:hAnsi="Arial" w:eastAsia="仿宋" w:cs="Arial"/>
          <w:color w:val="auto"/>
          <w:sz w:val="24"/>
          <w:szCs w:val="24"/>
          <w:highlight w:val="none"/>
          <w:lang w:eastAsia="zh-CN"/>
        </w:rPr>
        <w:t>：</w:t>
      </w:r>
      <w:r>
        <w:rPr>
          <w:rFonts w:ascii="Arial" w:hAnsi="Arial" w:eastAsia="仿宋" w:cs="Arial"/>
          <w:color w:val="auto"/>
          <w:sz w:val="24"/>
          <w:szCs w:val="24"/>
          <w:highlight w:val="none"/>
        </w:rPr>
        <w:t>在施工阶段对建设工程质量、造价、进度进行控制，对合同、信息进行管理，对工程建设相关方的关系进行协调。并履行建设工程安全生产管理法定职责的服务活动，具体内容包括：</w:t>
      </w:r>
    </w:p>
    <w:p w14:paraId="34637453">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（1）收到工程设计文件后编制监理规划，并在第一次工地会议7天前报委托人。根据有关规定和监理工作需要，编制监理实施细则；</w:t>
      </w:r>
    </w:p>
    <w:p w14:paraId="561DDEB2">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（2）熟悉工程设计文件，并参加由委托人主持的图纸会审和设计交底会议；</w:t>
      </w:r>
    </w:p>
    <w:p w14:paraId="0289A408">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（3）参加由委托人主持的第一次工地会议；主持监理例会并根据工程需要主持或参加专题会议；</w:t>
      </w:r>
    </w:p>
    <w:p w14:paraId="319ECED2">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4）审查施工承包人提交的施工组织设计，重点审查其中的质量安全技术措施、施工扬尘污染防治措施、危险性较大分部分项专项工程施工方案、用工实名管理等专项施工方案是否符合《建设工程质量管理条例》、《建设工程安全生产管理条例》、《广州市房屋建筑和市政基础设施工程质量管理办法》等工程建设强制性标准；</w:t>
      </w:r>
    </w:p>
    <w:p w14:paraId="6AD7EC1D">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5）按国家、省、市住房城乡建设主管部门发布的有关用工实名制、工人工资支付分账管理办法及规定等文件要求，施工承包人需将从业人员基本信息、作业工人考勤与工资支付信息和施工进度情况等信息登记建档、建立动态管理台账，并将以上信息报送行政监管部门接受监督管理，监理人需对这些情况进行监督管理。对施工单位未按规定落实实名管理工作的，发出监理通知单，要求其限期整改。对施工企业逾期未整改的，向建设单位和负责该工程监管工作的住房城乡建设主管部门报告。</w:t>
      </w:r>
    </w:p>
    <w:p w14:paraId="7384AAE6">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 xml:space="preserve">（6）检查施工承包人工程质量、安全生产管理制度及组织机构和人员资格； </w:t>
      </w:r>
    </w:p>
    <w:p w14:paraId="25FE4CC3">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（7）检查施工承包人专职安全生产管理人员的配备情况；</w:t>
      </w:r>
    </w:p>
    <w:p w14:paraId="4A0AC6E1">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（8）审查施工承包人提交的施工进度计划，核查承包人对施工进度计划的调整；</w:t>
      </w:r>
    </w:p>
    <w:p w14:paraId="2FD39030">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（9）检查施工承包人的试验室；</w:t>
      </w:r>
    </w:p>
    <w:p w14:paraId="6B49E87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（10）审核施工分包人资质条件；</w:t>
      </w:r>
    </w:p>
    <w:p w14:paraId="70D502F7">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（11）查验施工承包人的施工测量放线成果；</w:t>
      </w:r>
    </w:p>
    <w:p w14:paraId="39B266EC">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（12）审查工程开工条件，对条件具备的签发开工令；</w:t>
      </w:r>
    </w:p>
    <w:p w14:paraId="1961C994">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（13）审查施工承包人报送的工程材料、构配件、设备质量证明文件的有效性和符合性，并按规定对用于工程的材料采取平行检验或见证取样方式进行抽检；</w:t>
      </w:r>
    </w:p>
    <w:p w14:paraId="6A7DF001">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（14）审核施工承包人提交的工程款支付申请，签发或出具工程款支付证书，并报委托人审核、批准；</w:t>
      </w:r>
    </w:p>
    <w:p w14:paraId="2A99B078">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（15）在巡视、旁站和检验过程中，发现工程质量、施工安全存在事故隐患的，要求施工承包人整改并报委托人；</w:t>
      </w:r>
    </w:p>
    <w:p w14:paraId="6A379A5B">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（16）经委托人同意，签发工程暂停令和复工令；</w:t>
      </w:r>
    </w:p>
    <w:p w14:paraId="1124BF95">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（17）审查施工承包人提交的采用新材料、新工艺、新技术、新设备的论证材料及相关验收标准；</w:t>
      </w:r>
    </w:p>
    <w:p w14:paraId="72881CAC">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（18）验收隐蔽工程、分部分项工程；</w:t>
      </w:r>
    </w:p>
    <w:p w14:paraId="4B3BAF80">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（19）审查施工承包人提交的工程变更申请，协调处理施工进度调整、费用索赔、合同争议等事项；</w:t>
      </w:r>
    </w:p>
    <w:p w14:paraId="7719FB76">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（20）审查施工承包人提交的竣工验收申请，编写工程质量评估报告；</w:t>
      </w:r>
    </w:p>
    <w:p w14:paraId="27EEE3C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（21）参加工程竣工验收，签署竣工验收意见；</w:t>
      </w:r>
    </w:p>
    <w:p w14:paraId="0103762A">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（22）审查施工承包人提交的竣工结算申请并报委托人；</w:t>
      </w:r>
    </w:p>
    <w:p w14:paraId="513B5343">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（23）编制、整理工程监理归档文件并报委托人。</w:t>
      </w:r>
    </w:p>
    <w:p w14:paraId="63CD81CD">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2.1.3 相关服务的范围和内容在附录A中约定。</w:t>
      </w:r>
    </w:p>
    <w:p w14:paraId="5299E662">
      <w:pPr>
        <w:spacing w:line="360" w:lineRule="auto"/>
        <w:ind w:firstLine="480" w:firstLineChars="200"/>
        <w:outlineLvl w:val="2"/>
        <w:rPr>
          <w:rFonts w:ascii="Arial" w:hAnsi="Arial" w:eastAsia="仿宋" w:cs="Arial"/>
          <w:color w:val="auto"/>
          <w:sz w:val="24"/>
          <w:szCs w:val="24"/>
          <w:highlight w:val="none"/>
        </w:rPr>
      </w:pPr>
      <w:bookmarkStart w:id="134" w:name="_Toc4332"/>
      <w:bookmarkStart w:id="135" w:name="_Toc193964665"/>
      <w:bookmarkStart w:id="136" w:name="_Toc5628149"/>
      <w:r>
        <w:rPr>
          <w:rFonts w:ascii="Arial" w:hAnsi="Arial" w:eastAsia="仿宋" w:cs="Arial"/>
          <w:color w:val="auto"/>
          <w:sz w:val="24"/>
          <w:szCs w:val="24"/>
          <w:highlight w:val="none"/>
        </w:rPr>
        <w:t>2.2监理与相关服务依据</w:t>
      </w:r>
      <w:bookmarkEnd w:id="134"/>
      <w:bookmarkEnd w:id="135"/>
      <w:bookmarkEnd w:id="136"/>
    </w:p>
    <w:p w14:paraId="4CCC52B3">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2.2.1监理依据包括：</w:t>
      </w:r>
    </w:p>
    <w:p w14:paraId="0B97E7CC">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（1）适用的法律、行政法规及部门规章；</w:t>
      </w:r>
    </w:p>
    <w:p w14:paraId="7B5F554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（2）与工程有关的标准；</w:t>
      </w:r>
    </w:p>
    <w:p w14:paraId="64D80370">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（3）工程设计及有关文件；</w:t>
      </w:r>
    </w:p>
    <w:p w14:paraId="6EEF5928">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（4）本合同及委托人与第三方签订的与实施工程有关的其他合同。</w:t>
      </w:r>
    </w:p>
    <w:p w14:paraId="4621B483">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双方根据工程的行业和地域特点，在专用条款中具体约定监理依据。</w:t>
      </w:r>
    </w:p>
    <w:p w14:paraId="593132B5">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2.2.2 相关服务依据在专用条款中约定。</w:t>
      </w:r>
    </w:p>
    <w:p w14:paraId="6BE8BE7A">
      <w:pPr>
        <w:spacing w:line="360" w:lineRule="auto"/>
        <w:ind w:firstLine="480" w:firstLineChars="200"/>
        <w:outlineLvl w:val="2"/>
        <w:rPr>
          <w:rFonts w:ascii="Arial" w:hAnsi="Arial" w:eastAsia="仿宋" w:cs="Arial"/>
          <w:color w:val="auto"/>
          <w:sz w:val="24"/>
          <w:szCs w:val="24"/>
          <w:highlight w:val="none"/>
        </w:rPr>
      </w:pPr>
      <w:bookmarkStart w:id="137" w:name="_Toc5628150"/>
      <w:bookmarkStart w:id="138" w:name="_Toc193964666"/>
      <w:bookmarkStart w:id="139" w:name="_Toc13849"/>
      <w:r>
        <w:rPr>
          <w:rFonts w:ascii="Arial" w:hAnsi="Arial" w:eastAsia="仿宋" w:cs="Arial"/>
          <w:color w:val="auto"/>
          <w:sz w:val="24"/>
          <w:szCs w:val="24"/>
          <w:highlight w:val="none"/>
        </w:rPr>
        <w:t>2.3 项目监理机构和人员</w:t>
      </w:r>
      <w:bookmarkEnd w:id="137"/>
      <w:bookmarkEnd w:id="138"/>
      <w:bookmarkEnd w:id="139"/>
    </w:p>
    <w:p w14:paraId="04D104EF">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2.3.</w:t>
      </w:r>
      <w:r>
        <w:rPr>
          <w:rFonts w:hint="eastAsia" w:ascii="Arial" w:hAnsi="Arial" w:eastAsia="仿宋" w:cs="Arial"/>
          <w:color w:val="auto"/>
          <w:kern w:val="0"/>
          <w:sz w:val="24"/>
          <w:szCs w:val="24"/>
          <w:highlight w:val="none"/>
        </w:rPr>
        <w:t>1</w:t>
      </w:r>
      <w:r>
        <w:rPr>
          <w:rFonts w:ascii="Arial" w:hAnsi="Arial" w:eastAsia="仿宋" w:cs="Arial"/>
          <w:color w:val="auto"/>
          <w:kern w:val="0"/>
          <w:sz w:val="24"/>
          <w:szCs w:val="24"/>
          <w:highlight w:val="none"/>
        </w:rPr>
        <w:t>监理人应按附录B-5中监理人应提供人员名单组建满足工作需要的项目监理机构，按附录B-6配备必要的检测设备。项目监理机构的主要人员应具有相应的资格条件。</w:t>
      </w:r>
    </w:p>
    <w:p w14:paraId="17A92F41">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2.3.2本合同履行过程中，总监理工程师及重要岗位监理人员应保持相对稳定，以保证监理工作正常进行。</w:t>
      </w:r>
    </w:p>
    <w:p w14:paraId="28F61E0A">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527F712C">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2.3.4 监理人应及时更换有下列情形之一的监理人员：</w:t>
      </w:r>
    </w:p>
    <w:p w14:paraId="076125D9">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（1）严重过失行为的；</w:t>
      </w:r>
    </w:p>
    <w:p w14:paraId="4D4C3EB2">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（2）有违法行为不能履行职责的；</w:t>
      </w:r>
    </w:p>
    <w:p w14:paraId="5C5B441B">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（3）涉嫌犯罪的；</w:t>
      </w:r>
    </w:p>
    <w:p w14:paraId="1FB0ACE0">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（4）不能胜任岗位职责的；</w:t>
      </w:r>
    </w:p>
    <w:p w14:paraId="46A069B7">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（5）严重违反职业道德的；</w:t>
      </w:r>
    </w:p>
    <w:p w14:paraId="3A5C74AF">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（6）专用条款约定的其他情形。</w:t>
      </w:r>
    </w:p>
    <w:p w14:paraId="12CC588A">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2.3.5 委托人可要求监理人更换不能胜任本职工作的项目监理机构人员。</w:t>
      </w:r>
    </w:p>
    <w:p w14:paraId="3FE33433">
      <w:pPr>
        <w:spacing w:line="360" w:lineRule="auto"/>
        <w:ind w:firstLine="480" w:firstLineChars="200"/>
        <w:outlineLvl w:val="2"/>
        <w:rPr>
          <w:rFonts w:ascii="Arial" w:hAnsi="Arial" w:eastAsia="仿宋" w:cs="Arial"/>
          <w:color w:val="auto"/>
          <w:sz w:val="24"/>
          <w:szCs w:val="24"/>
          <w:highlight w:val="none"/>
        </w:rPr>
      </w:pPr>
      <w:bookmarkStart w:id="140" w:name="_Toc5628151"/>
      <w:bookmarkStart w:id="141" w:name="_Toc25463"/>
      <w:bookmarkStart w:id="142" w:name="_Toc193964667"/>
      <w:r>
        <w:rPr>
          <w:rFonts w:ascii="Arial" w:hAnsi="Arial" w:eastAsia="仿宋" w:cs="Arial"/>
          <w:color w:val="auto"/>
          <w:sz w:val="24"/>
          <w:szCs w:val="24"/>
          <w:highlight w:val="none"/>
        </w:rPr>
        <w:t>2.4 履行职责</w:t>
      </w:r>
      <w:bookmarkEnd w:id="140"/>
      <w:bookmarkEnd w:id="141"/>
      <w:bookmarkEnd w:id="142"/>
    </w:p>
    <w:p w14:paraId="18AACA60">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kern w:val="0"/>
          <w:sz w:val="24"/>
          <w:szCs w:val="24"/>
          <w:highlight w:val="none"/>
        </w:rPr>
        <w:t>监理人应遵循职业道德准则和行为规范，严格按照法律法规、工程建设有关标准及本合同履行职责。</w:t>
      </w:r>
    </w:p>
    <w:p w14:paraId="723B59A7">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14:paraId="1BE1D6B7">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2.4.2 当委托人与承包人之间的合同争议提交仲裁机构仲裁或人民法院审理时，监理人应提供必要的证明资料。</w:t>
      </w:r>
    </w:p>
    <w:p w14:paraId="3117B663">
      <w:pPr>
        <w:spacing w:line="360" w:lineRule="auto"/>
        <w:ind w:firstLine="482" w:firstLineChars="200"/>
        <w:rPr>
          <w:rFonts w:ascii="Arial" w:hAnsi="Arial" w:eastAsia="仿宋" w:cs="Arial"/>
          <w:color w:val="auto"/>
          <w:kern w:val="0"/>
          <w:sz w:val="24"/>
          <w:szCs w:val="24"/>
          <w:highlight w:val="none"/>
        </w:rPr>
      </w:pPr>
      <w:r>
        <w:rPr>
          <w:rFonts w:ascii="Arial" w:hAnsi="Arial" w:eastAsia="仿宋" w:cs="Arial"/>
          <w:b/>
          <w:bCs/>
          <w:color w:val="auto"/>
          <w:kern w:val="0"/>
          <w:sz w:val="24"/>
          <w:szCs w:val="24"/>
          <w:highlight w:val="none"/>
        </w:rPr>
        <w:t>★</w:t>
      </w:r>
      <w:r>
        <w:rPr>
          <w:rFonts w:ascii="Arial" w:hAnsi="Arial" w:eastAsia="仿宋" w:cs="Arial"/>
          <w:color w:val="auto"/>
          <w:kern w:val="0"/>
          <w:sz w:val="24"/>
          <w:szCs w:val="24"/>
          <w:highlight w:val="none"/>
        </w:rPr>
        <w:t>2.4.3 监理人应在专用条款约定的授权范围内，处理委托人与承包人所签订合同的变更事宜。如果变更超过授权范围，应以书面形式报委托人批准。</w:t>
      </w:r>
    </w:p>
    <w:p w14:paraId="63AAD285">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在紧急情况下，为了保护财产和人身安全，监理人所发出的指令未能事先报委托人批准时，应在发出指令后的24小时内以书面形式报委托人。</w:t>
      </w:r>
    </w:p>
    <w:p w14:paraId="08DE8737">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2.4.4监理人发现工程承包人的人员不能胜任本职工作的，应将此情况及时反映给发包人，并建议工程承包人予以调换。</w:t>
      </w:r>
    </w:p>
    <w:p w14:paraId="507E02CA">
      <w:pPr>
        <w:spacing w:line="360" w:lineRule="auto"/>
        <w:ind w:firstLine="480" w:firstLineChars="200"/>
        <w:outlineLvl w:val="2"/>
        <w:rPr>
          <w:rFonts w:ascii="Arial" w:hAnsi="Arial" w:eastAsia="仿宋" w:cs="Arial"/>
          <w:color w:val="auto"/>
          <w:sz w:val="24"/>
          <w:szCs w:val="24"/>
          <w:highlight w:val="none"/>
        </w:rPr>
      </w:pPr>
      <w:bookmarkStart w:id="143" w:name="_Toc5628152"/>
      <w:bookmarkStart w:id="144" w:name="_Toc10654"/>
      <w:bookmarkStart w:id="145" w:name="_Toc193964668"/>
      <w:r>
        <w:rPr>
          <w:rFonts w:ascii="Arial" w:hAnsi="Arial" w:eastAsia="仿宋" w:cs="Arial"/>
          <w:color w:val="auto"/>
          <w:sz w:val="24"/>
          <w:szCs w:val="24"/>
          <w:highlight w:val="none"/>
        </w:rPr>
        <w:t>2.5 提交报告</w:t>
      </w:r>
      <w:bookmarkEnd w:id="143"/>
      <w:bookmarkEnd w:id="144"/>
      <w:bookmarkEnd w:id="145"/>
    </w:p>
    <w:p w14:paraId="5530E8D3">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监理人应按专用条款约定的种类、时间和份数向委托人提交监理与相关服务的报告。</w:t>
      </w:r>
    </w:p>
    <w:p w14:paraId="2C6AAB41">
      <w:pPr>
        <w:spacing w:line="360" w:lineRule="auto"/>
        <w:ind w:firstLine="480" w:firstLineChars="200"/>
        <w:outlineLvl w:val="2"/>
        <w:rPr>
          <w:rFonts w:ascii="Arial" w:hAnsi="Arial" w:eastAsia="仿宋" w:cs="Arial"/>
          <w:color w:val="auto"/>
          <w:sz w:val="24"/>
          <w:szCs w:val="24"/>
          <w:highlight w:val="none"/>
        </w:rPr>
      </w:pPr>
      <w:bookmarkStart w:id="146" w:name="_Toc5628153"/>
      <w:bookmarkStart w:id="147" w:name="_Toc15763"/>
      <w:bookmarkStart w:id="148" w:name="_Toc193964669"/>
      <w:r>
        <w:rPr>
          <w:rFonts w:ascii="Arial" w:hAnsi="Arial" w:eastAsia="仿宋" w:cs="Arial"/>
          <w:color w:val="auto"/>
          <w:sz w:val="24"/>
          <w:szCs w:val="24"/>
          <w:highlight w:val="none"/>
        </w:rPr>
        <w:t>2.6 文件资料</w:t>
      </w:r>
      <w:bookmarkEnd w:id="146"/>
      <w:bookmarkEnd w:id="147"/>
      <w:bookmarkEnd w:id="148"/>
    </w:p>
    <w:p w14:paraId="04DD900C">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kern w:val="0"/>
          <w:sz w:val="24"/>
          <w:szCs w:val="24"/>
          <w:highlight w:val="none"/>
        </w:rPr>
        <w:t>在本合同履行期内，监理人应在现场保留工作所用的图纸、报告及记录监理工</w:t>
      </w:r>
      <w:r>
        <w:rPr>
          <w:rFonts w:ascii="Arial" w:hAnsi="Arial" w:eastAsia="仿宋" w:cs="Arial"/>
          <w:color w:val="auto"/>
          <w:sz w:val="24"/>
          <w:szCs w:val="24"/>
          <w:highlight w:val="none"/>
        </w:rPr>
        <w:t>作的相关文件。工程竣工后，应当按照档案管理规定将监理有关文件归档。</w:t>
      </w:r>
    </w:p>
    <w:p w14:paraId="65BDB968">
      <w:pPr>
        <w:spacing w:line="360" w:lineRule="auto"/>
        <w:ind w:firstLine="480" w:firstLineChars="200"/>
        <w:outlineLvl w:val="2"/>
        <w:rPr>
          <w:rFonts w:ascii="Arial" w:hAnsi="Arial" w:eastAsia="仿宋" w:cs="Arial"/>
          <w:color w:val="auto"/>
          <w:sz w:val="24"/>
          <w:szCs w:val="24"/>
          <w:highlight w:val="none"/>
        </w:rPr>
      </w:pPr>
      <w:bookmarkStart w:id="149" w:name="_Toc5628154"/>
      <w:bookmarkStart w:id="150" w:name="_Toc193964670"/>
      <w:bookmarkStart w:id="151" w:name="_Toc6890"/>
      <w:r>
        <w:rPr>
          <w:rFonts w:ascii="Arial" w:hAnsi="Arial" w:eastAsia="仿宋" w:cs="Arial"/>
          <w:color w:val="auto"/>
          <w:sz w:val="24"/>
          <w:szCs w:val="24"/>
          <w:highlight w:val="none"/>
        </w:rPr>
        <w:t>2.7 使用委托人的财产</w:t>
      </w:r>
      <w:bookmarkEnd w:id="149"/>
      <w:bookmarkEnd w:id="150"/>
      <w:bookmarkEnd w:id="151"/>
    </w:p>
    <w:p w14:paraId="793FB1F0">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监理人无偿使用附录B中由委托人派遣的人员和提供的房屋、资料、设备。除专用条款另有约定外，委托人提供的房屋、设备属于委托人的财产，监理人应妥善使用和保管，在本合同终止时将这些房屋、设备的清单提交委托人，并按专用条款约定的时间和方式移交。</w:t>
      </w:r>
    </w:p>
    <w:p w14:paraId="53CC33A3">
      <w:pPr>
        <w:spacing w:line="360" w:lineRule="auto"/>
        <w:ind w:firstLine="480" w:firstLineChars="200"/>
        <w:outlineLvl w:val="2"/>
        <w:rPr>
          <w:rFonts w:ascii="Arial" w:hAnsi="Arial" w:eastAsia="仿宋" w:cs="Arial"/>
          <w:color w:val="auto"/>
          <w:sz w:val="24"/>
          <w:szCs w:val="24"/>
          <w:highlight w:val="none"/>
        </w:rPr>
      </w:pPr>
      <w:bookmarkStart w:id="152" w:name="_Toc5628155"/>
      <w:bookmarkStart w:id="153" w:name="_Toc4591"/>
      <w:bookmarkStart w:id="154" w:name="_Toc193964671"/>
      <w:r>
        <w:rPr>
          <w:rFonts w:ascii="Arial" w:hAnsi="Arial" w:eastAsia="仿宋" w:cs="Arial"/>
          <w:color w:val="auto"/>
          <w:sz w:val="24"/>
          <w:szCs w:val="24"/>
          <w:highlight w:val="none"/>
        </w:rPr>
        <w:t>2.8 履约担保</w:t>
      </w:r>
      <w:bookmarkEnd w:id="152"/>
      <w:bookmarkEnd w:id="153"/>
      <w:bookmarkEnd w:id="154"/>
    </w:p>
    <w:p w14:paraId="2D8793F8">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双方可在专用条款中约定履约保函、履约保证保险的具体内容。</w:t>
      </w:r>
    </w:p>
    <w:p w14:paraId="798A58BC">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应委托人的需求，要求监理人在合同签订期间向委托人提交银行金融机构出具的履约保函或保险机构出具的履约保证保险。如果监理人日后未能在施工监理期内按合同约定完成其所监理的工作内容，则委托人可根据责任情况与监理人按违约责任条款的约定确认违约金，可从履约保函、履约保证保险中扣除。</w:t>
      </w:r>
    </w:p>
    <w:p w14:paraId="1D11FBAD">
      <w:pPr>
        <w:spacing w:line="360" w:lineRule="auto"/>
        <w:ind w:firstLine="482" w:firstLineChars="200"/>
        <w:outlineLvl w:val="1"/>
        <w:rPr>
          <w:rFonts w:ascii="Arial" w:hAnsi="Arial" w:eastAsia="仿宋" w:cs="Arial"/>
          <w:b/>
          <w:bCs/>
          <w:color w:val="auto"/>
          <w:sz w:val="24"/>
          <w:szCs w:val="24"/>
          <w:highlight w:val="none"/>
        </w:rPr>
      </w:pPr>
      <w:bookmarkStart w:id="155" w:name="_Toc12207"/>
      <w:bookmarkStart w:id="156" w:name="_Toc193964672"/>
      <w:bookmarkStart w:id="157" w:name="_Toc5628156"/>
      <w:r>
        <w:rPr>
          <w:rFonts w:ascii="Arial" w:hAnsi="Arial" w:eastAsia="仿宋" w:cs="Arial"/>
          <w:b/>
          <w:bCs/>
          <w:color w:val="auto"/>
          <w:sz w:val="24"/>
          <w:szCs w:val="24"/>
          <w:highlight w:val="none"/>
        </w:rPr>
        <w:t>3</w:t>
      </w:r>
      <w:r>
        <w:rPr>
          <w:rFonts w:hint="eastAsia" w:ascii="Arial" w:hAnsi="Arial" w:eastAsia="仿宋" w:cs="Arial"/>
          <w:b/>
          <w:bCs/>
          <w:color w:val="auto"/>
          <w:sz w:val="24"/>
          <w:szCs w:val="24"/>
          <w:highlight w:val="none"/>
        </w:rPr>
        <w:t>.</w:t>
      </w:r>
      <w:r>
        <w:rPr>
          <w:rFonts w:ascii="Arial" w:hAnsi="Arial" w:eastAsia="仿宋" w:cs="Arial"/>
          <w:b/>
          <w:bCs/>
          <w:color w:val="auto"/>
          <w:sz w:val="24"/>
          <w:szCs w:val="24"/>
          <w:highlight w:val="none"/>
        </w:rPr>
        <w:t>委托人的义务</w:t>
      </w:r>
      <w:bookmarkEnd w:id="155"/>
      <w:bookmarkEnd w:id="156"/>
      <w:bookmarkEnd w:id="157"/>
    </w:p>
    <w:p w14:paraId="6ABC0F79">
      <w:pPr>
        <w:spacing w:line="360" w:lineRule="auto"/>
        <w:ind w:firstLine="480" w:firstLineChars="200"/>
        <w:outlineLvl w:val="2"/>
        <w:rPr>
          <w:rFonts w:ascii="Arial" w:hAnsi="Arial" w:eastAsia="仿宋" w:cs="Arial"/>
          <w:color w:val="auto"/>
          <w:sz w:val="24"/>
          <w:szCs w:val="24"/>
          <w:highlight w:val="none"/>
        </w:rPr>
      </w:pPr>
      <w:bookmarkStart w:id="158" w:name="_Toc193964673"/>
      <w:bookmarkStart w:id="159" w:name="_Toc32309"/>
      <w:bookmarkStart w:id="160" w:name="_Toc5628157"/>
      <w:r>
        <w:rPr>
          <w:rFonts w:ascii="Arial" w:hAnsi="Arial" w:eastAsia="仿宋" w:cs="Arial"/>
          <w:color w:val="auto"/>
          <w:sz w:val="24"/>
          <w:szCs w:val="24"/>
          <w:highlight w:val="none"/>
        </w:rPr>
        <w:t>3.1告知</w:t>
      </w:r>
      <w:bookmarkEnd w:id="158"/>
      <w:bookmarkEnd w:id="159"/>
      <w:bookmarkEnd w:id="160"/>
    </w:p>
    <w:p w14:paraId="5C5AAD26">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委托人应在委托人与承包人签订的合同中明确监理人、总监理工程师和授予项目监理机构的权限。如有变更，应及时通知承包人。</w:t>
      </w:r>
    </w:p>
    <w:p w14:paraId="51E9B5AC">
      <w:pPr>
        <w:spacing w:line="360" w:lineRule="auto"/>
        <w:ind w:firstLine="480" w:firstLineChars="200"/>
        <w:outlineLvl w:val="2"/>
        <w:rPr>
          <w:rFonts w:ascii="Arial" w:hAnsi="Arial" w:eastAsia="仿宋" w:cs="Arial"/>
          <w:color w:val="auto"/>
          <w:sz w:val="24"/>
          <w:szCs w:val="24"/>
          <w:highlight w:val="none"/>
        </w:rPr>
      </w:pPr>
      <w:bookmarkStart w:id="161" w:name="_Toc19139"/>
      <w:bookmarkStart w:id="162" w:name="_Toc5628158"/>
      <w:bookmarkStart w:id="163" w:name="_Toc193964674"/>
      <w:r>
        <w:rPr>
          <w:rFonts w:ascii="Segoe UI Symbol" w:hAnsi="Segoe UI Symbol" w:eastAsia="仿宋" w:cs="Segoe UI Symbol"/>
          <w:color w:val="auto"/>
          <w:sz w:val="24"/>
          <w:szCs w:val="24"/>
          <w:highlight w:val="none"/>
        </w:rPr>
        <w:t>★</w:t>
      </w:r>
      <w:r>
        <w:rPr>
          <w:rFonts w:ascii="Arial" w:hAnsi="Arial" w:eastAsia="仿宋" w:cs="Arial"/>
          <w:color w:val="auto"/>
          <w:sz w:val="24"/>
          <w:szCs w:val="24"/>
          <w:highlight w:val="none"/>
        </w:rPr>
        <w:t>3.2提供资料</w:t>
      </w:r>
      <w:bookmarkEnd w:id="161"/>
      <w:bookmarkEnd w:id="162"/>
      <w:bookmarkEnd w:id="163"/>
    </w:p>
    <w:p w14:paraId="6B045F3E">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kern w:val="0"/>
          <w:sz w:val="24"/>
          <w:szCs w:val="24"/>
          <w:highlight w:val="none"/>
        </w:rPr>
        <w:t>委托人应按照附录B约定，无偿向监理人提供工程有关的资料。</w:t>
      </w:r>
      <w:r>
        <w:rPr>
          <w:rFonts w:ascii="Arial" w:hAnsi="Arial" w:eastAsia="仿宋" w:cs="Arial"/>
          <w:color w:val="auto"/>
          <w:sz w:val="24"/>
          <w:szCs w:val="24"/>
          <w:highlight w:val="none"/>
        </w:rPr>
        <w:t>在本合同履行过程中，委托人应及时向监理人提供最新的与工程有关的资料。</w:t>
      </w:r>
    </w:p>
    <w:p w14:paraId="0627F4AE">
      <w:pPr>
        <w:spacing w:line="360" w:lineRule="auto"/>
        <w:ind w:firstLine="480" w:firstLineChars="200"/>
        <w:outlineLvl w:val="2"/>
        <w:rPr>
          <w:rFonts w:ascii="Segoe UI Symbol" w:hAnsi="Segoe UI Symbol" w:eastAsia="仿宋" w:cs="Segoe UI Symbol"/>
          <w:color w:val="auto"/>
          <w:sz w:val="24"/>
          <w:szCs w:val="24"/>
          <w:highlight w:val="none"/>
        </w:rPr>
      </w:pPr>
      <w:bookmarkStart w:id="164" w:name="_Toc193964675"/>
      <w:bookmarkStart w:id="165" w:name="_Toc28264"/>
      <w:bookmarkStart w:id="166" w:name="_Toc5628159"/>
      <w:r>
        <w:rPr>
          <w:rFonts w:ascii="Segoe UI Symbol" w:hAnsi="Segoe UI Symbol" w:eastAsia="仿宋" w:cs="Segoe UI Symbol"/>
          <w:color w:val="auto"/>
          <w:sz w:val="24"/>
          <w:szCs w:val="24"/>
          <w:highlight w:val="none"/>
        </w:rPr>
        <w:t>★3.3提供工作条件</w:t>
      </w:r>
      <w:bookmarkEnd w:id="164"/>
      <w:bookmarkEnd w:id="165"/>
      <w:bookmarkEnd w:id="166"/>
    </w:p>
    <w:p w14:paraId="7C967E82">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委托人应为监理人完成监理与相关服务提供必要的条件。</w:t>
      </w:r>
    </w:p>
    <w:p w14:paraId="0F7F7C65">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kern w:val="0"/>
          <w:sz w:val="24"/>
          <w:szCs w:val="24"/>
          <w:highlight w:val="none"/>
        </w:rPr>
        <w:t>3.3.1</w:t>
      </w:r>
      <w:r>
        <w:rPr>
          <w:rFonts w:ascii="Arial" w:hAnsi="Arial" w:eastAsia="仿宋" w:cs="Arial"/>
          <w:color w:val="auto"/>
          <w:sz w:val="24"/>
          <w:szCs w:val="24"/>
          <w:highlight w:val="none"/>
        </w:rPr>
        <w:t>委托人应按照附录B约定，派遣相应的人员，提供房屋、设备，供监理人</w:t>
      </w:r>
      <w:r>
        <w:rPr>
          <w:rFonts w:ascii="Arial" w:hAnsi="Arial" w:eastAsia="仿宋" w:cs="Arial"/>
          <w:color w:val="auto"/>
          <w:kern w:val="0"/>
          <w:sz w:val="24"/>
          <w:szCs w:val="24"/>
          <w:highlight w:val="none"/>
        </w:rPr>
        <w:t>无偿</w:t>
      </w:r>
      <w:r>
        <w:rPr>
          <w:rFonts w:ascii="Arial" w:hAnsi="Arial" w:eastAsia="仿宋" w:cs="Arial"/>
          <w:color w:val="auto"/>
          <w:sz w:val="24"/>
          <w:szCs w:val="24"/>
          <w:highlight w:val="none"/>
        </w:rPr>
        <w:t>使用。</w:t>
      </w:r>
    </w:p>
    <w:p w14:paraId="671A2C6E">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kern w:val="0"/>
          <w:sz w:val="24"/>
          <w:szCs w:val="24"/>
          <w:highlight w:val="none"/>
        </w:rPr>
        <w:t>3.3.2</w:t>
      </w:r>
      <w:r>
        <w:rPr>
          <w:rFonts w:ascii="Arial" w:hAnsi="Arial" w:eastAsia="仿宋" w:cs="Arial"/>
          <w:color w:val="auto"/>
          <w:sz w:val="24"/>
          <w:szCs w:val="24"/>
          <w:highlight w:val="none"/>
        </w:rPr>
        <w:t>委托人应负责协调工程建设中所有外部关系，为监理人履行本合同提供必要的外部条件。</w:t>
      </w:r>
    </w:p>
    <w:p w14:paraId="65B813C0">
      <w:pPr>
        <w:spacing w:line="360" w:lineRule="auto"/>
        <w:ind w:firstLine="480" w:firstLineChars="200"/>
        <w:outlineLvl w:val="2"/>
        <w:rPr>
          <w:rFonts w:ascii="Segoe UI Symbol" w:hAnsi="Segoe UI Symbol" w:eastAsia="仿宋" w:cs="Segoe UI Symbol"/>
          <w:color w:val="auto"/>
          <w:sz w:val="24"/>
          <w:szCs w:val="24"/>
          <w:highlight w:val="none"/>
        </w:rPr>
      </w:pPr>
      <w:bookmarkStart w:id="167" w:name="_Toc5628160"/>
      <w:bookmarkStart w:id="168" w:name="_Toc193964676"/>
      <w:bookmarkStart w:id="169" w:name="_Toc4735"/>
      <w:r>
        <w:rPr>
          <w:rFonts w:ascii="Segoe UI Symbol" w:hAnsi="Segoe UI Symbol" w:eastAsia="仿宋" w:cs="Segoe UI Symbol"/>
          <w:color w:val="auto"/>
          <w:sz w:val="24"/>
          <w:szCs w:val="24"/>
          <w:highlight w:val="none"/>
        </w:rPr>
        <w:t>3.4委托人代表</w:t>
      </w:r>
      <w:bookmarkEnd w:id="167"/>
      <w:bookmarkEnd w:id="168"/>
      <w:bookmarkEnd w:id="169"/>
    </w:p>
    <w:p w14:paraId="0258FB5B">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6631EECA">
      <w:pPr>
        <w:spacing w:line="360" w:lineRule="auto"/>
        <w:ind w:firstLine="480" w:firstLineChars="200"/>
        <w:outlineLvl w:val="2"/>
        <w:rPr>
          <w:rFonts w:ascii="Segoe UI Symbol" w:hAnsi="Segoe UI Symbol" w:eastAsia="仿宋" w:cs="Segoe UI Symbol"/>
          <w:color w:val="auto"/>
          <w:sz w:val="24"/>
          <w:szCs w:val="24"/>
          <w:highlight w:val="none"/>
        </w:rPr>
      </w:pPr>
      <w:bookmarkStart w:id="170" w:name="_Toc14424"/>
      <w:bookmarkStart w:id="171" w:name="_Toc5628161"/>
      <w:bookmarkStart w:id="172" w:name="_Toc193964677"/>
      <w:r>
        <w:rPr>
          <w:rFonts w:ascii="Segoe UI Symbol" w:hAnsi="Segoe UI Symbol" w:eastAsia="仿宋" w:cs="Segoe UI Symbol"/>
          <w:color w:val="auto"/>
          <w:sz w:val="24"/>
          <w:szCs w:val="24"/>
          <w:highlight w:val="none"/>
        </w:rPr>
        <w:t>3.5委托人意见或要求</w:t>
      </w:r>
      <w:bookmarkEnd w:id="170"/>
      <w:bookmarkEnd w:id="171"/>
      <w:bookmarkEnd w:id="172"/>
    </w:p>
    <w:p w14:paraId="7DAFFDBD">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在本合同约定的监理与相关服务工作范围内，委托人对承包人的任何意见或要求应通知监理人，由监理人向承包人发出相应指令。</w:t>
      </w:r>
    </w:p>
    <w:p w14:paraId="683200FB">
      <w:pPr>
        <w:spacing w:line="360" w:lineRule="auto"/>
        <w:ind w:firstLine="480" w:firstLineChars="200"/>
        <w:outlineLvl w:val="2"/>
        <w:rPr>
          <w:rFonts w:ascii="Segoe UI Symbol" w:hAnsi="Segoe UI Symbol" w:eastAsia="仿宋" w:cs="Segoe UI Symbol"/>
          <w:color w:val="auto"/>
          <w:sz w:val="24"/>
          <w:szCs w:val="24"/>
          <w:highlight w:val="none"/>
        </w:rPr>
      </w:pPr>
      <w:bookmarkStart w:id="173" w:name="_Toc5628162"/>
      <w:bookmarkStart w:id="174" w:name="_Toc193964678"/>
      <w:bookmarkStart w:id="175" w:name="_Toc4834"/>
      <w:r>
        <w:rPr>
          <w:rFonts w:ascii="Segoe UI Symbol" w:hAnsi="Segoe UI Symbol" w:eastAsia="仿宋" w:cs="Segoe UI Symbol"/>
          <w:color w:val="auto"/>
          <w:sz w:val="24"/>
          <w:szCs w:val="24"/>
          <w:highlight w:val="none"/>
        </w:rPr>
        <w:t>3.6答复</w:t>
      </w:r>
      <w:bookmarkEnd w:id="173"/>
      <w:bookmarkEnd w:id="174"/>
      <w:bookmarkEnd w:id="175"/>
    </w:p>
    <w:p w14:paraId="69A638EC">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委托人应在专用条款约定的时间内，对监理人以书面形式提交并要求作出决定的事宜，给予书面答复。逾期未答复的，视为委托人认可。</w:t>
      </w:r>
    </w:p>
    <w:p w14:paraId="3A3389C3">
      <w:pPr>
        <w:spacing w:line="360" w:lineRule="auto"/>
        <w:ind w:firstLine="480" w:firstLineChars="200"/>
        <w:outlineLvl w:val="2"/>
        <w:rPr>
          <w:rFonts w:ascii="Segoe UI Symbol" w:hAnsi="Segoe UI Symbol" w:eastAsia="仿宋" w:cs="Segoe UI Symbol"/>
          <w:color w:val="auto"/>
          <w:sz w:val="24"/>
          <w:szCs w:val="24"/>
          <w:highlight w:val="none"/>
        </w:rPr>
      </w:pPr>
      <w:bookmarkStart w:id="176" w:name="_Toc193964679"/>
      <w:bookmarkStart w:id="177" w:name="_Toc22448"/>
      <w:bookmarkStart w:id="178" w:name="_Toc5628163"/>
      <w:r>
        <w:rPr>
          <w:rFonts w:ascii="Segoe UI Symbol" w:hAnsi="Segoe UI Symbol" w:eastAsia="仿宋" w:cs="Segoe UI Symbol"/>
          <w:color w:val="auto"/>
          <w:sz w:val="24"/>
          <w:szCs w:val="24"/>
          <w:highlight w:val="none"/>
        </w:rPr>
        <w:t>3.7支付</w:t>
      </w:r>
      <w:bookmarkEnd w:id="176"/>
      <w:bookmarkEnd w:id="177"/>
      <w:bookmarkEnd w:id="178"/>
    </w:p>
    <w:p w14:paraId="67B27146">
      <w:pPr>
        <w:spacing w:line="360" w:lineRule="auto"/>
        <w:ind w:firstLine="480" w:firstLineChars="200"/>
        <w:rPr>
          <w:rFonts w:ascii="Arial" w:hAnsi="Arial" w:eastAsia="仿宋" w:cs="Arial"/>
          <w:color w:val="auto"/>
          <w:sz w:val="24"/>
          <w:szCs w:val="24"/>
          <w:highlight w:val="none"/>
        </w:rPr>
      </w:pPr>
      <w:bookmarkStart w:id="179" w:name="_Toc19134"/>
      <w:bookmarkStart w:id="180" w:name="_Toc8689"/>
      <w:bookmarkStart w:id="181" w:name="_Toc5628164"/>
      <w:r>
        <w:rPr>
          <w:rFonts w:ascii="Arial" w:hAnsi="Arial" w:eastAsia="仿宋" w:cs="Arial"/>
          <w:color w:val="auto"/>
          <w:sz w:val="24"/>
          <w:szCs w:val="24"/>
          <w:highlight w:val="none"/>
        </w:rPr>
        <w:t>委托人应按本合同约定，向监理人支付酬金。如委托人未能按期支付酬金，监理人应及时报告住房城乡建设主管部门。</w:t>
      </w:r>
      <w:bookmarkEnd w:id="179"/>
      <w:bookmarkEnd w:id="180"/>
      <w:bookmarkEnd w:id="181"/>
    </w:p>
    <w:p w14:paraId="32B314C6">
      <w:pPr>
        <w:spacing w:line="360" w:lineRule="auto"/>
        <w:ind w:firstLine="480" w:firstLineChars="200"/>
        <w:outlineLvl w:val="2"/>
        <w:rPr>
          <w:rFonts w:ascii="Segoe UI Symbol" w:hAnsi="Segoe UI Symbol" w:eastAsia="仿宋" w:cs="Segoe UI Symbol"/>
          <w:color w:val="auto"/>
          <w:sz w:val="24"/>
          <w:szCs w:val="24"/>
          <w:highlight w:val="none"/>
        </w:rPr>
      </w:pPr>
      <w:bookmarkStart w:id="182" w:name="_Toc30561"/>
      <w:bookmarkStart w:id="183" w:name="_Toc193964680"/>
      <w:bookmarkStart w:id="184" w:name="_Toc5628165"/>
      <w:r>
        <w:rPr>
          <w:rFonts w:ascii="Segoe UI Symbol" w:hAnsi="Segoe UI Symbol" w:eastAsia="仿宋" w:cs="Segoe UI Symbol"/>
          <w:color w:val="auto"/>
          <w:sz w:val="24"/>
          <w:szCs w:val="24"/>
          <w:highlight w:val="none"/>
        </w:rPr>
        <w:t>3.8支付担保</w:t>
      </w:r>
      <w:bookmarkEnd w:id="182"/>
      <w:bookmarkEnd w:id="183"/>
      <w:bookmarkEnd w:id="184"/>
    </w:p>
    <w:p w14:paraId="1F5DB0FA">
      <w:pPr>
        <w:spacing w:line="360" w:lineRule="auto"/>
        <w:rPr>
          <w:rFonts w:ascii="Arial" w:hAnsi="Arial" w:eastAsia="仿宋" w:cs="Arial"/>
          <w:color w:val="auto"/>
          <w:sz w:val="24"/>
          <w:szCs w:val="24"/>
          <w:highlight w:val="none"/>
        </w:rPr>
      </w:pPr>
      <w:r>
        <w:rPr>
          <w:rFonts w:ascii="Arial" w:hAnsi="Arial" w:eastAsia="仿宋" w:cs="Arial"/>
          <w:color w:val="auto"/>
          <w:sz w:val="24"/>
          <w:szCs w:val="24"/>
          <w:highlight w:val="none"/>
        </w:rPr>
        <w:t xml:space="preserve">    监理人按照要求提交了履约担保，委托人应向承包人提交与履约担保等值的支付担保，支付担保采用支付保函、支付保证保险的形式。</w:t>
      </w:r>
    </w:p>
    <w:p w14:paraId="7D3D5C7C">
      <w:pPr>
        <w:spacing w:line="360" w:lineRule="auto"/>
        <w:ind w:firstLine="482" w:firstLineChars="200"/>
        <w:outlineLvl w:val="1"/>
        <w:rPr>
          <w:rFonts w:ascii="Arial" w:hAnsi="Arial" w:eastAsia="仿宋" w:cs="Arial"/>
          <w:b/>
          <w:bCs/>
          <w:color w:val="auto"/>
          <w:sz w:val="24"/>
          <w:szCs w:val="24"/>
          <w:highlight w:val="none"/>
        </w:rPr>
      </w:pPr>
      <w:bookmarkStart w:id="185" w:name="_Toc5628166"/>
      <w:bookmarkStart w:id="186" w:name="_Toc193964681"/>
      <w:bookmarkStart w:id="187" w:name="_Toc8169"/>
      <w:r>
        <w:rPr>
          <w:rFonts w:ascii="Arial" w:hAnsi="Arial" w:eastAsia="仿宋" w:cs="Arial"/>
          <w:b/>
          <w:bCs/>
          <w:color w:val="auto"/>
          <w:sz w:val="24"/>
          <w:szCs w:val="24"/>
          <w:highlight w:val="none"/>
        </w:rPr>
        <w:t>4.违约责任</w:t>
      </w:r>
      <w:bookmarkEnd w:id="185"/>
      <w:bookmarkEnd w:id="186"/>
      <w:bookmarkEnd w:id="187"/>
    </w:p>
    <w:p w14:paraId="3044196C">
      <w:pPr>
        <w:spacing w:line="360" w:lineRule="auto"/>
        <w:ind w:firstLine="480" w:firstLineChars="200"/>
        <w:outlineLvl w:val="2"/>
        <w:rPr>
          <w:rFonts w:ascii="Segoe UI Symbol" w:hAnsi="Segoe UI Symbol" w:eastAsia="仿宋" w:cs="Segoe UI Symbol"/>
          <w:color w:val="auto"/>
          <w:sz w:val="24"/>
          <w:szCs w:val="24"/>
          <w:highlight w:val="none"/>
        </w:rPr>
      </w:pPr>
      <w:bookmarkStart w:id="188" w:name="_Toc5628167"/>
      <w:bookmarkStart w:id="189" w:name="_Toc7033"/>
      <w:bookmarkStart w:id="190" w:name="_Toc193964682"/>
      <w:r>
        <w:rPr>
          <w:rFonts w:ascii="Segoe UI Symbol" w:hAnsi="Segoe UI Symbol" w:eastAsia="仿宋" w:cs="Segoe UI Symbol"/>
          <w:color w:val="auto"/>
          <w:sz w:val="24"/>
          <w:szCs w:val="24"/>
          <w:highlight w:val="none"/>
        </w:rPr>
        <w:t>4.1监理人的违约责任</w:t>
      </w:r>
      <w:bookmarkEnd w:id="188"/>
      <w:bookmarkEnd w:id="189"/>
      <w:bookmarkEnd w:id="190"/>
    </w:p>
    <w:p w14:paraId="41979AD5">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kern w:val="0"/>
          <w:sz w:val="24"/>
          <w:szCs w:val="24"/>
          <w:highlight w:val="none"/>
        </w:rPr>
        <w:t>监理人未履行本合同义务的，应承担相应的责任。</w:t>
      </w:r>
    </w:p>
    <w:p w14:paraId="0C03BEF7">
      <w:pPr>
        <w:spacing w:line="360" w:lineRule="auto"/>
        <w:ind w:firstLine="482" w:firstLineChars="200"/>
        <w:rPr>
          <w:rFonts w:ascii="Arial" w:hAnsi="Arial" w:eastAsia="仿宋" w:cs="Arial"/>
          <w:color w:val="auto"/>
          <w:kern w:val="0"/>
          <w:sz w:val="24"/>
          <w:szCs w:val="24"/>
          <w:highlight w:val="none"/>
        </w:rPr>
      </w:pPr>
      <w:r>
        <w:rPr>
          <w:rFonts w:ascii="Arial" w:hAnsi="Arial" w:eastAsia="仿宋" w:cs="Arial"/>
          <w:b/>
          <w:bCs/>
          <w:color w:val="auto"/>
          <w:kern w:val="0"/>
          <w:sz w:val="24"/>
          <w:szCs w:val="24"/>
          <w:highlight w:val="none"/>
        </w:rPr>
        <w:t>★</w:t>
      </w:r>
      <w:r>
        <w:rPr>
          <w:rFonts w:ascii="Arial" w:hAnsi="Arial" w:eastAsia="仿宋" w:cs="Arial"/>
          <w:color w:val="auto"/>
          <w:kern w:val="0"/>
          <w:sz w:val="24"/>
          <w:szCs w:val="24"/>
          <w:highlight w:val="none"/>
        </w:rPr>
        <w:t>4.1.1 因监理人违反本合同约定</w:t>
      </w:r>
      <w:r>
        <w:rPr>
          <w:rFonts w:ascii="Arial" w:hAnsi="Arial" w:eastAsia="仿宋" w:cs="Arial"/>
          <w:color w:val="auto"/>
          <w:sz w:val="24"/>
          <w:szCs w:val="24"/>
          <w:highlight w:val="none"/>
        </w:rPr>
        <w:t>给委托人造成损失的，监理人应当赔偿委托人损失</w:t>
      </w:r>
      <w:r>
        <w:rPr>
          <w:rFonts w:ascii="Arial" w:hAnsi="Arial" w:eastAsia="仿宋" w:cs="Arial"/>
          <w:color w:val="auto"/>
          <w:kern w:val="0"/>
          <w:sz w:val="24"/>
          <w:szCs w:val="24"/>
          <w:highlight w:val="none"/>
        </w:rPr>
        <w:t>。赔偿金额的确定方法在专用条款中约定。监理人承担部分赔偿责任的，其承担赔偿金额由双方协商确定。</w:t>
      </w:r>
    </w:p>
    <w:p w14:paraId="7A3CF016">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4.1.2 监理人向委托人的索赔不成立时，监理人应赔偿委托人由此发生的费用。</w:t>
      </w:r>
    </w:p>
    <w:p w14:paraId="5536092D">
      <w:pPr>
        <w:spacing w:line="360" w:lineRule="auto"/>
        <w:ind w:firstLine="480" w:firstLineChars="200"/>
        <w:outlineLvl w:val="2"/>
        <w:rPr>
          <w:rFonts w:ascii="Segoe UI Symbol" w:hAnsi="Segoe UI Symbol" w:eastAsia="仿宋" w:cs="Segoe UI Symbol"/>
          <w:color w:val="auto"/>
          <w:sz w:val="24"/>
          <w:szCs w:val="24"/>
          <w:highlight w:val="none"/>
        </w:rPr>
      </w:pPr>
      <w:bookmarkStart w:id="191" w:name="_Toc193964683"/>
      <w:bookmarkStart w:id="192" w:name="_Toc14914"/>
      <w:bookmarkStart w:id="193" w:name="_Toc5628168"/>
      <w:r>
        <w:rPr>
          <w:rFonts w:ascii="Segoe UI Symbol" w:hAnsi="Segoe UI Symbol" w:eastAsia="仿宋" w:cs="Segoe UI Symbol"/>
          <w:color w:val="auto"/>
          <w:sz w:val="24"/>
          <w:szCs w:val="24"/>
          <w:highlight w:val="none"/>
        </w:rPr>
        <w:t>4.2委托人的违约责任</w:t>
      </w:r>
      <w:bookmarkEnd w:id="191"/>
      <w:bookmarkEnd w:id="192"/>
      <w:bookmarkEnd w:id="193"/>
    </w:p>
    <w:p w14:paraId="0AD7D9F1">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委托人未履行本合同义务的，应承担相应的责任。</w:t>
      </w:r>
    </w:p>
    <w:p w14:paraId="3125A6A5">
      <w:pPr>
        <w:spacing w:line="360" w:lineRule="auto"/>
        <w:ind w:firstLine="482" w:firstLineChars="200"/>
        <w:rPr>
          <w:rFonts w:ascii="Arial" w:hAnsi="Arial" w:eastAsia="仿宋" w:cs="Arial"/>
          <w:color w:val="auto"/>
          <w:kern w:val="0"/>
          <w:sz w:val="24"/>
          <w:szCs w:val="24"/>
          <w:highlight w:val="none"/>
        </w:rPr>
      </w:pPr>
      <w:r>
        <w:rPr>
          <w:rFonts w:ascii="Arial" w:hAnsi="Arial" w:eastAsia="仿宋" w:cs="Arial"/>
          <w:b/>
          <w:bCs/>
          <w:color w:val="auto"/>
          <w:kern w:val="0"/>
          <w:sz w:val="24"/>
          <w:szCs w:val="24"/>
          <w:highlight w:val="none"/>
        </w:rPr>
        <w:t>★</w:t>
      </w:r>
      <w:r>
        <w:rPr>
          <w:rFonts w:ascii="Arial" w:hAnsi="Arial" w:eastAsia="仿宋" w:cs="Arial"/>
          <w:color w:val="auto"/>
          <w:kern w:val="0"/>
          <w:sz w:val="24"/>
          <w:szCs w:val="24"/>
          <w:highlight w:val="none"/>
        </w:rPr>
        <w:t>4.2.1 委托人违反本合同约定造成监理人损失的，委托人应予以赔偿。赔偿金额的确定方法在专用条款中约定。</w:t>
      </w:r>
    </w:p>
    <w:p w14:paraId="113639A3">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4.2.2 委托人向监理人的索赔不成立时，委托人应赔偿监理人由此发生的费用。</w:t>
      </w:r>
    </w:p>
    <w:p w14:paraId="061B22E2">
      <w:pPr>
        <w:spacing w:line="360" w:lineRule="auto"/>
        <w:ind w:firstLine="482" w:firstLineChars="200"/>
        <w:rPr>
          <w:rFonts w:ascii="Arial" w:hAnsi="Arial" w:eastAsia="仿宋" w:cs="Arial"/>
          <w:color w:val="auto"/>
          <w:kern w:val="0"/>
          <w:sz w:val="24"/>
          <w:szCs w:val="24"/>
          <w:highlight w:val="none"/>
        </w:rPr>
      </w:pPr>
      <w:r>
        <w:rPr>
          <w:rFonts w:ascii="Arial" w:hAnsi="Arial" w:eastAsia="仿宋" w:cs="Arial"/>
          <w:b/>
          <w:bCs/>
          <w:color w:val="auto"/>
          <w:kern w:val="0"/>
          <w:sz w:val="24"/>
          <w:szCs w:val="24"/>
          <w:highlight w:val="none"/>
        </w:rPr>
        <w:t>★</w:t>
      </w:r>
      <w:r>
        <w:rPr>
          <w:rFonts w:ascii="Arial" w:hAnsi="Arial" w:eastAsia="仿宋" w:cs="Arial"/>
          <w:color w:val="auto"/>
          <w:sz w:val="24"/>
          <w:szCs w:val="24"/>
          <w:highlight w:val="none"/>
        </w:rPr>
        <w:t xml:space="preserve">4.2.3 </w:t>
      </w:r>
      <w:r>
        <w:rPr>
          <w:rFonts w:ascii="Arial" w:hAnsi="Arial" w:eastAsia="仿宋" w:cs="Arial"/>
          <w:color w:val="auto"/>
          <w:kern w:val="0"/>
          <w:sz w:val="24"/>
          <w:szCs w:val="24"/>
          <w:highlight w:val="none"/>
        </w:rPr>
        <w:t>委托人未能按期支付</w:t>
      </w:r>
      <w:r>
        <w:rPr>
          <w:rFonts w:ascii="Arial" w:hAnsi="Arial" w:eastAsia="仿宋" w:cs="Arial"/>
          <w:color w:val="auto"/>
          <w:sz w:val="24"/>
          <w:szCs w:val="24"/>
          <w:highlight w:val="none"/>
        </w:rPr>
        <w:t>酬金</w:t>
      </w:r>
      <w:r>
        <w:rPr>
          <w:rFonts w:ascii="Arial" w:hAnsi="Arial" w:eastAsia="仿宋" w:cs="Arial"/>
          <w:color w:val="auto"/>
          <w:kern w:val="0"/>
          <w:sz w:val="24"/>
          <w:szCs w:val="24"/>
          <w:highlight w:val="none"/>
        </w:rPr>
        <w:t>超过28天，应按专用条款约定支付逾期付款利息。</w:t>
      </w:r>
    </w:p>
    <w:p w14:paraId="1090E891">
      <w:pPr>
        <w:spacing w:line="360" w:lineRule="auto"/>
        <w:ind w:firstLine="480" w:firstLineChars="200"/>
        <w:outlineLvl w:val="2"/>
        <w:rPr>
          <w:rFonts w:ascii="Segoe UI Symbol" w:hAnsi="Segoe UI Symbol" w:eastAsia="仿宋" w:cs="Segoe UI Symbol"/>
          <w:color w:val="auto"/>
          <w:sz w:val="24"/>
          <w:szCs w:val="24"/>
          <w:highlight w:val="none"/>
        </w:rPr>
      </w:pPr>
      <w:bookmarkStart w:id="194" w:name="_Toc5802"/>
      <w:bookmarkStart w:id="195" w:name="_Toc193964684"/>
      <w:bookmarkStart w:id="196" w:name="_Toc5628169"/>
      <w:r>
        <w:rPr>
          <w:rFonts w:ascii="Segoe UI Symbol" w:hAnsi="Segoe UI Symbol" w:eastAsia="仿宋" w:cs="Segoe UI Symbol"/>
          <w:color w:val="auto"/>
          <w:sz w:val="24"/>
          <w:szCs w:val="24"/>
          <w:highlight w:val="none"/>
        </w:rPr>
        <w:t>4.3除外责任</w:t>
      </w:r>
      <w:bookmarkEnd w:id="194"/>
      <w:bookmarkEnd w:id="195"/>
      <w:bookmarkEnd w:id="196"/>
    </w:p>
    <w:p w14:paraId="5E8091CF">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因非监理人的原因，且监理人无过错，发生工程质量事故、安全事故、工期延误等造成的损失，监理人不承担赔偿责任。</w:t>
      </w:r>
    </w:p>
    <w:p w14:paraId="185EC628">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kern w:val="0"/>
          <w:sz w:val="24"/>
          <w:szCs w:val="24"/>
          <w:highlight w:val="none"/>
        </w:rPr>
        <w:t>因不可抗力导致本合同全部或部分不能履行时，双方各自承担其因此而造成的损失、损害。</w:t>
      </w:r>
    </w:p>
    <w:p w14:paraId="1B93A7BC">
      <w:pPr>
        <w:spacing w:line="360" w:lineRule="auto"/>
        <w:ind w:firstLine="482" w:firstLineChars="200"/>
        <w:outlineLvl w:val="1"/>
        <w:rPr>
          <w:rFonts w:ascii="Arial" w:hAnsi="Arial" w:eastAsia="仿宋" w:cs="Arial"/>
          <w:b/>
          <w:bCs/>
          <w:color w:val="auto"/>
          <w:sz w:val="24"/>
          <w:szCs w:val="24"/>
          <w:highlight w:val="none"/>
        </w:rPr>
      </w:pPr>
      <w:bookmarkStart w:id="197" w:name="_Toc193964685"/>
      <w:bookmarkStart w:id="198" w:name="_Toc20377"/>
      <w:bookmarkStart w:id="199" w:name="_Toc5628170"/>
      <w:r>
        <w:rPr>
          <w:rFonts w:ascii="Arial" w:hAnsi="Arial" w:eastAsia="仿宋" w:cs="Arial"/>
          <w:b/>
          <w:bCs/>
          <w:color w:val="auto"/>
          <w:kern w:val="0"/>
          <w:sz w:val="24"/>
          <w:szCs w:val="24"/>
          <w:highlight w:val="none"/>
        </w:rPr>
        <w:t>★</w:t>
      </w:r>
      <w:r>
        <w:rPr>
          <w:rFonts w:ascii="Arial" w:hAnsi="Arial" w:eastAsia="仿宋" w:cs="Arial"/>
          <w:b/>
          <w:bCs/>
          <w:color w:val="auto"/>
          <w:sz w:val="24"/>
          <w:szCs w:val="24"/>
          <w:highlight w:val="none"/>
        </w:rPr>
        <w:t>5.支付</w:t>
      </w:r>
      <w:bookmarkEnd w:id="197"/>
      <w:bookmarkEnd w:id="198"/>
      <w:bookmarkEnd w:id="199"/>
    </w:p>
    <w:p w14:paraId="36FC4253">
      <w:pPr>
        <w:spacing w:line="360" w:lineRule="auto"/>
        <w:ind w:firstLine="480" w:firstLineChars="200"/>
        <w:outlineLvl w:val="2"/>
        <w:rPr>
          <w:rFonts w:ascii="Segoe UI Symbol" w:hAnsi="Segoe UI Symbol" w:eastAsia="仿宋" w:cs="Segoe UI Symbol"/>
          <w:color w:val="auto"/>
          <w:sz w:val="24"/>
          <w:szCs w:val="24"/>
          <w:highlight w:val="none"/>
        </w:rPr>
      </w:pPr>
      <w:bookmarkStart w:id="200" w:name="_Toc193964686"/>
      <w:bookmarkStart w:id="201" w:name="_Toc5628171"/>
      <w:bookmarkStart w:id="202" w:name="_Toc4362"/>
      <w:r>
        <w:rPr>
          <w:rFonts w:ascii="Segoe UI Symbol" w:hAnsi="Segoe UI Symbol" w:eastAsia="仿宋" w:cs="Segoe UI Symbol"/>
          <w:color w:val="auto"/>
          <w:sz w:val="24"/>
          <w:szCs w:val="24"/>
          <w:highlight w:val="none"/>
        </w:rPr>
        <w:t>5.</w:t>
      </w:r>
      <w:r>
        <w:rPr>
          <w:rFonts w:hint="eastAsia" w:ascii="Segoe UI Symbol" w:hAnsi="Segoe UI Symbol" w:eastAsia="仿宋" w:cs="Segoe UI Symbol"/>
          <w:color w:val="auto"/>
          <w:sz w:val="24"/>
          <w:szCs w:val="24"/>
          <w:highlight w:val="none"/>
        </w:rPr>
        <w:t>1</w:t>
      </w:r>
      <w:r>
        <w:rPr>
          <w:rFonts w:ascii="Segoe UI Symbol" w:hAnsi="Segoe UI Symbol" w:eastAsia="仿宋" w:cs="Segoe UI Symbol"/>
          <w:color w:val="auto"/>
          <w:sz w:val="24"/>
          <w:szCs w:val="24"/>
          <w:highlight w:val="none"/>
        </w:rPr>
        <w:t>支付货币</w:t>
      </w:r>
      <w:bookmarkEnd w:id="200"/>
      <w:bookmarkEnd w:id="201"/>
      <w:bookmarkEnd w:id="202"/>
    </w:p>
    <w:p w14:paraId="124D112C">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除专用条款另有约定外，酬金均以人民币支付。涉及外币支付的，所采用的货币种类、比例和汇率在专用条款中约定。</w:t>
      </w:r>
    </w:p>
    <w:p w14:paraId="41283A99">
      <w:pPr>
        <w:spacing w:line="360" w:lineRule="auto"/>
        <w:ind w:firstLine="480" w:firstLineChars="200"/>
        <w:outlineLvl w:val="2"/>
        <w:rPr>
          <w:rFonts w:ascii="Segoe UI Symbol" w:hAnsi="Segoe UI Symbol" w:eastAsia="仿宋" w:cs="Segoe UI Symbol"/>
          <w:color w:val="auto"/>
          <w:sz w:val="24"/>
          <w:szCs w:val="24"/>
          <w:highlight w:val="none"/>
        </w:rPr>
      </w:pPr>
      <w:bookmarkStart w:id="203" w:name="_Toc5628172"/>
      <w:bookmarkStart w:id="204" w:name="_Toc193964687"/>
      <w:bookmarkStart w:id="205" w:name="_Toc17389"/>
      <w:r>
        <w:rPr>
          <w:rFonts w:ascii="Segoe UI Symbol" w:hAnsi="Segoe UI Symbol" w:eastAsia="仿宋" w:cs="Segoe UI Symbol"/>
          <w:color w:val="auto"/>
          <w:sz w:val="24"/>
          <w:szCs w:val="24"/>
          <w:highlight w:val="none"/>
        </w:rPr>
        <w:t>5.2支付申请</w:t>
      </w:r>
      <w:bookmarkEnd w:id="203"/>
      <w:bookmarkEnd w:id="204"/>
      <w:bookmarkEnd w:id="205"/>
    </w:p>
    <w:p w14:paraId="01C04166">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监理人应在本合同约定的每次应付款时间的7天前，向委托人提交支付申请书。支付申请书应当说明当期应付款总额，并列出当期应支付的款项及其金额。</w:t>
      </w:r>
    </w:p>
    <w:p w14:paraId="63ECD4ED">
      <w:pPr>
        <w:spacing w:line="360" w:lineRule="auto"/>
        <w:ind w:firstLine="480" w:firstLineChars="200"/>
        <w:outlineLvl w:val="2"/>
        <w:rPr>
          <w:rFonts w:ascii="Segoe UI Symbol" w:hAnsi="Segoe UI Symbol" w:eastAsia="仿宋" w:cs="Segoe UI Symbol"/>
          <w:color w:val="auto"/>
          <w:sz w:val="24"/>
          <w:szCs w:val="24"/>
          <w:highlight w:val="none"/>
        </w:rPr>
      </w:pPr>
      <w:bookmarkStart w:id="206" w:name="_Toc193964688"/>
      <w:bookmarkStart w:id="207" w:name="_Toc5628173"/>
      <w:bookmarkStart w:id="208" w:name="_Toc20948"/>
      <w:r>
        <w:rPr>
          <w:rFonts w:ascii="Segoe UI Symbol" w:hAnsi="Segoe UI Symbol" w:eastAsia="仿宋" w:cs="Segoe UI Symbol"/>
          <w:color w:val="auto"/>
          <w:sz w:val="24"/>
          <w:szCs w:val="24"/>
          <w:highlight w:val="none"/>
        </w:rPr>
        <w:t>★5.3支付酬金</w:t>
      </w:r>
      <w:bookmarkEnd w:id="206"/>
      <w:bookmarkEnd w:id="207"/>
      <w:bookmarkEnd w:id="208"/>
    </w:p>
    <w:p w14:paraId="742CB90F">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支付的酬金包括正常工作酬金、附加工作酬金、合理化建议奖励金额及费用。</w:t>
      </w:r>
    </w:p>
    <w:p w14:paraId="17FB8C54">
      <w:pPr>
        <w:spacing w:line="360" w:lineRule="auto"/>
        <w:ind w:firstLine="480" w:firstLineChars="200"/>
        <w:outlineLvl w:val="2"/>
        <w:rPr>
          <w:rFonts w:ascii="Segoe UI Symbol" w:hAnsi="Segoe UI Symbol" w:eastAsia="仿宋" w:cs="Segoe UI Symbol"/>
          <w:color w:val="auto"/>
          <w:sz w:val="24"/>
          <w:szCs w:val="24"/>
          <w:highlight w:val="none"/>
        </w:rPr>
      </w:pPr>
      <w:bookmarkStart w:id="209" w:name="_Toc5628174"/>
      <w:bookmarkStart w:id="210" w:name="_Toc193964689"/>
      <w:bookmarkStart w:id="211" w:name="_Toc20445"/>
      <w:r>
        <w:rPr>
          <w:rFonts w:ascii="Segoe UI Symbol" w:hAnsi="Segoe UI Symbol" w:eastAsia="仿宋" w:cs="Segoe UI Symbol"/>
          <w:color w:val="auto"/>
          <w:sz w:val="24"/>
          <w:szCs w:val="24"/>
          <w:highlight w:val="none"/>
        </w:rPr>
        <w:t>5.4有争议部分的付款</w:t>
      </w:r>
      <w:bookmarkEnd w:id="209"/>
      <w:bookmarkEnd w:id="210"/>
      <w:bookmarkEnd w:id="211"/>
    </w:p>
    <w:p w14:paraId="7C081F83">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551F5CB0">
      <w:pPr>
        <w:spacing w:line="360" w:lineRule="auto"/>
        <w:ind w:firstLine="482" w:firstLineChars="200"/>
        <w:outlineLvl w:val="1"/>
        <w:rPr>
          <w:rFonts w:ascii="Arial" w:hAnsi="Arial" w:eastAsia="仿宋" w:cs="Arial"/>
          <w:b/>
          <w:bCs/>
          <w:color w:val="auto"/>
          <w:sz w:val="24"/>
          <w:szCs w:val="24"/>
          <w:highlight w:val="none"/>
        </w:rPr>
      </w:pPr>
      <w:bookmarkStart w:id="212" w:name="_Toc193964690"/>
      <w:bookmarkStart w:id="213" w:name="_Toc5628175"/>
      <w:bookmarkStart w:id="214" w:name="_Toc19508"/>
      <w:r>
        <w:rPr>
          <w:rFonts w:ascii="Arial" w:hAnsi="Arial" w:eastAsia="仿宋" w:cs="Arial"/>
          <w:b/>
          <w:bCs/>
          <w:color w:val="auto"/>
          <w:sz w:val="24"/>
          <w:szCs w:val="24"/>
          <w:highlight w:val="none"/>
        </w:rPr>
        <w:t>6.合同生效、变更、暂停、解除与终止</w:t>
      </w:r>
      <w:bookmarkEnd w:id="212"/>
      <w:bookmarkEnd w:id="213"/>
      <w:bookmarkEnd w:id="214"/>
    </w:p>
    <w:p w14:paraId="75F275C2">
      <w:pPr>
        <w:spacing w:line="360" w:lineRule="auto"/>
        <w:ind w:firstLine="480" w:firstLineChars="200"/>
        <w:outlineLvl w:val="2"/>
        <w:rPr>
          <w:rFonts w:ascii="Segoe UI Symbol" w:hAnsi="Segoe UI Symbol" w:eastAsia="仿宋" w:cs="Segoe UI Symbol"/>
          <w:color w:val="auto"/>
          <w:sz w:val="24"/>
          <w:szCs w:val="24"/>
          <w:highlight w:val="none"/>
        </w:rPr>
      </w:pPr>
      <w:bookmarkStart w:id="215" w:name="_Toc5628176"/>
      <w:bookmarkStart w:id="216" w:name="_Toc27339"/>
      <w:bookmarkStart w:id="217" w:name="_Toc193964691"/>
      <w:r>
        <w:rPr>
          <w:rFonts w:ascii="Segoe UI Symbol" w:hAnsi="Segoe UI Symbol" w:eastAsia="仿宋" w:cs="Segoe UI Symbol"/>
          <w:color w:val="auto"/>
          <w:sz w:val="24"/>
          <w:szCs w:val="24"/>
          <w:highlight w:val="none"/>
        </w:rPr>
        <w:t>6.</w:t>
      </w:r>
      <w:r>
        <w:rPr>
          <w:rFonts w:hint="eastAsia" w:ascii="Segoe UI Symbol" w:hAnsi="Segoe UI Symbol" w:eastAsia="仿宋" w:cs="Segoe UI Symbol"/>
          <w:color w:val="auto"/>
          <w:sz w:val="24"/>
          <w:szCs w:val="24"/>
          <w:highlight w:val="none"/>
        </w:rPr>
        <w:t>1</w:t>
      </w:r>
      <w:r>
        <w:rPr>
          <w:rFonts w:ascii="Segoe UI Symbol" w:hAnsi="Segoe UI Symbol" w:eastAsia="仿宋" w:cs="Segoe UI Symbol"/>
          <w:color w:val="auto"/>
          <w:sz w:val="24"/>
          <w:szCs w:val="24"/>
          <w:highlight w:val="none"/>
        </w:rPr>
        <w:t>生效</w:t>
      </w:r>
      <w:bookmarkEnd w:id="215"/>
      <w:bookmarkEnd w:id="216"/>
      <w:bookmarkEnd w:id="217"/>
    </w:p>
    <w:p w14:paraId="71D98DE7">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除法律另有规定或者专用条款另有约定外，委托人和监理人的法定代表人或其授权代理人在协议书上签字并盖单位章后本合同生效。</w:t>
      </w:r>
    </w:p>
    <w:p w14:paraId="0AD6E61D">
      <w:pPr>
        <w:spacing w:line="360" w:lineRule="auto"/>
        <w:ind w:firstLine="480" w:firstLineChars="200"/>
        <w:outlineLvl w:val="2"/>
        <w:rPr>
          <w:rFonts w:ascii="Segoe UI Symbol" w:hAnsi="Segoe UI Symbol" w:eastAsia="仿宋" w:cs="Segoe UI Symbol"/>
          <w:color w:val="auto"/>
          <w:sz w:val="24"/>
          <w:szCs w:val="24"/>
          <w:highlight w:val="none"/>
        </w:rPr>
      </w:pPr>
      <w:bookmarkStart w:id="218" w:name="_Toc12127"/>
      <w:bookmarkStart w:id="219" w:name="_Toc193964692"/>
      <w:bookmarkStart w:id="220" w:name="_Toc5628177"/>
      <w:r>
        <w:rPr>
          <w:rFonts w:ascii="Segoe UI Symbol" w:hAnsi="Segoe UI Symbol" w:eastAsia="仿宋" w:cs="Segoe UI Symbol"/>
          <w:color w:val="auto"/>
          <w:sz w:val="24"/>
          <w:szCs w:val="24"/>
          <w:highlight w:val="none"/>
        </w:rPr>
        <w:t>★6.2变更</w:t>
      </w:r>
      <w:bookmarkEnd w:id="218"/>
      <w:bookmarkEnd w:id="219"/>
      <w:bookmarkEnd w:id="220"/>
    </w:p>
    <w:p w14:paraId="085C285B">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6.2.1任何一方提出变更请求时，双方经协商一致后可进行变更。</w:t>
      </w:r>
    </w:p>
    <w:p w14:paraId="1460BC17">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款中约定。</w:t>
      </w:r>
    </w:p>
    <w:p w14:paraId="314BE0A4">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款中约定。监理人用于恢复服务的准备时间不应超过28天。</w:t>
      </w:r>
    </w:p>
    <w:p w14:paraId="5BDB6297">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6.2.4合同签订后，遇有与工程相关的法律法规、标准颁布或修订的，双方应遵照执行。由此引起监理与相关服务的范围、时间、酬金变化的，双方应通过协商进行相应调整。</w:t>
      </w:r>
    </w:p>
    <w:p w14:paraId="5A13F590">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6.2.5 因非监理人原因造成工程概算投资额或建筑安装工程费增加时，正常工作酬金应作相应调整。调整方法在专用条款中约定。</w:t>
      </w:r>
    </w:p>
    <w:p w14:paraId="7CBE7F27">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6.2.6 因工程规模、监理范围的变化导致监理人的正常工作量减少时，正常工作酬金应作相应调整。调整方法在专用条款中约定。</w:t>
      </w:r>
    </w:p>
    <w:p w14:paraId="0013E461">
      <w:pPr>
        <w:spacing w:line="360" w:lineRule="auto"/>
        <w:ind w:firstLine="480" w:firstLineChars="200"/>
        <w:outlineLvl w:val="2"/>
        <w:rPr>
          <w:rFonts w:ascii="Segoe UI Symbol" w:hAnsi="Segoe UI Symbol" w:eastAsia="仿宋" w:cs="Segoe UI Symbol"/>
          <w:color w:val="auto"/>
          <w:sz w:val="24"/>
          <w:szCs w:val="24"/>
          <w:highlight w:val="none"/>
        </w:rPr>
      </w:pPr>
      <w:bookmarkStart w:id="221" w:name="_Toc12042"/>
      <w:bookmarkStart w:id="222" w:name="_Toc193964693"/>
      <w:bookmarkStart w:id="223" w:name="_Toc5628178"/>
      <w:r>
        <w:rPr>
          <w:rFonts w:ascii="Segoe UI Symbol" w:hAnsi="Segoe UI Symbol" w:eastAsia="仿宋" w:cs="Segoe UI Symbol"/>
          <w:color w:val="auto"/>
          <w:sz w:val="24"/>
          <w:szCs w:val="24"/>
          <w:highlight w:val="none"/>
        </w:rPr>
        <w:t>★6.3暂停与解除</w:t>
      </w:r>
      <w:bookmarkEnd w:id="221"/>
      <w:bookmarkEnd w:id="222"/>
      <w:bookmarkEnd w:id="223"/>
    </w:p>
    <w:p w14:paraId="3DD03883">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除双方协商一致可以解除本合同外，当一方无正当理由未履行本合同约定的义务时，另一方可以根据本合同约定暂停履行本合同直至解除本合同。</w:t>
      </w:r>
    </w:p>
    <w:p w14:paraId="544BA1BA">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1D1439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因解除本合同或解除监理人的部分义务导致监理人遭受的损失，除依法可以免除责任的情况外，应由委托人予以补偿，补偿金额由双方协商确定。</w:t>
      </w:r>
    </w:p>
    <w:p w14:paraId="416BC8B2">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解除本合同的协议必须采取书面形式，协议未达成之前，本合同仍然有效。</w:t>
      </w:r>
    </w:p>
    <w:p w14:paraId="5A86BEA6">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CA8174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Arial" w:hAnsi="Arial" w:eastAsia="仿宋" w:cs="Arial"/>
          <w:color w:val="auto"/>
          <w:kern w:val="0"/>
          <w:sz w:val="24"/>
          <w:szCs w:val="24"/>
          <w:highlight w:val="none"/>
        </w:rPr>
        <w:t>的</w:t>
      </w:r>
      <w:r>
        <w:rPr>
          <w:rFonts w:ascii="Arial" w:hAnsi="Arial" w:eastAsia="仿宋" w:cs="Arial"/>
          <w:color w:val="auto"/>
          <w:sz w:val="24"/>
          <w:szCs w:val="24"/>
          <w:highlight w:val="none"/>
        </w:rPr>
        <w:t>酬金支付至本合同解除日，且应承担第4.2款约定的责任。</w:t>
      </w:r>
    </w:p>
    <w:p w14:paraId="68D1A977">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6.3.3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Arial" w:hAnsi="Arial" w:eastAsia="仿宋" w:cs="Arial"/>
          <w:color w:val="auto"/>
          <w:kern w:val="0"/>
          <w:sz w:val="24"/>
          <w:szCs w:val="24"/>
          <w:highlight w:val="none"/>
        </w:rPr>
        <w:t>的</w:t>
      </w:r>
      <w:r>
        <w:rPr>
          <w:rFonts w:ascii="Arial" w:hAnsi="Arial" w:eastAsia="仿宋" w:cs="Arial"/>
          <w:color w:val="auto"/>
          <w:sz w:val="24"/>
          <w:szCs w:val="24"/>
          <w:highlight w:val="none"/>
        </w:rPr>
        <w:t>酬金支付至</w:t>
      </w:r>
      <w:r>
        <w:rPr>
          <w:rFonts w:ascii="Arial" w:hAnsi="Arial" w:eastAsia="仿宋" w:cs="Arial"/>
          <w:color w:val="auto"/>
          <w:kern w:val="0"/>
          <w:sz w:val="24"/>
          <w:szCs w:val="24"/>
          <w:highlight w:val="none"/>
        </w:rPr>
        <w:t>限期改正通知到达监理人之日</w:t>
      </w:r>
      <w:r>
        <w:rPr>
          <w:rFonts w:ascii="Arial" w:hAnsi="Arial" w:eastAsia="仿宋" w:cs="Arial"/>
          <w:color w:val="auto"/>
          <w:sz w:val="24"/>
          <w:szCs w:val="24"/>
          <w:highlight w:val="none"/>
        </w:rPr>
        <w:t>，同时监理人应承担第4.1款约定的责任。</w:t>
      </w:r>
    </w:p>
    <w:p w14:paraId="7CE452CB">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6.3.4监理人在专用条款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77974CD0">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sz w:val="24"/>
          <w:szCs w:val="24"/>
          <w:highlight w:val="none"/>
        </w:rPr>
        <w:t>6.3.5因不可抗力致使本合同部分或全部不能履行时，一方应立即通知另一方，可暂停或解除本合同。</w:t>
      </w:r>
    </w:p>
    <w:p w14:paraId="18ABDCC2">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6.3.6本合同解除后，本合同约定的有关结算、清理、争议解决方式的条件仍然有效。</w:t>
      </w:r>
    </w:p>
    <w:p w14:paraId="032C4347">
      <w:pPr>
        <w:spacing w:line="360" w:lineRule="auto"/>
        <w:ind w:firstLine="480" w:firstLineChars="200"/>
        <w:outlineLvl w:val="2"/>
        <w:rPr>
          <w:rFonts w:ascii="Segoe UI Symbol" w:hAnsi="Segoe UI Symbol" w:eastAsia="仿宋" w:cs="Segoe UI Symbol"/>
          <w:color w:val="auto"/>
          <w:sz w:val="24"/>
          <w:szCs w:val="24"/>
          <w:highlight w:val="none"/>
        </w:rPr>
      </w:pPr>
      <w:bookmarkStart w:id="224" w:name="_Toc31880"/>
      <w:bookmarkStart w:id="225" w:name="_Toc193964694"/>
      <w:bookmarkStart w:id="226" w:name="_Toc5628179"/>
      <w:r>
        <w:rPr>
          <w:rFonts w:ascii="Segoe UI Symbol" w:hAnsi="Segoe UI Symbol" w:eastAsia="仿宋" w:cs="Segoe UI Symbol"/>
          <w:color w:val="auto"/>
          <w:sz w:val="24"/>
          <w:szCs w:val="24"/>
          <w:highlight w:val="none"/>
        </w:rPr>
        <w:t>6.4终止</w:t>
      </w:r>
      <w:bookmarkEnd w:id="224"/>
      <w:bookmarkEnd w:id="225"/>
      <w:bookmarkEnd w:id="226"/>
    </w:p>
    <w:p w14:paraId="1F10CDA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以下条件全部满足时，本合同即告终止：</w:t>
      </w:r>
    </w:p>
    <w:p w14:paraId="10EEA70A">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（1）监理人完成本合同约定的全部工作；</w:t>
      </w:r>
    </w:p>
    <w:p w14:paraId="67C6BC82">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（2）委托人与监理人结清并支付全部酬金。</w:t>
      </w:r>
    </w:p>
    <w:p w14:paraId="4F0839B5">
      <w:pPr>
        <w:spacing w:line="360" w:lineRule="auto"/>
        <w:ind w:firstLine="482" w:firstLineChars="200"/>
        <w:outlineLvl w:val="1"/>
        <w:rPr>
          <w:rFonts w:ascii="Arial" w:hAnsi="Arial" w:eastAsia="仿宋" w:cs="Arial"/>
          <w:b/>
          <w:bCs/>
          <w:color w:val="auto"/>
          <w:sz w:val="24"/>
          <w:szCs w:val="24"/>
          <w:highlight w:val="none"/>
        </w:rPr>
      </w:pPr>
      <w:bookmarkStart w:id="227" w:name="_Toc5628180"/>
      <w:bookmarkStart w:id="228" w:name="_Toc193964695"/>
      <w:bookmarkStart w:id="229" w:name="_Toc20607"/>
      <w:r>
        <w:rPr>
          <w:rFonts w:ascii="Arial" w:hAnsi="Arial" w:eastAsia="仿宋" w:cs="Arial"/>
          <w:b/>
          <w:bCs/>
          <w:color w:val="auto"/>
          <w:sz w:val="24"/>
          <w:szCs w:val="24"/>
          <w:highlight w:val="none"/>
        </w:rPr>
        <w:t>7.争议解决</w:t>
      </w:r>
      <w:bookmarkEnd w:id="227"/>
      <w:bookmarkEnd w:id="228"/>
      <w:bookmarkEnd w:id="229"/>
    </w:p>
    <w:p w14:paraId="75CCC82D">
      <w:pPr>
        <w:spacing w:line="360" w:lineRule="auto"/>
        <w:ind w:firstLine="480" w:firstLineChars="200"/>
        <w:outlineLvl w:val="2"/>
        <w:rPr>
          <w:rFonts w:ascii="Segoe UI Symbol" w:hAnsi="Segoe UI Symbol" w:eastAsia="仿宋" w:cs="Segoe UI Symbol"/>
          <w:color w:val="auto"/>
          <w:sz w:val="24"/>
          <w:szCs w:val="24"/>
          <w:highlight w:val="none"/>
        </w:rPr>
      </w:pPr>
      <w:bookmarkStart w:id="230" w:name="_Toc31095"/>
      <w:bookmarkStart w:id="231" w:name="_Toc5628181"/>
      <w:bookmarkStart w:id="232" w:name="_Toc193964696"/>
      <w:r>
        <w:rPr>
          <w:rFonts w:ascii="Segoe UI Symbol" w:hAnsi="Segoe UI Symbol" w:eastAsia="仿宋" w:cs="Segoe UI Symbol"/>
          <w:color w:val="auto"/>
          <w:sz w:val="24"/>
          <w:szCs w:val="24"/>
          <w:highlight w:val="none"/>
        </w:rPr>
        <w:t>7.</w:t>
      </w:r>
      <w:r>
        <w:rPr>
          <w:rFonts w:hint="eastAsia" w:ascii="Segoe UI Symbol" w:hAnsi="Segoe UI Symbol" w:eastAsia="仿宋" w:cs="Segoe UI Symbol"/>
          <w:color w:val="auto"/>
          <w:sz w:val="24"/>
          <w:szCs w:val="24"/>
          <w:highlight w:val="none"/>
        </w:rPr>
        <w:t>1</w:t>
      </w:r>
      <w:r>
        <w:rPr>
          <w:rFonts w:ascii="Segoe UI Symbol" w:hAnsi="Segoe UI Symbol" w:eastAsia="仿宋" w:cs="Segoe UI Symbol"/>
          <w:color w:val="auto"/>
          <w:sz w:val="24"/>
          <w:szCs w:val="24"/>
          <w:highlight w:val="none"/>
        </w:rPr>
        <w:t>协商</w:t>
      </w:r>
      <w:bookmarkEnd w:id="230"/>
      <w:bookmarkEnd w:id="231"/>
      <w:bookmarkEnd w:id="232"/>
    </w:p>
    <w:p w14:paraId="56DDC1F4">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双方应本着诚信原则协商解决彼此间的争议。</w:t>
      </w:r>
    </w:p>
    <w:p w14:paraId="5599EADF">
      <w:pPr>
        <w:spacing w:line="360" w:lineRule="auto"/>
        <w:ind w:firstLine="480" w:firstLineChars="200"/>
        <w:outlineLvl w:val="2"/>
        <w:rPr>
          <w:rFonts w:ascii="Segoe UI Symbol" w:hAnsi="Segoe UI Symbol" w:eastAsia="仿宋" w:cs="Segoe UI Symbol"/>
          <w:color w:val="auto"/>
          <w:sz w:val="24"/>
          <w:szCs w:val="24"/>
          <w:highlight w:val="none"/>
        </w:rPr>
      </w:pPr>
      <w:bookmarkStart w:id="233" w:name="_Toc5628182"/>
      <w:bookmarkStart w:id="234" w:name="_Toc16741"/>
      <w:bookmarkStart w:id="235" w:name="_Toc193964697"/>
      <w:r>
        <w:rPr>
          <w:rFonts w:ascii="Segoe UI Symbol" w:hAnsi="Segoe UI Symbol" w:eastAsia="仿宋" w:cs="Segoe UI Symbol"/>
          <w:color w:val="auto"/>
          <w:sz w:val="24"/>
          <w:szCs w:val="24"/>
          <w:highlight w:val="none"/>
        </w:rPr>
        <w:t>7.2调解</w:t>
      </w:r>
      <w:bookmarkEnd w:id="233"/>
      <w:bookmarkEnd w:id="234"/>
      <w:bookmarkEnd w:id="235"/>
    </w:p>
    <w:p w14:paraId="044F1CA8">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如果双方不能在14天内或双方商定的其他时间内解决本合同争议，可以将其提交给专用条款约定的或事后达成协议的调解人进行调解。</w:t>
      </w:r>
    </w:p>
    <w:p w14:paraId="59696096">
      <w:pPr>
        <w:spacing w:line="360" w:lineRule="auto"/>
        <w:ind w:firstLine="480" w:firstLineChars="200"/>
        <w:outlineLvl w:val="2"/>
        <w:rPr>
          <w:rFonts w:ascii="Segoe UI Symbol" w:hAnsi="Segoe UI Symbol" w:eastAsia="仿宋" w:cs="Segoe UI Symbol"/>
          <w:color w:val="auto"/>
          <w:sz w:val="24"/>
          <w:szCs w:val="24"/>
          <w:highlight w:val="none"/>
        </w:rPr>
      </w:pPr>
      <w:bookmarkStart w:id="236" w:name="_Toc193964698"/>
      <w:bookmarkStart w:id="237" w:name="_Toc19655"/>
      <w:bookmarkStart w:id="238" w:name="_Toc5628183"/>
      <w:r>
        <w:rPr>
          <w:rFonts w:ascii="Segoe UI Symbol" w:hAnsi="Segoe UI Symbol" w:eastAsia="仿宋" w:cs="Segoe UI Symbol"/>
          <w:color w:val="auto"/>
          <w:sz w:val="24"/>
          <w:szCs w:val="24"/>
          <w:highlight w:val="none"/>
        </w:rPr>
        <w:t>7.3仲裁或诉讼</w:t>
      </w:r>
      <w:bookmarkEnd w:id="236"/>
      <w:bookmarkEnd w:id="237"/>
      <w:bookmarkEnd w:id="238"/>
    </w:p>
    <w:p w14:paraId="709075A6">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双方均有权不经调解直接向专用条款约定的仲裁机构申请仲裁或向有管辖权的人民法院提起诉讼。</w:t>
      </w:r>
    </w:p>
    <w:p w14:paraId="5BEE400C">
      <w:pPr>
        <w:spacing w:line="360" w:lineRule="auto"/>
        <w:ind w:firstLine="482" w:firstLineChars="200"/>
        <w:outlineLvl w:val="1"/>
        <w:rPr>
          <w:rFonts w:ascii="Arial" w:hAnsi="Arial" w:eastAsia="仿宋" w:cs="Arial"/>
          <w:b/>
          <w:bCs/>
          <w:color w:val="auto"/>
          <w:sz w:val="24"/>
          <w:szCs w:val="24"/>
          <w:highlight w:val="none"/>
        </w:rPr>
      </w:pPr>
      <w:bookmarkStart w:id="239" w:name="_Toc193964699"/>
      <w:bookmarkStart w:id="240" w:name="_Toc15889"/>
      <w:bookmarkStart w:id="241" w:name="_Toc5628184"/>
      <w:r>
        <w:rPr>
          <w:rFonts w:ascii="Arial" w:hAnsi="Arial" w:eastAsia="仿宋" w:cs="Arial"/>
          <w:b/>
          <w:bCs/>
          <w:color w:val="auto"/>
          <w:sz w:val="24"/>
          <w:szCs w:val="24"/>
          <w:highlight w:val="none"/>
        </w:rPr>
        <w:t>8. 其他</w:t>
      </w:r>
      <w:bookmarkEnd w:id="239"/>
      <w:bookmarkEnd w:id="240"/>
      <w:bookmarkEnd w:id="241"/>
    </w:p>
    <w:p w14:paraId="06DEA79E">
      <w:pPr>
        <w:spacing w:line="360" w:lineRule="auto"/>
        <w:ind w:firstLine="480" w:firstLineChars="200"/>
        <w:outlineLvl w:val="2"/>
        <w:rPr>
          <w:rFonts w:ascii="Segoe UI Symbol" w:hAnsi="Segoe UI Symbol" w:eastAsia="仿宋" w:cs="Segoe UI Symbol"/>
          <w:color w:val="auto"/>
          <w:sz w:val="24"/>
          <w:szCs w:val="24"/>
          <w:highlight w:val="none"/>
        </w:rPr>
      </w:pPr>
      <w:bookmarkStart w:id="242" w:name="_Toc14609"/>
      <w:bookmarkStart w:id="243" w:name="_Toc5628185"/>
      <w:bookmarkStart w:id="244" w:name="_Toc193964700"/>
      <w:r>
        <w:rPr>
          <w:rFonts w:ascii="Segoe UI Symbol" w:hAnsi="Segoe UI Symbol" w:eastAsia="仿宋" w:cs="Segoe UI Symbol"/>
          <w:color w:val="auto"/>
          <w:sz w:val="24"/>
          <w:szCs w:val="24"/>
          <w:highlight w:val="none"/>
        </w:rPr>
        <w:t>8.1外出考察费用</w:t>
      </w:r>
      <w:bookmarkEnd w:id="242"/>
      <w:bookmarkEnd w:id="243"/>
      <w:bookmarkEnd w:id="244"/>
    </w:p>
    <w:p w14:paraId="0846C4D6">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经委托人同意，监理人员外出考察发生的费用由委托人审核后支付。</w:t>
      </w:r>
    </w:p>
    <w:p w14:paraId="0D5C26C5">
      <w:pPr>
        <w:spacing w:line="360" w:lineRule="auto"/>
        <w:ind w:firstLine="480" w:firstLineChars="200"/>
        <w:outlineLvl w:val="2"/>
        <w:rPr>
          <w:rFonts w:ascii="Segoe UI Symbol" w:hAnsi="Segoe UI Symbol" w:eastAsia="仿宋" w:cs="Segoe UI Symbol"/>
          <w:color w:val="auto"/>
          <w:sz w:val="24"/>
          <w:szCs w:val="24"/>
          <w:highlight w:val="none"/>
        </w:rPr>
      </w:pPr>
      <w:bookmarkStart w:id="245" w:name="_Toc193964701"/>
      <w:bookmarkStart w:id="246" w:name="_Toc5628186"/>
      <w:bookmarkStart w:id="247" w:name="_Toc32742"/>
      <w:r>
        <w:rPr>
          <w:rFonts w:ascii="Segoe UI Symbol" w:hAnsi="Segoe UI Symbol" w:eastAsia="仿宋" w:cs="Segoe UI Symbol"/>
          <w:color w:val="auto"/>
          <w:sz w:val="24"/>
          <w:szCs w:val="24"/>
          <w:highlight w:val="none"/>
        </w:rPr>
        <w:t>8.2检测费用</w:t>
      </w:r>
      <w:bookmarkEnd w:id="245"/>
      <w:bookmarkEnd w:id="246"/>
      <w:bookmarkEnd w:id="247"/>
    </w:p>
    <w:p w14:paraId="7B76E58F">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委托人要求监理人进行的材料和设备检测所发生的费用，由委托人支付，支付时间在专用条款中约定。</w:t>
      </w:r>
    </w:p>
    <w:p w14:paraId="3C953DDB">
      <w:pPr>
        <w:spacing w:line="360" w:lineRule="auto"/>
        <w:ind w:firstLine="480" w:firstLineChars="200"/>
        <w:outlineLvl w:val="2"/>
        <w:rPr>
          <w:rFonts w:ascii="Segoe UI Symbol" w:hAnsi="Segoe UI Symbol" w:eastAsia="仿宋" w:cs="Segoe UI Symbol"/>
          <w:color w:val="auto"/>
          <w:sz w:val="24"/>
          <w:szCs w:val="24"/>
          <w:highlight w:val="none"/>
        </w:rPr>
      </w:pPr>
      <w:bookmarkStart w:id="248" w:name="_Toc22170"/>
      <w:bookmarkStart w:id="249" w:name="_Toc193964702"/>
      <w:bookmarkStart w:id="250" w:name="_Toc5628187"/>
      <w:r>
        <w:rPr>
          <w:rFonts w:ascii="Segoe UI Symbol" w:hAnsi="Segoe UI Symbol" w:eastAsia="仿宋" w:cs="Segoe UI Symbol"/>
          <w:color w:val="auto"/>
          <w:sz w:val="24"/>
          <w:szCs w:val="24"/>
          <w:highlight w:val="none"/>
        </w:rPr>
        <w:t>8.3咨询费用</w:t>
      </w:r>
      <w:bookmarkEnd w:id="248"/>
      <w:bookmarkEnd w:id="249"/>
      <w:bookmarkEnd w:id="250"/>
    </w:p>
    <w:p w14:paraId="5D61255A">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经委托人同意，根据工程需要由监理人组织的相关咨询论证会以及聘请相关专家等发生的费用由委托人支付，支付时间在专用条款中约定。</w:t>
      </w:r>
    </w:p>
    <w:p w14:paraId="634775D6">
      <w:pPr>
        <w:spacing w:line="360" w:lineRule="auto"/>
        <w:ind w:firstLine="480" w:firstLineChars="200"/>
        <w:outlineLvl w:val="2"/>
        <w:rPr>
          <w:rFonts w:ascii="Segoe UI Symbol" w:hAnsi="Segoe UI Symbol" w:eastAsia="仿宋" w:cs="Segoe UI Symbol"/>
          <w:color w:val="auto"/>
          <w:sz w:val="24"/>
          <w:szCs w:val="24"/>
          <w:highlight w:val="none"/>
        </w:rPr>
      </w:pPr>
      <w:bookmarkStart w:id="251" w:name="_Toc193964703"/>
      <w:bookmarkStart w:id="252" w:name="_Toc6361"/>
      <w:bookmarkStart w:id="253" w:name="_Toc5628188"/>
      <w:r>
        <w:rPr>
          <w:rFonts w:ascii="Segoe UI Symbol" w:hAnsi="Segoe UI Symbol" w:eastAsia="仿宋" w:cs="Segoe UI Symbol"/>
          <w:color w:val="auto"/>
          <w:sz w:val="24"/>
          <w:szCs w:val="24"/>
          <w:highlight w:val="none"/>
        </w:rPr>
        <w:t>8.4奖励</w:t>
      </w:r>
      <w:bookmarkEnd w:id="251"/>
      <w:bookmarkEnd w:id="252"/>
      <w:bookmarkEnd w:id="253"/>
    </w:p>
    <w:p w14:paraId="489C3674">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监理人在服务过程中提出的合理化建议，使委托人获得经济效益的，双方在专用条款中约定奖励金额的确定方法。奖励金额在合理化建议被采纳后，与最近一期的正常工作酬金同期支付。</w:t>
      </w:r>
    </w:p>
    <w:p w14:paraId="6BEDE79B">
      <w:pPr>
        <w:spacing w:line="360" w:lineRule="auto"/>
        <w:ind w:firstLine="480" w:firstLineChars="200"/>
        <w:outlineLvl w:val="2"/>
        <w:rPr>
          <w:rFonts w:ascii="Segoe UI Symbol" w:hAnsi="Segoe UI Symbol" w:eastAsia="仿宋" w:cs="Segoe UI Symbol"/>
          <w:color w:val="auto"/>
          <w:sz w:val="24"/>
          <w:szCs w:val="24"/>
          <w:highlight w:val="none"/>
        </w:rPr>
      </w:pPr>
      <w:bookmarkStart w:id="254" w:name="_Toc26423"/>
      <w:bookmarkStart w:id="255" w:name="_Toc5628189"/>
      <w:bookmarkStart w:id="256" w:name="_Toc193964704"/>
      <w:r>
        <w:rPr>
          <w:rFonts w:ascii="Segoe UI Symbol" w:hAnsi="Segoe UI Symbol" w:eastAsia="仿宋" w:cs="Segoe UI Symbol"/>
          <w:color w:val="auto"/>
          <w:sz w:val="24"/>
          <w:szCs w:val="24"/>
          <w:highlight w:val="none"/>
        </w:rPr>
        <w:t>8.5守法诚信</w:t>
      </w:r>
      <w:bookmarkEnd w:id="254"/>
      <w:bookmarkEnd w:id="255"/>
      <w:bookmarkEnd w:id="256"/>
    </w:p>
    <w:p w14:paraId="512CFFBB">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监理人及其工作人员不得从与实施工程有关的第三方处获得任何经济利益。</w:t>
      </w:r>
    </w:p>
    <w:p w14:paraId="23E666FA">
      <w:pPr>
        <w:spacing w:line="360" w:lineRule="auto"/>
        <w:ind w:firstLine="480" w:firstLineChars="200"/>
        <w:outlineLvl w:val="2"/>
        <w:rPr>
          <w:rFonts w:ascii="Segoe UI Symbol" w:hAnsi="Segoe UI Symbol" w:eastAsia="仿宋" w:cs="Segoe UI Symbol"/>
          <w:color w:val="auto"/>
          <w:sz w:val="24"/>
          <w:szCs w:val="24"/>
          <w:highlight w:val="none"/>
        </w:rPr>
      </w:pPr>
      <w:bookmarkStart w:id="257" w:name="_Toc5628190"/>
      <w:bookmarkStart w:id="258" w:name="_Toc193964705"/>
      <w:bookmarkStart w:id="259" w:name="_Toc17467"/>
      <w:r>
        <w:rPr>
          <w:rFonts w:ascii="Segoe UI Symbol" w:hAnsi="Segoe UI Symbol" w:eastAsia="仿宋" w:cs="Segoe UI Symbol"/>
          <w:color w:val="auto"/>
          <w:sz w:val="24"/>
          <w:szCs w:val="24"/>
          <w:highlight w:val="none"/>
        </w:rPr>
        <w:t>8.6保密</w:t>
      </w:r>
      <w:bookmarkEnd w:id="257"/>
      <w:bookmarkEnd w:id="258"/>
      <w:bookmarkEnd w:id="259"/>
    </w:p>
    <w:p w14:paraId="2F5F3710">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双方不得泄露对方申明的保密资料，亦不得泄露与实施工程有关的第三方所提供的保密资料，保密事项在专用条款中约定。</w:t>
      </w:r>
    </w:p>
    <w:p w14:paraId="7FF1AD34">
      <w:pPr>
        <w:spacing w:line="360" w:lineRule="auto"/>
        <w:ind w:firstLine="480" w:firstLineChars="200"/>
        <w:outlineLvl w:val="2"/>
        <w:rPr>
          <w:rFonts w:ascii="Segoe UI Symbol" w:hAnsi="Segoe UI Symbol" w:eastAsia="仿宋" w:cs="Segoe UI Symbol"/>
          <w:color w:val="auto"/>
          <w:sz w:val="24"/>
          <w:szCs w:val="24"/>
          <w:highlight w:val="none"/>
        </w:rPr>
      </w:pPr>
      <w:bookmarkStart w:id="260" w:name="_Toc193964706"/>
      <w:bookmarkStart w:id="261" w:name="_Toc5628191"/>
      <w:bookmarkStart w:id="262" w:name="_Toc32387"/>
      <w:r>
        <w:rPr>
          <w:rFonts w:ascii="Segoe UI Symbol" w:hAnsi="Segoe UI Symbol" w:eastAsia="仿宋" w:cs="Segoe UI Symbol"/>
          <w:color w:val="auto"/>
          <w:sz w:val="24"/>
          <w:szCs w:val="24"/>
          <w:highlight w:val="none"/>
        </w:rPr>
        <w:t>8.7通知</w:t>
      </w:r>
      <w:bookmarkEnd w:id="260"/>
      <w:bookmarkEnd w:id="261"/>
      <w:bookmarkEnd w:id="262"/>
    </w:p>
    <w:p w14:paraId="1CCD3BD7">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本合同涉及的通知均应当采用书面形式，并在送达对方时生效，收件人应书面签收。</w:t>
      </w:r>
    </w:p>
    <w:p w14:paraId="6CF3A17C">
      <w:pPr>
        <w:spacing w:line="360" w:lineRule="auto"/>
        <w:ind w:firstLine="480" w:firstLineChars="200"/>
        <w:outlineLvl w:val="2"/>
        <w:rPr>
          <w:rFonts w:ascii="Segoe UI Symbol" w:hAnsi="Segoe UI Symbol" w:eastAsia="仿宋" w:cs="Segoe UI Symbol"/>
          <w:color w:val="auto"/>
          <w:sz w:val="24"/>
          <w:szCs w:val="24"/>
          <w:highlight w:val="none"/>
        </w:rPr>
      </w:pPr>
      <w:bookmarkStart w:id="263" w:name="_Toc7839"/>
      <w:bookmarkStart w:id="264" w:name="_Toc5628192"/>
      <w:bookmarkStart w:id="265" w:name="_Toc193964707"/>
      <w:r>
        <w:rPr>
          <w:rFonts w:ascii="Segoe UI Symbol" w:hAnsi="Segoe UI Symbol" w:eastAsia="仿宋" w:cs="Segoe UI Symbol"/>
          <w:color w:val="auto"/>
          <w:sz w:val="24"/>
          <w:szCs w:val="24"/>
          <w:highlight w:val="none"/>
        </w:rPr>
        <w:t>8.8著作权</w:t>
      </w:r>
      <w:bookmarkEnd w:id="263"/>
      <w:bookmarkEnd w:id="264"/>
      <w:bookmarkEnd w:id="265"/>
    </w:p>
    <w:p w14:paraId="2BB0B010">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合同涉及的著作权的归属由双方在专用条款另行约定。</w:t>
      </w:r>
    </w:p>
    <w:p w14:paraId="53CF1B1D">
      <w:pPr>
        <w:spacing w:line="360" w:lineRule="auto"/>
        <w:ind w:firstLine="480" w:firstLineChars="200"/>
        <w:outlineLvl w:val="2"/>
        <w:rPr>
          <w:rFonts w:ascii="Segoe UI Symbol" w:hAnsi="Segoe UI Symbol" w:eastAsia="仿宋" w:cs="Segoe UI Symbol"/>
          <w:color w:val="auto"/>
          <w:sz w:val="24"/>
          <w:szCs w:val="24"/>
          <w:highlight w:val="none"/>
        </w:rPr>
      </w:pPr>
      <w:bookmarkStart w:id="266" w:name="_Toc193964708"/>
      <w:bookmarkStart w:id="267" w:name="_Toc5628193"/>
      <w:bookmarkStart w:id="268" w:name="_Toc18592"/>
      <w:r>
        <w:rPr>
          <w:rFonts w:ascii="Segoe UI Symbol" w:hAnsi="Segoe UI Symbol" w:eastAsia="仿宋" w:cs="Segoe UI Symbol"/>
          <w:color w:val="auto"/>
          <w:sz w:val="24"/>
          <w:szCs w:val="24"/>
          <w:highlight w:val="none"/>
        </w:rPr>
        <w:t>8.9工程获奖奖励</w:t>
      </w:r>
      <w:bookmarkEnd w:id="266"/>
      <w:bookmarkEnd w:id="267"/>
      <w:bookmarkEnd w:id="268"/>
    </w:p>
    <w:p w14:paraId="4B5A3968">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根据工程获得的不同级别的质量或管理奖项，按次数给予监理人一定的奖励。</w:t>
      </w:r>
    </w:p>
    <w:p w14:paraId="4E2C0AAC">
      <w:pPr>
        <w:spacing w:line="360" w:lineRule="auto"/>
        <w:rPr>
          <w:rFonts w:ascii="Arial" w:hAnsi="Arial" w:eastAsia="仿宋" w:cs="Arial"/>
          <w:color w:val="auto"/>
          <w:sz w:val="24"/>
          <w:szCs w:val="24"/>
          <w:highlight w:val="none"/>
        </w:rPr>
      </w:pPr>
    </w:p>
    <w:p w14:paraId="7C755555">
      <w:pPr>
        <w:spacing w:line="360" w:lineRule="auto"/>
        <w:rPr>
          <w:rFonts w:ascii="Arial" w:hAnsi="Arial" w:eastAsia="仿宋" w:cs="Arial"/>
          <w:color w:val="auto"/>
          <w:sz w:val="24"/>
          <w:szCs w:val="24"/>
          <w:highlight w:val="none"/>
        </w:rPr>
      </w:pPr>
      <w:r>
        <w:rPr>
          <w:rFonts w:ascii="Arial" w:hAnsi="Arial" w:eastAsia="仿宋" w:cs="Arial"/>
          <w:color w:val="auto"/>
          <w:sz w:val="24"/>
          <w:szCs w:val="24"/>
          <w:highlight w:val="none"/>
        </w:rPr>
        <w:br w:type="page"/>
      </w:r>
    </w:p>
    <w:p w14:paraId="62355C0C">
      <w:pPr>
        <w:pStyle w:val="2"/>
        <w:spacing w:before="0" w:after="0" w:line="360" w:lineRule="auto"/>
        <w:jc w:val="center"/>
        <w:rPr>
          <w:rFonts w:ascii="黑体" w:hAnsi="黑体" w:eastAsia="黑体" w:cs="黑体"/>
          <w:bCs/>
          <w:color w:val="auto"/>
          <w:kern w:val="2"/>
          <w:sz w:val="32"/>
          <w:szCs w:val="32"/>
          <w:highlight w:val="none"/>
        </w:rPr>
      </w:pPr>
      <w:bookmarkStart w:id="269" w:name="_Toc1552"/>
      <w:bookmarkStart w:id="270" w:name="_Toc193964709"/>
      <w:bookmarkStart w:id="271" w:name="_Toc5628194"/>
      <w:r>
        <w:rPr>
          <w:rFonts w:ascii="黑体" w:hAnsi="黑体" w:eastAsia="黑体" w:cs="黑体"/>
          <w:bCs/>
          <w:color w:val="auto"/>
          <w:kern w:val="2"/>
          <w:sz w:val="32"/>
          <w:szCs w:val="32"/>
          <w:highlight w:val="none"/>
        </w:rPr>
        <w:t>第三部分  专用条款</w:t>
      </w:r>
      <w:bookmarkEnd w:id="269"/>
      <w:bookmarkEnd w:id="270"/>
      <w:bookmarkEnd w:id="271"/>
    </w:p>
    <w:p w14:paraId="5581D01D">
      <w:pPr>
        <w:spacing w:line="360" w:lineRule="auto"/>
        <w:jc w:val="center"/>
        <w:rPr>
          <w:rFonts w:ascii="Arial" w:hAnsi="Arial" w:eastAsia="仿宋" w:cs="Arial"/>
          <w:b/>
          <w:bCs/>
          <w:color w:val="auto"/>
          <w:sz w:val="24"/>
          <w:szCs w:val="24"/>
          <w:highlight w:val="none"/>
        </w:rPr>
      </w:pPr>
    </w:p>
    <w:p w14:paraId="3BF15135">
      <w:pPr>
        <w:spacing w:line="360" w:lineRule="auto"/>
        <w:outlineLvl w:val="1"/>
        <w:rPr>
          <w:rFonts w:ascii="Arial" w:hAnsi="Arial" w:eastAsia="仿宋" w:cs="Arial"/>
          <w:b/>
          <w:bCs/>
          <w:color w:val="auto"/>
          <w:sz w:val="24"/>
          <w:szCs w:val="24"/>
          <w:highlight w:val="none"/>
        </w:rPr>
      </w:pPr>
      <w:bookmarkStart w:id="272" w:name="_Toc5628195"/>
      <w:bookmarkStart w:id="273" w:name="_Toc193964710"/>
      <w:bookmarkStart w:id="274" w:name="_Toc19476"/>
      <w:r>
        <w:rPr>
          <w:rFonts w:ascii="Arial" w:hAnsi="Arial" w:eastAsia="仿宋" w:cs="Arial"/>
          <w:b/>
          <w:bCs/>
          <w:color w:val="auto"/>
          <w:sz w:val="24"/>
          <w:szCs w:val="24"/>
          <w:highlight w:val="none"/>
        </w:rPr>
        <w:t>1.定义与解释</w:t>
      </w:r>
      <w:bookmarkEnd w:id="272"/>
      <w:bookmarkEnd w:id="273"/>
      <w:bookmarkEnd w:id="274"/>
    </w:p>
    <w:p w14:paraId="63782935">
      <w:pPr>
        <w:spacing w:line="360" w:lineRule="auto"/>
        <w:outlineLvl w:val="2"/>
        <w:rPr>
          <w:rFonts w:hint="eastAsia" w:ascii="Arial" w:hAnsi="Arial" w:eastAsia="仿宋" w:cs="Arial"/>
          <w:color w:val="auto"/>
          <w:sz w:val="24"/>
          <w:szCs w:val="24"/>
          <w:highlight w:val="none"/>
        </w:rPr>
      </w:pPr>
      <w:bookmarkStart w:id="275" w:name="_Toc193964711"/>
      <w:bookmarkStart w:id="276" w:name="_Toc11520"/>
      <w:r>
        <w:rPr>
          <w:rFonts w:hint="eastAsia" w:ascii="Arial" w:hAnsi="Arial" w:eastAsia="仿宋" w:cs="Arial"/>
          <w:color w:val="auto"/>
          <w:sz w:val="24"/>
          <w:szCs w:val="24"/>
          <w:highlight w:val="none"/>
        </w:rPr>
        <w:t>1.1</w:t>
      </w:r>
      <w:bookmarkStart w:id="277" w:name="_Toc5628196"/>
      <w:r>
        <w:rPr>
          <w:rFonts w:hint="eastAsia" w:ascii="Arial" w:hAnsi="Arial" w:eastAsia="仿宋" w:cs="Arial"/>
          <w:color w:val="auto"/>
          <w:sz w:val="24"/>
          <w:szCs w:val="24"/>
          <w:highlight w:val="none"/>
        </w:rPr>
        <w:t>定义</w:t>
      </w:r>
      <w:bookmarkEnd w:id="275"/>
      <w:bookmarkEnd w:id="276"/>
    </w:p>
    <w:p w14:paraId="3AF761CC">
      <w:pPr>
        <w:pStyle w:val="84"/>
        <w:spacing w:line="480" w:lineRule="exact"/>
        <w:ind w:firstLine="480"/>
        <w:rPr>
          <w:rFonts w:ascii="Arial" w:hAnsi="Arial" w:eastAsia="仿宋" w:cs="Arial"/>
          <w:color w:val="auto"/>
          <w:spacing w:val="0"/>
          <w:kern w:val="2"/>
          <w:highlight w:val="none"/>
        </w:rPr>
      </w:pPr>
      <w:r>
        <w:rPr>
          <w:rFonts w:ascii="Arial" w:hAnsi="Arial" w:eastAsia="仿宋" w:cs="Arial"/>
          <w:color w:val="auto"/>
          <w:spacing w:val="0"/>
          <w:kern w:val="2"/>
          <w:highlight w:val="none"/>
        </w:rPr>
        <w:t>1.1.19 “总监理工程师代表”指经监理人法定代表人同意，由总监理工程师书面授权，代表总监理工程师行使其部分职责和权力的项目监理机构中的监理工程师。</w:t>
      </w:r>
    </w:p>
    <w:p w14:paraId="6E39B61C">
      <w:pPr>
        <w:pStyle w:val="84"/>
        <w:spacing w:line="480" w:lineRule="exact"/>
        <w:ind w:firstLine="480"/>
        <w:rPr>
          <w:rFonts w:ascii="Arial" w:hAnsi="Arial" w:eastAsia="仿宋" w:cs="Arial"/>
          <w:color w:val="auto"/>
          <w:spacing w:val="0"/>
          <w:kern w:val="2"/>
          <w:highlight w:val="none"/>
        </w:rPr>
      </w:pPr>
      <w:r>
        <w:rPr>
          <w:rFonts w:ascii="Arial" w:hAnsi="Arial" w:eastAsia="仿宋" w:cs="Arial"/>
          <w:color w:val="auto"/>
          <w:spacing w:val="0"/>
          <w:kern w:val="2"/>
          <w:highlight w:val="none"/>
        </w:rPr>
        <w:t>1.1.20 “监理工程师”指取得国家监理工程师执业资格证书并经注册的监理人员。</w:t>
      </w:r>
    </w:p>
    <w:p w14:paraId="7D9AAEB6">
      <w:pPr>
        <w:pStyle w:val="84"/>
        <w:spacing w:line="480" w:lineRule="exact"/>
        <w:ind w:firstLine="480"/>
        <w:rPr>
          <w:rFonts w:ascii="Arial" w:hAnsi="Arial" w:eastAsia="仿宋" w:cs="Arial"/>
          <w:color w:val="auto"/>
          <w:spacing w:val="0"/>
          <w:kern w:val="2"/>
          <w:highlight w:val="none"/>
        </w:rPr>
      </w:pPr>
      <w:r>
        <w:rPr>
          <w:rFonts w:ascii="Arial" w:hAnsi="Arial" w:eastAsia="仿宋" w:cs="Arial"/>
          <w:color w:val="auto"/>
          <w:spacing w:val="0"/>
          <w:kern w:val="2"/>
          <w:highlight w:val="none"/>
        </w:rPr>
        <w:t>1.1.22</w:t>
      </w:r>
      <w:r>
        <w:rPr>
          <w:rFonts w:hint="eastAsia" w:ascii="Arial" w:hAnsi="Arial" w:eastAsia="仿宋" w:cs="Arial"/>
          <w:color w:val="auto"/>
          <w:spacing w:val="0"/>
          <w:kern w:val="2"/>
          <w:highlight w:val="none"/>
        </w:rPr>
        <w:t xml:space="preserve"> </w:t>
      </w:r>
      <w:r>
        <w:rPr>
          <w:rFonts w:ascii="Arial" w:hAnsi="Arial" w:eastAsia="仿宋" w:cs="Arial"/>
          <w:color w:val="auto"/>
          <w:spacing w:val="0"/>
          <w:kern w:val="2"/>
          <w:highlight w:val="none"/>
        </w:rPr>
        <w:t>“监理员”指经过监理业务培训，具有同类工程相关专业知识，从事具体监理工作的监理人员。</w:t>
      </w:r>
    </w:p>
    <w:p w14:paraId="5A06A266">
      <w:pPr>
        <w:pStyle w:val="84"/>
        <w:spacing w:line="480" w:lineRule="exact"/>
        <w:ind w:firstLine="480"/>
        <w:rPr>
          <w:rFonts w:ascii="Arial" w:hAnsi="Arial" w:eastAsia="仿宋" w:cs="Arial"/>
          <w:color w:val="auto"/>
          <w:spacing w:val="0"/>
          <w:kern w:val="2"/>
          <w:highlight w:val="none"/>
        </w:rPr>
      </w:pPr>
      <w:r>
        <w:rPr>
          <w:rFonts w:ascii="Arial" w:hAnsi="Arial" w:eastAsia="仿宋" w:cs="Arial"/>
          <w:color w:val="auto"/>
          <w:spacing w:val="0"/>
          <w:kern w:val="2"/>
          <w:highlight w:val="none"/>
        </w:rPr>
        <w:t>1.1.23</w:t>
      </w:r>
      <w:r>
        <w:rPr>
          <w:rFonts w:hint="eastAsia" w:ascii="Arial" w:hAnsi="Arial" w:eastAsia="仿宋" w:cs="Arial"/>
          <w:color w:val="auto"/>
          <w:spacing w:val="0"/>
          <w:kern w:val="2"/>
          <w:highlight w:val="none"/>
        </w:rPr>
        <w:t xml:space="preserve"> </w:t>
      </w:r>
      <w:r>
        <w:rPr>
          <w:rFonts w:ascii="Arial" w:hAnsi="Arial" w:eastAsia="仿宋" w:cs="Arial"/>
          <w:color w:val="auto"/>
          <w:spacing w:val="0"/>
          <w:kern w:val="2"/>
          <w:highlight w:val="none"/>
        </w:rPr>
        <w:t>“监理实施细则”指根据监理规划，由专业监理工程师编写，并经总监理工程师批准，针对工程项目中某一专业或某一方面监理工作的操作性文件。</w:t>
      </w:r>
    </w:p>
    <w:p w14:paraId="30CFDC6F">
      <w:pPr>
        <w:pStyle w:val="84"/>
        <w:spacing w:line="480" w:lineRule="exact"/>
        <w:ind w:firstLine="480"/>
        <w:rPr>
          <w:rFonts w:ascii="Arial" w:hAnsi="Arial" w:eastAsia="仿宋" w:cs="Arial"/>
          <w:color w:val="auto"/>
          <w:spacing w:val="0"/>
          <w:kern w:val="2"/>
          <w:highlight w:val="none"/>
        </w:rPr>
      </w:pPr>
      <w:r>
        <w:rPr>
          <w:rFonts w:ascii="Arial" w:hAnsi="Arial" w:eastAsia="仿宋" w:cs="Arial"/>
          <w:color w:val="auto"/>
          <w:spacing w:val="0"/>
          <w:kern w:val="2"/>
          <w:highlight w:val="none"/>
        </w:rPr>
        <w:t>1.1.24</w:t>
      </w:r>
      <w:r>
        <w:rPr>
          <w:rFonts w:hint="eastAsia" w:ascii="Arial" w:hAnsi="Arial" w:eastAsia="仿宋" w:cs="Arial"/>
          <w:color w:val="auto"/>
          <w:spacing w:val="0"/>
          <w:kern w:val="2"/>
          <w:highlight w:val="none"/>
        </w:rPr>
        <w:t xml:space="preserve"> </w:t>
      </w:r>
      <w:r>
        <w:rPr>
          <w:rFonts w:ascii="Arial" w:hAnsi="Arial" w:eastAsia="仿宋" w:cs="Arial"/>
          <w:color w:val="auto"/>
          <w:spacing w:val="0"/>
          <w:kern w:val="2"/>
          <w:highlight w:val="none"/>
        </w:rPr>
        <w:t>“旁站”指在关键部位或关键工序施工过程中，由监理人员在现场进行的监督活动。</w:t>
      </w:r>
    </w:p>
    <w:p w14:paraId="1CD827B8">
      <w:pPr>
        <w:pStyle w:val="84"/>
        <w:spacing w:line="480" w:lineRule="exact"/>
        <w:ind w:firstLine="480"/>
        <w:rPr>
          <w:rFonts w:ascii="Arial" w:hAnsi="Arial" w:eastAsia="仿宋" w:cs="Arial"/>
          <w:color w:val="auto"/>
          <w:spacing w:val="0"/>
          <w:kern w:val="2"/>
          <w:highlight w:val="none"/>
        </w:rPr>
      </w:pPr>
      <w:r>
        <w:rPr>
          <w:rFonts w:ascii="Arial" w:hAnsi="Arial" w:eastAsia="仿宋" w:cs="Arial"/>
          <w:color w:val="auto"/>
          <w:spacing w:val="0"/>
          <w:kern w:val="2"/>
          <w:highlight w:val="none"/>
        </w:rPr>
        <w:t>1.1.25</w:t>
      </w:r>
      <w:r>
        <w:rPr>
          <w:rFonts w:hint="eastAsia" w:ascii="Arial" w:hAnsi="Arial" w:eastAsia="仿宋" w:cs="Arial"/>
          <w:color w:val="auto"/>
          <w:spacing w:val="0"/>
          <w:kern w:val="2"/>
          <w:highlight w:val="none"/>
        </w:rPr>
        <w:t xml:space="preserve"> </w:t>
      </w:r>
      <w:r>
        <w:rPr>
          <w:rFonts w:ascii="Arial" w:hAnsi="Arial" w:eastAsia="仿宋" w:cs="Arial"/>
          <w:color w:val="auto"/>
          <w:spacing w:val="0"/>
          <w:kern w:val="2"/>
          <w:highlight w:val="none"/>
        </w:rPr>
        <w:t>“施工准备阶段”指自监理人收到中标通知书或接到委托人进场通知开始，至本合同工程正式开工止，监理人在此期间应完成熟悉设计文件、参加设计技术交底、参加图纸会审、提交监理规划等监理工作。</w:t>
      </w:r>
    </w:p>
    <w:p w14:paraId="1D953441">
      <w:pPr>
        <w:pStyle w:val="84"/>
        <w:spacing w:line="480" w:lineRule="exact"/>
        <w:ind w:firstLine="480"/>
        <w:rPr>
          <w:rFonts w:ascii="Arial" w:hAnsi="Arial" w:eastAsia="仿宋" w:cs="Arial"/>
          <w:color w:val="auto"/>
          <w:spacing w:val="0"/>
          <w:kern w:val="2"/>
          <w:highlight w:val="none"/>
        </w:rPr>
      </w:pPr>
      <w:r>
        <w:rPr>
          <w:rFonts w:ascii="Arial" w:hAnsi="Arial" w:eastAsia="仿宋" w:cs="Arial"/>
          <w:color w:val="auto"/>
          <w:spacing w:val="0"/>
          <w:kern w:val="2"/>
          <w:highlight w:val="none"/>
        </w:rPr>
        <w:t>1.1.26</w:t>
      </w:r>
      <w:r>
        <w:rPr>
          <w:rFonts w:hint="eastAsia" w:ascii="Arial" w:hAnsi="Arial" w:eastAsia="仿宋" w:cs="Arial"/>
          <w:color w:val="auto"/>
          <w:spacing w:val="0"/>
          <w:kern w:val="2"/>
          <w:highlight w:val="none"/>
        </w:rPr>
        <w:t xml:space="preserve"> </w:t>
      </w:r>
      <w:r>
        <w:rPr>
          <w:rFonts w:ascii="Arial" w:hAnsi="Arial" w:eastAsia="仿宋" w:cs="Arial"/>
          <w:color w:val="auto"/>
          <w:spacing w:val="0"/>
          <w:kern w:val="2"/>
          <w:highlight w:val="none"/>
        </w:rPr>
        <w:t>“建设施工阶段”指自本合同工程正式开工开始，至本合同工程具备竣工条件后止，监理人在此期间应负责实施本合同工程的工程质量控制、工程造价控制、工程职业健康安全控制、工程合同管理、工程信息管理等监理工作。</w:t>
      </w:r>
    </w:p>
    <w:p w14:paraId="236EB515">
      <w:pPr>
        <w:pStyle w:val="84"/>
        <w:spacing w:line="480" w:lineRule="exact"/>
        <w:ind w:firstLine="480"/>
        <w:rPr>
          <w:rFonts w:ascii="Arial" w:hAnsi="Arial" w:eastAsia="仿宋" w:cs="Arial"/>
          <w:color w:val="auto"/>
          <w:spacing w:val="0"/>
          <w:kern w:val="2"/>
          <w:highlight w:val="none"/>
        </w:rPr>
      </w:pPr>
      <w:r>
        <w:rPr>
          <w:rFonts w:ascii="Arial" w:hAnsi="Arial" w:eastAsia="仿宋" w:cs="Arial"/>
          <w:color w:val="auto"/>
          <w:spacing w:val="0"/>
          <w:kern w:val="2"/>
          <w:highlight w:val="none"/>
        </w:rPr>
        <w:t>1.1.27</w:t>
      </w:r>
      <w:r>
        <w:rPr>
          <w:rFonts w:hint="eastAsia" w:ascii="Arial" w:hAnsi="Arial" w:eastAsia="仿宋" w:cs="Arial"/>
          <w:color w:val="auto"/>
          <w:spacing w:val="0"/>
          <w:kern w:val="2"/>
          <w:highlight w:val="none"/>
        </w:rPr>
        <w:t xml:space="preserve"> </w:t>
      </w:r>
      <w:r>
        <w:rPr>
          <w:rFonts w:ascii="Arial" w:hAnsi="Arial" w:eastAsia="仿宋" w:cs="Arial"/>
          <w:color w:val="auto"/>
          <w:spacing w:val="0"/>
          <w:kern w:val="2"/>
          <w:highlight w:val="none"/>
        </w:rPr>
        <w:t>“竣工验收阶段”指自本项目工程具备竣工条件直至本合同工程结算工作全部完成结束，监理人在此期间组织实施本合同工程的竣工验收、工程项目整改、工程移交、工程结算等监理工作。</w:t>
      </w:r>
    </w:p>
    <w:p w14:paraId="063335B3">
      <w:pPr>
        <w:pStyle w:val="84"/>
        <w:spacing w:line="480" w:lineRule="exact"/>
        <w:ind w:firstLine="480"/>
        <w:rPr>
          <w:rFonts w:hint="eastAsia" w:ascii="Arial" w:hAnsi="Arial" w:eastAsia="仿宋" w:cs="Arial"/>
          <w:color w:val="auto"/>
          <w:highlight w:val="none"/>
        </w:rPr>
      </w:pPr>
      <w:r>
        <w:rPr>
          <w:rFonts w:ascii="Arial" w:hAnsi="Arial" w:eastAsia="仿宋" w:cs="Arial"/>
          <w:color w:val="auto"/>
          <w:spacing w:val="0"/>
          <w:kern w:val="2"/>
          <w:highlight w:val="none"/>
        </w:rPr>
        <w:t>1.1.28</w:t>
      </w:r>
      <w:r>
        <w:rPr>
          <w:rFonts w:hint="eastAsia" w:ascii="Arial" w:hAnsi="Arial" w:eastAsia="仿宋" w:cs="Arial"/>
          <w:color w:val="auto"/>
          <w:spacing w:val="0"/>
          <w:kern w:val="2"/>
          <w:highlight w:val="none"/>
        </w:rPr>
        <w:t xml:space="preserve"> </w:t>
      </w:r>
      <w:r>
        <w:rPr>
          <w:rFonts w:ascii="Arial" w:hAnsi="Arial" w:eastAsia="仿宋" w:cs="Arial"/>
          <w:color w:val="auto"/>
          <w:spacing w:val="0"/>
          <w:kern w:val="2"/>
          <w:highlight w:val="none"/>
        </w:rPr>
        <w:t>“</w:t>
      </w:r>
      <w:r>
        <w:rPr>
          <w:rFonts w:hint="eastAsia" w:ascii="Arial" w:hAnsi="Arial" w:eastAsia="仿宋" w:cs="Arial"/>
          <w:color w:val="auto"/>
          <w:spacing w:val="0"/>
          <w:kern w:val="2"/>
          <w:highlight w:val="none"/>
        </w:rPr>
        <w:t>工程质量</w:t>
      </w:r>
      <w:r>
        <w:rPr>
          <w:rFonts w:ascii="Arial" w:hAnsi="Arial" w:eastAsia="仿宋" w:cs="Arial"/>
          <w:color w:val="auto"/>
          <w:spacing w:val="0"/>
          <w:kern w:val="2"/>
          <w:highlight w:val="none"/>
        </w:rPr>
        <w:t>保修阶段”指自本工程项目质量保修期开始，直至本工程项目质量保修期结束，监理人在此期间应负责本合同工程质量保修相关的监理工作。</w:t>
      </w:r>
    </w:p>
    <w:p w14:paraId="467455D9">
      <w:pPr>
        <w:spacing w:line="360" w:lineRule="auto"/>
        <w:ind w:firstLine="480"/>
        <w:outlineLvl w:val="2"/>
        <w:rPr>
          <w:rFonts w:ascii="Arial" w:hAnsi="Arial" w:eastAsia="仿宋" w:cs="Arial"/>
          <w:color w:val="auto"/>
          <w:sz w:val="24"/>
          <w:szCs w:val="24"/>
          <w:highlight w:val="none"/>
        </w:rPr>
      </w:pPr>
      <w:bookmarkStart w:id="278" w:name="_Toc10116"/>
      <w:bookmarkStart w:id="279" w:name="_Toc193964712"/>
      <w:r>
        <w:rPr>
          <w:rFonts w:ascii="Arial" w:hAnsi="Arial" w:eastAsia="仿宋" w:cs="Arial"/>
          <w:color w:val="auto"/>
          <w:sz w:val="24"/>
          <w:szCs w:val="24"/>
          <w:highlight w:val="none"/>
        </w:rPr>
        <w:t>1.2解释</w:t>
      </w:r>
      <w:bookmarkEnd w:id="277"/>
      <w:bookmarkEnd w:id="278"/>
      <w:bookmarkEnd w:id="279"/>
    </w:p>
    <w:p w14:paraId="1C6EF464">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1.2.</w:t>
      </w:r>
      <w:r>
        <w:rPr>
          <w:rFonts w:hint="eastAsia" w:ascii="Arial" w:hAnsi="Arial" w:eastAsia="仿宋" w:cs="Arial"/>
          <w:color w:val="auto"/>
          <w:sz w:val="24"/>
          <w:szCs w:val="24"/>
          <w:highlight w:val="none"/>
        </w:rPr>
        <w:t>1</w:t>
      </w:r>
      <w:r>
        <w:rPr>
          <w:rFonts w:ascii="Arial" w:hAnsi="Arial" w:eastAsia="仿宋" w:cs="Arial"/>
          <w:color w:val="auto"/>
          <w:sz w:val="24"/>
          <w:szCs w:val="24"/>
          <w:highlight w:val="none"/>
        </w:rPr>
        <w:t>本合同文件除使用中文外，还可用</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w:t>
      </w:r>
    </w:p>
    <w:p w14:paraId="70CDBDA7">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1.2.2其他文件：</w:t>
      </w:r>
    </w:p>
    <w:p w14:paraId="2EB57CAC">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（1）《建设工程质量管理条例》（中华人民共和国建设部令第279号）；</w:t>
      </w:r>
    </w:p>
    <w:p w14:paraId="5B5C8130">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（2）《建设工程监理范围和规模标准规定》（中华人民共和国建设部令第86号）；</w:t>
      </w:r>
    </w:p>
    <w:p w14:paraId="5267D359">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（3）《建设工程监理规范》（GB/T50319-2013）；</w:t>
      </w:r>
    </w:p>
    <w:p w14:paraId="143D0316">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（4）委托人制定的各项有关工程项目建设管理规定和办法等。</w:t>
      </w:r>
    </w:p>
    <w:p w14:paraId="54CC3C40">
      <w:pPr>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在合同履行期间，如上述法律法规、规范、文件和办法进行修改或补充并提出新要求的，均应按新的要求执行</w:t>
      </w:r>
      <w:r>
        <w:rPr>
          <w:rFonts w:ascii="Arial" w:hAnsi="Arial" w:eastAsia="仿宋" w:cs="Arial"/>
          <w:color w:val="auto"/>
          <w:sz w:val="24"/>
          <w:szCs w:val="24"/>
          <w:highlight w:val="none"/>
        </w:rPr>
        <w:t>。</w:t>
      </w:r>
    </w:p>
    <w:p w14:paraId="237CC236">
      <w:pPr>
        <w:spacing w:line="360" w:lineRule="auto"/>
        <w:outlineLvl w:val="1"/>
        <w:rPr>
          <w:rFonts w:ascii="Arial" w:hAnsi="Arial" w:eastAsia="仿宋" w:cs="Arial"/>
          <w:b/>
          <w:bCs/>
          <w:color w:val="auto"/>
          <w:sz w:val="24"/>
          <w:szCs w:val="24"/>
          <w:highlight w:val="none"/>
        </w:rPr>
      </w:pPr>
      <w:bookmarkStart w:id="280" w:name="_Toc32142"/>
      <w:bookmarkStart w:id="281" w:name="_Toc193964713"/>
      <w:bookmarkStart w:id="282" w:name="_Toc5628197"/>
      <w:r>
        <w:rPr>
          <w:rFonts w:ascii="Arial" w:hAnsi="Arial" w:eastAsia="仿宋" w:cs="Arial"/>
          <w:b/>
          <w:bCs/>
          <w:color w:val="auto"/>
          <w:sz w:val="24"/>
          <w:szCs w:val="24"/>
          <w:highlight w:val="none"/>
        </w:rPr>
        <w:t>2.监理人义务</w:t>
      </w:r>
      <w:bookmarkEnd w:id="280"/>
      <w:bookmarkEnd w:id="281"/>
      <w:bookmarkEnd w:id="282"/>
    </w:p>
    <w:p w14:paraId="6797EBDE">
      <w:pPr>
        <w:spacing w:line="360" w:lineRule="auto"/>
        <w:outlineLvl w:val="2"/>
        <w:rPr>
          <w:rFonts w:ascii="Arial" w:hAnsi="Arial" w:eastAsia="仿宋" w:cs="Arial"/>
          <w:color w:val="auto"/>
          <w:sz w:val="24"/>
          <w:szCs w:val="24"/>
          <w:highlight w:val="none"/>
        </w:rPr>
      </w:pPr>
      <w:bookmarkStart w:id="283" w:name="_Toc193964714"/>
      <w:bookmarkStart w:id="284" w:name="_Toc4703"/>
      <w:bookmarkStart w:id="285" w:name="_Toc5628198"/>
      <w:r>
        <w:rPr>
          <w:rFonts w:ascii="Arial" w:hAnsi="Arial" w:eastAsia="仿宋" w:cs="Arial"/>
          <w:color w:val="auto"/>
          <w:sz w:val="24"/>
          <w:szCs w:val="24"/>
          <w:highlight w:val="none"/>
        </w:rPr>
        <w:t>2.1监理的范围和内容</w:t>
      </w:r>
      <w:bookmarkEnd w:id="283"/>
      <w:bookmarkEnd w:id="284"/>
      <w:bookmarkEnd w:id="285"/>
    </w:p>
    <w:p w14:paraId="68B14EB3">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2.1.1监理范围</w:t>
      </w:r>
      <w:r>
        <w:rPr>
          <w:rFonts w:hint="eastAsia" w:ascii="Arial" w:hAnsi="Arial" w:eastAsia="仿宋" w:cs="Arial"/>
          <w:color w:val="auto"/>
          <w:sz w:val="24"/>
          <w:szCs w:val="24"/>
          <w:highlight w:val="none"/>
        </w:rPr>
        <w:t>包括但不限于以下内容：</w:t>
      </w:r>
    </w:p>
    <w:p w14:paraId="6ADA9DF9">
      <w:pPr>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1）本工程施工图设计阶段、施工准备阶段、施工阶段、工程收尾阶段（包括竣工验收、整改、工程移交、工程结算等）及工程质量保修阶段的质量控制、投资控制、进度控制、合同管理、档案管理、安全生产管理、环境监督管理、组织协调等监理工作。监理人按法律法规及规范要求开展上述监理工作范围外，监理人还须按委托人的要求提前进场参与本工程开工前期的准备和筹划工作，协助委托人制定工程管理办法、各参建单位职责及有关事务性工作等。</w:t>
      </w:r>
    </w:p>
    <w:p w14:paraId="07DC54BD">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2）监理工程范围为本项目地块红线范围内基坑支护及土石方、所有建筑主体、附属、配套建筑和设施以及属于本项目所需、但又处于规划用地红线范围外的周边市政配套设施（含与外界连接道路、外供水、外排水、外电、燃气等）的全部内容。具体包括但不限于：</w:t>
      </w:r>
    </w:p>
    <w:p w14:paraId="66D012B6">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①基坑支护与土石方工程、永久边坡支护（包括排洪渠）与土石方、特殊地基处理、桩基础及土方回填、建筑工程、装配式建筑工程、</w:t>
      </w:r>
      <w:r>
        <w:rPr>
          <w:rFonts w:hint="eastAsia" w:ascii="Arial" w:hAnsi="Arial" w:eastAsia="仿宋" w:cs="Arial"/>
          <w:color w:val="auto"/>
          <w:sz w:val="24"/>
          <w:szCs w:val="24"/>
          <w:highlight w:val="none"/>
          <w:lang w:val="en-US" w:eastAsia="zh-CN"/>
        </w:rPr>
        <w:t>模块化建筑工程、</w:t>
      </w:r>
      <w:r>
        <w:rPr>
          <w:rFonts w:hint="eastAsia" w:ascii="Arial" w:hAnsi="Arial" w:eastAsia="仿宋" w:cs="Arial"/>
          <w:color w:val="auto"/>
          <w:sz w:val="24"/>
          <w:szCs w:val="24"/>
          <w:highlight w:val="none"/>
        </w:rPr>
        <w:t>装饰装修工程、</w:t>
      </w:r>
      <w:r>
        <w:rPr>
          <w:rFonts w:hint="eastAsia" w:ascii="Arial" w:hAnsi="Arial" w:eastAsia="仿宋" w:cs="Arial"/>
          <w:color w:val="auto"/>
          <w:sz w:val="24"/>
          <w:szCs w:val="24"/>
          <w:highlight w:val="none"/>
          <w:lang w:val="en-US" w:eastAsia="zh-CN"/>
        </w:rPr>
        <w:t>装修装配化工程、</w:t>
      </w:r>
      <w:r>
        <w:rPr>
          <w:rFonts w:hint="eastAsia" w:ascii="Arial" w:hAnsi="Arial" w:eastAsia="仿宋" w:cs="Arial"/>
          <w:color w:val="auto"/>
          <w:sz w:val="24"/>
          <w:szCs w:val="24"/>
          <w:highlight w:val="none"/>
        </w:rPr>
        <w:t>电气工程、智能化工程、暖通工程、给排水工程、消防工程、防水工程、机电设备安装工程（含柴油发电机及环保工程）、电梯工程、人防工程、燃气工程、交通标线、标识（含地下室）、临时用水、临时用电、永久用水、永久用电、白蚁防治、室外工程（包括绿化、室外管网、室外园建、小区道路、海绵城市、临时道路等）、垃圾收集、网络、有线电视、信号覆盖、泛光照明、永久围墙、大门门岗、防护绿地、零星工程（包括但不限于安装或吊装构件的预埋件和连接件、楼宇门牌标识的制作安装、信报箱制安及通邮申报工作等附属配套工程）、绿色施工工程、智慧工地建设及配套设施工程、竣工图审查、施工阶段BIM应用。</w:t>
      </w:r>
    </w:p>
    <w:p w14:paraId="457D8095">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②项目涉及的临时围墙、临时道路、</w:t>
      </w:r>
      <w:r>
        <w:rPr>
          <w:rFonts w:hint="eastAsia" w:ascii="Arial" w:hAnsi="Arial" w:eastAsia="仿宋" w:cs="Arial"/>
          <w:color w:val="auto"/>
          <w:sz w:val="24"/>
          <w:szCs w:val="24"/>
          <w:highlight w:val="none"/>
          <w:lang w:val="en-US" w:eastAsia="zh-CN"/>
        </w:rPr>
        <w:t>临时基础、</w:t>
      </w:r>
      <w:r>
        <w:rPr>
          <w:rFonts w:hint="eastAsia" w:ascii="Arial" w:hAnsi="Arial" w:eastAsia="仿宋" w:cs="Arial"/>
          <w:color w:val="auto"/>
          <w:sz w:val="24"/>
          <w:szCs w:val="24"/>
          <w:highlight w:val="none"/>
        </w:rPr>
        <w:t>施工用水用电、临时给水排水、围蔽、场平、板房、清表等所有临时设施以及所涉及的设施拆除等；</w:t>
      </w:r>
    </w:p>
    <w:p w14:paraId="39A1CAA2">
      <w:pPr>
        <w:spacing w:line="360" w:lineRule="auto"/>
        <w:ind w:firstLine="480" w:firstLineChars="200"/>
        <w:rPr>
          <w:rFonts w:hint="eastAsia" w:ascii="Arial" w:hAnsi="Arial" w:eastAsia="仿宋" w:cs="Arial"/>
          <w:color w:val="auto"/>
          <w:sz w:val="24"/>
          <w:szCs w:val="24"/>
          <w:highlight w:val="none"/>
        </w:rPr>
      </w:pPr>
      <w:bookmarkStart w:id="286" w:name="_Toc5828"/>
      <w:bookmarkStart w:id="287" w:name="_Toc7875"/>
      <w:bookmarkStart w:id="288" w:name="_Toc6163"/>
      <w:r>
        <w:rPr>
          <w:rFonts w:hint="eastAsia" w:ascii="Arial" w:hAnsi="Arial" w:eastAsia="仿宋" w:cs="Arial"/>
          <w:color w:val="auto"/>
          <w:sz w:val="24"/>
          <w:szCs w:val="24"/>
          <w:highlight w:val="none"/>
        </w:rPr>
        <w:t>③</w:t>
      </w:r>
      <w:bookmarkEnd w:id="286"/>
      <w:bookmarkEnd w:id="287"/>
      <w:bookmarkEnd w:id="288"/>
      <w:r>
        <w:rPr>
          <w:rFonts w:hint="eastAsia" w:ascii="Arial" w:hAnsi="Arial" w:eastAsia="仿宋" w:cs="Arial"/>
          <w:color w:val="auto"/>
          <w:sz w:val="24"/>
          <w:szCs w:val="24"/>
          <w:highlight w:val="none"/>
        </w:rPr>
        <w:t>建筑节能、环保及绿色建筑相关工作；</w:t>
      </w:r>
    </w:p>
    <w:p w14:paraId="00BFD8B6">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④与该项目建设相关的零星工程及配套工程；</w:t>
      </w:r>
    </w:p>
    <w:p w14:paraId="2AD174C1">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⑤与该项目建设相关的第三方服务，如检测、监测、咨询等。</w:t>
      </w:r>
    </w:p>
    <w:p w14:paraId="4D6115E5">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⑥完成海绵城市、白蚁防治工程、水土保持工程、装配式建筑评价等监理及专项验收。</w:t>
      </w:r>
    </w:p>
    <w:p w14:paraId="2978DC1B">
      <w:pPr>
        <w:spacing w:line="360" w:lineRule="auto"/>
        <w:ind w:firstLine="480" w:firstLineChars="200"/>
        <w:rPr>
          <w:rFonts w:hint="eastAsia" w:ascii="Arial" w:hAnsi="Arial" w:eastAsia="仿宋" w:cs="Arial"/>
          <w:color w:val="auto"/>
          <w:kern w:val="0"/>
          <w:sz w:val="24"/>
          <w:szCs w:val="24"/>
          <w:highlight w:val="none"/>
        </w:rPr>
      </w:pPr>
      <w:r>
        <w:rPr>
          <w:rFonts w:hint="eastAsia" w:ascii="Arial" w:hAnsi="Arial" w:eastAsia="仿宋" w:cs="Arial"/>
          <w:color w:val="auto"/>
          <w:kern w:val="0"/>
          <w:sz w:val="24"/>
          <w:szCs w:val="24"/>
          <w:highlight w:val="none"/>
        </w:rPr>
        <w:t>⑦工厂制造现场监理等场外监理、住宅交付的配合工作含在本次监理范围内。</w:t>
      </w:r>
    </w:p>
    <w:p w14:paraId="12587E72">
      <w:pPr>
        <w:spacing w:line="360" w:lineRule="auto"/>
        <w:ind w:firstLine="480" w:firstLineChars="200"/>
        <w:rPr>
          <w:rFonts w:hint="default" w:ascii="Arial" w:hAnsi="Arial" w:eastAsia="仿宋" w:cs="Arial"/>
          <w:color w:val="auto"/>
          <w:kern w:val="0"/>
          <w:sz w:val="24"/>
          <w:szCs w:val="24"/>
          <w:highlight w:val="none"/>
          <w:lang w:val="en-US" w:eastAsia="zh-CN"/>
        </w:rPr>
      </w:pPr>
      <w:r>
        <w:rPr>
          <w:rFonts w:hint="eastAsia" w:ascii="Arial" w:hAnsi="Arial" w:eastAsia="仿宋" w:cs="Arial"/>
          <w:color w:val="auto"/>
          <w:kern w:val="0"/>
          <w:sz w:val="24"/>
          <w:szCs w:val="24"/>
          <w:highlight w:val="none"/>
          <w:lang w:val="en-US" w:eastAsia="zh-CN"/>
        </w:rPr>
        <w:t>⑧</w:t>
      </w:r>
      <w:r>
        <w:rPr>
          <w:rFonts w:hint="eastAsia" w:ascii="Arial" w:hAnsi="Arial" w:eastAsia="仿宋" w:cs="Arial"/>
          <w:color w:val="auto"/>
          <w:kern w:val="0"/>
          <w:sz w:val="24"/>
          <w:szCs w:val="24"/>
          <w:highlight w:val="none"/>
        </w:rPr>
        <w:t>依据广州地铁集团有关规定，配合编制涉地铁施工方案、施工监控方案报广州地铁集团及委托人批准后施工。涉及城市轨道交通区域施工，需严格按涉地铁施工方案进行旁站，同时进行相应安全保护监控及</w:t>
      </w:r>
      <w:r>
        <w:rPr>
          <w:rFonts w:hint="eastAsia" w:ascii="Arial" w:hAnsi="Arial" w:eastAsia="仿宋" w:cs="Arial"/>
          <w:strike w:val="0"/>
          <w:color w:val="auto"/>
          <w:kern w:val="0"/>
          <w:sz w:val="24"/>
          <w:szCs w:val="24"/>
          <w:highlight w:val="none"/>
          <w:lang w:val="en-US" w:eastAsia="zh-CN"/>
        </w:rPr>
        <w:t>配合</w:t>
      </w:r>
      <w:r>
        <w:rPr>
          <w:rFonts w:hint="eastAsia" w:ascii="Arial" w:hAnsi="Arial" w:eastAsia="仿宋" w:cs="Arial"/>
          <w:color w:val="auto"/>
          <w:kern w:val="0"/>
          <w:sz w:val="24"/>
          <w:szCs w:val="24"/>
          <w:highlight w:val="none"/>
        </w:rPr>
        <w:t>监测</w:t>
      </w:r>
      <w:r>
        <w:rPr>
          <w:rFonts w:hint="eastAsia" w:ascii="Arial" w:hAnsi="Arial" w:eastAsia="仿宋" w:cs="Arial"/>
          <w:strike w:val="0"/>
          <w:color w:val="auto"/>
          <w:kern w:val="0"/>
          <w:sz w:val="24"/>
          <w:szCs w:val="24"/>
          <w:highlight w:val="none"/>
          <w:lang w:eastAsia="zh-CN"/>
        </w:rPr>
        <w:t>（</w:t>
      </w:r>
      <w:r>
        <w:rPr>
          <w:rFonts w:hint="eastAsia" w:ascii="Arial" w:hAnsi="Arial" w:eastAsia="仿宋" w:cs="Arial"/>
          <w:strike w:val="0"/>
          <w:color w:val="auto"/>
          <w:kern w:val="0"/>
          <w:sz w:val="24"/>
          <w:szCs w:val="24"/>
          <w:highlight w:val="none"/>
          <w:lang w:val="en-US" w:eastAsia="zh-CN"/>
        </w:rPr>
        <w:t>如需</w:t>
      </w:r>
      <w:r>
        <w:rPr>
          <w:rFonts w:hint="eastAsia" w:ascii="Arial" w:hAnsi="Arial" w:eastAsia="仿宋" w:cs="Arial"/>
          <w:strike w:val="0"/>
          <w:color w:val="auto"/>
          <w:kern w:val="0"/>
          <w:sz w:val="24"/>
          <w:szCs w:val="24"/>
          <w:highlight w:val="none"/>
          <w:lang w:eastAsia="zh-CN"/>
        </w:rPr>
        <w:t>）</w:t>
      </w:r>
      <w:r>
        <w:rPr>
          <w:rFonts w:hint="eastAsia" w:ascii="Arial" w:hAnsi="Arial" w:eastAsia="仿宋" w:cs="Arial"/>
          <w:color w:val="auto"/>
          <w:kern w:val="0"/>
          <w:sz w:val="24"/>
          <w:szCs w:val="24"/>
          <w:highlight w:val="none"/>
        </w:rPr>
        <w:t>工作，并提供相关施工配合服务工作，相关工作成果报告满足委托人及广州地铁集团地保办要求。上述如有最新规定的，则按最新规定要求实施</w:t>
      </w:r>
      <w:r>
        <w:rPr>
          <w:rFonts w:hint="eastAsia" w:ascii="Arial" w:hAnsi="Arial" w:eastAsia="仿宋" w:cs="Arial"/>
          <w:color w:val="auto"/>
          <w:kern w:val="0"/>
          <w:sz w:val="24"/>
          <w:szCs w:val="24"/>
          <w:highlight w:val="none"/>
          <w:lang w:val="en-US" w:eastAsia="zh-CN"/>
        </w:rPr>
        <w:t>。</w:t>
      </w:r>
    </w:p>
    <w:p w14:paraId="29856AC3">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（3）组织、协调或承担工程前期的技术咨询或审查以及现场控制点、临时设施的接收移交等工作。</w:t>
      </w:r>
    </w:p>
    <w:p w14:paraId="2B9286A9">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（4）组织办理施工前期手续的办理工作，直至具备合法的施工条件。</w:t>
      </w:r>
    </w:p>
    <w:p w14:paraId="4BEFD897">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（5）承包本工程范围内的技术协调工作，包括工程施工的分包、设计、进场、退场、综合管线平衡、质量、进度及其它相关内容。</w:t>
      </w:r>
    </w:p>
    <w:p w14:paraId="6EE8082A">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（6）监理人对其派驻的监理项目部在监理业务范围内的工作全面负责，并提供一切必要的支持。监理人还应按委托人要求无条件选派2名人员协助委托人工作，选派人员不含在本合同监理组织架构内。</w:t>
      </w:r>
    </w:p>
    <w:p w14:paraId="59519DBB">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7）监理人在独立、公正、科学地提供监理服务的过程中，严格监理、热情服务、力求本工程项目目标的圆满实现，在项目施工全过程中，负责协调参建各方的工作，并在本合同监理业务范围内向委托人负责，在执行和遵守国家有关建设法规的前提下，维护委托人的正当权益。</w:t>
      </w:r>
    </w:p>
    <w:p w14:paraId="2906ABFF">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2.1.2监理工作内容还包括：</w:t>
      </w:r>
    </w:p>
    <w:p w14:paraId="1B021217">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（1）监理人必须在收到委托人技术文件后14天内向委托人</w:t>
      </w:r>
      <w:r>
        <w:rPr>
          <w:rFonts w:hint="eastAsia" w:ascii="Arial" w:hAnsi="Arial" w:eastAsia="仿宋" w:cs="Arial"/>
          <w:color w:val="auto"/>
          <w:sz w:val="24"/>
          <w:szCs w:val="24"/>
          <w:highlight w:val="none"/>
        </w:rPr>
        <w:t>报送</w:t>
      </w:r>
      <w:r>
        <w:rPr>
          <w:rFonts w:ascii="Arial" w:hAnsi="Arial" w:eastAsia="仿宋" w:cs="Arial"/>
          <w:color w:val="auto"/>
          <w:sz w:val="24"/>
          <w:szCs w:val="24"/>
          <w:highlight w:val="none"/>
        </w:rPr>
        <w:t>针对本工程特点、重点、难点的《监理规划》和《监理实施细则》，具体要求如下：</w:t>
      </w:r>
    </w:p>
    <w:p w14:paraId="0A55773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①《监理规划》应针对项目的实际情况，明确监理人的工作目标，确定具体的监理工作制度、程序、方法和措施，并应具有可操作性；</w:t>
      </w:r>
    </w:p>
    <w:p w14:paraId="6B0E5603">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②《监理规划》应由总监理工程师负责主持、专业监理工程师编制，并经监理人单位技术负责人审核批准后，在召开第一次工地会议前报送委托人；</w:t>
      </w:r>
    </w:p>
    <w:p w14:paraId="5FB1FB5A">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③在监理工作实施过程中，如实际情况或条件发生重大变化而需要调整《监理规划》时，应由总监理工程师组织专业监理工程师研究修改，按原报审程序经过批准后报委托人。</w:t>
      </w:r>
    </w:p>
    <w:p w14:paraId="469997F2">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④《监理规划》的编制应依据以下各项文件：</w:t>
      </w:r>
    </w:p>
    <w:p w14:paraId="39A7EE75">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a.建设工程的相关法律、法规、标准；</w:t>
      </w:r>
    </w:p>
    <w:p w14:paraId="37AAD0EA">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b.与本工程有关的审批文件、设计文件、技术资料；</w:t>
      </w:r>
    </w:p>
    <w:p w14:paraId="3564F16F">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c.监理大纲、监理合同文件；</w:t>
      </w:r>
    </w:p>
    <w:p w14:paraId="70E71E05">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d.委托人制定的有关工程建设的管理制度。</w:t>
      </w:r>
    </w:p>
    <w:p w14:paraId="33B12C86">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⑤《监理规划》应包括工程项目概况、监理工作范围、监理工作内容、监理工作目标、监理工作依据、监理人的组织形式、监理人的人员配备计划、监理人的人员岗位职责、监理工作程序、监理工作方法及措施、监理工作制度以及监理设施等内容。</w:t>
      </w:r>
    </w:p>
    <w:p w14:paraId="01228690">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⑥《监理实施细则》应符合监理规划的要求，并应结合工程项目的专业特点，做到详细具体、具有可操作性。</w:t>
      </w:r>
    </w:p>
    <w:p w14:paraId="47B4F95B">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⑦《监理实施细则》应由专业监理工程师编制，在相应工程施工开始前编制完成，并必须经总监理工程师批准；</w:t>
      </w:r>
    </w:p>
    <w:p w14:paraId="2C7A52E7">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⑧在监理工作实施过程中，《监理实施细则》应根据实际情况进行补充、修改和完善。</w:t>
      </w:r>
    </w:p>
    <w:p w14:paraId="471E6F47">
      <w:pPr>
        <w:spacing w:line="360" w:lineRule="auto"/>
        <w:ind w:firstLine="480" w:firstLineChars="200"/>
        <w:rPr>
          <w:rFonts w:hint="eastAsia" w:ascii="Arial" w:hAnsi="Arial" w:eastAsia="仿宋" w:cs="Arial"/>
          <w:color w:val="auto"/>
          <w:sz w:val="24"/>
          <w:szCs w:val="24"/>
          <w:highlight w:val="none"/>
        </w:rPr>
      </w:pPr>
      <w:r>
        <w:rPr>
          <w:rFonts w:ascii="Arial" w:hAnsi="Arial" w:eastAsia="仿宋" w:cs="Arial"/>
          <w:color w:val="auto"/>
          <w:sz w:val="24"/>
          <w:szCs w:val="24"/>
          <w:highlight w:val="none"/>
        </w:rPr>
        <w:t>⑨</w:t>
      </w:r>
      <w:r>
        <w:rPr>
          <w:rFonts w:hint="eastAsia" w:ascii="Arial" w:hAnsi="Arial" w:eastAsia="仿宋" w:cs="Arial"/>
          <w:color w:val="auto"/>
          <w:sz w:val="24"/>
          <w:szCs w:val="24"/>
          <w:highlight w:val="none"/>
        </w:rPr>
        <w:t>《监理实施细则》的编制应依据以下各项文件：</w:t>
      </w:r>
    </w:p>
    <w:p w14:paraId="249397D2">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a.已批准的监理规划；</w:t>
      </w:r>
    </w:p>
    <w:p w14:paraId="54E571E3">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b.与专业工程相关的标准、设计文件和技术资料；</w:t>
      </w:r>
    </w:p>
    <w:p w14:paraId="14AA93CC">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c.施工组织设计；</w:t>
      </w:r>
    </w:p>
    <w:p w14:paraId="4E3E9268">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d.本工程的勘察、设计、施工等招投标文件及合同；</w:t>
      </w:r>
    </w:p>
    <w:p w14:paraId="6E5789EE">
      <w:pPr>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e.委托人制定的有关工程建设的管理制度。</w:t>
      </w:r>
    </w:p>
    <w:p w14:paraId="76745171">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⑩</w:t>
      </w:r>
      <w:r>
        <w:rPr>
          <w:rFonts w:hint="eastAsia" w:ascii="Arial" w:hAnsi="Arial" w:eastAsia="仿宋" w:cs="Arial"/>
          <w:color w:val="auto"/>
          <w:sz w:val="24"/>
          <w:szCs w:val="24"/>
          <w:highlight w:val="none"/>
        </w:rPr>
        <w:t>《监理实施细则》应包括专业工程的特点、监理工作的流程、监理工作的控制要点及目标值和监理工作的方法及措施。</w:t>
      </w:r>
    </w:p>
    <w:p w14:paraId="482F6FE3">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（2）在监理实施过程中，监理人应严格按照本工程监理招标文件要求、投标文件承诺和《监理规划》、《监理实施细则》的具体规定，健全施工监理日志，认真、充分履行其监理职责。</w:t>
      </w:r>
    </w:p>
    <w:p w14:paraId="2C0AEA2D">
      <w:pPr>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3）监理人必须在委托人发出进场通知后，按委托人具体的要求日期进场，并立即开始履行本合同约定的服务。监理人必须按照其在本合同、投标文件和《监理规划》的承诺派驻监理人员和投入设备组织建立监理机构，组织协调各方面关系。</w:t>
      </w:r>
    </w:p>
    <w:p w14:paraId="224B66E6">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4</w:t>
      </w: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协助委托人办理施工所需等有关证件和报批手续。</w:t>
      </w:r>
    </w:p>
    <w:p w14:paraId="0F938324">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5</w:t>
      </w:r>
      <w:r>
        <w:rPr>
          <w:rFonts w:ascii="Arial" w:hAnsi="Arial" w:eastAsia="仿宋" w:cs="Arial"/>
          <w:color w:val="auto"/>
          <w:sz w:val="24"/>
          <w:szCs w:val="24"/>
          <w:highlight w:val="none"/>
        </w:rPr>
        <w:t>）签发施工单位编写的开工申请报告。</w:t>
      </w:r>
    </w:p>
    <w:p w14:paraId="58F975D7">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6</w:t>
      </w:r>
      <w:r>
        <w:rPr>
          <w:rFonts w:ascii="Arial" w:hAnsi="Arial" w:eastAsia="仿宋" w:cs="Arial"/>
          <w:color w:val="auto"/>
          <w:sz w:val="24"/>
          <w:szCs w:val="24"/>
          <w:highlight w:val="none"/>
        </w:rPr>
        <w:t>）组织有关各方察看工程项目建设现场，组织、协调有关工程建设方面的移交手续。</w:t>
      </w:r>
    </w:p>
    <w:p w14:paraId="7D1BBAB5">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7</w:t>
      </w:r>
      <w:r>
        <w:rPr>
          <w:rFonts w:ascii="Arial" w:hAnsi="Arial" w:eastAsia="仿宋" w:cs="Arial"/>
          <w:color w:val="auto"/>
          <w:sz w:val="24"/>
          <w:szCs w:val="24"/>
          <w:highlight w:val="none"/>
        </w:rPr>
        <w:t>）协助委托人审查施工总承包人选择的分包人</w:t>
      </w:r>
      <w:r>
        <w:rPr>
          <w:rFonts w:hint="eastAsia" w:ascii="Arial" w:hAnsi="Arial" w:eastAsia="仿宋" w:cs="Arial"/>
          <w:color w:val="auto"/>
          <w:sz w:val="24"/>
          <w:szCs w:val="24"/>
          <w:highlight w:val="none"/>
        </w:rPr>
        <w:t>，如经发包人发现分包人资质不符合要求或</w:t>
      </w:r>
      <w:r>
        <w:rPr>
          <w:rFonts w:hint="eastAsia" w:eastAsia="仿宋" w:cs="Arial"/>
          <w:color w:val="auto"/>
          <w:sz w:val="24"/>
          <w:szCs w:val="24"/>
          <w:highlight w:val="none"/>
        </w:rPr>
        <w:t>明显不具备实施分包工程能力，影响工程施工的，监理人须承担一次一般违约责任。</w:t>
      </w:r>
    </w:p>
    <w:p w14:paraId="421B2C54">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8</w:t>
      </w:r>
      <w:r>
        <w:rPr>
          <w:rFonts w:ascii="Arial" w:hAnsi="Arial" w:eastAsia="仿宋" w:cs="Arial"/>
          <w:color w:val="auto"/>
          <w:sz w:val="24"/>
          <w:szCs w:val="24"/>
          <w:highlight w:val="none"/>
        </w:rPr>
        <w:t>）按委托人要求主持工程协调会议，提出监理意见，编写会议纪要。</w:t>
      </w:r>
      <w:r>
        <w:rPr>
          <w:rFonts w:hint="eastAsia" w:ascii="Arial" w:hAnsi="Arial" w:eastAsia="仿宋" w:cs="Arial"/>
          <w:color w:val="auto"/>
          <w:sz w:val="24"/>
          <w:szCs w:val="24"/>
          <w:highlight w:val="none"/>
        </w:rPr>
        <w:t>按委托人要求</w:t>
      </w:r>
      <w:r>
        <w:rPr>
          <w:rFonts w:ascii="Arial" w:hAnsi="Arial" w:eastAsia="仿宋" w:cs="Arial"/>
          <w:color w:val="auto"/>
          <w:sz w:val="24"/>
          <w:szCs w:val="24"/>
          <w:highlight w:val="none"/>
        </w:rPr>
        <w:t>负责</w:t>
      </w:r>
      <w:r>
        <w:rPr>
          <w:rFonts w:hint="eastAsia" w:ascii="Arial" w:hAnsi="Arial" w:eastAsia="仿宋" w:cs="Arial"/>
          <w:color w:val="auto"/>
          <w:sz w:val="24"/>
          <w:szCs w:val="24"/>
          <w:highlight w:val="none"/>
        </w:rPr>
        <w:t>编审</w:t>
      </w:r>
      <w:r>
        <w:rPr>
          <w:rFonts w:ascii="Arial" w:hAnsi="Arial" w:eastAsia="仿宋" w:cs="Arial"/>
          <w:color w:val="auto"/>
          <w:sz w:val="24"/>
          <w:szCs w:val="24"/>
          <w:highlight w:val="none"/>
        </w:rPr>
        <w:t>供招标使用的工程质量检验检测（含材料、设备、构配件等检验检测）方案或工程量清单。</w:t>
      </w:r>
    </w:p>
    <w:p w14:paraId="00F49B9D">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9</w:t>
      </w:r>
      <w:r>
        <w:rPr>
          <w:rFonts w:ascii="Arial" w:hAnsi="Arial" w:eastAsia="仿宋" w:cs="Arial"/>
          <w:color w:val="auto"/>
          <w:sz w:val="24"/>
          <w:szCs w:val="24"/>
          <w:highlight w:val="none"/>
        </w:rPr>
        <w:t>）组织技术交底和施工图会审，寻找通过设计挖潜节约投资的可能。并且将技术交底和施工图会审所发生的工程设计</w:t>
      </w:r>
      <w:r>
        <w:rPr>
          <w:rFonts w:hint="eastAsia" w:ascii="Arial" w:hAnsi="Arial" w:eastAsia="仿宋" w:cs="Arial"/>
          <w:color w:val="auto"/>
          <w:sz w:val="24"/>
          <w:szCs w:val="24"/>
          <w:highlight w:val="none"/>
        </w:rPr>
        <w:t>调整</w:t>
      </w:r>
      <w:r>
        <w:rPr>
          <w:rFonts w:ascii="Arial" w:hAnsi="Arial" w:eastAsia="仿宋" w:cs="Arial"/>
          <w:color w:val="auto"/>
          <w:sz w:val="24"/>
          <w:szCs w:val="24"/>
          <w:highlight w:val="none"/>
        </w:rPr>
        <w:t>，由注册造价工程师计算出由此而发生的造价变化（注册造价工程师签名盖章），作为衡量设计深度和控制签证造价的依据。监理人应根据工程需要委派足够的工程计量人员对施工单位每月完成的工程量进行准确的计量，并报委托人作为工程进度款支付依据。</w:t>
      </w:r>
    </w:p>
    <w:p w14:paraId="61754644">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10</w:t>
      </w:r>
      <w:r>
        <w:rPr>
          <w:rFonts w:ascii="Arial" w:hAnsi="Arial" w:eastAsia="仿宋" w:cs="Arial"/>
          <w:color w:val="auto"/>
          <w:sz w:val="24"/>
          <w:szCs w:val="24"/>
          <w:highlight w:val="none"/>
        </w:rPr>
        <w:t>）审查和确认施工单位编写的施工总体规划、施工组织设计及临时工程的设计方案、分部分项工程的施工技术方案，提出改进意见，并检查督促实施。</w:t>
      </w:r>
      <w:r>
        <w:rPr>
          <w:rFonts w:hint="eastAsia" w:ascii="Arial" w:hAnsi="Arial" w:eastAsia="仿宋" w:cs="Arial"/>
          <w:color w:val="auto"/>
          <w:sz w:val="24"/>
          <w:szCs w:val="24"/>
          <w:highlight w:val="none"/>
        </w:rPr>
        <w:t>根据合同的规定并经批准的工程进度计划，签收检查承包人填报的旬、月、季等报表，并随时提出监理意见，控制工程造价。</w:t>
      </w:r>
    </w:p>
    <w:p w14:paraId="18A0D1F9">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w:t>
      </w:r>
      <w:r>
        <w:rPr>
          <w:rFonts w:hint="eastAsia" w:ascii="Arial" w:hAnsi="Arial" w:eastAsia="仿宋" w:cs="Arial"/>
          <w:color w:val="auto"/>
          <w:sz w:val="24"/>
          <w:szCs w:val="24"/>
          <w:highlight w:val="none"/>
        </w:rPr>
        <w:t>1</w:t>
      </w:r>
      <w:r>
        <w:rPr>
          <w:rFonts w:ascii="Arial" w:hAnsi="Arial" w:eastAsia="仿宋" w:cs="Arial"/>
          <w:color w:val="auto"/>
          <w:sz w:val="24"/>
          <w:szCs w:val="24"/>
          <w:highlight w:val="none"/>
        </w:rPr>
        <w:t>）要求和督促施工单位健全质量保证体系，督促施工单位严格按设计文件、规范标准和程序施工，并按委托人要求编制工程进度用款计划，审核后报委托人备案。</w:t>
      </w:r>
    </w:p>
    <w:p w14:paraId="2BF8CEA1">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w:t>
      </w:r>
      <w:r>
        <w:rPr>
          <w:rFonts w:hint="eastAsia" w:ascii="Arial" w:hAnsi="Arial" w:eastAsia="仿宋" w:cs="Arial"/>
          <w:color w:val="auto"/>
          <w:sz w:val="24"/>
          <w:szCs w:val="24"/>
          <w:highlight w:val="none"/>
        </w:rPr>
        <w:t>2</w:t>
      </w:r>
      <w:r>
        <w:rPr>
          <w:rFonts w:ascii="Arial" w:hAnsi="Arial" w:eastAsia="仿宋" w:cs="Arial"/>
          <w:color w:val="auto"/>
          <w:sz w:val="24"/>
          <w:szCs w:val="24"/>
          <w:highlight w:val="none"/>
        </w:rPr>
        <w:t>）监理人必须经常巡视工地各个部位，发现问题时应立即要求、督促施工单位整改，及时跟踪、检查其整改情况，并在施工监理日志中记录；监理记录作为委托人考核监理人工作的依据。</w:t>
      </w:r>
    </w:p>
    <w:p w14:paraId="0B8E54E7">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w:t>
      </w:r>
      <w:r>
        <w:rPr>
          <w:rFonts w:hint="eastAsia" w:ascii="Arial" w:hAnsi="Arial" w:eastAsia="仿宋" w:cs="Arial"/>
          <w:color w:val="auto"/>
          <w:sz w:val="24"/>
          <w:szCs w:val="24"/>
          <w:highlight w:val="none"/>
        </w:rPr>
        <w:t>3</w:t>
      </w: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每道工序在施工时，监理人必须进行平行查验，施工完毕后进行实测实量，并督促施工单位进行整改，完成后将情况报委托人，合格后做好隐蔽工程的验收记录。</w:t>
      </w:r>
    </w:p>
    <w:p w14:paraId="4088DEB0">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w:t>
      </w:r>
      <w:r>
        <w:rPr>
          <w:rFonts w:hint="eastAsia" w:ascii="Arial" w:hAnsi="Arial" w:eastAsia="仿宋" w:cs="Arial"/>
          <w:color w:val="auto"/>
          <w:sz w:val="24"/>
          <w:szCs w:val="24"/>
          <w:highlight w:val="none"/>
        </w:rPr>
        <w:t>4</w:t>
      </w:r>
      <w:r>
        <w:rPr>
          <w:rFonts w:ascii="Arial" w:hAnsi="Arial" w:eastAsia="仿宋" w:cs="Arial"/>
          <w:color w:val="auto"/>
          <w:sz w:val="24"/>
          <w:szCs w:val="24"/>
          <w:highlight w:val="none"/>
        </w:rPr>
        <w:t>）所有现场签证必须由承包人的专业造价员计算出工程造价，并由监理人的专业造价员在经过其审核的签证造价文件上签名盖章，在14天内报委托人审批。</w:t>
      </w:r>
    </w:p>
    <w:p w14:paraId="0BEAA795">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w:t>
      </w:r>
      <w:r>
        <w:rPr>
          <w:rFonts w:hint="eastAsia" w:ascii="Arial" w:hAnsi="Arial" w:eastAsia="仿宋" w:cs="Arial"/>
          <w:color w:val="auto"/>
          <w:sz w:val="24"/>
          <w:szCs w:val="24"/>
          <w:highlight w:val="none"/>
        </w:rPr>
        <w:t>5</w:t>
      </w:r>
      <w:r>
        <w:rPr>
          <w:rFonts w:ascii="Arial" w:hAnsi="Arial" w:eastAsia="仿宋" w:cs="Arial"/>
          <w:color w:val="auto"/>
          <w:sz w:val="24"/>
          <w:szCs w:val="24"/>
          <w:highlight w:val="none"/>
        </w:rPr>
        <w:t>）在工程开工前代表委托人向承包人移交有关原始基点的现场点位和技术参数；在施工过程中督促承包人完善工程施工测量，并进行抽查；工程竣工验收合格后，负责组织将原始基点、各类观测点等必要测量点的现场控制点及相关技术资料向委托人移交。</w:t>
      </w:r>
    </w:p>
    <w:p w14:paraId="1E5CB7B1">
      <w:pPr>
        <w:spacing w:line="360" w:lineRule="auto"/>
        <w:ind w:firstLine="537" w:firstLineChars="224"/>
        <w:rPr>
          <w:rFonts w:ascii="Arial" w:hAnsi="Arial" w:eastAsia="仿宋" w:cs="Arial"/>
          <w:color w:val="auto"/>
          <w:sz w:val="24"/>
          <w:szCs w:val="24"/>
          <w:highlight w:val="none"/>
        </w:rPr>
      </w:pPr>
      <w:r>
        <w:rPr>
          <w:rFonts w:ascii="Arial" w:hAnsi="Arial" w:eastAsia="仿宋" w:cs="Arial"/>
          <w:color w:val="auto"/>
          <w:sz w:val="24"/>
          <w:szCs w:val="24"/>
          <w:highlight w:val="none"/>
        </w:rPr>
        <w:t>（1</w:t>
      </w:r>
      <w:r>
        <w:rPr>
          <w:rFonts w:hint="eastAsia" w:ascii="Arial" w:hAnsi="Arial" w:eastAsia="仿宋" w:cs="Arial"/>
          <w:color w:val="auto"/>
          <w:sz w:val="24"/>
          <w:szCs w:val="24"/>
          <w:highlight w:val="none"/>
        </w:rPr>
        <w:t>6</w:t>
      </w:r>
      <w:r>
        <w:rPr>
          <w:rFonts w:ascii="Arial" w:hAnsi="Arial" w:eastAsia="仿宋" w:cs="Arial"/>
          <w:color w:val="auto"/>
          <w:sz w:val="24"/>
          <w:szCs w:val="24"/>
          <w:highlight w:val="none"/>
        </w:rPr>
        <w:t>）审查和检验承包人提供的建筑材料、建筑物配件和设备的采购清单和供应商的资质，审查用于本工程的材料、设备是否符合设计要求</w:t>
      </w:r>
      <w:r>
        <w:rPr>
          <w:rFonts w:hint="eastAsia" w:ascii="Arial" w:hAnsi="Arial" w:eastAsia="仿宋" w:cs="Arial"/>
          <w:color w:val="auto"/>
          <w:sz w:val="24"/>
          <w:szCs w:val="24"/>
          <w:highlight w:val="none"/>
        </w:rPr>
        <w:t>，是否符合招、投标文件所规定的厂家、型号、规格、数量以及质量标准，在承包人订货前，视需要并经委托人同意可对生产厂家进行了解考察，但所发生的费用由监理人负担。</w:t>
      </w:r>
    </w:p>
    <w:p w14:paraId="04BB34C0">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w:t>
      </w:r>
      <w:r>
        <w:rPr>
          <w:rFonts w:hint="eastAsia" w:ascii="Arial" w:hAnsi="Arial" w:eastAsia="仿宋" w:cs="Arial"/>
          <w:color w:val="auto"/>
          <w:sz w:val="24"/>
          <w:szCs w:val="24"/>
          <w:highlight w:val="none"/>
        </w:rPr>
        <w:t>7</w:t>
      </w:r>
      <w:r>
        <w:rPr>
          <w:rFonts w:ascii="Arial" w:hAnsi="Arial" w:eastAsia="仿宋" w:cs="Arial"/>
          <w:color w:val="auto"/>
          <w:sz w:val="24"/>
          <w:szCs w:val="24"/>
          <w:highlight w:val="none"/>
        </w:rPr>
        <w:t>）检查工程使用的材料、构件、设备的规格和质量，对用于工程的材料、构件、设备的出厂合格证、试验报告等进行审查并存档。</w:t>
      </w:r>
    </w:p>
    <w:p w14:paraId="1E39785E">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w:t>
      </w:r>
      <w:r>
        <w:rPr>
          <w:rFonts w:hint="eastAsia" w:ascii="Arial" w:hAnsi="Arial" w:eastAsia="仿宋" w:cs="Arial"/>
          <w:color w:val="auto"/>
          <w:sz w:val="24"/>
          <w:szCs w:val="24"/>
          <w:highlight w:val="none"/>
        </w:rPr>
        <w:t>8</w:t>
      </w:r>
      <w:r>
        <w:rPr>
          <w:rFonts w:ascii="Arial" w:hAnsi="Arial" w:eastAsia="仿宋" w:cs="Arial"/>
          <w:color w:val="auto"/>
          <w:sz w:val="24"/>
          <w:szCs w:val="24"/>
          <w:highlight w:val="none"/>
        </w:rPr>
        <w:t>）协助委托人组织由委托人自行采购的材料、设备现场开箱查验，并向承包人移交检验的工作。</w:t>
      </w:r>
    </w:p>
    <w:p w14:paraId="5826EED1">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w:t>
      </w:r>
      <w:r>
        <w:rPr>
          <w:rFonts w:hint="eastAsia" w:ascii="Arial" w:hAnsi="Arial" w:eastAsia="仿宋" w:cs="Arial"/>
          <w:color w:val="auto"/>
          <w:sz w:val="24"/>
          <w:szCs w:val="24"/>
          <w:highlight w:val="none"/>
        </w:rPr>
        <w:t>9</w:t>
      </w:r>
      <w:r>
        <w:rPr>
          <w:rFonts w:ascii="Arial" w:hAnsi="Arial" w:eastAsia="仿宋" w:cs="Arial"/>
          <w:color w:val="auto"/>
          <w:sz w:val="24"/>
          <w:szCs w:val="24"/>
          <w:highlight w:val="none"/>
        </w:rPr>
        <w:t>）对设计变更和技术洽商严格按有关各方约定的程序办理并提出监理意见报委托人；组织参建各方对设计变更的必要性、合理性、科学性、经济性等进行讨论，形成书面意见上报委托人。</w:t>
      </w:r>
    </w:p>
    <w:p w14:paraId="1B711FEC">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20</w:t>
      </w:r>
      <w:r>
        <w:rPr>
          <w:rFonts w:ascii="Arial" w:hAnsi="Arial" w:eastAsia="仿宋" w:cs="Arial"/>
          <w:color w:val="auto"/>
          <w:sz w:val="24"/>
          <w:szCs w:val="24"/>
          <w:highlight w:val="none"/>
        </w:rPr>
        <w:t>）督促承包人报送质量事故调查报告和经设计人等相关单位认可的处理方案，对质量事故的处理过程和处理结果进行跟踪检查和验收。及时向委托人提交有关质量事故的书面报告，并将完整的质量事故处理记录整理归档。</w:t>
      </w:r>
    </w:p>
    <w:p w14:paraId="5258239B">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w:t>
      </w:r>
      <w:r>
        <w:rPr>
          <w:rFonts w:hint="eastAsia" w:ascii="Arial" w:hAnsi="Arial" w:eastAsia="仿宋" w:cs="Arial"/>
          <w:color w:val="auto"/>
          <w:sz w:val="24"/>
          <w:szCs w:val="24"/>
          <w:highlight w:val="none"/>
        </w:rPr>
        <w:t>1）审查承包人编制的安全施工技术方案及相应预案，</w:t>
      </w:r>
      <w:r>
        <w:rPr>
          <w:rFonts w:ascii="Arial" w:hAnsi="Arial" w:eastAsia="仿宋" w:cs="Arial"/>
          <w:color w:val="auto"/>
          <w:sz w:val="24"/>
          <w:szCs w:val="24"/>
          <w:highlight w:val="none"/>
        </w:rPr>
        <w:t>检查</w:t>
      </w:r>
      <w:r>
        <w:rPr>
          <w:rFonts w:hint="eastAsia" w:ascii="Arial" w:hAnsi="Arial" w:eastAsia="仿宋" w:cs="Arial"/>
          <w:color w:val="auto"/>
          <w:sz w:val="24"/>
          <w:szCs w:val="24"/>
          <w:highlight w:val="none"/>
        </w:rPr>
        <w:t>承包人安全施工管理制度</w:t>
      </w:r>
      <w:r>
        <w:rPr>
          <w:rFonts w:ascii="Arial" w:hAnsi="Arial" w:eastAsia="仿宋" w:cs="Arial"/>
          <w:color w:val="auto"/>
          <w:sz w:val="24"/>
          <w:szCs w:val="24"/>
          <w:highlight w:val="none"/>
        </w:rPr>
        <w:t>，督促承包人做好文明施工、安全生产防护措施</w:t>
      </w:r>
      <w:r>
        <w:rPr>
          <w:rFonts w:hint="eastAsia" w:ascii="Arial" w:hAnsi="Arial" w:eastAsia="仿宋" w:cs="Arial"/>
          <w:color w:val="auto"/>
          <w:sz w:val="24"/>
          <w:szCs w:val="24"/>
          <w:highlight w:val="none"/>
        </w:rPr>
        <w:t>和设施的落实</w:t>
      </w:r>
      <w:r>
        <w:rPr>
          <w:rFonts w:ascii="Arial" w:hAnsi="Arial" w:eastAsia="仿宋" w:cs="Arial"/>
          <w:color w:val="auto"/>
          <w:sz w:val="24"/>
          <w:szCs w:val="24"/>
          <w:highlight w:val="none"/>
        </w:rPr>
        <w:t>，提出处理意见，防止环境污染。发现工程有重大质量问题或发现不安全施工情况时，可立即发布停工令，提出整改措施，并在24小时内书面知会委托人。</w:t>
      </w:r>
    </w:p>
    <w:p w14:paraId="18D9048F">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w:t>
      </w:r>
      <w:r>
        <w:rPr>
          <w:rFonts w:hint="eastAsia" w:ascii="Arial" w:hAnsi="Arial" w:eastAsia="仿宋" w:cs="Arial"/>
          <w:color w:val="auto"/>
          <w:sz w:val="24"/>
          <w:szCs w:val="24"/>
          <w:highlight w:val="none"/>
        </w:rPr>
        <w:t>2</w:t>
      </w:r>
      <w:r>
        <w:rPr>
          <w:rFonts w:ascii="Arial" w:hAnsi="Arial" w:eastAsia="仿宋" w:cs="Arial"/>
          <w:color w:val="auto"/>
          <w:sz w:val="24"/>
          <w:szCs w:val="24"/>
          <w:highlight w:val="none"/>
        </w:rPr>
        <w:t>）编写监理阶段</w:t>
      </w:r>
      <w:r>
        <w:rPr>
          <w:rFonts w:hint="eastAsia" w:ascii="Arial" w:hAnsi="Arial" w:eastAsia="仿宋" w:cs="Arial"/>
          <w:color w:val="auto"/>
          <w:sz w:val="24"/>
          <w:szCs w:val="24"/>
          <w:highlight w:val="none"/>
        </w:rPr>
        <w:t>的监理日记、周报、</w:t>
      </w:r>
      <w:r>
        <w:rPr>
          <w:rFonts w:ascii="Arial" w:hAnsi="Arial" w:eastAsia="仿宋" w:cs="Arial"/>
          <w:color w:val="auto"/>
          <w:sz w:val="24"/>
          <w:szCs w:val="24"/>
          <w:highlight w:val="none"/>
        </w:rPr>
        <w:t>月报、季报、年报</w:t>
      </w:r>
      <w:r>
        <w:rPr>
          <w:rFonts w:hint="eastAsia" w:ascii="Arial" w:hAnsi="Arial" w:eastAsia="仿宋" w:cs="Arial"/>
          <w:color w:val="auto"/>
          <w:sz w:val="24"/>
          <w:szCs w:val="24"/>
          <w:highlight w:val="none"/>
        </w:rPr>
        <w:t>、工作阶段报告、专题报告</w:t>
      </w:r>
      <w:r>
        <w:rPr>
          <w:rFonts w:ascii="Arial" w:hAnsi="Arial" w:eastAsia="仿宋" w:cs="Arial"/>
          <w:color w:val="auto"/>
          <w:sz w:val="24"/>
          <w:szCs w:val="24"/>
          <w:highlight w:val="none"/>
        </w:rPr>
        <w:t>和最终总结；及时做好施工过程各相关技术、质量检验（验收）、计量、支付等相关工程记录工作，各类记录必须有原始记录资料，并对其及时性和真实性负责。做好以上记录的分类归档工作，建立符合行业标准和规范的监理台帐，供委托人和有关行业管理部门的检查。</w:t>
      </w:r>
    </w:p>
    <w:p w14:paraId="727B0D46">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w:t>
      </w:r>
      <w:r>
        <w:rPr>
          <w:rFonts w:hint="eastAsia" w:ascii="Arial" w:hAnsi="Arial" w:eastAsia="仿宋" w:cs="Arial"/>
          <w:color w:val="auto"/>
          <w:sz w:val="24"/>
          <w:szCs w:val="24"/>
          <w:highlight w:val="none"/>
        </w:rPr>
        <w:t>3</w:t>
      </w:r>
      <w:r>
        <w:rPr>
          <w:rFonts w:ascii="Arial" w:hAnsi="Arial" w:eastAsia="仿宋" w:cs="Arial"/>
          <w:color w:val="auto"/>
          <w:sz w:val="24"/>
          <w:szCs w:val="24"/>
          <w:highlight w:val="none"/>
        </w:rPr>
        <w:t>）根据承包人提出的各阶段、分部工程的检验、验收及整体工程验收申请报告，组织初验，签署承包人的工程验收报告；审查竣工验收申请报告，参加委托人组织的最终验收，并签署监理意见。</w:t>
      </w:r>
    </w:p>
    <w:p w14:paraId="2836B8FF">
      <w:pPr>
        <w:spacing w:line="360" w:lineRule="auto"/>
        <w:ind w:firstLine="537" w:firstLineChars="224"/>
        <w:rPr>
          <w:rFonts w:ascii="Arial" w:hAnsi="Arial" w:eastAsia="仿宋" w:cs="Arial"/>
          <w:color w:val="auto"/>
          <w:sz w:val="24"/>
          <w:szCs w:val="24"/>
          <w:highlight w:val="none"/>
        </w:rPr>
      </w:pPr>
      <w:r>
        <w:rPr>
          <w:rFonts w:ascii="Arial" w:hAnsi="Arial" w:eastAsia="仿宋" w:cs="Arial"/>
          <w:color w:val="auto"/>
          <w:sz w:val="24"/>
          <w:szCs w:val="24"/>
          <w:highlight w:val="none"/>
        </w:rPr>
        <w:t>（2</w:t>
      </w:r>
      <w:r>
        <w:rPr>
          <w:rFonts w:hint="eastAsia" w:ascii="Arial" w:hAnsi="Arial" w:eastAsia="仿宋" w:cs="Arial"/>
          <w:color w:val="auto"/>
          <w:sz w:val="24"/>
          <w:szCs w:val="24"/>
          <w:highlight w:val="none"/>
        </w:rPr>
        <w:t>4</w:t>
      </w:r>
      <w:r>
        <w:rPr>
          <w:rFonts w:ascii="Arial" w:hAnsi="Arial" w:eastAsia="仿宋" w:cs="Arial"/>
          <w:color w:val="auto"/>
          <w:sz w:val="24"/>
          <w:szCs w:val="24"/>
          <w:highlight w:val="none"/>
        </w:rPr>
        <w:t>）核查完成的工程量，验收分项分部工程，</w:t>
      </w:r>
      <w:r>
        <w:rPr>
          <w:rFonts w:hint="eastAsia" w:ascii="Arial" w:hAnsi="Arial" w:eastAsia="仿宋" w:cs="Arial"/>
          <w:color w:val="auto"/>
          <w:sz w:val="24"/>
          <w:szCs w:val="24"/>
          <w:highlight w:val="none"/>
        </w:rPr>
        <w:t>审查进度款申请并签署支付意见。工程竣工后，审查工程结算价款，并配合委托人或其委托的第三方造价咨询单位的审核工作。</w:t>
      </w:r>
    </w:p>
    <w:p w14:paraId="269A9CE3">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w:t>
      </w:r>
      <w:r>
        <w:rPr>
          <w:rFonts w:hint="eastAsia" w:ascii="Arial" w:hAnsi="Arial" w:eastAsia="仿宋" w:cs="Arial"/>
          <w:color w:val="auto"/>
          <w:sz w:val="24"/>
          <w:szCs w:val="24"/>
          <w:highlight w:val="none"/>
        </w:rPr>
        <w:t>5</w:t>
      </w:r>
      <w:r>
        <w:rPr>
          <w:rFonts w:ascii="Arial" w:hAnsi="Arial" w:eastAsia="仿宋" w:cs="Arial"/>
          <w:color w:val="auto"/>
          <w:sz w:val="24"/>
          <w:szCs w:val="24"/>
          <w:highlight w:val="none"/>
        </w:rPr>
        <w:t>）监督、管理工程施工合同的履行，组织有关各方协商合同条款的变更，调解合同双方的争议，处理索赔事项。</w:t>
      </w:r>
    </w:p>
    <w:p w14:paraId="71108F34">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w:t>
      </w:r>
      <w:r>
        <w:rPr>
          <w:rFonts w:hint="eastAsia" w:ascii="Arial" w:hAnsi="Arial" w:eastAsia="仿宋" w:cs="Arial"/>
          <w:color w:val="auto"/>
          <w:sz w:val="24"/>
          <w:szCs w:val="24"/>
          <w:highlight w:val="none"/>
        </w:rPr>
        <w:t>6</w:t>
      </w:r>
      <w:r>
        <w:rPr>
          <w:rFonts w:ascii="Arial" w:hAnsi="Arial" w:eastAsia="仿宋" w:cs="Arial"/>
          <w:color w:val="auto"/>
          <w:sz w:val="24"/>
          <w:szCs w:val="24"/>
          <w:highlight w:val="none"/>
        </w:rPr>
        <w:t>）协助委托人组织工程的验收直至合格移交。</w:t>
      </w:r>
    </w:p>
    <w:p w14:paraId="30B98178">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w:t>
      </w:r>
      <w:r>
        <w:rPr>
          <w:rFonts w:hint="eastAsia" w:ascii="Arial" w:hAnsi="Arial" w:eastAsia="仿宋" w:cs="Arial"/>
          <w:color w:val="auto"/>
          <w:sz w:val="24"/>
          <w:szCs w:val="24"/>
          <w:highlight w:val="none"/>
        </w:rPr>
        <w:t>7</w:t>
      </w:r>
      <w:r>
        <w:rPr>
          <w:rFonts w:ascii="Arial" w:hAnsi="Arial" w:eastAsia="仿宋" w:cs="Arial"/>
          <w:color w:val="auto"/>
          <w:sz w:val="24"/>
          <w:szCs w:val="24"/>
          <w:highlight w:val="none"/>
        </w:rPr>
        <w:t>）根据市城建档案馆和质监站有关文件规定，督促、审查和备份承包人提交的竣工资料，直至通过备案制验收和完成向市城建档案馆的归档工作。</w:t>
      </w:r>
    </w:p>
    <w:p w14:paraId="5D3682F7">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w:t>
      </w:r>
      <w:r>
        <w:rPr>
          <w:rFonts w:hint="eastAsia" w:ascii="Arial" w:hAnsi="Arial" w:eastAsia="仿宋" w:cs="Arial"/>
          <w:color w:val="auto"/>
          <w:sz w:val="24"/>
          <w:szCs w:val="24"/>
          <w:highlight w:val="none"/>
        </w:rPr>
        <w:t>8</w:t>
      </w:r>
      <w:r>
        <w:rPr>
          <w:rFonts w:ascii="Arial" w:hAnsi="Arial" w:eastAsia="仿宋" w:cs="Arial"/>
          <w:color w:val="auto"/>
          <w:sz w:val="24"/>
          <w:szCs w:val="24"/>
          <w:highlight w:val="none"/>
        </w:rPr>
        <w:t>）监督承包人认真执行缺陷责任期的工作计划，检查和验收剩余工程，对已交付使用的工程中出的缺陷，调查其原因并确定相应责任后进行处理。审查承包人的竣工结算。</w:t>
      </w:r>
    </w:p>
    <w:p w14:paraId="134D6C85">
      <w:pPr>
        <w:spacing w:line="360" w:lineRule="auto"/>
        <w:ind w:right="25" w:rightChars="12"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w:t>
      </w:r>
      <w:r>
        <w:rPr>
          <w:rFonts w:hint="eastAsia" w:ascii="Arial" w:hAnsi="Arial" w:eastAsia="仿宋" w:cs="Arial"/>
          <w:color w:val="auto"/>
          <w:sz w:val="24"/>
          <w:szCs w:val="24"/>
          <w:highlight w:val="none"/>
        </w:rPr>
        <w:t>9</w:t>
      </w:r>
      <w:r>
        <w:rPr>
          <w:rFonts w:ascii="Arial" w:hAnsi="Arial" w:eastAsia="仿宋" w:cs="Arial"/>
          <w:color w:val="auto"/>
          <w:sz w:val="24"/>
          <w:szCs w:val="24"/>
          <w:highlight w:val="none"/>
        </w:rPr>
        <w:t>）向委托人提交符合有关部门要求的监理档案资料。</w:t>
      </w:r>
    </w:p>
    <w:p w14:paraId="5FCC0861">
      <w:pPr>
        <w:spacing w:line="360" w:lineRule="auto"/>
        <w:ind w:right="25" w:rightChars="12" w:firstLine="470" w:firstLineChars="196"/>
        <w:rPr>
          <w:rFonts w:ascii="Arial" w:hAnsi="Arial" w:eastAsia="仿宋" w:cs="Arial"/>
          <w:color w:val="auto"/>
          <w:sz w:val="24"/>
          <w:szCs w:val="24"/>
          <w:highlight w:val="none"/>
        </w:rPr>
      </w:pP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30</w:t>
      </w:r>
      <w:r>
        <w:rPr>
          <w:rFonts w:ascii="Arial" w:hAnsi="Arial" w:eastAsia="仿宋" w:cs="Arial"/>
          <w:color w:val="auto"/>
          <w:sz w:val="24"/>
          <w:szCs w:val="24"/>
          <w:highlight w:val="none"/>
        </w:rPr>
        <w:t>）督促承包人及时对材料供应商和施工人员付款，随时了解施工人员是否被拖欠工资。若承包人发生拖欠材料供应商材料款或工人工资的情况时，应在</w:t>
      </w:r>
      <w:r>
        <w:rPr>
          <w:rFonts w:hint="eastAsia" w:ascii="Arial" w:hAnsi="Arial" w:eastAsia="仿宋" w:cs="Arial"/>
          <w:color w:val="auto"/>
          <w:sz w:val="24"/>
          <w:szCs w:val="24"/>
          <w:highlight w:val="none"/>
        </w:rPr>
        <w:t>1</w:t>
      </w:r>
      <w:r>
        <w:rPr>
          <w:rFonts w:ascii="Arial" w:hAnsi="Arial" w:eastAsia="仿宋" w:cs="Arial"/>
          <w:color w:val="auto"/>
          <w:sz w:val="24"/>
          <w:szCs w:val="24"/>
          <w:highlight w:val="none"/>
        </w:rPr>
        <w:t>天内以书面向委托人报告，并协助委托人和有关管理部门对施工单位的欠款行为做出处理。</w:t>
      </w:r>
    </w:p>
    <w:p w14:paraId="67AF0C3B">
      <w:pPr>
        <w:spacing w:line="360" w:lineRule="auto"/>
        <w:ind w:right="25" w:rightChars="12"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（31）</w:t>
      </w:r>
      <w:r>
        <w:rPr>
          <w:rFonts w:ascii="Arial" w:hAnsi="Arial" w:eastAsia="仿宋" w:cs="Arial"/>
          <w:color w:val="auto"/>
          <w:sz w:val="24"/>
          <w:szCs w:val="24"/>
          <w:highlight w:val="none"/>
        </w:rPr>
        <w:t>按监理规范要求，负责安全、质量、进度、投资控制及合同管理。其中进度控制包括填写进度月报、周报等，合同管理包括填写投资月报、审核工程量、审核工程预算和结算、审核工程进度款和合同支付、建立合同变更台账等</w:t>
      </w:r>
      <w:r>
        <w:rPr>
          <w:rFonts w:hint="eastAsia" w:ascii="Arial" w:hAnsi="Arial" w:eastAsia="仿宋" w:cs="Arial"/>
          <w:color w:val="auto"/>
          <w:sz w:val="24"/>
          <w:szCs w:val="24"/>
          <w:highlight w:val="none"/>
        </w:rPr>
        <w:t>。</w:t>
      </w:r>
    </w:p>
    <w:p w14:paraId="37E5D644">
      <w:pPr>
        <w:spacing w:line="360" w:lineRule="auto"/>
        <w:ind w:right="25" w:rightChars="12" w:firstLine="470" w:firstLineChars="196"/>
        <w:rPr>
          <w:rFonts w:ascii="Arial" w:hAnsi="Arial" w:eastAsia="仿宋" w:cs="Arial"/>
          <w:color w:val="auto"/>
          <w:sz w:val="24"/>
          <w:szCs w:val="24"/>
          <w:highlight w:val="none"/>
        </w:rPr>
      </w:pPr>
      <w:r>
        <w:rPr>
          <w:rFonts w:hint="eastAsia" w:ascii="Arial" w:hAnsi="Arial" w:eastAsia="仿宋" w:cs="Arial"/>
          <w:color w:val="auto"/>
          <w:sz w:val="24"/>
          <w:szCs w:val="24"/>
          <w:highlight w:val="none"/>
        </w:rPr>
        <w:t>（32）</w:t>
      </w:r>
      <w:r>
        <w:rPr>
          <w:rFonts w:ascii="Arial" w:hAnsi="Arial" w:eastAsia="仿宋" w:cs="Arial"/>
          <w:color w:val="auto"/>
          <w:sz w:val="24"/>
          <w:szCs w:val="24"/>
          <w:highlight w:val="none"/>
        </w:rPr>
        <w:t>按监理规范要求，负责设备、材料进场检查；施工建设过程中的组织协调、安全文明施工管理，组织各类验收；组织编制和审核竣工资料。</w:t>
      </w:r>
    </w:p>
    <w:p w14:paraId="31CBBC18">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（33）安全生产监理：</w:t>
      </w:r>
    </w:p>
    <w:p w14:paraId="669498EA">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仿宋" w:hAnsi="仿宋" w:eastAsia="仿宋" w:cs="仿宋"/>
          <w:color w:val="auto"/>
          <w:sz w:val="24"/>
          <w:szCs w:val="24"/>
          <w:highlight w:val="none"/>
        </w:rPr>
        <w:t>①</w:t>
      </w:r>
      <w:r>
        <w:rPr>
          <w:rFonts w:hint="eastAsia" w:ascii="Arial" w:hAnsi="Arial" w:eastAsia="仿宋" w:cs="Arial"/>
          <w:color w:val="auto"/>
          <w:sz w:val="24"/>
          <w:szCs w:val="24"/>
          <w:highlight w:val="none"/>
        </w:rPr>
        <w:t>监理人应当审查施工组织设计中的安全技术措施或者专项施工方案是否符合工程建设强制性标准。</w:t>
      </w:r>
    </w:p>
    <w:p w14:paraId="2DD0CF4D">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仿宋" w:hAnsi="仿宋" w:eastAsia="仿宋" w:cs="仿宋"/>
          <w:color w:val="auto"/>
          <w:sz w:val="24"/>
          <w:szCs w:val="24"/>
          <w:highlight w:val="none"/>
        </w:rPr>
        <w:t>②</w:t>
      </w:r>
      <w:r>
        <w:rPr>
          <w:rFonts w:hint="eastAsia" w:ascii="Arial" w:hAnsi="Arial" w:eastAsia="仿宋" w:cs="Arial"/>
          <w:color w:val="auto"/>
          <w:sz w:val="24"/>
          <w:szCs w:val="24"/>
          <w:highlight w:val="none"/>
        </w:rPr>
        <w:t>监理人在实施监理过程中，发现存在安全事故隐患的，应当要求施工单位整改；情况严重的，应当要求施工单位暂时停止施工，并及时报告建设单位。</w:t>
      </w:r>
    </w:p>
    <w:p w14:paraId="517F7658">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仿宋" w:hAnsi="仿宋" w:eastAsia="仿宋" w:cs="仿宋"/>
          <w:color w:val="auto"/>
          <w:sz w:val="24"/>
          <w:szCs w:val="24"/>
          <w:highlight w:val="none"/>
        </w:rPr>
        <w:t>③</w:t>
      </w:r>
      <w:r>
        <w:rPr>
          <w:rFonts w:hint="eastAsia" w:ascii="Arial" w:hAnsi="Arial" w:eastAsia="仿宋" w:cs="Arial"/>
          <w:color w:val="auto"/>
          <w:sz w:val="24"/>
          <w:szCs w:val="24"/>
          <w:highlight w:val="none"/>
        </w:rPr>
        <w:t>施工总承包单位拒不整改或者不停止施工的，监理人应当及时向建设单位及有关主管部门报告。</w:t>
      </w:r>
    </w:p>
    <w:p w14:paraId="32C3326E">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仿宋" w:hAnsi="仿宋" w:eastAsia="仿宋" w:cs="仿宋"/>
          <w:color w:val="auto"/>
          <w:sz w:val="24"/>
          <w:szCs w:val="24"/>
          <w:highlight w:val="none"/>
        </w:rPr>
        <w:t>④</w:t>
      </w:r>
      <w:r>
        <w:rPr>
          <w:rFonts w:hint="eastAsia" w:ascii="Arial" w:hAnsi="Arial" w:eastAsia="仿宋" w:cs="Arial"/>
          <w:color w:val="auto"/>
          <w:sz w:val="24"/>
          <w:szCs w:val="24"/>
          <w:highlight w:val="none"/>
        </w:rPr>
        <w:t>监理人和监理工程师应当按照法律、法规和工程建设强制性标准实施监理，并对建设工程安全生产承担监理责任。</w:t>
      </w:r>
    </w:p>
    <w:p w14:paraId="4E3FD705">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（34）法律、法规规定的监理人应履行的其他工程监督管理工作。</w:t>
      </w:r>
    </w:p>
    <w:p w14:paraId="69D3722F">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（35）外水、外电、燃气等凡属本工程的实施范围内的工作内容，均应包含在监理范围之内（包括非红线范围内），对委托人另行专业分包的单位组织移交坐标、现场标高控制点等测量数据。</w:t>
      </w:r>
    </w:p>
    <w:p w14:paraId="58335B9B">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（36）在编制审核过程中对图纸不清晰的部分及材料使用提出参考意见，负责整理有关的图纸资料办理评审或接受审计，在评审过程中负责核对工程量及工程造价。</w:t>
      </w:r>
    </w:p>
    <w:p w14:paraId="4B2B39E6">
      <w:pPr>
        <w:spacing w:line="360" w:lineRule="auto"/>
        <w:ind w:right="25" w:rightChars="12" w:firstLine="470" w:firstLineChars="196"/>
        <w:rPr>
          <w:rFonts w:hint="eastAsia" w:ascii="Arial" w:hAnsi="Arial" w:eastAsia="仿宋" w:cs="Arial"/>
          <w:color w:val="auto"/>
          <w:sz w:val="24"/>
          <w:szCs w:val="24"/>
          <w:highlight w:val="none"/>
          <w:lang w:val="zh-CN"/>
        </w:rPr>
      </w:pPr>
      <w:r>
        <w:rPr>
          <w:rFonts w:hint="eastAsia" w:ascii="Arial" w:hAnsi="Arial" w:eastAsia="仿宋" w:cs="Arial"/>
          <w:color w:val="auto"/>
          <w:sz w:val="24"/>
          <w:szCs w:val="24"/>
          <w:highlight w:val="none"/>
        </w:rPr>
        <w:t>（37）</w:t>
      </w:r>
      <w:r>
        <w:rPr>
          <w:rFonts w:hint="eastAsia" w:ascii="Arial" w:hAnsi="Arial" w:eastAsia="仿宋" w:cs="Arial"/>
          <w:color w:val="auto"/>
          <w:sz w:val="24"/>
          <w:szCs w:val="24"/>
          <w:highlight w:val="none"/>
          <w:lang w:val="zh-CN"/>
        </w:rPr>
        <w:t>监理人须按现行国家规范标准提供前期、施工过程及保修期全过程监理服务。</w:t>
      </w:r>
    </w:p>
    <w:p w14:paraId="262FECFE">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（38）建设项目如涉及超高层建筑工程、深基坑、幕墙和高支模等重要或危大分部分项工程的，</w:t>
      </w:r>
      <w:r>
        <w:rPr>
          <w:rFonts w:hint="eastAsia" w:ascii="Arial" w:hAnsi="Arial" w:eastAsia="仿宋" w:cs="Arial"/>
          <w:color w:val="auto"/>
          <w:sz w:val="24"/>
          <w:szCs w:val="24"/>
          <w:highlight w:val="none"/>
          <w:lang w:val="zh-CN"/>
        </w:rPr>
        <w:t>监理人须按现行国家</w:t>
      </w:r>
      <w:r>
        <w:rPr>
          <w:rFonts w:hint="eastAsia" w:ascii="Arial" w:hAnsi="Arial" w:eastAsia="仿宋" w:cs="Arial"/>
          <w:color w:val="auto"/>
          <w:sz w:val="24"/>
          <w:szCs w:val="24"/>
          <w:highlight w:val="none"/>
        </w:rPr>
        <w:t>及地方</w:t>
      </w:r>
      <w:r>
        <w:rPr>
          <w:rFonts w:hint="eastAsia" w:ascii="Arial" w:hAnsi="Arial" w:eastAsia="仿宋" w:cs="Arial"/>
          <w:color w:val="auto"/>
          <w:sz w:val="24"/>
          <w:szCs w:val="24"/>
          <w:highlight w:val="none"/>
          <w:lang w:val="zh-CN"/>
        </w:rPr>
        <w:t>规范标准</w:t>
      </w:r>
      <w:r>
        <w:rPr>
          <w:rFonts w:hint="eastAsia" w:ascii="Arial" w:hAnsi="Arial" w:eastAsia="仿宋" w:cs="Arial"/>
          <w:color w:val="auto"/>
          <w:sz w:val="24"/>
          <w:szCs w:val="24"/>
          <w:highlight w:val="none"/>
        </w:rPr>
        <w:t>做到：</w:t>
      </w:r>
    </w:p>
    <w:p w14:paraId="0EE0D4DE">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仿宋" w:hAnsi="仿宋" w:eastAsia="仿宋" w:cs="仿宋"/>
          <w:color w:val="auto"/>
          <w:sz w:val="24"/>
          <w:szCs w:val="24"/>
          <w:highlight w:val="none"/>
        </w:rPr>
        <w:t>①</w:t>
      </w:r>
      <w:r>
        <w:rPr>
          <w:rFonts w:hint="eastAsia" w:ascii="Arial" w:hAnsi="Arial" w:eastAsia="仿宋" w:cs="Arial"/>
          <w:color w:val="auto"/>
          <w:sz w:val="24"/>
          <w:szCs w:val="24"/>
          <w:highlight w:val="none"/>
        </w:rPr>
        <w:t>审查建筑设计文件，确保其符合相关法规标准，包括建筑结构设计和基坑支护设计等；</w:t>
      </w:r>
    </w:p>
    <w:p w14:paraId="70F44D02">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仿宋" w:hAnsi="仿宋" w:eastAsia="仿宋" w:cs="仿宋"/>
          <w:color w:val="auto"/>
          <w:sz w:val="24"/>
          <w:szCs w:val="24"/>
          <w:highlight w:val="none"/>
        </w:rPr>
        <w:t>②</w:t>
      </w:r>
      <w:r>
        <w:rPr>
          <w:rFonts w:hint="eastAsia" w:ascii="Arial" w:hAnsi="Arial" w:eastAsia="仿宋" w:cs="Arial"/>
          <w:color w:val="auto"/>
          <w:sz w:val="24"/>
          <w:szCs w:val="24"/>
          <w:highlight w:val="none"/>
        </w:rPr>
        <w:t>必要时协助组织相关超高层或深基坑支护专项施工方案专家论证等，完善衔接好图纸会审与施工方案审查阶段；</w:t>
      </w:r>
    </w:p>
    <w:p w14:paraId="512EED05">
      <w:pPr>
        <w:spacing w:line="360" w:lineRule="auto"/>
        <w:ind w:right="25" w:rightChars="12" w:firstLine="470" w:firstLineChars="196"/>
        <w:rPr>
          <w:rFonts w:hint="eastAsia" w:ascii="Arial" w:hAnsi="Arial" w:eastAsia="仿宋" w:cs="Arial"/>
          <w:color w:val="auto"/>
          <w:sz w:val="24"/>
          <w:szCs w:val="24"/>
          <w:highlight w:val="none"/>
          <w:lang w:val="zh-CN"/>
        </w:rPr>
      </w:pPr>
      <w:r>
        <w:rPr>
          <w:rFonts w:hint="eastAsia" w:ascii="仿宋" w:hAnsi="仿宋" w:eastAsia="仿宋" w:cs="仿宋"/>
          <w:color w:val="auto"/>
          <w:sz w:val="24"/>
          <w:szCs w:val="24"/>
          <w:highlight w:val="none"/>
        </w:rPr>
        <w:t>③</w:t>
      </w:r>
      <w:r>
        <w:rPr>
          <w:rFonts w:hint="eastAsia" w:ascii="Arial" w:hAnsi="Arial" w:eastAsia="仿宋" w:cs="Arial"/>
          <w:color w:val="auto"/>
          <w:sz w:val="24"/>
          <w:szCs w:val="24"/>
          <w:highlight w:val="none"/>
        </w:rPr>
        <w:t>针对超高层或深基坑设计或施工措施中关键做法对施工现场重点监督，对其质量进行监控和评估，确保施工按照设计要求进行及施工质量达标、满足安全规范</w:t>
      </w:r>
      <w:r>
        <w:rPr>
          <w:rFonts w:hint="eastAsia" w:ascii="Arial" w:hAnsi="Arial" w:eastAsia="仿宋" w:cs="Arial"/>
          <w:color w:val="auto"/>
          <w:sz w:val="24"/>
          <w:szCs w:val="24"/>
          <w:highlight w:val="none"/>
          <w:lang w:val="zh-CN"/>
        </w:rPr>
        <w:t>。</w:t>
      </w:r>
    </w:p>
    <w:p w14:paraId="74BA20B7">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（39）工程竣工进入交付期间，收到委托人通知后，监理人组成专业陪验组（组长1人，组员10人，按项目实际需要为准）对项目的使用功能性、整体观感（不含实测实量）进行查验及陪验</w:t>
      </w:r>
      <w:r>
        <w:rPr>
          <w:rFonts w:hint="eastAsia" w:ascii="Arial" w:hAnsi="Arial" w:eastAsia="仿宋" w:cs="Arial"/>
          <w:color w:val="auto"/>
          <w:sz w:val="24"/>
          <w:szCs w:val="24"/>
          <w:highlight w:val="none"/>
          <w:lang w:val="zh-CN"/>
        </w:rPr>
        <w:t>。</w:t>
      </w:r>
      <w:r>
        <w:rPr>
          <w:rFonts w:hint="eastAsia" w:ascii="Arial" w:hAnsi="Arial" w:eastAsia="仿宋" w:cs="Arial"/>
          <w:color w:val="auto"/>
          <w:sz w:val="24"/>
          <w:szCs w:val="24"/>
          <w:highlight w:val="none"/>
        </w:rPr>
        <w:t>其中包括：</w:t>
      </w:r>
    </w:p>
    <w:p w14:paraId="675C3E32">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仿宋" w:hAnsi="仿宋" w:eastAsia="仿宋" w:cs="仿宋"/>
          <w:color w:val="auto"/>
          <w:sz w:val="24"/>
          <w:szCs w:val="24"/>
          <w:highlight w:val="none"/>
        </w:rPr>
        <w:t>①</w:t>
      </w:r>
      <w:r>
        <w:rPr>
          <w:rFonts w:hint="eastAsia" w:ascii="Arial" w:hAnsi="Arial" w:eastAsia="仿宋" w:cs="Arial"/>
          <w:color w:val="auto"/>
          <w:sz w:val="24"/>
          <w:szCs w:val="24"/>
          <w:highlight w:val="none"/>
        </w:rPr>
        <w:t>向住户交付收房过程提供技术支持及工作报告；</w:t>
      </w:r>
    </w:p>
    <w:p w14:paraId="3D045F79">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仿宋" w:hAnsi="仿宋" w:eastAsia="仿宋" w:cs="仿宋"/>
          <w:color w:val="auto"/>
          <w:sz w:val="24"/>
          <w:szCs w:val="24"/>
          <w:highlight w:val="none"/>
        </w:rPr>
        <w:t>②</w:t>
      </w:r>
      <w:r>
        <w:rPr>
          <w:rFonts w:hint="eastAsia" w:ascii="Arial" w:hAnsi="Arial" w:eastAsia="仿宋" w:cs="Arial"/>
          <w:color w:val="auto"/>
          <w:sz w:val="24"/>
          <w:szCs w:val="24"/>
          <w:highlight w:val="none"/>
        </w:rPr>
        <w:t>查验陪验过程发现质量问题协同施工单位整改销项并复验至清零。该项工作在完成向住户交付收房事宜15日内按委托人需求提交相关查验及陪验过程资料或相关报告后结束。</w:t>
      </w:r>
    </w:p>
    <w:p w14:paraId="26E1E27B">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 xml:space="preserve">2.1.3 </w:t>
      </w:r>
      <w:r>
        <w:rPr>
          <w:rFonts w:hint="eastAsia" w:ascii="Arial" w:hAnsi="Arial" w:eastAsia="仿宋" w:cs="Arial"/>
          <w:color w:val="auto"/>
          <w:sz w:val="24"/>
          <w:szCs w:val="24"/>
          <w:highlight w:val="none"/>
        </w:rPr>
        <w:t>委托</w:t>
      </w:r>
      <w:r>
        <w:rPr>
          <w:rFonts w:ascii="Arial" w:hAnsi="Arial" w:eastAsia="仿宋" w:cs="Arial"/>
          <w:color w:val="auto"/>
          <w:sz w:val="24"/>
          <w:szCs w:val="24"/>
          <w:highlight w:val="none"/>
        </w:rPr>
        <w:t>人与监理人一致同意本条款不适用。</w:t>
      </w:r>
    </w:p>
    <w:p w14:paraId="7F3CB4D9">
      <w:pPr>
        <w:spacing w:line="360" w:lineRule="auto"/>
        <w:outlineLvl w:val="2"/>
        <w:rPr>
          <w:rFonts w:ascii="Arial" w:hAnsi="Arial" w:eastAsia="仿宋" w:cs="Arial"/>
          <w:color w:val="auto"/>
          <w:sz w:val="24"/>
          <w:szCs w:val="24"/>
          <w:highlight w:val="none"/>
        </w:rPr>
      </w:pPr>
      <w:bookmarkStart w:id="289" w:name="_Toc5628199"/>
      <w:bookmarkStart w:id="290" w:name="_Toc193964715"/>
      <w:bookmarkStart w:id="291" w:name="_Toc24494"/>
      <w:r>
        <w:rPr>
          <w:rFonts w:ascii="Arial" w:hAnsi="Arial" w:eastAsia="仿宋" w:cs="Arial"/>
          <w:color w:val="auto"/>
          <w:sz w:val="24"/>
          <w:szCs w:val="24"/>
          <w:highlight w:val="none"/>
        </w:rPr>
        <w:t>2.2 监理与相关服务依据</w:t>
      </w:r>
      <w:bookmarkEnd w:id="289"/>
      <w:bookmarkEnd w:id="290"/>
      <w:bookmarkEnd w:id="291"/>
    </w:p>
    <w:p w14:paraId="794BA863">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2.2.1 监理依据包括：</w:t>
      </w:r>
    </w:p>
    <w:p w14:paraId="583943E1">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 xml:space="preserve">（1）中华人民共和国及地方现行的工程建设的法律、法规、规章及有关政策规定，主管部门批准的建设计划、规划、设计文件； </w:t>
      </w:r>
    </w:p>
    <w:p w14:paraId="72626B9B">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（2）《建设工程监理规范》（GB50319-2013）；</w:t>
      </w:r>
    </w:p>
    <w:p w14:paraId="033CBA27">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（3）国家和广州地区现行有效的设计规范（规程）、建筑工程质量检验评定标准、施工和验收规范；</w:t>
      </w:r>
    </w:p>
    <w:p w14:paraId="3D190457">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（4）本监理合同；</w:t>
      </w:r>
    </w:p>
    <w:p w14:paraId="2AB82DA9">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（5）委托人与第三方签订的与实施本工程有关的设计、施工、安装等招投标文件、合同及补充协议或备忘录；</w:t>
      </w:r>
    </w:p>
    <w:p w14:paraId="574165A5">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（6）经委托人审查认可的本工程正式的工程地质勘察报告、施工图纸、说明以及会审记录、有关工程洽商的技术、施工洽商记录、设计修改和变更文件；</w:t>
      </w:r>
    </w:p>
    <w:p w14:paraId="68BE96FC">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（7）经委托人审批认可，由监理人编制的监理大纲、监理规划、监理实施细则；</w:t>
      </w:r>
    </w:p>
    <w:p w14:paraId="6F69A3D1">
      <w:pPr>
        <w:spacing w:line="360" w:lineRule="auto"/>
        <w:ind w:right="25" w:rightChars="12" w:firstLine="470" w:firstLineChars="19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（8）委托人发出的有关本工程建设的指令。</w:t>
      </w:r>
    </w:p>
    <w:p w14:paraId="2FE7596D">
      <w:pPr>
        <w:spacing w:line="360" w:lineRule="auto"/>
        <w:ind w:right="25" w:rightChars="12" w:firstLine="470" w:firstLineChars="196"/>
        <w:rPr>
          <w:rFonts w:ascii="Arial" w:hAnsi="Arial" w:eastAsia="仿宋" w:cs="Arial"/>
          <w:color w:val="auto"/>
          <w:sz w:val="24"/>
          <w:szCs w:val="24"/>
          <w:highlight w:val="none"/>
        </w:rPr>
      </w:pPr>
      <w:r>
        <w:rPr>
          <w:rFonts w:hint="eastAsia" w:ascii="Arial" w:hAnsi="Arial" w:eastAsia="仿宋" w:cs="Arial"/>
          <w:color w:val="auto"/>
          <w:sz w:val="24"/>
          <w:szCs w:val="24"/>
          <w:highlight w:val="none"/>
        </w:rPr>
        <w:t>（9）委托人制定的各项工程建设管理规定和办法。</w:t>
      </w:r>
    </w:p>
    <w:p w14:paraId="055DA248">
      <w:pPr>
        <w:spacing w:line="360" w:lineRule="auto"/>
        <w:ind w:firstLine="480" w:firstLineChars="200"/>
        <w:rPr>
          <w:rFonts w:ascii="Arial" w:hAnsi="Arial" w:eastAsia="仿宋" w:cs="Arial"/>
          <w:dstrike/>
          <w:color w:val="auto"/>
          <w:sz w:val="24"/>
          <w:szCs w:val="24"/>
          <w:highlight w:val="none"/>
        </w:rPr>
      </w:pPr>
      <w:r>
        <w:rPr>
          <w:rFonts w:ascii="Arial" w:hAnsi="Arial" w:eastAsia="仿宋" w:cs="Arial"/>
          <w:color w:val="auto"/>
          <w:sz w:val="24"/>
          <w:szCs w:val="24"/>
          <w:highlight w:val="none"/>
        </w:rPr>
        <w:t>2.2.2 相关服务依据包括：</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w:t>
      </w:r>
    </w:p>
    <w:p w14:paraId="0E0F2ABB">
      <w:pPr>
        <w:spacing w:line="360" w:lineRule="auto"/>
        <w:outlineLvl w:val="2"/>
        <w:rPr>
          <w:rFonts w:ascii="Arial" w:hAnsi="Arial" w:eastAsia="仿宋" w:cs="Arial"/>
          <w:color w:val="auto"/>
          <w:sz w:val="24"/>
          <w:szCs w:val="24"/>
          <w:highlight w:val="none"/>
        </w:rPr>
      </w:pPr>
      <w:bookmarkStart w:id="292" w:name="_Toc193964716"/>
      <w:bookmarkStart w:id="293" w:name="_Toc20257"/>
      <w:bookmarkStart w:id="294" w:name="_Toc5628200"/>
      <w:r>
        <w:rPr>
          <w:rFonts w:ascii="Arial" w:hAnsi="Arial" w:eastAsia="仿宋" w:cs="Arial"/>
          <w:color w:val="auto"/>
          <w:sz w:val="24"/>
          <w:szCs w:val="24"/>
          <w:highlight w:val="none"/>
        </w:rPr>
        <w:t>2.3项目监理机构和人员</w:t>
      </w:r>
      <w:bookmarkEnd w:id="292"/>
      <w:bookmarkEnd w:id="293"/>
      <w:bookmarkEnd w:id="294"/>
    </w:p>
    <w:p w14:paraId="4903DF10">
      <w:pPr>
        <w:spacing w:line="360" w:lineRule="auto"/>
        <w:ind w:firstLine="480" w:firstLineChars="200"/>
        <w:jc w:val="left"/>
        <w:rPr>
          <w:rFonts w:ascii="Arial" w:hAnsi="Arial" w:eastAsia="仿宋" w:cs="Arial"/>
          <w:color w:val="auto"/>
          <w:sz w:val="24"/>
          <w:szCs w:val="24"/>
          <w:highlight w:val="none"/>
        </w:rPr>
      </w:pPr>
      <w:r>
        <w:rPr>
          <w:rFonts w:ascii="Arial" w:hAnsi="Arial" w:eastAsia="仿宋" w:cs="Arial"/>
          <w:color w:val="auto"/>
          <w:sz w:val="24"/>
          <w:szCs w:val="24"/>
          <w:highlight w:val="none"/>
        </w:rPr>
        <w:t>2.3.1 监理人应按附录D中监理人应提供人员名单组建满足工作需要的项目监理机构，项目监理机构的主要人员应具有相应的资格条件。</w:t>
      </w:r>
    </w:p>
    <w:p w14:paraId="6280CCCC">
      <w:pPr>
        <w:spacing w:line="360" w:lineRule="auto"/>
        <w:ind w:firstLine="480" w:firstLineChars="200"/>
        <w:jc w:val="left"/>
        <w:rPr>
          <w:rFonts w:ascii="Arial" w:hAnsi="Arial" w:eastAsia="仿宋" w:cs="Arial"/>
          <w:color w:val="auto"/>
          <w:sz w:val="24"/>
          <w:szCs w:val="24"/>
          <w:highlight w:val="none"/>
        </w:rPr>
      </w:pPr>
      <w:r>
        <w:rPr>
          <w:rFonts w:ascii="Arial" w:hAnsi="Arial" w:eastAsia="仿宋" w:cs="Arial"/>
          <w:color w:val="auto"/>
          <w:sz w:val="24"/>
          <w:szCs w:val="24"/>
          <w:highlight w:val="none"/>
        </w:rPr>
        <w:t xml:space="preserve">2.3.4 </w:t>
      </w:r>
      <w:r>
        <w:rPr>
          <w:rFonts w:ascii="Arial" w:hAnsi="Arial" w:eastAsia="仿宋" w:cs="Arial"/>
          <w:color w:val="auto"/>
          <w:kern w:val="0"/>
          <w:sz w:val="24"/>
          <w:szCs w:val="24"/>
          <w:highlight w:val="none"/>
        </w:rPr>
        <w:t>更换监理人员的其他情形：</w:t>
      </w:r>
      <w:r>
        <w:rPr>
          <w:rFonts w:hint="eastAsia" w:ascii="Arial" w:hAnsi="Arial" w:eastAsia="仿宋" w:cs="Arial"/>
          <w:color w:val="auto"/>
          <w:sz w:val="24"/>
          <w:szCs w:val="24"/>
          <w:highlight w:val="none"/>
          <w:u w:val="single"/>
        </w:rPr>
        <w:t xml:space="preserve">未按照合同履行职责，或与第三方串通造成委托人经济损失，或不服从工作安排，不满足工作要求，不遵守管理制度，服务态度恶劣，不胜任工作，工作效率低下等情形的，监理人必须在接到委托人通知后2个工作日内予以撤换并到岗，撤换后人员应等同于原人员或优于原人员，监理人还应按合同约定承担违约责任。 </w:t>
      </w:r>
    </w:p>
    <w:p w14:paraId="2CD988A9">
      <w:pPr>
        <w:spacing w:line="360" w:lineRule="auto"/>
        <w:outlineLvl w:val="2"/>
        <w:rPr>
          <w:rFonts w:ascii="Arial" w:hAnsi="Arial" w:eastAsia="仿宋" w:cs="Arial"/>
          <w:color w:val="auto"/>
          <w:sz w:val="24"/>
          <w:szCs w:val="24"/>
          <w:highlight w:val="none"/>
        </w:rPr>
      </w:pPr>
      <w:bookmarkStart w:id="295" w:name="_Toc31917"/>
      <w:bookmarkStart w:id="296" w:name="_Toc193964717"/>
      <w:bookmarkStart w:id="297" w:name="_Toc5628201"/>
      <w:r>
        <w:rPr>
          <w:rFonts w:ascii="Arial" w:hAnsi="Arial" w:eastAsia="仿宋" w:cs="Arial"/>
          <w:color w:val="auto"/>
          <w:sz w:val="24"/>
          <w:szCs w:val="24"/>
          <w:highlight w:val="none"/>
        </w:rPr>
        <w:t>2.4 履行职责</w:t>
      </w:r>
      <w:bookmarkEnd w:id="295"/>
      <w:bookmarkEnd w:id="296"/>
      <w:bookmarkEnd w:id="297"/>
    </w:p>
    <w:p w14:paraId="4FBFC194">
      <w:pPr>
        <w:spacing w:line="360" w:lineRule="auto"/>
        <w:ind w:firstLine="480" w:firstLineChars="200"/>
        <w:rPr>
          <w:rFonts w:ascii="Arial" w:hAnsi="Arial" w:eastAsia="仿宋" w:cs="Arial"/>
          <w:color w:val="auto"/>
          <w:sz w:val="24"/>
          <w:szCs w:val="24"/>
          <w:highlight w:val="none"/>
          <w:u w:val="single"/>
        </w:rPr>
      </w:pPr>
      <w:r>
        <w:rPr>
          <w:rFonts w:ascii="Arial" w:hAnsi="Arial" w:eastAsia="仿宋" w:cs="Arial"/>
          <w:color w:val="auto"/>
          <w:sz w:val="24"/>
          <w:szCs w:val="24"/>
          <w:highlight w:val="none"/>
        </w:rPr>
        <w:t>2.4.3 对监理人的授权范围：</w:t>
      </w:r>
      <w:r>
        <w:rPr>
          <w:rFonts w:hint="eastAsia" w:ascii="Arial" w:hAnsi="Arial" w:eastAsia="仿宋" w:cs="Arial"/>
          <w:color w:val="auto"/>
          <w:sz w:val="24"/>
          <w:szCs w:val="24"/>
          <w:highlight w:val="none"/>
          <w:u w:val="single"/>
        </w:rPr>
        <w:t>签发本工程的开工令、停工令和复工令；材料、设备、机械等进退场通知；材料送检见证。</w:t>
      </w:r>
    </w:p>
    <w:p w14:paraId="1919E631">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在涉及工程延期</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天内和（或）金额</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万元内的变更，监理人不需请示委托人即可向承包人发布变更通知。</w:t>
      </w:r>
    </w:p>
    <w:p w14:paraId="21FC4E66">
      <w:pPr>
        <w:spacing w:line="360" w:lineRule="auto"/>
        <w:outlineLvl w:val="2"/>
        <w:rPr>
          <w:rFonts w:ascii="Arial" w:hAnsi="Arial" w:eastAsia="仿宋" w:cs="Arial"/>
          <w:color w:val="auto"/>
          <w:sz w:val="24"/>
          <w:szCs w:val="24"/>
          <w:highlight w:val="none"/>
        </w:rPr>
      </w:pPr>
      <w:bookmarkStart w:id="298" w:name="_Toc21581"/>
      <w:bookmarkStart w:id="299" w:name="_Toc193964718"/>
      <w:bookmarkStart w:id="300" w:name="_Toc5628202"/>
      <w:r>
        <w:rPr>
          <w:rFonts w:ascii="Arial" w:hAnsi="Arial" w:eastAsia="仿宋" w:cs="Arial"/>
          <w:color w:val="auto"/>
          <w:sz w:val="24"/>
          <w:szCs w:val="24"/>
          <w:highlight w:val="none"/>
        </w:rPr>
        <w:t>2.5 提交报告</w:t>
      </w:r>
      <w:bookmarkEnd w:id="298"/>
      <w:bookmarkEnd w:id="299"/>
      <w:bookmarkEnd w:id="300"/>
    </w:p>
    <w:p w14:paraId="13DC7F53">
      <w:pPr>
        <w:spacing w:line="360" w:lineRule="auto"/>
        <w:ind w:firstLine="480" w:firstLineChars="200"/>
        <w:rPr>
          <w:rFonts w:ascii="Arial" w:hAnsi="Arial" w:eastAsia="仿宋" w:cs="Arial"/>
          <w:color w:val="auto"/>
          <w:sz w:val="24"/>
          <w:szCs w:val="24"/>
          <w:highlight w:val="none"/>
          <w:u w:val="single"/>
        </w:rPr>
      </w:pPr>
      <w:r>
        <w:rPr>
          <w:rFonts w:ascii="Arial" w:hAnsi="Arial" w:eastAsia="仿宋" w:cs="Arial"/>
          <w:color w:val="auto"/>
          <w:sz w:val="24"/>
          <w:szCs w:val="24"/>
          <w:highlight w:val="none"/>
        </w:rPr>
        <w:t>监理人应提交报告的种类</w:t>
      </w:r>
      <w:r>
        <w:rPr>
          <w:rFonts w:hint="eastAsia" w:ascii="Arial" w:hAnsi="Arial" w:eastAsia="仿宋" w:cs="Arial"/>
          <w:color w:val="auto"/>
          <w:sz w:val="24"/>
          <w:szCs w:val="24"/>
          <w:highlight w:val="none"/>
        </w:rPr>
        <w:t>（</w:t>
      </w:r>
      <w:r>
        <w:rPr>
          <w:rFonts w:ascii="Arial" w:hAnsi="Arial" w:eastAsia="仿宋" w:cs="Arial"/>
          <w:color w:val="auto"/>
          <w:kern w:val="0"/>
          <w:sz w:val="24"/>
          <w:szCs w:val="24"/>
          <w:highlight w:val="none"/>
        </w:rPr>
        <w:t>包括监理规划、监理月报及约定的专项报告</w:t>
      </w:r>
      <w:r>
        <w:rPr>
          <w:rFonts w:hint="eastAsia" w:ascii="Arial" w:hAnsi="Arial" w:eastAsia="仿宋" w:cs="Arial"/>
          <w:color w:val="auto"/>
          <w:kern w:val="0"/>
          <w:sz w:val="24"/>
          <w:szCs w:val="24"/>
          <w:highlight w:val="none"/>
        </w:rPr>
        <w:t>）</w:t>
      </w:r>
      <w:r>
        <w:rPr>
          <w:rFonts w:ascii="Arial" w:hAnsi="Arial" w:eastAsia="仿宋" w:cs="Arial"/>
          <w:color w:val="auto"/>
          <w:sz w:val="24"/>
          <w:szCs w:val="24"/>
          <w:highlight w:val="none"/>
        </w:rPr>
        <w:t>、时间和份数</w:t>
      </w:r>
      <w:r>
        <w:rPr>
          <w:rFonts w:ascii="Arial" w:hAnsi="Arial" w:eastAsia="仿宋" w:cs="Arial"/>
          <w:color w:val="auto"/>
          <w:kern w:val="0"/>
          <w:sz w:val="24"/>
          <w:szCs w:val="24"/>
          <w:highlight w:val="none"/>
        </w:rPr>
        <w:t>：</w:t>
      </w:r>
      <w:r>
        <w:rPr>
          <w:rFonts w:hint="eastAsia" w:ascii="Arial" w:hAnsi="Arial" w:eastAsia="仿宋" w:cs="Arial"/>
          <w:color w:val="auto"/>
          <w:kern w:val="0"/>
          <w:sz w:val="24"/>
          <w:szCs w:val="24"/>
          <w:highlight w:val="none"/>
          <w:u w:val="single"/>
        </w:rPr>
        <w:t>根据委托人需求。</w:t>
      </w:r>
    </w:p>
    <w:p w14:paraId="2764D699">
      <w:pPr>
        <w:spacing w:line="360" w:lineRule="auto"/>
        <w:outlineLvl w:val="2"/>
        <w:rPr>
          <w:rFonts w:ascii="Arial" w:hAnsi="Arial" w:eastAsia="仿宋" w:cs="Arial"/>
          <w:color w:val="auto"/>
          <w:sz w:val="24"/>
          <w:szCs w:val="24"/>
          <w:highlight w:val="none"/>
        </w:rPr>
      </w:pPr>
      <w:bookmarkStart w:id="301" w:name="_Toc5628203"/>
      <w:bookmarkStart w:id="302" w:name="_Toc28883"/>
      <w:bookmarkStart w:id="303" w:name="_Toc193964719"/>
      <w:r>
        <w:rPr>
          <w:rFonts w:ascii="Arial" w:hAnsi="Arial" w:eastAsia="仿宋" w:cs="Arial"/>
          <w:color w:val="auto"/>
          <w:sz w:val="24"/>
          <w:szCs w:val="24"/>
          <w:highlight w:val="none"/>
        </w:rPr>
        <w:t>2.7 使用委托人的财产</w:t>
      </w:r>
      <w:bookmarkEnd w:id="301"/>
      <w:bookmarkEnd w:id="302"/>
      <w:bookmarkEnd w:id="303"/>
    </w:p>
    <w:p w14:paraId="32F4E4DA">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监理人应在本合同终止后</w:t>
      </w:r>
      <w:r>
        <w:rPr>
          <w:rFonts w:hint="eastAsia" w:ascii="Arial" w:hAnsi="Arial" w:eastAsia="仿宋" w:cs="Arial"/>
          <w:color w:val="auto"/>
          <w:sz w:val="24"/>
          <w:szCs w:val="24"/>
          <w:highlight w:val="none"/>
          <w:u w:val="single"/>
        </w:rPr>
        <w:t>15</w:t>
      </w:r>
      <w:r>
        <w:rPr>
          <w:rFonts w:ascii="Arial" w:hAnsi="Arial" w:eastAsia="仿宋" w:cs="Arial"/>
          <w:color w:val="auto"/>
          <w:sz w:val="24"/>
          <w:szCs w:val="24"/>
          <w:highlight w:val="none"/>
        </w:rPr>
        <w:t>天内移交委托人无偿提供的房屋、设备</w:t>
      </w:r>
      <w:r>
        <w:rPr>
          <w:rFonts w:hint="eastAsia" w:ascii="Arial" w:hAnsi="Arial" w:eastAsia="仿宋" w:cs="Arial"/>
          <w:color w:val="auto"/>
          <w:sz w:val="24"/>
          <w:szCs w:val="24"/>
          <w:highlight w:val="none"/>
        </w:rPr>
        <w:t>（如有）</w:t>
      </w:r>
      <w:r>
        <w:rPr>
          <w:rFonts w:ascii="Arial" w:hAnsi="Arial" w:eastAsia="仿宋" w:cs="Arial"/>
          <w:color w:val="auto"/>
          <w:sz w:val="24"/>
          <w:szCs w:val="24"/>
          <w:highlight w:val="none"/>
        </w:rPr>
        <w:t>，移交的时间和方式为：</w:t>
      </w:r>
      <w:r>
        <w:rPr>
          <w:rFonts w:hint="eastAsia" w:ascii="Arial" w:hAnsi="Arial" w:eastAsia="仿宋" w:cs="Arial"/>
          <w:color w:val="auto"/>
          <w:sz w:val="24"/>
          <w:szCs w:val="24"/>
          <w:highlight w:val="none"/>
          <w:u w:val="single"/>
        </w:rPr>
        <w:t>当面移交，除正常损耗外，监理人应保障返还的房屋、设备功能完整，未被损坏，否则需要赔偿损失</w:t>
      </w:r>
      <w:r>
        <w:rPr>
          <w:rFonts w:ascii="Arial" w:hAnsi="Arial" w:eastAsia="仿宋" w:cs="Arial"/>
          <w:color w:val="auto"/>
          <w:sz w:val="24"/>
          <w:szCs w:val="24"/>
          <w:highlight w:val="none"/>
        </w:rPr>
        <w:t>。</w:t>
      </w:r>
    </w:p>
    <w:p w14:paraId="2B0A8E8E">
      <w:pPr>
        <w:spacing w:line="360" w:lineRule="auto"/>
        <w:outlineLvl w:val="2"/>
        <w:rPr>
          <w:rFonts w:ascii="Arial" w:hAnsi="Arial" w:eastAsia="仿宋" w:cs="Arial"/>
          <w:color w:val="auto"/>
          <w:sz w:val="24"/>
          <w:szCs w:val="24"/>
          <w:highlight w:val="none"/>
        </w:rPr>
      </w:pPr>
      <w:bookmarkStart w:id="304" w:name="_Toc193964720"/>
      <w:bookmarkStart w:id="305" w:name="_Toc5628204"/>
      <w:bookmarkStart w:id="306" w:name="_Toc9343"/>
      <w:r>
        <w:rPr>
          <w:rFonts w:ascii="Arial" w:hAnsi="Arial" w:eastAsia="仿宋" w:cs="Arial"/>
          <w:color w:val="auto"/>
          <w:sz w:val="24"/>
          <w:szCs w:val="24"/>
          <w:highlight w:val="none"/>
        </w:rPr>
        <w:t>2.8 履约担保</w:t>
      </w:r>
      <w:bookmarkEnd w:id="304"/>
      <w:bookmarkEnd w:id="305"/>
      <w:bookmarkEnd w:id="306"/>
    </w:p>
    <w:p w14:paraId="212EE5CE">
      <w:pPr>
        <w:spacing w:line="360" w:lineRule="auto"/>
        <w:ind w:firstLine="480" w:firstLineChars="200"/>
        <w:rPr>
          <w:rFonts w:hint="eastAsia" w:ascii="Arial" w:hAnsi="Arial" w:eastAsia="仿宋" w:cs="Arial"/>
          <w:color w:val="auto"/>
          <w:sz w:val="24"/>
          <w:szCs w:val="24"/>
          <w:highlight w:val="none"/>
          <w:lang w:eastAsia="zh-CN"/>
        </w:rPr>
      </w:pPr>
      <w:r>
        <w:rPr>
          <w:rFonts w:hint="eastAsia" w:ascii="Arial" w:hAnsi="Arial" w:eastAsia="仿宋" w:cs="Arial"/>
          <w:color w:val="auto"/>
          <w:sz w:val="24"/>
          <w:szCs w:val="24"/>
          <w:highlight w:val="none"/>
        </w:rPr>
        <w:t>（1）</w:t>
      </w:r>
      <w:r>
        <w:rPr>
          <w:rFonts w:ascii="Arial" w:hAnsi="Arial" w:eastAsia="仿宋" w:cs="Arial"/>
          <w:color w:val="auto"/>
          <w:sz w:val="24"/>
          <w:szCs w:val="24"/>
          <w:highlight w:val="none"/>
        </w:rPr>
        <w:t>履约担保</w:t>
      </w:r>
      <w:r>
        <w:rPr>
          <w:rFonts w:hint="eastAsia" w:ascii="Arial" w:hAnsi="Arial" w:eastAsia="仿宋" w:cs="Arial"/>
          <w:color w:val="auto"/>
          <w:sz w:val="24"/>
          <w:szCs w:val="24"/>
          <w:highlight w:val="none"/>
        </w:rPr>
        <w:t>金额</w:t>
      </w: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u w:val="single"/>
        </w:rPr>
        <w:t>合同签约酬金的10%，即         元（小写：¥     ）</w:t>
      </w:r>
      <w:r>
        <w:rPr>
          <w:rFonts w:hint="eastAsia" w:ascii="Arial" w:hAnsi="Arial" w:eastAsia="仿宋" w:cs="Arial"/>
          <w:color w:val="auto"/>
          <w:sz w:val="24"/>
          <w:szCs w:val="24"/>
          <w:highlight w:val="none"/>
        </w:rPr>
        <w:t>。如为联合体中标的，则可以由联合体单位的任意一家或多家提供，金额累加为合同签约酬金的10%</w:t>
      </w:r>
      <w:r>
        <w:rPr>
          <w:rFonts w:hint="eastAsia" w:ascii="Arial" w:hAnsi="Arial" w:eastAsia="仿宋" w:cs="Arial"/>
          <w:color w:val="auto"/>
          <w:sz w:val="24"/>
          <w:szCs w:val="24"/>
          <w:highlight w:val="none"/>
          <w:lang w:eastAsia="zh-CN"/>
        </w:rPr>
        <w:t>。</w:t>
      </w:r>
    </w:p>
    <w:p w14:paraId="00310CEB">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（2）履约担保方式：</w:t>
      </w:r>
      <w:r>
        <w:rPr>
          <w:rFonts w:hint="eastAsia" w:ascii="Arial" w:hAnsi="Arial" w:eastAsia="仿宋" w:cs="Arial"/>
          <w:color w:val="auto"/>
          <w:sz w:val="24"/>
          <w:szCs w:val="24"/>
          <w:highlight w:val="none"/>
          <w:u w:val="single"/>
        </w:rPr>
        <w:t>国内商业银行提供的不可撤销的无条件银行保函。</w:t>
      </w:r>
    </w:p>
    <w:p w14:paraId="06607BEA">
      <w:pPr>
        <w:spacing w:line="360" w:lineRule="auto"/>
        <w:ind w:firstLine="480" w:firstLineChars="200"/>
        <w:rPr>
          <w:rFonts w:hint="eastAsia" w:ascii="Arial" w:hAnsi="Arial" w:eastAsia="仿宋" w:cs="Arial"/>
          <w:color w:val="auto"/>
          <w:sz w:val="24"/>
          <w:szCs w:val="24"/>
          <w:highlight w:val="none"/>
          <w:u w:val="single"/>
        </w:rPr>
      </w:pPr>
      <w:r>
        <w:rPr>
          <w:rFonts w:hint="eastAsia" w:ascii="Arial" w:hAnsi="Arial" w:eastAsia="仿宋" w:cs="Arial"/>
          <w:color w:val="auto"/>
          <w:sz w:val="24"/>
          <w:szCs w:val="24"/>
          <w:highlight w:val="none"/>
        </w:rPr>
        <w:t>（3）履约担保有效期：</w:t>
      </w:r>
      <w:r>
        <w:rPr>
          <w:rFonts w:hint="eastAsia" w:ascii="Arial" w:hAnsi="Arial" w:eastAsia="仿宋" w:cs="Arial"/>
          <w:color w:val="auto"/>
          <w:sz w:val="24"/>
          <w:szCs w:val="24"/>
          <w:highlight w:val="none"/>
          <w:u w:val="single"/>
        </w:rPr>
        <w:t>从监理人向委托人提供履约担保之日起，至监理人监理的所有工程保修期结束之日止。若监理人提供的履约担保在上述期限内到期，监理人应在履约担保到期之前将其续期，否则委托人有权停止支付相关费用并要求监理人支付与履约担保同等金额的违约金，由此造成的工期延误和损失由监理人承担。</w:t>
      </w:r>
    </w:p>
    <w:p w14:paraId="456E354B">
      <w:pPr>
        <w:spacing w:line="360" w:lineRule="auto"/>
        <w:ind w:firstLine="480" w:firstLineChars="200"/>
        <w:rPr>
          <w:rFonts w:hint="eastAsia" w:ascii="Arial" w:hAnsi="Arial" w:eastAsia="仿宋" w:cs="Arial"/>
          <w:color w:val="auto"/>
          <w:sz w:val="24"/>
          <w:szCs w:val="24"/>
          <w:highlight w:val="none"/>
          <w:u w:val="single"/>
        </w:rPr>
      </w:pPr>
      <w:r>
        <w:rPr>
          <w:rFonts w:hint="eastAsia" w:ascii="Arial" w:hAnsi="Arial" w:eastAsia="仿宋" w:cs="Arial"/>
          <w:color w:val="auto"/>
          <w:sz w:val="24"/>
          <w:szCs w:val="24"/>
          <w:highlight w:val="none"/>
        </w:rPr>
        <w:t>（4）履约担保的退还：</w:t>
      </w:r>
      <w:r>
        <w:rPr>
          <w:rFonts w:hint="eastAsia" w:ascii="Arial" w:hAnsi="Arial" w:eastAsia="仿宋" w:cs="Arial"/>
          <w:color w:val="auto"/>
          <w:sz w:val="24"/>
          <w:szCs w:val="24"/>
          <w:highlight w:val="none"/>
          <w:u w:val="single"/>
        </w:rPr>
        <w:t>监理人监理的所有工程保修期结束后，委托人在监理人提出履约保函退还申请后将履约保函退还监理人。</w:t>
      </w:r>
    </w:p>
    <w:p w14:paraId="65138993">
      <w:pPr>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5）应委托人的需求，要求监理人在合同签订期间向委托人提交银行金融机构出具的履约保函，如果监理人日后未能在监理期限内按合同约定完成其所监理的工作内容，则委托人可根据责任情况与监理人按违约责任条款的约定确认违约金，可从履约保函中扣除。</w:t>
      </w:r>
    </w:p>
    <w:p w14:paraId="2060214E">
      <w:pPr>
        <w:spacing w:line="360" w:lineRule="auto"/>
        <w:outlineLvl w:val="1"/>
        <w:rPr>
          <w:rFonts w:ascii="Arial" w:hAnsi="Arial" w:eastAsia="仿宋" w:cs="Arial"/>
          <w:b/>
          <w:bCs/>
          <w:color w:val="auto"/>
          <w:sz w:val="24"/>
          <w:szCs w:val="24"/>
          <w:highlight w:val="none"/>
        </w:rPr>
      </w:pPr>
      <w:bookmarkStart w:id="307" w:name="_Toc193964721"/>
      <w:bookmarkStart w:id="308" w:name="_Toc5628205"/>
      <w:bookmarkStart w:id="309" w:name="_Toc21363"/>
      <w:r>
        <w:rPr>
          <w:rFonts w:ascii="Arial" w:hAnsi="Arial" w:eastAsia="仿宋" w:cs="Arial"/>
          <w:b/>
          <w:bCs/>
          <w:color w:val="auto"/>
          <w:sz w:val="24"/>
          <w:szCs w:val="24"/>
          <w:highlight w:val="none"/>
        </w:rPr>
        <w:t>3. 委托人义务</w:t>
      </w:r>
      <w:bookmarkEnd w:id="307"/>
      <w:bookmarkEnd w:id="308"/>
      <w:bookmarkEnd w:id="309"/>
      <w:r>
        <w:rPr>
          <w:rFonts w:ascii="Arial" w:hAnsi="Arial" w:eastAsia="仿宋" w:cs="Arial"/>
          <w:b/>
          <w:bCs/>
          <w:color w:val="auto"/>
          <w:sz w:val="24"/>
          <w:szCs w:val="24"/>
          <w:highlight w:val="none"/>
        </w:rPr>
        <w:t xml:space="preserve">  </w:t>
      </w:r>
    </w:p>
    <w:p w14:paraId="64AAAB24">
      <w:pPr>
        <w:spacing w:line="360" w:lineRule="auto"/>
        <w:outlineLvl w:val="2"/>
        <w:rPr>
          <w:rFonts w:ascii="Arial" w:hAnsi="Arial" w:eastAsia="仿宋" w:cs="Arial"/>
          <w:color w:val="auto"/>
          <w:sz w:val="24"/>
          <w:szCs w:val="24"/>
          <w:highlight w:val="none"/>
        </w:rPr>
      </w:pPr>
      <w:bookmarkStart w:id="310" w:name="_Toc193964722"/>
      <w:bookmarkStart w:id="311" w:name="_Toc30626"/>
      <w:bookmarkStart w:id="312" w:name="_Toc5628206"/>
      <w:r>
        <w:rPr>
          <w:rFonts w:ascii="Arial" w:hAnsi="Arial" w:eastAsia="仿宋" w:cs="Arial"/>
          <w:color w:val="auto"/>
          <w:sz w:val="24"/>
          <w:szCs w:val="24"/>
          <w:highlight w:val="none"/>
        </w:rPr>
        <w:t>★3.2 提供资料</w:t>
      </w:r>
      <w:bookmarkEnd w:id="310"/>
    </w:p>
    <w:p w14:paraId="32AB7F3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委托人应按照约定无偿向监理人提供工程有关的资料。在本合同履行过程中，委托人应及时向监理人提供最新的与工程有关的资料。</w:t>
      </w:r>
    </w:p>
    <w:p w14:paraId="452B5EC9">
      <w:pPr>
        <w:spacing w:line="360" w:lineRule="auto"/>
        <w:outlineLvl w:val="2"/>
        <w:rPr>
          <w:rFonts w:ascii="Arial" w:hAnsi="Arial" w:eastAsia="仿宋" w:cs="Arial"/>
          <w:color w:val="auto"/>
          <w:sz w:val="24"/>
          <w:szCs w:val="24"/>
          <w:highlight w:val="none"/>
        </w:rPr>
      </w:pPr>
      <w:bookmarkStart w:id="313" w:name="_Toc193964723"/>
      <w:r>
        <w:rPr>
          <w:rFonts w:ascii="Arial" w:hAnsi="Arial" w:eastAsia="仿宋" w:cs="Arial"/>
          <w:color w:val="auto"/>
          <w:sz w:val="24"/>
          <w:szCs w:val="24"/>
          <w:highlight w:val="none"/>
        </w:rPr>
        <w:t>3.4 委托人代表</w:t>
      </w:r>
      <w:bookmarkEnd w:id="311"/>
      <w:bookmarkEnd w:id="312"/>
      <w:bookmarkEnd w:id="313"/>
    </w:p>
    <w:p w14:paraId="530FCE3A">
      <w:pPr>
        <w:spacing w:line="360" w:lineRule="auto"/>
        <w:ind w:firstLine="480" w:firstLineChars="200"/>
        <w:rPr>
          <w:rFonts w:ascii="Arial" w:hAnsi="Arial" w:eastAsia="仿宋" w:cs="Arial"/>
          <w:color w:val="auto"/>
          <w:sz w:val="24"/>
          <w:szCs w:val="24"/>
          <w:highlight w:val="none"/>
          <w:u w:val="single"/>
        </w:rPr>
      </w:pPr>
      <w:r>
        <w:rPr>
          <w:rFonts w:ascii="Arial" w:hAnsi="Arial" w:eastAsia="仿宋" w:cs="Arial"/>
          <w:color w:val="auto"/>
          <w:sz w:val="24"/>
          <w:szCs w:val="24"/>
          <w:highlight w:val="none"/>
        </w:rPr>
        <w:t>委托人代表为：</w:t>
      </w:r>
      <w:r>
        <w:rPr>
          <w:rFonts w:hint="eastAsia" w:ascii="Arial" w:hAnsi="Arial" w:eastAsia="仿宋" w:cs="Arial"/>
          <w:color w:val="auto"/>
          <w:sz w:val="24"/>
          <w:szCs w:val="24"/>
          <w:highlight w:val="none"/>
          <w:u w:val="single"/>
          <w:lang w:val="en-US" w:eastAsia="zh-CN"/>
        </w:rPr>
        <w:t xml:space="preserve">      </w:t>
      </w:r>
      <w:r>
        <w:rPr>
          <w:rFonts w:hint="eastAsia"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w:t>
      </w:r>
    </w:p>
    <w:p w14:paraId="130ED0FD">
      <w:pPr>
        <w:spacing w:line="360" w:lineRule="auto"/>
        <w:outlineLvl w:val="2"/>
        <w:rPr>
          <w:rFonts w:ascii="Arial" w:hAnsi="Arial" w:eastAsia="仿宋" w:cs="Arial"/>
          <w:color w:val="auto"/>
          <w:sz w:val="24"/>
          <w:szCs w:val="24"/>
          <w:highlight w:val="none"/>
        </w:rPr>
      </w:pPr>
      <w:bookmarkStart w:id="314" w:name="_Toc5628207"/>
      <w:bookmarkStart w:id="315" w:name="_Toc193964724"/>
      <w:bookmarkStart w:id="316" w:name="_Toc2850"/>
      <w:r>
        <w:rPr>
          <w:rFonts w:ascii="Arial" w:hAnsi="Arial" w:eastAsia="仿宋" w:cs="Arial"/>
          <w:color w:val="auto"/>
          <w:sz w:val="24"/>
          <w:szCs w:val="24"/>
          <w:highlight w:val="none"/>
        </w:rPr>
        <w:t>3.6 答复</w:t>
      </w:r>
      <w:bookmarkEnd w:id="314"/>
      <w:bookmarkEnd w:id="315"/>
      <w:bookmarkEnd w:id="316"/>
    </w:p>
    <w:p w14:paraId="33D6A746">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委托人同意在</w:t>
      </w:r>
      <w:r>
        <w:rPr>
          <w:rFonts w:hint="eastAsia" w:ascii="Arial" w:hAnsi="Arial" w:eastAsia="仿宋" w:cs="Arial"/>
          <w:color w:val="auto"/>
          <w:sz w:val="24"/>
          <w:szCs w:val="24"/>
          <w:highlight w:val="none"/>
          <w:u w:val="single"/>
        </w:rPr>
        <w:t>7个工作日</w:t>
      </w:r>
      <w:r>
        <w:rPr>
          <w:rFonts w:ascii="Arial" w:hAnsi="Arial" w:eastAsia="仿宋" w:cs="Arial"/>
          <w:color w:val="auto"/>
          <w:sz w:val="24"/>
          <w:szCs w:val="24"/>
          <w:highlight w:val="none"/>
        </w:rPr>
        <w:t>内，对监理人书面提交并要求做出决定的事宜给予书面答复。</w:t>
      </w:r>
      <w:r>
        <w:rPr>
          <w:rFonts w:hint="eastAsia" w:ascii="Arial" w:hAnsi="Arial" w:eastAsia="仿宋" w:cs="Arial"/>
          <w:color w:val="auto"/>
          <w:sz w:val="24"/>
          <w:szCs w:val="24"/>
          <w:highlight w:val="none"/>
        </w:rPr>
        <w:t>逾期未答复的，不视为委托人认可。</w:t>
      </w:r>
    </w:p>
    <w:p w14:paraId="6321D9F7">
      <w:pPr>
        <w:spacing w:line="360" w:lineRule="auto"/>
        <w:outlineLvl w:val="2"/>
        <w:rPr>
          <w:rFonts w:ascii="Arial" w:hAnsi="Arial" w:eastAsia="仿宋" w:cs="Arial"/>
          <w:color w:val="auto"/>
          <w:sz w:val="24"/>
          <w:szCs w:val="24"/>
          <w:highlight w:val="none"/>
        </w:rPr>
      </w:pPr>
      <w:bookmarkStart w:id="317" w:name="_Toc22246"/>
      <w:bookmarkStart w:id="318" w:name="_Toc193964725"/>
      <w:bookmarkStart w:id="319" w:name="_Toc5628208"/>
      <w:r>
        <w:rPr>
          <w:rFonts w:ascii="Arial" w:hAnsi="Arial" w:eastAsia="仿宋" w:cs="Arial"/>
          <w:color w:val="auto"/>
          <w:sz w:val="24"/>
          <w:szCs w:val="24"/>
          <w:highlight w:val="none"/>
        </w:rPr>
        <w:t>3.8 支付担保</w:t>
      </w:r>
      <w:bookmarkEnd w:id="317"/>
      <w:bookmarkEnd w:id="318"/>
      <w:bookmarkEnd w:id="319"/>
    </w:p>
    <w:p w14:paraId="4510805D">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委托人不需要出具支付保函</w:t>
      </w:r>
      <w:r>
        <w:rPr>
          <w:rFonts w:hint="eastAsia" w:ascii="Arial" w:hAnsi="Arial" w:eastAsia="仿宋" w:cs="Arial"/>
          <w:color w:val="auto"/>
          <w:sz w:val="24"/>
          <w:szCs w:val="24"/>
          <w:highlight w:val="none"/>
        </w:rPr>
        <w:t>以及支付保证保险。</w:t>
      </w:r>
    </w:p>
    <w:p w14:paraId="7EA4D50D">
      <w:pPr>
        <w:spacing w:line="360" w:lineRule="auto"/>
        <w:outlineLvl w:val="1"/>
        <w:rPr>
          <w:rFonts w:ascii="Arial" w:hAnsi="Arial" w:eastAsia="仿宋" w:cs="Arial"/>
          <w:b/>
          <w:bCs/>
          <w:color w:val="auto"/>
          <w:sz w:val="24"/>
          <w:szCs w:val="24"/>
          <w:highlight w:val="none"/>
        </w:rPr>
      </w:pPr>
      <w:bookmarkStart w:id="320" w:name="_Toc3457"/>
      <w:bookmarkStart w:id="321" w:name="_Toc5628209"/>
      <w:bookmarkStart w:id="322" w:name="_Toc193964726"/>
      <w:r>
        <w:rPr>
          <w:rFonts w:ascii="Arial" w:hAnsi="Arial" w:eastAsia="仿宋" w:cs="Arial"/>
          <w:b/>
          <w:bCs/>
          <w:color w:val="auto"/>
          <w:sz w:val="24"/>
          <w:szCs w:val="24"/>
          <w:highlight w:val="none"/>
        </w:rPr>
        <w:t>4. 违约责任</w:t>
      </w:r>
      <w:bookmarkEnd w:id="320"/>
      <w:bookmarkEnd w:id="321"/>
      <w:bookmarkEnd w:id="322"/>
    </w:p>
    <w:p w14:paraId="03360CB8">
      <w:pPr>
        <w:spacing w:line="360" w:lineRule="auto"/>
        <w:outlineLvl w:val="2"/>
        <w:rPr>
          <w:rFonts w:ascii="Arial" w:hAnsi="Arial" w:eastAsia="仿宋" w:cs="Arial"/>
          <w:color w:val="auto"/>
          <w:sz w:val="24"/>
          <w:szCs w:val="24"/>
          <w:highlight w:val="none"/>
        </w:rPr>
      </w:pPr>
      <w:bookmarkStart w:id="323" w:name="_Toc193964727"/>
      <w:bookmarkStart w:id="324" w:name="_Toc21997"/>
      <w:bookmarkStart w:id="325" w:name="_Toc5628210"/>
      <w:r>
        <w:rPr>
          <w:rFonts w:ascii="Arial" w:hAnsi="Arial" w:eastAsia="仿宋" w:cs="Arial"/>
          <w:b/>
          <w:bCs/>
          <w:color w:val="auto"/>
          <w:kern w:val="0"/>
          <w:sz w:val="24"/>
          <w:szCs w:val="24"/>
          <w:highlight w:val="none"/>
        </w:rPr>
        <w:t>★</w:t>
      </w:r>
      <w:r>
        <w:rPr>
          <w:rFonts w:ascii="Arial" w:hAnsi="Arial" w:eastAsia="仿宋" w:cs="Arial"/>
          <w:color w:val="auto"/>
          <w:sz w:val="24"/>
          <w:szCs w:val="24"/>
          <w:highlight w:val="none"/>
        </w:rPr>
        <w:t>4.1 监理人的违约责任</w:t>
      </w:r>
      <w:bookmarkEnd w:id="323"/>
      <w:bookmarkEnd w:id="324"/>
      <w:bookmarkEnd w:id="325"/>
    </w:p>
    <w:p w14:paraId="632F0C2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kern w:val="0"/>
          <w:sz w:val="24"/>
          <w:szCs w:val="24"/>
          <w:highlight w:val="none"/>
        </w:rPr>
        <w:t>4.1.1</w:t>
      </w:r>
      <w:r>
        <w:rPr>
          <w:rFonts w:ascii="Arial" w:hAnsi="Arial" w:eastAsia="仿宋" w:cs="Arial"/>
          <w:color w:val="auto"/>
          <w:sz w:val="24"/>
          <w:szCs w:val="24"/>
          <w:highlight w:val="none"/>
        </w:rPr>
        <w:t>监理人赔偿金额的计算方法：</w:t>
      </w:r>
      <w:r>
        <w:rPr>
          <w:rFonts w:ascii="Arial" w:hAnsi="Arial" w:eastAsia="仿宋" w:cs="Arial"/>
          <w:color w:val="auto"/>
          <w:sz w:val="24"/>
          <w:szCs w:val="24"/>
          <w:highlight w:val="none"/>
          <w:u w:val="single"/>
        </w:rPr>
        <w:t>监理人在</w:t>
      </w:r>
      <w:r>
        <w:rPr>
          <w:rFonts w:hint="eastAsia" w:ascii="Arial" w:hAnsi="Arial" w:eastAsia="仿宋" w:cs="Arial"/>
          <w:color w:val="auto"/>
          <w:sz w:val="24"/>
          <w:szCs w:val="24"/>
          <w:highlight w:val="none"/>
          <w:u w:val="single"/>
        </w:rPr>
        <w:t>合同生效期间内，</w:t>
      </w:r>
      <w:r>
        <w:rPr>
          <w:rFonts w:ascii="Arial" w:hAnsi="Arial" w:eastAsia="仿宋" w:cs="Arial"/>
          <w:color w:val="auto"/>
          <w:sz w:val="24"/>
          <w:szCs w:val="24"/>
          <w:highlight w:val="none"/>
          <w:u w:val="single"/>
        </w:rPr>
        <w:t>如因失职或其他过失行为造成委托人的经济损失的，应向委托人赔偿所有经济损失，</w:t>
      </w:r>
      <w:r>
        <w:rPr>
          <w:rFonts w:hint="eastAsia" w:ascii="Arial" w:hAnsi="Arial" w:eastAsia="仿宋" w:cs="Arial"/>
          <w:color w:val="auto"/>
          <w:sz w:val="24"/>
          <w:szCs w:val="24"/>
          <w:highlight w:val="none"/>
          <w:u w:val="single"/>
        </w:rPr>
        <w:t>包括但不限于以下内容</w:t>
      </w:r>
      <w:r>
        <w:rPr>
          <w:rFonts w:ascii="Arial" w:hAnsi="Arial" w:eastAsia="仿宋" w:cs="Arial"/>
          <w:color w:val="auto"/>
          <w:sz w:val="24"/>
          <w:szCs w:val="24"/>
          <w:highlight w:val="none"/>
          <w:u w:val="single"/>
        </w:rPr>
        <w:t>：</w:t>
      </w:r>
    </w:p>
    <w:p w14:paraId="57C97F7E">
      <w:pPr>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4.1.1.1</w:t>
      </w:r>
      <w:r>
        <w:rPr>
          <w:rFonts w:ascii="Arial" w:hAnsi="Arial" w:eastAsia="仿宋" w:cs="Arial"/>
          <w:color w:val="auto"/>
          <w:sz w:val="24"/>
          <w:szCs w:val="24"/>
          <w:highlight w:val="none"/>
        </w:rPr>
        <w:t>因监理人在</w:t>
      </w:r>
      <w:r>
        <w:rPr>
          <w:rFonts w:hint="eastAsia" w:ascii="Arial" w:hAnsi="Arial" w:eastAsia="仿宋" w:cs="Arial"/>
          <w:color w:val="auto"/>
          <w:sz w:val="24"/>
          <w:szCs w:val="24"/>
          <w:highlight w:val="none"/>
        </w:rPr>
        <w:t>本工程</w:t>
      </w:r>
      <w:r>
        <w:rPr>
          <w:rFonts w:ascii="Arial" w:hAnsi="Arial" w:eastAsia="仿宋" w:cs="Arial"/>
          <w:color w:val="auto"/>
          <w:sz w:val="24"/>
          <w:szCs w:val="24"/>
          <w:highlight w:val="none"/>
        </w:rPr>
        <w:t>施工过程中，发出错误指令或指令不及时</w:t>
      </w:r>
      <w:r>
        <w:rPr>
          <w:rFonts w:hint="eastAsia" w:ascii="Arial" w:hAnsi="Arial" w:eastAsia="仿宋" w:cs="Arial"/>
          <w:color w:val="auto"/>
          <w:sz w:val="24"/>
          <w:szCs w:val="24"/>
          <w:highlight w:val="none"/>
        </w:rPr>
        <w:t>或</w:t>
      </w:r>
      <w:r>
        <w:rPr>
          <w:rFonts w:ascii="Arial" w:hAnsi="Arial" w:eastAsia="仿宋" w:cs="Arial"/>
          <w:color w:val="auto"/>
          <w:sz w:val="24"/>
          <w:szCs w:val="24"/>
          <w:highlight w:val="none"/>
        </w:rPr>
        <w:t>越权审批设计变更</w:t>
      </w:r>
      <w:r>
        <w:rPr>
          <w:rFonts w:hint="eastAsia" w:ascii="Arial" w:hAnsi="Arial" w:eastAsia="仿宋" w:cs="Arial"/>
          <w:color w:val="auto"/>
          <w:sz w:val="24"/>
          <w:szCs w:val="24"/>
          <w:highlight w:val="none"/>
        </w:rPr>
        <w:t>或</w:t>
      </w:r>
      <w:r>
        <w:rPr>
          <w:rFonts w:ascii="Arial" w:hAnsi="Arial" w:eastAsia="仿宋" w:cs="Arial"/>
          <w:color w:val="auto"/>
          <w:sz w:val="24"/>
          <w:szCs w:val="24"/>
          <w:highlight w:val="none"/>
        </w:rPr>
        <w:t>旁站不到位</w:t>
      </w:r>
      <w:r>
        <w:rPr>
          <w:rFonts w:hint="eastAsia" w:ascii="Arial" w:hAnsi="Arial" w:eastAsia="仿宋" w:cs="Arial"/>
          <w:color w:val="auto"/>
          <w:sz w:val="24"/>
          <w:szCs w:val="24"/>
          <w:highlight w:val="none"/>
        </w:rPr>
        <w:t>或</w:t>
      </w:r>
      <w:r>
        <w:rPr>
          <w:rFonts w:ascii="Arial" w:hAnsi="Arial" w:eastAsia="仿宋" w:cs="Arial"/>
          <w:color w:val="auto"/>
          <w:sz w:val="24"/>
          <w:szCs w:val="24"/>
          <w:highlight w:val="none"/>
        </w:rPr>
        <w:t>其它因监理人自身失误造成的原因</w:t>
      </w:r>
      <w:r>
        <w:rPr>
          <w:rFonts w:hint="eastAsia" w:ascii="Arial" w:hAnsi="Arial" w:eastAsia="仿宋" w:cs="Arial"/>
          <w:color w:val="auto"/>
          <w:sz w:val="24"/>
          <w:szCs w:val="24"/>
          <w:highlight w:val="none"/>
        </w:rPr>
        <w:t>等，</w:t>
      </w:r>
      <w:r>
        <w:rPr>
          <w:rFonts w:ascii="Arial" w:hAnsi="Arial" w:eastAsia="仿宋" w:cs="Arial"/>
          <w:color w:val="auto"/>
          <w:sz w:val="24"/>
          <w:szCs w:val="24"/>
          <w:highlight w:val="none"/>
        </w:rPr>
        <w:t>致使本工程在投资、工期、质量、安全、文明施工等方面给委托人造成损失的，委托人将要求监理人进行赔偿，</w:t>
      </w:r>
      <w:r>
        <w:rPr>
          <w:rFonts w:hint="eastAsia" w:ascii="Arial" w:hAnsi="Arial" w:eastAsia="仿宋" w:cs="Arial"/>
          <w:color w:val="auto"/>
          <w:sz w:val="24"/>
          <w:szCs w:val="24"/>
          <w:highlight w:val="none"/>
        </w:rPr>
        <w:t>具体约定如下</w:t>
      </w:r>
      <w:r>
        <w:rPr>
          <w:rFonts w:ascii="Arial" w:hAnsi="Arial" w:eastAsia="仿宋" w:cs="Arial"/>
          <w:color w:val="auto"/>
          <w:sz w:val="24"/>
          <w:szCs w:val="24"/>
          <w:highlight w:val="none"/>
        </w:rPr>
        <w:t>：</w:t>
      </w:r>
    </w:p>
    <w:p w14:paraId="24B72E4F">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（1）</w:t>
      </w:r>
      <w:r>
        <w:rPr>
          <w:rFonts w:ascii="Arial" w:hAnsi="Arial" w:eastAsia="仿宋" w:cs="Arial"/>
          <w:color w:val="auto"/>
          <w:sz w:val="24"/>
          <w:szCs w:val="24"/>
          <w:highlight w:val="none"/>
        </w:rPr>
        <w:t>因监理人原因造成工程投资增加的，除新增投资部分无须支付费</w:t>
      </w:r>
      <w:r>
        <w:rPr>
          <w:rFonts w:hint="eastAsia" w:ascii="Arial" w:hAnsi="Arial" w:eastAsia="仿宋" w:cs="Arial"/>
          <w:color w:val="auto"/>
          <w:sz w:val="24"/>
          <w:szCs w:val="24"/>
          <w:highlight w:val="none"/>
        </w:rPr>
        <w:t>用</w:t>
      </w:r>
      <w:r>
        <w:rPr>
          <w:rFonts w:ascii="Arial" w:hAnsi="Arial" w:eastAsia="仿宋" w:cs="Arial"/>
          <w:color w:val="auto"/>
          <w:sz w:val="24"/>
          <w:szCs w:val="24"/>
          <w:highlight w:val="none"/>
        </w:rPr>
        <w:t>外，委托人将根据新增工程投资与合同</w:t>
      </w:r>
      <w:r>
        <w:rPr>
          <w:rFonts w:hint="eastAsia" w:ascii="Arial" w:hAnsi="Arial" w:eastAsia="仿宋" w:cs="Arial"/>
          <w:color w:val="auto"/>
          <w:sz w:val="24"/>
          <w:szCs w:val="24"/>
          <w:highlight w:val="none"/>
        </w:rPr>
        <w:t>签约酬金</w:t>
      </w:r>
      <w:r>
        <w:rPr>
          <w:rFonts w:ascii="Arial" w:hAnsi="Arial" w:eastAsia="仿宋" w:cs="Arial"/>
          <w:color w:val="auto"/>
          <w:sz w:val="24"/>
          <w:szCs w:val="24"/>
          <w:highlight w:val="none"/>
        </w:rPr>
        <w:t>的比率，按相应比例双倍扣减合同</w:t>
      </w:r>
      <w:r>
        <w:rPr>
          <w:rFonts w:hint="eastAsia" w:ascii="Arial" w:hAnsi="Arial" w:eastAsia="仿宋" w:cs="Arial"/>
          <w:color w:val="auto"/>
          <w:sz w:val="24"/>
          <w:szCs w:val="24"/>
          <w:highlight w:val="none"/>
        </w:rPr>
        <w:t>签约酬金</w:t>
      </w:r>
      <w:r>
        <w:rPr>
          <w:rFonts w:ascii="Arial" w:hAnsi="Arial" w:eastAsia="仿宋" w:cs="Arial"/>
          <w:color w:val="auto"/>
          <w:sz w:val="24"/>
          <w:szCs w:val="24"/>
          <w:highlight w:val="none"/>
        </w:rPr>
        <w:t>；若新增工程投资比率超过合同</w:t>
      </w:r>
      <w:r>
        <w:rPr>
          <w:rFonts w:hint="eastAsia" w:ascii="Arial" w:hAnsi="Arial" w:eastAsia="仿宋" w:cs="Arial"/>
          <w:color w:val="auto"/>
          <w:sz w:val="24"/>
          <w:szCs w:val="24"/>
          <w:highlight w:val="none"/>
        </w:rPr>
        <w:t>签约酬金</w:t>
      </w:r>
      <w:r>
        <w:rPr>
          <w:rFonts w:ascii="Arial" w:hAnsi="Arial" w:eastAsia="仿宋" w:cs="Arial"/>
          <w:color w:val="auto"/>
          <w:sz w:val="24"/>
          <w:szCs w:val="24"/>
          <w:highlight w:val="none"/>
        </w:rPr>
        <w:t>的</w:t>
      </w:r>
      <w:r>
        <w:rPr>
          <w:rFonts w:hint="eastAsia" w:ascii="Arial" w:hAnsi="Arial" w:eastAsia="仿宋" w:cs="Arial"/>
          <w:color w:val="auto"/>
          <w:sz w:val="24"/>
          <w:szCs w:val="24"/>
          <w:highlight w:val="none"/>
        </w:rPr>
        <w:t>20</w:t>
      </w:r>
      <w:r>
        <w:rPr>
          <w:rFonts w:ascii="Arial" w:hAnsi="Arial" w:eastAsia="仿宋" w:cs="Arial"/>
          <w:color w:val="auto"/>
          <w:sz w:val="24"/>
          <w:szCs w:val="24"/>
          <w:highlight w:val="none"/>
        </w:rPr>
        <w:t>%时，委托人有权单方解除监理合同，并要求监理人赔偿委托人由此遭受的所有损失</w:t>
      </w:r>
      <w:r>
        <w:rPr>
          <w:rFonts w:hint="eastAsia" w:ascii="Arial" w:hAnsi="Arial" w:eastAsia="仿宋" w:cs="Arial"/>
          <w:color w:val="auto"/>
          <w:sz w:val="24"/>
          <w:szCs w:val="24"/>
          <w:highlight w:val="none"/>
        </w:rPr>
        <w:t>，</w:t>
      </w:r>
      <w:r>
        <w:rPr>
          <w:rFonts w:hint="eastAsia" w:ascii="仿宋" w:hAnsi="仿宋" w:eastAsia="仿宋"/>
          <w:color w:val="auto"/>
          <w:sz w:val="24"/>
          <w:szCs w:val="24"/>
          <w:highlight w:val="none"/>
        </w:rPr>
        <w:t>以不超过监理酬金总额为限</w:t>
      </w:r>
      <w:r>
        <w:rPr>
          <w:rFonts w:hint="eastAsia" w:ascii="Arial" w:hAnsi="Arial" w:eastAsia="仿宋" w:cs="Arial"/>
          <w:color w:val="auto"/>
          <w:sz w:val="24"/>
          <w:szCs w:val="24"/>
          <w:highlight w:val="none"/>
        </w:rPr>
        <w:t>。</w:t>
      </w:r>
    </w:p>
    <w:p w14:paraId="0994B480">
      <w:pPr>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（2）</w:t>
      </w:r>
      <w:r>
        <w:rPr>
          <w:rFonts w:ascii="Arial" w:hAnsi="Arial" w:eastAsia="仿宋" w:cs="Arial"/>
          <w:color w:val="auto"/>
          <w:sz w:val="24"/>
          <w:szCs w:val="24"/>
          <w:highlight w:val="none"/>
        </w:rPr>
        <w:t>工程开工后，每7天检查一次进度，凡关键线路上的项目</w:t>
      </w:r>
      <w:r>
        <w:rPr>
          <w:rFonts w:hint="eastAsia" w:ascii="Arial" w:hAnsi="Arial" w:eastAsia="仿宋" w:cs="Arial"/>
          <w:color w:val="auto"/>
          <w:sz w:val="24"/>
          <w:szCs w:val="24"/>
          <w:highlight w:val="none"/>
        </w:rPr>
        <w:t>，</w:t>
      </w:r>
      <w:r>
        <w:rPr>
          <w:rFonts w:ascii="Arial" w:hAnsi="Arial" w:eastAsia="仿宋" w:cs="Arial"/>
          <w:color w:val="auto"/>
          <w:sz w:val="24"/>
          <w:szCs w:val="24"/>
          <w:highlight w:val="none"/>
        </w:rPr>
        <w:t>因监理人原因，造成实际工期与计划工期比较：</w:t>
      </w:r>
    </w:p>
    <w:p w14:paraId="55A9F735">
      <w:pPr>
        <w:spacing w:line="360" w:lineRule="auto"/>
        <w:ind w:firstLine="480" w:firstLineChars="200"/>
        <w:rPr>
          <w:rFonts w:ascii="仿宋_GB2312" w:hAnsi="仿宋_GB2312" w:eastAsia="仿宋_GB2312" w:cs="仿宋_GB2312"/>
          <w:color w:val="auto"/>
          <w:sz w:val="24"/>
          <w:szCs w:val="24"/>
          <w:highlight w:val="none"/>
        </w:rPr>
      </w:pPr>
      <w:bookmarkStart w:id="326" w:name="_Toc9950"/>
      <w:bookmarkStart w:id="327" w:name="_Toc18972"/>
      <w:r>
        <w:rPr>
          <w:rFonts w:hint="eastAsia" w:ascii="仿宋_GB2312" w:hAnsi="仿宋_GB2312" w:eastAsia="仿宋_GB2312" w:cs="仿宋_GB2312"/>
          <w:color w:val="auto"/>
          <w:sz w:val="24"/>
          <w:szCs w:val="24"/>
          <w:highlight w:val="none"/>
        </w:rPr>
        <w:t>①</w:t>
      </w:r>
      <w:r>
        <w:rPr>
          <w:rFonts w:ascii="Arial" w:hAnsi="Arial" w:eastAsia="仿宋" w:cs="Arial"/>
          <w:color w:val="auto"/>
          <w:sz w:val="24"/>
          <w:szCs w:val="24"/>
          <w:highlight w:val="none"/>
        </w:rPr>
        <w:t>累计延误10天以内的</w:t>
      </w:r>
      <w:r>
        <w:rPr>
          <w:rFonts w:hint="default" w:ascii="Arial" w:hAnsi="Arial" w:eastAsia="仿宋" w:cs="Arial"/>
          <w:color w:val="auto"/>
          <w:sz w:val="24"/>
          <w:szCs w:val="24"/>
          <w:highlight w:val="none"/>
        </w:rPr>
        <w:t>，</w:t>
      </w:r>
      <w:r>
        <w:rPr>
          <w:rFonts w:ascii="Arial" w:hAnsi="Arial" w:eastAsia="仿宋" w:cs="Arial"/>
          <w:color w:val="auto"/>
          <w:sz w:val="24"/>
          <w:szCs w:val="24"/>
          <w:highlight w:val="none"/>
        </w:rPr>
        <w:t>书面警告；</w:t>
      </w:r>
      <w:bookmarkEnd w:id="326"/>
      <w:bookmarkEnd w:id="327"/>
    </w:p>
    <w:p w14:paraId="0D13093D">
      <w:pPr>
        <w:spacing w:line="360" w:lineRule="auto"/>
        <w:ind w:firstLine="480" w:firstLineChars="200"/>
        <w:rPr>
          <w:rFonts w:ascii="Arial" w:hAnsi="Arial" w:eastAsia="仿宋" w:cs="Arial"/>
          <w:color w:val="auto"/>
          <w:sz w:val="24"/>
          <w:szCs w:val="24"/>
          <w:highlight w:val="none"/>
        </w:rPr>
      </w:pPr>
      <w:r>
        <w:rPr>
          <w:rFonts w:hint="eastAsia" w:ascii="仿宋_GB2312" w:hAnsi="仿宋_GB2312" w:eastAsia="仿宋_GB2312" w:cs="仿宋_GB2312"/>
          <w:color w:val="auto"/>
          <w:sz w:val="24"/>
          <w:szCs w:val="24"/>
          <w:highlight w:val="none"/>
        </w:rPr>
        <w:t>②</w:t>
      </w:r>
      <w:r>
        <w:rPr>
          <w:rFonts w:ascii="Arial" w:hAnsi="Arial" w:eastAsia="仿宋" w:cs="Arial"/>
          <w:color w:val="auto"/>
          <w:sz w:val="24"/>
          <w:szCs w:val="24"/>
          <w:highlight w:val="none"/>
        </w:rPr>
        <w:t>累计延误11-20天的</w:t>
      </w:r>
      <w:r>
        <w:rPr>
          <w:rFonts w:hint="eastAsia" w:ascii="Arial" w:hAnsi="Arial" w:eastAsia="仿宋" w:cs="Arial"/>
          <w:color w:val="auto"/>
          <w:sz w:val="24"/>
          <w:szCs w:val="24"/>
          <w:highlight w:val="none"/>
        </w:rPr>
        <w:t>，</w:t>
      </w:r>
      <w:r>
        <w:rPr>
          <w:rFonts w:ascii="Arial" w:hAnsi="Arial" w:eastAsia="仿宋" w:cs="Arial"/>
          <w:color w:val="auto"/>
          <w:sz w:val="24"/>
          <w:szCs w:val="24"/>
          <w:highlight w:val="none"/>
        </w:rPr>
        <w:t>委托人下达整改通知单，并要求监理人支付违约金1万元；</w:t>
      </w:r>
    </w:p>
    <w:p w14:paraId="13DD464F">
      <w:pPr>
        <w:spacing w:line="360" w:lineRule="auto"/>
        <w:ind w:firstLine="480" w:firstLineChars="200"/>
        <w:rPr>
          <w:rFonts w:ascii="Arial" w:hAnsi="Arial" w:eastAsia="仿宋" w:cs="Arial"/>
          <w:color w:val="auto"/>
          <w:sz w:val="24"/>
          <w:szCs w:val="24"/>
          <w:highlight w:val="none"/>
        </w:rPr>
      </w:pPr>
      <w:r>
        <w:rPr>
          <w:rFonts w:hint="eastAsia" w:ascii="仿宋_GB2312" w:hAnsi="仿宋_GB2312" w:eastAsia="仿宋_GB2312" w:cs="仿宋_GB2312"/>
          <w:color w:val="auto"/>
          <w:sz w:val="24"/>
          <w:szCs w:val="24"/>
          <w:highlight w:val="none"/>
        </w:rPr>
        <w:t>③</w:t>
      </w:r>
      <w:r>
        <w:rPr>
          <w:rFonts w:ascii="Arial" w:hAnsi="Arial" w:eastAsia="仿宋" w:cs="Arial"/>
          <w:color w:val="auto"/>
          <w:sz w:val="24"/>
          <w:szCs w:val="24"/>
          <w:highlight w:val="none"/>
        </w:rPr>
        <w:t>累计延误21-30天的</w:t>
      </w:r>
      <w:r>
        <w:rPr>
          <w:rFonts w:hint="eastAsia" w:ascii="Arial" w:hAnsi="Arial" w:eastAsia="仿宋" w:cs="Arial"/>
          <w:color w:val="auto"/>
          <w:sz w:val="24"/>
          <w:szCs w:val="24"/>
          <w:highlight w:val="none"/>
        </w:rPr>
        <w:t>，</w:t>
      </w:r>
      <w:r>
        <w:rPr>
          <w:rFonts w:ascii="Arial" w:hAnsi="Arial" w:eastAsia="仿宋" w:cs="Arial"/>
          <w:color w:val="auto"/>
          <w:sz w:val="24"/>
          <w:szCs w:val="24"/>
          <w:highlight w:val="none"/>
        </w:rPr>
        <w:t xml:space="preserve">委托人有权要求监理人支付违约金2万元；累计延误30天以上的，每增加一天再支付2千元/天的违约金； </w:t>
      </w:r>
    </w:p>
    <w:p w14:paraId="401E7CDA">
      <w:pPr>
        <w:spacing w:line="360" w:lineRule="auto"/>
        <w:ind w:firstLine="480" w:firstLineChars="200"/>
        <w:rPr>
          <w:rFonts w:ascii="Arial" w:hAnsi="Arial" w:eastAsia="仿宋" w:cs="Arial"/>
          <w:color w:val="auto"/>
          <w:sz w:val="24"/>
          <w:szCs w:val="24"/>
          <w:highlight w:val="none"/>
        </w:rPr>
      </w:pPr>
      <w:r>
        <w:rPr>
          <w:rFonts w:hint="eastAsia" w:ascii="仿宋_GB2312" w:hAnsi="仿宋_GB2312" w:eastAsia="仿宋_GB2312" w:cs="仿宋_GB2312"/>
          <w:color w:val="auto"/>
          <w:sz w:val="24"/>
          <w:szCs w:val="24"/>
          <w:highlight w:val="none"/>
        </w:rPr>
        <w:t>④</w:t>
      </w:r>
      <w:r>
        <w:rPr>
          <w:rFonts w:ascii="Arial" w:hAnsi="Arial" w:eastAsia="仿宋" w:cs="Arial"/>
          <w:color w:val="auto"/>
          <w:sz w:val="24"/>
          <w:szCs w:val="24"/>
          <w:highlight w:val="none"/>
        </w:rPr>
        <w:t>累计延误</w:t>
      </w:r>
      <w:r>
        <w:rPr>
          <w:rFonts w:hint="eastAsia" w:ascii="Arial" w:hAnsi="Arial" w:eastAsia="仿宋" w:cs="Arial"/>
          <w:color w:val="auto"/>
          <w:sz w:val="24"/>
          <w:szCs w:val="24"/>
          <w:highlight w:val="none"/>
        </w:rPr>
        <w:t>60</w:t>
      </w:r>
      <w:r>
        <w:rPr>
          <w:rFonts w:ascii="Arial" w:hAnsi="Arial" w:eastAsia="仿宋" w:cs="Arial"/>
          <w:color w:val="auto"/>
          <w:sz w:val="24"/>
          <w:szCs w:val="24"/>
          <w:highlight w:val="none"/>
        </w:rPr>
        <w:t>天以上的，监理人除按前款约定支付违约金外，委托人还有权立即解除合同，期间所有的损失由监理人负责。对于后续工作，监理人必须无条件给予配合；</w:t>
      </w:r>
    </w:p>
    <w:p w14:paraId="49F9F9D7">
      <w:pPr>
        <w:spacing w:line="360" w:lineRule="auto"/>
        <w:ind w:firstLine="480" w:firstLineChars="200"/>
        <w:rPr>
          <w:rFonts w:ascii="Arial" w:hAnsi="Arial" w:eastAsia="仿宋" w:cs="Arial"/>
          <w:color w:val="auto"/>
          <w:sz w:val="24"/>
          <w:szCs w:val="24"/>
          <w:highlight w:val="none"/>
        </w:rPr>
      </w:pPr>
      <w:r>
        <w:rPr>
          <w:rFonts w:hint="eastAsia" w:ascii="仿宋_GB2312" w:hAnsi="仿宋_GB2312" w:eastAsia="仿宋_GB2312" w:cs="仿宋_GB2312"/>
          <w:color w:val="auto"/>
          <w:sz w:val="24"/>
          <w:szCs w:val="24"/>
          <w:highlight w:val="none"/>
        </w:rPr>
        <w:t>⑤</w:t>
      </w:r>
      <w:r>
        <w:rPr>
          <w:rFonts w:ascii="Arial" w:hAnsi="Arial" w:eastAsia="仿宋" w:cs="Arial"/>
          <w:color w:val="auto"/>
          <w:sz w:val="24"/>
          <w:szCs w:val="24"/>
          <w:highlight w:val="none"/>
        </w:rPr>
        <w:t>如工程竣工验收合格时，工期满足合同约定的，则委托人将监理人已交纳的工期违约金返还；因监理人原因导致实际进度落后于计划进度的，监理人无权因增加整改措施要求委托人支付任何费用。工程进度计划即使经委托人确认，也不能免除</w:t>
      </w:r>
      <w:r>
        <w:rPr>
          <w:rFonts w:hint="eastAsia" w:ascii="Arial" w:hAnsi="Arial" w:eastAsia="仿宋" w:cs="Arial"/>
          <w:color w:val="auto"/>
          <w:sz w:val="24"/>
          <w:szCs w:val="24"/>
          <w:highlight w:val="none"/>
        </w:rPr>
        <w:t>监理</w:t>
      </w:r>
      <w:r>
        <w:rPr>
          <w:rFonts w:ascii="Arial" w:hAnsi="Arial" w:eastAsia="仿宋" w:cs="Arial"/>
          <w:color w:val="auto"/>
          <w:sz w:val="24"/>
          <w:szCs w:val="24"/>
          <w:highlight w:val="none"/>
        </w:rPr>
        <w:t>人根据合同约定应承担的任何责任和义务。</w:t>
      </w:r>
    </w:p>
    <w:p w14:paraId="06C0DADA">
      <w:pPr>
        <w:spacing w:line="360" w:lineRule="auto"/>
        <w:ind w:firstLine="480" w:firstLineChars="200"/>
        <w:rPr>
          <w:rFonts w:ascii="Arial" w:hAnsi="Arial" w:eastAsia="仿宋" w:cs="Arial"/>
          <w:color w:val="auto"/>
          <w:sz w:val="24"/>
          <w:szCs w:val="24"/>
          <w:highlight w:val="none"/>
        </w:rPr>
      </w:pPr>
      <w:r>
        <w:rPr>
          <w:rFonts w:hint="eastAsia" w:ascii="仿宋_GB2312" w:hAnsi="仿宋_GB2312" w:eastAsia="仿宋_GB2312" w:cs="仿宋_GB2312"/>
          <w:color w:val="auto"/>
          <w:sz w:val="24"/>
          <w:szCs w:val="24"/>
          <w:highlight w:val="none"/>
        </w:rPr>
        <w:t>⑥</w:t>
      </w:r>
      <w:r>
        <w:rPr>
          <w:rFonts w:ascii="Arial" w:hAnsi="Arial" w:eastAsia="仿宋" w:cs="Arial"/>
          <w:color w:val="auto"/>
          <w:sz w:val="24"/>
          <w:szCs w:val="24"/>
          <w:highlight w:val="none"/>
        </w:rPr>
        <w:t>误期每日赔偿费：误期是指实际竣工验收工期超出合同工期的天数。因监理人原因，</w:t>
      </w:r>
      <w:r>
        <w:rPr>
          <w:rFonts w:hint="eastAsia" w:ascii="Arial" w:hAnsi="Arial" w:eastAsia="仿宋" w:cs="Arial"/>
          <w:color w:val="auto"/>
          <w:sz w:val="24"/>
          <w:szCs w:val="24"/>
          <w:highlight w:val="none"/>
        </w:rPr>
        <w:t>导致</w:t>
      </w:r>
      <w:r>
        <w:rPr>
          <w:rFonts w:ascii="Arial" w:hAnsi="Arial" w:eastAsia="仿宋" w:cs="Arial"/>
          <w:color w:val="auto"/>
          <w:sz w:val="24"/>
          <w:szCs w:val="24"/>
          <w:highlight w:val="none"/>
        </w:rPr>
        <w:t>误期在15日历天内的，每延误一天应支付</w:t>
      </w:r>
      <w:r>
        <w:rPr>
          <w:rFonts w:hint="eastAsia" w:ascii="Arial" w:hAnsi="Arial" w:eastAsia="仿宋" w:cs="Arial"/>
          <w:color w:val="auto"/>
          <w:sz w:val="24"/>
          <w:szCs w:val="24"/>
          <w:highlight w:val="none"/>
        </w:rPr>
        <w:t>签约酬金</w:t>
      </w:r>
      <w:r>
        <w:rPr>
          <w:rFonts w:ascii="Arial" w:hAnsi="Arial" w:eastAsia="仿宋" w:cs="Arial"/>
          <w:color w:val="auto"/>
          <w:sz w:val="24"/>
          <w:szCs w:val="24"/>
          <w:highlight w:val="none"/>
        </w:rPr>
        <w:t>0.1‰的违约金；误期在16—30日历天内的，每延误一天应支付</w:t>
      </w:r>
      <w:r>
        <w:rPr>
          <w:rFonts w:hint="eastAsia" w:ascii="Arial" w:hAnsi="Arial" w:eastAsia="仿宋" w:cs="Arial"/>
          <w:color w:val="auto"/>
          <w:sz w:val="24"/>
          <w:szCs w:val="24"/>
          <w:highlight w:val="none"/>
        </w:rPr>
        <w:t>签约酬金</w:t>
      </w:r>
      <w:r>
        <w:rPr>
          <w:rFonts w:ascii="Arial" w:hAnsi="Arial" w:eastAsia="仿宋" w:cs="Arial"/>
          <w:color w:val="auto"/>
          <w:sz w:val="24"/>
          <w:szCs w:val="24"/>
          <w:highlight w:val="none"/>
        </w:rPr>
        <w:t>0.2‰的违约金；误期在31—45日历天内的，每延误一天应支付</w:t>
      </w:r>
      <w:r>
        <w:rPr>
          <w:rFonts w:hint="eastAsia" w:ascii="Arial" w:hAnsi="Arial" w:eastAsia="仿宋" w:cs="Arial"/>
          <w:color w:val="auto"/>
          <w:sz w:val="24"/>
          <w:szCs w:val="24"/>
          <w:highlight w:val="none"/>
        </w:rPr>
        <w:t>签约酬金</w:t>
      </w:r>
      <w:r>
        <w:rPr>
          <w:rFonts w:ascii="Arial" w:hAnsi="Arial" w:eastAsia="仿宋" w:cs="Arial"/>
          <w:color w:val="auto"/>
          <w:sz w:val="24"/>
          <w:szCs w:val="24"/>
          <w:highlight w:val="none"/>
        </w:rPr>
        <w:t>0.3‰的违约金；依此类推，分段计算并累加</w:t>
      </w:r>
      <w:r>
        <w:rPr>
          <w:rFonts w:hint="eastAsia" w:ascii="Arial" w:hAnsi="Arial" w:eastAsia="仿宋" w:cs="Arial"/>
          <w:color w:val="auto"/>
          <w:sz w:val="24"/>
          <w:szCs w:val="24"/>
          <w:highlight w:val="none"/>
        </w:rPr>
        <w:t>。</w:t>
      </w:r>
    </w:p>
    <w:p w14:paraId="11309EB9">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（3）</w:t>
      </w:r>
      <w:r>
        <w:rPr>
          <w:rFonts w:ascii="Arial" w:hAnsi="Arial" w:eastAsia="仿宋" w:cs="Arial"/>
          <w:color w:val="auto"/>
          <w:sz w:val="24"/>
          <w:szCs w:val="24"/>
          <w:highlight w:val="none"/>
        </w:rPr>
        <w:t>因监理人监督不力造成质量事故，需要返工的，除返工部分无须支付</w:t>
      </w:r>
      <w:r>
        <w:rPr>
          <w:rFonts w:hint="eastAsia" w:ascii="Arial" w:hAnsi="Arial" w:eastAsia="仿宋" w:cs="Arial"/>
          <w:color w:val="auto"/>
          <w:sz w:val="24"/>
          <w:szCs w:val="24"/>
          <w:highlight w:val="none"/>
        </w:rPr>
        <w:t>费用</w:t>
      </w:r>
      <w:r>
        <w:rPr>
          <w:rFonts w:ascii="Arial" w:hAnsi="Arial" w:eastAsia="仿宋" w:cs="Arial"/>
          <w:color w:val="auto"/>
          <w:sz w:val="24"/>
          <w:szCs w:val="24"/>
          <w:highlight w:val="none"/>
        </w:rPr>
        <w:t>外，委托人有权根据遭受的实际损失与合同</w:t>
      </w:r>
      <w:r>
        <w:rPr>
          <w:rFonts w:hint="eastAsia" w:ascii="Arial" w:hAnsi="Arial" w:eastAsia="仿宋" w:cs="Arial"/>
          <w:color w:val="auto"/>
          <w:sz w:val="24"/>
          <w:szCs w:val="24"/>
          <w:highlight w:val="none"/>
        </w:rPr>
        <w:t>签约酬金</w:t>
      </w:r>
      <w:r>
        <w:rPr>
          <w:rFonts w:ascii="Arial" w:hAnsi="Arial" w:eastAsia="仿宋" w:cs="Arial"/>
          <w:color w:val="auto"/>
          <w:sz w:val="24"/>
          <w:szCs w:val="24"/>
          <w:highlight w:val="none"/>
        </w:rPr>
        <w:t>的比率，按相应比例双倍扣减合同</w:t>
      </w:r>
      <w:r>
        <w:rPr>
          <w:rFonts w:hint="eastAsia" w:ascii="Arial" w:hAnsi="Arial" w:eastAsia="仿宋" w:cs="Arial"/>
          <w:color w:val="auto"/>
          <w:sz w:val="24"/>
          <w:szCs w:val="24"/>
          <w:highlight w:val="none"/>
        </w:rPr>
        <w:t>签约酬金，并要求监理承担严重违约责任</w:t>
      </w:r>
      <w:r>
        <w:rPr>
          <w:rFonts w:ascii="Arial" w:hAnsi="Arial" w:eastAsia="仿宋" w:cs="Arial"/>
          <w:color w:val="auto"/>
          <w:sz w:val="24"/>
          <w:szCs w:val="24"/>
          <w:highlight w:val="none"/>
        </w:rPr>
        <w:t xml:space="preserve">；情节严重的, </w:t>
      </w:r>
      <w:r>
        <w:rPr>
          <w:rFonts w:hint="eastAsia" w:ascii="Arial" w:hAnsi="Arial" w:eastAsia="仿宋" w:cs="Arial"/>
          <w:color w:val="auto"/>
          <w:sz w:val="24"/>
          <w:szCs w:val="24"/>
          <w:highlight w:val="none"/>
        </w:rPr>
        <w:t>除按照前述扣减监理费外，</w:t>
      </w:r>
      <w:r>
        <w:rPr>
          <w:rFonts w:ascii="Arial" w:hAnsi="Arial" w:eastAsia="仿宋" w:cs="Arial"/>
          <w:color w:val="auto"/>
          <w:sz w:val="24"/>
          <w:szCs w:val="24"/>
          <w:highlight w:val="none"/>
        </w:rPr>
        <w:t>委托人有权立即解除合同，</w:t>
      </w:r>
      <w:r>
        <w:rPr>
          <w:rFonts w:hint="eastAsia" w:ascii="Arial" w:hAnsi="Arial" w:eastAsia="仿宋" w:cs="Arial"/>
          <w:color w:val="auto"/>
          <w:sz w:val="24"/>
          <w:szCs w:val="24"/>
          <w:highlight w:val="none"/>
        </w:rPr>
        <w:t>并</w:t>
      </w:r>
      <w:r>
        <w:rPr>
          <w:rFonts w:ascii="Arial" w:hAnsi="Arial" w:eastAsia="仿宋" w:cs="Arial"/>
          <w:color w:val="auto"/>
          <w:sz w:val="24"/>
          <w:szCs w:val="24"/>
          <w:highlight w:val="none"/>
        </w:rPr>
        <w:t>要求监理人赔偿相应损失。对于后续工作，监理人必须无条件给予配合</w:t>
      </w:r>
      <w:r>
        <w:rPr>
          <w:rFonts w:hint="eastAsia" w:ascii="Arial" w:hAnsi="Arial" w:eastAsia="仿宋" w:cs="Arial"/>
          <w:color w:val="auto"/>
          <w:sz w:val="24"/>
          <w:szCs w:val="24"/>
          <w:highlight w:val="none"/>
        </w:rPr>
        <w:t>。</w:t>
      </w:r>
    </w:p>
    <w:p w14:paraId="3BC34627">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（4）若出现监理人盖章确认的工程竣工图与现场实际不符的，一经发现，监理人须承担严重违约一次，且赔偿委托人由此遭受的实际损失。</w:t>
      </w:r>
    </w:p>
    <w:p w14:paraId="592830D8">
      <w:pPr>
        <w:spacing w:line="360" w:lineRule="auto"/>
        <w:ind w:right="-10" w:rightChars="-5" w:firstLine="501" w:firstLineChars="209"/>
        <w:rPr>
          <w:rFonts w:ascii="Arial" w:hAnsi="Arial" w:eastAsia="仿宋" w:cs="Arial"/>
          <w:color w:val="auto"/>
          <w:sz w:val="24"/>
          <w:szCs w:val="24"/>
          <w:highlight w:val="none"/>
        </w:rPr>
      </w:pPr>
      <w:r>
        <w:rPr>
          <w:rFonts w:hint="eastAsia" w:ascii="Arial" w:hAnsi="Arial" w:eastAsia="仿宋" w:cs="Arial"/>
          <w:color w:val="auto"/>
          <w:sz w:val="24"/>
          <w:szCs w:val="24"/>
          <w:highlight w:val="none"/>
        </w:rPr>
        <w:t>（5）因监理人责任导致工程（各分部、单位及整体工程）质量一次验收不合格，委托人将要求监理人承担一般违约责任一次；情节严重的，委托人有权要求监理人赔偿委托人由此遭受的所有损失。</w:t>
      </w:r>
    </w:p>
    <w:p w14:paraId="3398EF3D">
      <w:pPr>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4.1.1.2</w:t>
      </w:r>
      <w:r>
        <w:rPr>
          <w:rFonts w:ascii="Arial" w:hAnsi="Arial" w:eastAsia="仿宋" w:cs="Arial"/>
          <w:color w:val="auto"/>
          <w:sz w:val="24"/>
          <w:szCs w:val="24"/>
          <w:highlight w:val="none"/>
        </w:rPr>
        <w:t>当监理人无正当理由而不履行或没有充分履行其相关承诺及监理义务、本</w:t>
      </w:r>
      <w:r>
        <w:rPr>
          <w:rFonts w:hint="eastAsia" w:ascii="Arial" w:hAnsi="Arial" w:eastAsia="仿宋" w:cs="Arial"/>
          <w:color w:val="auto"/>
          <w:sz w:val="24"/>
          <w:szCs w:val="24"/>
          <w:highlight w:val="none"/>
        </w:rPr>
        <w:t>合同</w:t>
      </w:r>
      <w:r>
        <w:rPr>
          <w:rFonts w:ascii="Arial" w:hAnsi="Arial" w:eastAsia="仿宋" w:cs="Arial"/>
          <w:color w:val="auto"/>
          <w:sz w:val="24"/>
          <w:szCs w:val="24"/>
          <w:highlight w:val="none"/>
        </w:rPr>
        <w:t>中约定的监理工作内容</w:t>
      </w:r>
      <w:r>
        <w:rPr>
          <w:rFonts w:hint="eastAsia" w:ascii="Arial" w:hAnsi="Arial" w:eastAsia="仿宋" w:cs="Arial"/>
          <w:color w:val="auto"/>
          <w:sz w:val="24"/>
          <w:szCs w:val="24"/>
          <w:highlight w:val="none"/>
        </w:rPr>
        <w:t>的，</w:t>
      </w:r>
      <w:r>
        <w:rPr>
          <w:rFonts w:ascii="Arial" w:hAnsi="Arial" w:eastAsia="仿宋" w:cs="Arial"/>
          <w:color w:val="auto"/>
          <w:sz w:val="24"/>
          <w:szCs w:val="24"/>
          <w:highlight w:val="none"/>
        </w:rPr>
        <w:t>委托人将要求监理人进行赔偿</w:t>
      </w:r>
      <w:r>
        <w:rPr>
          <w:rFonts w:hint="eastAsia" w:ascii="Arial" w:hAnsi="Arial" w:eastAsia="仿宋" w:cs="Arial"/>
          <w:color w:val="auto"/>
          <w:sz w:val="24"/>
          <w:szCs w:val="24"/>
          <w:highlight w:val="none"/>
        </w:rPr>
        <w:t>并承担相应的违约责任</w:t>
      </w: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具体约定如下</w:t>
      </w:r>
      <w:r>
        <w:rPr>
          <w:rFonts w:ascii="Arial" w:hAnsi="Arial" w:eastAsia="仿宋" w:cs="Arial"/>
          <w:color w:val="auto"/>
          <w:sz w:val="24"/>
          <w:szCs w:val="24"/>
          <w:highlight w:val="none"/>
        </w:rPr>
        <w:t>：</w:t>
      </w:r>
    </w:p>
    <w:p w14:paraId="3D3EFA48">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（1）</w:t>
      </w:r>
      <w:r>
        <w:rPr>
          <w:rFonts w:ascii="Arial" w:hAnsi="Arial" w:eastAsia="仿宋" w:cs="Arial"/>
          <w:color w:val="auto"/>
          <w:sz w:val="24"/>
          <w:szCs w:val="24"/>
          <w:highlight w:val="none"/>
        </w:rPr>
        <w:t>监理人未按照本合同、投标文件和《监理规划》的承诺建立组织架构、派驻监理人员和投入设备</w:t>
      </w:r>
      <w:r>
        <w:rPr>
          <w:rFonts w:hint="eastAsia" w:ascii="Arial" w:hAnsi="Arial" w:eastAsia="仿宋" w:cs="Arial"/>
          <w:color w:val="auto"/>
          <w:sz w:val="24"/>
          <w:szCs w:val="24"/>
          <w:highlight w:val="none"/>
        </w:rPr>
        <w:t>的：</w:t>
      </w:r>
    </w:p>
    <w:p w14:paraId="3AED15A8">
      <w:pPr>
        <w:spacing w:line="360" w:lineRule="auto"/>
        <w:ind w:firstLine="480" w:firstLineChars="200"/>
        <w:rPr>
          <w:rFonts w:ascii="Arial" w:hAnsi="Arial" w:eastAsia="仿宋" w:cs="Arial"/>
          <w:color w:val="auto"/>
          <w:sz w:val="24"/>
          <w:szCs w:val="24"/>
          <w:highlight w:val="none"/>
        </w:rPr>
      </w:pPr>
      <w:r>
        <w:rPr>
          <w:rFonts w:hint="eastAsia" w:ascii="仿宋_GB2312" w:hAnsi="仿宋_GB2312" w:eastAsia="仿宋_GB2312" w:cs="仿宋_GB2312"/>
          <w:color w:val="auto"/>
          <w:sz w:val="24"/>
          <w:szCs w:val="24"/>
          <w:highlight w:val="none"/>
        </w:rPr>
        <w:t>①</w:t>
      </w:r>
      <w:r>
        <w:rPr>
          <w:rFonts w:ascii="Arial" w:hAnsi="Arial" w:eastAsia="仿宋" w:cs="Arial"/>
          <w:color w:val="auto"/>
          <w:sz w:val="24"/>
          <w:szCs w:val="24"/>
          <w:highlight w:val="none"/>
        </w:rPr>
        <w:t>在委托人书面通知监理人进场后3天内，监理人承诺的总监理工程师及总监代表不到位，或到位后又离开，造成该岗位空缺</w:t>
      </w:r>
      <w:r>
        <w:rPr>
          <w:rFonts w:hint="eastAsia" w:ascii="Arial" w:hAnsi="Arial" w:eastAsia="仿宋" w:cs="Arial"/>
          <w:color w:val="auto"/>
          <w:sz w:val="24"/>
          <w:szCs w:val="24"/>
          <w:highlight w:val="none"/>
        </w:rPr>
        <w:t>的，</w:t>
      </w:r>
      <w:r>
        <w:rPr>
          <w:rFonts w:ascii="Arial" w:hAnsi="Arial" w:eastAsia="仿宋" w:cs="Arial"/>
          <w:color w:val="auto"/>
          <w:sz w:val="24"/>
          <w:szCs w:val="24"/>
          <w:highlight w:val="none"/>
        </w:rPr>
        <w:t>委托人一旦发现，将要求监理人做出书面解释并保证人员限期到位，同时将要求监理人</w:t>
      </w:r>
      <w:r>
        <w:rPr>
          <w:rFonts w:hint="eastAsia" w:ascii="Arial" w:hAnsi="Arial" w:eastAsia="仿宋" w:cs="Arial"/>
          <w:color w:val="auto"/>
          <w:sz w:val="24"/>
          <w:szCs w:val="24"/>
          <w:highlight w:val="none"/>
        </w:rPr>
        <w:t>承担一般违约责任1次</w:t>
      </w:r>
      <w:r>
        <w:rPr>
          <w:rFonts w:ascii="Arial" w:hAnsi="Arial" w:eastAsia="仿宋" w:cs="Arial"/>
          <w:color w:val="auto"/>
          <w:sz w:val="24"/>
          <w:szCs w:val="24"/>
          <w:highlight w:val="none"/>
        </w:rPr>
        <w:t>；如果监理人拒不配合，情节严重，影响工程进度和质量的，委托人将要求监理人</w:t>
      </w:r>
      <w:r>
        <w:rPr>
          <w:rFonts w:hint="eastAsia" w:ascii="Arial" w:hAnsi="Arial" w:eastAsia="仿宋" w:cs="Arial"/>
          <w:color w:val="auto"/>
          <w:sz w:val="24"/>
          <w:szCs w:val="24"/>
          <w:highlight w:val="none"/>
        </w:rPr>
        <w:t>承担严重违约责任</w:t>
      </w:r>
      <w:r>
        <w:rPr>
          <w:rFonts w:ascii="Arial" w:hAnsi="Arial" w:eastAsia="仿宋" w:cs="Arial"/>
          <w:color w:val="auto"/>
          <w:sz w:val="24"/>
          <w:szCs w:val="24"/>
          <w:highlight w:val="none"/>
        </w:rPr>
        <w:t>直至解除合同，并要求监理人承担由此造成的委托人损失。</w:t>
      </w:r>
    </w:p>
    <w:p w14:paraId="003B5950">
      <w:pPr>
        <w:spacing w:line="360" w:lineRule="auto"/>
        <w:ind w:firstLine="480" w:firstLineChars="200"/>
        <w:rPr>
          <w:rFonts w:ascii="Arial" w:hAnsi="Arial" w:eastAsia="仿宋" w:cs="Arial"/>
          <w:color w:val="auto"/>
          <w:sz w:val="24"/>
          <w:szCs w:val="24"/>
          <w:highlight w:val="none"/>
        </w:rPr>
      </w:pPr>
      <w:r>
        <w:rPr>
          <w:rFonts w:hint="eastAsia" w:ascii="仿宋_GB2312" w:hAnsi="仿宋_GB2312" w:eastAsia="仿宋_GB2312" w:cs="仿宋_GB2312"/>
          <w:color w:val="auto"/>
          <w:sz w:val="24"/>
          <w:szCs w:val="24"/>
          <w:highlight w:val="none"/>
        </w:rPr>
        <w:t>②</w:t>
      </w:r>
      <w:r>
        <w:rPr>
          <w:rFonts w:ascii="Arial" w:hAnsi="Arial" w:eastAsia="仿宋" w:cs="Arial"/>
          <w:color w:val="auto"/>
          <w:sz w:val="24"/>
          <w:szCs w:val="24"/>
          <w:highlight w:val="none"/>
        </w:rPr>
        <w:t>总监理工程师及总监代表必须负责本项目的日常监理工作，保证总监理工程师每周不少于</w:t>
      </w:r>
      <w:r>
        <w:rPr>
          <w:rFonts w:hint="eastAsia" w:ascii="Arial" w:hAnsi="Arial" w:eastAsia="仿宋" w:cs="Arial"/>
          <w:color w:val="auto"/>
          <w:sz w:val="24"/>
          <w:szCs w:val="24"/>
          <w:highlight w:val="none"/>
        </w:rPr>
        <w:t>5</w:t>
      </w:r>
      <w:r>
        <w:rPr>
          <w:rFonts w:ascii="Arial" w:hAnsi="Arial" w:eastAsia="仿宋" w:cs="Arial"/>
          <w:color w:val="auto"/>
          <w:sz w:val="24"/>
          <w:szCs w:val="24"/>
          <w:highlight w:val="none"/>
        </w:rPr>
        <w:t>天在本</w:t>
      </w:r>
      <w:r>
        <w:rPr>
          <w:rFonts w:hint="eastAsia" w:ascii="Arial" w:hAnsi="Arial" w:eastAsia="仿宋" w:cs="Arial"/>
          <w:color w:val="auto"/>
          <w:sz w:val="24"/>
          <w:szCs w:val="24"/>
          <w:highlight w:val="none"/>
        </w:rPr>
        <w:t>工程</w:t>
      </w:r>
      <w:r>
        <w:rPr>
          <w:rFonts w:ascii="Arial" w:hAnsi="Arial" w:eastAsia="仿宋" w:cs="Arial"/>
          <w:color w:val="auto"/>
          <w:sz w:val="24"/>
          <w:szCs w:val="24"/>
          <w:highlight w:val="none"/>
        </w:rPr>
        <w:t>现场办公</w:t>
      </w:r>
      <w:r>
        <w:rPr>
          <w:rFonts w:hint="eastAsia" w:ascii="Arial" w:hAnsi="Arial" w:eastAsia="仿宋" w:cs="Arial"/>
          <w:color w:val="auto"/>
          <w:sz w:val="24"/>
          <w:szCs w:val="24"/>
          <w:highlight w:val="none"/>
        </w:rPr>
        <w:t>，</w:t>
      </w:r>
      <w:r>
        <w:rPr>
          <w:rFonts w:ascii="Arial" w:hAnsi="Arial" w:eastAsia="仿宋" w:cs="Arial"/>
          <w:color w:val="auto"/>
          <w:sz w:val="24"/>
          <w:szCs w:val="24"/>
          <w:highlight w:val="none"/>
        </w:rPr>
        <w:t>总监代表必须专职于本项目</w:t>
      </w:r>
      <w:r>
        <w:rPr>
          <w:rFonts w:hint="eastAsia" w:ascii="Arial" w:hAnsi="Arial" w:eastAsia="仿宋" w:cs="Arial"/>
          <w:color w:val="auto"/>
          <w:sz w:val="24"/>
          <w:szCs w:val="24"/>
          <w:highlight w:val="none"/>
        </w:rPr>
        <w:t>，</w:t>
      </w:r>
      <w:r>
        <w:rPr>
          <w:rFonts w:ascii="Arial" w:hAnsi="Arial" w:eastAsia="仿宋" w:cs="Arial"/>
          <w:color w:val="auto"/>
          <w:sz w:val="24"/>
          <w:szCs w:val="24"/>
          <w:highlight w:val="none"/>
        </w:rPr>
        <w:t>否则一经</w:t>
      </w:r>
      <w:r>
        <w:rPr>
          <w:rFonts w:hint="eastAsia" w:ascii="Arial" w:hAnsi="Arial" w:eastAsia="仿宋" w:cs="Arial"/>
          <w:color w:val="auto"/>
          <w:sz w:val="24"/>
          <w:szCs w:val="24"/>
          <w:highlight w:val="none"/>
        </w:rPr>
        <w:t>委托人</w:t>
      </w:r>
      <w:r>
        <w:rPr>
          <w:rFonts w:ascii="Arial" w:hAnsi="Arial" w:eastAsia="仿宋" w:cs="Arial"/>
          <w:color w:val="auto"/>
          <w:sz w:val="24"/>
          <w:szCs w:val="24"/>
          <w:highlight w:val="none"/>
        </w:rPr>
        <w:t>发现，监理人</w:t>
      </w:r>
      <w:r>
        <w:rPr>
          <w:rFonts w:hint="eastAsia" w:ascii="Arial" w:hAnsi="Arial" w:eastAsia="仿宋" w:cs="Arial"/>
          <w:color w:val="auto"/>
          <w:sz w:val="24"/>
          <w:szCs w:val="24"/>
          <w:highlight w:val="none"/>
        </w:rPr>
        <w:t>除限期纠正外</w:t>
      </w: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还</w:t>
      </w:r>
      <w:r>
        <w:rPr>
          <w:rFonts w:ascii="Arial" w:hAnsi="Arial" w:eastAsia="仿宋" w:cs="Arial"/>
          <w:color w:val="auto"/>
          <w:sz w:val="24"/>
          <w:szCs w:val="24"/>
          <w:highlight w:val="none"/>
        </w:rPr>
        <w:t>必须承担一般违约责任1次；限期内未纠正或被委托人再次发现的，监理人必须承担严重违约责任1次，委托人有权要求更换总监理工程师或总监代表，且更换总监理工程师或总监代表资历不低于招标要求。</w:t>
      </w:r>
      <w:r>
        <w:rPr>
          <w:rFonts w:hint="eastAsia" w:ascii="仿宋" w:hAnsi="仿宋" w:eastAsia="仿宋"/>
          <w:color w:val="auto"/>
          <w:sz w:val="24"/>
          <w:szCs w:val="24"/>
          <w:highlight w:val="none"/>
        </w:rPr>
        <w:t>如果监理人拒不配合，情节严重，影响工程进度和质量的，委托人有权解除合同，</w:t>
      </w:r>
      <w:r>
        <w:rPr>
          <w:rFonts w:ascii="Arial" w:hAnsi="Arial" w:eastAsia="仿宋" w:cs="Arial"/>
          <w:color w:val="auto"/>
          <w:sz w:val="24"/>
          <w:szCs w:val="24"/>
          <w:highlight w:val="none"/>
        </w:rPr>
        <w:t>由此造成委托人的损失由监理人承担</w:t>
      </w:r>
      <w:r>
        <w:rPr>
          <w:rFonts w:hint="eastAsia" w:ascii="Arial" w:hAnsi="Arial" w:eastAsia="仿宋" w:cs="Arial"/>
          <w:color w:val="auto"/>
          <w:sz w:val="24"/>
          <w:szCs w:val="24"/>
          <w:highlight w:val="none"/>
        </w:rPr>
        <w:t>，</w:t>
      </w:r>
      <w:r>
        <w:rPr>
          <w:rFonts w:hint="eastAsia" w:ascii="仿宋" w:hAnsi="仿宋" w:eastAsia="仿宋"/>
          <w:color w:val="auto"/>
          <w:sz w:val="24"/>
          <w:szCs w:val="24"/>
          <w:highlight w:val="none"/>
        </w:rPr>
        <w:t>以不超过监理酬金总额为限</w:t>
      </w:r>
      <w:r>
        <w:rPr>
          <w:rFonts w:hint="eastAsia" w:ascii="Arial" w:hAnsi="Arial" w:eastAsia="仿宋" w:cs="Arial"/>
          <w:color w:val="auto"/>
          <w:sz w:val="24"/>
          <w:szCs w:val="24"/>
          <w:highlight w:val="none"/>
        </w:rPr>
        <w:t>。</w:t>
      </w:r>
    </w:p>
    <w:p w14:paraId="4BADC7F5">
      <w:pPr>
        <w:spacing w:line="360" w:lineRule="auto"/>
        <w:ind w:firstLine="480" w:firstLineChars="200"/>
        <w:rPr>
          <w:rFonts w:ascii="Arial" w:hAnsi="Arial" w:eastAsia="仿宋" w:cs="Arial"/>
          <w:color w:val="auto"/>
          <w:sz w:val="24"/>
          <w:szCs w:val="24"/>
          <w:highlight w:val="none"/>
        </w:rPr>
      </w:pPr>
      <w:r>
        <w:rPr>
          <w:rFonts w:hint="eastAsia" w:ascii="仿宋_GB2312" w:hAnsi="仿宋_GB2312" w:eastAsia="仿宋_GB2312" w:cs="仿宋_GB2312"/>
          <w:color w:val="auto"/>
          <w:sz w:val="24"/>
          <w:szCs w:val="24"/>
          <w:highlight w:val="none"/>
        </w:rPr>
        <w:t>③</w:t>
      </w:r>
      <w:r>
        <w:rPr>
          <w:rFonts w:ascii="Arial" w:hAnsi="Arial" w:eastAsia="仿宋" w:cs="Arial"/>
          <w:color w:val="auto"/>
          <w:sz w:val="24"/>
          <w:szCs w:val="24"/>
          <w:highlight w:val="none"/>
        </w:rPr>
        <w:t>在委托人书面通知监理人进场后3天内，监理人投标时承诺的主要监理人员不到位，或到位后又离开，造成该岗位空缺，以及未按承诺依时、足额投入有关设备，委托人一经发现将要求监理人做出书面解释并保证人员、设备限期到位；上述情况每累计出现三次，监理人承担一般违约责任1次；如果监理人拒不配合，情节严重，影响工程进度和质量的，监理人承担严重违约责任直至解除合同，由此造成委托人的损失由监理人承担。</w:t>
      </w:r>
    </w:p>
    <w:p w14:paraId="01DE7706">
      <w:pPr>
        <w:pStyle w:val="18"/>
        <w:spacing w:line="360" w:lineRule="auto"/>
        <w:ind w:firstLine="480" w:firstLineChars="200"/>
        <w:rPr>
          <w:rFonts w:ascii="Arial" w:hAnsi="Arial" w:eastAsia="仿宋" w:cs="Arial"/>
          <w:color w:val="auto"/>
          <w:sz w:val="24"/>
          <w:szCs w:val="24"/>
          <w:highlight w:val="none"/>
        </w:rPr>
      </w:pPr>
      <w:r>
        <w:rPr>
          <w:rFonts w:hint="eastAsia" w:ascii="仿宋_GB2312" w:hAnsi="仿宋_GB2312" w:eastAsia="仿宋_GB2312" w:cs="仿宋_GB2312"/>
          <w:color w:val="auto"/>
          <w:sz w:val="24"/>
          <w:szCs w:val="24"/>
          <w:highlight w:val="none"/>
        </w:rPr>
        <w:t>④</w:t>
      </w:r>
      <w:r>
        <w:rPr>
          <w:rFonts w:ascii="Arial" w:hAnsi="Arial" w:eastAsia="仿宋" w:cs="Arial"/>
          <w:color w:val="auto"/>
          <w:sz w:val="24"/>
          <w:szCs w:val="24"/>
          <w:highlight w:val="none"/>
        </w:rPr>
        <w:t>非因不可抗力因素</w:t>
      </w:r>
      <w:r>
        <w:rPr>
          <w:rFonts w:hint="eastAsia" w:ascii="Arial" w:hAnsi="Arial" w:eastAsia="仿宋" w:cs="Arial"/>
          <w:color w:val="auto"/>
          <w:sz w:val="24"/>
          <w:szCs w:val="24"/>
          <w:highlight w:val="none"/>
        </w:rPr>
        <w:t>（如退休、离职、重病、死亡导致不能履职的）</w:t>
      </w:r>
      <w:r>
        <w:rPr>
          <w:rFonts w:ascii="Arial" w:hAnsi="Arial" w:eastAsia="仿宋" w:cs="Arial"/>
          <w:color w:val="auto"/>
          <w:sz w:val="24"/>
          <w:szCs w:val="24"/>
          <w:highlight w:val="none"/>
        </w:rPr>
        <w:t>一般不得调换总监或更换主要监理人员。监理人如需要调换总监理工程师及主要监理人员，必须事先经过委托人书面同意。如监理人未经委托人书面同意擅自调换</w:t>
      </w:r>
      <w:r>
        <w:rPr>
          <w:rFonts w:hint="eastAsia" w:ascii="Arial" w:hAnsi="Arial" w:eastAsia="仿宋" w:cs="Arial"/>
          <w:color w:val="auto"/>
          <w:sz w:val="24"/>
          <w:szCs w:val="24"/>
          <w:highlight w:val="none"/>
        </w:rPr>
        <w:t>的或不是因上述不可抗力因素申请调换的</w:t>
      </w:r>
      <w:r>
        <w:rPr>
          <w:rFonts w:ascii="Arial" w:hAnsi="Arial" w:eastAsia="仿宋" w:cs="Arial"/>
          <w:color w:val="auto"/>
          <w:sz w:val="24"/>
          <w:szCs w:val="24"/>
          <w:highlight w:val="none"/>
        </w:rPr>
        <w:t>，除必须限期纠正外，监理人必须承担一般违约责任1次。</w:t>
      </w:r>
    </w:p>
    <w:p w14:paraId="3C5F7F9A">
      <w:pPr>
        <w:pStyle w:val="18"/>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（2）</w:t>
      </w:r>
      <w:r>
        <w:rPr>
          <w:rFonts w:ascii="Arial" w:hAnsi="Arial" w:eastAsia="仿宋" w:cs="Arial"/>
          <w:color w:val="auto"/>
          <w:sz w:val="24"/>
          <w:szCs w:val="24"/>
          <w:highlight w:val="none"/>
        </w:rPr>
        <w:t>工程施工过程中，按有关规定需要监理人进行旁站监督的，监理人没有到场，或者到场后没有进行监督，或发现质量问题后没有及时处理，没有向委托人报告，被委托人发现后，监理人必须承担一般违约责任1次。累计三次，委托人将要求监理人再承担严重违约责任1次。</w:t>
      </w:r>
    </w:p>
    <w:p w14:paraId="16DDBEAB">
      <w:pPr>
        <w:pStyle w:val="18"/>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（3）</w:t>
      </w:r>
      <w:r>
        <w:rPr>
          <w:rFonts w:ascii="Arial" w:hAnsi="Arial" w:eastAsia="仿宋" w:cs="Arial"/>
          <w:color w:val="auto"/>
          <w:sz w:val="24"/>
          <w:szCs w:val="24"/>
          <w:highlight w:val="none"/>
        </w:rPr>
        <w:t>对于监理人现场的管理机构人员不到位、擅自离场，管理人员工作能力、工作态度存在严重不足，监理人不进行检查、督促、处理，不向委托人报告，被委托人发现后，监理人除必须限期纠正外，每累计三次，监理人承担一般违约责任1次。</w:t>
      </w:r>
    </w:p>
    <w:p w14:paraId="3AD361A2">
      <w:pPr>
        <w:pStyle w:val="18"/>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（4）</w:t>
      </w:r>
      <w:r>
        <w:rPr>
          <w:rFonts w:ascii="Arial" w:hAnsi="Arial" w:eastAsia="仿宋" w:cs="Arial"/>
          <w:color w:val="auto"/>
          <w:sz w:val="24"/>
          <w:szCs w:val="24"/>
          <w:highlight w:val="none"/>
        </w:rPr>
        <w:t>承包人未按经审批的施工组织方案的承诺投入机械、设备、材料等，监理人对此不进行检查、督促、处理，不向委托人报告，被委托人发现后，监理人除必须限期纠正外，每累计三次，监理人必须承担一般违约责任1次。</w:t>
      </w:r>
    </w:p>
    <w:p w14:paraId="5088B0F8">
      <w:pPr>
        <w:pStyle w:val="18"/>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（5）</w:t>
      </w:r>
      <w:r>
        <w:rPr>
          <w:rFonts w:ascii="Arial" w:hAnsi="Arial" w:eastAsia="仿宋" w:cs="Arial"/>
          <w:color w:val="auto"/>
          <w:sz w:val="24"/>
          <w:szCs w:val="24"/>
          <w:highlight w:val="none"/>
        </w:rPr>
        <w:t>工程施工的各主要节点工期比计划滞后5天以上（包括5天），监理人不督促承包人进行整改，不向委托人报告，对整个工程的按期完工不能起到监管作用，被委托人发现后，除必须限期纠正外，监理人必须承担一般违约责任1次。</w:t>
      </w:r>
    </w:p>
    <w:p w14:paraId="0FBE4EB8">
      <w:pPr>
        <w:pStyle w:val="18"/>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（6）</w:t>
      </w:r>
      <w:r>
        <w:rPr>
          <w:rFonts w:ascii="Arial" w:hAnsi="Arial" w:eastAsia="仿宋" w:cs="Arial"/>
          <w:color w:val="auto"/>
          <w:sz w:val="24"/>
          <w:szCs w:val="24"/>
          <w:highlight w:val="none"/>
        </w:rPr>
        <w:t>对于承包人每次材料进场，监理人不进行检查；对已进场的材料，监理人不按有关规定及时进行抽查、送检，监理人承担一般违约责任1次。如发现有不合格材料使用于工程上并造成无法弥补的损失时，视为质量事故，监理人必须承担严重违约责任1次。</w:t>
      </w:r>
    </w:p>
    <w:p w14:paraId="103F83F4">
      <w:pPr>
        <w:pStyle w:val="18"/>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（7）</w:t>
      </w:r>
      <w:r>
        <w:rPr>
          <w:rFonts w:ascii="Arial" w:hAnsi="Arial" w:eastAsia="仿宋" w:cs="Arial"/>
          <w:color w:val="auto"/>
          <w:sz w:val="24"/>
          <w:szCs w:val="24"/>
          <w:highlight w:val="none"/>
        </w:rPr>
        <w:t>承包人未按经审批的施工组织方案的承诺做好安全防护、文明施工措施，没有按有关规定做到安全生产，监理人不督促施工单位进行整改，不作处理，不向委托人报告，被委托人发现后，监理人除必须限期纠正外，每累计出现三次，监理人必须承担一般违约责任1次。由此而发生安全生产事故，或被上级主管部门通报批评，或被新闻媒体曝光的，监理人必须承担严重违约责任1次。</w:t>
      </w:r>
    </w:p>
    <w:p w14:paraId="56EB02DA">
      <w:pPr>
        <w:pStyle w:val="18"/>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（8）</w:t>
      </w:r>
      <w:r>
        <w:rPr>
          <w:rFonts w:ascii="Arial" w:hAnsi="Arial" w:eastAsia="仿宋" w:cs="Arial"/>
          <w:color w:val="auto"/>
          <w:sz w:val="24"/>
          <w:szCs w:val="24"/>
          <w:highlight w:val="none"/>
        </w:rPr>
        <w:t>承包人的施工质量，经监理人检验为合格，但经委托人或工程质量监督机构抽查，发现质量不合格、或未按设计要求和有关规范进行施工的，监理人必须承担严重违约责任和经济赔偿。</w:t>
      </w:r>
    </w:p>
    <w:p w14:paraId="3F94EF19">
      <w:pPr>
        <w:pStyle w:val="18"/>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（9）</w:t>
      </w:r>
      <w:r>
        <w:rPr>
          <w:rFonts w:ascii="Arial" w:hAnsi="Arial" w:eastAsia="仿宋" w:cs="Arial"/>
          <w:color w:val="auto"/>
          <w:sz w:val="24"/>
          <w:szCs w:val="24"/>
          <w:highlight w:val="none"/>
        </w:rPr>
        <w:t>对于承包人提交的现场签证资料，监理人未有准确、真实的现场原始记录或不进行现场复核就给予签认，经委托人检查，发现签认的文件有误的，除必须限期纠正外，监理人必须承担严重违约责任1次。对于现场签证未经过专业造价员审核、或经过专业造价员审核而未在规定时间内报送委托人，除必须限期纠正外，监理人也必须承担严重违约责任1次。</w:t>
      </w:r>
    </w:p>
    <w:p w14:paraId="19672DB2">
      <w:pPr>
        <w:pStyle w:val="18"/>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（10）</w:t>
      </w:r>
      <w:r>
        <w:rPr>
          <w:rFonts w:ascii="Arial" w:hAnsi="Arial" w:eastAsia="仿宋" w:cs="Arial"/>
          <w:color w:val="auto"/>
          <w:sz w:val="24"/>
          <w:szCs w:val="24"/>
          <w:highlight w:val="none"/>
        </w:rPr>
        <w:t>对承包人提交的施工方案、设计变更，监理人对其中明显不符合现场实际的部分，或者与招投标文件不符、会引起委托人投资增加和工期延误的部分，不进行认真审核就给予同意，被审查发现后，除必须限期纠正外，监理人必须承担严重违约责任1次。</w:t>
      </w:r>
    </w:p>
    <w:p w14:paraId="2EB5D48D">
      <w:pPr>
        <w:pStyle w:val="18"/>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（11）</w:t>
      </w:r>
      <w:r>
        <w:rPr>
          <w:rFonts w:ascii="Arial" w:hAnsi="Arial" w:eastAsia="仿宋" w:cs="Arial"/>
          <w:color w:val="auto"/>
          <w:sz w:val="24"/>
          <w:szCs w:val="24"/>
          <w:highlight w:val="none"/>
        </w:rPr>
        <w:t xml:space="preserve">对于承包人提交的请款报告，监理人不按实际完成的工作量进行审核，不按合同要求签署拨款意见，被审查发现后，除必须限期纠正外，监理人必须承担严重违约责任1次；如造成委托人超进度支付工程款，监理人必须承担严重违约责任2次。 </w:t>
      </w:r>
    </w:p>
    <w:p w14:paraId="2C11A379">
      <w:pPr>
        <w:pStyle w:val="18"/>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（12）</w:t>
      </w:r>
      <w:r>
        <w:rPr>
          <w:rFonts w:ascii="Arial" w:hAnsi="Arial" w:eastAsia="仿宋" w:cs="Arial"/>
          <w:color w:val="auto"/>
          <w:sz w:val="24"/>
          <w:szCs w:val="24"/>
          <w:highlight w:val="none"/>
        </w:rPr>
        <w:t>监理人违约行为的直接责任人，其违约行为达到严重违约（或相当于严重违约）1次，主管人员因其下属的严重违约（或相当于严重违约）累计次数达到3次，则委托人有权认为该直接责任人或主管人员已不适于继续担任本工程的监理工作，并有权要求监理人限期更换该人员，直到终止合同，监理人必须无条件接受，并承担由此引起的后果及费用；如监理人拒不执行，则自收到委托人的更换要求7天后，委托人可认为该岗位已空缺，按</w:t>
      </w:r>
      <w:r>
        <w:rPr>
          <w:rFonts w:hint="eastAsia" w:ascii="Arial" w:hAnsi="Arial" w:eastAsia="仿宋" w:cs="Arial"/>
          <w:color w:val="auto"/>
          <w:sz w:val="24"/>
          <w:szCs w:val="24"/>
          <w:highlight w:val="none"/>
        </w:rPr>
        <w:t>本</w:t>
      </w:r>
      <w:r>
        <w:rPr>
          <w:rFonts w:ascii="Arial" w:hAnsi="Arial" w:eastAsia="仿宋" w:cs="Arial"/>
          <w:color w:val="auto"/>
          <w:sz w:val="24"/>
          <w:szCs w:val="24"/>
          <w:highlight w:val="none"/>
        </w:rPr>
        <w:t>条</w:t>
      </w:r>
      <w:r>
        <w:rPr>
          <w:rFonts w:hint="eastAsia" w:ascii="Arial" w:hAnsi="Arial" w:eastAsia="仿宋" w:cs="Arial"/>
          <w:color w:val="auto"/>
          <w:sz w:val="24"/>
          <w:szCs w:val="24"/>
          <w:highlight w:val="none"/>
        </w:rPr>
        <w:t>第（1）、（2）、（3）</w:t>
      </w:r>
      <w:r>
        <w:rPr>
          <w:rFonts w:ascii="Arial" w:hAnsi="Arial" w:eastAsia="仿宋" w:cs="Arial"/>
          <w:color w:val="auto"/>
          <w:sz w:val="24"/>
          <w:szCs w:val="24"/>
          <w:highlight w:val="none"/>
        </w:rPr>
        <w:t>规定执行。</w:t>
      </w:r>
    </w:p>
    <w:p w14:paraId="3CBBAE5F">
      <w:pPr>
        <w:pStyle w:val="18"/>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（13）</w:t>
      </w:r>
      <w:r>
        <w:rPr>
          <w:rFonts w:ascii="Arial" w:hAnsi="Arial" w:eastAsia="仿宋" w:cs="Arial"/>
          <w:color w:val="auto"/>
          <w:sz w:val="24"/>
          <w:szCs w:val="24"/>
          <w:highlight w:val="none"/>
        </w:rPr>
        <w:t>当监理人同时出现了本</w:t>
      </w:r>
      <w:r>
        <w:rPr>
          <w:rFonts w:hint="eastAsia" w:ascii="Arial" w:hAnsi="Arial" w:eastAsia="仿宋" w:cs="Arial"/>
          <w:color w:val="auto"/>
          <w:sz w:val="24"/>
          <w:szCs w:val="24"/>
          <w:highlight w:val="none"/>
        </w:rPr>
        <w:t>条</w:t>
      </w:r>
      <w:r>
        <w:rPr>
          <w:rFonts w:ascii="Arial" w:hAnsi="Arial" w:eastAsia="仿宋" w:cs="Arial"/>
          <w:color w:val="auto"/>
          <w:sz w:val="24"/>
          <w:szCs w:val="24"/>
          <w:highlight w:val="none"/>
        </w:rPr>
        <w:t>第</w:t>
      </w:r>
      <w:r>
        <w:rPr>
          <w:rFonts w:hint="eastAsia" w:ascii="Arial" w:hAnsi="Arial" w:eastAsia="仿宋" w:cs="Arial"/>
          <w:color w:val="auto"/>
          <w:sz w:val="24"/>
          <w:szCs w:val="24"/>
          <w:highlight w:val="none"/>
        </w:rPr>
        <w:t>（9）</w:t>
      </w:r>
      <w:r>
        <w:rPr>
          <w:rFonts w:ascii="Arial" w:hAnsi="Arial" w:eastAsia="仿宋" w:cs="Arial"/>
          <w:color w:val="auto"/>
          <w:sz w:val="24"/>
          <w:szCs w:val="24"/>
          <w:highlight w:val="none"/>
        </w:rPr>
        <w:t>、第</w:t>
      </w:r>
      <w:r>
        <w:rPr>
          <w:rFonts w:hint="eastAsia" w:ascii="Arial" w:hAnsi="Arial" w:eastAsia="仿宋" w:cs="Arial"/>
          <w:color w:val="auto"/>
          <w:sz w:val="24"/>
          <w:szCs w:val="24"/>
          <w:highlight w:val="none"/>
        </w:rPr>
        <w:t>（10）</w:t>
      </w:r>
      <w:r>
        <w:rPr>
          <w:rFonts w:ascii="Arial" w:hAnsi="Arial" w:eastAsia="仿宋" w:cs="Arial"/>
          <w:color w:val="auto"/>
          <w:sz w:val="24"/>
          <w:szCs w:val="24"/>
          <w:highlight w:val="none"/>
        </w:rPr>
        <w:t>和第</w:t>
      </w:r>
      <w:r>
        <w:rPr>
          <w:rFonts w:hint="eastAsia" w:ascii="Arial" w:hAnsi="Arial" w:eastAsia="仿宋" w:cs="Arial"/>
          <w:color w:val="auto"/>
          <w:sz w:val="24"/>
          <w:szCs w:val="24"/>
          <w:highlight w:val="none"/>
        </w:rPr>
        <w:t>（11）条约定</w:t>
      </w:r>
      <w:r>
        <w:rPr>
          <w:rFonts w:ascii="Arial" w:hAnsi="Arial" w:eastAsia="仿宋" w:cs="Arial"/>
          <w:color w:val="auto"/>
          <w:sz w:val="24"/>
          <w:szCs w:val="24"/>
          <w:highlight w:val="none"/>
        </w:rPr>
        <w:t>的行为，并且情节严重的，将视为监理人和承包人串通作假，委托人有权单方解除合同，造成委托人损失的，监理人赔偿委托人由此遭受的所有损失</w:t>
      </w:r>
      <w:r>
        <w:rPr>
          <w:rFonts w:hint="eastAsia" w:ascii="Arial" w:hAnsi="Arial" w:eastAsia="仿宋" w:cs="Arial"/>
          <w:color w:val="auto"/>
          <w:sz w:val="24"/>
          <w:szCs w:val="24"/>
          <w:highlight w:val="none"/>
        </w:rPr>
        <w:t>，同时通报有关政府主管部门。</w:t>
      </w:r>
    </w:p>
    <w:p w14:paraId="398D7F28">
      <w:pPr>
        <w:pStyle w:val="18"/>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（14）</w:t>
      </w:r>
      <w:r>
        <w:rPr>
          <w:rFonts w:ascii="Arial" w:hAnsi="Arial" w:eastAsia="仿宋" w:cs="Arial"/>
          <w:color w:val="auto"/>
          <w:sz w:val="24"/>
          <w:szCs w:val="24"/>
          <w:highlight w:val="none"/>
        </w:rPr>
        <w:t>若监理人没有认真、充分履行本</w:t>
      </w:r>
      <w:r>
        <w:rPr>
          <w:rFonts w:hint="eastAsia" w:ascii="Arial" w:hAnsi="Arial" w:eastAsia="仿宋" w:cs="Arial"/>
          <w:color w:val="auto"/>
          <w:sz w:val="24"/>
          <w:szCs w:val="24"/>
          <w:highlight w:val="none"/>
        </w:rPr>
        <w:t>合同</w:t>
      </w:r>
      <w:r>
        <w:rPr>
          <w:rFonts w:ascii="Arial" w:hAnsi="Arial" w:eastAsia="仿宋" w:cs="Arial"/>
          <w:color w:val="auto"/>
          <w:sz w:val="24"/>
          <w:szCs w:val="24"/>
          <w:highlight w:val="none"/>
        </w:rPr>
        <w:t>的义务，造成材料供应商或施工人员闹事产生不良社会影响，情节严重或被新闻媒体上曝光的，监理人必须承担严重违约责任1次，委托人有权认为监理人该项目主管人员已不适于继续承担本项目监理工作，并有权要求监理人限期更换该人员。监理人必须无条件接受，并承担由此引起的后果及费用。</w:t>
      </w:r>
    </w:p>
    <w:p w14:paraId="1A3855A3">
      <w:pPr>
        <w:autoSpaceDE w:val="0"/>
        <w:autoSpaceDN w:val="0"/>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（15）</w:t>
      </w:r>
      <w:r>
        <w:rPr>
          <w:rFonts w:ascii="Arial" w:hAnsi="Arial" w:eastAsia="仿宋" w:cs="Arial"/>
          <w:color w:val="auto"/>
          <w:sz w:val="24"/>
          <w:szCs w:val="24"/>
          <w:highlight w:val="none"/>
        </w:rPr>
        <w:t>监理人违反本合同的保密约定，须承担</w:t>
      </w:r>
      <w:r>
        <w:rPr>
          <w:rFonts w:hint="eastAsia" w:ascii="Arial" w:hAnsi="Arial" w:eastAsia="仿宋" w:cs="Arial"/>
          <w:color w:val="auto"/>
          <w:sz w:val="24"/>
          <w:szCs w:val="24"/>
          <w:highlight w:val="none"/>
        </w:rPr>
        <w:t>严重</w:t>
      </w:r>
      <w:r>
        <w:rPr>
          <w:rFonts w:ascii="Arial" w:hAnsi="Arial" w:eastAsia="仿宋" w:cs="Arial"/>
          <w:color w:val="auto"/>
          <w:sz w:val="24"/>
          <w:szCs w:val="24"/>
          <w:highlight w:val="none"/>
        </w:rPr>
        <w:t>违约责任，委托人有权通过任何合理方式追究监理人的责任并终止服务合同。造成损失的，委托人有权要求监理人进行赔偿并追究监理人其他的法律责任。</w:t>
      </w:r>
    </w:p>
    <w:p w14:paraId="1B71DB28">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16）监理人未按照合同约定按时提交《监理规划》和《监理实施细则》的，逾期超过15天的，监理人须承担一般违约责任1次，逾期超过30天的，监理人须承担严重违约责任一次，并赔偿由此给委托人带来的损失，</w:t>
      </w:r>
      <w:r>
        <w:rPr>
          <w:rFonts w:hint="eastAsia" w:ascii="仿宋" w:hAnsi="仿宋" w:eastAsia="仿宋"/>
          <w:color w:val="auto"/>
          <w:sz w:val="24"/>
          <w:szCs w:val="24"/>
          <w:highlight w:val="none"/>
        </w:rPr>
        <w:t>以不超过监理酬金总额为限</w:t>
      </w:r>
      <w:r>
        <w:rPr>
          <w:rFonts w:hint="eastAsia" w:ascii="Arial" w:hAnsi="Arial" w:eastAsia="仿宋" w:cs="Arial"/>
          <w:color w:val="auto"/>
          <w:sz w:val="24"/>
          <w:szCs w:val="24"/>
          <w:highlight w:val="none"/>
        </w:rPr>
        <w:t>。</w:t>
      </w:r>
    </w:p>
    <w:p w14:paraId="2F08D2B8">
      <w:pPr>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17）监理人必须无条件落实委托人的要求，如监理人无法按委托人的要求落实，委托人有权要求监理人更换总监理工程师，若无法按照委托人的要求更换到满意的总监理工程师，委托人还有权要求监理人退场并扣留监理人的履约担保。</w:t>
      </w:r>
    </w:p>
    <w:p w14:paraId="774D17D1">
      <w:pPr>
        <w:tabs>
          <w:tab w:val="left" w:pos="8100"/>
          <w:tab w:val="left" w:pos="8280"/>
        </w:tabs>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4.1.1.3监理人</w:t>
      </w:r>
      <w:r>
        <w:rPr>
          <w:rFonts w:ascii="Arial" w:hAnsi="Arial" w:eastAsia="仿宋" w:cs="Arial"/>
          <w:color w:val="auto"/>
          <w:sz w:val="24"/>
          <w:szCs w:val="24"/>
          <w:highlight w:val="none"/>
        </w:rPr>
        <w:t>违约责任的具体规定为：</w:t>
      </w:r>
    </w:p>
    <w:p w14:paraId="6D22541E">
      <w:pPr>
        <w:autoSpaceDE w:val="0"/>
        <w:autoSpaceDN w:val="0"/>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（1）限期纠正:要求监理人必须在委托人通知后1天内履行义务；</w:t>
      </w:r>
    </w:p>
    <w:p w14:paraId="1DF875FA">
      <w:pPr>
        <w:tabs>
          <w:tab w:val="left" w:pos="8100"/>
          <w:tab w:val="left" w:pos="828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2</w:t>
      </w:r>
      <w:r>
        <w:rPr>
          <w:rFonts w:ascii="Arial" w:hAnsi="Arial" w:eastAsia="仿宋" w:cs="Arial"/>
          <w:color w:val="auto"/>
          <w:sz w:val="24"/>
          <w:szCs w:val="24"/>
          <w:highlight w:val="none"/>
        </w:rPr>
        <w:t>）承担一般违约责任的，监理人必须向委托人交纳违约金人民币2万元/次；</w:t>
      </w:r>
    </w:p>
    <w:p w14:paraId="2A179744">
      <w:pPr>
        <w:tabs>
          <w:tab w:val="left" w:pos="8100"/>
          <w:tab w:val="left" w:pos="828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3</w:t>
      </w:r>
      <w:r>
        <w:rPr>
          <w:rFonts w:ascii="Arial" w:hAnsi="Arial" w:eastAsia="仿宋" w:cs="Arial"/>
          <w:color w:val="auto"/>
          <w:sz w:val="24"/>
          <w:szCs w:val="24"/>
          <w:highlight w:val="none"/>
        </w:rPr>
        <w:t>）承担严重违约责任的，监理人必须向委托人交纳违约金人民币5万元/次；</w:t>
      </w:r>
    </w:p>
    <w:p w14:paraId="01E56F66">
      <w:pPr>
        <w:tabs>
          <w:tab w:val="left" w:pos="8100"/>
          <w:tab w:val="left" w:pos="828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4</w:t>
      </w:r>
      <w:r>
        <w:rPr>
          <w:rFonts w:ascii="Arial" w:hAnsi="Arial" w:eastAsia="仿宋" w:cs="Arial"/>
          <w:color w:val="auto"/>
          <w:sz w:val="24"/>
          <w:szCs w:val="24"/>
          <w:highlight w:val="none"/>
        </w:rPr>
        <w:t>）因同一事件或同一类型事件重复发生三次一般违约责任的，监理人再承担一次严重违约责任，累计三次严重违约责任，委托人有权单方解除合同。</w:t>
      </w:r>
    </w:p>
    <w:p w14:paraId="18B874D2">
      <w:pPr>
        <w:tabs>
          <w:tab w:val="left" w:pos="8100"/>
          <w:tab w:val="left" w:pos="828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5</w:t>
      </w:r>
      <w:r>
        <w:rPr>
          <w:rFonts w:ascii="Arial" w:hAnsi="Arial" w:eastAsia="仿宋" w:cs="Arial"/>
          <w:color w:val="auto"/>
          <w:sz w:val="24"/>
          <w:szCs w:val="24"/>
          <w:highlight w:val="none"/>
        </w:rPr>
        <w:t>）解除合同：</w:t>
      </w:r>
    </w:p>
    <w:p w14:paraId="0D2E445C">
      <w:pPr>
        <w:tabs>
          <w:tab w:val="left" w:pos="8100"/>
          <w:tab w:val="left" w:pos="828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 xml:space="preserve">监理人收到委托人发出解除合同通知后，监理人必须在2天内停止全部监理工作，7天内配合委托人和承包人完成现场工作和有关资料的交接，并于完成交接工作后3天内离场。监理人无特殊原因未在规定期限内完成交接和离场，委托人有权处理其留在现场的材料、设备和其他物件，处理费用由监理人承担；因监理人拒交或延误交接现场工作和有关资料而引致委托人工期延误及其它方面的损失，委托人将要求监理人赔偿实际损失。         </w:t>
      </w:r>
    </w:p>
    <w:p w14:paraId="2E9903D0">
      <w:pPr>
        <w:spacing w:line="360" w:lineRule="auto"/>
        <w:outlineLvl w:val="2"/>
        <w:rPr>
          <w:rFonts w:ascii="Arial" w:hAnsi="Arial" w:eastAsia="仿宋" w:cs="Arial"/>
          <w:color w:val="auto"/>
          <w:sz w:val="24"/>
          <w:szCs w:val="24"/>
          <w:highlight w:val="none"/>
        </w:rPr>
      </w:pPr>
      <w:bookmarkStart w:id="328" w:name="_Toc5628211"/>
      <w:bookmarkStart w:id="329" w:name="_Toc193964728"/>
      <w:bookmarkStart w:id="330" w:name="_Toc3748"/>
      <w:r>
        <w:rPr>
          <w:rFonts w:ascii="Arial" w:hAnsi="Arial" w:eastAsia="仿宋" w:cs="Arial"/>
          <w:b/>
          <w:bCs/>
          <w:color w:val="auto"/>
          <w:kern w:val="0"/>
          <w:sz w:val="24"/>
          <w:szCs w:val="24"/>
          <w:highlight w:val="none"/>
        </w:rPr>
        <w:t>★</w:t>
      </w:r>
      <w:r>
        <w:rPr>
          <w:rFonts w:ascii="Arial" w:hAnsi="Arial" w:eastAsia="仿宋" w:cs="Arial"/>
          <w:color w:val="auto"/>
          <w:sz w:val="24"/>
          <w:szCs w:val="24"/>
          <w:highlight w:val="none"/>
        </w:rPr>
        <w:t>4.2 委托人的违约责任</w:t>
      </w:r>
      <w:bookmarkEnd w:id="328"/>
      <w:bookmarkEnd w:id="329"/>
      <w:bookmarkEnd w:id="330"/>
    </w:p>
    <w:p w14:paraId="3A0A6433">
      <w:pPr>
        <w:spacing w:line="360" w:lineRule="auto"/>
        <w:ind w:firstLine="480" w:firstLineChars="200"/>
        <w:rPr>
          <w:rFonts w:ascii="Arial" w:hAnsi="Arial" w:eastAsia="仿宋" w:cs="Arial"/>
          <w:color w:val="auto"/>
          <w:kern w:val="0"/>
          <w:sz w:val="24"/>
          <w:szCs w:val="24"/>
          <w:highlight w:val="none"/>
        </w:rPr>
      </w:pPr>
      <w:r>
        <w:rPr>
          <w:rFonts w:ascii="Arial" w:hAnsi="Arial" w:eastAsia="仿宋" w:cs="Arial"/>
          <w:color w:val="auto"/>
          <w:sz w:val="24"/>
          <w:szCs w:val="24"/>
          <w:highlight w:val="none"/>
        </w:rPr>
        <w:t>4.2.1</w:t>
      </w:r>
      <w:r>
        <w:rPr>
          <w:rFonts w:ascii="Arial" w:hAnsi="Arial" w:eastAsia="仿宋" w:cs="Arial"/>
          <w:color w:val="auto"/>
          <w:kern w:val="0"/>
          <w:sz w:val="24"/>
          <w:szCs w:val="24"/>
          <w:highlight w:val="none"/>
        </w:rPr>
        <w:t>委托人赔偿金额的计算方法：</w:t>
      </w:r>
    </w:p>
    <w:p w14:paraId="0FA6FFC5">
      <w:pPr>
        <w:pStyle w:val="84"/>
        <w:adjustRightInd/>
        <w:snapToGrid/>
        <w:spacing w:line="480" w:lineRule="exact"/>
        <w:ind w:firstLine="496"/>
        <w:rPr>
          <w:rFonts w:hint="eastAsia" w:ascii="仿宋" w:hAnsi="仿宋" w:eastAsia="仿宋"/>
          <w:color w:val="auto"/>
          <w:highlight w:val="none"/>
        </w:rPr>
      </w:pPr>
      <w:r>
        <w:rPr>
          <w:rFonts w:hint="eastAsia" w:ascii="Arial" w:hAnsi="Arial" w:eastAsia="仿宋" w:cs="Arial"/>
          <w:color w:val="auto"/>
          <w:highlight w:val="none"/>
        </w:rPr>
        <w:t>（1）</w:t>
      </w:r>
      <w:r>
        <w:rPr>
          <w:rFonts w:hint="eastAsia" w:ascii="仿宋" w:hAnsi="仿宋" w:eastAsia="仿宋"/>
          <w:color w:val="auto"/>
          <w:highlight w:val="none"/>
        </w:rPr>
        <w:t>因委托人违约或者过错给监理人造成损失的，在监理人能够提交足够证据并经查证属实的情况下，委托人应赔偿其直接经济损失。如委托人有关人员对监理人正常的监理工作进行干预，或发出不适宜的指令，或提出不合理的要求，监理人有权提出反对意见；如委托人有关人员继续坚持，监理人应以书面形式向委托人报告，如委托人以书面形式答复监理人必须执行，则由此产生的违约责任和损失均由委托人承担。</w:t>
      </w:r>
    </w:p>
    <w:p w14:paraId="20CD914C">
      <w:pPr>
        <w:tabs>
          <w:tab w:val="left" w:pos="8100"/>
          <w:tab w:val="left" w:pos="828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★4.2.3 委托人逾期付款利息按下列方法</w:t>
      </w:r>
      <w:r>
        <w:rPr>
          <w:rFonts w:hint="eastAsia" w:ascii="Arial" w:hAnsi="Arial" w:eastAsia="仿宋" w:cs="Arial"/>
          <w:color w:val="auto"/>
          <w:sz w:val="24"/>
          <w:szCs w:val="24"/>
          <w:highlight w:val="none"/>
          <w:u w:val="single"/>
        </w:rPr>
        <w:t>（2）</w:t>
      </w:r>
      <w:r>
        <w:rPr>
          <w:rFonts w:ascii="Arial" w:hAnsi="Arial" w:eastAsia="仿宋" w:cs="Arial"/>
          <w:color w:val="auto"/>
          <w:sz w:val="24"/>
          <w:szCs w:val="24"/>
          <w:highlight w:val="none"/>
        </w:rPr>
        <w:t>确定：</w:t>
      </w:r>
    </w:p>
    <w:p w14:paraId="671DE8CC">
      <w:pPr>
        <w:tabs>
          <w:tab w:val="left" w:pos="8100"/>
          <w:tab w:val="left" w:pos="828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（1）逾期付款利息＝当期应付款总额×银行同期贷款利率×拖延支付天数</w:t>
      </w:r>
    </w:p>
    <w:p w14:paraId="3920D464">
      <w:pPr>
        <w:tabs>
          <w:tab w:val="left" w:pos="8100"/>
          <w:tab w:val="left" w:pos="8280"/>
        </w:tabs>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（2）其它计算方法</w:t>
      </w:r>
      <w:r>
        <w:rPr>
          <w:rFonts w:hint="eastAsia" w:ascii="Arial" w:hAnsi="Arial" w:eastAsia="仿宋" w:cs="Arial"/>
          <w:color w:val="auto"/>
          <w:sz w:val="24"/>
          <w:szCs w:val="24"/>
          <w:highlight w:val="none"/>
        </w:rPr>
        <w:t>：</w:t>
      </w:r>
      <w:r>
        <w:rPr>
          <w:rFonts w:ascii="Arial" w:hAnsi="Arial" w:eastAsia="仿宋" w:cs="Arial"/>
          <w:color w:val="auto"/>
          <w:sz w:val="24"/>
          <w:szCs w:val="24"/>
          <w:highlight w:val="none"/>
          <w:u w:val="single"/>
        </w:rPr>
        <w:t>不计算逾期付款利息</w:t>
      </w:r>
      <w:r>
        <w:rPr>
          <w:rFonts w:ascii="Arial" w:hAnsi="Arial" w:eastAsia="仿宋" w:cs="Arial"/>
          <w:color w:val="auto"/>
          <w:sz w:val="24"/>
          <w:szCs w:val="24"/>
          <w:highlight w:val="none"/>
        </w:rPr>
        <w:t>。</w:t>
      </w:r>
    </w:p>
    <w:p w14:paraId="4FAB0291">
      <w:pPr>
        <w:spacing w:line="360" w:lineRule="auto"/>
        <w:outlineLvl w:val="1"/>
        <w:rPr>
          <w:rFonts w:ascii="Arial" w:hAnsi="Arial" w:eastAsia="仿宋" w:cs="Arial"/>
          <w:b/>
          <w:bCs/>
          <w:color w:val="auto"/>
          <w:sz w:val="24"/>
          <w:szCs w:val="24"/>
          <w:highlight w:val="none"/>
        </w:rPr>
      </w:pPr>
      <w:bookmarkStart w:id="331" w:name="_Toc5628212"/>
      <w:bookmarkStart w:id="332" w:name="_Toc193964729"/>
      <w:bookmarkStart w:id="333" w:name="_Toc381"/>
      <w:r>
        <w:rPr>
          <w:rFonts w:ascii="Arial" w:hAnsi="Arial" w:eastAsia="仿宋" w:cs="Arial"/>
          <w:b/>
          <w:bCs/>
          <w:color w:val="auto"/>
          <w:kern w:val="0"/>
          <w:sz w:val="24"/>
          <w:szCs w:val="24"/>
          <w:highlight w:val="none"/>
        </w:rPr>
        <w:t>★</w:t>
      </w:r>
      <w:r>
        <w:rPr>
          <w:rFonts w:ascii="Arial" w:hAnsi="Arial" w:eastAsia="仿宋" w:cs="Arial"/>
          <w:b/>
          <w:bCs/>
          <w:color w:val="auto"/>
          <w:sz w:val="24"/>
          <w:szCs w:val="24"/>
          <w:highlight w:val="none"/>
        </w:rPr>
        <w:t>5. 支付</w:t>
      </w:r>
      <w:bookmarkEnd w:id="331"/>
      <w:bookmarkEnd w:id="332"/>
      <w:bookmarkEnd w:id="333"/>
    </w:p>
    <w:p w14:paraId="7379E2A8">
      <w:pPr>
        <w:spacing w:line="360" w:lineRule="auto"/>
        <w:outlineLvl w:val="2"/>
        <w:rPr>
          <w:rFonts w:ascii="Arial" w:hAnsi="Arial" w:eastAsia="仿宋" w:cs="Arial"/>
          <w:bCs/>
          <w:color w:val="auto"/>
          <w:kern w:val="0"/>
          <w:sz w:val="24"/>
          <w:szCs w:val="24"/>
          <w:highlight w:val="none"/>
        </w:rPr>
      </w:pPr>
      <w:bookmarkStart w:id="334" w:name="_Toc193964730"/>
      <w:bookmarkStart w:id="335" w:name="_Toc5628213"/>
      <w:bookmarkStart w:id="336" w:name="_Toc15506"/>
      <w:r>
        <w:rPr>
          <w:rFonts w:ascii="Arial" w:hAnsi="Arial" w:eastAsia="仿宋" w:cs="Arial"/>
          <w:bCs/>
          <w:color w:val="auto"/>
          <w:kern w:val="0"/>
          <w:sz w:val="24"/>
          <w:szCs w:val="24"/>
          <w:highlight w:val="none"/>
        </w:rPr>
        <w:t>5.1 支付货币</w:t>
      </w:r>
      <w:bookmarkEnd w:id="334"/>
      <w:bookmarkEnd w:id="335"/>
      <w:bookmarkEnd w:id="336"/>
    </w:p>
    <w:p w14:paraId="7B9044BE">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币种为：</w:t>
      </w:r>
      <w:r>
        <w:rPr>
          <w:rFonts w:hint="eastAsia" w:ascii="Arial" w:hAnsi="Arial" w:eastAsia="仿宋" w:cs="Arial"/>
          <w:color w:val="auto"/>
          <w:sz w:val="24"/>
          <w:szCs w:val="24"/>
          <w:highlight w:val="none"/>
          <w:u w:val="single"/>
        </w:rPr>
        <w:t>人民币</w:t>
      </w:r>
      <w:r>
        <w:rPr>
          <w:rFonts w:ascii="Arial" w:hAnsi="Arial" w:eastAsia="仿宋" w:cs="Arial"/>
          <w:color w:val="auto"/>
          <w:sz w:val="24"/>
          <w:szCs w:val="24"/>
          <w:highlight w:val="none"/>
        </w:rPr>
        <w:t>，比例为：</w:t>
      </w:r>
      <w:r>
        <w:rPr>
          <w:rFonts w:hint="eastAsia" w:ascii="Arial" w:hAnsi="Arial" w:eastAsia="仿宋" w:cs="Arial"/>
          <w:color w:val="auto"/>
          <w:sz w:val="24"/>
          <w:szCs w:val="24"/>
          <w:highlight w:val="none"/>
          <w:u w:val="single"/>
        </w:rPr>
        <w:t>100%</w:t>
      </w:r>
      <w:r>
        <w:rPr>
          <w:rFonts w:ascii="Arial" w:hAnsi="Arial" w:eastAsia="仿宋" w:cs="Arial"/>
          <w:color w:val="auto"/>
          <w:sz w:val="24"/>
          <w:szCs w:val="24"/>
          <w:highlight w:val="none"/>
        </w:rPr>
        <w:t>，汇率为：</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 xml:space="preserve">。 </w:t>
      </w:r>
    </w:p>
    <w:p w14:paraId="7C4353A0">
      <w:pPr>
        <w:spacing w:line="360" w:lineRule="auto"/>
        <w:outlineLvl w:val="2"/>
        <w:rPr>
          <w:rFonts w:ascii="Arial" w:hAnsi="Arial" w:eastAsia="仿宋" w:cs="Arial"/>
          <w:bCs/>
          <w:color w:val="auto"/>
          <w:kern w:val="0"/>
          <w:sz w:val="24"/>
          <w:szCs w:val="24"/>
          <w:highlight w:val="none"/>
        </w:rPr>
      </w:pPr>
      <w:bookmarkStart w:id="337" w:name="_Toc4518"/>
      <w:bookmarkStart w:id="338" w:name="_Toc193964731"/>
      <w:bookmarkStart w:id="339" w:name="_Toc5628214"/>
      <w:r>
        <w:rPr>
          <w:rFonts w:ascii="Arial" w:hAnsi="Arial" w:eastAsia="仿宋" w:cs="Arial"/>
          <w:bCs/>
          <w:color w:val="auto"/>
          <w:kern w:val="0"/>
          <w:sz w:val="24"/>
          <w:szCs w:val="24"/>
          <w:highlight w:val="none"/>
        </w:rPr>
        <w:t>★5.3 支付酬金</w:t>
      </w:r>
      <w:bookmarkEnd w:id="337"/>
      <w:bookmarkEnd w:id="338"/>
      <w:bookmarkEnd w:id="339"/>
    </w:p>
    <w:p w14:paraId="2410A2CD">
      <w:pPr>
        <w:spacing w:line="360" w:lineRule="auto"/>
        <w:ind w:firstLine="480" w:firstLineChars="200"/>
        <w:rPr>
          <w:rFonts w:hint="eastAsia" w:ascii="Arial" w:hAnsi="Arial" w:eastAsia="仿宋" w:cs="Arial"/>
          <w:color w:val="auto"/>
          <w:kern w:val="0"/>
          <w:sz w:val="24"/>
          <w:szCs w:val="24"/>
          <w:highlight w:val="none"/>
        </w:rPr>
      </w:pPr>
      <w:r>
        <w:rPr>
          <w:rFonts w:hint="eastAsia" w:ascii="Arial" w:hAnsi="Arial" w:eastAsia="仿宋" w:cs="Arial"/>
          <w:color w:val="auto"/>
          <w:kern w:val="0"/>
          <w:sz w:val="24"/>
          <w:szCs w:val="24"/>
          <w:highlight w:val="none"/>
        </w:rPr>
        <w:t>5.3.1本合同酬金下列方式支付：</w:t>
      </w:r>
    </w:p>
    <w:p w14:paraId="539F1B48">
      <w:pPr>
        <w:tabs>
          <w:tab w:val="left" w:pos="8100"/>
          <w:tab w:val="left" w:pos="8280"/>
        </w:tabs>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①预付款：合同签订后，监理人提交本合同约定的履约担保、监理规划和监理大纲</w:t>
      </w:r>
      <w:r>
        <w:rPr>
          <w:rFonts w:hint="eastAsia" w:ascii="Arial" w:hAnsi="Arial" w:eastAsia="仿宋" w:cs="Arial"/>
          <w:color w:val="auto"/>
          <w:sz w:val="24"/>
          <w:szCs w:val="24"/>
          <w:highlight w:val="none"/>
          <w:lang w:eastAsia="zh-CN"/>
        </w:rPr>
        <w:t>、</w:t>
      </w:r>
      <w:r>
        <w:rPr>
          <w:rFonts w:hint="eastAsia" w:ascii="Arial" w:hAnsi="Arial" w:eastAsia="仿宋" w:cs="Arial"/>
          <w:color w:val="auto"/>
          <w:sz w:val="24"/>
          <w:szCs w:val="24"/>
          <w:highlight w:val="none"/>
          <w:lang w:val="en-US" w:eastAsia="zh-CN"/>
        </w:rPr>
        <w:t>本</w:t>
      </w:r>
      <w:r>
        <w:rPr>
          <w:rFonts w:hint="eastAsia" w:ascii="Arial" w:hAnsi="Arial" w:eastAsia="仿宋" w:cs="Arial"/>
          <w:color w:val="auto"/>
          <w:sz w:val="24"/>
          <w:szCs w:val="24"/>
          <w:highlight w:val="none"/>
        </w:rPr>
        <w:t>项目</w:t>
      </w:r>
      <w:r>
        <w:rPr>
          <w:rFonts w:hint="eastAsia" w:ascii="Arial" w:hAnsi="Arial" w:eastAsia="仿宋" w:cs="Arial"/>
          <w:color w:val="auto"/>
          <w:sz w:val="24"/>
          <w:szCs w:val="24"/>
          <w:highlight w:val="none"/>
          <w:lang w:val="en-US" w:eastAsia="zh-CN"/>
        </w:rPr>
        <w:t>取得</w:t>
      </w:r>
      <w:r>
        <w:rPr>
          <w:rFonts w:hint="eastAsia" w:ascii="Arial" w:hAnsi="Arial" w:eastAsia="仿宋" w:cs="Arial"/>
          <w:color w:val="auto"/>
          <w:sz w:val="24"/>
          <w:szCs w:val="24"/>
          <w:highlight w:val="none"/>
        </w:rPr>
        <w:t>可研批复</w:t>
      </w:r>
      <w:r>
        <w:rPr>
          <w:rFonts w:hint="eastAsia" w:ascii="Arial" w:hAnsi="Arial" w:eastAsia="仿宋" w:cs="Arial"/>
          <w:color w:val="auto"/>
          <w:sz w:val="24"/>
          <w:szCs w:val="24"/>
          <w:highlight w:val="none"/>
          <w:lang w:val="en-US" w:eastAsia="zh-CN"/>
        </w:rPr>
        <w:t>且</w:t>
      </w:r>
      <w:r>
        <w:rPr>
          <w:rFonts w:hint="eastAsia" w:ascii="Arial" w:hAnsi="Arial" w:eastAsia="仿宋" w:cs="Arial"/>
          <w:color w:val="auto"/>
          <w:sz w:val="24"/>
          <w:szCs w:val="24"/>
          <w:highlight w:val="none"/>
        </w:rPr>
        <w:t>委托人通知监理人进场指令后，委托人收到监理人付款申请审批完成后支付合同总价的10%，计入合同监理酬金的累计支付额。</w:t>
      </w:r>
    </w:p>
    <w:p w14:paraId="60C3A2E7">
      <w:pPr>
        <w:tabs>
          <w:tab w:val="left" w:pos="8100"/>
          <w:tab w:val="left" w:pos="8280"/>
        </w:tabs>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②进度款：进度款每季度计付一次，委托人收到监理人付款申请后支付；项目竣工验收前，累计支付监理费不得超过合同总价的80%；</w:t>
      </w:r>
    </w:p>
    <w:p w14:paraId="204B9B76">
      <w:pPr>
        <w:spacing w:line="360" w:lineRule="auto"/>
        <w:ind w:right="-10" w:rightChars="-5" w:firstLine="501" w:firstLineChars="209"/>
        <w:rPr>
          <w:rFonts w:hint="eastAsia" w:ascii="仿宋" w:hAnsi="仿宋" w:eastAsia="仿宋"/>
          <w:color w:val="auto"/>
          <w:sz w:val="24"/>
          <w:szCs w:val="24"/>
          <w:highlight w:val="none"/>
        </w:rPr>
      </w:pPr>
      <w:r>
        <w:rPr>
          <w:rFonts w:hint="eastAsia" w:ascii="Arial" w:hAnsi="Arial" w:eastAsia="仿宋" w:cs="Arial"/>
          <w:color w:val="auto"/>
          <w:sz w:val="24"/>
          <w:szCs w:val="24"/>
          <w:highlight w:val="none"/>
        </w:rPr>
        <w:t>每期进度款支付计算方式为：每期进度款支付计算方式为：</w:t>
      </w:r>
      <w:r>
        <w:rPr>
          <w:rFonts w:hint="eastAsia" w:ascii="仿宋" w:hAnsi="仿宋" w:eastAsia="仿宋"/>
          <w:color w:val="auto"/>
          <w:sz w:val="24"/>
          <w:szCs w:val="24"/>
          <w:highlight w:val="none"/>
        </w:rPr>
        <w:t>本期监理费应付款＝本期监理进度款额-本期绩效考核扣留金额。</w:t>
      </w:r>
    </w:p>
    <w:p w14:paraId="1E647EF3">
      <w:pPr>
        <w:spacing w:line="360" w:lineRule="auto"/>
        <w:ind w:right="-10" w:rightChars="-5" w:firstLine="501" w:firstLineChars="20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本期监理进度款额＝监理费合同中标价×本期施工合同实际已支付</w:t>
      </w:r>
      <w:r>
        <w:rPr>
          <w:rFonts w:hint="default" w:ascii="仿宋" w:hAnsi="仿宋" w:eastAsia="仿宋"/>
          <w:color w:val="auto"/>
          <w:sz w:val="24"/>
          <w:szCs w:val="24"/>
          <w:highlight w:val="none"/>
          <w:lang w:val="en-US"/>
        </w:rPr>
        <w:t>工程进度款</w:t>
      </w:r>
      <w:r>
        <w:rPr>
          <w:rFonts w:hint="eastAsia" w:ascii="仿宋" w:hAnsi="仿宋" w:eastAsia="仿宋"/>
          <w:color w:val="auto"/>
          <w:sz w:val="24"/>
          <w:szCs w:val="24"/>
          <w:highlight w:val="none"/>
        </w:rPr>
        <w:t>总额（已扣减工程预付款）/</w:t>
      </w:r>
      <w:r>
        <w:rPr>
          <w:rFonts w:hint="default" w:ascii="仿宋" w:hAnsi="仿宋" w:eastAsia="仿宋"/>
          <w:color w:val="auto"/>
          <w:sz w:val="24"/>
          <w:szCs w:val="24"/>
          <w:highlight w:val="none"/>
          <w:lang w:val="en-US"/>
        </w:rPr>
        <w:t>施工合同总价</w:t>
      </w:r>
      <w:r>
        <w:rPr>
          <w:rFonts w:hint="eastAsia" w:ascii="仿宋" w:hAnsi="仿宋" w:eastAsia="仿宋"/>
          <w:color w:val="auto"/>
          <w:sz w:val="24"/>
          <w:szCs w:val="24"/>
          <w:highlight w:val="none"/>
        </w:rPr>
        <w:t>（专业工程施工合同签订后，相应合同价款计入施工合同总价）×80%。</w:t>
      </w:r>
    </w:p>
    <w:p w14:paraId="3C63545F">
      <w:pPr>
        <w:tabs>
          <w:tab w:val="left" w:pos="8100"/>
          <w:tab w:val="left" w:pos="8280"/>
        </w:tabs>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本期施工合同工程进度款金额按委托人批准的付款金额统计。</w:t>
      </w:r>
    </w:p>
    <w:p w14:paraId="07C9A652">
      <w:pPr>
        <w:tabs>
          <w:tab w:val="left" w:pos="8100"/>
          <w:tab w:val="left" w:pos="8280"/>
        </w:tabs>
        <w:spacing w:line="360" w:lineRule="auto"/>
        <w:ind w:firstLine="480" w:firstLineChars="200"/>
        <w:rPr>
          <w:rFonts w:ascii="Arial" w:hAnsi="Arial" w:eastAsia="仿宋" w:cs="Arial"/>
          <w:color w:val="auto"/>
          <w:sz w:val="24"/>
          <w:szCs w:val="24"/>
          <w:highlight w:val="none"/>
        </w:rPr>
      </w:pPr>
      <w:r>
        <w:rPr>
          <w:rFonts w:hint="eastAsia" w:ascii="Arial" w:hAnsi="Arial" w:eastAsia="仿宋" w:cs="Arial"/>
          <w:color w:val="auto"/>
          <w:sz w:val="24"/>
          <w:szCs w:val="24"/>
          <w:highlight w:val="none"/>
        </w:rPr>
        <w:t>③项目通过竣工验收且监理人监理的所有施工合同结算经委托人内审完毕，委托人收到监理人付款申请后，支付至按施工合同内审结算金额为基数、乘以本合同</w:t>
      </w:r>
      <w:r>
        <w:rPr>
          <w:rFonts w:hint="eastAsia" w:ascii="Arial" w:hAnsi="Arial" w:eastAsia="仿宋" w:cs="Arial"/>
          <w:color w:val="auto"/>
          <w:kern w:val="0"/>
          <w:sz w:val="24"/>
          <w:szCs w:val="24"/>
          <w:highlight w:val="none"/>
          <w:u w:val="single"/>
        </w:rPr>
        <w:t>协议书第五条监理费率</w:t>
      </w:r>
      <w:r>
        <w:rPr>
          <w:rFonts w:hint="eastAsia" w:ascii="Arial" w:hAnsi="Arial" w:eastAsia="仿宋" w:cs="Arial"/>
          <w:color w:val="auto"/>
          <w:sz w:val="24"/>
          <w:szCs w:val="24"/>
          <w:highlight w:val="none"/>
        </w:rPr>
        <w:t>计算的监理酬金的90%。</w:t>
      </w:r>
    </w:p>
    <w:p w14:paraId="03C95B31">
      <w:pPr>
        <w:tabs>
          <w:tab w:val="left" w:pos="8100"/>
          <w:tab w:val="left" w:pos="8280"/>
        </w:tabs>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④结算款：监理合同结算经有权审核部门审定后，委托人收到监理人付款申请后支付至审定监理</w:t>
      </w:r>
      <w:r>
        <w:rPr>
          <w:rFonts w:hint="default" w:ascii="Arial" w:hAnsi="Arial" w:eastAsia="仿宋" w:cs="Arial"/>
          <w:color w:val="auto"/>
          <w:sz w:val="24"/>
          <w:szCs w:val="24"/>
          <w:highlight w:val="none"/>
          <w:lang w:val="en-US"/>
        </w:rPr>
        <w:t>合同</w:t>
      </w:r>
      <w:r>
        <w:rPr>
          <w:rFonts w:hint="eastAsia" w:ascii="Arial" w:hAnsi="Arial" w:eastAsia="仿宋" w:cs="Arial"/>
          <w:color w:val="auto"/>
          <w:sz w:val="24"/>
          <w:szCs w:val="24"/>
          <w:highlight w:val="none"/>
        </w:rPr>
        <w:t>结算金额的94%。</w:t>
      </w:r>
    </w:p>
    <w:p w14:paraId="6F22CF18">
      <w:pPr>
        <w:tabs>
          <w:tab w:val="left" w:pos="8100"/>
          <w:tab w:val="left" w:pos="8280"/>
        </w:tabs>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⑤本工程保留合同结算价的1%作为广州市级工程优质奖保证金，如工程竣工验收后二年内取得以上奖项，则监理人向发包人申请返还该部分保证金。如在上述时间内未取得前述市级质量奖，则按合同结算价的1%为标准扣除该保证金。</w:t>
      </w:r>
    </w:p>
    <w:p w14:paraId="7F7F06C5">
      <w:pPr>
        <w:tabs>
          <w:tab w:val="left" w:pos="8100"/>
          <w:tab w:val="left" w:pos="8280"/>
        </w:tabs>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⑥本工程保留合同结算价的0.4%作为 “广州市安全文明绿色施工样板工地”称号保证金，如工程竣工验收后二年内取得以上称号，则监理人向发包人申请返还该部分保证金。如在上述时间内未取得“广州市安全文明绿色施工样板工地”称号，则按合同结算价的0.4%为标准扣除该保证金。</w:t>
      </w:r>
    </w:p>
    <w:p w14:paraId="33AD533E">
      <w:pPr>
        <w:tabs>
          <w:tab w:val="left" w:pos="8100"/>
          <w:tab w:val="left" w:pos="8280"/>
        </w:tabs>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⑦余下的4.6%尾款在保修期满后支付。</w:t>
      </w:r>
    </w:p>
    <w:p w14:paraId="6C739734">
      <w:pPr>
        <w:tabs>
          <w:tab w:val="left" w:pos="8100"/>
          <w:tab w:val="left" w:pos="8280"/>
        </w:tabs>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⑧保修期内，监理人未履行服务义务，则委托人有权委托第三人提供监理服务，所需的服务费在上述的4.6%尾款中扣除。不足以支付的，委托人有权向监理人追偿。</w:t>
      </w:r>
    </w:p>
    <w:p w14:paraId="5DC52FA5">
      <w:pPr>
        <w:tabs>
          <w:tab w:val="left" w:pos="8100"/>
          <w:tab w:val="left" w:pos="8280"/>
        </w:tabs>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5.3.2如在施工期间，因特殊原因造成工程停工，但在停工期间基本不发生监理工作（若该特殊停工期间需要监理人进行工作的，监理人应告知委托人进行确认），则停工天数不计入工程实施服务期天数。</w:t>
      </w:r>
    </w:p>
    <w:p w14:paraId="1AA57F83">
      <w:pPr>
        <w:tabs>
          <w:tab w:val="left" w:pos="8100"/>
          <w:tab w:val="left" w:pos="8280"/>
        </w:tabs>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lang w:val="en-US" w:eastAsia="zh-CN"/>
        </w:rPr>
        <w:t>5.3.3</w:t>
      </w:r>
      <w:r>
        <w:rPr>
          <w:rFonts w:hint="eastAsia" w:ascii="Arial" w:hAnsi="Arial" w:eastAsia="仿宋" w:cs="Arial"/>
          <w:color w:val="auto"/>
          <w:sz w:val="24"/>
          <w:szCs w:val="24"/>
          <w:highlight w:val="none"/>
        </w:rPr>
        <w:t>支付的其他约定</w:t>
      </w:r>
    </w:p>
    <w:p w14:paraId="446649C2">
      <w:pPr>
        <w:tabs>
          <w:tab w:val="left" w:pos="8100"/>
          <w:tab w:val="left" w:pos="8280"/>
        </w:tabs>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w:t>
      </w:r>
      <w:r>
        <w:rPr>
          <w:rFonts w:hint="eastAsia" w:ascii="Arial" w:hAnsi="Arial" w:eastAsia="仿宋" w:cs="Arial"/>
          <w:color w:val="auto"/>
          <w:sz w:val="24"/>
          <w:szCs w:val="24"/>
          <w:highlight w:val="none"/>
          <w:lang w:val="en-US" w:eastAsia="zh-CN"/>
        </w:rPr>
        <w:t>1</w:t>
      </w:r>
      <w:r>
        <w:rPr>
          <w:rFonts w:hint="eastAsia" w:ascii="Arial" w:hAnsi="Arial" w:eastAsia="仿宋" w:cs="Arial"/>
          <w:color w:val="auto"/>
          <w:sz w:val="24"/>
          <w:szCs w:val="24"/>
          <w:highlight w:val="none"/>
        </w:rPr>
        <w:t>）</w:t>
      </w:r>
      <w:r>
        <w:rPr>
          <w:rFonts w:hint="eastAsia" w:ascii="Arial" w:hAnsi="Arial" w:eastAsia="仿宋" w:cs="Arial"/>
          <w:color w:val="auto"/>
          <w:sz w:val="24"/>
          <w:szCs w:val="24"/>
          <w:highlight w:val="none"/>
          <w:lang w:val="en-US" w:eastAsia="zh-CN"/>
        </w:rPr>
        <w:t>委托</w:t>
      </w:r>
      <w:r>
        <w:rPr>
          <w:rFonts w:hint="eastAsia" w:ascii="Arial" w:hAnsi="Arial" w:eastAsia="仿宋" w:cs="Arial"/>
          <w:color w:val="auto"/>
          <w:sz w:val="24"/>
          <w:szCs w:val="24"/>
          <w:highlight w:val="none"/>
        </w:rPr>
        <w:t>人每次付款前，</w:t>
      </w:r>
      <w:r>
        <w:rPr>
          <w:rFonts w:hint="eastAsia" w:ascii="Arial" w:hAnsi="Arial" w:eastAsia="仿宋" w:cs="Arial"/>
          <w:color w:val="auto"/>
          <w:sz w:val="24"/>
          <w:szCs w:val="24"/>
          <w:highlight w:val="none"/>
          <w:lang w:val="en-US" w:eastAsia="zh-CN"/>
        </w:rPr>
        <w:t>监理</w:t>
      </w:r>
      <w:r>
        <w:rPr>
          <w:rFonts w:hint="eastAsia" w:ascii="Arial" w:hAnsi="Arial" w:eastAsia="仿宋" w:cs="Arial"/>
          <w:color w:val="auto"/>
          <w:sz w:val="24"/>
          <w:szCs w:val="24"/>
          <w:highlight w:val="none"/>
        </w:rPr>
        <w:t>人</w:t>
      </w:r>
      <w:r>
        <w:rPr>
          <w:rFonts w:hint="eastAsia" w:ascii="Arial" w:hAnsi="Arial" w:eastAsia="仿宋" w:cs="Arial"/>
          <w:color w:val="auto"/>
          <w:sz w:val="24"/>
          <w:szCs w:val="24"/>
          <w:highlight w:val="none"/>
          <w:lang w:val="en-US" w:eastAsia="zh-CN"/>
        </w:rPr>
        <w:t>须</w:t>
      </w:r>
      <w:r>
        <w:rPr>
          <w:rFonts w:hint="eastAsia" w:ascii="Arial" w:hAnsi="Arial" w:eastAsia="仿宋" w:cs="Arial"/>
          <w:color w:val="auto"/>
          <w:sz w:val="24"/>
          <w:szCs w:val="24"/>
          <w:highlight w:val="none"/>
        </w:rPr>
        <w:t>提供等额合法有效的增值税专用发票，否则</w:t>
      </w:r>
      <w:r>
        <w:rPr>
          <w:rFonts w:hint="eastAsia" w:ascii="Arial" w:hAnsi="Arial" w:eastAsia="仿宋" w:cs="Arial"/>
          <w:color w:val="auto"/>
          <w:sz w:val="24"/>
          <w:szCs w:val="24"/>
          <w:highlight w:val="none"/>
          <w:lang w:val="en-US" w:eastAsia="zh-CN"/>
        </w:rPr>
        <w:t>委托</w:t>
      </w:r>
      <w:r>
        <w:rPr>
          <w:rFonts w:hint="eastAsia" w:ascii="Arial" w:hAnsi="Arial" w:eastAsia="仿宋" w:cs="Arial"/>
          <w:color w:val="auto"/>
          <w:sz w:val="24"/>
          <w:szCs w:val="24"/>
          <w:highlight w:val="none"/>
        </w:rPr>
        <w:t>人有权顺延支付合同款项且不构成违约，</w:t>
      </w:r>
      <w:r>
        <w:rPr>
          <w:rFonts w:hint="eastAsia" w:ascii="Arial" w:hAnsi="Arial" w:eastAsia="仿宋" w:cs="Arial"/>
          <w:color w:val="auto"/>
          <w:sz w:val="24"/>
          <w:szCs w:val="24"/>
          <w:highlight w:val="none"/>
          <w:lang w:val="en-US" w:eastAsia="zh-CN"/>
        </w:rPr>
        <w:t>监理</w:t>
      </w:r>
      <w:r>
        <w:rPr>
          <w:rFonts w:hint="eastAsia" w:ascii="Arial" w:hAnsi="Arial" w:eastAsia="仿宋" w:cs="Arial"/>
          <w:color w:val="auto"/>
          <w:sz w:val="24"/>
          <w:szCs w:val="24"/>
          <w:highlight w:val="none"/>
        </w:rPr>
        <w:t>人仍须按照本合同约定履行义务。</w:t>
      </w:r>
    </w:p>
    <w:p w14:paraId="23749BCA">
      <w:pPr>
        <w:tabs>
          <w:tab w:val="left" w:pos="8100"/>
          <w:tab w:val="left" w:pos="8280"/>
        </w:tabs>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（2）因</w:t>
      </w:r>
      <w:r>
        <w:rPr>
          <w:rFonts w:hint="eastAsia" w:ascii="Arial" w:hAnsi="Arial" w:eastAsia="仿宋" w:cs="Arial"/>
          <w:color w:val="auto"/>
          <w:sz w:val="24"/>
          <w:szCs w:val="24"/>
          <w:highlight w:val="none"/>
          <w:lang w:val="en-US" w:eastAsia="zh-CN"/>
        </w:rPr>
        <w:t>监理</w:t>
      </w:r>
      <w:r>
        <w:rPr>
          <w:rFonts w:hint="eastAsia" w:ascii="Arial" w:hAnsi="Arial" w:eastAsia="仿宋" w:cs="Arial"/>
          <w:color w:val="auto"/>
          <w:sz w:val="24"/>
          <w:szCs w:val="24"/>
          <w:highlight w:val="none"/>
        </w:rPr>
        <w:t>人提供的发票不规范、不合法引发的税务及其他一切法律责任由</w:t>
      </w:r>
      <w:r>
        <w:rPr>
          <w:rFonts w:hint="eastAsia" w:ascii="Arial" w:hAnsi="Arial" w:eastAsia="仿宋" w:cs="Arial"/>
          <w:color w:val="auto"/>
          <w:sz w:val="24"/>
          <w:szCs w:val="24"/>
          <w:highlight w:val="none"/>
          <w:lang w:val="en-US" w:eastAsia="zh-CN"/>
        </w:rPr>
        <w:t>监理人自行</w:t>
      </w:r>
      <w:r>
        <w:rPr>
          <w:rFonts w:hint="eastAsia" w:ascii="Arial" w:hAnsi="Arial" w:eastAsia="仿宋" w:cs="Arial"/>
          <w:color w:val="auto"/>
          <w:sz w:val="24"/>
          <w:szCs w:val="24"/>
          <w:highlight w:val="none"/>
        </w:rPr>
        <w:t>承担，且</w:t>
      </w:r>
      <w:r>
        <w:rPr>
          <w:rFonts w:hint="eastAsia" w:ascii="Arial" w:hAnsi="Arial" w:eastAsia="仿宋" w:cs="Arial"/>
          <w:color w:val="auto"/>
          <w:sz w:val="24"/>
          <w:szCs w:val="24"/>
          <w:highlight w:val="none"/>
          <w:lang w:val="en-US" w:eastAsia="zh-CN"/>
        </w:rPr>
        <w:t>监理</w:t>
      </w:r>
      <w:r>
        <w:rPr>
          <w:rFonts w:hint="eastAsia" w:ascii="Arial" w:hAnsi="Arial" w:eastAsia="仿宋" w:cs="Arial"/>
          <w:color w:val="auto"/>
          <w:sz w:val="24"/>
          <w:szCs w:val="24"/>
          <w:highlight w:val="none"/>
        </w:rPr>
        <w:t>人还应向</w:t>
      </w:r>
      <w:r>
        <w:rPr>
          <w:rFonts w:hint="eastAsia" w:ascii="Arial" w:hAnsi="Arial" w:eastAsia="仿宋" w:cs="Arial"/>
          <w:color w:val="auto"/>
          <w:sz w:val="24"/>
          <w:szCs w:val="24"/>
          <w:highlight w:val="none"/>
          <w:lang w:val="en-US" w:eastAsia="zh-CN"/>
        </w:rPr>
        <w:t>委托</w:t>
      </w:r>
      <w:r>
        <w:rPr>
          <w:rFonts w:hint="eastAsia" w:ascii="Arial" w:hAnsi="Arial" w:eastAsia="仿宋" w:cs="Arial"/>
          <w:color w:val="auto"/>
          <w:sz w:val="24"/>
          <w:szCs w:val="24"/>
          <w:highlight w:val="none"/>
        </w:rPr>
        <w:t>人承担赔偿责任，包括但不限于承担相关税款、滞纳金、罚款（本合同项所述“罚款”为含税金额）及赔偿相关损失等。</w:t>
      </w:r>
    </w:p>
    <w:p w14:paraId="3FF0AF8F">
      <w:pPr>
        <w:tabs>
          <w:tab w:val="left" w:pos="8100"/>
          <w:tab w:val="left" w:pos="8280"/>
        </w:tabs>
        <w:spacing w:line="360" w:lineRule="auto"/>
        <w:ind w:firstLine="480" w:firstLineChars="200"/>
        <w:rPr>
          <w:rFonts w:ascii="Arial" w:hAnsi="Arial" w:eastAsia="仿宋" w:cs="Arial"/>
          <w:color w:val="auto"/>
          <w:kern w:val="0"/>
          <w:sz w:val="24"/>
          <w:szCs w:val="24"/>
          <w:highlight w:val="none"/>
        </w:rPr>
      </w:pPr>
      <w:r>
        <w:rPr>
          <w:rFonts w:hint="eastAsia" w:ascii="Arial" w:hAnsi="Arial" w:eastAsia="仿宋" w:cs="Arial"/>
          <w:color w:val="auto"/>
          <w:sz w:val="24"/>
          <w:szCs w:val="24"/>
          <w:highlight w:val="none"/>
        </w:rPr>
        <w:t>（3）</w:t>
      </w:r>
      <w:r>
        <w:rPr>
          <w:rFonts w:hint="eastAsia" w:ascii="Arial" w:hAnsi="Arial" w:eastAsia="仿宋" w:cs="Arial"/>
          <w:color w:val="auto"/>
          <w:sz w:val="24"/>
          <w:szCs w:val="24"/>
          <w:highlight w:val="none"/>
          <w:lang w:val="en-US" w:eastAsia="zh-CN"/>
        </w:rPr>
        <w:t>委托</w:t>
      </w:r>
      <w:r>
        <w:rPr>
          <w:rFonts w:hint="eastAsia" w:ascii="Arial" w:hAnsi="Arial" w:eastAsia="仿宋" w:cs="Arial"/>
          <w:color w:val="auto"/>
          <w:sz w:val="24"/>
          <w:szCs w:val="24"/>
          <w:highlight w:val="none"/>
        </w:rPr>
        <w:t>人支付本合同项下款项需向政府部门申请拨付（如有），则各阶段支付条件还应包括</w:t>
      </w:r>
      <w:r>
        <w:rPr>
          <w:rFonts w:hint="eastAsia" w:ascii="Arial" w:hAnsi="Arial" w:eastAsia="仿宋" w:cs="Arial"/>
          <w:color w:val="auto"/>
          <w:sz w:val="24"/>
          <w:szCs w:val="24"/>
          <w:highlight w:val="none"/>
          <w:lang w:val="en-US" w:eastAsia="zh-CN"/>
        </w:rPr>
        <w:t>委托</w:t>
      </w:r>
      <w:r>
        <w:rPr>
          <w:rFonts w:hint="eastAsia" w:ascii="Arial" w:hAnsi="Arial" w:eastAsia="仿宋" w:cs="Arial"/>
          <w:color w:val="auto"/>
          <w:sz w:val="24"/>
          <w:szCs w:val="24"/>
          <w:highlight w:val="none"/>
        </w:rPr>
        <w:t>人向相关政府部门申请款项获得批准且得到拨付，付款时间应相应根据拨付时间顺延。</w:t>
      </w:r>
      <w:r>
        <w:rPr>
          <w:rFonts w:hint="eastAsia" w:ascii="Arial" w:hAnsi="Arial" w:eastAsia="仿宋" w:cs="Arial"/>
          <w:color w:val="auto"/>
          <w:sz w:val="24"/>
          <w:szCs w:val="24"/>
          <w:highlight w:val="none"/>
          <w:lang w:val="en-US" w:eastAsia="zh-CN"/>
        </w:rPr>
        <w:t>监理</w:t>
      </w:r>
      <w:r>
        <w:rPr>
          <w:rFonts w:hint="eastAsia" w:ascii="Arial" w:hAnsi="Arial" w:eastAsia="仿宋" w:cs="Arial"/>
          <w:color w:val="auto"/>
          <w:sz w:val="24"/>
          <w:szCs w:val="24"/>
          <w:highlight w:val="none"/>
        </w:rPr>
        <w:t>人不可撤销地承诺，若</w:t>
      </w:r>
      <w:r>
        <w:rPr>
          <w:rFonts w:hint="eastAsia" w:ascii="Arial" w:hAnsi="Arial" w:eastAsia="仿宋" w:cs="Arial"/>
          <w:color w:val="auto"/>
          <w:sz w:val="24"/>
          <w:szCs w:val="24"/>
          <w:highlight w:val="none"/>
          <w:lang w:val="en-US" w:eastAsia="zh-CN"/>
        </w:rPr>
        <w:t>受</w:t>
      </w:r>
      <w:r>
        <w:rPr>
          <w:rFonts w:hint="eastAsia" w:ascii="Arial" w:hAnsi="Arial" w:eastAsia="仿宋" w:cs="Arial"/>
          <w:color w:val="auto"/>
          <w:sz w:val="24"/>
          <w:szCs w:val="24"/>
          <w:highlight w:val="none"/>
        </w:rPr>
        <w:t>政府部门审定、拨付本合同项下相关费用时间</w:t>
      </w:r>
      <w:r>
        <w:rPr>
          <w:rFonts w:hint="eastAsia" w:ascii="Arial" w:hAnsi="Arial" w:eastAsia="仿宋" w:cs="Arial"/>
          <w:color w:val="auto"/>
          <w:sz w:val="24"/>
          <w:szCs w:val="24"/>
          <w:highlight w:val="none"/>
          <w:lang w:val="en-US" w:eastAsia="zh-CN"/>
        </w:rPr>
        <w:t>等因素影响支付的</w:t>
      </w:r>
      <w:r>
        <w:rPr>
          <w:rFonts w:hint="eastAsia" w:ascii="Arial" w:hAnsi="Arial" w:eastAsia="仿宋" w:cs="Arial"/>
          <w:color w:val="auto"/>
          <w:sz w:val="24"/>
          <w:szCs w:val="24"/>
          <w:highlight w:val="none"/>
        </w:rPr>
        <w:t>，</w:t>
      </w:r>
      <w:r>
        <w:rPr>
          <w:rFonts w:hint="eastAsia" w:ascii="Arial" w:hAnsi="Arial" w:eastAsia="仿宋" w:cs="Arial"/>
          <w:color w:val="auto"/>
          <w:sz w:val="24"/>
          <w:szCs w:val="24"/>
          <w:highlight w:val="none"/>
          <w:lang w:val="en-US" w:eastAsia="zh-CN"/>
        </w:rPr>
        <w:t>监理</w:t>
      </w:r>
      <w:r>
        <w:rPr>
          <w:rFonts w:hint="eastAsia" w:ascii="Arial" w:hAnsi="Arial" w:eastAsia="仿宋" w:cs="Arial"/>
          <w:color w:val="auto"/>
          <w:sz w:val="24"/>
          <w:szCs w:val="24"/>
          <w:highlight w:val="none"/>
        </w:rPr>
        <w:t>人无权以任何理由要求</w:t>
      </w:r>
      <w:r>
        <w:rPr>
          <w:rFonts w:hint="eastAsia" w:ascii="Arial" w:hAnsi="Arial" w:eastAsia="仿宋" w:cs="Arial"/>
          <w:color w:val="auto"/>
          <w:sz w:val="24"/>
          <w:szCs w:val="24"/>
          <w:highlight w:val="none"/>
          <w:lang w:val="en-US" w:eastAsia="zh-CN"/>
        </w:rPr>
        <w:t>委托</w:t>
      </w:r>
      <w:r>
        <w:rPr>
          <w:rFonts w:hint="eastAsia" w:ascii="Arial" w:hAnsi="Arial" w:eastAsia="仿宋" w:cs="Arial"/>
          <w:color w:val="auto"/>
          <w:sz w:val="24"/>
          <w:szCs w:val="24"/>
          <w:highlight w:val="none"/>
        </w:rPr>
        <w:t xml:space="preserve">人承担任何违约责任。   </w:t>
      </w:r>
    </w:p>
    <w:p w14:paraId="7F7C35CB">
      <w:pPr>
        <w:spacing w:line="360" w:lineRule="auto"/>
        <w:outlineLvl w:val="1"/>
        <w:rPr>
          <w:rFonts w:ascii="Arial" w:hAnsi="Arial" w:eastAsia="仿宋" w:cs="Arial"/>
          <w:b/>
          <w:bCs/>
          <w:color w:val="auto"/>
          <w:sz w:val="24"/>
          <w:szCs w:val="24"/>
          <w:highlight w:val="none"/>
        </w:rPr>
      </w:pPr>
      <w:bookmarkStart w:id="340" w:name="_Toc5628215"/>
      <w:bookmarkStart w:id="341" w:name="_Toc31709"/>
      <w:bookmarkStart w:id="342" w:name="_Toc193964732"/>
      <w:r>
        <w:rPr>
          <w:rFonts w:ascii="Arial" w:hAnsi="Arial" w:eastAsia="仿宋" w:cs="Arial"/>
          <w:b/>
          <w:bCs/>
          <w:color w:val="auto"/>
          <w:sz w:val="24"/>
          <w:szCs w:val="24"/>
          <w:highlight w:val="none"/>
        </w:rPr>
        <w:t>6. 合同生效、变更、暂停、解除与终止</w:t>
      </w:r>
      <w:bookmarkEnd w:id="340"/>
      <w:bookmarkEnd w:id="341"/>
      <w:bookmarkEnd w:id="342"/>
    </w:p>
    <w:p w14:paraId="64A62680">
      <w:pPr>
        <w:spacing w:line="360" w:lineRule="auto"/>
        <w:outlineLvl w:val="2"/>
        <w:rPr>
          <w:rFonts w:ascii="Arial" w:hAnsi="Arial" w:eastAsia="仿宋" w:cs="Arial"/>
          <w:color w:val="auto"/>
          <w:sz w:val="24"/>
          <w:szCs w:val="24"/>
          <w:highlight w:val="none"/>
        </w:rPr>
      </w:pPr>
      <w:bookmarkStart w:id="343" w:name="_Toc5628216"/>
      <w:bookmarkStart w:id="344" w:name="_Toc193964733"/>
      <w:bookmarkStart w:id="345" w:name="_Toc19344"/>
      <w:r>
        <w:rPr>
          <w:rFonts w:ascii="Arial" w:hAnsi="Arial" w:eastAsia="仿宋" w:cs="Arial"/>
          <w:color w:val="auto"/>
          <w:sz w:val="24"/>
          <w:szCs w:val="24"/>
          <w:highlight w:val="none"/>
        </w:rPr>
        <w:t>6.1 生效</w:t>
      </w:r>
      <w:bookmarkEnd w:id="343"/>
      <w:bookmarkEnd w:id="344"/>
      <w:bookmarkEnd w:id="345"/>
    </w:p>
    <w:p w14:paraId="4D1DD863">
      <w:pPr>
        <w:spacing w:line="360" w:lineRule="auto"/>
        <w:ind w:firstLine="480"/>
        <w:rPr>
          <w:rFonts w:ascii="Arial" w:hAnsi="Arial" w:eastAsia="仿宋" w:cs="Arial"/>
          <w:color w:val="auto"/>
          <w:sz w:val="24"/>
          <w:szCs w:val="24"/>
          <w:highlight w:val="none"/>
        </w:rPr>
      </w:pPr>
      <w:r>
        <w:rPr>
          <w:rFonts w:ascii="Arial" w:hAnsi="Arial" w:eastAsia="仿宋" w:cs="Arial"/>
          <w:color w:val="auto"/>
          <w:sz w:val="24"/>
          <w:szCs w:val="24"/>
          <w:highlight w:val="none"/>
        </w:rPr>
        <w:t>本合同生效条件：</w:t>
      </w:r>
      <w:r>
        <w:rPr>
          <w:rFonts w:hint="eastAsia" w:ascii="Arial" w:hAnsi="Arial" w:eastAsia="仿宋" w:cs="Arial"/>
          <w:color w:val="auto"/>
          <w:sz w:val="24"/>
          <w:szCs w:val="24"/>
          <w:highlight w:val="none"/>
          <w:u w:val="single"/>
        </w:rPr>
        <w:t>按本合同协议书第八条约定执行</w:t>
      </w:r>
      <w:r>
        <w:rPr>
          <w:rFonts w:ascii="Arial" w:hAnsi="Arial" w:eastAsia="仿宋" w:cs="Arial"/>
          <w:color w:val="auto"/>
          <w:sz w:val="24"/>
          <w:szCs w:val="24"/>
          <w:highlight w:val="none"/>
        </w:rPr>
        <w:t>。</w:t>
      </w:r>
    </w:p>
    <w:p w14:paraId="00E16A51">
      <w:pPr>
        <w:spacing w:line="360" w:lineRule="auto"/>
        <w:outlineLvl w:val="2"/>
        <w:rPr>
          <w:rFonts w:ascii="Arial" w:hAnsi="Arial" w:eastAsia="仿宋" w:cs="Arial"/>
          <w:color w:val="auto"/>
          <w:sz w:val="24"/>
          <w:szCs w:val="24"/>
          <w:highlight w:val="none"/>
        </w:rPr>
      </w:pPr>
      <w:bookmarkStart w:id="346" w:name="_Toc5628217"/>
      <w:bookmarkStart w:id="347" w:name="_Toc193964734"/>
      <w:bookmarkStart w:id="348" w:name="_Toc4450"/>
      <w:r>
        <w:rPr>
          <w:rFonts w:ascii="Segoe UI Symbol" w:hAnsi="Segoe UI Symbol" w:eastAsia="仿宋" w:cs="Segoe UI Symbol"/>
          <w:color w:val="auto"/>
          <w:sz w:val="24"/>
          <w:szCs w:val="24"/>
          <w:highlight w:val="none"/>
        </w:rPr>
        <w:t>★</w:t>
      </w:r>
      <w:r>
        <w:rPr>
          <w:rFonts w:ascii="Arial" w:hAnsi="Arial" w:eastAsia="仿宋" w:cs="Arial"/>
          <w:color w:val="auto"/>
          <w:sz w:val="24"/>
          <w:szCs w:val="24"/>
          <w:highlight w:val="none"/>
        </w:rPr>
        <w:t>6.2 变更</w:t>
      </w:r>
      <w:bookmarkEnd w:id="346"/>
      <w:bookmarkEnd w:id="347"/>
      <w:bookmarkEnd w:id="348"/>
    </w:p>
    <w:p w14:paraId="249A5C5F">
      <w:pPr>
        <w:spacing w:line="360" w:lineRule="auto"/>
        <w:ind w:firstLine="480"/>
        <w:rPr>
          <w:rFonts w:ascii="Arial" w:hAnsi="Arial" w:eastAsia="仿宋" w:cs="Arial"/>
          <w:color w:val="auto"/>
          <w:sz w:val="24"/>
          <w:szCs w:val="24"/>
          <w:highlight w:val="none"/>
        </w:rPr>
      </w:pPr>
      <w:bookmarkStart w:id="349" w:name="_Toc22717"/>
      <w:r>
        <w:rPr>
          <w:rFonts w:ascii="Arial" w:hAnsi="Arial" w:eastAsia="仿宋" w:cs="Arial"/>
          <w:color w:val="auto"/>
          <w:sz w:val="24"/>
          <w:szCs w:val="24"/>
          <w:highlight w:val="none"/>
        </w:rPr>
        <w:t>6.2.2除不可抗力外，由于受到资金、设计修改变更、施工图延误等非监理人原因导致本合同期限延长时，</w:t>
      </w:r>
      <w:r>
        <w:rPr>
          <w:rFonts w:hint="eastAsia" w:ascii="Arial" w:hAnsi="Arial" w:eastAsia="仿宋" w:cs="Arial"/>
          <w:color w:val="auto"/>
          <w:sz w:val="24"/>
          <w:szCs w:val="24"/>
          <w:highlight w:val="none"/>
        </w:rPr>
        <w:t>监理人不得以</w:t>
      </w:r>
      <w:r>
        <w:rPr>
          <w:rFonts w:hint="eastAsia" w:ascii="Arial" w:hAnsi="Arial" w:eastAsia="仿宋" w:cs="Arial"/>
          <w:color w:val="auto"/>
          <w:sz w:val="24"/>
          <w:szCs w:val="24"/>
          <w:highlight w:val="none"/>
          <w:lang w:val="en-US" w:eastAsia="zh-CN"/>
        </w:rPr>
        <w:t>合同期限</w:t>
      </w:r>
      <w:r>
        <w:rPr>
          <w:rFonts w:hint="eastAsia" w:ascii="Arial" w:hAnsi="Arial" w:eastAsia="仿宋" w:cs="Arial"/>
          <w:color w:val="auto"/>
          <w:sz w:val="24"/>
          <w:szCs w:val="24"/>
          <w:highlight w:val="none"/>
        </w:rPr>
        <w:t>的延长为理由向委托人提出任何</w:t>
      </w:r>
      <w:r>
        <w:rPr>
          <w:rFonts w:ascii="Arial" w:hAnsi="Arial" w:eastAsia="仿宋" w:cs="Arial"/>
          <w:color w:val="auto"/>
          <w:sz w:val="24"/>
          <w:szCs w:val="24"/>
          <w:highlight w:val="none"/>
        </w:rPr>
        <w:t>附加工作报酬</w:t>
      </w:r>
      <w:r>
        <w:rPr>
          <w:rFonts w:hint="eastAsia" w:ascii="Arial" w:hAnsi="Arial" w:eastAsia="仿宋" w:cs="Arial"/>
          <w:color w:val="auto"/>
          <w:sz w:val="24"/>
          <w:szCs w:val="24"/>
          <w:highlight w:val="none"/>
          <w:lang w:val="en-US" w:eastAsia="zh-CN"/>
        </w:rPr>
        <w:t>或</w:t>
      </w:r>
      <w:r>
        <w:rPr>
          <w:rFonts w:hint="eastAsia" w:ascii="Arial" w:hAnsi="Arial" w:eastAsia="仿宋" w:cs="Arial"/>
          <w:color w:val="auto"/>
          <w:sz w:val="24"/>
          <w:szCs w:val="24"/>
          <w:highlight w:val="none"/>
        </w:rPr>
        <w:t>费用补偿</w:t>
      </w:r>
      <w:r>
        <w:rPr>
          <w:rFonts w:hint="eastAsia" w:ascii="Arial" w:hAnsi="Arial" w:eastAsia="仿宋" w:cs="Arial"/>
          <w:color w:val="auto"/>
          <w:sz w:val="24"/>
          <w:szCs w:val="24"/>
          <w:highlight w:val="none"/>
          <w:lang w:eastAsia="zh-CN"/>
        </w:rPr>
        <w:t>、</w:t>
      </w:r>
      <w:r>
        <w:rPr>
          <w:rFonts w:hint="eastAsia" w:ascii="Arial" w:hAnsi="Arial" w:eastAsia="仿宋" w:cs="Arial"/>
          <w:color w:val="auto"/>
          <w:sz w:val="24"/>
          <w:szCs w:val="24"/>
          <w:highlight w:val="none"/>
        </w:rPr>
        <w:t>赔偿的要求，</w:t>
      </w:r>
      <w:r>
        <w:rPr>
          <w:rFonts w:hint="eastAsia" w:ascii="Arial" w:hAnsi="Arial" w:eastAsia="仿宋" w:cs="Arial"/>
          <w:color w:val="auto"/>
          <w:sz w:val="24"/>
          <w:szCs w:val="24"/>
          <w:highlight w:val="none"/>
          <w:lang w:val="en-US" w:eastAsia="zh-CN"/>
        </w:rPr>
        <w:t>且</w:t>
      </w:r>
      <w:r>
        <w:rPr>
          <w:rFonts w:hint="eastAsia" w:ascii="Arial" w:hAnsi="Arial" w:eastAsia="仿宋" w:cs="Arial"/>
          <w:color w:val="auto"/>
          <w:sz w:val="24"/>
          <w:szCs w:val="24"/>
          <w:highlight w:val="none"/>
        </w:rPr>
        <w:t>须严格按照合同约定履行完监理所有义务。</w:t>
      </w:r>
      <w:r>
        <w:rPr>
          <w:rFonts w:ascii="Arial" w:hAnsi="Arial" w:eastAsia="仿宋" w:cs="Arial"/>
          <w:color w:val="auto"/>
          <w:sz w:val="24"/>
          <w:szCs w:val="24"/>
          <w:highlight w:val="none"/>
        </w:rPr>
        <w:t>附加工作酬金按下列方法确定：</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 xml:space="preserve">  。</w:t>
      </w:r>
      <w:bookmarkEnd w:id="349"/>
    </w:p>
    <w:p w14:paraId="1AF44C49">
      <w:pPr>
        <w:widowControl/>
        <w:spacing w:line="360" w:lineRule="auto"/>
        <w:ind w:firstLine="480" w:firstLineChars="200"/>
        <w:jc w:val="left"/>
        <w:rPr>
          <w:rFonts w:ascii="Arial" w:hAnsi="Arial" w:eastAsia="仿宋" w:cs="Arial"/>
          <w:color w:val="auto"/>
          <w:kern w:val="0"/>
          <w:sz w:val="24"/>
          <w:szCs w:val="24"/>
          <w:highlight w:val="none"/>
          <w:u w:val="single"/>
        </w:rPr>
      </w:pPr>
      <w:r>
        <w:rPr>
          <w:rFonts w:ascii="Arial" w:hAnsi="Arial" w:eastAsia="仿宋" w:cs="Arial"/>
          <w:color w:val="auto"/>
          <w:kern w:val="0"/>
          <w:sz w:val="24"/>
          <w:szCs w:val="24"/>
          <w:highlight w:val="none"/>
        </w:rPr>
        <w:t>6.2.3监理人由于非自身的原因而暂停或终止执行监理业务，其善后工作以及恢复执行监理业务的工作，视为附加工作，附加工作酬金按下列方法确定：</w:t>
      </w:r>
      <w:r>
        <w:rPr>
          <w:rFonts w:hint="eastAsia" w:ascii="Arial" w:hAnsi="Arial" w:eastAsia="仿宋" w:cs="Arial"/>
          <w:color w:val="auto"/>
          <w:kern w:val="0"/>
          <w:sz w:val="24"/>
          <w:szCs w:val="24"/>
          <w:highlight w:val="none"/>
          <w:u w:val="single"/>
        </w:rPr>
        <w:t xml:space="preserve">    </w:t>
      </w:r>
      <w:r>
        <w:rPr>
          <w:rFonts w:hint="eastAsia" w:ascii="Arial" w:hAnsi="Arial" w:eastAsia="仿宋" w:cs="Arial"/>
          <w:color w:val="auto"/>
          <w:sz w:val="24"/>
          <w:szCs w:val="24"/>
          <w:highlight w:val="none"/>
          <w:u w:val="single"/>
        </w:rPr>
        <w:t>/   。</w:t>
      </w:r>
    </w:p>
    <w:p w14:paraId="42158754">
      <w:pPr>
        <w:widowControl/>
        <w:spacing w:line="360" w:lineRule="auto"/>
        <w:ind w:firstLine="480" w:firstLineChars="200"/>
        <w:jc w:val="left"/>
        <w:rPr>
          <w:rFonts w:ascii="Arial" w:hAnsi="Arial" w:eastAsia="仿宋" w:cs="Arial"/>
          <w:color w:val="auto"/>
          <w:kern w:val="0"/>
          <w:sz w:val="24"/>
          <w:szCs w:val="24"/>
          <w:highlight w:val="none"/>
          <w:u w:val="single"/>
        </w:rPr>
      </w:pPr>
      <w:bookmarkStart w:id="350" w:name="_Toc5628218"/>
      <w:bookmarkStart w:id="351" w:name="_Toc16733"/>
      <w:r>
        <w:rPr>
          <w:rFonts w:ascii="Arial" w:hAnsi="Arial" w:eastAsia="仿宋" w:cs="Arial"/>
          <w:color w:val="auto"/>
          <w:kern w:val="0"/>
          <w:sz w:val="24"/>
          <w:szCs w:val="24"/>
          <w:highlight w:val="none"/>
        </w:rPr>
        <w:t xml:space="preserve">6.2.5 </w:t>
      </w:r>
      <w:r>
        <w:rPr>
          <w:rFonts w:hint="eastAsia" w:ascii="Arial" w:hAnsi="Arial" w:eastAsia="仿宋" w:cs="Arial"/>
          <w:color w:val="auto"/>
          <w:kern w:val="0"/>
          <w:sz w:val="24"/>
          <w:szCs w:val="24"/>
          <w:highlight w:val="none"/>
        </w:rPr>
        <w:t>正常工作酬金增加额按下列方法确定：</w:t>
      </w:r>
      <w:r>
        <w:rPr>
          <w:rFonts w:hint="eastAsia" w:ascii="Arial" w:hAnsi="Arial" w:eastAsia="仿宋" w:cs="Arial"/>
          <w:color w:val="auto"/>
          <w:kern w:val="0"/>
          <w:sz w:val="24"/>
          <w:szCs w:val="24"/>
          <w:highlight w:val="none"/>
          <w:u w:val="single"/>
        </w:rPr>
        <w:t xml:space="preserve">    </w:t>
      </w:r>
      <w:r>
        <w:rPr>
          <w:rFonts w:hint="eastAsia" w:ascii="Arial" w:hAnsi="Arial" w:eastAsia="仿宋" w:cs="Arial"/>
          <w:color w:val="auto"/>
          <w:sz w:val="24"/>
          <w:szCs w:val="24"/>
          <w:highlight w:val="none"/>
          <w:u w:val="single"/>
        </w:rPr>
        <w:t>/   。</w:t>
      </w:r>
    </w:p>
    <w:p w14:paraId="77432584">
      <w:pPr>
        <w:widowControl/>
        <w:spacing w:line="360" w:lineRule="auto"/>
        <w:ind w:firstLine="480" w:firstLineChars="200"/>
        <w:jc w:val="left"/>
        <w:rPr>
          <w:rFonts w:hint="eastAsia" w:ascii="Arial" w:hAnsi="Arial" w:eastAsia="仿宋" w:cs="Arial"/>
          <w:color w:val="auto"/>
          <w:sz w:val="24"/>
          <w:szCs w:val="24"/>
          <w:highlight w:val="none"/>
          <w:u w:val="single"/>
        </w:rPr>
      </w:pPr>
      <w:r>
        <w:rPr>
          <w:rFonts w:ascii="Arial" w:hAnsi="Arial" w:eastAsia="仿宋" w:cs="Arial"/>
          <w:color w:val="auto"/>
          <w:kern w:val="0"/>
          <w:sz w:val="24"/>
          <w:szCs w:val="24"/>
          <w:highlight w:val="none"/>
        </w:rPr>
        <w:t>6.2.6</w:t>
      </w:r>
      <w:r>
        <w:rPr>
          <w:rFonts w:hint="eastAsia" w:ascii="Arial" w:hAnsi="Arial" w:eastAsia="仿宋" w:cs="Arial"/>
          <w:color w:val="auto"/>
          <w:kern w:val="0"/>
          <w:sz w:val="24"/>
          <w:szCs w:val="24"/>
          <w:highlight w:val="none"/>
        </w:rPr>
        <w:t>正常工作酬金减少额按下列方法确定：</w:t>
      </w:r>
      <w:r>
        <w:rPr>
          <w:rFonts w:hint="eastAsia" w:ascii="Arial" w:hAnsi="Arial" w:eastAsia="仿宋" w:cs="Arial"/>
          <w:color w:val="auto"/>
          <w:kern w:val="0"/>
          <w:sz w:val="24"/>
          <w:szCs w:val="24"/>
          <w:highlight w:val="none"/>
          <w:u w:val="single"/>
        </w:rPr>
        <w:t xml:space="preserve">    </w:t>
      </w:r>
      <w:r>
        <w:rPr>
          <w:rFonts w:hint="eastAsia" w:ascii="Arial" w:hAnsi="Arial" w:eastAsia="仿宋" w:cs="Arial"/>
          <w:color w:val="auto"/>
          <w:sz w:val="24"/>
          <w:szCs w:val="24"/>
          <w:highlight w:val="none"/>
          <w:u w:val="single"/>
        </w:rPr>
        <w:t>/   。</w:t>
      </w:r>
    </w:p>
    <w:p w14:paraId="369DAA08">
      <w:pPr>
        <w:spacing w:line="360" w:lineRule="auto"/>
        <w:outlineLvl w:val="1"/>
        <w:rPr>
          <w:rFonts w:ascii="Arial" w:hAnsi="Arial" w:eastAsia="仿宋" w:cs="Arial"/>
          <w:b/>
          <w:bCs/>
          <w:color w:val="auto"/>
          <w:sz w:val="24"/>
          <w:szCs w:val="24"/>
          <w:highlight w:val="none"/>
        </w:rPr>
      </w:pPr>
      <w:bookmarkStart w:id="352" w:name="_Toc193964735"/>
      <w:r>
        <w:rPr>
          <w:rFonts w:ascii="Arial" w:hAnsi="Arial" w:eastAsia="仿宋" w:cs="Arial"/>
          <w:b/>
          <w:bCs/>
          <w:color w:val="auto"/>
          <w:sz w:val="24"/>
          <w:szCs w:val="24"/>
          <w:highlight w:val="none"/>
        </w:rPr>
        <w:t>7. 争议解决</w:t>
      </w:r>
      <w:bookmarkEnd w:id="350"/>
      <w:bookmarkEnd w:id="351"/>
      <w:bookmarkEnd w:id="352"/>
    </w:p>
    <w:p w14:paraId="2F0AB3B3">
      <w:pPr>
        <w:spacing w:line="360" w:lineRule="auto"/>
        <w:outlineLvl w:val="2"/>
        <w:rPr>
          <w:rFonts w:ascii="Arial" w:hAnsi="Arial" w:eastAsia="仿宋" w:cs="Arial"/>
          <w:color w:val="auto"/>
          <w:sz w:val="24"/>
          <w:szCs w:val="24"/>
          <w:highlight w:val="none"/>
        </w:rPr>
      </w:pPr>
      <w:bookmarkStart w:id="353" w:name="_Toc3209"/>
      <w:bookmarkStart w:id="354" w:name="_Toc5628219"/>
      <w:bookmarkStart w:id="355" w:name="_Toc193964736"/>
      <w:r>
        <w:rPr>
          <w:rFonts w:ascii="Arial" w:hAnsi="Arial" w:eastAsia="仿宋" w:cs="Arial"/>
          <w:color w:val="auto"/>
          <w:sz w:val="24"/>
          <w:szCs w:val="24"/>
          <w:highlight w:val="none"/>
        </w:rPr>
        <w:t>7.2 调解</w:t>
      </w:r>
      <w:bookmarkEnd w:id="353"/>
      <w:bookmarkEnd w:id="354"/>
      <w:bookmarkEnd w:id="355"/>
    </w:p>
    <w:p w14:paraId="54D060D4">
      <w:pPr>
        <w:spacing w:line="360" w:lineRule="auto"/>
        <w:ind w:firstLine="470" w:firstLineChars="196"/>
        <w:rPr>
          <w:rFonts w:ascii="Arial" w:hAnsi="Arial" w:eastAsia="仿宋" w:cs="Arial"/>
          <w:color w:val="auto"/>
          <w:sz w:val="24"/>
          <w:szCs w:val="24"/>
          <w:highlight w:val="none"/>
        </w:rPr>
      </w:pPr>
      <w:r>
        <w:rPr>
          <w:rFonts w:ascii="Arial" w:hAnsi="Arial" w:eastAsia="仿宋" w:cs="Arial"/>
          <w:color w:val="auto"/>
          <w:sz w:val="24"/>
          <w:szCs w:val="24"/>
          <w:highlight w:val="none"/>
        </w:rPr>
        <w:t>本合同争议进行调解时，可提交</w:t>
      </w:r>
      <w:r>
        <w:rPr>
          <w:rFonts w:hint="eastAsia" w:ascii="Arial" w:hAnsi="Arial" w:eastAsia="仿宋" w:cs="Arial"/>
          <w:color w:val="auto"/>
          <w:sz w:val="24"/>
          <w:szCs w:val="24"/>
          <w:highlight w:val="none"/>
          <w:u w:val="single"/>
        </w:rPr>
        <w:t>有关政府主管部门</w:t>
      </w:r>
      <w:r>
        <w:rPr>
          <w:rFonts w:ascii="Arial" w:hAnsi="Arial" w:eastAsia="仿宋" w:cs="Arial"/>
          <w:color w:val="auto"/>
          <w:sz w:val="24"/>
          <w:szCs w:val="24"/>
          <w:highlight w:val="none"/>
        </w:rPr>
        <w:t>进行调解。</w:t>
      </w:r>
    </w:p>
    <w:p w14:paraId="03C229E8">
      <w:pPr>
        <w:spacing w:line="360" w:lineRule="auto"/>
        <w:outlineLvl w:val="2"/>
        <w:rPr>
          <w:rFonts w:ascii="Arial" w:hAnsi="Arial" w:eastAsia="仿宋" w:cs="Arial"/>
          <w:color w:val="auto"/>
          <w:sz w:val="24"/>
          <w:szCs w:val="24"/>
          <w:highlight w:val="none"/>
        </w:rPr>
      </w:pPr>
      <w:bookmarkStart w:id="356" w:name="_Toc5628220"/>
      <w:bookmarkStart w:id="357" w:name="_Toc193964737"/>
      <w:bookmarkStart w:id="358" w:name="_Toc15199"/>
      <w:r>
        <w:rPr>
          <w:rFonts w:ascii="Arial" w:hAnsi="Arial" w:eastAsia="仿宋" w:cs="Arial"/>
          <w:color w:val="auto"/>
          <w:sz w:val="24"/>
          <w:szCs w:val="24"/>
          <w:highlight w:val="none"/>
        </w:rPr>
        <w:t>7.3 仲裁或诉讼</w:t>
      </w:r>
      <w:bookmarkEnd w:id="356"/>
      <w:bookmarkEnd w:id="357"/>
      <w:bookmarkEnd w:id="358"/>
    </w:p>
    <w:p w14:paraId="1AB104A9">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合同争议的最终解决方式为下列第</w:t>
      </w:r>
      <w:r>
        <w:rPr>
          <w:rFonts w:hint="eastAsia" w:ascii="Arial" w:hAnsi="Arial" w:eastAsia="仿宋" w:cs="Arial"/>
          <w:color w:val="auto"/>
          <w:sz w:val="24"/>
          <w:szCs w:val="24"/>
          <w:highlight w:val="none"/>
          <w:u w:val="single"/>
        </w:rPr>
        <w:t>（2）</w:t>
      </w:r>
      <w:r>
        <w:rPr>
          <w:rFonts w:ascii="Arial" w:hAnsi="Arial" w:eastAsia="仿宋" w:cs="Arial"/>
          <w:color w:val="auto"/>
          <w:sz w:val="24"/>
          <w:szCs w:val="24"/>
          <w:highlight w:val="none"/>
        </w:rPr>
        <w:t>种方式：</w:t>
      </w:r>
    </w:p>
    <w:p w14:paraId="2A5E724E">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（1）提请中国广州仲裁委员会进行仲裁。</w:t>
      </w:r>
    </w:p>
    <w:p w14:paraId="6E49D726">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（2）向</w:t>
      </w:r>
      <w:r>
        <w:rPr>
          <w:rFonts w:hint="eastAsia" w:ascii="Arial" w:hAnsi="Arial" w:eastAsia="仿宋" w:cs="Arial"/>
          <w:color w:val="auto"/>
          <w:sz w:val="24"/>
          <w:szCs w:val="24"/>
          <w:highlight w:val="none"/>
          <w:u w:val="single"/>
        </w:rPr>
        <w:t>项目所在地有管辖权的</w:t>
      </w:r>
      <w:r>
        <w:rPr>
          <w:rFonts w:ascii="Arial" w:hAnsi="Arial" w:eastAsia="仿宋" w:cs="Arial"/>
          <w:color w:val="auto"/>
          <w:sz w:val="24"/>
          <w:szCs w:val="24"/>
          <w:highlight w:val="none"/>
        </w:rPr>
        <w:t>人民法院提起诉讼。</w:t>
      </w:r>
    </w:p>
    <w:p w14:paraId="329E5378">
      <w:pPr>
        <w:spacing w:line="360" w:lineRule="auto"/>
        <w:outlineLvl w:val="1"/>
        <w:rPr>
          <w:rFonts w:ascii="Arial" w:hAnsi="Arial" w:eastAsia="仿宋" w:cs="Arial"/>
          <w:b/>
          <w:bCs/>
          <w:color w:val="auto"/>
          <w:sz w:val="24"/>
          <w:szCs w:val="24"/>
          <w:highlight w:val="none"/>
        </w:rPr>
      </w:pPr>
      <w:bookmarkStart w:id="359" w:name="_Toc193964738"/>
      <w:bookmarkStart w:id="360" w:name="_Toc5628221"/>
      <w:bookmarkStart w:id="361" w:name="_Toc22719"/>
      <w:r>
        <w:rPr>
          <w:rFonts w:ascii="Arial" w:hAnsi="Arial" w:eastAsia="仿宋" w:cs="Arial"/>
          <w:b/>
          <w:bCs/>
          <w:color w:val="auto"/>
          <w:sz w:val="24"/>
          <w:szCs w:val="24"/>
          <w:highlight w:val="none"/>
        </w:rPr>
        <w:t>8. 其他</w:t>
      </w:r>
      <w:bookmarkEnd w:id="359"/>
      <w:bookmarkEnd w:id="360"/>
      <w:bookmarkEnd w:id="361"/>
    </w:p>
    <w:p w14:paraId="1F690A78">
      <w:pPr>
        <w:spacing w:line="360" w:lineRule="auto"/>
        <w:ind w:firstLine="0" w:firstLineChars="0"/>
        <w:outlineLvl w:val="2"/>
        <w:rPr>
          <w:rFonts w:ascii="Arial" w:hAnsi="Arial" w:eastAsia="仿宋" w:cs="Arial"/>
          <w:color w:val="auto"/>
          <w:sz w:val="24"/>
          <w:szCs w:val="24"/>
          <w:highlight w:val="none"/>
        </w:rPr>
      </w:pPr>
      <w:bookmarkStart w:id="362" w:name="_Toc17340"/>
      <w:bookmarkStart w:id="363" w:name="_Toc193964739"/>
      <w:bookmarkStart w:id="364" w:name="_Toc5628222"/>
      <w:r>
        <w:rPr>
          <w:rFonts w:ascii="Arial" w:hAnsi="Arial" w:eastAsia="仿宋" w:cs="Arial"/>
          <w:color w:val="auto"/>
          <w:sz w:val="24"/>
          <w:szCs w:val="24"/>
          <w:highlight w:val="none"/>
        </w:rPr>
        <w:t>8.1外出考察费用</w:t>
      </w:r>
    </w:p>
    <w:p w14:paraId="3CCD8A90">
      <w:pPr>
        <w:pStyle w:val="76"/>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 xml:space="preserve">    </w:t>
      </w:r>
      <w:r>
        <w:rPr>
          <w:rFonts w:ascii="Arial" w:hAnsi="Arial" w:eastAsia="仿宋" w:cs="Arial"/>
          <w:color w:val="auto"/>
          <w:sz w:val="24"/>
          <w:szCs w:val="24"/>
          <w:highlight w:val="none"/>
        </w:rPr>
        <w:t>监理人员外出考察发生的费用由</w:t>
      </w:r>
      <w:r>
        <w:rPr>
          <w:rFonts w:hint="eastAsia" w:ascii="Arial" w:hAnsi="Arial" w:eastAsia="仿宋" w:cs="Arial"/>
          <w:color w:val="auto"/>
          <w:sz w:val="24"/>
          <w:szCs w:val="24"/>
          <w:highlight w:val="none"/>
          <w:lang w:val="en-US" w:eastAsia="zh-CN"/>
        </w:rPr>
        <w:t>监理人自行</w:t>
      </w:r>
      <w:r>
        <w:rPr>
          <w:rFonts w:ascii="Arial" w:hAnsi="Arial" w:eastAsia="仿宋" w:cs="Arial"/>
          <w:color w:val="auto"/>
          <w:sz w:val="24"/>
          <w:szCs w:val="24"/>
          <w:highlight w:val="none"/>
        </w:rPr>
        <w:t>支付。</w:t>
      </w:r>
    </w:p>
    <w:p w14:paraId="6B22D095">
      <w:pPr>
        <w:spacing w:line="360" w:lineRule="auto"/>
        <w:outlineLvl w:val="2"/>
        <w:rPr>
          <w:rFonts w:ascii="Arial" w:hAnsi="Arial" w:eastAsia="仿宋" w:cs="Arial"/>
          <w:color w:val="auto"/>
          <w:sz w:val="24"/>
          <w:szCs w:val="24"/>
          <w:highlight w:val="none"/>
        </w:rPr>
      </w:pPr>
      <w:r>
        <w:rPr>
          <w:rFonts w:ascii="Arial" w:hAnsi="Arial" w:eastAsia="仿宋" w:cs="Arial"/>
          <w:color w:val="auto"/>
          <w:sz w:val="24"/>
          <w:szCs w:val="24"/>
          <w:highlight w:val="none"/>
        </w:rPr>
        <w:t>8.2 检测费用</w:t>
      </w:r>
      <w:bookmarkEnd w:id="362"/>
      <w:bookmarkEnd w:id="363"/>
      <w:bookmarkEnd w:id="364"/>
      <w:r>
        <w:rPr>
          <w:rFonts w:ascii="Arial" w:hAnsi="Arial" w:eastAsia="仿宋" w:cs="Arial"/>
          <w:color w:val="auto"/>
          <w:sz w:val="24"/>
          <w:szCs w:val="24"/>
          <w:highlight w:val="none"/>
        </w:rPr>
        <w:t xml:space="preserve">  </w:t>
      </w:r>
    </w:p>
    <w:p w14:paraId="6BE0A8E3">
      <w:pPr>
        <w:pStyle w:val="76"/>
        <w:spacing w:after="0" w:line="360" w:lineRule="auto"/>
        <w:rPr>
          <w:rFonts w:eastAsia="仿宋"/>
          <w:color w:val="auto"/>
          <w:highlight w:val="none"/>
        </w:rPr>
      </w:pPr>
      <w:r>
        <w:rPr>
          <w:rFonts w:hint="eastAsia" w:ascii="Arial" w:hAnsi="Arial" w:eastAsia="仿宋" w:cs="Arial"/>
          <w:color w:val="auto"/>
          <w:sz w:val="24"/>
          <w:szCs w:val="24"/>
          <w:highlight w:val="none"/>
        </w:rPr>
        <w:t xml:space="preserve">    委托人应在检测工作完成后</w:t>
      </w:r>
      <w:r>
        <w:rPr>
          <w:rFonts w:hint="eastAsia" w:ascii="Arial" w:hAnsi="Arial" w:eastAsia="仿宋" w:cs="Arial"/>
          <w:color w:val="auto"/>
          <w:sz w:val="24"/>
          <w:szCs w:val="24"/>
          <w:highlight w:val="none"/>
          <w:u w:val="single"/>
        </w:rPr>
        <w:t xml:space="preserve"> / </w:t>
      </w:r>
      <w:r>
        <w:rPr>
          <w:rFonts w:hint="eastAsia" w:ascii="Arial" w:hAnsi="Arial" w:eastAsia="仿宋" w:cs="Arial"/>
          <w:color w:val="auto"/>
          <w:sz w:val="24"/>
          <w:szCs w:val="24"/>
          <w:highlight w:val="none"/>
        </w:rPr>
        <w:t>天内支付检测费用。</w:t>
      </w:r>
    </w:p>
    <w:p w14:paraId="754296D6">
      <w:pPr>
        <w:spacing w:line="360" w:lineRule="auto"/>
        <w:outlineLvl w:val="2"/>
        <w:rPr>
          <w:rFonts w:ascii="Arial" w:hAnsi="Arial" w:eastAsia="仿宋" w:cs="Arial"/>
          <w:color w:val="auto"/>
          <w:sz w:val="24"/>
          <w:szCs w:val="24"/>
          <w:highlight w:val="none"/>
        </w:rPr>
      </w:pPr>
      <w:bookmarkStart w:id="365" w:name="_Toc5628223"/>
      <w:bookmarkStart w:id="366" w:name="_Toc193964740"/>
      <w:bookmarkStart w:id="367" w:name="_Toc24125"/>
      <w:r>
        <w:rPr>
          <w:rFonts w:ascii="Arial" w:hAnsi="Arial" w:eastAsia="仿宋" w:cs="Arial"/>
          <w:color w:val="auto"/>
          <w:sz w:val="24"/>
          <w:szCs w:val="24"/>
          <w:highlight w:val="none"/>
        </w:rPr>
        <w:t>8.3 咨询费用</w:t>
      </w:r>
      <w:bookmarkEnd w:id="365"/>
      <w:bookmarkEnd w:id="366"/>
      <w:bookmarkEnd w:id="367"/>
    </w:p>
    <w:p w14:paraId="1CE5042D">
      <w:pPr>
        <w:pStyle w:val="76"/>
        <w:spacing w:after="0" w:line="360" w:lineRule="auto"/>
        <w:rPr>
          <w:rFonts w:eastAsia="仿宋"/>
          <w:color w:val="auto"/>
          <w:highlight w:val="none"/>
        </w:rPr>
      </w:pPr>
      <w:r>
        <w:rPr>
          <w:rFonts w:hint="eastAsia" w:ascii="Arial" w:hAnsi="Arial" w:eastAsia="仿宋" w:cs="Arial"/>
          <w:color w:val="auto"/>
          <w:sz w:val="24"/>
          <w:szCs w:val="24"/>
          <w:highlight w:val="none"/>
        </w:rPr>
        <w:t xml:space="preserve">    委托人应在咨询工作完成后</w:t>
      </w:r>
      <w:r>
        <w:rPr>
          <w:rFonts w:hint="eastAsia" w:ascii="Arial" w:hAnsi="Arial" w:eastAsia="仿宋" w:cs="Arial"/>
          <w:color w:val="auto"/>
          <w:sz w:val="24"/>
          <w:szCs w:val="24"/>
          <w:highlight w:val="none"/>
          <w:u w:val="single"/>
        </w:rPr>
        <w:t xml:space="preserve"> / </w:t>
      </w:r>
      <w:r>
        <w:rPr>
          <w:rFonts w:hint="eastAsia" w:ascii="Arial" w:hAnsi="Arial" w:eastAsia="仿宋" w:cs="Arial"/>
          <w:color w:val="auto"/>
          <w:sz w:val="24"/>
          <w:szCs w:val="24"/>
          <w:highlight w:val="none"/>
        </w:rPr>
        <w:t>天内支付咨询费用。</w:t>
      </w:r>
    </w:p>
    <w:p w14:paraId="416BA292">
      <w:pPr>
        <w:spacing w:line="360" w:lineRule="auto"/>
        <w:outlineLvl w:val="2"/>
        <w:rPr>
          <w:rFonts w:ascii="Arial" w:hAnsi="Arial" w:eastAsia="仿宋" w:cs="Arial"/>
          <w:color w:val="auto"/>
          <w:sz w:val="24"/>
          <w:szCs w:val="24"/>
          <w:highlight w:val="none"/>
        </w:rPr>
      </w:pPr>
      <w:bookmarkStart w:id="368" w:name="_Toc193964741"/>
      <w:bookmarkStart w:id="369" w:name="_Toc26368"/>
      <w:bookmarkStart w:id="370" w:name="_Toc5628224"/>
      <w:r>
        <w:rPr>
          <w:rFonts w:ascii="Arial" w:hAnsi="Arial" w:eastAsia="仿宋" w:cs="Arial"/>
          <w:color w:val="auto"/>
          <w:sz w:val="24"/>
          <w:szCs w:val="24"/>
          <w:highlight w:val="none"/>
        </w:rPr>
        <w:t>8.4 奖励</w:t>
      </w:r>
      <w:bookmarkEnd w:id="368"/>
      <w:bookmarkEnd w:id="369"/>
      <w:bookmarkEnd w:id="370"/>
    </w:p>
    <w:p w14:paraId="73E57E0C">
      <w:pPr>
        <w:pStyle w:val="76"/>
        <w:spacing w:after="0" w:line="360" w:lineRule="auto"/>
        <w:ind w:firstLine="480" w:firstLineChars="200"/>
        <w:rPr>
          <w:rFonts w:ascii="Arial" w:hAnsi="Arial" w:eastAsia="仿宋" w:cs="Arial"/>
          <w:color w:val="auto"/>
          <w:sz w:val="24"/>
          <w:szCs w:val="24"/>
          <w:highlight w:val="none"/>
        </w:rPr>
      </w:pPr>
      <w:bookmarkStart w:id="371" w:name="_Toc19873"/>
      <w:bookmarkStart w:id="372" w:name="_Toc5628225"/>
      <w:r>
        <w:rPr>
          <w:rFonts w:hint="eastAsia" w:ascii="Arial" w:hAnsi="Arial" w:eastAsia="仿宋" w:cs="Arial"/>
          <w:color w:val="auto"/>
          <w:sz w:val="24"/>
          <w:szCs w:val="24"/>
          <w:highlight w:val="none"/>
        </w:rPr>
        <w:t>合理化建议的奖励金额按下列方法确定为：</w:t>
      </w:r>
      <w:bookmarkEnd w:id="371"/>
    </w:p>
    <w:p w14:paraId="7B9366E1">
      <w:pPr>
        <w:pStyle w:val="76"/>
        <w:spacing w:after="0" w:line="360" w:lineRule="auto"/>
        <w:ind w:firstLine="480" w:firstLineChars="200"/>
        <w:rPr>
          <w:rFonts w:ascii="Arial" w:hAnsi="Arial" w:eastAsia="仿宋" w:cs="Arial"/>
          <w:color w:val="auto"/>
          <w:sz w:val="24"/>
          <w:szCs w:val="24"/>
          <w:highlight w:val="none"/>
        </w:rPr>
      </w:pPr>
      <w:bookmarkStart w:id="373" w:name="_Toc25441"/>
      <w:r>
        <w:rPr>
          <w:rFonts w:hint="eastAsia" w:ascii="Arial" w:hAnsi="Arial" w:eastAsia="仿宋" w:cs="Arial"/>
          <w:color w:val="auto"/>
          <w:sz w:val="24"/>
          <w:szCs w:val="24"/>
          <w:highlight w:val="none"/>
        </w:rPr>
        <w:t>奖励金额＝工程投资节省额×奖励金额的比率；</w:t>
      </w:r>
      <w:bookmarkEnd w:id="373"/>
    </w:p>
    <w:p w14:paraId="1B6C0CA5">
      <w:pPr>
        <w:pStyle w:val="76"/>
        <w:spacing w:after="0"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奖励金额的比率为</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w:t>
      </w:r>
      <w:r>
        <w:rPr>
          <w:rFonts w:hint="eastAsia" w:ascii="Arial" w:hAnsi="Arial" w:eastAsia="仿宋" w:cs="Arial"/>
          <w:color w:val="auto"/>
          <w:sz w:val="24"/>
          <w:szCs w:val="24"/>
          <w:highlight w:val="none"/>
        </w:rPr>
        <w:t>。</w:t>
      </w:r>
    </w:p>
    <w:p w14:paraId="6E1BD820">
      <w:pPr>
        <w:pStyle w:val="76"/>
        <w:spacing w:after="0" w:line="360" w:lineRule="auto"/>
        <w:outlineLvl w:val="2"/>
        <w:rPr>
          <w:rFonts w:ascii="Arial" w:hAnsi="Arial" w:eastAsia="仿宋" w:cs="Arial"/>
          <w:color w:val="auto"/>
          <w:sz w:val="24"/>
          <w:szCs w:val="24"/>
          <w:highlight w:val="none"/>
        </w:rPr>
      </w:pPr>
      <w:bookmarkStart w:id="374" w:name="_Toc193964742"/>
      <w:bookmarkStart w:id="375" w:name="_Toc12821"/>
      <w:r>
        <w:rPr>
          <w:rFonts w:ascii="Arial" w:hAnsi="Arial" w:eastAsia="仿宋" w:cs="Arial"/>
          <w:color w:val="auto"/>
          <w:sz w:val="24"/>
          <w:szCs w:val="24"/>
          <w:highlight w:val="none"/>
        </w:rPr>
        <w:t>8.6 保密</w:t>
      </w:r>
      <w:bookmarkEnd w:id="372"/>
      <w:bookmarkEnd w:id="374"/>
      <w:bookmarkEnd w:id="375"/>
    </w:p>
    <w:p w14:paraId="2D15FCC8">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委托人申明的保密事项和期限：</w:t>
      </w:r>
    </w:p>
    <w:p w14:paraId="4951FBD5">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1）“保密信息”是指监理人在为委托人提供服务工作的过程中所获取的重要工作信息。该保密信息包括但不限于投资计划、项目规模、项目计划、项目相关数据和图纸、招标文件资料及信息、合同、价格、成本、研究报告、会议资料和文件。不论以何种形式或载于何种载体，无论在披露时是否以口头、图像或以书面方式表明其具有保密性，都视为委托人的保密信息。</w:t>
      </w:r>
    </w:p>
    <w:p w14:paraId="07963CAF">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（2）保密期限包括但不限于：从获知委托人保密信息时起，至保密信息已由委托人通过合法途径让普通公众知悉时止。</w:t>
      </w:r>
    </w:p>
    <w:p w14:paraId="3793D391">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（3）未经委托人事前书面批准，不论服务期间或以后，监理人及其工作人员不得以任何方式泄漏委托人的保密信息。</w:t>
      </w:r>
    </w:p>
    <w:p w14:paraId="2CB9926D">
      <w:pPr>
        <w:spacing w:line="360" w:lineRule="auto"/>
        <w:ind w:firstLine="480" w:firstLineChars="200"/>
        <w:rPr>
          <w:color w:val="auto"/>
          <w:highlight w:val="none"/>
        </w:rPr>
      </w:pPr>
      <w:r>
        <w:rPr>
          <w:rFonts w:hint="eastAsia" w:ascii="Arial" w:hAnsi="Arial" w:eastAsia="仿宋" w:cs="Arial"/>
          <w:color w:val="auto"/>
          <w:sz w:val="24"/>
          <w:szCs w:val="24"/>
          <w:highlight w:val="none"/>
        </w:rPr>
        <w:t>（4）一旦服务工作终止，监理人及其工作人员将退还保存的属于委托人的所有保密信息及资料，如方案、制度、报告、合同等。</w:t>
      </w:r>
    </w:p>
    <w:p w14:paraId="27D69203">
      <w:pPr>
        <w:spacing w:line="360" w:lineRule="auto"/>
        <w:ind w:firstLine="480" w:firstLineChars="200"/>
        <w:rPr>
          <w:rFonts w:ascii="Arial" w:hAnsi="Arial" w:eastAsia="仿宋" w:cs="Arial"/>
          <w:color w:val="auto"/>
          <w:sz w:val="24"/>
          <w:szCs w:val="24"/>
          <w:highlight w:val="none"/>
          <w:u w:val="single"/>
        </w:rPr>
      </w:pPr>
      <w:r>
        <w:rPr>
          <w:rFonts w:ascii="Arial" w:hAnsi="Arial" w:eastAsia="仿宋" w:cs="Arial"/>
          <w:color w:val="auto"/>
          <w:sz w:val="24"/>
          <w:szCs w:val="24"/>
          <w:highlight w:val="none"/>
        </w:rPr>
        <w:t>监理人申明的保密事项和期限：</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w:t>
      </w:r>
    </w:p>
    <w:p w14:paraId="16CB278C">
      <w:pPr>
        <w:spacing w:line="360" w:lineRule="auto"/>
        <w:ind w:firstLine="480" w:firstLineChars="200"/>
        <w:rPr>
          <w:rFonts w:ascii="Arial" w:hAnsi="Arial" w:eastAsia="仿宋" w:cs="Arial"/>
          <w:color w:val="auto"/>
          <w:sz w:val="24"/>
          <w:szCs w:val="24"/>
          <w:highlight w:val="none"/>
          <w:u w:val="single"/>
        </w:rPr>
      </w:pPr>
      <w:r>
        <w:rPr>
          <w:rFonts w:ascii="Arial" w:hAnsi="Arial" w:eastAsia="仿宋" w:cs="Arial"/>
          <w:color w:val="auto"/>
          <w:sz w:val="24"/>
          <w:szCs w:val="24"/>
          <w:highlight w:val="none"/>
        </w:rPr>
        <w:t>第三方申明的保密事项和期限：</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w:t>
      </w:r>
    </w:p>
    <w:p w14:paraId="569F1905">
      <w:pPr>
        <w:spacing w:line="360" w:lineRule="auto"/>
        <w:outlineLvl w:val="2"/>
        <w:rPr>
          <w:rFonts w:ascii="Arial" w:hAnsi="Arial" w:eastAsia="仿宋" w:cs="Arial"/>
          <w:color w:val="auto"/>
          <w:sz w:val="24"/>
          <w:szCs w:val="24"/>
          <w:highlight w:val="none"/>
        </w:rPr>
      </w:pPr>
      <w:bookmarkStart w:id="376" w:name="_Toc5674"/>
      <w:bookmarkStart w:id="377" w:name="_Toc5628226"/>
      <w:bookmarkStart w:id="378" w:name="_Toc193964743"/>
      <w:r>
        <w:rPr>
          <w:rFonts w:ascii="Arial" w:hAnsi="Arial" w:eastAsia="仿宋" w:cs="Arial"/>
          <w:color w:val="auto"/>
          <w:sz w:val="24"/>
          <w:szCs w:val="24"/>
          <w:highlight w:val="none"/>
        </w:rPr>
        <w:t>8.8著作权</w:t>
      </w:r>
      <w:bookmarkEnd w:id="376"/>
      <w:bookmarkEnd w:id="377"/>
      <w:bookmarkEnd w:id="378"/>
    </w:p>
    <w:p w14:paraId="682533FF">
      <w:pPr>
        <w:spacing w:line="360" w:lineRule="auto"/>
        <w:ind w:firstLine="480" w:firstLineChars="200"/>
        <w:rPr>
          <w:rFonts w:hint="eastAsia" w:ascii="Arial" w:hAnsi="Arial" w:eastAsia="仿宋" w:cs="Arial"/>
          <w:color w:val="auto"/>
          <w:sz w:val="24"/>
          <w:szCs w:val="24"/>
          <w:highlight w:val="none"/>
        </w:rPr>
      </w:pPr>
      <w:r>
        <w:rPr>
          <w:rFonts w:ascii="Arial" w:hAnsi="Arial" w:eastAsia="仿宋" w:cs="Arial"/>
          <w:color w:val="auto"/>
          <w:sz w:val="24"/>
          <w:szCs w:val="24"/>
          <w:highlight w:val="none"/>
        </w:rPr>
        <w:t>监理人为履行本合同约定而编制的文件，其著作权属于</w:t>
      </w:r>
      <w:r>
        <w:rPr>
          <w:rFonts w:hint="eastAsia" w:ascii="Arial" w:hAnsi="Arial" w:eastAsia="仿宋" w:cs="Arial"/>
          <w:color w:val="auto"/>
          <w:sz w:val="24"/>
          <w:szCs w:val="24"/>
          <w:highlight w:val="none"/>
          <w:u w:val="single"/>
        </w:rPr>
        <w:t>委托人</w:t>
      </w:r>
      <w:r>
        <w:rPr>
          <w:rFonts w:hint="eastAsia" w:ascii="Arial" w:hAnsi="Arial" w:eastAsia="仿宋" w:cs="Arial"/>
          <w:color w:val="auto"/>
          <w:sz w:val="24"/>
          <w:szCs w:val="24"/>
          <w:highlight w:val="none"/>
        </w:rPr>
        <w:t>。委托人拥有监理人</w:t>
      </w:r>
      <w:r>
        <w:rPr>
          <w:rFonts w:ascii="Arial" w:hAnsi="Arial" w:eastAsia="仿宋" w:cs="Arial"/>
          <w:color w:val="auto"/>
          <w:sz w:val="24"/>
          <w:szCs w:val="24"/>
          <w:highlight w:val="none"/>
        </w:rPr>
        <w:t>交付成果及因履行本合同所产生的相关资料的所有权和知识产权</w:t>
      </w:r>
      <w:r>
        <w:rPr>
          <w:rFonts w:hint="eastAsia" w:ascii="Arial" w:hAnsi="Arial" w:eastAsia="仿宋" w:cs="Arial"/>
          <w:color w:val="auto"/>
          <w:sz w:val="24"/>
          <w:szCs w:val="24"/>
          <w:highlight w:val="none"/>
        </w:rPr>
        <w:t>，但监理人经委托人书面同意后拥有使用权。</w:t>
      </w:r>
    </w:p>
    <w:p w14:paraId="164F3C89">
      <w:pPr>
        <w:spacing w:line="360" w:lineRule="auto"/>
        <w:ind w:firstLine="480" w:firstLineChars="200"/>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监理人需保证上述文件均未侵犯第三方的知识产权及其他权利，否则必须承担由此而引起的全部法律责任，</w:t>
      </w:r>
      <w:r>
        <w:rPr>
          <w:rFonts w:hint="eastAsia" w:ascii="Arial" w:hAnsi="Arial" w:eastAsia="仿宋" w:cs="Arial"/>
          <w:color w:val="auto"/>
          <w:sz w:val="24"/>
          <w:szCs w:val="24"/>
          <w:highlight w:val="none"/>
          <w:lang w:val="en-US" w:eastAsia="zh-CN"/>
        </w:rPr>
        <w:t>委托人</w:t>
      </w:r>
      <w:r>
        <w:rPr>
          <w:rFonts w:hint="eastAsia" w:ascii="Arial" w:hAnsi="Arial" w:eastAsia="仿宋" w:cs="Arial"/>
          <w:color w:val="auto"/>
          <w:sz w:val="24"/>
          <w:szCs w:val="24"/>
          <w:highlight w:val="none"/>
        </w:rPr>
        <w:t>因此被第三方追责或者产生的损失的，监理人应当向</w:t>
      </w:r>
      <w:r>
        <w:rPr>
          <w:rFonts w:hint="eastAsia" w:ascii="Arial" w:hAnsi="Arial" w:eastAsia="仿宋" w:cs="Arial"/>
          <w:color w:val="auto"/>
          <w:sz w:val="24"/>
          <w:szCs w:val="24"/>
          <w:highlight w:val="none"/>
          <w:lang w:val="en-US" w:eastAsia="zh-CN"/>
        </w:rPr>
        <w:t>委托人</w:t>
      </w:r>
      <w:r>
        <w:rPr>
          <w:rFonts w:hint="eastAsia" w:ascii="Arial" w:hAnsi="Arial" w:eastAsia="仿宋" w:cs="Arial"/>
          <w:color w:val="auto"/>
          <w:sz w:val="24"/>
          <w:szCs w:val="24"/>
          <w:highlight w:val="none"/>
        </w:rPr>
        <w:t>赔偿。</w:t>
      </w:r>
    </w:p>
    <w:p w14:paraId="6E2FE96C">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监理人在本合同履行期间及本合同终止后两年内出版涉及本工程的有关监理与相关服务的资料的限制条件：</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w:t>
      </w:r>
    </w:p>
    <w:p w14:paraId="69CF9A1C">
      <w:pPr>
        <w:spacing w:line="360" w:lineRule="auto"/>
        <w:outlineLvl w:val="2"/>
        <w:rPr>
          <w:rFonts w:ascii="Arial" w:hAnsi="Arial" w:eastAsia="仿宋" w:cs="Arial"/>
          <w:color w:val="auto"/>
          <w:sz w:val="24"/>
          <w:szCs w:val="24"/>
          <w:highlight w:val="none"/>
        </w:rPr>
      </w:pPr>
      <w:bookmarkStart w:id="379" w:name="_Toc31134"/>
      <w:bookmarkStart w:id="380" w:name="_Toc193964744"/>
      <w:bookmarkStart w:id="381" w:name="_Toc5628227"/>
      <w:r>
        <w:rPr>
          <w:rFonts w:ascii="Arial" w:hAnsi="Arial" w:eastAsia="仿宋" w:cs="Arial"/>
          <w:color w:val="auto"/>
          <w:sz w:val="24"/>
          <w:szCs w:val="24"/>
          <w:highlight w:val="none"/>
        </w:rPr>
        <w:t>8.9工程获奖奖励</w:t>
      </w:r>
      <w:bookmarkEnd w:id="379"/>
      <w:bookmarkEnd w:id="380"/>
      <w:bookmarkEnd w:id="381"/>
    </w:p>
    <w:p w14:paraId="47FBC9D5">
      <w:pPr>
        <w:spacing w:line="360" w:lineRule="auto"/>
        <w:ind w:firstLine="480" w:firstLineChars="200"/>
        <w:rPr>
          <w:rFonts w:ascii="Arial" w:hAnsi="Arial" w:eastAsia="仿宋" w:cs="Arial"/>
          <w:color w:val="auto"/>
          <w:sz w:val="24"/>
          <w:szCs w:val="24"/>
          <w:highlight w:val="none"/>
        </w:rPr>
      </w:pPr>
      <w:r>
        <w:rPr>
          <w:rFonts w:ascii="Arial" w:hAnsi="Arial" w:eastAsia="仿宋" w:cs="Arial"/>
          <w:color w:val="auto"/>
          <w:sz w:val="24"/>
          <w:szCs w:val="24"/>
          <w:highlight w:val="none"/>
        </w:rPr>
        <w:t>监理人所监理的项目获得国家级质量奖或安全文明工地等质量或管理称号，对监理人奖励人民币</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元/次；省级质量奖或安全文明工地等质量或管理称号，对监理人奖励人民币</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元/次；市级质量奖或安全文明工地等质量或管理称号，对监理人奖励人民币</w:t>
      </w:r>
      <w:r>
        <w:rPr>
          <w:rFonts w:ascii="Arial" w:hAnsi="Arial" w:eastAsia="仿宋" w:cs="Arial"/>
          <w:color w:val="auto"/>
          <w:sz w:val="24"/>
          <w:szCs w:val="24"/>
          <w:highlight w:val="none"/>
          <w:u w:val="single"/>
        </w:rPr>
        <w:t xml:space="preserve">  </w:t>
      </w:r>
      <w:r>
        <w:rPr>
          <w:rFonts w:hint="eastAsia" w:ascii="Arial" w:hAnsi="Arial" w:eastAsia="仿宋" w:cs="Arial"/>
          <w:color w:val="auto"/>
          <w:sz w:val="24"/>
          <w:szCs w:val="24"/>
          <w:highlight w:val="none"/>
          <w:u w:val="single"/>
        </w:rPr>
        <w:t>/</w:t>
      </w:r>
      <w:r>
        <w:rPr>
          <w:rFonts w:ascii="Arial" w:hAnsi="Arial" w:eastAsia="仿宋" w:cs="Arial"/>
          <w:color w:val="auto"/>
          <w:sz w:val="24"/>
          <w:szCs w:val="24"/>
          <w:highlight w:val="none"/>
          <w:u w:val="single"/>
        </w:rPr>
        <w:t xml:space="preserve">   </w:t>
      </w:r>
      <w:r>
        <w:rPr>
          <w:rFonts w:ascii="Arial" w:hAnsi="Arial" w:eastAsia="仿宋" w:cs="Arial"/>
          <w:color w:val="auto"/>
          <w:sz w:val="24"/>
          <w:szCs w:val="24"/>
          <w:highlight w:val="none"/>
        </w:rPr>
        <w:t>元/次。</w:t>
      </w:r>
    </w:p>
    <w:p w14:paraId="6BB7C4E8">
      <w:pPr>
        <w:spacing w:line="360" w:lineRule="auto"/>
        <w:outlineLvl w:val="1"/>
        <w:rPr>
          <w:rFonts w:hint="eastAsia" w:ascii="Arial" w:hAnsi="Arial" w:eastAsia="仿宋" w:cs="Arial"/>
          <w:color w:val="auto"/>
          <w:sz w:val="24"/>
          <w:szCs w:val="24"/>
          <w:highlight w:val="none"/>
        </w:rPr>
      </w:pPr>
      <w:bookmarkStart w:id="382" w:name="_Toc5628228"/>
      <w:bookmarkStart w:id="383" w:name="_Toc16663"/>
      <w:bookmarkStart w:id="384" w:name="_Toc193964745"/>
      <w:r>
        <w:rPr>
          <w:rFonts w:ascii="Arial" w:hAnsi="Arial" w:eastAsia="仿宋" w:cs="Arial"/>
          <w:b/>
          <w:bCs/>
          <w:color w:val="auto"/>
          <w:sz w:val="24"/>
          <w:szCs w:val="24"/>
          <w:highlight w:val="none"/>
        </w:rPr>
        <w:t>9. 补充条款</w:t>
      </w:r>
      <w:bookmarkEnd w:id="382"/>
      <w:r>
        <w:rPr>
          <w:rFonts w:hint="eastAsia" w:ascii="Arial" w:hAnsi="Arial" w:eastAsia="仿宋" w:cs="Arial"/>
          <w:b/>
          <w:bCs/>
          <w:color w:val="auto"/>
          <w:sz w:val="24"/>
          <w:szCs w:val="24"/>
          <w:highlight w:val="none"/>
        </w:rPr>
        <w:t>：</w:t>
      </w:r>
      <w:bookmarkEnd w:id="383"/>
      <w:bookmarkEnd w:id="384"/>
    </w:p>
    <w:p w14:paraId="532BF758">
      <w:pPr>
        <w:spacing w:line="360" w:lineRule="auto"/>
        <w:outlineLvl w:val="9"/>
        <w:rPr>
          <w:rFonts w:ascii="Arial" w:hAnsi="Arial" w:eastAsia="仿宋" w:cs="Arial"/>
          <w:color w:val="auto"/>
          <w:sz w:val="24"/>
          <w:szCs w:val="24"/>
          <w:highlight w:val="none"/>
        </w:rPr>
      </w:pPr>
      <w:bookmarkStart w:id="385" w:name="_Toc193964746"/>
      <w:r>
        <w:rPr>
          <w:rFonts w:ascii="Arial" w:hAnsi="Arial" w:eastAsia="仿宋" w:cs="Arial"/>
          <w:color w:val="auto"/>
          <w:sz w:val="24"/>
          <w:szCs w:val="24"/>
          <w:highlight w:val="none"/>
        </w:rPr>
        <w:t>9.1本合同约定的所有告知、通知、报告等均以合同第一部分签章页所载联系方式信息为准，一方按照约定的联系方式向另一方发出通知之日的第3日视为送达，一方变更联系方式应当于变更之日起的5日内通知另一方，因未及时通知导致的一切后果由变更方承担，向原联系方式发送的通知视为送达。</w:t>
      </w:r>
      <w:bookmarkEnd w:id="385"/>
    </w:p>
    <w:p w14:paraId="4CFAE23E">
      <w:pPr>
        <w:spacing w:line="360" w:lineRule="auto"/>
        <w:outlineLvl w:val="9"/>
        <w:rPr>
          <w:rFonts w:ascii="Arial" w:hAnsi="Arial" w:eastAsia="仿宋" w:cs="Arial"/>
          <w:color w:val="auto"/>
          <w:sz w:val="24"/>
          <w:szCs w:val="24"/>
          <w:highlight w:val="none"/>
        </w:rPr>
      </w:pPr>
      <w:r>
        <w:rPr>
          <w:rFonts w:hint="default" w:ascii="Arial" w:hAnsi="Arial" w:eastAsia="仿宋" w:cs="Arial"/>
          <w:color w:val="auto"/>
          <w:sz w:val="24"/>
          <w:szCs w:val="24"/>
          <w:highlight w:val="none"/>
          <w:lang w:val="en-US" w:eastAsia="zh-CN"/>
        </w:rPr>
        <w:t>9.2</w:t>
      </w:r>
      <w:r>
        <w:rPr>
          <w:rFonts w:hint="default" w:ascii="Arial" w:hAnsi="Arial" w:eastAsia="仿宋" w:cs="Arial"/>
          <w:color w:val="auto"/>
          <w:sz w:val="24"/>
          <w:szCs w:val="24"/>
          <w:highlight w:val="none"/>
        </w:rPr>
        <w:t>鉴于本项目涉及征拆、用地报批及政策性调整等存在不确定性，</w:t>
      </w:r>
      <w:r>
        <w:rPr>
          <w:rFonts w:hint="eastAsia" w:ascii="Arial" w:hAnsi="Arial" w:eastAsia="仿宋" w:cs="Arial"/>
          <w:color w:val="auto"/>
          <w:sz w:val="24"/>
          <w:szCs w:val="24"/>
          <w:highlight w:val="none"/>
          <w:lang w:val="en-US" w:eastAsia="zh-CN"/>
        </w:rPr>
        <w:t>监理人</w:t>
      </w:r>
      <w:r>
        <w:rPr>
          <w:rFonts w:hint="default" w:ascii="Arial" w:hAnsi="Arial" w:eastAsia="仿宋" w:cs="Arial"/>
          <w:color w:val="auto"/>
          <w:sz w:val="24"/>
          <w:szCs w:val="24"/>
          <w:highlight w:val="none"/>
        </w:rPr>
        <w:t>已充分知晓、理解并接受上述风险，并自愿承担由此产生的相关风险。如本项目因非</w:t>
      </w:r>
      <w:r>
        <w:rPr>
          <w:rFonts w:hint="eastAsia" w:ascii="Arial" w:hAnsi="Arial" w:eastAsia="仿宋" w:cs="Arial"/>
          <w:color w:val="auto"/>
          <w:sz w:val="24"/>
          <w:szCs w:val="24"/>
          <w:highlight w:val="none"/>
          <w:lang w:val="en-US" w:eastAsia="zh-CN"/>
        </w:rPr>
        <w:t>委托人</w:t>
      </w:r>
      <w:r>
        <w:rPr>
          <w:rFonts w:hint="default" w:ascii="Arial" w:hAnsi="Arial" w:eastAsia="仿宋" w:cs="Arial"/>
          <w:color w:val="auto"/>
          <w:sz w:val="24"/>
          <w:szCs w:val="24"/>
          <w:highlight w:val="none"/>
        </w:rPr>
        <w:t>过错（包括但不限于征拆、用地报批、政策性调整、规划变更、不可抗力等客观因素）导致项目无法继续实施的，</w:t>
      </w:r>
      <w:r>
        <w:rPr>
          <w:rFonts w:hint="eastAsia" w:ascii="Arial" w:hAnsi="Arial" w:eastAsia="仿宋" w:cs="Arial"/>
          <w:color w:val="auto"/>
          <w:sz w:val="24"/>
          <w:szCs w:val="24"/>
          <w:highlight w:val="none"/>
          <w:lang w:val="en-US" w:eastAsia="zh-CN"/>
        </w:rPr>
        <w:t>委托人</w:t>
      </w:r>
      <w:r>
        <w:rPr>
          <w:rFonts w:hint="default" w:ascii="Arial" w:hAnsi="Arial" w:eastAsia="仿宋" w:cs="Arial"/>
          <w:color w:val="auto"/>
          <w:sz w:val="24"/>
          <w:szCs w:val="24"/>
          <w:highlight w:val="none"/>
        </w:rPr>
        <w:t>有权单方以书面形式通知</w:t>
      </w:r>
      <w:r>
        <w:rPr>
          <w:rFonts w:hint="eastAsia" w:ascii="Arial" w:hAnsi="Arial" w:eastAsia="仿宋" w:cs="Arial"/>
          <w:color w:val="auto"/>
          <w:sz w:val="24"/>
          <w:szCs w:val="24"/>
          <w:highlight w:val="none"/>
          <w:lang w:val="en-US" w:eastAsia="zh-CN"/>
        </w:rPr>
        <w:t>监理人</w:t>
      </w:r>
      <w:r>
        <w:rPr>
          <w:rFonts w:hint="default" w:ascii="Arial" w:hAnsi="Arial" w:eastAsia="仿宋" w:cs="Arial"/>
          <w:color w:val="auto"/>
          <w:sz w:val="24"/>
          <w:szCs w:val="24"/>
          <w:highlight w:val="none"/>
        </w:rPr>
        <w:t>终止本合同，本合同自书面通知送达</w:t>
      </w:r>
      <w:r>
        <w:rPr>
          <w:rFonts w:hint="eastAsia" w:ascii="Arial" w:hAnsi="Arial" w:eastAsia="仿宋" w:cs="Arial"/>
          <w:color w:val="auto"/>
          <w:sz w:val="24"/>
          <w:szCs w:val="24"/>
          <w:highlight w:val="none"/>
          <w:lang w:val="en-US" w:eastAsia="zh-CN"/>
        </w:rPr>
        <w:t>监理人</w:t>
      </w:r>
      <w:r>
        <w:rPr>
          <w:rFonts w:hint="default" w:ascii="Arial" w:hAnsi="Arial" w:eastAsia="仿宋" w:cs="Arial"/>
          <w:color w:val="auto"/>
          <w:sz w:val="24"/>
          <w:szCs w:val="24"/>
          <w:highlight w:val="none"/>
        </w:rPr>
        <w:t>之日起终止。合同终止后，本合同未履行部分不再履行，已履行部分的工作量经</w:t>
      </w:r>
      <w:r>
        <w:rPr>
          <w:rFonts w:hint="eastAsia" w:ascii="Arial" w:hAnsi="Arial" w:eastAsia="仿宋" w:cs="Arial"/>
          <w:color w:val="auto"/>
          <w:sz w:val="24"/>
          <w:szCs w:val="24"/>
          <w:highlight w:val="none"/>
          <w:lang w:val="en-US" w:eastAsia="zh-CN"/>
        </w:rPr>
        <w:t>委托人</w:t>
      </w:r>
      <w:r>
        <w:rPr>
          <w:rFonts w:hint="default" w:ascii="Arial" w:hAnsi="Arial" w:eastAsia="仿宋" w:cs="Arial"/>
          <w:color w:val="auto"/>
          <w:sz w:val="24"/>
          <w:szCs w:val="24"/>
          <w:highlight w:val="none"/>
        </w:rPr>
        <w:t>及有权审核部门确认后据实支付、多退少补。如</w:t>
      </w:r>
      <w:r>
        <w:rPr>
          <w:rFonts w:hint="eastAsia" w:ascii="Arial" w:hAnsi="Arial" w:eastAsia="仿宋" w:cs="Arial"/>
          <w:color w:val="auto"/>
          <w:sz w:val="24"/>
          <w:szCs w:val="24"/>
          <w:highlight w:val="none"/>
          <w:lang w:val="en-US" w:eastAsia="zh-CN"/>
        </w:rPr>
        <w:t>委托人</w:t>
      </w:r>
      <w:r>
        <w:rPr>
          <w:rFonts w:hint="default" w:ascii="Arial" w:hAnsi="Arial" w:eastAsia="仿宋" w:cs="Arial"/>
          <w:color w:val="auto"/>
          <w:sz w:val="24"/>
          <w:szCs w:val="24"/>
          <w:highlight w:val="none"/>
        </w:rPr>
        <w:t>已支付金额超过结算金额，</w:t>
      </w:r>
      <w:r>
        <w:rPr>
          <w:rFonts w:hint="eastAsia" w:ascii="Arial" w:hAnsi="Arial" w:eastAsia="仿宋" w:cs="Arial"/>
          <w:color w:val="auto"/>
          <w:sz w:val="24"/>
          <w:szCs w:val="24"/>
          <w:highlight w:val="none"/>
          <w:lang w:val="en-US" w:eastAsia="zh-CN"/>
        </w:rPr>
        <w:t>监理人</w:t>
      </w:r>
      <w:r>
        <w:rPr>
          <w:rFonts w:hint="default" w:ascii="Arial" w:hAnsi="Arial" w:eastAsia="仿宋" w:cs="Arial"/>
          <w:color w:val="auto"/>
          <w:sz w:val="24"/>
          <w:szCs w:val="24"/>
          <w:highlight w:val="none"/>
        </w:rPr>
        <w:t>应在收到</w:t>
      </w:r>
      <w:r>
        <w:rPr>
          <w:rFonts w:hint="eastAsia" w:ascii="Arial" w:hAnsi="Arial" w:eastAsia="仿宋" w:cs="Arial"/>
          <w:color w:val="auto"/>
          <w:sz w:val="24"/>
          <w:szCs w:val="24"/>
          <w:highlight w:val="none"/>
          <w:lang w:val="en-US" w:eastAsia="zh-CN"/>
        </w:rPr>
        <w:t>委托人</w:t>
      </w:r>
      <w:r>
        <w:rPr>
          <w:rFonts w:hint="default" w:ascii="Arial" w:hAnsi="Arial" w:eastAsia="仿宋" w:cs="Arial"/>
          <w:color w:val="auto"/>
          <w:sz w:val="24"/>
          <w:szCs w:val="24"/>
          <w:highlight w:val="none"/>
        </w:rPr>
        <w:t>书面通知后10个工作日内将超额部分全额无息退还。</w:t>
      </w:r>
      <w:r>
        <w:rPr>
          <w:rFonts w:hint="eastAsia" w:ascii="Arial" w:hAnsi="Arial" w:eastAsia="仿宋" w:cs="Arial"/>
          <w:color w:val="auto"/>
          <w:sz w:val="24"/>
          <w:szCs w:val="24"/>
          <w:highlight w:val="none"/>
          <w:lang w:val="en-US" w:eastAsia="zh-CN"/>
        </w:rPr>
        <w:t>监理人</w:t>
      </w:r>
      <w:r>
        <w:rPr>
          <w:rFonts w:hint="default" w:ascii="Arial" w:hAnsi="Arial" w:eastAsia="仿宋" w:cs="Arial"/>
          <w:color w:val="auto"/>
          <w:sz w:val="24"/>
          <w:szCs w:val="24"/>
          <w:highlight w:val="none"/>
        </w:rPr>
        <w:t>因参与本项目投标、中标以及为履行合同所产生的成本、费用及损失由</w:t>
      </w:r>
      <w:r>
        <w:rPr>
          <w:rFonts w:hint="eastAsia" w:ascii="Arial" w:hAnsi="Arial" w:eastAsia="仿宋" w:cs="Arial"/>
          <w:color w:val="auto"/>
          <w:sz w:val="24"/>
          <w:szCs w:val="24"/>
          <w:highlight w:val="none"/>
          <w:lang w:val="en-US" w:eastAsia="zh-CN"/>
        </w:rPr>
        <w:t>监理人</w:t>
      </w:r>
      <w:r>
        <w:rPr>
          <w:rFonts w:hint="default" w:ascii="Arial" w:hAnsi="Arial" w:eastAsia="仿宋" w:cs="Arial"/>
          <w:color w:val="auto"/>
          <w:sz w:val="24"/>
          <w:szCs w:val="24"/>
          <w:highlight w:val="none"/>
        </w:rPr>
        <w:t>自行承担，</w:t>
      </w:r>
      <w:r>
        <w:rPr>
          <w:rFonts w:hint="eastAsia" w:ascii="Arial" w:hAnsi="Arial" w:eastAsia="仿宋" w:cs="Arial"/>
          <w:color w:val="auto"/>
          <w:sz w:val="24"/>
          <w:szCs w:val="24"/>
          <w:highlight w:val="none"/>
          <w:lang w:val="en-US" w:eastAsia="zh-CN"/>
        </w:rPr>
        <w:t>委托人</w:t>
      </w:r>
      <w:r>
        <w:rPr>
          <w:rFonts w:hint="default" w:ascii="Arial" w:hAnsi="Arial" w:eastAsia="仿宋" w:cs="Arial"/>
          <w:color w:val="auto"/>
          <w:sz w:val="24"/>
          <w:szCs w:val="24"/>
          <w:highlight w:val="none"/>
        </w:rPr>
        <w:t>无需承担任何赔偿、补偿责任（已结算部分工作量对应价款除外）。</w:t>
      </w:r>
    </w:p>
    <w:p w14:paraId="64AFC85F">
      <w:pPr>
        <w:spacing w:line="360" w:lineRule="auto"/>
        <w:rPr>
          <w:rFonts w:ascii="Arial" w:hAnsi="Arial" w:eastAsia="仿宋" w:cs="Arial"/>
          <w:color w:val="auto"/>
          <w:sz w:val="24"/>
          <w:szCs w:val="24"/>
          <w:highlight w:val="none"/>
        </w:rPr>
      </w:pPr>
    </w:p>
    <w:p w14:paraId="0B668A6B">
      <w:pPr>
        <w:tabs>
          <w:tab w:val="left" w:pos="3120"/>
        </w:tabs>
        <w:spacing w:line="360" w:lineRule="auto"/>
        <w:outlineLvl w:val="1"/>
        <w:rPr>
          <w:rFonts w:ascii="Arial" w:hAnsi="Arial" w:eastAsia="仿宋" w:cs="Arial"/>
          <w:b/>
          <w:bCs/>
          <w:color w:val="auto"/>
          <w:sz w:val="24"/>
          <w:szCs w:val="24"/>
          <w:highlight w:val="none"/>
        </w:rPr>
      </w:pPr>
      <w:r>
        <w:rPr>
          <w:rFonts w:ascii="Arial" w:hAnsi="Arial" w:eastAsia="仿宋" w:cs="Arial"/>
          <w:color w:val="auto"/>
          <w:sz w:val="24"/>
          <w:szCs w:val="24"/>
          <w:highlight w:val="none"/>
        </w:rPr>
        <w:br w:type="page"/>
      </w:r>
      <w:bookmarkStart w:id="386" w:name="_Toc29278"/>
      <w:bookmarkStart w:id="387" w:name="_Toc193964747"/>
      <w:bookmarkStart w:id="388" w:name="_Toc5628231"/>
      <w:r>
        <w:rPr>
          <w:rFonts w:hint="eastAsia" w:ascii="Arial" w:hAnsi="Arial" w:eastAsia="仿宋" w:cs="Arial"/>
          <w:b/>
          <w:bCs/>
          <w:color w:val="auto"/>
          <w:sz w:val="24"/>
          <w:szCs w:val="24"/>
          <w:highlight w:val="none"/>
        </w:rPr>
        <w:t xml:space="preserve">附录A </w:t>
      </w:r>
      <w:bookmarkEnd w:id="386"/>
      <w:r>
        <w:rPr>
          <w:rFonts w:hint="eastAsia" w:ascii="Arial" w:hAnsi="Arial" w:eastAsia="仿宋" w:cs="Arial"/>
          <w:b/>
          <w:bCs/>
          <w:color w:val="auto"/>
          <w:sz w:val="24"/>
          <w:szCs w:val="24"/>
          <w:highlight w:val="none"/>
        </w:rPr>
        <w:t>中标通知书</w:t>
      </w:r>
      <w:bookmarkEnd w:id="387"/>
    </w:p>
    <w:p w14:paraId="1AA1F1C0">
      <w:pPr>
        <w:spacing w:line="360" w:lineRule="auto"/>
        <w:ind w:firstLine="480" w:firstLineChars="200"/>
        <w:rPr>
          <w:rFonts w:hint="eastAsia" w:ascii="Arial" w:hAnsi="Arial" w:eastAsia="仿宋" w:cs="Arial"/>
          <w:color w:val="auto"/>
          <w:sz w:val="24"/>
          <w:szCs w:val="24"/>
          <w:highlight w:val="none"/>
        </w:rPr>
      </w:pPr>
    </w:p>
    <w:p w14:paraId="5C2F5705">
      <w:pPr>
        <w:spacing w:line="360" w:lineRule="auto"/>
        <w:ind w:firstLine="480" w:firstLineChars="200"/>
        <w:rPr>
          <w:rFonts w:hint="eastAsia" w:ascii="Arial" w:hAnsi="Arial" w:eastAsia="仿宋" w:cs="Arial"/>
          <w:color w:val="auto"/>
          <w:sz w:val="24"/>
          <w:szCs w:val="24"/>
          <w:highlight w:val="none"/>
        </w:rPr>
      </w:pPr>
    </w:p>
    <w:p w14:paraId="58514ED3">
      <w:pPr>
        <w:spacing w:line="360" w:lineRule="auto"/>
        <w:ind w:firstLine="480" w:firstLineChars="200"/>
        <w:rPr>
          <w:rFonts w:hint="eastAsia" w:ascii="Arial" w:hAnsi="Arial" w:eastAsia="仿宋" w:cs="Arial"/>
          <w:color w:val="auto"/>
          <w:sz w:val="24"/>
          <w:szCs w:val="24"/>
          <w:highlight w:val="none"/>
        </w:rPr>
      </w:pPr>
    </w:p>
    <w:p w14:paraId="7064F948">
      <w:pPr>
        <w:spacing w:line="360" w:lineRule="auto"/>
        <w:ind w:firstLine="480" w:firstLineChars="200"/>
        <w:rPr>
          <w:rFonts w:hint="eastAsia" w:ascii="Arial" w:hAnsi="Arial" w:eastAsia="仿宋" w:cs="Arial"/>
          <w:color w:val="auto"/>
          <w:sz w:val="24"/>
          <w:szCs w:val="24"/>
          <w:highlight w:val="none"/>
        </w:rPr>
      </w:pPr>
    </w:p>
    <w:p w14:paraId="0C62D5EB">
      <w:pPr>
        <w:spacing w:line="360" w:lineRule="auto"/>
        <w:ind w:firstLine="480" w:firstLineChars="200"/>
        <w:rPr>
          <w:rFonts w:hint="eastAsia" w:ascii="Arial" w:hAnsi="Arial" w:eastAsia="仿宋" w:cs="Arial"/>
          <w:color w:val="auto"/>
          <w:sz w:val="24"/>
          <w:szCs w:val="24"/>
          <w:highlight w:val="none"/>
        </w:rPr>
      </w:pPr>
    </w:p>
    <w:p w14:paraId="787B44B5">
      <w:pPr>
        <w:spacing w:line="360" w:lineRule="auto"/>
        <w:ind w:firstLine="480" w:firstLineChars="200"/>
        <w:rPr>
          <w:rFonts w:hint="eastAsia" w:ascii="Arial" w:hAnsi="Arial" w:eastAsia="仿宋" w:cs="Arial"/>
          <w:color w:val="auto"/>
          <w:sz w:val="24"/>
          <w:szCs w:val="24"/>
          <w:highlight w:val="none"/>
        </w:rPr>
      </w:pPr>
    </w:p>
    <w:p w14:paraId="2048DF18">
      <w:pPr>
        <w:spacing w:line="360" w:lineRule="auto"/>
        <w:ind w:firstLine="480" w:firstLineChars="200"/>
        <w:rPr>
          <w:rFonts w:hint="eastAsia" w:ascii="Arial" w:hAnsi="Arial" w:eastAsia="仿宋" w:cs="Arial"/>
          <w:color w:val="auto"/>
          <w:sz w:val="24"/>
          <w:szCs w:val="24"/>
          <w:highlight w:val="none"/>
        </w:rPr>
      </w:pPr>
    </w:p>
    <w:p w14:paraId="0FD442B1">
      <w:pPr>
        <w:spacing w:line="360" w:lineRule="auto"/>
        <w:ind w:firstLine="480" w:firstLineChars="200"/>
        <w:rPr>
          <w:rFonts w:hint="eastAsia" w:ascii="Arial" w:hAnsi="Arial" w:eastAsia="仿宋" w:cs="Arial"/>
          <w:color w:val="auto"/>
          <w:sz w:val="24"/>
          <w:szCs w:val="24"/>
          <w:highlight w:val="none"/>
        </w:rPr>
      </w:pPr>
    </w:p>
    <w:p w14:paraId="2C6A47C9">
      <w:pPr>
        <w:spacing w:line="360" w:lineRule="auto"/>
        <w:ind w:firstLine="480" w:firstLineChars="200"/>
        <w:rPr>
          <w:rFonts w:hint="eastAsia" w:ascii="Arial" w:hAnsi="Arial" w:eastAsia="仿宋" w:cs="Arial"/>
          <w:color w:val="auto"/>
          <w:sz w:val="24"/>
          <w:szCs w:val="24"/>
          <w:highlight w:val="none"/>
        </w:rPr>
      </w:pPr>
    </w:p>
    <w:p w14:paraId="455F3E74">
      <w:pPr>
        <w:spacing w:line="360" w:lineRule="auto"/>
        <w:ind w:firstLine="480" w:firstLineChars="200"/>
        <w:rPr>
          <w:rFonts w:hint="eastAsia" w:ascii="Arial" w:hAnsi="Arial" w:eastAsia="仿宋" w:cs="Arial"/>
          <w:color w:val="auto"/>
          <w:sz w:val="24"/>
          <w:szCs w:val="24"/>
          <w:highlight w:val="none"/>
        </w:rPr>
      </w:pPr>
    </w:p>
    <w:p w14:paraId="3B2058FC">
      <w:pPr>
        <w:spacing w:line="360" w:lineRule="auto"/>
        <w:ind w:firstLine="480" w:firstLineChars="200"/>
        <w:rPr>
          <w:rFonts w:hint="eastAsia" w:ascii="Arial" w:hAnsi="Arial" w:eastAsia="仿宋" w:cs="Arial"/>
          <w:color w:val="auto"/>
          <w:sz w:val="24"/>
          <w:szCs w:val="24"/>
          <w:highlight w:val="none"/>
        </w:rPr>
      </w:pPr>
    </w:p>
    <w:p w14:paraId="26AE1A20">
      <w:pPr>
        <w:spacing w:line="360" w:lineRule="auto"/>
        <w:ind w:firstLine="480" w:firstLineChars="200"/>
        <w:rPr>
          <w:rFonts w:hint="eastAsia" w:ascii="Arial" w:hAnsi="Arial" w:eastAsia="仿宋" w:cs="Arial"/>
          <w:color w:val="auto"/>
          <w:sz w:val="24"/>
          <w:szCs w:val="24"/>
          <w:highlight w:val="none"/>
        </w:rPr>
      </w:pPr>
    </w:p>
    <w:p w14:paraId="4F5221A8">
      <w:pPr>
        <w:spacing w:line="360" w:lineRule="auto"/>
        <w:ind w:firstLine="480" w:firstLineChars="200"/>
        <w:rPr>
          <w:rFonts w:hint="eastAsia" w:ascii="Arial" w:hAnsi="Arial" w:eastAsia="仿宋" w:cs="Arial"/>
          <w:color w:val="auto"/>
          <w:sz w:val="24"/>
          <w:szCs w:val="24"/>
          <w:highlight w:val="none"/>
        </w:rPr>
      </w:pPr>
    </w:p>
    <w:p w14:paraId="59070A06">
      <w:pPr>
        <w:spacing w:line="360" w:lineRule="auto"/>
        <w:ind w:firstLine="480" w:firstLineChars="200"/>
        <w:rPr>
          <w:rFonts w:hint="eastAsia" w:ascii="Arial" w:hAnsi="Arial" w:eastAsia="仿宋" w:cs="Arial"/>
          <w:color w:val="auto"/>
          <w:sz w:val="24"/>
          <w:szCs w:val="24"/>
          <w:highlight w:val="none"/>
        </w:rPr>
      </w:pPr>
    </w:p>
    <w:p w14:paraId="02F745F9">
      <w:pPr>
        <w:spacing w:line="360" w:lineRule="auto"/>
        <w:ind w:firstLine="480" w:firstLineChars="200"/>
        <w:rPr>
          <w:rFonts w:hint="eastAsia" w:ascii="Arial" w:hAnsi="Arial" w:eastAsia="仿宋" w:cs="Arial"/>
          <w:color w:val="auto"/>
          <w:sz w:val="24"/>
          <w:szCs w:val="24"/>
          <w:highlight w:val="none"/>
        </w:rPr>
      </w:pPr>
    </w:p>
    <w:p w14:paraId="474A555E">
      <w:pPr>
        <w:spacing w:line="360" w:lineRule="auto"/>
        <w:ind w:firstLine="480" w:firstLineChars="200"/>
        <w:rPr>
          <w:rFonts w:hint="eastAsia" w:ascii="Arial" w:hAnsi="Arial" w:eastAsia="仿宋" w:cs="Arial"/>
          <w:color w:val="auto"/>
          <w:sz w:val="24"/>
          <w:szCs w:val="24"/>
          <w:highlight w:val="none"/>
        </w:rPr>
      </w:pPr>
    </w:p>
    <w:p w14:paraId="306E26AA">
      <w:pPr>
        <w:spacing w:line="360" w:lineRule="auto"/>
        <w:ind w:firstLine="480" w:firstLineChars="200"/>
        <w:rPr>
          <w:rFonts w:hint="eastAsia" w:ascii="Arial" w:hAnsi="Arial" w:eastAsia="仿宋" w:cs="Arial"/>
          <w:color w:val="auto"/>
          <w:sz w:val="24"/>
          <w:szCs w:val="24"/>
          <w:highlight w:val="none"/>
        </w:rPr>
      </w:pPr>
    </w:p>
    <w:p w14:paraId="5F90E53C">
      <w:pPr>
        <w:spacing w:line="360" w:lineRule="auto"/>
        <w:ind w:firstLine="480" w:firstLineChars="200"/>
        <w:rPr>
          <w:rFonts w:hint="eastAsia" w:ascii="Arial" w:hAnsi="Arial" w:eastAsia="仿宋" w:cs="Arial"/>
          <w:color w:val="auto"/>
          <w:sz w:val="24"/>
          <w:szCs w:val="24"/>
          <w:highlight w:val="none"/>
        </w:rPr>
      </w:pPr>
    </w:p>
    <w:p w14:paraId="16B3E063">
      <w:pPr>
        <w:spacing w:line="360" w:lineRule="auto"/>
        <w:ind w:firstLine="480" w:firstLineChars="200"/>
        <w:rPr>
          <w:rFonts w:hint="eastAsia" w:ascii="Arial" w:hAnsi="Arial" w:eastAsia="仿宋" w:cs="Arial"/>
          <w:color w:val="auto"/>
          <w:sz w:val="24"/>
          <w:szCs w:val="24"/>
          <w:highlight w:val="none"/>
        </w:rPr>
      </w:pPr>
    </w:p>
    <w:p w14:paraId="6376855F">
      <w:pPr>
        <w:spacing w:line="360" w:lineRule="auto"/>
        <w:ind w:firstLine="480" w:firstLineChars="200"/>
        <w:rPr>
          <w:rFonts w:hint="eastAsia" w:ascii="Arial" w:hAnsi="Arial" w:eastAsia="仿宋" w:cs="Arial"/>
          <w:color w:val="auto"/>
          <w:sz w:val="24"/>
          <w:szCs w:val="24"/>
          <w:highlight w:val="none"/>
        </w:rPr>
      </w:pPr>
    </w:p>
    <w:p w14:paraId="4E6B932E">
      <w:pPr>
        <w:spacing w:line="360" w:lineRule="auto"/>
        <w:ind w:firstLine="480" w:firstLineChars="200"/>
        <w:rPr>
          <w:rFonts w:hint="eastAsia" w:ascii="Arial" w:hAnsi="Arial" w:eastAsia="仿宋" w:cs="Arial"/>
          <w:color w:val="auto"/>
          <w:sz w:val="24"/>
          <w:szCs w:val="24"/>
          <w:highlight w:val="none"/>
        </w:rPr>
      </w:pPr>
    </w:p>
    <w:p w14:paraId="59F5663D">
      <w:pPr>
        <w:spacing w:line="360" w:lineRule="auto"/>
        <w:ind w:firstLine="480" w:firstLineChars="200"/>
        <w:rPr>
          <w:rFonts w:hint="eastAsia" w:ascii="Arial" w:hAnsi="Arial" w:eastAsia="仿宋" w:cs="Arial"/>
          <w:color w:val="auto"/>
          <w:sz w:val="24"/>
          <w:szCs w:val="24"/>
          <w:highlight w:val="none"/>
        </w:rPr>
      </w:pPr>
    </w:p>
    <w:p w14:paraId="410DE3A1">
      <w:pPr>
        <w:spacing w:line="360" w:lineRule="auto"/>
        <w:ind w:firstLine="480" w:firstLineChars="200"/>
        <w:rPr>
          <w:rFonts w:hint="eastAsia" w:ascii="Arial" w:hAnsi="Arial" w:eastAsia="仿宋" w:cs="Arial"/>
          <w:color w:val="auto"/>
          <w:sz w:val="24"/>
          <w:szCs w:val="24"/>
          <w:highlight w:val="none"/>
        </w:rPr>
      </w:pPr>
    </w:p>
    <w:p w14:paraId="5DE4577E">
      <w:pPr>
        <w:spacing w:line="360" w:lineRule="auto"/>
        <w:ind w:firstLine="480" w:firstLineChars="200"/>
        <w:rPr>
          <w:rFonts w:hint="eastAsia" w:ascii="Arial" w:hAnsi="Arial" w:eastAsia="仿宋" w:cs="Arial"/>
          <w:color w:val="auto"/>
          <w:sz w:val="24"/>
          <w:szCs w:val="24"/>
          <w:highlight w:val="none"/>
        </w:rPr>
      </w:pPr>
    </w:p>
    <w:p w14:paraId="7D83C541">
      <w:pPr>
        <w:spacing w:line="360" w:lineRule="auto"/>
        <w:ind w:firstLine="480" w:firstLineChars="200"/>
        <w:rPr>
          <w:rFonts w:hint="eastAsia" w:ascii="Arial" w:hAnsi="Arial" w:eastAsia="仿宋" w:cs="Arial"/>
          <w:color w:val="auto"/>
          <w:sz w:val="24"/>
          <w:szCs w:val="24"/>
          <w:highlight w:val="none"/>
        </w:rPr>
      </w:pPr>
    </w:p>
    <w:p w14:paraId="596C29C8">
      <w:pPr>
        <w:spacing w:line="360" w:lineRule="auto"/>
        <w:ind w:firstLine="480" w:firstLineChars="200"/>
        <w:rPr>
          <w:rFonts w:hint="eastAsia" w:ascii="Arial" w:hAnsi="Arial" w:eastAsia="仿宋" w:cs="Arial"/>
          <w:color w:val="auto"/>
          <w:sz w:val="24"/>
          <w:szCs w:val="24"/>
          <w:highlight w:val="none"/>
        </w:rPr>
      </w:pPr>
    </w:p>
    <w:p w14:paraId="677C143E">
      <w:pPr>
        <w:spacing w:line="360" w:lineRule="auto"/>
        <w:ind w:firstLine="480" w:firstLineChars="200"/>
        <w:rPr>
          <w:rFonts w:hint="eastAsia" w:ascii="Arial" w:hAnsi="Arial" w:eastAsia="仿宋" w:cs="Arial"/>
          <w:color w:val="auto"/>
          <w:sz w:val="24"/>
          <w:szCs w:val="24"/>
          <w:highlight w:val="none"/>
        </w:rPr>
      </w:pPr>
      <w:r>
        <w:rPr>
          <w:rFonts w:ascii="Arial" w:hAnsi="Arial" w:eastAsia="仿宋" w:cs="Arial"/>
          <w:color w:val="auto"/>
          <w:sz w:val="24"/>
          <w:szCs w:val="24"/>
          <w:highlight w:val="none"/>
        </w:rPr>
        <w:br w:type="page"/>
      </w:r>
    </w:p>
    <w:p w14:paraId="544052DF">
      <w:pPr>
        <w:tabs>
          <w:tab w:val="left" w:pos="3120"/>
        </w:tabs>
        <w:spacing w:line="360" w:lineRule="auto"/>
        <w:outlineLvl w:val="1"/>
        <w:rPr>
          <w:rFonts w:ascii="Arial" w:hAnsi="Arial" w:eastAsia="仿宋" w:cs="Arial"/>
          <w:b/>
          <w:bCs/>
          <w:color w:val="auto"/>
          <w:sz w:val="24"/>
          <w:szCs w:val="24"/>
          <w:highlight w:val="none"/>
        </w:rPr>
      </w:pPr>
      <w:bookmarkStart w:id="389" w:name="_Toc193964748"/>
      <w:r>
        <w:rPr>
          <w:rFonts w:hint="eastAsia" w:ascii="Arial" w:hAnsi="Arial" w:eastAsia="仿宋" w:cs="Arial"/>
          <w:b/>
          <w:bCs/>
          <w:color w:val="auto"/>
          <w:sz w:val="24"/>
          <w:szCs w:val="24"/>
          <w:highlight w:val="none"/>
        </w:rPr>
        <w:t>附录B 廉洁协议书</w:t>
      </w:r>
      <w:bookmarkEnd w:id="389"/>
    </w:p>
    <w:p w14:paraId="7AEB3E08">
      <w:pPr>
        <w:spacing w:line="5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廉洁协议书</w:t>
      </w:r>
    </w:p>
    <w:p w14:paraId="12EB5290">
      <w:pPr>
        <w:spacing w:line="560" w:lineRule="exact"/>
        <w:ind w:firstLine="480" w:firstLineChars="200"/>
        <w:rPr>
          <w:rFonts w:hint="eastAsia" w:ascii="华文楷体" w:hAnsi="华文楷体" w:eastAsia="华文楷体"/>
          <w:color w:val="auto"/>
          <w:sz w:val="24"/>
          <w:szCs w:val="24"/>
          <w:highlight w:val="none"/>
          <w:u w:val="single"/>
          <w:lang w:eastAsia="zh-CN"/>
        </w:rPr>
      </w:pPr>
      <w:r>
        <w:rPr>
          <w:rFonts w:hint="eastAsia" w:ascii="华文楷体" w:hAnsi="华文楷体" w:eastAsia="华文楷体"/>
          <w:color w:val="auto"/>
          <w:sz w:val="24"/>
          <w:szCs w:val="24"/>
          <w:highlight w:val="none"/>
        </w:rPr>
        <w:t>甲方：</w:t>
      </w:r>
      <w:r>
        <w:rPr>
          <w:rFonts w:hint="eastAsia" w:ascii="华文楷体" w:hAnsi="华文楷体" w:eastAsia="华文楷体"/>
          <w:color w:val="auto"/>
          <w:sz w:val="24"/>
          <w:szCs w:val="24"/>
          <w:highlight w:val="none"/>
          <w:u w:val="single"/>
          <w:lang w:eastAsia="zh-CN"/>
        </w:rPr>
        <w:t>广州市天投城市更新有限公司</w:t>
      </w:r>
    </w:p>
    <w:p w14:paraId="524E62E8">
      <w:pPr>
        <w:spacing w:line="560" w:lineRule="exact"/>
        <w:ind w:firstLine="480" w:firstLineChars="200"/>
        <w:rPr>
          <w:rFonts w:ascii="华文楷体" w:hAnsi="华文楷体" w:eastAsia="华文楷体"/>
          <w:color w:val="auto"/>
          <w:sz w:val="24"/>
          <w:szCs w:val="24"/>
          <w:highlight w:val="none"/>
        </w:rPr>
      </w:pPr>
      <w:r>
        <w:rPr>
          <w:rFonts w:hint="eastAsia" w:ascii="华文楷体" w:hAnsi="华文楷体" w:eastAsia="华文楷体"/>
          <w:color w:val="auto"/>
          <w:sz w:val="24"/>
          <w:szCs w:val="24"/>
          <w:highlight w:val="none"/>
        </w:rPr>
        <w:t>乙方：</w:t>
      </w:r>
      <w:r>
        <w:rPr>
          <w:rFonts w:hint="eastAsia" w:ascii="华文楷体" w:hAnsi="华文楷体" w:eastAsia="华文楷体"/>
          <w:color w:val="auto"/>
          <w:sz w:val="24"/>
          <w:szCs w:val="24"/>
          <w:highlight w:val="none"/>
          <w:u w:val="single"/>
        </w:rPr>
        <w:t xml:space="preserve">                             </w:t>
      </w:r>
    </w:p>
    <w:p w14:paraId="58273B94">
      <w:pPr>
        <w:spacing w:line="560" w:lineRule="exact"/>
        <w:ind w:firstLine="560" w:firstLineChars="200"/>
        <w:rPr>
          <w:rFonts w:ascii="华文楷体" w:hAnsi="华文楷体" w:eastAsia="华文楷体"/>
          <w:color w:val="auto"/>
          <w:sz w:val="28"/>
          <w:szCs w:val="28"/>
          <w:highlight w:val="none"/>
        </w:rPr>
      </w:pPr>
    </w:p>
    <w:p w14:paraId="7B6B98F6">
      <w:pPr>
        <w:pStyle w:val="18"/>
        <w:spacing w:line="560" w:lineRule="exact"/>
        <w:ind w:firstLine="56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6B0B256F">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第一条 甲、乙双方的共同责任</w:t>
      </w:r>
    </w:p>
    <w:p w14:paraId="1BB20554">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（一）严格遵守国家关于市场准入、招标投标、工程建设、物资采购、投资并购、国有资产处置等市场经济活动的法律法规制度以及廉洁建设规定。</w:t>
      </w:r>
    </w:p>
    <w:p w14:paraId="5A532DBA">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（二）严格履行合同约定，自觉承担合同义务。</w:t>
      </w:r>
    </w:p>
    <w:p w14:paraId="15326523">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14:paraId="4C58D77F">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（四）建立健全自我制约制度，开展廉洁教育，公布举报电话，监督并认真查处违法违纪行为。</w:t>
      </w:r>
    </w:p>
    <w:p w14:paraId="4A0E7BA7">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（五）发现对方在业务活动中有违规、违纪、违法行为的，应及时提醒对方，情节严重的，应向有关纪检监察部门举报。</w:t>
      </w:r>
    </w:p>
    <w:p w14:paraId="303E88A3">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第二条  甲方的责任：</w:t>
      </w:r>
    </w:p>
    <w:p w14:paraId="53E5E382">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甲方相关工作人员，在与乙方业务活动的事前、事中、事后，应遵守以下规定：</w:t>
      </w:r>
    </w:p>
    <w:p w14:paraId="1231F093">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（一）贯彻落实广州城投城市更新集团有限公司有关党风廉政建设责任制及廉洁从业的规定；</w:t>
      </w:r>
    </w:p>
    <w:p w14:paraId="552A11DA">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（二）按照公平、公正、公开和诚实守信的原则开展各项业务活动；</w:t>
      </w:r>
    </w:p>
    <w:p w14:paraId="152F2FD8">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（三）不准向乙方泄漏涉及有关业务活动的秘密，不准以谋取非正当利益为目的，擅自与乙方工作人员就业务问题达成利益默契；</w:t>
      </w:r>
    </w:p>
    <w:p w14:paraId="5B09E2BE">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（四）不准向乙方和相关单位索要或接受回扣、红包、礼金、购物卡、有价证券、贵重物品和好处费、感谢费等；</w:t>
      </w:r>
    </w:p>
    <w:p w14:paraId="5807DB75">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（五）不准在乙方和相关单位报销任何应由甲方或个人支付的费用；</w:t>
      </w:r>
    </w:p>
    <w:p w14:paraId="2A4180CF">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（六）不准要求、暗示或接受乙方和相关单位为个人装修住房、婚丧嫁娶、配偶子女的工作安排以及境内外旅游等提供方便；</w:t>
      </w:r>
    </w:p>
    <w:p w14:paraId="3A35E269">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（七）不准向乙方介绍配偶、子女、亲属参与与甲方有关的经济活动，不得以任何理由向乙方和相关单位推荐第三方单位；</w:t>
      </w:r>
    </w:p>
    <w:p w14:paraId="376F4115">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（八）不准参与影响相关工作正常和公正开展的其他活动；</w:t>
      </w:r>
    </w:p>
    <w:p w14:paraId="47868D49">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（九）不准违反《中共中央纪委关于严格禁止利用职务上的便利谋取不正当利益的若干规定》的内容。</w:t>
      </w:r>
    </w:p>
    <w:p w14:paraId="33D84736">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第三条 乙方的责任：</w:t>
      </w:r>
    </w:p>
    <w:p w14:paraId="4F634933">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在与甲方业务交往过程中，按照有关法律法规和程序开展工作，严格执行国家的有关方针、政策，并遵守以下规定：</w:t>
      </w:r>
    </w:p>
    <w:p w14:paraId="205530CE">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（一）不准以任何理由为甲方和相关单位报销应由对方或个人支付的费用；</w:t>
      </w:r>
    </w:p>
    <w:p w14:paraId="390C7620">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（二）不准以任何理由向甲方负责人及其工作人员赠送回扣、红包、礼金、购物卡、有价证券、贵重物品和好处费、感谢费等；</w:t>
      </w:r>
    </w:p>
    <w:p w14:paraId="4D1CB3F0">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（三）不准以任何理由为甲方、与甲方相关的单位或个人提供高消费宴请及娱乐活动；</w:t>
      </w:r>
    </w:p>
    <w:p w14:paraId="2ED85FA3">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（四）不准以任何理由为甲方、与甲方相关的单位或个人购置或提供通讯工具、交通工具和高档办公用品；</w:t>
      </w:r>
    </w:p>
    <w:p w14:paraId="0A0DCEB0">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（五）不准接受或暗示为甲方、与甲方相关的单位或个人装修住房、婚丧嫁取、配偶子女的工作安排以及境内外旅游等提供方便；</w:t>
      </w:r>
    </w:p>
    <w:p w14:paraId="75505074">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（六）不准以谋取非正当利益为目的，擅自与甲方工作人员就业务问题进行私下商谈或者达成利益默契；</w:t>
      </w:r>
    </w:p>
    <w:p w14:paraId="3E1BB0FF">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（七）发现甲方工作人员有违反本廉洁协议书规定的，应向甲方单位举报（反映）。广州城投城市更新集团有限公司受理部门：纪检室；举报邮箱：</w:t>
      </w:r>
      <w:r>
        <w:rPr>
          <w:rFonts w:hint="eastAsia" w:ascii="仿宋_GB2312" w:eastAsia="仿宋_GB2312"/>
          <w:color w:val="auto"/>
          <w:sz w:val="24"/>
          <w:szCs w:val="24"/>
          <w:highlight w:val="none"/>
        </w:rPr>
        <w:t>ctcgjtjjs@163.com</w:t>
      </w:r>
      <w:r>
        <w:rPr>
          <w:rFonts w:hint="eastAsia" w:ascii="仿宋_GB2312" w:eastAsia="仿宋_GB2312" w:cs="仿宋_GB2312"/>
          <w:color w:val="auto"/>
          <w:sz w:val="24"/>
          <w:szCs w:val="24"/>
          <w:highlight w:val="none"/>
        </w:rPr>
        <w:t>。</w:t>
      </w:r>
    </w:p>
    <w:p w14:paraId="137FEA75">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第四条 相关责任</w:t>
      </w:r>
    </w:p>
    <w:p w14:paraId="29CEE84F">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4BFEA413">
      <w:pPr>
        <w:spacing w:line="560" w:lineRule="exact"/>
        <w:ind w:firstLine="480" w:firstLineChars="200"/>
        <w:rPr>
          <w:rFonts w:hint="eastAsia" w:ascii="仿宋_GB2312" w:eastAsia="仿宋_GB2312" w:cs="仿宋_GB2312"/>
          <w:color w:val="auto"/>
          <w:sz w:val="24"/>
          <w:szCs w:val="24"/>
          <w:highlight w:val="none"/>
        </w:rPr>
      </w:pPr>
      <w:r>
        <w:rPr>
          <w:rFonts w:hint="eastAsia" w:ascii="仿宋_GB2312" w:eastAsia="仿宋_GB2312" w:cs="仿宋_GB2312"/>
          <w:color w:val="auto"/>
          <w:sz w:val="24"/>
          <w:szCs w:val="24"/>
          <w:highlight w:val="none"/>
        </w:rPr>
        <w:t>（二）乙方违反本廉洁协议书第一、三条规定的，根据招投标等有关规定，对乙方进行处理；甲方有权终止与乙方的合同。涉嫌犯罪的，移送司法机关依法追究刑事责任；给甲方单位造成经济损失的，应依法予以赔偿。</w:t>
      </w:r>
    </w:p>
    <w:p w14:paraId="5601FEA9">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（三）乙方违反本廉洁协议书第一、三条规定，发生行贿行为，经有关执纪执法部门或甲方纪检机构查证属实，甲方对乙方实施3年的市场禁入。</w:t>
      </w:r>
    </w:p>
    <w:p w14:paraId="7C0EEA2E">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第五条 协议书生效及法律效力</w:t>
      </w:r>
    </w:p>
    <w:p w14:paraId="71D73A29">
      <w:pPr>
        <w:spacing w:line="560" w:lineRule="exact"/>
        <w:ind w:firstLine="480" w:firstLineChars="200"/>
        <w:rPr>
          <w:rFonts w:ascii="仿宋_GB2312" w:eastAsia="仿宋_GB2312"/>
          <w:color w:val="auto"/>
          <w:sz w:val="24"/>
          <w:szCs w:val="24"/>
          <w:highlight w:val="none"/>
        </w:rPr>
      </w:pPr>
      <w:r>
        <w:rPr>
          <w:rFonts w:hint="eastAsia" w:ascii="仿宋_GB2312" w:eastAsia="仿宋_GB2312" w:cs="仿宋_GB2312"/>
          <w:color w:val="auto"/>
          <w:sz w:val="24"/>
          <w:szCs w:val="24"/>
          <w:highlight w:val="none"/>
        </w:rPr>
        <w:t>（一）本廉洁协议书作为合同的附件，与合同具有同等法律效力，经双方签字盖章后立即生效。</w:t>
      </w:r>
    </w:p>
    <w:p w14:paraId="1619281A">
      <w:pPr>
        <w:pStyle w:val="18"/>
        <w:spacing w:line="360" w:lineRule="auto"/>
        <w:ind w:firstLine="480" w:firstLineChars="200"/>
        <w:rPr>
          <w:rFonts w:hint="eastAsia" w:ascii="仿宋_GB2312" w:eastAsia="仿宋_GB2312" w:cs="仿宋_GB2312"/>
          <w:color w:val="auto"/>
          <w:sz w:val="24"/>
          <w:szCs w:val="24"/>
          <w:highlight w:val="none"/>
        </w:rPr>
      </w:pPr>
      <w:r>
        <w:rPr>
          <w:rFonts w:hint="eastAsia" w:ascii="仿宋_GB2312" w:eastAsia="仿宋_GB2312" w:cs="仿宋_GB2312"/>
          <w:color w:val="auto"/>
          <w:sz w:val="24"/>
          <w:szCs w:val="24"/>
          <w:highlight w:val="none"/>
        </w:rPr>
        <w:t>（二）除非甲乙双方另行签订新的廉洁协议书，否则本廉洁协议书在甲方与乙方存在业务关系期间均对双方产生约束力。</w:t>
      </w:r>
    </w:p>
    <w:p w14:paraId="37C1FC86">
      <w:pPr>
        <w:pStyle w:val="18"/>
        <w:spacing w:line="360" w:lineRule="auto"/>
        <w:ind w:firstLine="480" w:firstLineChars="200"/>
        <w:rPr>
          <w:rFonts w:hint="eastAsia" w:ascii="仿宋_GB2312" w:eastAsia="仿宋_GB2312" w:cs="仿宋_GB2312"/>
          <w:color w:val="auto"/>
          <w:sz w:val="24"/>
          <w:szCs w:val="24"/>
          <w:highlight w:val="none"/>
        </w:rPr>
      </w:pPr>
      <w:r>
        <w:rPr>
          <w:rFonts w:hint="eastAsia" w:ascii="仿宋_GB2312" w:eastAsia="仿宋_GB2312" w:cs="仿宋_GB2312"/>
          <w:color w:val="auto"/>
          <w:sz w:val="24"/>
          <w:szCs w:val="24"/>
          <w:highlight w:val="none"/>
        </w:rPr>
        <w:t>第六条 协议书份数</w:t>
      </w:r>
    </w:p>
    <w:p w14:paraId="37829961">
      <w:pPr>
        <w:pStyle w:val="18"/>
        <w:spacing w:line="360" w:lineRule="auto"/>
        <w:ind w:firstLine="480" w:firstLineChars="200"/>
        <w:rPr>
          <w:rFonts w:hint="eastAsia" w:ascii="仿宋_GB2312" w:eastAsia="仿宋_GB2312" w:cs="仿宋_GB2312"/>
          <w:color w:val="auto"/>
          <w:sz w:val="24"/>
          <w:szCs w:val="24"/>
          <w:highlight w:val="none"/>
        </w:rPr>
      </w:pPr>
      <w:r>
        <w:rPr>
          <w:rFonts w:hint="eastAsia" w:ascii="仿宋_GB2312" w:eastAsia="仿宋_GB2312" w:cs="仿宋_GB2312"/>
          <w:color w:val="auto"/>
          <w:sz w:val="24"/>
          <w:szCs w:val="24"/>
          <w:highlight w:val="none"/>
        </w:rPr>
        <w:t>本廉洁协议书一式</w:t>
      </w:r>
      <w:r>
        <w:rPr>
          <w:rFonts w:hint="eastAsia" w:ascii="仿宋_GB2312" w:eastAsia="仿宋_GB2312" w:cs="仿宋_GB2312"/>
          <w:color w:val="auto"/>
          <w:sz w:val="24"/>
          <w:szCs w:val="24"/>
          <w:highlight w:val="none"/>
          <w:u w:val="none"/>
        </w:rPr>
        <w:t>壹拾贰</w:t>
      </w:r>
      <w:r>
        <w:rPr>
          <w:rFonts w:hint="eastAsia" w:ascii="仿宋_GB2312" w:eastAsia="仿宋_GB2312" w:cs="仿宋_GB2312"/>
          <w:color w:val="auto"/>
          <w:sz w:val="24"/>
          <w:szCs w:val="24"/>
          <w:highlight w:val="none"/>
        </w:rPr>
        <w:t>份，甲方</w:t>
      </w:r>
      <w:r>
        <w:rPr>
          <w:rFonts w:hint="eastAsia" w:ascii="仿宋_GB2312" w:eastAsia="仿宋_GB2312" w:cs="仿宋_GB2312"/>
          <w:color w:val="auto"/>
          <w:sz w:val="24"/>
          <w:szCs w:val="24"/>
          <w:highlight w:val="none"/>
          <w:u w:val="none"/>
        </w:rPr>
        <w:t>陆</w:t>
      </w:r>
      <w:r>
        <w:rPr>
          <w:rFonts w:hint="eastAsia" w:ascii="仿宋_GB2312" w:eastAsia="仿宋_GB2312" w:cs="仿宋_GB2312"/>
          <w:color w:val="auto"/>
          <w:sz w:val="24"/>
          <w:szCs w:val="24"/>
          <w:highlight w:val="none"/>
        </w:rPr>
        <w:t>份，乙方</w:t>
      </w:r>
      <w:r>
        <w:rPr>
          <w:rFonts w:hint="eastAsia" w:ascii="仿宋_GB2312" w:eastAsia="仿宋_GB2312" w:cs="仿宋_GB2312"/>
          <w:color w:val="auto"/>
          <w:sz w:val="24"/>
          <w:szCs w:val="24"/>
          <w:highlight w:val="none"/>
          <w:u w:val="none"/>
        </w:rPr>
        <w:t>陆</w:t>
      </w:r>
      <w:r>
        <w:rPr>
          <w:rFonts w:hint="eastAsia" w:ascii="仿宋_GB2312" w:eastAsia="仿宋_GB2312" w:cs="仿宋_GB2312"/>
          <w:color w:val="auto"/>
          <w:sz w:val="24"/>
          <w:szCs w:val="24"/>
          <w:highlight w:val="none"/>
        </w:rPr>
        <w:t>份。</w:t>
      </w:r>
    </w:p>
    <w:p w14:paraId="689B32C4">
      <w:pPr>
        <w:pStyle w:val="18"/>
        <w:spacing w:line="360" w:lineRule="auto"/>
        <w:ind w:firstLine="480" w:firstLineChars="200"/>
        <w:rPr>
          <w:rFonts w:hint="eastAsia" w:ascii="仿宋_GB2312" w:eastAsia="仿宋_GB2312" w:cs="仿宋_GB2312"/>
          <w:color w:val="auto"/>
          <w:sz w:val="24"/>
          <w:szCs w:val="24"/>
          <w:highlight w:val="none"/>
        </w:rPr>
      </w:pPr>
      <w:r>
        <w:rPr>
          <w:rFonts w:hint="eastAsia" w:ascii="仿宋_GB2312" w:eastAsia="仿宋_GB2312" w:cs="仿宋_GB2312"/>
          <w:color w:val="auto"/>
          <w:sz w:val="24"/>
          <w:szCs w:val="24"/>
          <w:highlight w:val="none"/>
        </w:rPr>
        <w:t>甲乙双方确认在签订本廉洁协议书前已仔细阅读条款内容，甲乙双方对本廉洁协议书所产生的法律责任已清楚知悉并承诺遵守。</w:t>
      </w:r>
    </w:p>
    <w:p w14:paraId="4D47D614">
      <w:pPr>
        <w:spacing w:line="560" w:lineRule="exact"/>
        <w:rPr>
          <w:color w:val="auto"/>
          <w:sz w:val="24"/>
          <w:szCs w:val="24"/>
          <w:highlight w:val="none"/>
        </w:rPr>
      </w:pPr>
    </w:p>
    <w:p w14:paraId="6E6419B2">
      <w:pPr>
        <w:spacing w:line="560" w:lineRule="exact"/>
        <w:rPr>
          <w:color w:val="auto"/>
          <w:sz w:val="24"/>
          <w:szCs w:val="24"/>
          <w:highlight w:val="none"/>
        </w:rPr>
      </w:pPr>
    </w:p>
    <w:p w14:paraId="75272F64">
      <w:pPr>
        <w:spacing w:line="560" w:lineRule="exact"/>
        <w:rPr>
          <w:color w:val="auto"/>
          <w:sz w:val="24"/>
          <w:szCs w:val="24"/>
          <w:highlight w:val="none"/>
        </w:rPr>
      </w:pPr>
    </w:p>
    <w:p w14:paraId="0AF63A1B">
      <w:pPr>
        <w:spacing w:line="560" w:lineRule="exact"/>
        <w:rPr>
          <w:color w:val="auto"/>
          <w:sz w:val="24"/>
          <w:szCs w:val="24"/>
          <w:highlight w:val="none"/>
        </w:rPr>
      </w:pPr>
    </w:p>
    <w:p w14:paraId="70C1DB91">
      <w:pPr>
        <w:pStyle w:val="110"/>
        <w:adjustRightInd w:val="0"/>
        <w:snapToGrid w:val="0"/>
        <w:spacing w:after="0" w:line="360" w:lineRule="auto"/>
        <w:jc w:val="left"/>
        <w:rPr>
          <w:rFonts w:hint="eastAsia" w:ascii="仿宋_GB2312" w:hAnsi="Times New Roman" w:eastAsia="仿宋_GB2312" w:cs="仿宋_GB2312"/>
          <w:color w:val="auto"/>
          <w:sz w:val="24"/>
          <w:szCs w:val="24"/>
          <w:highlight w:val="none"/>
        </w:rPr>
      </w:pPr>
      <w:r>
        <w:rPr>
          <w:rFonts w:hint="eastAsia" w:ascii="仿宋_GB2312" w:hAnsi="Times New Roman" w:eastAsia="仿宋_GB2312" w:cs="仿宋_GB2312"/>
          <w:color w:val="auto"/>
          <w:sz w:val="24"/>
          <w:szCs w:val="24"/>
          <w:highlight w:val="none"/>
        </w:rPr>
        <w:t>甲方（盖章）：</w:t>
      </w:r>
      <w:r>
        <w:rPr>
          <w:rFonts w:hint="eastAsia" w:ascii="仿宋_GB2312" w:hAnsi="Times New Roman" w:eastAsia="仿宋_GB2312" w:cs="仿宋_GB2312"/>
          <w:color w:val="auto"/>
          <w:sz w:val="24"/>
          <w:szCs w:val="24"/>
          <w:highlight w:val="none"/>
          <w:lang w:eastAsia="zh-CN"/>
        </w:rPr>
        <w:t>广州市天投城市更新有限公司</w:t>
      </w:r>
    </w:p>
    <w:p w14:paraId="3B2CAAB8">
      <w:pPr>
        <w:pStyle w:val="110"/>
        <w:adjustRightInd w:val="0"/>
        <w:snapToGrid w:val="0"/>
        <w:spacing w:after="0" w:line="360" w:lineRule="auto"/>
        <w:jc w:val="left"/>
        <w:rPr>
          <w:rFonts w:hint="eastAsia" w:ascii="仿宋_GB2312" w:hAnsi="Times New Roman" w:eastAsia="仿宋_GB2312" w:cs="仿宋_GB2312"/>
          <w:color w:val="auto"/>
          <w:sz w:val="24"/>
          <w:szCs w:val="24"/>
          <w:highlight w:val="none"/>
        </w:rPr>
      </w:pPr>
      <w:r>
        <w:rPr>
          <w:rFonts w:hint="eastAsia" w:ascii="仿宋_GB2312" w:hAnsi="Times New Roman" w:eastAsia="仿宋_GB2312" w:cs="仿宋_GB2312"/>
          <w:color w:val="auto"/>
          <w:sz w:val="24"/>
          <w:szCs w:val="24"/>
          <w:highlight w:val="none"/>
        </w:rPr>
        <w:t>法定代表人</w:t>
      </w:r>
    </w:p>
    <w:p w14:paraId="591AE987">
      <w:pPr>
        <w:pStyle w:val="110"/>
        <w:adjustRightInd w:val="0"/>
        <w:snapToGrid w:val="0"/>
        <w:spacing w:after="0" w:line="360" w:lineRule="auto"/>
        <w:jc w:val="left"/>
        <w:rPr>
          <w:rFonts w:hint="eastAsia" w:ascii="仿宋_GB2312" w:hAnsi="Times New Roman" w:eastAsia="仿宋_GB2312" w:cs="仿宋_GB2312"/>
          <w:color w:val="auto"/>
          <w:sz w:val="24"/>
          <w:szCs w:val="24"/>
          <w:highlight w:val="none"/>
        </w:rPr>
      </w:pPr>
      <w:r>
        <w:rPr>
          <w:rFonts w:hint="eastAsia" w:ascii="仿宋_GB2312" w:hAnsi="Times New Roman" w:eastAsia="仿宋_GB2312" w:cs="仿宋_GB2312"/>
          <w:color w:val="auto"/>
          <w:sz w:val="24"/>
          <w:szCs w:val="24"/>
          <w:highlight w:val="none"/>
        </w:rPr>
        <w:t>或</w:t>
      </w:r>
    </w:p>
    <w:p w14:paraId="355EB6F7">
      <w:pPr>
        <w:pStyle w:val="110"/>
        <w:adjustRightInd w:val="0"/>
        <w:snapToGrid w:val="0"/>
        <w:spacing w:after="0" w:line="360" w:lineRule="auto"/>
        <w:jc w:val="left"/>
        <w:rPr>
          <w:rFonts w:hint="eastAsia" w:ascii="仿宋_GB2312" w:hAnsi="Times New Roman" w:eastAsia="仿宋_GB2312" w:cs="仿宋_GB2312"/>
          <w:color w:val="auto"/>
          <w:sz w:val="24"/>
          <w:szCs w:val="24"/>
          <w:highlight w:val="none"/>
        </w:rPr>
      </w:pPr>
      <w:r>
        <w:rPr>
          <w:rFonts w:hint="eastAsia" w:ascii="仿宋_GB2312" w:hAnsi="Times New Roman" w:eastAsia="仿宋_GB2312" w:cs="仿宋_GB2312"/>
          <w:color w:val="auto"/>
          <w:sz w:val="24"/>
          <w:szCs w:val="24"/>
          <w:highlight w:val="none"/>
        </w:rPr>
        <w:t>委托代理人：</w:t>
      </w:r>
    </w:p>
    <w:p w14:paraId="46273934">
      <w:pPr>
        <w:spacing w:line="560" w:lineRule="exact"/>
        <w:rPr>
          <w:rFonts w:hint="eastAsia" w:ascii="仿宋_GB2312" w:hAnsi="Times New Roman" w:eastAsia="仿宋_GB2312" w:cs="仿宋_GB2312"/>
          <w:color w:val="auto"/>
          <w:sz w:val="24"/>
          <w:szCs w:val="24"/>
          <w:highlight w:val="none"/>
        </w:rPr>
      </w:pPr>
    </w:p>
    <w:p w14:paraId="30C15AD8">
      <w:pPr>
        <w:spacing w:line="560" w:lineRule="exact"/>
        <w:rPr>
          <w:rFonts w:hint="eastAsia" w:ascii="仿宋_GB2312" w:hAnsi="Times New Roman" w:eastAsia="仿宋_GB2312" w:cs="仿宋_GB2312"/>
          <w:color w:val="auto"/>
          <w:sz w:val="24"/>
          <w:szCs w:val="24"/>
          <w:highlight w:val="none"/>
        </w:rPr>
      </w:pPr>
      <w:r>
        <w:rPr>
          <w:rFonts w:hint="eastAsia" w:ascii="仿宋_GB2312" w:hAnsi="Times New Roman" w:eastAsia="仿宋_GB2312" w:cs="仿宋_GB2312"/>
          <w:color w:val="auto"/>
          <w:sz w:val="24"/>
          <w:szCs w:val="24"/>
          <w:highlight w:val="none"/>
        </w:rPr>
        <w:t xml:space="preserve">乙方（盖章）： </w:t>
      </w:r>
    </w:p>
    <w:p w14:paraId="6A7D5F5E">
      <w:pPr>
        <w:spacing w:line="560" w:lineRule="exact"/>
        <w:rPr>
          <w:rFonts w:hint="eastAsia" w:ascii="仿宋_GB2312" w:hAnsi="Times New Roman" w:eastAsia="仿宋_GB2312" w:cs="仿宋_GB2312"/>
          <w:color w:val="auto"/>
          <w:sz w:val="24"/>
          <w:szCs w:val="24"/>
          <w:highlight w:val="none"/>
        </w:rPr>
      </w:pPr>
      <w:r>
        <w:rPr>
          <w:rFonts w:hint="eastAsia" w:ascii="仿宋_GB2312" w:hAnsi="Times New Roman" w:eastAsia="仿宋_GB2312" w:cs="仿宋_GB2312"/>
          <w:color w:val="auto"/>
          <w:sz w:val="24"/>
          <w:szCs w:val="24"/>
          <w:highlight w:val="none"/>
        </w:rPr>
        <w:t>法定代表人</w:t>
      </w:r>
    </w:p>
    <w:p w14:paraId="28C30E38">
      <w:pPr>
        <w:spacing w:line="560" w:lineRule="exact"/>
        <w:rPr>
          <w:rFonts w:hint="eastAsia" w:ascii="仿宋_GB2312" w:hAnsi="Times New Roman" w:eastAsia="仿宋_GB2312" w:cs="仿宋_GB2312"/>
          <w:color w:val="auto"/>
          <w:sz w:val="24"/>
          <w:szCs w:val="24"/>
          <w:highlight w:val="none"/>
        </w:rPr>
      </w:pPr>
      <w:r>
        <w:rPr>
          <w:rFonts w:hint="eastAsia" w:ascii="仿宋_GB2312" w:hAnsi="Times New Roman" w:eastAsia="仿宋_GB2312" w:cs="仿宋_GB2312"/>
          <w:color w:val="auto"/>
          <w:sz w:val="24"/>
          <w:szCs w:val="24"/>
          <w:highlight w:val="none"/>
        </w:rPr>
        <w:t>或</w:t>
      </w:r>
    </w:p>
    <w:p w14:paraId="210D55AF">
      <w:pPr>
        <w:spacing w:line="560" w:lineRule="exact"/>
        <w:rPr>
          <w:rFonts w:hint="eastAsia" w:ascii="仿宋_GB2312" w:hAnsi="Times New Roman" w:eastAsia="仿宋_GB2312" w:cs="仿宋_GB2312"/>
          <w:color w:val="auto"/>
          <w:sz w:val="24"/>
          <w:szCs w:val="24"/>
          <w:highlight w:val="none"/>
        </w:rPr>
      </w:pPr>
      <w:r>
        <w:rPr>
          <w:rFonts w:hint="eastAsia" w:ascii="仿宋_GB2312" w:hAnsi="Times New Roman" w:eastAsia="仿宋_GB2312" w:cs="仿宋_GB2312"/>
          <w:color w:val="auto"/>
          <w:sz w:val="24"/>
          <w:szCs w:val="24"/>
          <w:highlight w:val="none"/>
        </w:rPr>
        <w:t>委托代理人：</w:t>
      </w:r>
    </w:p>
    <w:p w14:paraId="2BF1EC1F">
      <w:pPr>
        <w:ind w:firstLine="560"/>
        <w:rPr>
          <w:rFonts w:ascii="仿宋_GB2312" w:eastAsia="仿宋_GB2312" w:cs="仿宋_GB2312"/>
          <w:color w:val="auto"/>
          <w:sz w:val="28"/>
          <w:szCs w:val="28"/>
          <w:highlight w:val="none"/>
        </w:rPr>
      </w:pPr>
    </w:p>
    <w:p w14:paraId="1C1FD431">
      <w:pPr>
        <w:tabs>
          <w:tab w:val="left" w:pos="3120"/>
        </w:tabs>
        <w:spacing w:line="360" w:lineRule="auto"/>
        <w:outlineLvl w:val="9"/>
        <w:rPr>
          <w:rFonts w:hint="eastAsia" w:ascii="Arial" w:hAnsi="Arial" w:eastAsia="仿宋" w:cs="Arial"/>
          <w:b/>
          <w:bCs/>
          <w:color w:val="auto"/>
          <w:sz w:val="24"/>
          <w:szCs w:val="24"/>
          <w:highlight w:val="none"/>
        </w:rPr>
      </w:pPr>
      <w:r>
        <w:rPr>
          <w:rFonts w:ascii="仿宋_GB2312" w:eastAsia="仿宋_GB2312" w:cs="仿宋_GB2312"/>
          <w:color w:val="auto"/>
          <w:sz w:val="28"/>
          <w:szCs w:val="28"/>
          <w:highlight w:val="none"/>
        </w:rPr>
        <w:br w:type="page"/>
      </w:r>
    </w:p>
    <w:p w14:paraId="34B5EA73">
      <w:pPr>
        <w:tabs>
          <w:tab w:val="left" w:pos="3120"/>
        </w:tabs>
        <w:spacing w:line="360" w:lineRule="auto"/>
        <w:outlineLvl w:val="1"/>
        <w:rPr>
          <w:rFonts w:ascii="Arial" w:hAnsi="Arial" w:eastAsia="仿宋" w:cs="Arial"/>
          <w:b/>
          <w:bCs/>
          <w:color w:val="auto"/>
          <w:sz w:val="24"/>
          <w:szCs w:val="24"/>
          <w:highlight w:val="none"/>
        </w:rPr>
      </w:pPr>
      <w:bookmarkStart w:id="390" w:name="_Toc193964749"/>
      <w:r>
        <w:rPr>
          <w:rFonts w:hint="eastAsia" w:ascii="Arial" w:hAnsi="Arial" w:eastAsia="仿宋" w:cs="Arial"/>
          <w:b/>
          <w:bCs/>
          <w:color w:val="auto"/>
          <w:sz w:val="24"/>
          <w:szCs w:val="24"/>
          <w:highlight w:val="none"/>
        </w:rPr>
        <w:t>附录C 安全生产协议</w:t>
      </w:r>
      <w:bookmarkEnd w:id="390"/>
    </w:p>
    <w:p w14:paraId="32846920">
      <w:pPr>
        <w:spacing w:line="560" w:lineRule="exact"/>
        <w:jc w:val="center"/>
        <w:rPr>
          <w:rFonts w:hint="eastAsia" w:ascii="方正小标宋简体" w:eastAsia="方正小标宋简体" w:cs="方正小标宋简体"/>
          <w:b/>
          <w:bCs/>
          <w:color w:val="auto"/>
          <w:sz w:val="44"/>
          <w:szCs w:val="44"/>
          <w:highlight w:val="none"/>
        </w:rPr>
      </w:pPr>
      <w:r>
        <w:rPr>
          <w:rFonts w:hint="eastAsia" w:ascii="宋体" w:hAnsi="宋体" w:cs="宋体"/>
          <w:b/>
          <w:bCs/>
          <w:color w:val="auto"/>
          <w:sz w:val="32"/>
          <w:szCs w:val="32"/>
          <w:highlight w:val="none"/>
        </w:rPr>
        <w:t xml:space="preserve"> 安全生产协议 </w:t>
      </w:r>
      <w:r>
        <w:rPr>
          <w:rFonts w:hint="eastAsia" w:ascii="方正小标宋简体" w:eastAsia="方正小标宋简体" w:cs="方正小标宋简体"/>
          <w:b/>
          <w:bCs/>
          <w:color w:val="auto"/>
          <w:sz w:val="44"/>
          <w:szCs w:val="44"/>
          <w:highlight w:val="none"/>
        </w:rPr>
        <w:t xml:space="preserve">    </w:t>
      </w:r>
    </w:p>
    <w:p w14:paraId="30822D4C">
      <w:pPr>
        <w:pStyle w:val="17"/>
        <w:tabs>
          <w:tab w:val="left" w:pos="288"/>
        </w:tabs>
        <w:spacing w:before="78"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为在</w:t>
      </w:r>
      <w:r>
        <w:rPr>
          <w:rFonts w:hint="eastAsia" w:ascii="仿宋" w:hAnsi="仿宋" w:eastAsia="仿宋" w:cs="仿宋"/>
          <w:color w:val="auto"/>
          <w:sz w:val="24"/>
          <w:szCs w:val="24"/>
          <w:highlight w:val="none"/>
          <w:lang w:eastAsia="zh-CN"/>
        </w:rPr>
        <w:t>天河区柯木塱村城中村改造项目—首开区凤凰汇西侧地块复建安置房及配套设施工程</w:t>
      </w:r>
      <w:r>
        <w:rPr>
          <w:rFonts w:hint="eastAsia" w:ascii="仿宋" w:hAnsi="仿宋" w:eastAsia="仿宋" w:cs="仿宋"/>
          <w:color w:val="auto"/>
          <w:sz w:val="24"/>
          <w:szCs w:val="24"/>
          <w:highlight w:val="none"/>
        </w:rPr>
        <w:t>监理服务</w:t>
      </w:r>
      <w:r>
        <w:rPr>
          <w:rFonts w:hint="eastAsia" w:ascii="仿宋" w:hAnsi="仿宋" w:eastAsia="仿宋" w:cs="仿宋"/>
          <w:color w:val="auto"/>
          <w:spacing w:val="-1"/>
          <w:sz w:val="24"/>
          <w:szCs w:val="24"/>
          <w:highlight w:val="none"/>
        </w:rPr>
        <w:t>（下称</w:t>
      </w:r>
      <w:r>
        <w:rPr>
          <w:rFonts w:hint="eastAsia" w:ascii="仿宋" w:hAnsi="仿宋" w:eastAsia="仿宋" w:cs="仿宋"/>
          <w:color w:val="auto"/>
          <w:spacing w:val="-3"/>
          <w:sz w:val="24"/>
          <w:szCs w:val="24"/>
          <w:highlight w:val="none"/>
        </w:rPr>
        <w:t>“本项目”）的实施过程中创造安全，高效的施工环境，切实搞好本项</w:t>
      </w:r>
      <w:r>
        <w:rPr>
          <w:rFonts w:hint="eastAsia" w:ascii="仿宋" w:hAnsi="仿宋" w:eastAsia="仿宋" w:cs="仿宋"/>
          <w:color w:val="auto"/>
          <w:spacing w:val="-4"/>
          <w:sz w:val="24"/>
          <w:szCs w:val="24"/>
          <w:highlight w:val="none"/>
        </w:rPr>
        <w:t>目的安全管</w:t>
      </w:r>
      <w:r>
        <w:rPr>
          <w:rFonts w:hint="eastAsia" w:ascii="仿宋" w:hAnsi="仿宋" w:eastAsia="仿宋" w:cs="仿宋"/>
          <w:color w:val="auto"/>
          <w:spacing w:val="1"/>
          <w:sz w:val="24"/>
          <w:szCs w:val="24"/>
          <w:highlight w:val="none"/>
        </w:rPr>
        <w:t>理工作，本项目</w:t>
      </w:r>
      <w:r>
        <w:rPr>
          <w:rFonts w:hint="eastAsia" w:ascii="仿宋" w:hAnsi="仿宋" w:eastAsia="仿宋" w:cs="仿宋"/>
          <w:color w:val="auto"/>
          <w:spacing w:val="1"/>
          <w:sz w:val="24"/>
          <w:szCs w:val="24"/>
          <w:highlight w:val="none"/>
          <w:u w:val="single"/>
          <w:lang w:eastAsia="zh-CN"/>
        </w:rPr>
        <w:t>广州市天投城市更新有限公司</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以下简称“甲方”）与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3"/>
          <w:sz w:val="24"/>
          <w:szCs w:val="24"/>
          <w:highlight w:val="none"/>
        </w:rPr>
        <w:t>单位</w:t>
      </w:r>
      <w:r>
        <w:rPr>
          <w:rFonts w:hint="eastAsia" w:ascii="仿宋" w:hAnsi="仿宋" w:eastAsia="仿宋" w:cs="仿宋"/>
          <w:color w:val="auto"/>
          <w:spacing w:val="-106"/>
          <w:sz w:val="24"/>
          <w:szCs w:val="24"/>
          <w:highlight w:val="none"/>
        </w:rPr>
        <w:t xml:space="preserve">  </w:t>
      </w:r>
      <w:r>
        <w:rPr>
          <w:rFonts w:hint="eastAsia" w:ascii="仿宋" w:hAnsi="仿宋" w:eastAsia="仿宋" w:cs="仿宋"/>
          <w:color w:val="auto"/>
          <w:spacing w:val="-106"/>
          <w:sz w:val="24"/>
          <w:szCs w:val="24"/>
          <w:highlight w:val="none"/>
          <w:u w:val="single"/>
        </w:rPr>
        <w:t xml:space="preserve">               </w:t>
      </w:r>
      <w:r>
        <w:rPr>
          <w:rFonts w:hint="eastAsia" w:ascii="仿宋" w:hAnsi="仿宋" w:eastAsia="仿宋" w:cs="仿宋"/>
          <w:color w:val="auto"/>
          <w:spacing w:val="3"/>
          <w:sz w:val="24"/>
          <w:szCs w:val="24"/>
          <w:highlight w:val="none"/>
        </w:rPr>
        <w:t>（以下简称“乙方）特此签订安全生产协</w:t>
      </w:r>
      <w:r>
        <w:rPr>
          <w:rFonts w:hint="eastAsia" w:ascii="仿宋" w:hAnsi="仿宋" w:eastAsia="仿宋" w:cs="仿宋"/>
          <w:color w:val="auto"/>
          <w:spacing w:val="-17"/>
          <w:sz w:val="24"/>
          <w:szCs w:val="24"/>
          <w:highlight w:val="none"/>
        </w:rPr>
        <w:t>议：</w:t>
      </w:r>
    </w:p>
    <w:p w14:paraId="3A8C9CA3">
      <w:pPr>
        <w:pStyle w:val="17"/>
        <w:spacing w:line="288" w:lineRule="auto"/>
        <w:ind w:firstLine="478" w:firstLineChars="200"/>
        <w:rPr>
          <w:rFonts w:hint="eastAsia" w:ascii="仿宋" w:hAnsi="仿宋" w:eastAsia="仿宋" w:cs="仿宋"/>
          <w:b/>
          <w:color w:val="auto"/>
          <w:spacing w:val="-1"/>
          <w:sz w:val="24"/>
          <w:szCs w:val="24"/>
          <w:highlight w:val="none"/>
        </w:rPr>
      </w:pPr>
      <w:r>
        <w:rPr>
          <w:rFonts w:hint="eastAsia" w:ascii="仿宋" w:hAnsi="仿宋" w:eastAsia="仿宋" w:cs="仿宋"/>
          <w:b/>
          <w:color w:val="auto"/>
          <w:spacing w:val="-1"/>
          <w:sz w:val="24"/>
          <w:szCs w:val="24"/>
          <w:highlight w:val="none"/>
        </w:rPr>
        <w:t>一、甲方单位职责</w:t>
      </w:r>
    </w:p>
    <w:p w14:paraId="7C866B11">
      <w:pPr>
        <w:pStyle w:val="17"/>
        <w:spacing w:line="288" w:lineRule="auto"/>
        <w:ind w:firstLine="47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1．严格遵守国家有关安全生产的法律法规，认真执</w:t>
      </w:r>
      <w:r>
        <w:rPr>
          <w:rFonts w:hint="eastAsia" w:ascii="仿宋" w:hAnsi="仿宋" w:eastAsia="仿宋" w:cs="仿宋"/>
          <w:color w:val="auto"/>
          <w:spacing w:val="-2"/>
          <w:sz w:val="24"/>
          <w:szCs w:val="24"/>
          <w:highlight w:val="none"/>
        </w:rPr>
        <w:t>行服务合同中的有关安</w:t>
      </w:r>
      <w:r>
        <w:rPr>
          <w:rFonts w:hint="eastAsia" w:ascii="仿宋" w:hAnsi="仿宋" w:eastAsia="仿宋" w:cs="仿宋"/>
          <w:color w:val="auto"/>
          <w:spacing w:val="-9"/>
          <w:sz w:val="24"/>
          <w:szCs w:val="24"/>
          <w:highlight w:val="none"/>
        </w:rPr>
        <w:t>全要求。</w:t>
      </w:r>
    </w:p>
    <w:p w14:paraId="1E077A96">
      <w:pPr>
        <w:spacing w:line="288"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2．按照“安全第一、预防为主”和坚持“管生产必须管安全”的</w:t>
      </w:r>
      <w:r>
        <w:rPr>
          <w:rFonts w:hint="eastAsia" w:ascii="仿宋" w:hAnsi="仿宋" w:eastAsia="仿宋" w:cs="仿宋"/>
          <w:color w:val="auto"/>
          <w:spacing w:val="-1"/>
          <w:sz w:val="24"/>
          <w:szCs w:val="24"/>
          <w:highlight w:val="none"/>
        </w:rPr>
        <w:t>原则进行</w:t>
      </w:r>
      <w:r>
        <w:rPr>
          <w:rFonts w:hint="eastAsia" w:ascii="仿宋" w:hAnsi="仿宋" w:eastAsia="仿宋" w:cs="仿宋"/>
          <w:color w:val="auto"/>
          <w:spacing w:val="-2"/>
          <w:sz w:val="24"/>
          <w:szCs w:val="24"/>
          <w:highlight w:val="none"/>
        </w:rPr>
        <w:t>安全生产管理，做到生产与安全工作同时计划、布置、检查、总结和评比。</w:t>
      </w:r>
    </w:p>
    <w:p w14:paraId="59C3426A">
      <w:pPr>
        <w:pStyle w:val="17"/>
        <w:spacing w:before="135" w:line="288" w:lineRule="auto"/>
        <w:ind w:left="50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3．召开安全生产专题会，及时传达中央及地方有关安全生产的精神。</w:t>
      </w:r>
    </w:p>
    <w:p w14:paraId="143E7E75">
      <w:pPr>
        <w:pStyle w:val="17"/>
        <w:spacing w:line="288"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4．定期组织对乙方维护现场安全生产检查，监督乙方及时处理发现的各种</w:t>
      </w:r>
      <w:r>
        <w:rPr>
          <w:rFonts w:hint="eastAsia" w:ascii="仿宋" w:hAnsi="仿宋" w:eastAsia="仿宋" w:cs="仿宋"/>
          <w:color w:val="auto"/>
          <w:spacing w:val="-8"/>
          <w:sz w:val="24"/>
          <w:szCs w:val="24"/>
          <w:highlight w:val="none"/>
        </w:rPr>
        <w:t>安全隐患。</w:t>
      </w:r>
    </w:p>
    <w:p w14:paraId="2605E0F4">
      <w:pPr>
        <w:pStyle w:val="17"/>
        <w:spacing w:line="288" w:lineRule="auto"/>
        <w:ind w:firstLine="478" w:firstLineChars="200"/>
        <w:rPr>
          <w:rFonts w:hint="eastAsia" w:ascii="仿宋" w:hAnsi="仿宋" w:eastAsia="仿宋" w:cs="仿宋"/>
          <w:b/>
          <w:color w:val="auto"/>
          <w:spacing w:val="-1"/>
          <w:sz w:val="24"/>
          <w:szCs w:val="24"/>
          <w:highlight w:val="none"/>
        </w:rPr>
      </w:pPr>
      <w:r>
        <w:rPr>
          <w:rFonts w:hint="eastAsia" w:ascii="仿宋" w:hAnsi="仿宋" w:eastAsia="仿宋" w:cs="仿宋"/>
          <w:b/>
          <w:color w:val="auto"/>
          <w:spacing w:val="-1"/>
          <w:sz w:val="24"/>
          <w:szCs w:val="24"/>
          <w:highlight w:val="none"/>
        </w:rPr>
        <w:t>二、乙方职责</w:t>
      </w:r>
    </w:p>
    <w:p w14:paraId="5CA12365">
      <w:pPr>
        <w:pStyle w:val="17"/>
        <w:spacing w:line="312" w:lineRule="auto"/>
        <w:ind w:firstLine="47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1．严格遵守国家有关安全生产的法律法规和广州市有关安全生产的规定，</w:t>
      </w:r>
      <w:r>
        <w:rPr>
          <w:rFonts w:hint="eastAsia" w:ascii="仿宋" w:hAnsi="仿宋" w:eastAsia="仿宋" w:cs="仿宋"/>
          <w:color w:val="auto"/>
          <w:spacing w:val="-3"/>
          <w:sz w:val="24"/>
          <w:szCs w:val="24"/>
          <w:highlight w:val="none"/>
        </w:rPr>
        <w:t>认真执行工程承包合同中的有关安全要求。</w:t>
      </w:r>
    </w:p>
    <w:p w14:paraId="5BE07DE4">
      <w:pPr>
        <w:pStyle w:val="17"/>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2．坚持“安全第一、预防为主”和“管生产必须管安全”，加强安全生产</w:t>
      </w:r>
      <w:r>
        <w:rPr>
          <w:rFonts w:hint="eastAsia" w:ascii="仿宋" w:hAnsi="仿宋" w:eastAsia="仿宋" w:cs="仿宋"/>
          <w:color w:val="auto"/>
          <w:spacing w:val="-3"/>
          <w:sz w:val="24"/>
          <w:szCs w:val="24"/>
          <w:highlight w:val="none"/>
        </w:rPr>
        <w:t>宣传教育，增强全员安全生产意识，建立健全各项安全生产的管理机构和安</w:t>
      </w:r>
      <w:r>
        <w:rPr>
          <w:rFonts w:hint="eastAsia" w:ascii="仿宋" w:hAnsi="仿宋" w:eastAsia="仿宋" w:cs="仿宋"/>
          <w:color w:val="auto"/>
          <w:spacing w:val="-4"/>
          <w:sz w:val="24"/>
          <w:szCs w:val="24"/>
          <w:highlight w:val="none"/>
        </w:rPr>
        <w:t>全生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产管理制度，配备专职及兼职安全检查人员，有组织有领导</w:t>
      </w:r>
      <w:r>
        <w:rPr>
          <w:rFonts w:hint="eastAsia" w:ascii="仿宋" w:hAnsi="仿宋" w:eastAsia="仿宋" w:cs="仿宋"/>
          <w:color w:val="auto"/>
          <w:spacing w:val="-8"/>
          <w:sz w:val="24"/>
          <w:szCs w:val="24"/>
          <w:highlight w:val="none"/>
        </w:rPr>
        <w:t>地开展安全生产活动。</w:t>
      </w:r>
      <w:r>
        <w:rPr>
          <w:rFonts w:hint="eastAsia" w:ascii="仿宋" w:hAnsi="仿宋" w:eastAsia="仿宋" w:cs="仿宋"/>
          <w:color w:val="auto"/>
          <w:spacing w:val="-2"/>
          <w:sz w:val="24"/>
          <w:szCs w:val="24"/>
          <w:highlight w:val="none"/>
        </w:rPr>
        <w:t>做到生产与安全工作同时计划、布置、检查、总结和评比。</w:t>
      </w:r>
    </w:p>
    <w:p w14:paraId="7057E1BB">
      <w:pPr>
        <w:pStyle w:val="17"/>
        <w:spacing w:line="312" w:lineRule="auto"/>
        <w:ind w:firstLine="45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3．建立健全安全生产责任制。从派往项目实施的项目负责人到生</w:t>
      </w:r>
      <w:r>
        <w:rPr>
          <w:rFonts w:hint="eastAsia" w:ascii="仿宋" w:hAnsi="仿宋" w:eastAsia="仿宋" w:cs="仿宋"/>
          <w:color w:val="auto"/>
          <w:spacing w:val="-8"/>
          <w:sz w:val="24"/>
          <w:szCs w:val="24"/>
          <w:highlight w:val="none"/>
        </w:rPr>
        <w:t>产工人（包</w:t>
      </w:r>
      <w:r>
        <w:rPr>
          <w:rFonts w:hint="eastAsia" w:ascii="仿宋" w:hAnsi="仿宋" w:eastAsia="仿宋" w:cs="仿宋"/>
          <w:color w:val="auto"/>
          <w:spacing w:val="-3"/>
          <w:sz w:val="24"/>
          <w:szCs w:val="24"/>
          <w:highlight w:val="none"/>
        </w:rPr>
        <w:t>括临时雇请的民工）的安全生产管理系统必须做到纵向到底，一环不漏；各职能</w:t>
      </w:r>
      <w:r>
        <w:rPr>
          <w:rFonts w:hint="eastAsia" w:ascii="仿宋" w:hAnsi="仿宋" w:eastAsia="仿宋" w:cs="仿宋"/>
          <w:color w:val="auto"/>
          <w:spacing w:val="-6"/>
          <w:sz w:val="24"/>
          <w:szCs w:val="24"/>
          <w:highlight w:val="none"/>
        </w:rPr>
        <w:t>部门、人员的安全生产责任制做到横向到边，人人有责。项目</w:t>
      </w:r>
      <w:r>
        <w:rPr>
          <w:rFonts w:hint="eastAsia" w:ascii="仿宋" w:hAnsi="仿宋" w:eastAsia="仿宋" w:cs="仿宋"/>
          <w:color w:val="auto"/>
          <w:spacing w:val="-7"/>
          <w:sz w:val="24"/>
          <w:szCs w:val="24"/>
          <w:highlight w:val="none"/>
        </w:rPr>
        <w:t>负责人是安全生产</w:t>
      </w:r>
      <w:r>
        <w:rPr>
          <w:rFonts w:hint="eastAsia" w:ascii="仿宋" w:hAnsi="仿宋" w:eastAsia="仿宋" w:cs="仿宋"/>
          <w:color w:val="auto"/>
          <w:spacing w:val="-6"/>
          <w:sz w:val="24"/>
          <w:szCs w:val="24"/>
          <w:highlight w:val="none"/>
        </w:rPr>
        <w:t>的第一责任人。现场设置的安全机构，应按规定配备安全员，</w:t>
      </w:r>
      <w:r>
        <w:rPr>
          <w:rFonts w:hint="eastAsia" w:ascii="仿宋" w:hAnsi="仿宋" w:eastAsia="仿宋" w:cs="仿宋"/>
          <w:color w:val="auto"/>
          <w:spacing w:val="-7"/>
          <w:sz w:val="24"/>
          <w:szCs w:val="24"/>
          <w:highlight w:val="none"/>
        </w:rPr>
        <w:t>专职负责所有员工</w:t>
      </w:r>
      <w:r>
        <w:rPr>
          <w:rFonts w:hint="eastAsia" w:ascii="仿宋" w:hAnsi="仿宋" w:eastAsia="仿宋" w:cs="仿宋"/>
          <w:color w:val="auto"/>
          <w:spacing w:val="-3"/>
          <w:sz w:val="24"/>
          <w:szCs w:val="24"/>
          <w:highlight w:val="none"/>
        </w:rPr>
        <w:t>的安全和治安保卫工作及预防事故的发生。安全机构人员有权按有关规定发布指令，并采取保护性措施防止事故发生。</w:t>
      </w:r>
    </w:p>
    <w:p w14:paraId="1FAF8B9C">
      <w:pPr>
        <w:pStyle w:val="17"/>
        <w:spacing w:before="134" w:line="312" w:lineRule="auto"/>
        <w:ind w:left="22" w:right="18" w:firstLine="4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4．乙方在任何时候都应采取各种合理的预防措施，防止其员工发生任何违法、违禁、暴力或妨碍治安的行为。</w:t>
      </w:r>
    </w:p>
    <w:p w14:paraId="6746141D">
      <w:pPr>
        <w:pStyle w:val="17"/>
        <w:spacing w:before="134" w:line="312" w:lineRule="auto"/>
        <w:ind w:left="22" w:right="18" w:firstLine="4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维护现场如 出现特种作业无证操作现象时，项目负责人必须承担管理责任。</w:t>
      </w:r>
    </w:p>
    <w:p w14:paraId="3EBCE193">
      <w:pPr>
        <w:pStyle w:val="17"/>
        <w:spacing w:before="134" w:line="312" w:lineRule="auto"/>
        <w:ind w:left="22" w:right="18" w:firstLine="4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对于易燃易爆的材料除应专门妥善保管之外，还应配备有足够的消防设施，所有维护人员都应熟悉消防设备的性能和使用方法；乙方不得将任何种类的爆炸物给予、易货或以其他方式转让给任何其他人，或允许、容忍上述同样行为。</w:t>
      </w:r>
    </w:p>
    <w:p w14:paraId="4D7F99A7">
      <w:pPr>
        <w:pStyle w:val="17"/>
        <w:spacing w:before="134" w:line="312" w:lineRule="auto"/>
        <w:ind w:left="22" w:right="18" w:firstLine="4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7．操作人员上岗，必须按规定穿戴防护用品。维护负责人和安全检查员应随时检查劳动防护用品的穿戴情况，不按规定穿戴防护用品人员不得上岗。</w:t>
      </w:r>
    </w:p>
    <w:p w14:paraId="4E6D4C67">
      <w:pPr>
        <w:pStyle w:val="17"/>
        <w:spacing w:before="134" w:line="312" w:lineRule="auto"/>
        <w:ind w:left="22" w:right="18" w:firstLine="4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8．所有施工机具设备和高空作业的设备均应定期检查，并有安全员的签字</w:t>
      </w:r>
      <w:r>
        <w:rPr>
          <w:rFonts w:hint="eastAsia" w:ascii="仿宋" w:hAnsi="仿宋" w:eastAsia="仿宋" w:cs="仿宋"/>
          <w:color w:val="auto"/>
          <w:spacing w:val="-10"/>
          <w:sz w:val="24"/>
          <w:szCs w:val="24"/>
          <w:highlight w:val="none"/>
        </w:rPr>
        <w:t>记录，保证其经常处于完好状态；不合格的机</w:t>
      </w:r>
      <w:r>
        <w:rPr>
          <w:rFonts w:hint="eastAsia" w:ascii="仿宋" w:hAnsi="仿宋" w:eastAsia="仿宋" w:cs="仿宋"/>
          <w:color w:val="auto"/>
          <w:spacing w:val="-11"/>
          <w:sz w:val="24"/>
          <w:szCs w:val="24"/>
          <w:highlight w:val="none"/>
        </w:rPr>
        <w:t>具、设备和劳动保护用品严禁使用。</w:t>
      </w:r>
    </w:p>
    <w:p w14:paraId="0C551688">
      <w:pPr>
        <w:pStyle w:val="17"/>
        <w:spacing w:before="136" w:line="312" w:lineRule="auto"/>
        <w:ind w:left="24" w:right="18"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9．维护中采用新技术、新工艺、新设备、新材料时，必须制定相应的安全</w:t>
      </w:r>
      <w:r>
        <w:rPr>
          <w:rFonts w:hint="eastAsia" w:ascii="仿宋" w:hAnsi="仿宋" w:eastAsia="仿宋" w:cs="仿宋"/>
          <w:color w:val="auto"/>
          <w:spacing w:val="-2"/>
          <w:sz w:val="24"/>
          <w:szCs w:val="24"/>
          <w:highlight w:val="none"/>
        </w:rPr>
        <w:t>技术措施，维护现场必须具有相关的安全标志牌。</w:t>
      </w:r>
    </w:p>
    <w:p w14:paraId="238DD309">
      <w:pPr>
        <w:pStyle w:val="17"/>
        <w:spacing w:before="135" w:line="312" w:lineRule="auto"/>
        <w:ind w:left="23" w:right="16" w:firstLine="49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10．乙方必须按照本维护项目特点，组织制定本工程实施中的生产安全事故</w:t>
      </w:r>
      <w:r>
        <w:rPr>
          <w:rFonts w:hint="eastAsia" w:ascii="仿宋" w:hAnsi="仿宋" w:eastAsia="仿宋" w:cs="仿宋"/>
          <w:color w:val="auto"/>
          <w:spacing w:val="-10"/>
          <w:sz w:val="24"/>
          <w:szCs w:val="24"/>
          <w:highlight w:val="none"/>
        </w:rPr>
        <w:t>应急求援预案；如果发生安全事故，应按照《生产安全事故报告和调查处理条例》</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3"/>
          <w:sz w:val="24"/>
          <w:szCs w:val="24"/>
          <w:highlight w:val="none"/>
        </w:rPr>
        <w:t>以及其它有关规定，及时上报有关部门，并坚持“四不放过”的原则，严肃</w:t>
      </w:r>
      <w:r>
        <w:rPr>
          <w:rFonts w:hint="eastAsia" w:ascii="仿宋" w:hAnsi="仿宋" w:eastAsia="仿宋" w:cs="仿宋"/>
          <w:color w:val="auto"/>
          <w:spacing w:val="-4"/>
          <w:sz w:val="24"/>
          <w:szCs w:val="24"/>
          <w:highlight w:val="none"/>
        </w:rPr>
        <w:t>处理</w:t>
      </w:r>
      <w:r>
        <w:rPr>
          <w:rFonts w:hint="eastAsia" w:ascii="仿宋" w:hAnsi="仿宋" w:eastAsia="仿宋" w:cs="仿宋"/>
          <w:color w:val="auto"/>
          <w:spacing w:val="-7"/>
          <w:sz w:val="24"/>
          <w:szCs w:val="24"/>
          <w:highlight w:val="none"/>
        </w:rPr>
        <w:t>相关责任人。</w:t>
      </w:r>
    </w:p>
    <w:p w14:paraId="2EBB291D">
      <w:pPr>
        <w:pStyle w:val="17"/>
        <w:spacing w:line="288" w:lineRule="auto"/>
        <w:ind w:firstLine="478" w:firstLineChars="200"/>
        <w:rPr>
          <w:rFonts w:hint="eastAsia" w:ascii="仿宋" w:hAnsi="仿宋" w:eastAsia="仿宋" w:cs="仿宋"/>
          <w:b/>
          <w:color w:val="auto"/>
          <w:spacing w:val="-1"/>
          <w:sz w:val="24"/>
          <w:szCs w:val="24"/>
          <w:highlight w:val="none"/>
        </w:rPr>
      </w:pPr>
      <w:r>
        <w:rPr>
          <w:rFonts w:hint="eastAsia" w:ascii="仿宋" w:hAnsi="仿宋" w:eastAsia="仿宋" w:cs="仿宋"/>
          <w:b/>
          <w:color w:val="auto"/>
          <w:spacing w:val="-1"/>
          <w:sz w:val="24"/>
          <w:szCs w:val="24"/>
          <w:highlight w:val="none"/>
        </w:rPr>
        <w:t>三、违约责任</w:t>
      </w:r>
    </w:p>
    <w:p w14:paraId="257DC600">
      <w:pPr>
        <w:pStyle w:val="17"/>
        <w:spacing w:before="138" w:line="312" w:lineRule="auto"/>
        <w:ind w:left="37" w:right="11" w:firstLine="47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如甲方或乙方因管理不到位或法定安全责任不落</w:t>
      </w:r>
      <w:r>
        <w:rPr>
          <w:rFonts w:hint="eastAsia" w:ascii="仿宋" w:hAnsi="仿宋" w:eastAsia="仿宋" w:cs="仿宋"/>
          <w:color w:val="auto"/>
          <w:spacing w:val="-4"/>
          <w:sz w:val="24"/>
          <w:szCs w:val="24"/>
          <w:highlight w:val="none"/>
        </w:rPr>
        <w:t>实造成安全事故，将依法追</w:t>
      </w:r>
      <w:r>
        <w:rPr>
          <w:rFonts w:hint="eastAsia" w:ascii="仿宋" w:hAnsi="仿宋" w:eastAsia="仿宋" w:cs="仿宋"/>
          <w:color w:val="auto"/>
          <w:spacing w:val="-11"/>
          <w:sz w:val="24"/>
          <w:szCs w:val="24"/>
          <w:highlight w:val="none"/>
        </w:rPr>
        <w:t>究责任。</w:t>
      </w:r>
    </w:p>
    <w:p w14:paraId="7C1B878E">
      <w:pPr>
        <w:pStyle w:val="17"/>
        <w:spacing w:before="36" w:line="312" w:lineRule="auto"/>
        <w:ind w:left="24" w:right="11" w:firstLine="481"/>
        <w:rPr>
          <w:rFonts w:hint="eastAsia" w:ascii="仿宋" w:hAnsi="仿宋" w:eastAsia="仿宋" w:cs="仿宋"/>
          <w:color w:val="auto"/>
          <w:spacing w:val="-2"/>
          <w:sz w:val="24"/>
          <w:szCs w:val="24"/>
          <w:highlight w:val="none"/>
        </w:rPr>
      </w:pPr>
      <w:r>
        <w:rPr>
          <w:rFonts w:hint="eastAsia" w:ascii="仿宋" w:hAnsi="仿宋" w:eastAsia="仿宋" w:cs="仿宋"/>
          <w:color w:val="auto"/>
          <w:spacing w:val="-3"/>
          <w:sz w:val="24"/>
          <w:szCs w:val="24"/>
          <w:highlight w:val="none"/>
        </w:rPr>
        <w:t>本安全协议书作为主合同的附件，与主合同具有同等法</w:t>
      </w:r>
      <w:r>
        <w:rPr>
          <w:rFonts w:hint="eastAsia" w:ascii="仿宋" w:hAnsi="仿宋" w:eastAsia="仿宋" w:cs="仿宋"/>
          <w:color w:val="auto"/>
          <w:spacing w:val="-4"/>
          <w:sz w:val="24"/>
          <w:szCs w:val="24"/>
          <w:highlight w:val="none"/>
        </w:rPr>
        <w:t>律效力。由双方法定</w:t>
      </w:r>
      <w:r>
        <w:rPr>
          <w:rFonts w:hint="eastAsia" w:ascii="仿宋" w:hAnsi="仿宋" w:eastAsia="仿宋" w:cs="仿宋"/>
          <w:color w:val="auto"/>
          <w:spacing w:val="-1"/>
          <w:sz w:val="24"/>
          <w:szCs w:val="24"/>
          <w:highlight w:val="none"/>
        </w:rPr>
        <w:t>代表人或其委托代理人签署并加盖公章后生效，全部</w:t>
      </w:r>
      <w:r>
        <w:rPr>
          <w:rFonts w:hint="eastAsia" w:ascii="仿宋" w:hAnsi="仿宋" w:eastAsia="仿宋" w:cs="仿宋"/>
          <w:color w:val="auto"/>
          <w:spacing w:val="-2"/>
          <w:sz w:val="24"/>
          <w:szCs w:val="24"/>
          <w:highlight w:val="none"/>
        </w:rPr>
        <w:t>工程竣工验收后失效。</w:t>
      </w:r>
    </w:p>
    <w:p w14:paraId="5A5F29AB">
      <w:pPr>
        <w:pStyle w:val="109"/>
        <w:ind w:firstLine="470" w:firstLineChars="200"/>
        <w:jc w:val="both"/>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四、</w:t>
      </w:r>
      <w:r>
        <w:rPr>
          <w:rFonts w:hint="eastAsia" w:ascii="仿宋" w:hAnsi="仿宋" w:eastAsia="仿宋" w:cs="仿宋"/>
          <w:color w:val="auto"/>
          <w:spacing w:val="-3"/>
          <w:sz w:val="24"/>
          <w:szCs w:val="24"/>
          <w:highlight w:val="none"/>
        </w:rPr>
        <w:t>本安全协议书份数及甲乙所持有的份数均与主合同一致。</w:t>
      </w:r>
      <w:r>
        <w:rPr>
          <w:rFonts w:hint="eastAsia" w:ascii="仿宋" w:hAnsi="仿宋" w:eastAsia="仿宋" w:cs="仿宋"/>
          <w:color w:val="auto"/>
          <w:spacing w:val="10"/>
          <w:sz w:val="24"/>
          <w:szCs w:val="24"/>
          <w:highlight w:val="none"/>
        </w:rPr>
        <w:t xml:space="preserve"> </w:t>
      </w:r>
    </w:p>
    <w:p w14:paraId="659FA22B">
      <w:pPr>
        <w:pStyle w:val="17"/>
        <w:spacing w:before="2" w:line="525" w:lineRule="auto"/>
        <w:ind w:left="508" w:right="1512" w:hanging="10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（以下无内容）</w:t>
      </w:r>
    </w:p>
    <w:p w14:paraId="5D039C8D">
      <w:pPr>
        <w:pStyle w:val="17"/>
        <w:rPr>
          <w:rFonts w:hint="eastAsia" w:ascii="仿宋" w:hAnsi="仿宋" w:eastAsia="仿宋" w:cs="仿宋"/>
          <w:b/>
          <w:bCs/>
          <w:color w:val="auto"/>
          <w:spacing w:val="2"/>
          <w:sz w:val="24"/>
          <w:szCs w:val="24"/>
          <w:highlight w:val="none"/>
        </w:rPr>
      </w:pPr>
    </w:p>
    <w:p w14:paraId="57AECB36">
      <w:pPr>
        <w:pStyle w:val="17"/>
        <w:rPr>
          <w:rFonts w:hint="eastAsia" w:ascii="仿宋" w:hAnsi="仿宋" w:eastAsia="仿宋" w:cs="仿宋"/>
          <w:b/>
          <w:bCs/>
          <w:color w:val="auto"/>
          <w:spacing w:val="2"/>
          <w:sz w:val="24"/>
          <w:szCs w:val="24"/>
          <w:highlight w:val="none"/>
        </w:rPr>
      </w:pPr>
    </w:p>
    <w:p w14:paraId="51E4C383">
      <w:pPr>
        <w:pStyle w:val="17"/>
        <w:rPr>
          <w:rFonts w:hint="eastAsia" w:ascii="仿宋" w:hAnsi="仿宋" w:eastAsia="仿宋" w:cs="仿宋"/>
          <w:b/>
          <w:bCs/>
          <w:color w:val="auto"/>
          <w:spacing w:val="2"/>
          <w:sz w:val="24"/>
          <w:szCs w:val="24"/>
          <w:highlight w:val="none"/>
        </w:rPr>
      </w:pPr>
    </w:p>
    <w:p w14:paraId="02115463">
      <w:pPr>
        <w:pStyle w:val="17"/>
        <w:rPr>
          <w:rFonts w:hint="eastAsia" w:ascii="仿宋" w:hAnsi="仿宋" w:eastAsia="仿宋" w:cs="仿宋"/>
          <w:b/>
          <w:bCs/>
          <w:color w:val="auto"/>
          <w:spacing w:val="2"/>
          <w:sz w:val="24"/>
          <w:szCs w:val="24"/>
          <w:highlight w:val="none"/>
        </w:rPr>
      </w:pPr>
    </w:p>
    <w:p w14:paraId="08D69517">
      <w:pPr>
        <w:pStyle w:val="17"/>
        <w:rPr>
          <w:rFonts w:hint="eastAsia" w:ascii="仿宋" w:hAnsi="仿宋" w:eastAsia="仿宋" w:cs="仿宋"/>
          <w:b/>
          <w:bCs/>
          <w:color w:val="auto"/>
          <w:spacing w:val="2"/>
          <w:sz w:val="24"/>
          <w:szCs w:val="24"/>
          <w:highlight w:val="none"/>
        </w:rPr>
      </w:pPr>
    </w:p>
    <w:p w14:paraId="2591B702">
      <w:pPr>
        <w:pStyle w:val="17"/>
        <w:rPr>
          <w:rFonts w:hint="eastAsia" w:ascii="仿宋" w:hAnsi="仿宋" w:eastAsia="仿宋" w:cs="仿宋"/>
          <w:b/>
          <w:bCs/>
          <w:color w:val="auto"/>
          <w:spacing w:val="2"/>
          <w:sz w:val="24"/>
          <w:szCs w:val="24"/>
          <w:highlight w:val="none"/>
        </w:rPr>
      </w:pPr>
    </w:p>
    <w:p w14:paraId="10558208">
      <w:pPr>
        <w:pStyle w:val="17"/>
        <w:rPr>
          <w:rFonts w:hint="eastAsia" w:ascii="仿宋" w:hAnsi="仿宋" w:eastAsia="仿宋" w:cs="仿宋"/>
          <w:b/>
          <w:bCs/>
          <w:color w:val="auto"/>
          <w:spacing w:val="2"/>
          <w:sz w:val="24"/>
          <w:szCs w:val="24"/>
          <w:highlight w:val="none"/>
        </w:rPr>
      </w:pPr>
    </w:p>
    <w:p w14:paraId="317D53CE">
      <w:pPr>
        <w:pStyle w:val="17"/>
        <w:rPr>
          <w:rFonts w:hint="eastAsia" w:ascii="仿宋" w:hAnsi="仿宋" w:eastAsia="仿宋" w:cs="仿宋"/>
          <w:b/>
          <w:bCs/>
          <w:color w:val="auto"/>
          <w:spacing w:val="2"/>
          <w:sz w:val="24"/>
          <w:szCs w:val="24"/>
          <w:highlight w:val="none"/>
        </w:rPr>
      </w:pPr>
    </w:p>
    <w:p w14:paraId="7F8E3FEF">
      <w:pPr>
        <w:pStyle w:val="17"/>
        <w:rPr>
          <w:rFonts w:hint="eastAsia" w:ascii="仿宋" w:hAnsi="仿宋" w:eastAsia="仿宋" w:cs="仿宋"/>
          <w:b/>
          <w:bCs/>
          <w:color w:val="auto"/>
          <w:spacing w:val="2"/>
          <w:sz w:val="24"/>
          <w:szCs w:val="24"/>
          <w:highlight w:val="none"/>
        </w:rPr>
      </w:pPr>
    </w:p>
    <w:p w14:paraId="45B57855">
      <w:pPr>
        <w:pStyle w:val="17"/>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签署页</w:t>
      </w:r>
    </w:p>
    <w:p w14:paraId="31124A79">
      <w:pPr>
        <w:pStyle w:val="110"/>
        <w:adjustRightInd w:val="0"/>
        <w:snapToGrid w:val="0"/>
        <w:spacing w:after="0"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甲方（盖章）：</w:t>
      </w:r>
      <w:r>
        <w:rPr>
          <w:rFonts w:hint="eastAsia" w:ascii="仿宋" w:hAnsi="仿宋" w:eastAsia="仿宋" w:cs="仿宋"/>
          <w:color w:val="auto"/>
          <w:sz w:val="24"/>
          <w:szCs w:val="24"/>
          <w:highlight w:val="none"/>
          <w:lang w:eastAsia="zh-CN"/>
        </w:rPr>
        <w:t>广州市天投城市更新有限公司</w:t>
      </w:r>
    </w:p>
    <w:p w14:paraId="33D5E1AF">
      <w:pPr>
        <w:pStyle w:val="110"/>
        <w:adjustRightInd w:val="0"/>
        <w:snapToGrid w:val="0"/>
        <w:spacing w:after="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27B2A613">
      <w:pPr>
        <w:pStyle w:val="110"/>
        <w:adjustRightInd w:val="0"/>
        <w:snapToGrid w:val="0"/>
        <w:spacing w:after="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w:t>
      </w:r>
    </w:p>
    <w:p w14:paraId="4AB0767C">
      <w:pPr>
        <w:pStyle w:val="110"/>
        <w:adjustRightInd w:val="0"/>
        <w:snapToGrid w:val="0"/>
        <w:spacing w:after="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p w14:paraId="17F4F03C">
      <w:pPr>
        <w:spacing w:line="560" w:lineRule="exact"/>
        <w:rPr>
          <w:rFonts w:hint="eastAsia" w:ascii="仿宋" w:hAnsi="仿宋" w:eastAsia="仿宋" w:cs="仿宋"/>
          <w:color w:val="auto"/>
          <w:sz w:val="24"/>
          <w:szCs w:val="24"/>
          <w:highlight w:val="none"/>
        </w:rPr>
      </w:pPr>
    </w:p>
    <w:p w14:paraId="34C96F43">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乙方（盖章）： </w:t>
      </w:r>
    </w:p>
    <w:p w14:paraId="31C5E445">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0B4065A8">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w:t>
      </w:r>
    </w:p>
    <w:p w14:paraId="30ACD590">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p w14:paraId="343CC34D">
      <w:pPr>
        <w:tabs>
          <w:tab w:val="left" w:pos="3120"/>
        </w:tabs>
        <w:spacing w:line="360" w:lineRule="auto"/>
        <w:outlineLvl w:val="1"/>
        <w:rPr>
          <w:rFonts w:ascii="Arial" w:hAnsi="Arial" w:eastAsia="仿宋" w:cs="Arial"/>
          <w:b/>
          <w:bCs/>
          <w:color w:val="auto"/>
          <w:kern w:val="0"/>
          <w:sz w:val="24"/>
          <w:szCs w:val="24"/>
          <w:highlight w:val="none"/>
        </w:rPr>
      </w:pPr>
      <w:r>
        <w:rPr>
          <w:rFonts w:ascii="Arial" w:hAnsi="Arial" w:eastAsia="仿宋" w:cs="Arial"/>
          <w:b/>
          <w:bCs/>
          <w:color w:val="auto"/>
          <w:sz w:val="24"/>
          <w:szCs w:val="24"/>
          <w:highlight w:val="none"/>
        </w:rPr>
        <w:br w:type="page"/>
      </w:r>
      <w:bookmarkStart w:id="391" w:name="_Toc193964750"/>
      <w:r>
        <w:rPr>
          <w:rFonts w:hint="eastAsia" w:ascii="Arial" w:hAnsi="Arial" w:eastAsia="仿宋" w:cs="Arial"/>
          <w:b/>
          <w:bCs/>
          <w:color w:val="auto"/>
          <w:sz w:val="24"/>
          <w:szCs w:val="24"/>
          <w:highlight w:val="none"/>
        </w:rPr>
        <w:t xml:space="preserve">附录D </w:t>
      </w:r>
      <w:r>
        <w:rPr>
          <w:rFonts w:ascii="Arial" w:hAnsi="Arial" w:eastAsia="仿宋" w:cs="Arial"/>
          <w:b/>
          <w:bCs/>
          <w:color w:val="auto"/>
          <w:kern w:val="0"/>
          <w:sz w:val="24"/>
          <w:szCs w:val="24"/>
          <w:highlight w:val="none"/>
        </w:rPr>
        <w:t>监理人派遣的人员</w:t>
      </w:r>
      <w:bookmarkEnd w:id="391"/>
    </w:p>
    <w:tbl>
      <w:tblPr>
        <w:tblStyle w:val="43"/>
        <w:tblW w:w="94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12"/>
        <w:gridCol w:w="1225"/>
        <w:gridCol w:w="795"/>
        <w:gridCol w:w="4743"/>
      </w:tblGrid>
      <w:tr w14:paraId="648B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3B9D2B87">
            <w:pPr>
              <w:spacing w:line="360" w:lineRule="auto"/>
              <w:jc w:val="center"/>
              <w:rPr>
                <w:rFonts w:ascii="Arial" w:hAnsi="Arial" w:eastAsia="仿宋" w:cs="Arial"/>
                <w:color w:val="auto"/>
                <w:sz w:val="24"/>
                <w:szCs w:val="24"/>
                <w:highlight w:val="none"/>
              </w:rPr>
            </w:pPr>
            <w:r>
              <w:rPr>
                <w:rFonts w:ascii="Arial" w:hAnsi="Arial" w:eastAsia="仿宋" w:cs="Arial"/>
                <w:color w:val="auto"/>
                <w:sz w:val="24"/>
                <w:szCs w:val="24"/>
                <w:highlight w:val="none"/>
              </w:rPr>
              <w:t>姓名</w:t>
            </w:r>
          </w:p>
        </w:tc>
        <w:tc>
          <w:tcPr>
            <w:tcW w:w="1512" w:type="dxa"/>
            <w:noWrap w:val="0"/>
            <w:vAlign w:val="top"/>
          </w:tcPr>
          <w:p w14:paraId="286AAE71">
            <w:pPr>
              <w:spacing w:line="360" w:lineRule="auto"/>
              <w:jc w:val="center"/>
              <w:rPr>
                <w:rFonts w:ascii="Arial" w:hAnsi="Arial" w:eastAsia="仿宋" w:cs="Arial"/>
                <w:color w:val="auto"/>
                <w:sz w:val="24"/>
                <w:szCs w:val="24"/>
                <w:highlight w:val="none"/>
              </w:rPr>
            </w:pPr>
            <w:r>
              <w:rPr>
                <w:rFonts w:ascii="Arial" w:hAnsi="Arial" w:eastAsia="仿宋" w:cs="Arial"/>
                <w:color w:val="auto"/>
                <w:sz w:val="24"/>
                <w:szCs w:val="24"/>
                <w:highlight w:val="none"/>
              </w:rPr>
              <w:t>职务</w:t>
            </w:r>
          </w:p>
        </w:tc>
        <w:tc>
          <w:tcPr>
            <w:tcW w:w="1225" w:type="dxa"/>
            <w:noWrap w:val="0"/>
            <w:vAlign w:val="top"/>
          </w:tcPr>
          <w:p w14:paraId="6D819FA1">
            <w:pPr>
              <w:spacing w:line="360" w:lineRule="auto"/>
              <w:jc w:val="center"/>
              <w:rPr>
                <w:rFonts w:ascii="Arial" w:hAnsi="Arial" w:eastAsia="仿宋" w:cs="Arial"/>
                <w:color w:val="auto"/>
                <w:sz w:val="24"/>
                <w:szCs w:val="24"/>
                <w:highlight w:val="none"/>
              </w:rPr>
            </w:pPr>
            <w:r>
              <w:rPr>
                <w:rFonts w:hint="eastAsia" w:ascii="Arial" w:hAnsi="Arial" w:eastAsia="仿宋" w:cs="Arial"/>
                <w:color w:val="auto"/>
                <w:sz w:val="24"/>
                <w:szCs w:val="24"/>
                <w:highlight w:val="none"/>
              </w:rPr>
              <w:t>工程阶段</w:t>
            </w:r>
          </w:p>
        </w:tc>
        <w:tc>
          <w:tcPr>
            <w:tcW w:w="795" w:type="dxa"/>
            <w:noWrap w:val="0"/>
            <w:vAlign w:val="top"/>
          </w:tcPr>
          <w:p w14:paraId="626514D5">
            <w:pPr>
              <w:spacing w:line="360" w:lineRule="auto"/>
              <w:jc w:val="center"/>
              <w:rPr>
                <w:rFonts w:hint="eastAsia" w:ascii="Arial" w:hAnsi="Arial" w:eastAsia="仿宋" w:cs="Arial"/>
                <w:color w:val="auto"/>
                <w:sz w:val="24"/>
                <w:szCs w:val="24"/>
                <w:highlight w:val="none"/>
              </w:rPr>
            </w:pPr>
            <w:r>
              <w:rPr>
                <w:rFonts w:hint="eastAsia" w:ascii="Arial" w:hAnsi="Arial" w:eastAsia="仿宋" w:cs="Arial"/>
                <w:color w:val="auto"/>
                <w:sz w:val="24"/>
                <w:szCs w:val="24"/>
                <w:highlight w:val="none"/>
              </w:rPr>
              <w:t>数量</w:t>
            </w:r>
          </w:p>
        </w:tc>
        <w:tc>
          <w:tcPr>
            <w:tcW w:w="4743" w:type="dxa"/>
            <w:noWrap w:val="0"/>
            <w:vAlign w:val="top"/>
          </w:tcPr>
          <w:p w14:paraId="4F1F37B5">
            <w:pPr>
              <w:spacing w:line="360" w:lineRule="auto"/>
              <w:jc w:val="center"/>
              <w:rPr>
                <w:rFonts w:hint="eastAsia" w:ascii="Arial" w:hAnsi="Arial" w:eastAsia="仿宋" w:cs="Arial"/>
                <w:color w:val="auto"/>
                <w:sz w:val="24"/>
                <w:szCs w:val="24"/>
                <w:highlight w:val="none"/>
              </w:rPr>
            </w:pPr>
            <w:r>
              <w:rPr>
                <w:rFonts w:ascii="Arial" w:hAnsi="Arial" w:eastAsia="仿宋" w:cs="Arial"/>
                <w:color w:val="auto"/>
                <w:sz w:val="24"/>
                <w:szCs w:val="24"/>
                <w:highlight w:val="none"/>
              </w:rPr>
              <w:t>工作要求</w:t>
            </w:r>
          </w:p>
        </w:tc>
      </w:tr>
      <w:tr w14:paraId="0680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0D62F75D">
            <w:pPr>
              <w:spacing w:line="360" w:lineRule="auto"/>
              <w:rPr>
                <w:rFonts w:ascii="Arial" w:hAnsi="Arial" w:eastAsia="仿宋" w:cs="Arial"/>
                <w:color w:val="auto"/>
                <w:sz w:val="24"/>
                <w:szCs w:val="24"/>
                <w:highlight w:val="none"/>
              </w:rPr>
            </w:pPr>
          </w:p>
        </w:tc>
        <w:tc>
          <w:tcPr>
            <w:tcW w:w="1512" w:type="dxa"/>
            <w:noWrap w:val="0"/>
            <w:vAlign w:val="top"/>
          </w:tcPr>
          <w:p w14:paraId="6E123D0D">
            <w:pPr>
              <w:spacing w:line="360" w:lineRule="auto"/>
              <w:rPr>
                <w:rFonts w:ascii="Arial" w:hAnsi="Arial" w:eastAsia="仿宋" w:cs="Arial"/>
                <w:color w:val="auto"/>
                <w:sz w:val="24"/>
                <w:highlight w:val="none"/>
              </w:rPr>
            </w:pPr>
          </w:p>
        </w:tc>
        <w:tc>
          <w:tcPr>
            <w:tcW w:w="1225" w:type="dxa"/>
            <w:noWrap w:val="0"/>
            <w:vAlign w:val="top"/>
          </w:tcPr>
          <w:p w14:paraId="3BDD64DC">
            <w:pPr>
              <w:spacing w:line="360" w:lineRule="auto"/>
              <w:rPr>
                <w:rFonts w:ascii="Arial" w:hAnsi="Arial" w:eastAsia="仿宋" w:cs="Arial"/>
                <w:color w:val="auto"/>
                <w:sz w:val="24"/>
                <w:highlight w:val="none"/>
              </w:rPr>
            </w:pPr>
          </w:p>
        </w:tc>
        <w:tc>
          <w:tcPr>
            <w:tcW w:w="795" w:type="dxa"/>
            <w:noWrap w:val="0"/>
            <w:vAlign w:val="top"/>
          </w:tcPr>
          <w:p w14:paraId="6465F6FD">
            <w:pPr>
              <w:spacing w:line="360" w:lineRule="auto"/>
              <w:rPr>
                <w:rFonts w:hint="eastAsia" w:ascii="Arial" w:hAnsi="Arial" w:eastAsia="仿宋" w:cs="Arial"/>
                <w:color w:val="auto"/>
                <w:sz w:val="24"/>
                <w:highlight w:val="none"/>
              </w:rPr>
            </w:pPr>
          </w:p>
        </w:tc>
        <w:tc>
          <w:tcPr>
            <w:tcW w:w="4743" w:type="dxa"/>
            <w:noWrap w:val="0"/>
            <w:vAlign w:val="top"/>
          </w:tcPr>
          <w:p w14:paraId="48B7BE6B">
            <w:pPr>
              <w:spacing w:line="360" w:lineRule="auto"/>
              <w:rPr>
                <w:rFonts w:hint="eastAsia" w:ascii="Arial" w:hAnsi="Arial" w:eastAsia="仿宋" w:cs="Arial"/>
                <w:color w:val="auto"/>
                <w:sz w:val="24"/>
                <w:highlight w:val="none"/>
              </w:rPr>
            </w:pPr>
          </w:p>
        </w:tc>
      </w:tr>
      <w:tr w14:paraId="2770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50F37F28">
            <w:pPr>
              <w:spacing w:line="360" w:lineRule="auto"/>
              <w:rPr>
                <w:rFonts w:ascii="Arial" w:hAnsi="Arial" w:eastAsia="仿宋" w:cs="Arial"/>
                <w:color w:val="auto"/>
                <w:sz w:val="24"/>
                <w:szCs w:val="24"/>
                <w:highlight w:val="none"/>
              </w:rPr>
            </w:pPr>
          </w:p>
        </w:tc>
        <w:tc>
          <w:tcPr>
            <w:tcW w:w="1512" w:type="dxa"/>
            <w:noWrap w:val="0"/>
            <w:vAlign w:val="top"/>
          </w:tcPr>
          <w:p w14:paraId="72B9080B">
            <w:pPr>
              <w:spacing w:line="360" w:lineRule="auto"/>
              <w:rPr>
                <w:rFonts w:ascii="Arial" w:hAnsi="Arial" w:eastAsia="仿宋" w:cs="Arial"/>
                <w:color w:val="auto"/>
                <w:sz w:val="24"/>
                <w:highlight w:val="none"/>
              </w:rPr>
            </w:pPr>
          </w:p>
        </w:tc>
        <w:tc>
          <w:tcPr>
            <w:tcW w:w="1225" w:type="dxa"/>
            <w:noWrap w:val="0"/>
            <w:vAlign w:val="top"/>
          </w:tcPr>
          <w:p w14:paraId="7B08852F">
            <w:pPr>
              <w:spacing w:line="360" w:lineRule="auto"/>
              <w:rPr>
                <w:rFonts w:ascii="Arial" w:hAnsi="Arial" w:eastAsia="仿宋" w:cs="Arial"/>
                <w:color w:val="auto"/>
                <w:sz w:val="24"/>
                <w:highlight w:val="none"/>
              </w:rPr>
            </w:pPr>
          </w:p>
        </w:tc>
        <w:tc>
          <w:tcPr>
            <w:tcW w:w="795" w:type="dxa"/>
            <w:noWrap w:val="0"/>
            <w:vAlign w:val="top"/>
          </w:tcPr>
          <w:p w14:paraId="44B6562A">
            <w:pPr>
              <w:spacing w:line="360" w:lineRule="auto"/>
              <w:rPr>
                <w:rFonts w:hint="eastAsia" w:ascii="Arial" w:hAnsi="Arial" w:eastAsia="仿宋" w:cs="Arial"/>
                <w:color w:val="auto"/>
                <w:sz w:val="24"/>
                <w:highlight w:val="none"/>
              </w:rPr>
            </w:pPr>
          </w:p>
        </w:tc>
        <w:tc>
          <w:tcPr>
            <w:tcW w:w="4743" w:type="dxa"/>
            <w:noWrap w:val="0"/>
            <w:vAlign w:val="top"/>
          </w:tcPr>
          <w:p w14:paraId="42A07014">
            <w:pPr>
              <w:spacing w:line="360" w:lineRule="auto"/>
              <w:rPr>
                <w:rFonts w:hint="eastAsia" w:ascii="Arial" w:hAnsi="Arial" w:eastAsia="仿宋" w:cs="Arial"/>
                <w:color w:val="auto"/>
                <w:sz w:val="24"/>
                <w:highlight w:val="none"/>
              </w:rPr>
            </w:pPr>
          </w:p>
        </w:tc>
      </w:tr>
      <w:tr w14:paraId="0ACB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039AF898">
            <w:pPr>
              <w:spacing w:line="360" w:lineRule="auto"/>
              <w:rPr>
                <w:rFonts w:ascii="Arial" w:hAnsi="Arial" w:eastAsia="仿宋" w:cs="Arial"/>
                <w:color w:val="auto"/>
                <w:sz w:val="24"/>
                <w:szCs w:val="24"/>
                <w:highlight w:val="none"/>
              </w:rPr>
            </w:pPr>
          </w:p>
        </w:tc>
        <w:tc>
          <w:tcPr>
            <w:tcW w:w="1512" w:type="dxa"/>
            <w:noWrap w:val="0"/>
            <w:vAlign w:val="top"/>
          </w:tcPr>
          <w:p w14:paraId="0671A8CB">
            <w:pPr>
              <w:spacing w:line="360" w:lineRule="auto"/>
              <w:rPr>
                <w:rFonts w:ascii="Arial" w:hAnsi="Arial" w:eastAsia="仿宋" w:cs="Arial"/>
                <w:color w:val="auto"/>
                <w:sz w:val="24"/>
                <w:highlight w:val="none"/>
              </w:rPr>
            </w:pPr>
          </w:p>
        </w:tc>
        <w:tc>
          <w:tcPr>
            <w:tcW w:w="1225" w:type="dxa"/>
            <w:noWrap w:val="0"/>
            <w:vAlign w:val="top"/>
          </w:tcPr>
          <w:p w14:paraId="49DF3F44">
            <w:pPr>
              <w:spacing w:line="360" w:lineRule="auto"/>
              <w:rPr>
                <w:rFonts w:ascii="Arial" w:hAnsi="Arial" w:eastAsia="仿宋" w:cs="Arial"/>
                <w:color w:val="auto"/>
                <w:sz w:val="24"/>
                <w:highlight w:val="none"/>
              </w:rPr>
            </w:pPr>
          </w:p>
        </w:tc>
        <w:tc>
          <w:tcPr>
            <w:tcW w:w="795" w:type="dxa"/>
            <w:noWrap w:val="0"/>
            <w:vAlign w:val="top"/>
          </w:tcPr>
          <w:p w14:paraId="14DE9C3A">
            <w:pPr>
              <w:spacing w:line="360" w:lineRule="auto"/>
              <w:rPr>
                <w:rFonts w:hint="eastAsia" w:ascii="Arial" w:hAnsi="Arial" w:eastAsia="仿宋" w:cs="Arial"/>
                <w:color w:val="auto"/>
                <w:sz w:val="24"/>
                <w:highlight w:val="none"/>
              </w:rPr>
            </w:pPr>
          </w:p>
        </w:tc>
        <w:tc>
          <w:tcPr>
            <w:tcW w:w="4743" w:type="dxa"/>
            <w:noWrap w:val="0"/>
            <w:vAlign w:val="top"/>
          </w:tcPr>
          <w:p w14:paraId="1BDBD8E8">
            <w:pPr>
              <w:spacing w:line="360" w:lineRule="auto"/>
              <w:rPr>
                <w:rFonts w:hint="eastAsia" w:ascii="Arial" w:hAnsi="Arial" w:eastAsia="仿宋" w:cs="Arial"/>
                <w:color w:val="auto"/>
                <w:sz w:val="24"/>
                <w:highlight w:val="none"/>
              </w:rPr>
            </w:pPr>
          </w:p>
        </w:tc>
      </w:tr>
      <w:tr w14:paraId="1B96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6D80D7D1">
            <w:pPr>
              <w:spacing w:line="360" w:lineRule="auto"/>
              <w:rPr>
                <w:rFonts w:ascii="Arial" w:hAnsi="Arial" w:eastAsia="仿宋" w:cs="Arial"/>
                <w:color w:val="auto"/>
                <w:sz w:val="24"/>
                <w:szCs w:val="24"/>
                <w:highlight w:val="none"/>
              </w:rPr>
            </w:pPr>
          </w:p>
        </w:tc>
        <w:tc>
          <w:tcPr>
            <w:tcW w:w="1512" w:type="dxa"/>
            <w:noWrap w:val="0"/>
            <w:vAlign w:val="top"/>
          </w:tcPr>
          <w:p w14:paraId="70E4BF72">
            <w:pPr>
              <w:spacing w:line="360" w:lineRule="auto"/>
              <w:rPr>
                <w:rFonts w:ascii="Arial" w:hAnsi="Arial" w:eastAsia="仿宋" w:cs="Arial"/>
                <w:color w:val="auto"/>
                <w:sz w:val="24"/>
                <w:highlight w:val="none"/>
              </w:rPr>
            </w:pPr>
          </w:p>
        </w:tc>
        <w:tc>
          <w:tcPr>
            <w:tcW w:w="1225" w:type="dxa"/>
            <w:noWrap w:val="0"/>
            <w:vAlign w:val="top"/>
          </w:tcPr>
          <w:p w14:paraId="4421FFC7">
            <w:pPr>
              <w:spacing w:line="360" w:lineRule="auto"/>
              <w:rPr>
                <w:rFonts w:ascii="Arial" w:hAnsi="Arial" w:eastAsia="仿宋" w:cs="Arial"/>
                <w:color w:val="auto"/>
                <w:sz w:val="24"/>
                <w:highlight w:val="none"/>
              </w:rPr>
            </w:pPr>
          </w:p>
        </w:tc>
        <w:tc>
          <w:tcPr>
            <w:tcW w:w="795" w:type="dxa"/>
            <w:noWrap w:val="0"/>
            <w:vAlign w:val="top"/>
          </w:tcPr>
          <w:p w14:paraId="10F95B30">
            <w:pPr>
              <w:spacing w:line="360" w:lineRule="auto"/>
              <w:rPr>
                <w:rFonts w:hint="eastAsia" w:ascii="Arial" w:hAnsi="Arial" w:eastAsia="仿宋" w:cs="Arial"/>
                <w:color w:val="auto"/>
                <w:sz w:val="24"/>
                <w:highlight w:val="none"/>
              </w:rPr>
            </w:pPr>
          </w:p>
        </w:tc>
        <w:tc>
          <w:tcPr>
            <w:tcW w:w="4743" w:type="dxa"/>
            <w:noWrap w:val="0"/>
            <w:vAlign w:val="top"/>
          </w:tcPr>
          <w:p w14:paraId="129DC34F">
            <w:pPr>
              <w:spacing w:line="360" w:lineRule="auto"/>
              <w:rPr>
                <w:rFonts w:hint="eastAsia" w:ascii="Arial" w:hAnsi="Arial" w:eastAsia="仿宋" w:cs="Arial"/>
                <w:color w:val="auto"/>
                <w:sz w:val="24"/>
                <w:highlight w:val="none"/>
              </w:rPr>
            </w:pPr>
          </w:p>
        </w:tc>
      </w:tr>
      <w:tr w14:paraId="683B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260427CE">
            <w:pPr>
              <w:spacing w:line="360" w:lineRule="auto"/>
              <w:rPr>
                <w:rFonts w:ascii="Arial" w:hAnsi="Arial" w:eastAsia="仿宋" w:cs="Arial"/>
                <w:color w:val="auto"/>
                <w:sz w:val="24"/>
                <w:szCs w:val="24"/>
                <w:highlight w:val="none"/>
              </w:rPr>
            </w:pPr>
          </w:p>
        </w:tc>
        <w:tc>
          <w:tcPr>
            <w:tcW w:w="1512" w:type="dxa"/>
            <w:noWrap w:val="0"/>
            <w:vAlign w:val="top"/>
          </w:tcPr>
          <w:p w14:paraId="1DA41529">
            <w:pPr>
              <w:spacing w:line="360" w:lineRule="auto"/>
              <w:rPr>
                <w:rFonts w:ascii="Arial" w:hAnsi="Arial" w:eastAsia="仿宋" w:cs="Arial"/>
                <w:color w:val="auto"/>
                <w:sz w:val="24"/>
                <w:highlight w:val="none"/>
              </w:rPr>
            </w:pPr>
          </w:p>
        </w:tc>
        <w:tc>
          <w:tcPr>
            <w:tcW w:w="1225" w:type="dxa"/>
            <w:noWrap w:val="0"/>
            <w:vAlign w:val="top"/>
          </w:tcPr>
          <w:p w14:paraId="661D6F83">
            <w:pPr>
              <w:spacing w:line="360" w:lineRule="auto"/>
              <w:rPr>
                <w:rFonts w:ascii="Arial" w:hAnsi="Arial" w:eastAsia="仿宋" w:cs="Arial"/>
                <w:color w:val="auto"/>
                <w:sz w:val="24"/>
                <w:highlight w:val="none"/>
              </w:rPr>
            </w:pPr>
          </w:p>
        </w:tc>
        <w:tc>
          <w:tcPr>
            <w:tcW w:w="795" w:type="dxa"/>
            <w:noWrap w:val="0"/>
            <w:vAlign w:val="top"/>
          </w:tcPr>
          <w:p w14:paraId="0B602386">
            <w:pPr>
              <w:spacing w:line="360" w:lineRule="auto"/>
              <w:rPr>
                <w:rFonts w:hint="eastAsia" w:ascii="Arial" w:hAnsi="Arial" w:eastAsia="仿宋" w:cs="Arial"/>
                <w:color w:val="auto"/>
                <w:sz w:val="24"/>
                <w:highlight w:val="none"/>
              </w:rPr>
            </w:pPr>
          </w:p>
        </w:tc>
        <w:tc>
          <w:tcPr>
            <w:tcW w:w="4743" w:type="dxa"/>
            <w:noWrap w:val="0"/>
            <w:vAlign w:val="top"/>
          </w:tcPr>
          <w:p w14:paraId="4475177C">
            <w:pPr>
              <w:spacing w:line="360" w:lineRule="auto"/>
              <w:rPr>
                <w:rFonts w:hint="eastAsia" w:ascii="Arial" w:hAnsi="Arial" w:eastAsia="仿宋" w:cs="Arial"/>
                <w:color w:val="auto"/>
                <w:sz w:val="24"/>
                <w:highlight w:val="none"/>
              </w:rPr>
            </w:pPr>
          </w:p>
        </w:tc>
      </w:tr>
      <w:tr w14:paraId="7376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2B751077">
            <w:pPr>
              <w:spacing w:line="360" w:lineRule="auto"/>
              <w:rPr>
                <w:rFonts w:ascii="Arial" w:hAnsi="Arial" w:eastAsia="仿宋" w:cs="Arial"/>
                <w:color w:val="auto"/>
                <w:sz w:val="24"/>
                <w:szCs w:val="24"/>
                <w:highlight w:val="none"/>
              </w:rPr>
            </w:pPr>
          </w:p>
        </w:tc>
        <w:tc>
          <w:tcPr>
            <w:tcW w:w="1512" w:type="dxa"/>
            <w:noWrap w:val="0"/>
            <w:vAlign w:val="top"/>
          </w:tcPr>
          <w:p w14:paraId="2A7527D1">
            <w:pPr>
              <w:spacing w:line="360" w:lineRule="auto"/>
              <w:rPr>
                <w:rFonts w:ascii="Arial" w:hAnsi="Arial" w:eastAsia="仿宋" w:cs="Arial"/>
                <w:color w:val="auto"/>
                <w:sz w:val="24"/>
                <w:highlight w:val="none"/>
              </w:rPr>
            </w:pPr>
          </w:p>
        </w:tc>
        <w:tc>
          <w:tcPr>
            <w:tcW w:w="1225" w:type="dxa"/>
            <w:noWrap w:val="0"/>
            <w:vAlign w:val="top"/>
          </w:tcPr>
          <w:p w14:paraId="73C605F3">
            <w:pPr>
              <w:spacing w:line="360" w:lineRule="auto"/>
              <w:rPr>
                <w:rFonts w:ascii="Arial" w:hAnsi="Arial" w:eastAsia="仿宋" w:cs="Arial"/>
                <w:color w:val="auto"/>
                <w:sz w:val="24"/>
                <w:highlight w:val="none"/>
              </w:rPr>
            </w:pPr>
          </w:p>
        </w:tc>
        <w:tc>
          <w:tcPr>
            <w:tcW w:w="795" w:type="dxa"/>
            <w:noWrap w:val="0"/>
            <w:vAlign w:val="top"/>
          </w:tcPr>
          <w:p w14:paraId="01031992">
            <w:pPr>
              <w:spacing w:line="360" w:lineRule="auto"/>
              <w:rPr>
                <w:rFonts w:hint="eastAsia" w:ascii="Arial" w:hAnsi="Arial" w:eastAsia="仿宋" w:cs="Arial"/>
                <w:color w:val="auto"/>
                <w:sz w:val="24"/>
                <w:highlight w:val="none"/>
              </w:rPr>
            </w:pPr>
          </w:p>
        </w:tc>
        <w:tc>
          <w:tcPr>
            <w:tcW w:w="4743" w:type="dxa"/>
            <w:noWrap w:val="0"/>
            <w:vAlign w:val="top"/>
          </w:tcPr>
          <w:p w14:paraId="291AF5DD">
            <w:pPr>
              <w:spacing w:line="360" w:lineRule="auto"/>
              <w:rPr>
                <w:rFonts w:hint="eastAsia" w:ascii="Arial" w:hAnsi="Arial" w:eastAsia="仿宋" w:cs="Arial"/>
                <w:color w:val="auto"/>
                <w:sz w:val="24"/>
                <w:highlight w:val="none"/>
              </w:rPr>
            </w:pPr>
          </w:p>
        </w:tc>
      </w:tr>
      <w:tr w14:paraId="677D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21E8B8B6">
            <w:pPr>
              <w:spacing w:line="360" w:lineRule="auto"/>
              <w:rPr>
                <w:rFonts w:ascii="Arial" w:hAnsi="Arial" w:eastAsia="仿宋" w:cs="Arial"/>
                <w:color w:val="auto"/>
                <w:sz w:val="24"/>
                <w:szCs w:val="24"/>
                <w:highlight w:val="none"/>
              </w:rPr>
            </w:pPr>
          </w:p>
        </w:tc>
        <w:tc>
          <w:tcPr>
            <w:tcW w:w="1512" w:type="dxa"/>
            <w:noWrap w:val="0"/>
            <w:vAlign w:val="top"/>
          </w:tcPr>
          <w:p w14:paraId="4FD70898">
            <w:pPr>
              <w:spacing w:line="360" w:lineRule="auto"/>
              <w:rPr>
                <w:rFonts w:ascii="Arial" w:hAnsi="Arial" w:eastAsia="仿宋" w:cs="Arial"/>
                <w:color w:val="auto"/>
                <w:sz w:val="24"/>
                <w:highlight w:val="none"/>
              </w:rPr>
            </w:pPr>
          </w:p>
        </w:tc>
        <w:tc>
          <w:tcPr>
            <w:tcW w:w="1225" w:type="dxa"/>
            <w:noWrap w:val="0"/>
            <w:vAlign w:val="top"/>
          </w:tcPr>
          <w:p w14:paraId="7A60669F">
            <w:pPr>
              <w:spacing w:line="360" w:lineRule="auto"/>
              <w:rPr>
                <w:rFonts w:ascii="Arial" w:hAnsi="Arial" w:eastAsia="仿宋" w:cs="Arial"/>
                <w:color w:val="auto"/>
                <w:sz w:val="24"/>
                <w:highlight w:val="none"/>
              </w:rPr>
            </w:pPr>
          </w:p>
        </w:tc>
        <w:tc>
          <w:tcPr>
            <w:tcW w:w="795" w:type="dxa"/>
            <w:noWrap w:val="0"/>
            <w:vAlign w:val="top"/>
          </w:tcPr>
          <w:p w14:paraId="10D33507">
            <w:pPr>
              <w:spacing w:line="360" w:lineRule="auto"/>
              <w:rPr>
                <w:rFonts w:hint="eastAsia" w:ascii="Arial" w:hAnsi="Arial" w:eastAsia="仿宋" w:cs="Arial"/>
                <w:color w:val="auto"/>
                <w:sz w:val="24"/>
                <w:highlight w:val="none"/>
              </w:rPr>
            </w:pPr>
          </w:p>
        </w:tc>
        <w:tc>
          <w:tcPr>
            <w:tcW w:w="4743" w:type="dxa"/>
            <w:noWrap w:val="0"/>
            <w:vAlign w:val="top"/>
          </w:tcPr>
          <w:p w14:paraId="0818C139">
            <w:pPr>
              <w:spacing w:line="360" w:lineRule="auto"/>
              <w:rPr>
                <w:rFonts w:hint="eastAsia" w:ascii="Arial" w:hAnsi="Arial" w:eastAsia="仿宋" w:cs="Arial"/>
                <w:color w:val="auto"/>
                <w:sz w:val="24"/>
                <w:highlight w:val="none"/>
              </w:rPr>
            </w:pPr>
          </w:p>
        </w:tc>
      </w:tr>
      <w:tr w14:paraId="00B5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14:paraId="2AAF5741">
            <w:pPr>
              <w:spacing w:line="360" w:lineRule="auto"/>
              <w:rPr>
                <w:rFonts w:ascii="Arial" w:hAnsi="Arial" w:eastAsia="仿宋" w:cs="Arial"/>
                <w:color w:val="auto"/>
                <w:sz w:val="24"/>
                <w:szCs w:val="24"/>
                <w:highlight w:val="none"/>
              </w:rPr>
            </w:pPr>
          </w:p>
        </w:tc>
        <w:tc>
          <w:tcPr>
            <w:tcW w:w="1512" w:type="dxa"/>
            <w:noWrap w:val="0"/>
            <w:vAlign w:val="top"/>
          </w:tcPr>
          <w:p w14:paraId="1FF071F7">
            <w:pPr>
              <w:spacing w:line="360" w:lineRule="auto"/>
              <w:rPr>
                <w:rFonts w:ascii="Arial" w:hAnsi="Arial" w:eastAsia="仿宋" w:cs="Arial"/>
                <w:color w:val="auto"/>
                <w:sz w:val="24"/>
                <w:highlight w:val="none"/>
              </w:rPr>
            </w:pPr>
          </w:p>
        </w:tc>
        <w:tc>
          <w:tcPr>
            <w:tcW w:w="1225" w:type="dxa"/>
            <w:noWrap w:val="0"/>
            <w:vAlign w:val="top"/>
          </w:tcPr>
          <w:p w14:paraId="3DA00154">
            <w:pPr>
              <w:spacing w:line="360" w:lineRule="auto"/>
              <w:rPr>
                <w:rFonts w:ascii="Arial" w:hAnsi="Arial" w:eastAsia="仿宋" w:cs="Arial"/>
                <w:color w:val="auto"/>
                <w:sz w:val="24"/>
                <w:highlight w:val="none"/>
              </w:rPr>
            </w:pPr>
          </w:p>
        </w:tc>
        <w:tc>
          <w:tcPr>
            <w:tcW w:w="795" w:type="dxa"/>
            <w:noWrap w:val="0"/>
            <w:vAlign w:val="top"/>
          </w:tcPr>
          <w:p w14:paraId="72C0BEE5">
            <w:pPr>
              <w:spacing w:line="360" w:lineRule="auto"/>
              <w:rPr>
                <w:rFonts w:hint="eastAsia" w:ascii="Arial" w:hAnsi="Arial" w:eastAsia="仿宋" w:cs="Arial"/>
                <w:color w:val="auto"/>
                <w:sz w:val="24"/>
                <w:highlight w:val="none"/>
              </w:rPr>
            </w:pPr>
          </w:p>
        </w:tc>
        <w:tc>
          <w:tcPr>
            <w:tcW w:w="4743" w:type="dxa"/>
            <w:noWrap w:val="0"/>
            <w:vAlign w:val="top"/>
          </w:tcPr>
          <w:p w14:paraId="36B3AD46">
            <w:pPr>
              <w:spacing w:line="360" w:lineRule="auto"/>
              <w:rPr>
                <w:rFonts w:hint="eastAsia" w:ascii="Arial" w:hAnsi="Arial" w:eastAsia="仿宋" w:cs="Arial"/>
                <w:color w:val="auto"/>
                <w:sz w:val="24"/>
                <w:highlight w:val="none"/>
              </w:rPr>
            </w:pPr>
          </w:p>
        </w:tc>
      </w:tr>
    </w:tbl>
    <w:p w14:paraId="3577E2A2">
      <w:pPr>
        <w:rPr>
          <w:rFonts w:ascii="仿宋_GB2312" w:eastAsia="仿宋_GB2312" w:cs="仿宋_GB2312"/>
          <w:color w:val="auto"/>
          <w:sz w:val="24"/>
          <w:szCs w:val="24"/>
          <w:highlight w:val="none"/>
        </w:rPr>
      </w:pPr>
      <w:r>
        <w:rPr>
          <w:rFonts w:hint="eastAsia" w:ascii="仿宋_GB2312" w:eastAsia="仿宋_GB2312" w:cs="仿宋_GB2312"/>
          <w:color w:val="auto"/>
          <w:sz w:val="24"/>
          <w:szCs w:val="24"/>
          <w:highlight w:val="none"/>
        </w:rPr>
        <w:t>备注：1.上述人员按投标阶段投入人员填报，人员不得兼任，需为监理人正式员工。</w:t>
      </w:r>
    </w:p>
    <w:p w14:paraId="41479F56">
      <w:pPr>
        <w:rPr>
          <w:rFonts w:hint="eastAsia" w:ascii="仿宋_GB2312" w:eastAsia="仿宋_GB2312" w:cs="仿宋_GB2312"/>
          <w:color w:val="auto"/>
          <w:sz w:val="24"/>
          <w:szCs w:val="24"/>
          <w:highlight w:val="none"/>
        </w:rPr>
      </w:pPr>
      <w:r>
        <w:rPr>
          <w:rFonts w:ascii="仿宋_GB2312" w:eastAsia="仿宋_GB2312" w:cs="仿宋_GB2312"/>
          <w:color w:val="auto"/>
          <w:sz w:val="24"/>
          <w:szCs w:val="24"/>
          <w:highlight w:val="none"/>
        </w:rPr>
        <w:t>说明：</w:t>
      </w:r>
      <w:r>
        <w:rPr>
          <w:rFonts w:hint="eastAsia" w:ascii="仿宋_GB2312" w:eastAsia="仿宋_GB2312" w:cs="仿宋_GB2312"/>
          <w:color w:val="auto"/>
          <w:sz w:val="24"/>
          <w:szCs w:val="24"/>
          <w:highlight w:val="none"/>
        </w:rPr>
        <w:t>2.</w:t>
      </w:r>
      <w:r>
        <w:rPr>
          <w:rFonts w:ascii="仿宋_GB2312" w:eastAsia="仿宋_GB2312" w:cs="仿宋_GB2312"/>
          <w:color w:val="auto"/>
          <w:sz w:val="24"/>
          <w:szCs w:val="24"/>
          <w:highlight w:val="none"/>
        </w:rPr>
        <w:t>表中人员如需变换，应按照通用条款第 2.3.3 、2.3</w:t>
      </w:r>
      <w:r>
        <w:rPr>
          <w:rFonts w:hint="eastAsia" w:ascii="仿宋_GB2312" w:eastAsia="仿宋_GB2312" w:cs="仿宋_GB2312"/>
          <w:color w:val="auto"/>
          <w:sz w:val="24"/>
          <w:szCs w:val="24"/>
          <w:highlight w:val="none"/>
        </w:rPr>
        <w:t>.</w:t>
      </w:r>
      <w:r>
        <w:rPr>
          <w:rFonts w:ascii="仿宋_GB2312" w:eastAsia="仿宋_GB2312" w:cs="仿宋_GB2312"/>
          <w:color w:val="auto"/>
          <w:sz w:val="24"/>
          <w:szCs w:val="24"/>
          <w:highlight w:val="none"/>
        </w:rPr>
        <w:t>4、2.3.5条规定执行。</w:t>
      </w:r>
    </w:p>
    <w:p w14:paraId="70CD7A0B">
      <w:pPr>
        <w:rPr>
          <w:rFonts w:hint="eastAsia" w:ascii="仿宋_GB2312" w:eastAsia="仿宋_GB2312" w:cs="仿宋_GB2312"/>
          <w:color w:val="auto"/>
          <w:sz w:val="24"/>
          <w:szCs w:val="24"/>
          <w:highlight w:val="none"/>
        </w:rPr>
      </w:pPr>
    </w:p>
    <w:p w14:paraId="23BEAE28">
      <w:pPr>
        <w:tabs>
          <w:tab w:val="left" w:pos="3120"/>
        </w:tabs>
        <w:spacing w:line="360" w:lineRule="auto"/>
        <w:outlineLvl w:val="1"/>
        <w:rPr>
          <w:rFonts w:hint="eastAsia" w:ascii="Arial" w:hAnsi="Arial" w:eastAsia="仿宋" w:cs="Arial"/>
          <w:b/>
          <w:bCs/>
          <w:color w:val="auto"/>
          <w:sz w:val="24"/>
          <w:szCs w:val="24"/>
          <w:highlight w:val="none"/>
        </w:rPr>
      </w:pPr>
      <w:r>
        <w:rPr>
          <w:rFonts w:hint="eastAsia" w:ascii="Arial" w:hAnsi="Arial" w:eastAsia="仿宋" w:cs="Arial"/>
          <w:b/>
          <w:bCs/>
          <w:color w:val="auto"/>
          <w:sz w:val="24"/>
          <w:szCs w:val="24"/>
          <w:highlight w:val="none"/>
        </w:rPr>
        <w:br w:type="page"/>
      </w:r>
      <w:bookmarkStart w:id="392" w:name="_Toc193964751"/>
      <w:r>
        <w:rPr>
          <w:rFonts w:hint="eastAsia" w:ascii="Arial" w:hAnsi="Arial" w:eastAsia="仿宋" w:cs="Arial"/>
          <w:b/>
          <w:bCs/>
          <w:color w:val="auto"/>
          <w:sz w:val="24"/>
          <w:szCs w:val="24"/>
          <w:highlight w:val="none"/>
        </w:rPr>
        <w:t>附录E 绩效考核表</w:t>
      </w:r>
      <w:bookmarkEnd w:id="392"/>
    </w:p>
    <w:p w14:paraId="383DC1D4">
      <w:pPr>
        <w:spacing w:line="360" w:lineRule="auto"/>
        <w:jc w:val="center"/>
        <w:rPr>
          <w:rFonts w:hint="eastAsia" w:ascii="Arial" w:hAnsi="Arial" w:eastAsia="仿宋" w:cs="Arial"/>
          <w:b/>
          <w:color w:val="auto"/>
          <w:sz w:val="32"/>
          <w:szCs w:val="32"/>
          <w:highlight w:val="none"/>
        </w:rPr>
      </w:pPr>
      <w:bookmarkStart w:id="393" w:name="_Toc16868"/>
      <w:r>
        <w:rPr>
          <w:rFonts w:hint="eastAsia" w:ascii="Arial" w:hAnsi="Arial" w:eastAsia="仿宋" w:cs="Arial"/>
          <w:b/>
          <w:color w:val="auto"/>
          <w:sz w:val="32"/>
          <w:szCs w:val="32"/>
          <w:highlight w:val="none"/>
        </w:rPr>
        <w:t>绩效考核表</w:t>
      </w:r>
      <w:bookmarkEnd w:id="393"/>
    </w:p>
    <w:p w14:paraId="453220F4">
      <w:pPr>
        <w:spacing w:line="360" w:lineRule="auto"/>
        <w:ind w:firstLine="537" w:firstLineChars="224"/>
        <w:rPr>
          <w:rFonts w:ascii="Arial" w:hAnsi="Arial" w:eastAsia="仿宋" w:cs="Arial"/>
          <w:color w:val="auto"/>
          <w:sz w:val="24"/>
          <w:szCs w:val="24"/>
          <w:highlight w:val="none"/>
          <w:lang w:val="zh-CN"/>
        </w:rPr>
      </w:pPr>
      <w:r>
        <w:rPr>
          <w:rFonts w:hint="eastAsia" w:ascii="Arial" w:hAnsi="Arial" w:eastAsia="仿宋" w:cs="Arial"/>
          <w:color w:val="auto"/>
          <w:sz w:val="24"/>
          <w:szCs w:val="24"/>
          <w:highlight w:val="none"/>
        </w:rPr>
        <w:t>委托人有权</w:t>
      </w:r>
      <w:r>
        <w:rPr>
          <w:rFonts w:ascii="Arial" w:hAnsi="Arial" w:eastAsia="仿宋" w:cs="Arial"/>
          <w:color w:val="auto"/>
          <w:sz w:val="24"/>
          <w:szCs w:val="24"/>
          <w:highlight w:val="none"/>
          <w:lang w:val="zh-CN"/>
        </w:rPr>
        <w:t>就本项目</w:t>
      </w:r>
      <w:r>
        <w:rPr>
          <w:rFonts w:ascii="Arial" w:hAnsi="Arial" w:eastAsia="仿宋" w:cs="Arial"/>
          <w:color w:val="auto"/>
          <w:sz w:val="24"/>
          <w:szCs w:val="24"/>
          <w:highlight w:val="none"/>
        </w:rPr>
        <w:t>监理</w:t>
      </w:r>
      <w:r>
        <w:rPr>
          <w:rFonts w:ascii="Arial" w:hAnsi="Arial" w:eastAsia="仿宋" w:cs="Arial"/>
          <w:color w:val="auto"/>
          <w:sz w:val="24"/>
          <w:szCs w:val="24"/>
          <w:highlight w:val="none"/>
          <w:lang w:val="zh-CN"/>
        </w:rPr>
        <w:t>实施情况对</w:t>
      </w:r>
      <w:r>
        <w:rPr>
          <w:rFonts w:ascii="Arial" w:hAnsi="Arial" w:eastAsia="仿宋" w:cs="Arial"/>
          <w:color w:val="auto"/>
          <w:sz w:val="24"/>
          <w:szCs w:val="24"/>
          <w:highlight w:val="none"/>
        </w:rPr>
        <w:t>监理人</w:t>
      </w:r>
      <w:r>
        <w:rPr>
          <w:rFonts w:ascii="Arial" w:hAnsi="Arial" w:eastAsia="仿宋" w:cs="Arial"/>
          <w:color w:val="auto"/>
          <w:sz w:val="24"/>
          <w:szCs w:val="24"/>
          <w:highlight w:val="none"/>
          <w:lang w:val="zh-CN"/>
        </w:rPr>
        <w:t>进行绩效考核（</w:t>
      </w:r>
      <w:r>
        <w:rPr>
          <w:rFonts w:ascii="Arial" w:hAnsi="Arial" w:eastAsia="仿宋" w:cs="Arial"/>
          <w:color w:val="auto"/>
          <w:sz w:val="24"/>
          <w:szCs w:val="24"/>
          <w:highlight w:val="none"/>
        </w:rPr>
        <w:t>附表</w:t>
      </w:r>
      <w:r>
        <w:rPr>
          <w:rFonts w:ascii="Arial" w:hAnsi="Arial" w:eastAsia="仿宋" w:cs="Arial"/>
          <w:color w:val="auto"/>
          <w:sz w:val="24"/>
          <w:szCs w:val="24"/>
          <w:highlight w:val="none"/>
          <w:lang w:val="zh-CN"/>
        </w:rPr>
        <w:t>），具体约定如下：</w:t>
      </w:r>
    </w:p>
    <w:p w14:paraId="6F68E729">
      <w:pPr>
        <w:spacing w:line="360" w:lineRule="auto"/>
        <w:ind w:firstLine="537" w:firstLineChars="224"/>
        <w:rPr>
          <w:rFonts w:ascii="Arial" w:hAnsi="Arial" w:eastAsia="仿宋" w:cs="Arial"/>
          <w:color w:val="auto"/>
          <w:sz w:val="24"/>
          <w:szCs w:val="24"/>
          <w:highlight w:val="none"/>
          <w:lang w:val="zh-CN"/>
        </w:rPr>
      </w:pPr>
      <w:r>
        <w:rPr>
          <w:rFonts w:ascii="Arial" w:hAnsi="Arial" w:eastAsia="仿宋" w:cs="Arial"/>
          <w:color w:val="auto"/>
          <w:sz w:val="24"/>
          <w:szCs w:val="24"/>
          <w:highlight w:val="none"/>
        </w:rPr>
        <w:t>A.</w:t>
      </w:r>
      <w:r>
        <w:rPr>
          <w:rFonts w:ascii="Arial" w:hAnsi="Arial" w:eastAsia="仿宋" w:cs="Arial"/>
          <w:color w:val="auto"/>
          <w:sz w:val="24"/>
          <w:szCs w:val="24"/>
          <w:highlight w:val="none"/>
          <w:lang w:val="zh-CN"/>
        </w:rPr>
        <w:t>本合同设绩效考核，绩效考核金额为</w:t>
      </w:r>
      <w:r>
        <w:rPr>
          <w:rFonts w:hint="eastAsia" w:ascii="Arial" w:hAnsi="Arial" w:eastAsia="仿宋" w:cs="Arial"/>
          <w:color w:val="auto"/>
          <w:sz w:val="24"/>
          <w:szCs w:val="24"/>
          <w:highlight w:val="none"/>
          <w:lang w:val="zh-CN"/>
        </w:rPr>
        <w:t>监理酬金总额</w:t>
      </w:r>
      <w:r>
        <w:rPr>
          <w:rFonts w:ascii="Arial" w:hAnsi="Arial" w:eastAsia="仿宋" w:cs="Arial"/>
          <w:color w:val="auto"/>
          <w:sz w:val="24"/>
          <w:szCs w:val="24"/>
          <w:highlight w:val="none"/>
          <w:lang w:val="zh-CN"/>
        </w:rPr>
        <w:t>的5%。</w:t>
      </w:r>
    </w:p>
    <w:p w14:paraId="53893081">
      <w:pPr>
        <w:spacing w:line="360" w:lineRule="auto"/>
        <w:ind w:firstLine="537" w:firstLineChars="224"/>
        <w:rPr>
          <w:rFonts w:ascii="Arial" w:hAnsi="Arial" w:eastAsia="仿宋" w:cs="Arial"/>
          <w:color w:val="auto"/>
          <w:sz w:val="24"/>
          <w:szCs w:val="24"/>
          <w:highlight w:val="none"/>
          <w:lang w:val="zh-CN"/>
        </w:rPr>
      </w:pPr>
      <w:r>
        <w:rPr>
          <w:rFonts w:ascii="Arial" w:hAnsi="Arial" w:eastAsia="仿宋" w:cs="Arial"/>
          <w:color w:val="auto"/>
          <w:sz w:val="24"/>
          <w:szCs w:val="24"/>
          <w:highlight w:val="none"/>
        </w:rPr>
        <w:t>B.</w:t>
      </w:r>
      <w:r>
        <w:rPr>
          <w:rFonts w:hint="eastAsia" w:ascii="Arial" w:hAnsi="Arial" w:eastAsia="仿宋" w:cs="Arial"/>
          <w:color w:val="auto"/>
          <w:sz w:val="24"/>
          <w:szCs w:val="24"/>
          <w:highlight w:val="none"/>
        </w:rPr>
        <w:t>委托人</w:t>
      </w:r>
      <w:r>
        <w:rPr>
          <w:rFonts w:ascii="Arial" w:hAnsi="Arial" w:eastAsia="仿宋" w:cs="Arial"/>
          <w:color w:val="auto"/>
          <w:sz w:val="24"/>
          <w:szCs w:val="24"/>
          <w:highlight w:val="none"/>
          <w:lang w:val="zh-CN"/>
        </w:rPr>
        <w:t>在每次支付</w:t>
      </w:r>
      <w:r>
        <w:rPr>
          <w:rFonts w:ascii="Arial" w:hAnsi="Arial" w:eastAsia="仿宋" w:cs="Arial"/>
          <w:color w:val="auto"/>
          <w:sz w:val="24"/>
          <w:szCs w:val="24"/>
          <w:highlight w:val="none"/>
        </w:rPr>
        <w:t>工程监理</w:t>
      </w:r>
      <w:r>
        <w:rPr>
          <w:rFonts w:ascii="Arial" w:hAnsi="Arial" w:eastAsia="仿宋" w:cs="Arial"/>
          <w:color w:val="auto"/>
          <w:sz w:val="24"/>
          <w:szCs w:val="24"/>
          <w:highlight w:val="none"/>
          <w:lang w:val="zh-CN"/>
        </w:rPr>
        <w:t>费进度款时对</w:t>
      </w:r>
      <w:r>
        <w:rPr>
          <w:rFonts w:hint="eastAsia" w:ascii="Arial" w:hAnsi="Arial" w:eastAsia="仿宋" w:cs="Arial"/>
          <w:color w:val="auto"/>
          <w:sz w:val="24"/>
          <w:szCs w:val="24"/>
          <w:highlight w:val="none"/>
        </w:rPr>
        <w:t>监理</w:t>
      </w:r>
      <w:r>
        <w:rPr>
          <w:rFonts w:ascii="Arial" w:hAnsi="Arial" w:eastAsia="仿宋" w:cs="Arial"/>
          <w:color w:val="auto"/>
          <w:sz w:val="24"/>
          <w:szCs w:val="24"/>
          <w:highlight w:val="none"/>
          <w:lang w:val="zh-CN"/>
        </w:rPr>
        <w:t>人进行考核，总分为100分</w:t>
      </w:r>
      <w:r>
        <w:rPr>
          <w:rFonts w:hint="eastAsia" w:ascii="Arial" w:hAnsi="Arial" w:eastAsia="仿宋" w:cs="Arial"/>
          <w:color w:val="auto"/>
          <w:sz w:val="24"/>
          <w:szCs w:val="24"/>
          <w:highlight w:val="none"/>
          <w:lang w:val="zh-CN"/>
        </w:rPr>
        <w:t>，</w:t>
      </w:r>
      <w:r>
        <w:rPr>
          <w:rFonts w:hint="eastAsia" w:ascii="Arial" w:hAnsi="Arial" w:eastAsia="仿宋" w:cs="Arial"/>
          <w:color w:val="auto"/>
          <w:sz w:val="24"/>
          <w:szCs w:val="24"/>
          <w:highlight w:val="none"/>
        </w:rPr>
        <w:t>具体详见下述《工程监理绩效考核评分表》</w:t>
      </w:r>
      <w:r>
        <w:rPr>
          <w:rFonts w:hint="eastAsia" w:ascii="Arial" w:hAnsi="Arial" w:eastAsia="仿宋" w:cs="Arial"/>
          <w:color w:val="auto"/>
          <w:sz w:val="24"/>
          <w:szCs w:val="24"/>
          <w:highlight w:val="none"/>
          <w:lang w:val="zh-CN"/>
        </w:rPr>
        <w:t>。</w:t>
      </w:r>
    </w:p>
    <w:p w14:paraId="53C04C6E">
      <w:pPr>
        <w:spacing w:line="360" w:lineRule="auto"/>
        <w:ind w:firstLine="537" w:firstLineChars="224"/>
        <w:rPr>
          <w:rFonts w:ascii="Arial" w:hAnsi="Arial" w:eastAsia="仿宋" w:cs="Arial"/>
          <w:color w:val="auto"/>
          <w:sz w:val="24"/>
          <w:szCs w:val="24"/>
          <w:highlight w:val="none"/>
          <w:lang w:val="zh-CN"/>
        </w:rPr>
      </w:pPr>
      <w:r>
        <w:rPr>
          <w:rFonts w:ascii="Arial" w:hAnsi="Arial" w:eastAsia="仿宋" w:cs="Arial"/>
          <w:color w:val="auto"/>
          <w:sz w:val="24"/>
          <w:szCs w:val="24"/>
          <w:highlight w:val="none"/>
        </w:rPr>
        <w:t>C.</w:t>
      </w:r>
      <w:r>
        <w:rPr>
          <w:rFonts w:ascii="Arial" w:hAnsi="Arial" w:eastAsia="仿宋" w:cs="Arial"/>
          <w:color w:val="auto"/>
          <w:sz w:val="24"/>
          <w:szCs w:val="24"/>
          <w:highlight w:val="none"/>
          <w:lang w:val="zh-CN"/>
        </w:rPr>
        <w:t>根据评分结果支付绩效考核金：</w:t>
      </w:r>
    </w:p>
    <w:p w14:paraId="6D96C972">
      <w:pPr>
        <w:spacing w:line="360" w:lineRule="auto"/>
        <w:ind w:firstLine="537" w:firstLineChars="224"/>
        <w:rPr>
          <w:rFonts w:ascii="Arial" w:hAnsi="Arial" w:eastAsia="仿宋" w:cs="Arial"/>
          <w:color w:val="auto"/>
          <w:sz w:val="24"/>
          <w:szCs w:val="24"/>
          <w:highlight w:val="none"/>
          <w:lang w:val="zh-CN"/>
        </w:rPr>
      </w:pPr>
      <w:r>
        <w:rPr>
          <w:rFonts w:hint="eastAsia" w:ascii="仿宋" w:hAnsi="仿宋" w:eastAsia="仿宋" w:cs="仿宋"/>
          <w:color w:val="auto"/>
          <w:sz w:val="24"/>
          <w:szCs w:val="24"/>
          <w:highlight w:val="none"/>
          <w:lang w:val="zh-CN"/>
        </w:rPr>
        <w:t>①</w:t>
      </w:r>
      <w:r>
        <w:rPr>
          <w:rFonts w:ascii="Arial" w:hAnsi="Arial" w:eastAsia="仿宋" w:cs="Arial"/>
          <w:color w:val="auto"/>
          <w:sz w:val="24"/>
          <w:szCs w:val="24"/>
          <w:highlight w:val="none"/>
          <w:lang w:val="zh-CN"/>
        </w:rPr>
        <w:t>若分数≤70分，则不予支付绩效考核金，即工程监理费进度款只支付95％。</w:t>
      </w:r>
    </w:p>
    <w:p w14:paraId="6334E255">
      <w:pPr>
        <w:spacing w:line="360" w:lineRule="auto"/>
        <w:ind w:firstLine="537" w:firstLineChars="224"/>
        <w:rPr>
          <w:rFonts w:ascii="Arial" w:hAnsi="Arial" w:eastAsia="仿宋" w:cs="Arial"/>
          <w:color w:val="auto"/>
          <w:sz w:val="24"/>
          <w:szCs w:val="24"/>
          <w:highlight w:val="none"/>
          <w:lang w:val="zh-CN"/>
        </w:rPr>
      </w:pPr>
      <w:r>
        <w:rPr>
          <w:rFonts w:hint="eastAsia" w:ascii="仿宋" w:hAnsi="仿宋" w:eastAsia="仿宋" w:cs="仿宋"/>
          <w:color w:val="auto"/>
          <w:sz w:val="24"/>
          <w:szCs w:val="24"/>
          <w:highlight w:val="none"/>
        </w:rPr>
        <w:t>②</w:t>
      </w:r>
      <w:r>
        <w:rPr>
          <w:rFonts w:ascii="Arial" w:hAnsi="Arial" w:eastAsia="仿宋" w:cs="Arial"/>
          <w:color w:val="auto"/>
          <w:sz w:val="24"/>
          <w:szCs w:val="24"/>
          <w:highlight w:val="none"/>
          <w:lang w:val="zh-CN"/>
        </w:rPr>
        <w:t>若分数≥90分，则全额支付绩效考核金，即按</w:t>
      </w:r>
      <w:r>
        <w:rPr>
          <w:rFonts w:ascii="Arial" w:hAnsi="Arial" w:eastAsia="仿宋" w:cs="Arial"/>
          <w:color w:val="auto"/>
          <w:sz w:val="24"/>
          <w:szCs w:val="24"/>
          <w:highlight w:val="none"/>
        </w:rPr>
        <w:t>工程监理</w:t>
      </w:r>
      <w:r>
        <w:rPr>
          <w:rFonts w:ascii="Arial" w:hAnsi="Arial" w:eastAsia="仿宋" w:cs="Arial"/>
          <w:color w:val="auto"/>
          <w:sz w:val="24"/>
          <w:szCs w:val="24"/>
          <w:highlight w:val="none"/>
          <w:lang w:val="zh-CN"/>
        </w:rPr>
        <w:t xml:space="preserve">费进度款支付100％。 </w:t>
      </w:r>
    </w:p>
    <w:p w14:paraId="7E53143A">
      <w:pPr>
        <w:spacing w:line="360" w:lineRule="auto"/>
        <w:ind w:firstLine="537" w:firstLineChars="224"/>
        <w:rPr>
          <w:rFonts w:ascii="Arial" w:hAnsi="Arial" w:eastAsia="仿宋" w:cs="Arial"/>
          <w:color w:val="auto"/>
          <w:sz w:val="24"/>
          <w:szCs w:val="24"/>
          <w:highlight w:val="none"/>
          <w:lang w:val="zh-CN"/>
        </w:rPr>
      </w:pPr>
      <w:r>
        <w:rPr>
          <w:rFonts w:hint="eastAsia" w:ascii="仿宋" w:hAnsi="仿宋" w:eastAsia="仿宋" w:cs="仿宋"/>
          <w:color w:val="auto"/>
          <w:sz w:val="24"/>
          <w:szCs w:val="24"/>
          <w:highlight w:val="none"/>
        </w:rPr>
        <w:t>③</w:t>
      </w:r>
      <w:r>
        <w:rPr>
          <w:rFonts w:ascii="Arial" w:hAnsi="Arial" w:eastAsia="仿宋" w:cs="Arial"/>
          <w:color w:val="auto"/>
          <w:sz w:val="24"/>
          <w:szCs w:val="24"/>
          <w:highlight w:val="none"/>
          <w:lang w:val="zh-CN"/>
        </w:rPr>
        <w:t>若分数在70～90分之间，则按插值法计算支付绩效考核金。</w:t>
      </w:r>
    </w:p>
    <w:p w14:paraId="3BA99880">
      <w:pPr>
        <w:spacing w:line="360" w:lineRule="auto"/>
        <w:ind w:firstLine="537" w:firstLineChars="224"/>
        <w:rPr>
          <w:rFonts w:ascii="Arial" w:hAnsi="Arial" w:eastAsia="仿宋" w:cs="Arial"/>
          <w:color w:val="auto"/>
          <w:sz w:val="24"/>
          <w:szCs w:val="24"/>
          <w:highlight w:val="none"/>
          <w:lang w:val="zh-CN"/>
        </w:rPr>
      </w:pPr>
      <w:r>
        <w:rPr>
          <w:rFonts w:ascii="Arial" w:hAnsi="Arial" w:eastAsia="仿宋" w:cs="Arial"/>
          <w:color w:val="auto"/>
          <w:sz w:val="24"/>
          <w:szCs w:val="24"/>
          <w:highlight w:val="none"/>
          <w:lang w:val="zh-CN"/>
        </w:rPr>
        <w:t>扣留的绩效考核金作为扣款纳入合同结算</w:t>
      </w:r>
      <w:r>
        <w:rPr>
          <w:rFonts w:hint="eastAsia" w:ascii="Arial" w:hAnsi="Arial" w:eastAsia="仿宋" w:cs="Arial"/>
          <w:color w:val="auto"/>
          <w:sz w:val="24"/>
          <w:szCs w:val="24"/>
          <w:highlight w:val="none"/>
        </w:rPr>
        <w:t>时清算</w:t>
      </w:r>
      <w:r>
        <w:rPr>
          <w:rFonts w:ascii="Arial" w:hAnsi="Arial" w:eastAsia="仿宋" w:cs="Arial"/>
          <w:color w:val="auto"/>
          <w:sz w:val="24"/>
          <w:szCs w:val="24"/>
          <w:highlight w:val="none"/>
          <w:lang w:val="zh-CN"/>
        </w:rPr>
        <w:t>。</w:t>
      </w:r>
    </w:p>
    <w:p w14:paraId="5712AF42">
      <w:pPr>
        <w:spacing w:line="360" w:lineRule="auto"/>
        <w:jc w:val="center"/>
        <w:rPr>
          <w:rFonts w:hint="eastAsia" w:ascii="Arial" w:hAnsi="Arial" w:eastAsia="仿宋" w:cs="Arial"/>
          <w:b/>
          <w:color w:val="auto"/>
          <w:sz w:val="32"/>
          <w:szCs w:val="32"/>
          <w:highlight w:val="none"/>
        </w:rPr>
      </w:pPr>
      <w:bookmarkStart w:id="394" w:name="_Toc22164"/>
      <w:r>
        <w:rPr>
          <w:rFonts w:hint="eastAsia" w:ascii="Arial" w:hAnsi="Arial" w:eastAsia="仿宋" w:cs="Arial"/>
          <w:b/>
          <w:color w:val="auto"/>
          <w:sz w:val="32"/>
          <w:szCs w:val="32"/>
          <w:highlight w:val="none"/>
        </w:rPr>
        <w:t>工程监理绩效考核评分表</w:t>
      </w:r>
      <w:bookmarkEnd w:id="394"/>
    </w:p>
    <w:tbl>
      <w:tblPr>
        <w:tblStyle w:val="43"/>
        <w:tblW w:w="0" w:type="auto"/>
        <w:jc w:val="center"/>
        <w:tblLayout w:type="fixed"/>
        <w:tblCellMar>
          <w:top w:w="0" w:type="dxa"/>
          <w:left w:w="108" w:type="dxa"/>
          <w:bottom w:w="0" w:type="dxa"/>
          <w:right w:w="108" w:type="dxa"/>
        </w:tblCellMar>
      </w:tblPr>
      <w:tblGrid>
        <w:gridCol w:w="1245"/>
        <w:gridCol w:w="4926"/>
        <w:gridCol w:w="1488"/>
        <w:gridCol w:w="762"/>
        <w:gridCol w:w="725"/>
      </w:tblGrid>
      <w:tr w14:paraId="43FB4A73">
        <w:tblPrEx>
          <w:tblCellMar>
            <w:top w:w="0" w:type="dxa"/>
            <w:left w:w="108" w:type="dxa"/>
            <w:bottom w:w="0" w:type="dxa"/>
            <w:right w:w="108" w:type="dxa"/>
          </w:tblCellMar>
        </w:tblPrEx>
        <w:trPr>
          <w:trHeight w:val="1080"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454DE2">
            <w:pPr>
              <w:widowControl/>
              <w:jc w:val="center"/>
              <w:textAlignment w:val="center"/>
              <w:rPr>
                <w:rStyle w:val="107"/>
                <w:rFonts w:ascii="Arial" w:hAnsi="Arial" w:eastAsia="仿宋" w:cs="Arial"/>
                <w:color w:val="auto"/>
                <w:sz w:val="24"/>
                <w:szCs w:val="24"/>
                <w:highlight w:val="none"/>
                <w:lang w:bidi="ar"/>
              </w:rPr>
            </w:pPr>
            <w:r>
              <w:rPr>
                <w:rStyle w:val="107"/>
                <w:rFonts w:ascii="Arial" w:hAnsi="Arial" w:eastAsia="仿宋" w:cs="Arial"/>
                <w:color w:val="auto"/>
                <w:sz w:val="24"/>
                <w:szCs w:val="24"/>
                <w:highlight w:val="none"/>
                <w:lang w:bidi="ar"/>
              </w:rPr>
              <w:t>评价内容</w:t>
            </w:r>
          </w:p>
          <w:p w14:paraId="244208E1">
            <w:pPr>
              <w:widowControl/>
              <w:jc w:val="center"/>
              <w:textAlignment w:val="center"/>
              <w:rPr>
                <w:rFonts w:ascii="Arial" w:hAnsi="Arial" w:eastAsia="仿宋" w:cs="Arial"/>
                <w:color w:val="auto"/>
                <w:sz w:val="24"/>
                <w:szCs w:val="24"/>
                <w:highlight w:val="none"/>
              </w:rPr>
            </w:pPr>
            <w:r>
              <w:rPr>
                <w:rStyle w:val="108"/>
                <w:rFonts w:ascii="Arial" w:hAnsi="Arial" w:eastAsia="仿宋" w:cs="Arial"/>
                <w:color w:val="auto"/>
                <w:sz w:val="24"/>
                <w:szCs w:val="24"/>
                <w:highlight w:val="none"/>
                <w:lang w:bidi="ar"/>
              </w:rPr>
              <w:t xml:space="preserve"> </w:t>
            </w:r>
            <w:r>
              <w:rPr>
                <w:rStyle w:val="107"/>
                <w:rFonts w:ascii="Arial" w:hAnsi="Arial" w:eastAsia="仿宋" w:cs="Arial"/>
                <w:color w:val="auto"/>
                <w:sz w:val="24"/>
                <w:szCs w:val="24"/>
                <w:highlight w:val="none"/>
                <w:lang w:bidi="ar"/>
              </w:rPr>
              <w:t>和阶段</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17A81340">
            <w:pPr>
              <w:widowControl/>
              <w:jc w:val="center"/>
              <w:textAlignment w:val="center"/>
              <w:rPr>
                <w:rFonts w:ascii="Arial" w:hAnsi="Arial" w:eastAsia="仿宋" w:cs="Arial"/>
                <w:color w:val="auto"/>
                <w:sz w:val="24"/>
                <w:szCs w:val="24"/>
                <w:highlight w:val="none"/>
              </w:rPr>
            </w:pPr>
            <w:r>
              <w:rPr>
                <w:rStyle w:val="107"/>
                <w:rFonts w:ascii="Arial" w:hAnsi="Arial" w:eastAsia="仿宋" w:cs="Arial"/>
                <w:color w:val="auto"/>
                <w:sz w:val="24"/>
                <w:szCs w:val="24"/>
                <w:highlight w:val="none"/>
                <w:lang w:bidi="ar"/>
              </w:rPr>
              <w:t>评价内容细则</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3840507A">
            <w:pPr>
              <w:widowControl/>
              <w:jc w:val="center"/>
              <w:textAlignment w:val="center"/>
              <w:rPr>
                <w:rFonts w:ascii="Arial" w:hAnsi="Arial" w:eastAsia="仿宋" w:cs="Arial"/>
                <w:color w:val="auto"/>
                <w:sz w:val="24"/>
                <w:szCs w:val="24"/>
                <w:highlight w:val="none"/>
              </w:rPr>
            </w:pPr>
            <w:r>
              <w:rPr>
                <w:rStyle w:val="107"/>
                <w:rFonts w:ascii="Arial" w:hAnsi="Arial" w:eastAsia="仿宋" w:cs="Arial"/>
                <w:color w:val="auto"/>
                <w:sz w:val="24"/>
                <w:szCs w:val="24"/>
                <w:highlight w:val="none"/>
                <w:lang w:bidi="ar"/>
              </w:rPr>
              <w:t>加、扣分及原因</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F2A31FE">
            <w:pPr>
              <w:widowControl/>
              <w:jc w:val="center"/>
              <w:textAlignment w:val="center"/>
              <w:rPr>
                <w:rStyle w:val="107"/>
                <w:rFonts w:ascii="Arial" w:hAnsi="Arial" w:eastAsia="仿宋" w:cs="Arial"/>
                <w:color w:val="auto"/>
                <w:sz w:val="24"/>
                <w:szCs w:val="24"/>
                <w:highlight w:val="none"/>
                <w:lang w:bidi="ar"/>
              </w:rPr>
            </w:pPr>
            <w:r>
              <w:rPr>
                <w:rStyle w:val="107"/>
                <w:rFonts w:ascii="Arial" w:hAnsi="Arial" w:eastAsia="仿宋" w:cs="Arial"/>
                <w:color w:val="auto"/>
                <w:sz w:val="24"/>
                <w:szCs w:val="24"/>
                <w:highlight w:val="none"/>
                <w:lang w:bidi="ar"/>
              </w:rPr>
              <w:t>本项</w:t>
            </w:r>
          </w:p>
          <w:p w14:paraId="06B0A6C2">
            <w:pPr>
              <w:widowControl/>
              <w:jc w:val="center"/>
              <w:textAlignment w:val="center"/>
              <w:rPr>
                <w:rFonts w:ascii="Arial" w:hAnsi="Arial" w:eastAsia="仿宋" w:cs="Arial"/>
                <w:color w:val="auto"/>
                <w:sz w:val="24"/>
                <w:szCs w:val="24"/>
                <w:highlight w:val="none"/>
              </w:rPr>
            </w:pPr>
            <w:r>
              <w:rPr>
                <w:rStyle w:val="107"/>
                <w:rFonts w:ascii="Arial" w:hAnsi="Arial" w:eastAsia="仿宋" w:cs="Arial"/>
                <w:color w:val="auto"/>
                <w:sz w:val="24"/>
                <w:szCs w:val="24"/>
                <w:highlight w:val="none"/>
                <w:lang w:bidi="ar"/>
              </w:rPr>
              <w:t>得分</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73963143">
            <w:pPr>
              <w:widowControl/>
              <w:jc w:val="center"/>
              <w:textAlignment w:val="center"/>
              <w:rPr>
                <w:rFonts w:ascii="Arial" w:hAnsi="Arial" w:eastAsia="仿宋" w:cs="Arial"/>
                <w:color w:val="auto"/>
                <w:sz w:val="24"/>
                <w:szCs w:val="24"/>
                <w:highlight w:val="none"/>
              </w:rPr>
            </w:pPr>
            <w:r>
              <w:rPr>
                <w:rStyle w:val="107"/>
                <w:rFonts w:ascii="Arial" w:hAnsi="Arial" w:eastAsia="仿宋" w:cs="Arial"/>
                <w:color w:val="auto"/>
                <w:sz w:val="24"/>
                <w:szCs w:val="24"/>
                <w:highlight w:val="none"/>
                <w:lang w:bidi="ar"/>
              </w:rPr>
              <w:t>备注</w:t>
            </w:r>
          </w:p>
        </w:tc>
      </w:tr>
      <w:tr w14:paraId="66A861F4">
        <w:tblPrEx>
          <w:tblCellMar>
            <w:top w:w="0" w:type="dxa"/>
            <w:left w:w="108" w:type="dxa"/>
            <w:bottom w:w="0" w:type="dxa"/>
            <w:right w:w="108" w:type="dxa"/>
          </w:tblCellMar>
        </w:tblPrEx>
        <w:trPr>
          <w:trHeight w:val="2570"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CD8FF29">
            <w:pPr>
              <w:widowControl/>
              <w:numPr>
                <w:ilvl w:val="0"/>
                <w:numId w:val="2"/>
              </w:numPr>
              <w:jc w:val="center"/>
              <w:textAlignment w:val="center"/>
              <w:rPr>
                <w:rStyle w:val="107"/>
                <w:rFonts w:ascii="Arial" w:hAnsi="Arial" w:eastAsia="仿宋" w:cs="Arial"/>
                <w:color w:val="auto"/>
                <w:sz w:val="18"/>
                <w:szCs w:val="18"/>
                <w:highlight w:val="none"/>
                <w:lang w:bidi="ar"/>
              </w:rPr>
            </w:pPr>
            <w:r>
              <w:rPr>
                <w:rStyle w:val="107"/>
                <w:rFonts w:ascii="Arial" w:hAnsi="Arial" w:eastAsia="仿宋" w:cs="Arial"/>
                <w:color w:val="auto"/>
                <w:sz w:val="18"/>
                <w:szCs w:val="18"/>
                <w:highlight w:val="none"/>
                <w:lang w:bidi="ar"/>
              </w:rPr>
              <w:t>人员</w:t>
            </w:r>
          </w:p>
          <w:p w14:paraId="6DDC4CD1">
            <w:pPr>
              <w:widowControl/>
              <w:jc w:val="center"/>
              <w:textAlignment w:val="center"/>
              <w:rPr>
                <w:rFonts w:ascii="Arial" w:hAnsi="Arial" w:eastAsia="仿宋" w:cs="Arial"/>
                <w:color w:val="auto"/>
                <w:sz w:val="18"/>
                <w:szCs w:val="18"/>
                <w:highlight w:val="none"/>
              </w:rPr>
            </w:pPr>
            <w:r>
              <w:rPr>
                <w:rStyle w:val="107"/>
                <w:rFonts w:ascii="Arial" w:hAnsi="Arial" w:eastAsia="仿宋" w:cs="Arial"/>
                <w:color w:val="auto"/>
                <w:sz w:val="18"/>
                <w:szCs w:val="18"/>
                <w:highlight w:val="none"/>
                <w:lang w:bidi="ar"/>
              </w:rPr>
              <w:t>配置(10分)</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71214A5C">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1.项目负责人无故缺席</w:t>
            </w:r>
            <w:r>
              <w:rPr>
                <w:rStyle w:val="108"/>
                <w:rFonts w:hint="eastAsia" w:ascii="Arial" w:hAnsi="Arial" w:eastAsia="仿宋" w:cs="Arial"/>
                <w:color w:val="auto"/>
                <w:sz w:val="18"/>
                <w:szCs w:val="18"/>
                <w:highlight w:val="none"/>
                <w:lang w:bidi="ar"/>
              </w:rPr>
              <w:t>委托人</w:t>
            </w:r>
            <w:r>
              <w:rPr>
                <w:rStyle w:val="108"/>
                <w:rFonts w:ascii="Arial" w:hAnsi="Arial" w:eastAsia="仿宋" w:cs="Arial"/>
                <w:color w:val="auto"/>
                <w:sz w:val="18"/>
                <w:szCs w:val="18"/>
                <w:highlight w:val="none"/>
                <w:lang w:bidi="ar"/>
              </w:rPr>
              <w:t>要求参加的会议，扣3分/人次；专业负责人无故缺席</w:t>
            </w:r>
            <w:r>
              <w:rPr>
                <w:rStyle w:val="108"/>
                <w:rFonts w:hint="eastAsia" w:ascii="Arial" w:hAnsi="Arial" w:eastAsia="仿宋" w:cs="Arial"/>
                <w:color w:val="auto"/>
                <w:sz w:val="18"/>
                <w:szCs w:val="18"/>
                <w:highlight w:val="none"/>
                <w:lang w:bidi="ar"/>
              </w:rPr>
              <w:t>委托人</w:t>
            </w:r>
            <w:r>
              <w:rPr>
                <w:rStyle w:val="108"/>
                <w:rFonts w:ascii="Arial" w:hAnsi="Arial" w:eastAsia="仿宋" w:cs="Arial"/>
                <w:color w:val="auto"/>
                <w:sz w:val="18"/>
                <w:szCs w:val="18"/>
                <w:highlight w:val="none"/>
                <w:lang w:bidi="ar"/>
              </w:rPr>
              <w:t>要求参加的会议，扣2分/人次。并另按合同违约责任相关条款扣罚。</w:t>
            </w:r>
          </w:p>
          <w:p w14:paraId="7851A9C3">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2.人员配置与合同不符或人员变更未按程序上报审批，未经批准每发生一人次，项目负责人扣5分，其他人员扣3分，并另按合同违约责任相关条款扣罚。</w:t>
            </w:r>
          </w:p>
          <w:p w14:paraId="2E4D859F">
            <w:pPr>
              <w:widowControl/>
              <w:jc w:val="left"/>
              <w:textAlignment w:val="center"/>
              <w:rPr>
                <w:rFonts w:ascii="Arial" w:hAnsi="Arial" w:eastAsia="仿宋" w:cs="Arial"/>
                <w:color w:val="auto"/>
                <w:sz w:val="18"/>
                <w:szCs w:val="18"/>
                <w:highlight w:val="none"/>
              </w:rPr>
            </w:pPr>
            <w:r>
              <w:rPr>
                <w:rStyle w:val="108"/>
                <w:rFonts w:ascii="Arial" w:hAnsi="Arial" w:eastAsia="仿宋" w:cs="Arial"/>
                <w:color w:val="auto"/>
                <w:sz w:val="18"/>
                <w:szCs w:val="18"/>
                <w:highlight w:val="none"/>
                <w:lang w:bidi="ar"/>
              </w:rPr>
              <w:t>3.履约检查人员点名到位率无故低70%,当次考核得分低于70分。</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66EB5D9F">
            <w:pPr>
              <w:jc w:val="left"/>
              <w:rPr>
                <w:rFonts w:ascii="Arial" w:hAnsi="Arial" w:eastAsia="仿宋" w:cs="Arial"/>
                <w:color w:val="auto"/>
                <w:sz w:val="18"/>
                <w:szCs w:val="18"/>
                <w:highlight w:val="none"/>
              </w:rPr>
            </w:pPr>
          </w:p>
        </w:tc>
        <w:tc>
          <w:tcPr>
            <w:tcW w:w="762" w:type="dxa"/>
            <w:tcBorders>
              <w:top w:val="single" w:color="000000" w:sz="4" w:space="0"/>
              <w:left w:val="single" w:color="000000" w:sz="4" w:space="0"/>
              <w:bottom w:val="single" w:color="000000" w:sz="4" w:space="0"/>
              <w:right w:val="single" w:color="000000" w:sz="4" w:space="0"/>
            </w:tcBorders>
            <w:noWrap w:val="0"/>
            <w:vAlign w:val="top"/>
          </w:tcPr>
          <w:p w14:paraId="6BFF2726">
            <w:pPr>
              <w:jc w:val="left"/>
              <w:rPr>
                <w:rFonts w:ascii="Arial" w:hAnsi="Arial" w:eastAsia="仿宋" w:cs="Arial"/>
                <w:color w:val="auto"/>
                <w:sz w:val="18"/>
                <w:szCs w:val="18"/>
                <w:highlight w:val="none"/>
              </w:rPr>
            </w:pPr>
          </w:p>
        </w:tc>
        <w:tc>
          <w:tcPr>
            <w:tcW w:w="725" w:type="dxa"/>
            <w:tcBorders>
              <w:top w:val="single" w:color="000000" w:sz="4" w:space="0"/>
              <w:left w:val="single" w:color="000000" w:sz="4" w:space="0"/>
              <w:bottom w:val="single" w:color="000000" w:sz="4" w:space="0"/>
              <w:right w:val="single" w:color="000000" w:sz="4" w:space="0"/>
            </w:tcBorders>
            <w:noWrap w:val="0"/>
            <w:vAlign w:val="top"/>
          </w:tcPr>
          <w:p w14:paraId="4ECEED80">
            <w:pPr>
              <w:jc w:val="left"/>
              <w:rPr>
                <w:rFonts w:ascii="Arial" w:hAnsi="Arial" w:eastAsia="仿宋" w:cs="Arial"/>
                <w:color w:val="auto"/>
                <w:sz w:val="18"/>
                <w:szCs w:val="18"/>
                <w:highlight w:val="none"/>
              </w:rPr>
            </w:pPr>
          </w:p>
        </w:tc>
      </w:tr>
      <w:tr w14:paraId="7EF57127">
        <w:tblPrEx>
          <w:tblCellMar>
            <w:top w:w="0" w:type="dxa"/>
            <w:left w:w="108" w:type="dxa"/>
            <w:bottom w:w="0" w:type="dxa"/>
            <w:right w:w="108" w:type="dxa"/>
          </w:tblCellMar>
        </w:tblPrEx>
        <w:trPr>
          <w:trHeight w:val="1690"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497D551">
            <w:pPr>
              <w:widowControl/>
              <w:jc w:val="center"/>
              <w:textAlignment w:val="center"/>
              <w:rPr>
                <w:rStyle w:val="107"/>
                <w:rFonts w:ascii="Arial" w:hAnsi="Arial" w:eastAsia="仿宋" w:cs="Arial"/>
                <w:color w:val="auto"/>
                <w:sz w:val="18"/>
                <w:szCs w:val="18"/>
                <w:highlight w:val="none"/>
                <w:lang w:bidi="ar"/>
              </w:rPr>
            </w:pPr>
            <w:r>
              <w:rPr>
                <w:rStyle w:val="107"/>
                <w:rFonts w:ascii="Arial" w:hAnsi="Arial" w:eastAsia="仿宋" w:cs="Arial"/>
                <w:color w:val="auto"/>
                <w:sz w:val="18"/>
                <w:szCs w:val="18"/>
                <w:highlight w:val="none"/>
                <w:lang w:bidi="ar"/>
              </w:rPr>
              <w:t>二、廉洁、</w:t>
            </w:r>
          </w:p>
          <w:p w14:paraId="5D26E514">
            <w:pPr>
              <w:widowControl/>
              <w:jc w:val="center"/>
              <w:textAlignment w:val="center"/>
              <w:rPr>
                <w:rStyle w:val="107"/>
                <w:rFonts w:ascii="Arial" w:hAnsi="Arial" w:eastAsia="仿宋" w:cs="Arial"/>
                <w:color w:val="auto"/>
                <w:sz w:val="18"/>
                <w:szCs w:val="18"/>
                <w:highlight w:val="none"/>
                <w:lang w:bidi="ar"/>
              </w:rPr>
            </w:pPr>
            <w:r>
              <w:rPr>
                <w:rStyle w:val="107"/>
                <w:rFonts w:ascii="Arial" w:hAnsi="Arial" w:eastAsia="仿宋" w:cs="Arial"/>
                <w:color w:val="auto"/>
                <w:sz w:val="18"/>
                <w:szCs w:val="18"/>
                <w:highlight w:val="none"/>
                <w:lang w:bidi="ar"/>
              </w:rPr>
              <w:t>恪守职业</w:t>
            </w:r>
          </w:p>
          <w:p w14:paraId="030A3933">
            <w:pPr>
              <w:widowControl/>
              <w:jc w:val="center"/>
              <w:textAlignment w:val="center"/>
              <w:rPr>
                <w:rFonts w:ascii="Arial" w:hAnsi="Arial" w:eastAsia="仿宋" w:cs="Arial"/>
                <w:color w:val="auto"/>
                <w:sz w:val="18"/>
                <w:szCs w:val="18"/>
                <w:highlight w:val="none"/>
              </w:rPr>
            </w:pPr>
            <w:r>
              <w:rPr>
                <w:rStyle w:val="107"/>
                <w:rFonts w:ascii="Arial" w:hAnsi="Arial" w:eastAsia="仿宋" w:cs="Arial"/>
                <w:color w:val="auto"/>
                <w:sz w:val="18"/>
                <w:szCs w:val="18"/>
                <w:highlight w:val="none"/>
                <w:lang w:bidi="ar"/>
              </w:rPr>
              <w:t>操守(5分)</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250C9ED9">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1.监理人违反廉洁协议，存在谋取不正当利益或向相关人员输送不正当利益行为，扣5分/人次。</w:t>
            </w:r>
          </w:p>
          <w:p w14:paraId="4A5E4F39">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2.监理人与他人串通，损害建设单位利益，扣5分/次。</w:t>
            </w:r>
          </w:p>
          <w:p w14:paraId="7FD86ACD">
            <w:pPr>
              <w:widowControl/>
              <w:jc w:val="left"/>
              <w:textAlignment w:val="center"/>
              <w:rPr>
                <w:rFonts w:ascii="Arial" w:hAnsi="Arial" w:eastAsia="仿宋" w:cs="Arial"/>
                <w:color w:val="auto"/>
                <w:sz w:val="18"/>
                <w:szCs w:val="18"/>
                <w:highlight w:val="none"/>
              </w:rPr>
            </w:pPr>
            <w:r>
              <w:rPr>
                <w:rStyle w:val="108"/>
                <w:rFonts w:ascii="Arial" w:hAnsi="Arial" w:eastAsia="仿宋" w:cs="Arial"/>
                <w:color w:val="auto"/>
                <w:sz w:val="18"/>
                <w:szCs w:val="18"/>
                <w:highlight w:val="none"/>
                <w:lang w:bidi="ar"/>
              </w:rPr>
              <w:t>3.在工程文件中擅自指定工程相关材料、产品、设备的生产厂家或供应商，扣5分/次。</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4C7AD607">
            <w:pPr>
              <w:jc w:val="left"/>
              <w:rPr>
                <w:rFonts w:ascii="Arial" w:hAnsi="Arial" w:eastAsia="仿宋" w:cs="Arial"/>
                <w:color w:val="auto"/>
                <w:sz w:val="18"/>
                <w:szCs w:val="18"/>
                <w:highlight w:val="none"/>
              </w:rPr>
            </w:pPr>
          </w:p>
        </w:tc>
        <w:tc>
          <w:tcPr>
            <w:tcW w:w="762" w:type="dxa"/>
            <w:tcBorders>
              <w:top w:val="single" w:color="000000" w:sz="4" w:space="0"/>
              <w:left w:val="single" w:color="000000" w:sz="4" w:space="0"/>
              <w:bottom w:val="single" w:color="000000" w:sz="4" w:space="0"/>
              <w:right w:val="single" w:color="000000" w:sz="4" w:space="0"/>
            </w:tcBorders>
            <w:noWrap w:val="0"/>
            <w:vAlign w:val="top"/>
          </w:tcPr>
          <w:p w14:paraId="623211A0">
            <w:pPr>
              <w:jc w:val="left"/>
              <w:rPr>
                <w:rFonts w:ascii="Arial" w:hAnsi="Arial" w:eastAsia="仿宋" w:cs="Arial"/>
                <w:color w:val="auto"/>
                <w:sz w:val="18"/>
                <w:szCs w:val="18"/>
                <w:highlight w:val="none"/>
              </w:rPr>
            </w:pPr>
          </w:p>
        </w:tc>
        <w:tc>
          <w:tcPr>
            <w:tcW w:w="725" w:type="dxa"/>
            <w:tcBorders>
              <w:top w:val="single" w:color="000000" w:sz="4" w:space="0"/>
              <w:left w:val="single" w:color="000000" w:sz="4" w:space="0"/>
              <w:bottom w:val="single" w:color="000000" w:sz="4" w:space="0"/>
              <w:right w:val="single" w:color="000000" w:sz="4" w:space="0"/>
            </w:tcBorders>
            <w:noWrap w:val="0"/>
            <w:vAlign w:val="top"/>
          </w:tcPr>
          <w:p w14:paraId="4081F5E3">
            <w:pPr>
              <w:jc w:val="left"/>
              <w:rPr>
                <w:rFonts w:ascii="Arial" w:hAnsi="Arial" w:eastAsia="仿宋" w:cs="Arial"/>
                <w:color w:val="auto"/>
                <w:sz w:val="18"/>
                <w:szCs w:val="18"/>
                <w:highlight w:val="none"/>
              </w:rPr>
            </w:pPr>
          </w:p>
        </w:tc>
      </w:tr>
      <w:tr w14:paraId="2989372A">
        <w:tblPrEx>
          <w:tblCellMar>
            <w:top w:w="0" w:type="dxa"/>
            <w:left w:w="108" w:type="dxa"/>
            <w:bottom w:w="0" w:type="dxa"/>
            <w:right w:w="108" w:type="dxa"/>
          </w:tblCellMar>
        </w:tblPrEx>
        <w:trPr>
          <w:trHeight w:val="3580"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B9F2FB0">
            <w:pPr>
              <w:widowControl/>
              <w:jc w:val="center"/>
              <w:textAlignment w:val="center"/>
              <w:rPr>
                <w:rStyle w:val="107"/>
                <w:rFonts w:ascii="Arial" w:hAnsi="Arial" w:eastAsia="仿宋" w:cs="Arial"/>
                <w:color w:val="auto"/>
                <w:sz w:val="18"/>
                <w:szCs w:val="18"/>
                <w:highlight w:val="none"/>
                <w:lang w:bidi="ar"/>
              </w:rPr>
            </w:pPr>
            <w:r>
              <w:rPr>
                <w:rStyle w:val="107"/>
                <w:rFonts w:ascii="Arial" w:hAnsi="Arial" w:eastAsia="仿宋" w:cs="Arial"/>
                <w:color w:val="auto"/>
                <w:sz w:val="18"/>
                <w:szCs w:val="18"/>
                <w:highlight w:val="none"/>
                <w:lang w:bidi="ar"/>
              </w:rPr>
              <w:t>三、计划</w:t>
            </w:r>
          </w:p>
          <w:p w14:paraId="58923DD7">
            <w:pPr>
              <w:widowControl/>
              <w:jc w:val="center"/>
              <w:textAlignment w:val="center"/>
              <w:rPr>
                <w:rFonts w:ascii="Arial" w:hAnsi="Arial" w:eastAsia="仿宋" w:cs="Arial"/>
                <w:color w:val="auto"/>
                <w:sz w:val="18"/>
                <w:szCs w:val="18"/>
                <w:highlight w:val="none"/>
              </w:rPr>
            </w:pPr>
            <w:r>
              <w:rPr>
                <w:rStyle w:val="107"/>
                <w:rFonts w:ascii="Arial" w:hAnsi="Arial" w:eastAsia="仿宋" w:cs="Arial"/>
                <w:color w:val="auto"/>
                <w:sz w:val="18"/>
                <w:szCs w:val="18"/>
                <w:highlight w:val="none"/>
                <w:lang w:bidi="ar"/>
              </w:rPr>
              <w:t>进度(15分)</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164FB10E">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1.提交、接收资料无故滞后，影响工程进度的，扣2分/次。</w:t>
            </w:r>
          </w:p>
          <w:p w14:paraId="37CF0A9F">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2.无外界控制条件情况下，不按项目计划提交工程有关文件的，推迟3天以上，每册每次扣0.5分；影响外部审查关键时间节点、招标时间节点、现场施工的，当次考核得分低于70分。</w:t>
            </w:r>
          </w:p>
          <w:p w14:paraId="23F6A9E6">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3.各类工作联系单或专题报告无故未上报、落实不及时、影响任务进度的，扣1分/次。</w:t>
            </w:r>
          </w:p>
          <w:p w14:paraId="5B535903">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4.与外单位不积极进行协调或无故不协调，且影响任务进度的，视情况扣2～5分/次。</w:t>
            </w:r>
          </w:p>
          <w:p w14:paraId="4F846090">
            <w:pPr>
              <w:widowControl/>
              <w:jc w:val="left"/>
              <w:textAlignment w:val="center"/>
              <w:rPr>
                <w:rFonts w:ascii="Arial" w:hAnsi="Arial" w:eastAsia="仿宋" w:cs="Arial"/>
                <w:color w:val="auto"/>
                <w:sz w:val="18"/>
                <w:szCs w:val="18"/>
                <w:highlight w:val="none"/>
              </w:rPr>
            </w:pPr>
            <w:r>
              <w:rPr>
                <w:rStyle w:val="108"/>
                <w:rFonts w:ascii="Arial" w:hAnsi="Arial" w:eastAsia="仿宋" w:cs="Arial"/>
                <w:color w:val="auto"/>
                <w:sz w:val="18"/>
                <w:szCs w:val="18"/>
                <w:highlight w:val="none"/>
                <w:lang w:bidi="ar"/>
              </w:rPr>
              <w:t>5.根据</w:t>
            </w:r>
            <w:r>
              <w:rPr>
                <w:rStyle w:val="108"/>
                <w:rFonts w:hint="eastAsia" w:ascii="Arial" w:hAnsi="Arial" w:eastAsia="仿宋" w:cs="Arial"/>
                <w:color w:val="auto"/>
                <w:sz w:val="18"/>
                <w:szCs w:val="18"/>
                <w:highlight w:val="none"/>
                <w:lang w:bidi="ar"/>
              </w:rPr>
              <w:t>委托人</w:t>
            </w:r>
            <w:r>
              <w:rPr>
                <w:rStyle w:val="108"/>
                <w:rFonts w:ascii="Arial" w:hAnsi="Arial" w:eastAsia="仿宋" w:cs="Arial"/>
                <w:color w:val="auto"/>
                <w:sz w:val="18"/>
                <w:szCs w:val="18"/>
                <w:highlight w:val="none"/>
                <w:lang w:bidi="ar"/>
              </w:rPr>
              <w:t>要求结合实际情况适时调整工作进度计划，出现问题未及时上报，影响后续工作，扣2分/次。</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4D499C29">
            <w:pPr>
              <w:jc w:val="left"/>
              <w:rPr>
                <w:rFonts w:ascii="Arial" w:hAnsi="Arial" w:eastAsia="仿宋" w:cs="Arial"/>
                <w:color w:val="auto"/>
                <w:sz w:val="18"/>
                <w:szCs w:val="18"/>
                <w:highlight w:val="none"/>
              </w:rPr>
            </w:pPr>
          </w:p>
        </w:tc>
        <w:tc>
          <w:tcPr>
            <w:tcW w:w="762" w:type="dxa"/>
            <w:tcBorders>
              <w:top w:val="single" w:color="000000" w:sz="4" w:space="0"/>
              <w:left w:val="single" w:color="000000" w:sz="4" w:space="0"/>
              <w:bottom w:val="single" w:color="000000" w:sz="4" w:space="0"/>
              <w:right w:val="single" w:color="000000" w:sz="4" w:space="0"/>
            </w:tcBorders>
            <w:noWrap w:val="0"/>
            <w:vAlign w:val="top"/>
          </w:tcPr>
          <w:p w14:paraId="6AE098CC">
            <w:pPr>
              <w:jc w:val="left"/>
              <w:rPr>
                <w:rFonts w:ascii="Arial" w:hAnsi="Arial" w:eastAsia="仿宋" w:cs="Arial"/>
                <w:color w:val="auto"/>
                <w:sz w:val="18"/>
                <w:szCs w:val="18"/>
                <w:highlight w:val="none"/>
              </w:rPr>
            </w:pPr>
          </w:p>
        </w:tc>
        <w:tc>
          <w:tcPr>
            <w:tcW w:w="725" w:type="dxa"/>
            <w:tcBorders>
              <w:top w:val="single" w:color="000000" w:sz="4" w:space="0"/>
              <w:left w:val="single" w:color="000000" w:sz="4" w:space="0"/>
              <w:bottom w:val="single" w:color="000000" w:sz="4" w:space="0"/>
              <w:right w:val="single" w:color="000000" w:sz="4" w:space="0"/>
            </w:tcBorders>
            <w:noWrap w:val="0"/>
            <w:vAlign w:val="top"/>
          </w:tcPr>
          <w:p w14:paraId="789CD5D2">
            <w:pPr>
              <w:jc w:val="left"/>
              <w:rPr>
                <w:rFonts w:ascii="Arial" w:hAnsi="Arial" w:eastAsia="仿宋" w:cs="Arial"/>
                <w:color w:val="auto"/>
                <w:sz w:val="18"/>
                <w:szCs w:val="18"/>
                <w:highlight w:val="none"/>
              </w:rPr>
            </w:pPr>
          </w:p>
        </w:tc>
      </w:tr>
      <w:tr w14:paraId="7B13D71E">
        <w:tblPrEx>
          <w:tblCellMar>
            <w:top w:w="0" w:type="dxa"/>
            <w:left w:w="108" w:type="dxa"/>
            <w:bottom w:w="0" w:type="dxa"/>
            <w:right w:w="108" w:type="dxa"/>
          </w:tblCellMar>
        </w:tblPrEx>
        <w:trPr>
          <w:trHeight w:val="90"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46D19C">
            <w:pPr>
              <w:widowControl/>
              <w:jc w:val="center"/>
              <w:textAlignment w:val="center"/>
              <w:rPr>
                <w:rFonts w:ascii="Arial" w:hAnsi="Arial" w:eastAsia="仿宋" w:cs="Arial"/>
                <w:color w:val="auto"/>
                <w:sz w:val="18"/>
                <w:szCs w:val="18"/>
                <w:highlight w:val="none"/>
              </w:rPr>
            </w:pPr>
            <w:r>
              <w:rPr>
                <w:rStyle w:val="107"/>
                <w:rFonts w:ascii="Arial" w:hAnsi="Arial" w:eastAsia="仿宋" w:cs="Arial"/>
                <w:color w:val="auto"/>
                <w:sz w:val="18"/>
                <w:szCs w:val="18"/>
                <w:highlight w:val="none"/>
                <w:lang w:bidi="ar"/>
              </w:rPr>
              <w:t>四、质量控制(25分)</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4ED1E9A6">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1.未按相关规范、规程或流程、技术要求进行工程监督，扣5～10分/次；造成质量安全事故，当次考核得分低于70分。</w:t>
            </w:r>
          </w:p>
          <w:p w14:paraId="4F6B012B">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2.应有配合完善的质量管理体系，抽查发现内部审核程序不到位或记录不完整、会签不全的，扣2分/次。</w:t>
            </w:r>
          </w:p>
          <w:p w14:paraId="63B83CC8">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3.无特殊原因，未经内部三级校审并修改后送审的，扣3分/次。</w:t>
            </w:r>
          </w:p>
          <w:p w14:paraId="2A8C6772">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4.监理人未执行</w:t>
            </w:r>
            <w:r>
              <w:rPr>
                <w:rStyle w:val="108"/>
                <w:rFonts w:hint="eastAsia" w:ascii="Arial" w:hAnsi="Arial" w:eastAsia="仿宋" w:cs="Arial"/>
                <w:color w:val="auto"/>
                <w:sz w:val="18"/>
                <w:szCs w:val="18"/>
                <w:highlight w:val="none"/>
                <w:lang w:bidi="ar"/>
              </w:rPr>
              <w:t>委托人</w:t>
            </w:r>
            <w:r>
              <w:rPr>
                <w:rStyle w:val="108"/>
                <w:rFonts w:ascii="Arial" w:hAnsi="Arial" w:eastAsia="仿宋" w:cs="Arial"/>
                <w:color w:val="auto"/>
                <w:sz w:val="18"/>
                <w:szCs w:val="18"/>
                <w:highlight w:val="none"/>
                <w:lang w:bidi="ar"/>
              </w:rPr>
              <w:t>或主管部门下发的技术标准要求引起工程质量问题，扣5分/次。</w:t>
            </w:r>
          </w:p>
          <w:p w14:paraId="2D19BE66">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5.与</w:t>
            </w:r>
            <w:r>
              <w:rPr>
                <w:rStyle w:val="108"/>
                <w:rFonts w:hint="eastAsia" w:ascii="Arial" w:hAnsi="Arial" w:eastAsia="仿宋" w:cs="Arial"/>
                <w:color w:val="auto"/>
                <w:sz w:val="18"/>
                <w:szCs w:val="18"/>
                <w:highlight w:val="none"/>
                <w:lang w:bidi="ar"/>
              </w:rPr>
              <w:t>承包人</w:t>
            </w:r>
            <w:r>
              <w:rPr>
                <w:rStyle w:val="108"/>
                <w:rFonts w:ascii="Arial" w:hAnsi="Arial" w:eastAsia="仿宋" w:cs="Arial"/>
                <w:color w:val="auto"/>
                <w:sz w:val="18"/>
                <w:szCs w:val="18"/>
                <w:highlight w:val="none"/>
                <w:lang w:bidi="ar"/>
              </w:rPr>
              <w:t>提交的施工方案接口的协调管理不到位，导致错漏，扣5分/次。</w:t>
            </w:r>
          </w:p>
          <w:p w14:paraId="4BC68E87">
            <w:pPr>
              <w:widowControl/>
              <w:jc w:val="left"/>
              <w:textAlignment w:val="center"/>
              <w:rPr>
                <w:rFonts w:ascii="Arial" w:hAnsi="Arial" w:eastAsia="仿宋" w:cs="Arial"/>
                <w:color w:val="auto"/>
                <w:sz w:val="18"/>
                <w:szCs w:val="18"/>
                <w:highlight w:val="none"/>
              </w:rPr>
            </w:pPr>
            <w:r>
              <w:rPr>
                <w:rStyle w:val="108"/>
                <w:rFonts w:ascii="Arial" w:hAnsi="Arial" w:eastAsia="仿宋" w:cs="Arial"/>
                <w:color w:val="auto"/>
                <w:sz w:val="18"/>
                <w:szCs w:val="18"/>
                <w:highlight w:val="none"/>
                <w:lang w:bidi="ar"/>
              </w:rPr>
              <w:t>6.应执行而未落实各级部门工程监理职责和技术咨询的，扣2分/项 。</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60F2F741">
            <w:pPr>
              <w:jc w:val="left"/>
              <w:rPr>
                <w:rFonts w:ascii="Arial" w:hAnsi="Arial" w:eastAsia="仿宋" w:cs="Arial"/>
                <w:color w:val="auto"/>
                <w:sz w:val="18"/>
                <w:szCs w:val="18"/>
                <w:highlight w:val="none"/>
              </w:rPr>
            </w:pPr>
          </w:p>
        </w:tc>
        <w:tc>
          <w:tcPr>
            <w:tcW w:w="762" w:type="dxa"/>
            <w:tcBorders>
              <w:top w:val="single" w:color="000000" w:sz="4" w:space="0"/>
              <w:left w:val="single" w:color="000000" w:sz="4" w:space="0"/>
              <w:bottom w:val="single" w:color="000000" w:sz="4" w:space="0"/>
              <w:right w:val="single" w:color="000000" w:sz="4" w:space="0"/>
            </w:tcBorders>
            <w:noWrap w:val="0"/>
            <w:vAlign w:val="top"/>
          </w:tcPr>
          <w:p w14:paraId="325413CA">
            <w:pPr>
              <w:jc w:val="left"/>
              <w:rPr>
                <w:rFonts w:ascii="Arial" w:hAnsi="Arial" w:eastAsia="仿宋" w:cs="Arial"/>
                <w:color w:val="auto"/>
                <w:sz w:val="18"/>
                <w:szCs w:val="18"/>
                <w:highlight w:val="none"/>
              </w:rPr>
            </w:pPr>
          </w:p>
        </w:tc>
        <w:tc>
          <w:tcPr>
            <w:tcW w:w="725" w:type="dxa"/>
            <w:tcBorders>
              <w:top w:val="single" w:color="000000" w:sz="4" w:space="0"/>
              <w:left w:val="single" w:color="000000" w:sz="4" w:space="0"/>
              <w:bottom w:val="single" w:color="000000" w:sz="4" w:space="0"/>
              <w:right w:val="single" w:color="000000" w:sz="4" w:space="0"/>
            </w:tcBorders>
            <w:noWrap w:val="0"/>
            <w:vAlign w:val="top"/>
          </w:tcPr>
          <w:p w14:paraId="03CBD02B">
            <w:pPr>
              <w:jc w:val="left"/>
              <w:rPr>
                <w:rFonts w:ascii="Arial" w:hAnsi="Arial" w:eastAsia="仿宋" w:cs="Arial"/>
                <w:color w:val="auto"/>
                <w:sz w:val="18"/>
                <w:szCs w:val="18"/>
                <w:highlight w:val="none"/>
              </w:rPr>
            </w:pPr>
          </w:p>
        </w:tc>
      </w:tr>
      <w:tr w14:paraId="3D3A04B9">
        <w:tblPrEx>
          <w:tblCellMar>
            <w:top w:w="0" w:type="dxa"/>
            <w:left w:w="108" w:type="dxa"/>
            <w:bottom w:w="0" w:type="dxa"/>
            <w:right w:w="108" w:type="dxa"/>
          </w:tblCellMar>
        </w:tblPrEx>
        <w:trPr>
          <w:trHeight w:val="2799"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A5353BF">
            <w:pPr>
              <w:widowControl/>
              <w:jc w:val="center"/>
              <w:textAlignment w:val="center"/>
              <w:rPr>
                <w:rStyle w:val="107"/>
                <w:rFonts w:ascii="Arial" w:hAnsi="Arial" w:eastAsia="仿宋" w:cs="Arial"/>
                <w:color w:val="auto"/>
                <w:sz w:val="18"/>
                <w:szCs w:val="18"/>
                <w:highlight w:val="none"/>
                <w:lang w:bidi="ar"/>
              </w:rPr>
            </w:pPr>
            <w:r>
              <w:rPr>
                <w:rStyle w:val="107"/>
                <w:rFonts w:ascii="Arial" w:hAnsi="Arial" w:eastAsia="仿宋" w:cs="Arial"/>
                <w:color w:val="auto"/>
                <w:sz w:val="18"/>
                <w:szCs w:val="18"/>
                <w:highlight w:val="none"/>
                <w:lang w:bidi="ar"/>
              </w:rPr>
              <w:t>五、配合</w:t>
            </w:r>
          </w:p>
          <w:p w14:paraId="55AB67CF">
            <w:pPr>
              <w:widowControl/>
              <w:jc w:val="center"/>
              <w:textAlignment w:val="center"/>
              <w:rPr>
                <w:rFonts w:ascii="Arial" w:hAnsi="Arial" w:eastAsia="仿宋" w:cs="Arial"/>
                <w:color w:val="auto"/>
                <w:sz w:val="18"/>
                <w:szCs w:val="18"/>
                <w:highlight w:val="none"/>
              </w:rPr>
            </w:pPr>
            <w:r>
              <w:rPr>
                <w:rStyle w:val="107"/>
                <w:rFonts w:ascii="Arial" w:hAnsi="Arial" w:eastAsia="仿宋" w:cs="Arial"/>
                <w:color w:val="auto"/>
                <w:sz w:val="18"/>
                <w:szCs w:val="18"/>
                <w:highlight w:val="none"/>
                <w:lang w:bidi="ar"/>
              </w:rPr>
              <w:t>服务(20分 )</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37762094">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1.相关人员无故不参加</w:t>
            </w:r>
            <w:r>
              <w:rPr>
                <w:rStyle w:val="108"/>
                <w:rFonts w:hint="eastAsia" w:ascii="Arial" w:hAnsi="Arial" w:eastAsia="仿宋" w:cs="Arial"/>
                <w:color w:val="auto"/>
                <w:sz w:val="18"/>
                <w:szCs w:val="18"/>
                <w:highlight w:val="none"/>
                <w:lang w:bidi="ar"/>
              </w:rPr>
              <w:t>委托人</w:t>
            </w:r>
            <w:r>
              <w:rPr>
                <w:rStyle w:val="108"/>
                <w:rFonts w:ascii="Arial" w:hAnsi="Arial" w:eastAsia="仿宋" w:cs="Arial"/>
                <w:color w:val="auto"/>
                <w:sz w:val="18"/>
                <w:szCs w:val="18"/>
                <w:highlight w:val="none"/>
                <w:lang w:bidi="ar"/>
              </w:rPr>
              <w:t>组织的各种方案审查会、协调会，扣2分/人次；汇报准备不足，质量较差，或与会人员不熟悉情况，扣2~5分/次。</w:t>
            </w:r>
          </w:p>
          <w:p w14:paraId="60EFF220">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2.无故不参加例会，扣2分/次。</w:t>
            </w:r>
          </w:p>
          <w:p w14:paraId="0F0DB730">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3.</w:t>
            </w:r>
            <w:r>
              <w:rPr>
                <w:rStyle w:val="108"/>
                <w:rFonts w:hint="eastAsia" w:ascii="Arial" w:hAnsi="Arial" w:eastAsia="仿宋" w:cs="Arial"/>
                <w:color w:val="auto"/>
                <w:sz w:val="18"/>
                <w:szCs w:val="18"/>
                <w:highlight w:val="none"/>
                <w:lang w:bidi="ar"/>
              </w:rPr>
              <w:t>委托人</w:t>
            </w:r>
            <w:r>
              <w:rPr>
                <w:rStyle w:val="108"/>
                <w:rFonts w:ascii="Arial" w:hAnsi="Arial" w:eastAsia="仿宋" w:cs="Arial"/>
                <w:color w:val="auto"/>
                <w:sz w:val="18"/>
                <w:szCs w:val="18"/>
                <w:highlight w:val="none"/>
                <w:lang w:bidi="ar"/>
              </w:rPr>
              <w:t>以会议纪要、工作联系单布置的任务未予以落实，每拖延1个工作日扣1分。</w:t>
            </w:r>
          </w:p>
          <w:p w14:paraId="6225ADE2">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4.提交资料的质量不满足建设单位要求，扣2分/次。</w:t>
            </w:r>
          </w:p>
          <w:p w14:paraId="3EEAD10C">
            <w:pPr>
              <w:widowControl/>
              <w:jc w:val="left"/>
              <w:textAlignment w:val="center"/>
              <w:rPr>
                <w:rFonts w:ascii="Arial" w:hAnsi="Arial" w:eastAsia="仿宋" w:cs="Arial"/>
                <w:color w:val="auto"/>
                <w:sz w:val="18"/>
                <w:szCs w:val="18"/>
                <w:highlight w:val="none"/>
              </w:rPr>
            </w:pPr>
            <w:r>
              <w:rPr>
                <w:rStyle w:val="108"/>
                <w:rFonts w:ascii="Arial" w:hAnsi="Arial" w:eastAsia="仿宋" w:cs="Arial"/>
                <w:color w:val="auto"/>
                <w:sz w:val="18"/>
                <w:szCs w:val="18"/>
                <w:highlight w:val="none"/>
                <w:lang w:bidi="ar"/>
              </w:rPr>
              <w:t>5.建设过程发生不配合的情况，扣2分/次；资料不符合要求，扣2分/次。</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36351BA5">
            <w:pPr>
              <w:jc w:val="left"/>
              <w:rPr>
                <w:rFonts w:ascii="Arial" w:hAnsi="Arial" w:eastAsia="仿宋" w:cs="Arial"/>
                <w:color w:val="auto"/>
                <w:sz w:val="18"/>
                <w:szCs w:val="18"/>
                <w:highlight w:val="none"/>
              </w:rPr>
            </w:pPr>
          </w:p>
        </w:tc>
        <w:tc>
          <w:tcPr>
            <w:tcW w:w="762" w:type="dxa"/>
            <w:tcBorders>
              <w:top w:val="single" w:color="000000" w:sz="4" w:space="0"/>
              <w:left w:val="single" w:color="000000" w:sz="4" w:space="0"/>
              <w:bottom w:val="single" w:color="000000" w:sz="4" w:space="0"/>
              <w:right w:val="single" w:color="000000" w:sz="4" w:space="0"/>
            </w:tcBorders>
            <w:noWrap w:val="0"/>
            <w:vAlign w:val="top"/>
          </w:tcPr>
          <w:p w14:paraId="2BBFF742">
            <w:pPr>
              <w:jc w:val="left"/>
              <w:rPr>
                <w:rFonts w:ascii="Arial" w:hAnsi="Arial" w:eastAsia="仿宋" w:cs="Arial"/>
                <w:color w:val="auto"/>
                <w:sz w:val="18"/>
                <w:szCs w:val="18"/>
                <w:highlight w:val="none"/>
              </w:rPr>
            </w:pPr>
          </w:p>
        </w:tc>
        <w:tc>
          <w:tcPr>
            <w:tcW w:w="725" w:type="dxa"/>
            <w:tcBorders>
              <w:top w:val="single" w:color="000000" w:sz="4" w:space="0"/>
              <w:left w:val="single" w:color="000000" w:sz="4" w:space="0"/>
              <w:bottom w:val="single" w:color="000000" w:sz="4" w:space="0"/>
              <w:right w:val="single" w:color="000000" w:sz="4" w:space="0"/>
            </w:tcBorders>
            <w:noWrap w:val="0"/>
            <w:vAlign w:val="top"/>
          </w:tcPr>
          <w:p w14:paraId="404214E1">
            <w:pPr>
              <w:jc w:val="left"/>
              <w:rPr>
                <w:rFonts w:ascii="Arial" w:hAnsi="Arial" w:eastAsia="仿宋" w:cs="Arial"/>
                <w:color w:val="auto"/>
                <w:sz w:val="18"/>
                <w:szCs w:val="18"/>
                <w:highlight w:val="none"/>
              </w:rPr>
            </w:pPr>
          </w:p>
        </w:tc>
      </w:tr>
      <w:tr w14:paraId="1ED16477">
        <w:tblPrEx>
          <w:tblCellMar>
            <w:top w:w="0" w:type="dxa"/>
            <w:left w:w="108" w:type="dxa"/>
            <w:bottom w:w="0" w:type="dxa"/>
            <w:right w:w="108" w:type="dxa"/>
          </w:tblCellMar>
        </w:tblPrEx>
        <w:trPr>
          <w:trHeight w:val="2010"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722909B">
            <w:pPr>
              <w:widowControl/>
              <w:jc w:val="center"/>
              <w:textAlignment w:val="center"/>
              <w:rPr>
                <w:rStyle w:val="107"/>
                <w:rFonts w:ascii="Arial" w:hAnsi="Arial" w:eastAsia="仿宋" w:cs="Arial"/>
                <w:color w:val="auto"/>
                <w:sz w:val="18"/>
                <w:szCs w:val="18"/>
                <w:highlight w:val="none"/>
                <w:lang w:bidi="ar"/>
              </w:rPr>
            </w:pPr>
            <w:r>
              <w:rPr>
                <w:rStyle w:val="107"/>
                <w:rFonts w:ascii="Arial" w:hAnsi="Arial" w:eastAsia="仿宋" w:cs="Arial"/>
                <w:color w:val="auto"/>
                <w:sz w:val="18"/>
                <w:szCs w:val="18"/>
                <w:highlight w:val="none"/>
                <w:lang w:bidi="ar"/>
              </w:rPr>
              <w:t>六、投资</w:t>
            </w:r>
          </w:p>
          <w:p w14:paraId="662A5B38">
            <w:pPr>
              <w:widowControl/>
              <w:jc w:val="center"/>
              <w:textAlignment w:val="center"/>
              <w:rPr>
                <w:rFonts w:ascii="Arial" w:hAnsi="Arial" w:eastAsia="仿宋" w:cs="Arial"/>
                <w:color w:val="auto"/>
                <w:sz w:val="18"/>
                <w:szCs w:val="18"/>
                <w:highlight w:val="none"/>
              </w:rPr>
            </w:pPr>
            <w:r>
              <w:rPr>
                <w:rStyle w:val="107"/>
                <w:rFonts w:ascii="Arial" w:hAnsi="Arial" w:eastAsia="仿宋" w:cs="Arial"/>
                <w:color w:val="auto"/>
                <w:sz w:val="18"/>
                <w:szCs w:val="18"/>
                <w:highlight w:val="none"/>
                <w:lang w:bidi="ar"/>
              </w:rPr>
              <w:t>控制(10分)</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220D45B5">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1.在建设过程配合等工作阶段，响应不及时、配合不到位，被主管部门或者评审单位投诉的，扣3分/次。</w:t>
            </w:r>
          </w:p>
          <w:p w14:paraId="45CC485C">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2.对参建方提交，并要求审查的材料给出不合理意见、缺漏错项、指标错误，导致影响技术评审决策或工程实施的，扣3分/次。</w:t>
            </w:r>
          </w:p>
          <w:p w14:paraId="73B5CF71">
            <w:pPr>
              <w:widowControl/>
              <w:jc w:val="left"/>
              <w:textAlignment w:val="center"/>
              <w:rPr>
                <w:rFonts w:ascii="Arial" w:hAnsi="Arial" w:eastAsia="仿宋" w:cs="Arial"/>
                <w:color w:val="auto"/>
                <w:sz w:val="18"/>
                <w:szCs w:val="18"/>
                <w:highlight w:val="none"/>
              </w:rPr>
            </w:pPr>
            <w:r>
              <w:rPr>
                <w:rStyle w:val="108"/>
                <w:rFonts w:ascii="Arial" w:hAnsi="Arial" w:eastAsia="仿宋" w:cs="Arial"/>
                <w:color w:val="auto"/>
                <w:sz w:val="18"/>
                <w:szCs w:val="18"/>
                <w:highlight w:val="none"/>
                <w:lang w:bidi="ar"/>
              </w:rPr>
              <w:t>4.由于监理人自身责任，未能按时间节点通过各类文件、材料审查的，扣10分。</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3EF7C40B">
            <w:pPr>
              <w:jc w:val="left"/>
              <w:rPr>
                <w:rFonts w:ascii="Arial" w:hAnsi="Arial" w:eastAsia="仿宋" w:cs="Arial"/>
                <w:color w:val="auto"/>
                <w:sz w:val="18"/>
                <w:szCs w:val="18"/>
                <w:highlight w:val="none"/>
              </w:rPr>
            </w:pPr>
          </w:p>
        </w:tc>
        <w:tc>
          <w:tcPr>
            <w:tcW w:w="762" w:type="dxa"/>
            <w:tcBorders>
              <w:top w:val="single" w:color="000000" w:sz="4" w:space="0"/>
              <w:left w:val="single" w:color="000000" w:sz="4" w:space="0"/>
              <w:bottom w:val="single" w:color="000000" w:sz="4" w:space="0"/>
              <w:right w:val="single" w:color="000000" w:sz="4" w:space="0"/>
            </w:tcBorders>
            <w:noWrap w:val="0"/>
            <w:vAlign w:val="top"/>
          </w:tcPr>
          <w:p w14:paraId="1B1448C0">
            <w:pPr>
              <w:jc w:val="left"/>
              <w:rPr>
                <w:rFonts w:ascii="Arial" w:hAnsi="Arial" w:eastAsia="仿宋" w:cs="Arial"/>
                <w:color w:val="auto"/>
                <w:sz w:val="18"/>
                <w:szCs w:val="18"/>
                <w:highlight w:val="none"/>
              </w:rPr>
            </w:pPr>
          </w:p>
        </w:tc>
        <w:tc>
          <w:tcPr>
            <w:tcW w:w="725" w:type="dxa"/>
            <w:tcBorders>
              <w:top w:val="single" w:color="000000" w:sz="4" w:space="0"/>
              <w:left w:val="single" w:color="000000" w:sz="4" w:space="0"/>
              <w:bottom w:val="single" w:color="000000" w:sz="4" w:space="0"/>
              <w:right w:val="single" w:color="000000" w:sz="4" w:space="0"/>
            </w:tcBorders>
            <w:noWrap w:val="0"/>
            <w:vAlign w:val="top"/>
          </w:tcPr>
          <w:p w14:paraId="02666A17">
            <w:pPr>
              <w:jc w:val="left"/>
              <w:rPr>
                <w:rFonts w:ascii="Arial" w:hAnsi="Arial" w:eastAsia="仿宋" w:cs="Arial"/>
                <w:color w:val="auto"/>
                <w:sz w:val="18"/>
                <w:szCs w:val="18"/>
                <w:highlight w:val="none"/>
              </w:rPr>
            </w:pPr>
          </w:p>
        </w:tc>
      </w:tr>
      <w:tr w14:paraId="4B7D9CB2">
        <w:tblPrEx>
          <w:tblCellMar>
            <w:top w:w="0" w:type="dxa"/>
            <w:left w:w="108" w:type="dxa"/>
            <w:bottom w:w="0" w:type="dxa"/>
            <w:right w:w="108" w:type="dxa"/>
          </w:tblCellMar>
        </w:tblPrEx>
        <w:trPr>
          <w:trHeight w:val="2240"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D60F995">
            <w:pPr>
              <w:widowControl/>
              <w:jc w:val="center"/>
              <w:textAlignment w:val="center"/>
              <w:rPr>
                <w:rFonts w:ascii="Arial" w:hAnsi="Arial" w:eastAsia="仿宋" w:cs="Arial"/>
                <w:color w:val="auto"/>
                <w:sz w:val="18"/>
                <w:szCs w:val="18"/>
                <w:highlight w:val="none"/>
              </w:rPr>
            </w:pPr>
            <w:r>
              <w:rPr>
                <w:rStyle w:val="107"/>
                <w:rFonts w:ascii="Arial" w:hAnsi="Arial" w:eastAsia="仿宋" w:cs="Arial"/>
                <w:color w:val="auto"/>
                <w:sz w:val="18"/>
                <w:szCs w:val="18"/>
                <w:highlight w:val="none"/>
                <w:lang w:bidi="ar"/>
              </w:rPr>
              <w:t>七、监督管理(10分)</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4FCC45BD">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1.未按照各项规定对项目进场材料进行监督抽检、见证取样送检等的，每次扣3分；造成严重影响的每次扣 5 分 。</w:t>
            </w:r>
          </w:p>
          <w:p w14:paraId="5FDAC1D4">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2.未按规定对项目进行定期检查，不配合项目各类迎检、检查、巡查、抽检等，扣1分/次，造成严重影响的扣5分/次。</w:t>
            </w:r>
          </w:p>
          <w:p w14:paraId="39FD913E">
            <w:pPr>
              <w:widowControl/>
              <w:jc w:val="left"/>
              <w:textAlignment w:val="center"/>
              <w:rPr>
                <w:rFonts w:ascii="Arial" w:hAnsi="Arial" w:eastAsia="仿宋" w:cs="Arial"/>
                <w:color w:val="auto"/>
                <w:sz w:val="18"/>
                <w:szCs w:val="18"/>
                <w:highlight w:val="none"/>
              </w:rPr>
            </w:pPr>
            <w:r>
              <w:rPr>
                <w:rStyle w:val="108"/>
                <w:rFonts w:ascii="Arial" w:hAnsi="Arial" w:eastAsia="仿宋" w:cs="Arial"/>
                <w:color w:val="auto"/>
                <w:sz w:val="18"/>
                <w:szCs w:val="18"/>
                <w:highlight w:val="none"/>
                <w:lang w:bidi="ar"/>
              </w:rPr>
              <w:t>3.因监理人自身责任，未按时审查</w:t>
            </w:r>
            <w:r>
              <w:rPr>
                <w:rStyle w:val="108"/>
                <w:rFonts w:hint="eastAsia" w:ascii="Arial" w:hAnsi="Arial" w:eastAsia="仿宋" w:cs="Arial"/>
                <w:color w:val="auto"/>
                <w:sz w:val="18"/>
                <w:szCs w:val="18"/>
                <w:highlight w:val="none"/>
                <w:lang w:bidi="ar"/>
              </w:rPr>
              <w:t>承包人</w:t>
            </w:r>
            <w:r>
              <w:rPr>
                <w:rStyle w:val="108"/>
                <w:rFonts w:ascii="Arial" w:hAnsi="Arial" w:eastAsia="仿宋" w:cs="Arial"/>
                <w:color w:val="auto"/>
                <w:sz w:val="18"/>
                <w:szCs w:val="18"/>
                <w:highlight w:val="none"/>
                <w:lang w:bidi="ar"/>
              </w:rPr>
              <w:t>提交的施工方案、进度款申请材料等各类工程资料的，且沟通协调不及时，影响项目推进的，当次考核得分低于70分。</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2F1BAC6D">
            <w:pPr>
              <w:jc w:val="left"/>
              <w:rPr>
                <w:rFonts w:ascii="Arial" w:hAnsi="Arial" w:eastAsia="仿宋" w:cs="Arial"/>
                <w:color w:val="auto"/>
                <w:sz w:val="18"/>
                <w:szCs w:val="18"/>
                <w:highlight w:val="none"/>
              </w:rPr>
            </w:pPr>
          </w:p>
        </w:tc>
        <w:tc>
          <w:tcPr>
            <w:tcW w:w="762" w:type="dxa"/>
            <w:tcBorders>
              <w:top w:val="single" w:color="000000" w:sz="4" w:space="0"/>
              <w:left w:val="single" w:color="000000" w:sz="4" w:space="0"/>
              <w:bottom w:val="single" w:color="000000" w:sz="4" w:space="0"/>
              <w:right w:val="single" w:color="000000" w:sz="4" w:space="0"/>
            </w:tcBorders>
            <w:noWrap w:val="0"/>
            <w:vAlign w:val="top"/>
          </w:tcPr>
          <w:p w14:paraId="220276E4">
            <w:pPr>
              <w:jc w:val="left"/>
              <w:rPr>
                <w:rFonts w:ascii="Arial" w:hAnsi="Arial" w:eastAsia="仿宋" w:cs="Arial"/>
                <w:color w:val="auto"/>
                <w:sz w:val="18"/>
                <w:szCs w:val="18"/>
                <w:highlight w:val="none"/>
              </w:rPr>
            </w:pPr>
          </w:p>
        </w:tc>
        <w:tc>
          <w:tcPr>
            <w:tcW w:w="725" w:type="dxa"/>
            <w:tcBorders>
              <w:top w:val="single" w:color="000000" w:sz="4" w:space="0"/>
              <w:left w:val="single" w:color="000000" w:sz="4" w:space="0"/>
              <w:bottom w:val="single" w:color="000000" w:sz="4" w:space="0"/>
              <w:right w:val="single" w:color="000000" w:sz="4" w:space="0"/>
            </w:tcBorders>
            <w:noWrap w:val="0"/>
            <w:vAlign w:val="top"/>
          </w:tcPr>
          <w:p w14:paraId="647E5435">
            <w:pPr>
              <w:jc w:val="left"/>
              <w:rPr>
                <w:rFonts w:ascii="Arial" w:hAnsi="Arial" w:eastAsia="仿宋" w:cs="Arial"/>
                <w:color w:val="auto"/>
                <w:sz w:val="18"/>
                <w:szCs w:val="18"/>
                <w:highlight w:val="none"/>
              </w:rPr>
            </w:pPr>
          </w:p>
        </w:tc>
      </w:tr>
      <w:tr w14:paraId="12618BBE">
        <w:tblPrEx>
          <w:tblCellMar>
            <w:top w:w="0" w:type="dxa"/>
            <w:left w:w="108" w:type="dxa"/>
            <w:bottom w:w="0" w:type="dxa"/>
            <w:right w:w="108" w:type="dxa"/>
          </w:tblCellMar>
        </w:tblPrEx>
        <w:trPr>
          <w:trHeight w:val="1270"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57A2106">
            <w:pPr>
              <w:widowControl/>
              <w:jc w:val="center"/>
              <w:textAlignment w:val="center"/>
              <w:rPr>
                <w:rStyle w:val="107"/>
                <w:rFonts w:ascii="Arial" w:hAnsi="Arial" w:eastAsia="仿宋" w:cs="Arial"/>
                <w:color w:val="auto"/>
                <w:sz w:val="18"/>
                <w:szCs w:val="18"/>
                <w:highlight w:val="none"/>
                <w:lang w:bidi="ar"/>
              </w:rPr>
            </w:pPr>
            <w:r>
              <w:rPr>
                <w:rStyle w:val="107"/>
                <w:rFonts w:ascii="Arial" w:hAnsi="Arial" w:eastAsia="仿宋" w:cs="Arial"/>
                <w:color w:val="auto"/>
                <w:sz w:val="18"/>
                <w:szCs w:val="18"/>
                <w:highlight w:val="none"/>
                <w:lang w:bidi="ar"/>
              </w:rPr>
              <w:t>八、信息</w:t>
            </w:r>
          </w:p>
          <w:p w14:paraId="742BF392">
            <w:pPr>
              <w:widowControl/>
              <w:jc w:val="center"/>
              <w:textAlignment w:val="center"/>
              <w:rPr>
                <w:rFonts w:ascii="Arial" w:hAnsi="Arial" w:eastAsia="仿宋" w:cs="Arial"/>
                <w:color w:val="auto"/>
                <w:sz w:val="18"/>
                <w:szCs w:val="18"/>
                <w:highlight w:val="none"/>
              </w:rPr>
            </w:pPr>
            <w:r>
              <w:rPr>
                <w:rStyle w:val="107"/>
                <w:rFonts w:ascii="Arial" w:hAnsi="Arial" w:eastAsia="仿宋" w:cs="Arial"/>
                <w:color w:val="auto"/>
                <w:sz w:val="18"/>
                <w:szCs w:val="18"/>
                <w:highlight w:val="none"/>
                <w:lang w:bidi="ar"/>
              </w:rPr>
              <w:t>管理(5分 )</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3CD6559F">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1.</w:t>
            </w:r>
            <w:r>
              <w:rPr>
                <w:rStyle w:val="108"/>
                <w:rFonts w:hint="eastAsia" w:ascii="Arial" w:hAnsi="Arial" w:eastAsia="仿宋" w:cs="Arial"/>
                <w:color w:val="auto"/>
                <w:sz w:val="18"/>
                <w:szCs w:val="18"/>
                <w:highlight w:val="none"/>
                <w:lang w:bidi="ar"/>
              </w:rPr>
              <w:t>委托人</w:t>
            </w:r>
            <w:r>
              <w:rPr>
                <w:rStyle w:val="108"/>
                <w:rFonts w:ascii="Arial" w:hAnsi="Arial" w:eastAsia="仿宋" w:cs="Arial"/>
                <w:color w:val="auto"/>
                <w:sz w:val="18"/>
                <w:szCs w:val="18"/>
                <w:highlight w:val="none"/>
                <w:lang w:bidi="ar"/>
              </w:rPr>
              <w:t>或其上级主管部门通知的文件未在2日内及时领取，扣1分/次。</w:t>
            </w:r>
          </w:p>
          <w:p w14:paraId="074CFE05">
            <w:pPr>
              <w:widowControl/>
              <w:jc w:val="left"/>
              <w:textAlignment w:val="center"/>
              <w:rPr>
                <w:rFonts w:ascii="Arial" w:hAnsi="Arial" w:eastAsia="仿宋" w:cs="Arial"/>
                <w:color w:val="auto"/>
                <w:sz w:val="18"/>
                <w:szCs w:val="18"/>
                <w:highlight w:val="none"/>
              </w:rPr>
            </w:pPr>
            <w:r>
              <w:rPr>
                <w:rStyle w:val="108"/>
                <w:rFonts w:ascii="Arial" w:hAnsi="Arial" w:eastAsia="仿宋" w:cs="Arial"/>
                <w:color w:val="auto"/>
                <w:sz w:val="18"/>
                <w:szCs w:val="18"/>
                <w:highlight w:val="none"/>
                <w:lang w:bidi="ar"/>
              </w:rPr>
              <w:t>2.未按</w:t>
            </w:r>
            <w:r>
              <w:rPr>
                <w:rStyle w:val="108"/>
                <w:rFonts w:hint="eastAsia" w:ascii="Arial" w:hAnsi="Arial" w:eastAsia="仿宋" w:cs="Arial"/>
                <w:color w:val="auto"/>
                <w:sz w:val="18"/>
                <w:szCs w:val="18"/>
                <w:highlight w:val="none"/>
                <w:lang w:bidi="ar"/>
              </w:rPr>
              <w:t>委托人</w:t>
            </w:r>
            <w:r>
              <w:rPr>
                <w:rStyle w:val="108"/>
                <w:rFonts w:ascii="Arial" w:hAnsi="Arial" w:eastAsia="仿宋" w:cs="Arial"/>
                <w:color w:val="auto"/>
                <w:sz w:val="18"/>
                <w:szCs w:val="18"/>
                <w:highlight w:val="none"/>
                <w:lang w:bidi="ar"/>
              </w:rPr>
              <w:t>要求对工程文件立卷归档，视情节严重情况，扣1~5分/次。</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39407DF5">
            <w:pPr>
              <w:jc w:val="left"/>
              <w:rPr>
                <w:rFonts w:ascii="Arial" w:hAnsi="Arial" w:eastAsia="仿宋" w:cs="Arial"/>
                <w:color w:val="auto"/>
                <w:sz w:val="18"/>
                <w:szCs w:val="18"/>
                <w:highlight w:val="none"/>
              </w:rPr>
            </w:pPr>
          </w:p>
        </w:tc>
        <w:tc>
          <w:tcPr>
            <w:tcW w:w="762" w:type="dxa"/>
            <w:tcBorders>
              <w:top w:val="single" w:color="000000" w:sz="4" w:space="0"/>
              <w:left w:val="single" w:color="000000" w:sz="4" w:space="0"/>
              <w:bottom w:val="single" w:color="000000" w:sz="4" w:space="0"/>
              <w:right w:val="single" w:color="000000" w:sz="4" w:space="0"/>
            </w:tcBorders>
            <w:noWrap w:val="0"/>
            <w:vAlign w:val="top"/>
          </w:tcPr>
          <w:p w14:paraId="6EFDF1F5">
            <w:pPr>
              <w:jc w:val="left"/>
              <w:rPr>
                <w:rFonts w:ascii="Arial" w:hAnsi="Arial" w:eastAsia="仿宋" w:cs="Arial"/>
                <w:color w:val="auto"/>
                <w:sz w:val="18"/>
                <w:szCs w:val="18"/>
                <w:highlight w:val="none"/>
              </w:rPr>
            </w:pPr>
          </w:p>
        </w:tc>
        <w:tc>
          <w:tcPr>
            <w:tcW w:w="725" w:type="dxa"/>
            <w:tcBorders>
              <w:top w:val="single" w:color="000000" w:sz="4" w:space="0"/>
              <w:left w:val="single" w:color="000000" w:sz="4" w:space="0"/>
              <w:bottom w:val="single" w:color="000000" w:sz="4" w:space="0"/>
              <w:right w:val="single" w:color="000000" w:sz="4" w:space="0"/>
            </w:tcBorders>
            <w:noWrap w:val="0"/>
            <w:vAlign w:val="top"/>
          </w:tcPr>
          <w:p w14:paraId="2841E488">
            <w:pPr>
              <w:jc w:val="left"/>
              <w:rPr>
                <w:rFonts w:ascii="Arial" w:hAnsi="Arial" w:eastAsia="仿宋" w:cs="Arial"/>
                <w:color w:val="auto"/>
                <w:sz w:val="18"/>
                <w:szCs w:val="18"/>
                <w:highlight w:val="none"/>
              </w:rPr>
            </w:pPr>
          </w:p>
        </w:tc>
      </w:tr>
      <w:tr w14:paraId="19809FF3">
        <w:tblPrEx>
          <w:tblCellMar>
            <w:top w:w="0" w:type="dxa"/>
            <w:left w:w="108" w:type="dxa"/>
            <w:bottom w:w="0" w:type="dxa"/>
            <w:right w:w="108" w:type="dxa"/>
          </w:tblCellMar>
        </w:tblPrEx>
        <w:trPr>
          <w:trHeight w:val="3405"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DEF105">
            <w:pPr>
              <w:widowControl/>
              <w:numPr>
                <w:ilvl w:val="0"/>
                <w:numId w:val="3"/>
              </w:numPr>
              <w:jc w:val="center"/>
              <w:textAlignment w:val="center"/>
              <w:rPr>
                <w:rStyle w:val="107"/>
                <w:rFonts w:ascii="Arial" w:hAnsi="Arial" w:eastAsia="仿宋" w:cs="Arial"/>
                <w:color w:val="auto"/>
                <w:sz w:val="18"/>
                <w:szCs w:val="18"/>
                <w:highlight w:val="none"/>
                <w:lang w:bidi="ar"/>
              </w:rPr>
            </w:pPr>
            <w:r>
              <w:rPr>
                <w:rStyle w:val="107"/>
                <w:rFonts w:ascii="Arial" w:hAnsi="Arial" w:eastAsia="仿宋" w:cs="Arial"/>
                <w:color w:val="auto"/>
                <w:sz w:val="18"/>
                <w:szCs w:val="18"/>
                <w:highlight w:val="none"/>
                <w:lang w:bidi="ar"/>
              </w:rPr>
              <w:t>加分项</w:t>
            </w:r>
          </w:p>
          <w:p w14:paraId="0AD5A10A">
            <w:pPr>
              <w:widowControl/>
              <w:ind w:firstLine="361" w:firstLineChars="200"/>
              <w:jc w:val="center"/>
              <w:textAlignment w:val="center"/>
              <w:rPr>
                <w:rFonts w:ascii="Arial" w:hAnsi="Arial" w:eastAsia="仿宋" w:cs="Arial"/>
                <w:color w:val="auto"/>
                <w:sz w:val="18"/>
                <w:szCs w:val="18"/>
                <w:highlight w:val="none"/>
              </w:rPr>
            </w:pPr>
            <w:r>
              <w:rPr>
                <w:rStyle w:val="107"/>
                <w:rFonts w:ascii="Arial" w:hAnsi="Arial" w:eastAsia="仿宋" w:cs="Arial"/>
                <w:color w:val="auto"/>
                <w:sz w:val="18"/>
                <w:szCs w:val="18"/>
                <w:highlight w:val="none"/>
                <w:lang w:bidi="ar"/>
              </w:rPr>
              <w:t>(10分)</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11A7117D">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1.提交论文或课题并得到</w:t>
            </w:r>
            <w:r>
              <w:rPr>
                <w:rStyle w:val="108"/>
                <w:rFonts w:hint="eastAsia" w:ascii="Arial" w:hAnsi="Arial" w:eastAsia="仿宋" w:cs="Arial"/>
                <w:color w:val="auto"/>
                <w:sz w:val="18"/>
                <w:szCs w:val="18"/>
                <w:highlight w:val="none"/>
                <w:lang w:bidi="ar"/>
              </w:rPr>
              <w:t>委托人</w:t>
            </w:r>
            <w:r>
              <w:rPr>
                <w:rStyle w:val="108"/>
                <w:rFonts w:ascii="Arial" w:hAnsi="Arial" w:eastAsia="仿宋" w:cs="Arial"/>
                <w:color w:val="auto"/>
                <w:sz w:val="18"/>
                <w:szCs w:val="18"/>
                <w:highlight w:val="none"/>
                <w:lang w:bidi="ar"/>
              </w:rPr>
              <w:t>评审认可的，论文每篇加1分、课题每项加2分。本项最高得分5分。</w:t>
            </w:r>
          </w:p>
          <w:p w14:paraId="4ED65C1C">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2.积极提出新技术、新工艺、新材料、新设备在本项目中应用，具有一定的技术经济效益在项目中应用，每项加1分，本项最高得分5分 。</w:t>
            </w:r>
          </w:p>
          <w:p w14:paraId="06376A9D">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3.监理人举证，提出合理化方案、建议，节省投资，或缩减工期，或提高质量，或具有绿色、节能、智慧、智能等特征并有一定社会、经济效应的，经</w:t>
            </w:r>
            <w:r>
              <w:rPr>
                <w:rStyle w:val="108"/>
                <w:rFonts w:hint="eastAsia" w:ascii="Arial" w:hAnsi="Arial" w:eastAsia="仿宋" w:cs="Arial"/>
                <w:color w:val="auto"/>
                <w:sz w:val="18"/>
                <w:szCs w:val="18"/>
                <w:highlight w:val="none"/>
                <w:lang w:bidi="ar"/>
              </w:rPr>
              <w:t>委托人</w:t>
            </w:r>
            <w:r>
              <w:rPr>
                <w:rStyle w:val="108"/>
                <w:rFonts w:ascii="Arial" w:hAnsi="Arial" w:eastAsia="仿宋" w:cs="Arial"/>
                <w:color w:val="auto"/>
                <w:sz w:val="18"/>
                <w:szCs w:val="18"/>
                <w:highlight w:val="none"/>
                <w:lang w:bidi="ar"/>
              </w:rPr>
              <w:t>2/3的多数同意，适当加1～5分。</w:t>
            </w:r>
          </w:p>
          <w:p w14:paraId="534A887E">
            <w:pPr>
              <w:widowControl/>
              <w:jc w:val="left"/>
              <w:textAlignment w:val="center"/>
              <w:rPr>
                <w:rFonts w:ascii="Arial" w:hAnsi="Arial" w:eastAsia="仿宋" w:cs="Arial"/>
                <w:color w:val="auto"/>
                <w:sz w:val="18"/>
                <w:szCs w:val="18"/>
                <w:highlight w:val="none"/>
              </w:rPr>
            </w:pPr>
            <w:r>
              <w:rPr>
                <w:rStyle w:val="108"/>
                <w:rFonts w:ascii="Arial" w:hAnsi="Arial" w:eastAsia="仿宋" w:cs="Arial"/>
                <w:color w:val="auto"/>
                <w:sz w:val="18"/>
                <w:szCs w:val="18"/>
                <w:highlight w:val="none"/>
                <w:lang w:bidi="ar"/>
              </w:rPr>
              <w:t>4.受到</w:t>
            </w:r>
            <w:r>
              <w:rPr>
                <w:rStyle w:val="108"/>
                <w:rFonts w:hint="eastAsia" w:ascii="Arial" w:hAnsi="Arial" w:eastAsia="仿宋" w:cs="Arial"/>
                <w:color w:val="auto"/>
                <w:sz w:val="18"/>
                <w:szCs w:val="18"/>
                <w:highlight w:val="none"/>
                <w:lang w:bidi="ar"/>
              </w:rPr>
              <w:t>委托人</w:t>
            </w:r>
            <w:r>
              <w:rPr>
                <w:rStyle w:val="108"/>
                <w:rFonts w:ascii="Arial" w:hAnsi="Arial" w:eastAsia="仿宋" w:cs="Arial"/>
                <w:color w:val="auto"/>
                <w:sz w:val="18"/>
                <w:szCs w:val="18"/>
                <w:highlight w:val="none"/>
                <w:lang w:bidi="ar"/>
              </w:rPr>
              <w:t>或区级以上建设行政主管部门书面表扬，每次加2分 。</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56E0DDB3">
            <w:pPr>
              <w:jc w:val="left"/>
              <w:rPr>
                <w:rFonts w:ascii="Arial" w:hAnsi="Arial" w:eastAsia="仿宋" w:cs="Arial"/>
                <w:color w:val="auto"/>
                <w:sz w:val="18"/>
                <w:szCs w:val="18"/>
                <w:highlight w:val="none"/>
              </w:rPr>
            </w:pPr>
          </w:p>
        </w:tc>
        <w:tc>
          <w:tcPr>
            <w:tcW w:w="762" w:type="dxa"/>
            <w:tcBorders>
              <w:top w:val="single" w:color="000000" w:sz="4" w:space="0"/>
              <w:left w:val="single" w:color="000000" w:sz="4" w:space="0"/>
              <w:bottom w:val="single" w:color="000000" w:sz="4" w:space="0"/>
              <w:right w:val="single" w:color="000000" w:sz="4" w:space="0"/>
            </w:tcBorders>
            <w:noWrap w:val="0"/>
            <w:vAlign w:val="top"/>
          </w:tcPr>
          <w:p w14:paraId="2E4F793D">
            <w:pPr>
              <w:jc w:val="left"/>
              <w:rPr>
                <w:rFonts w:ascii="Arial" w:hAnsi="Arial" w:eastAsia="仿宋" w:cs="Arial"/>
                <w:color w:val="auto"/>
                <w:sz w:val="18"/>
                <w:szCs w:val="18"/>
                <w:highlight w:val="none"/>
              </w:rPr>
            </w:pPr>
          </w:p>
        </w:tc>
        <w:tc>
          <w:tcPr>
            <w:tcW w:w="725" w:type="dxa"/>
            <w:tcBorders>
              <w:top w:val="single" w:color="000000" w:sz="4" w:space="0"/>
              <w:left w:val="single" w:color="000000" w:sz="4" w:space="0"/>
              <w:bottom w:val="single" w:color="000000" w:sz="4" w:space="0"/>
              <w:right w:val="single" w:color="000000" w:sz="4" w:space="0"/>
            </w:tcBorders>
            <w:noWrap w:val="0"/>
            <w:vAlign w:val="top"/>
          </w:tcPr>
          <w:p w14:paraId="5FF86D08">
            <w:pPr>
              <w:jc w:val="left"/>
              <w:rPr>
                <w:rFonts w:ascii="Arial" w:hAnsi="Arial" w:eastAsia="仿宋" w:cs="Arial"/>
                <w:color w:val="auto"/>
                <w:sz w:val="18"/>
                <w:szCs w:val="18"/>
                <w:highlight w:val="none"/>
              </w:rPr>
            </w:pPr>
          </w:p>
        </w:tc>
      </w:tr>
      <w:tr w14:paraId="4FB4A49C">
        <w:tblPrEx>
          <w:tblCellMar>
            <w:top w:w="0" w:type="dxa"/>
            <w:left w:w="108" w:type="dxa"/>
            <w:bottom w:w="0" w:type="dxa"/>
            <w:right w:w="108" w:type="dxa"/>
          </w:tblCellMar>
        </w:tblPrEx>
        <w:trPr>
          <w:trHeight w:val="1505"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61FB9E8">
            <w:pPr>
              <w:widowControl/>
              <w:jc w:val="center"/>
              <w:textAlignment w:val="center"/>
              <w:rPr>
                <w:rStyle w:val="107"/>
                <w:rFonts w:hint="eastAsia" w:ascii="Arial" w:hAnsi="Arial" w:eastAsia="仿宋" w:cs="Arial"/>
                <w:color w:val="auto"/>
                <w:sz w:val="18"/>
                <w:szCs w:val="18"/>
                <w:highlight w:val="none"/>
                <w:lang w:bidi="ar"/>
              </w:rPr>
            </w:pPr>
            <w:r>
              <w:rPr>
                <w:rStyle w:val="107"/>
                <w:rFonts w:hint="eastAsia" w:ascii="Arial" w:hAnsi="Arial" w:eastAsia="仿宋" w:cs="Arial"/>
                <w:color w:val="auto"/>
                <w:sz w:val="18"/>
                <w:szCs w:val="18"/>
                <w:highlight w:val="none"/>
                <w:lang w:bidi="ar"/>
              </w:rPr>
              <w:t>委托人</w:t>
            </w:r>
          </w:p>
          <w:p w14:paraId="4237292A">
            <w:pPr>
              <w:widowControl/>
              <w:jc w:val="center"/>
              <w:textAlignment w:val="center"/>
              <w:rPr>
                <w:rStyle w:val="107"/>
                <w:rFonts w:ascii="Arial" w:hAnsi="Arial" w:eastAsia="仿宋" w:cs="Arial"/>
                <w:color w:val="auto"/>
                <w:sz w:val="18"/>
                <w:szCs w:val="18"/>
                <w:highlight w:val="none"/>
                <w:lang w:bidi="ar"/>
              </w:rPr>
            </w:pPr>
            <w:r>
              <w:rPr>
                <w:rStyle w:val="107"/>
                <w:rFonts w:ascii="Arial" w:hAnsi="Arial" w:eastAsia="仿宋" w:cs="Arial"/>
                <w:color w:val="auto"/>
                <w:sz w:val="18"/>
                <w:szCs w:val="18"/>
                <w:highlight w:val="none"/>
                <w:lang w:bidi="ar"/>
              </w:rPr>
              <w:t>综合评价</w:t>
            </w:r>
          </w:p>
          <w:p w14:paraId="265D1F43">
            <w:pPr>
              <w:widowControl/>
              <w:jc w:val="center"/>
              <w:textAlignment w:val="center"/>
              <w:rPr>
                <w:rFonts w:ascii="Arial" w:hAnsi="Arial" w:eastAsia="仿宋" w:cs="Arial"/>
                <w:color w:val="auto"/>
                <w:sz w:val="18"/>
                <w:szCs w:val="18"/>
                <w:highlight w:val="none"/>
              </w:rPr>
            </w:pPr>
            <w:r>
              <w:rPr>
                <w:rStyle w:val="107"/>
                <w:rFonts w:ascii="Arial" w:hAnsi="Arial" w:eastAsia="仿宋" w:cs="Arial"/>
                <w:color w:val="auto"/>
                <w:sz w:val="18"/>
                <w:szCs w:val="18"/>
                <w:highlight w:val="none"/>
                <w:lang w:bidi="ar"/>
              </w:rPr>
              <w:t>意见</w:t>
            </w:r>
          </w:p>
        </w:tc>
        <w:tc>
          <w:tcPr>
            <w:tcW w:w="4926" w:type="dxa"/>
            <w:tcBorders>
              <w:top w:val="single" w:color="000000" w:sz="4" w:space="0"/>
              <w:left w:val="single" w:color="000000" w:sz="4" w:space="0"/>
              <w:bottom w:val="single" w:color="000000" w:sz="4" w:space="0"/>
              <w:right w:val="single" w:color="000000" w:sz="4" w:space="0"/>
            </w:tcBorders>
            <w:noWrap w:val="0"/>
            <w:vAlign w:val="center"/>
          </w:tcPr>
          <w:p w14:paraId="2104BF55">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优秀(得分≥90分)</w:t>
            </w:r>
          </w:p>
          <w:p w14:paraId="6D4C877B">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良好(得分≥80分且&lt;90分)</w:t>
            </w:r>
          </w:p>
          <w:p w14:paraId="1ED48D35">
            <w:pPr>
              <w:widowControl/>
              <w:jc w:val="left"/>
              <w:textAlignment w:val="center"/>
              <w:rPr>
                <w:rStyle w:val="108"/>
                <w:rFonts w:ascii="Arial" w:hAnsi="Arial" w:eastAsia="仿宋" w:cs="Arial"/>
                <w:color w:val="auto"/>
                <w:sz w:val="18"/>
                <w:szCs w:val="18"/>
                <w:highlight w:val="none"/>
                <w:lang w:bidi="ar"/>
              </w:rPr>
            </w:pPr>
            <w:r>
              <w:rPr>
                <w:rStyle w:val="108"/>
                <w:rFonts w:ascii="Arial" w:hAnsi="Arial" w:eastAsia="仿宋" w:cs="Arial"/>
                <w:color w:val="auto"/>
                <w:sz w:val="18"/>
                <w:szCs w:val="18"/>
                <w:highlight w:val="none"/>
                <w:lang w:bidi="ar"/>
              </w:rPr>
              <w:t>合格(得分≥70分且&lt;80分)</w:t>
            </w:r>
          </w:p>
          <w:p w14:paraId="4958977F">
            <w:pPr>
              <w:widowControl/>
              <w:jc w:val="left"/>
              <w:textAlignment w:val="center"/>
              <w:rPr>
                <w:rFonts w:ascii="Arial" w:hAnsi="Arial" w:eastAsia="仿宋" w:cs="Arial"/>
                <w:color w:val="auto"/>
                <w:sz w:val="18"/>
                <w:szCs w:val="18"/>
                <w:highlight w:val="none"/>
              </w:rPr>
            </w:pPr>
            <w:r>
              <w:rPr>
                <w:rStyle w:val="108"/>
                <w:rFonts w:ascii="Arial" w:hAnsi="Arial" w:eastAsia="仿宋" w:cs="Arial"/>
                <w:color w:val="auto"/>
                <w:sz w:val="18"/>
                <w:szCs w:val="18"/>
                <w:highlight w:val="none"/>
                <w:lang w:bidi="ar"/>
              </w:rPr>
              <w:t>不合格(得分&lt;70分)</w:t>
            </w:r>
          </w:p>
        </w:tc>
        <w:tc>
          <w:tcPr>
            <w:tcW w:w="2975" w:type="dxa"/>
            <w:gridSpan w:val="3"/>
            <w:tcBorders>
              <w:top w:val="single" w:color="000000" w:sz="4" w:space="0"/>
              <w:left w:val="single" w:color="000000" w:sz="4" w:space="0"/>
              <w:bottom w:val="single" w:color="000000" w:sz="4" w:space="0"/>
              <w:right w:val="single" w:color="000000" w:sz="4" w:space="0"/>
            </w:tcBorders>
            <w:noWrap w:val="0"/>
            <w:vAlign w:val="top"/>
          </w:tcPr>
          <w:p w14:paraId="35EA99DE">
            <w:pPr>
              <w:jc w:val="left"/>
              <w:rPr>
                <w:rFonts w:ascii="Arial" w:hAnsi="Arial" w:eastAsia="仿宋" w:cs="Arial"/>
                <w:color w:val="auto"/>
                <w:sz w:val="18"/>
                <w:szCs w:val="18"/>
                <w:highlight w:val="none"/>
              </w:rPr>
            </w:pPr>
          </w:p>
        </w:tc>
      </w:tr>
      <w:tr w14:paraId="3A10673C">
        <w:tblPrEx>
          <w:tblCellMar>
            <w:top w:w="0" w:type="dxa"/>
            <w:left w:w="108" w:type="dxa"/>
            <w:bottom w:w="0" w:type="dxa"/>
            <w:right w:w="108" w:type="dxa"/>
          </w:tblCellMar>
        </w:tblPrEx>
        <w:trPr>
          <w:trHeight w:val="1020" w:hRule="atLeast"/>
          <w:jc w:val="center"/>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853BBC">
            <w:pPr>
              <w:widowControl/>
              <w:jc w:val="center"/>
              <w:textAlignment w:val="center"/>
              <w:rPr>
                <w:rStyle w:val="107"/>
                <w:rFonts w:ascii="Arial" w:hAnsi="Arial" w:eastAsia="仿宋" w:cs="Arial"/>
                <w:color w:val="auto"/>
                <w:sz w:val="18"/>
                <w:szCs w:val="18"/>
                <w:highlight w:val="none"/>
                <w:lang w:bidi="ar"/>
              </w:rPr>
            </w:pPr>
            <w:r>
              <w:rPr>
                <w:rStyle w:val="107"/>
                <w:rFonts w:ascii="Arial" w:hAnsi="Arial" w:eastAsia="仿宋" w:cs="Arial"/>
                <w:color w:val="auto"/>
                <w:sz w:val="18"/>
                <w:szCs w:val="18"/>
                <w:highlight w:val="none"/>
                <w:lang w:bidi="ar"/>
              </w:rPr>
              <w:t>考评人员</w:t>
            </w:r>
          </w:p>
          <w:p w14:paraId="2E37DBAB">
            <w:pPr>
              <w:widowControl/>
              <w:jc w:val="center"/>
              <w:textAlignment w:val="center"/>
              <w:rPr>
                <w:rFonts w:ascii="Arial" w:hAnsi="Arial" w:eastAsia="仿宋" w:cs="Arial"/>
                <w:color w:val="auto"/>
                <w:sz w:val="18"/>
                <w:szCs w:val="18"/>
                <w:highlight w:val="none"/>
              </w:rPr>
            </w:pPr>
            <w:r>
              <w:rPr>
                <w:rStyle w:val="107"/>
                <w:rFonts w:ascii="Arial" w:hAnsi="Arial" w:eastAsia="仿宋" w:cs="Arial"/>
                <w:color w:val="auto"/>
                <w:sz w:val="18"/>
                <w:szCs w:val="18"/>
                <w:highlight w:val="none"/>
                <w:lang w:bidi="ar"/>
              </w:rPr>
              <w:t>签字</w:t>
            </w:r>
          </w:p>
        </w:tc>
        <w:tc>
          <w:tcPr>
            <w:tcW w:w="7901" w:type="dxa"/>
            <w:gridSpan w:val="4"/>
            <w:tcBorders>
              <w:top w:val="single" w:color="000000" w:sz="4" w:space="0"/>
              <w:left w:val="single" w:color="000000" w:sz="4" w:space="0"/>
              <w:bottom w:val="single" w:color="000000" w:sz="4" w:space="0"/>
              <w:right w:val="single" w:color="000000" w:sz="4" w:space="0"/>
            </w:tcBorders>
            <w:noWrap w:val="0"/>
            <w:vAlign w:val="top"/>
          </w:tcPr>
          <w:p w14:paraId="4BC0EA16">
            <w:pPr>
              <w:jc w:val="left"/>
              <w:rPr>
                <w:rFonts w:ascii="Arial" w:hAnsi="Arial" w:eastAsia="仿宋" w:cs="Arial"/>
                <w:color w:val="auto"/>
                <w:sz w:val="18"/>
                <w:szCs w:val="18"/>
                <w:highlight w:val="none"/>
              </w:rPr>
            </w:pPr>
          </w:p>
        </w:tc>
      </w:tr>
    </w:tbl>
    <w:p w14:paraId="4F144C19">
      <w:pPr>
        <w:spacing w:line="360" w:lineRule="auto"/>
        <w:rPr>
          <w:rFonts w:ascii="Arial" w:hAnsi="Arial" w:eastAsia="仿宋" w:cs="Arial"/>
          <w:color w:val="auto"/>
          <w:sz w:val="24"/>
          <w:szCs w:val="24"/>
          <w:highlight w:val="none"/>
        </w:rPr>
      </w:pPr>
    </w:p>
    <w:bookmarkEnd w:id="388"/>
    <w:p w14:paraId="59AABB45">
      <w:pPr>
        <w:spacing w:line="360" w:lineRule="auto"/>
        <w:rPr>
          <w:rFonts w:ascii="Arial" w:hAnsi="Arial" w:eastAsia="仿宋" w:cs="Arial"/>
          <w:color w:val="auto"/>
          <w:sz w:val="24"/>
          <w:szCs w:val="24"/>
          <w:highlight w:val="none"/>
        </w:rPr>
      </w:pPr>
    </w:p>
    <w:p w14:paraId="6140A9EE">
      <w:pPr>
        <w:spacing w:line="360" w:lineRule="auto"/>
        <w:rPr>
          <w:rFonts w:ascii="Arial" w:hAnsi="Arial" w:eastAsia="仿宋" w:cs="Arial"/>
          <w:color w:val="auto"/>
          <w:sz w:val="24"/>
          <w:szCs w:val="24"/>
          <w:highlight w:val="none"/>
        </w:rPr>
      </w:pPr>
    </w:p>
    <w:p w14:paraId="71145050">
      <w:pPr>
        <w:spacing w:line="360" w:lineRule="auto"/>
        <w:rPr>
          <w:rFonts w:ascii="Arial" w:hAnsi="Arial" w:eastAsia="仿宋" w:cs="Arial"/>
          <w:color w:val="auto"/>
          <w:sz w:val="24"/>
          <w:szCs w:val="24"/>
          <w:highlight w:val="none"/>
        </w:rPr>
      </w:pPr>
    </w:p>
    <w:p w14:paraId="7741AF3D">
      <w:pPr>
        <w:spacing w:line="360" w:lineRule="auto"/>
        <w:rPr>
          <w:rFonts w:ascii="Arial" w:hAnsi="Arial" w:eastAsia="仿宋" w:cs="Arial"/>
          <w:color w:val="auto"/>
          <w:sz w:val="24"/>
          <w:szCs w:val="24"/>
          <w:highlight w:val="none"/>
        </w:rPr>
      </w:pPr>
    </w:p>
    <w:p w14:paraId="06695175">
      <w:pPr>
        <w:spacing w:line="360" w:lineRule="auto"/>
        <w:rPr>
          <w:rFonts w:ascii="Arial" w:hAnsi="Arial" w:eastAsia="仿宋" w:cs="Arial"/>
          <w:color w:val="auto"/>
          <w:sz w:val="24"/>
          <w:szCs w:val="24"/>
          <w:highlight w:val="none"/>
        </w:rPr>
      </w:pPr>
    </w:p>
    <w:p w14:paraId="7C98975E">
      <w:pPr>
        <w:spacing w:line="360" w:lineRule="auto"/>
        <w:rPr>
          <w:rFonts w:ascii="Arial" w:hAnsi="Arial" w:eastAsia="仿宋" w:cs="Arial"/>
          <w:color w:val="auto"/>
          <w:sz w:val="24"/>
          <w:szCs w:val="24"/>
          <w:highlight w:val="none"/>
        </w:rPr>
      </w:pPr>
    </w:p>
    <w:p w14:paraId="1143632B">
      <w:pPr>
        <w:spacing w:line="360" w:lineRule="auto"/>
        <w:rPr>
          <w:rFonts w:ascii="Arial" w:hAnsi="Arial" w:eastAsia="仿宋" w:cs="Arial"/>
          <w:color w:val="auto"/>
          <w:sz w:val="24"/>
          <w:szCs w:val="24"/>
          <w:highlight w:val="none"/>
        </w:rPr>
      </w:pPr>
    </w:p>
    <w:p w14:paraId="45917F49">
      <w:pPr>
        <w:spacing w:line="360" w:lineRule="auto"/>
        <w:rPr>
          <w:rFonts w:ascii="Arial" w:hAnsi="Arial" w:eastAsia="仿宋" w:cs="Arial"/>
          <w:color w:val="auto"/>
          <w:sz w:val="24"/>
          <w:szCs w:val="24"/>
          <w:highlight w:val="none"/>
        </w:rPr>
      </w:pPr>
    </w:p>
    <w:p w14:paraId="25F85D2B">
      <w:pPr>
        <w:tabs>
          <w:tab w:val="left" w:pos="3120"/>
        </w:tabs>
        <w:spacing w:line="360" w:lineRule="auto"/>
        <w:outlineLvl w:val="1"/>
        <w:rPr>
          <w:rFonts w:hint="eastAsia" w:ascii="Arial" w:hAnsi="Arial" w:eastAsia="仿宋" w:cs="Arial"/>
          <w:b/>
          <w:bCs/>
          <w:color w:val="auto"/>
          <w:sz w:val="24"/>
          <w:szCs w:val="24"/>
          <w:highlight w:val="none"/>
        </w:rPr>
      </w:pPr>
      <w:bookmarkStart w:id="395" w:name="_Toc193964752"/>
      <w:r>
        <w:rPr>
          <w:rFonts w:hint="eastAsia" w:ascii="Arial" w:hAnsi="Arial" w:eastAsia="仿宋" w:cs="Arial"/>
          <w:b/>
          <w:bCs/>
          <w:color w:val="auto"/>
          <w:sz w:val="24"/>
          <w:szCs w:val="24"/>
          <w:highlight w:val="none"/>
        </w:rPr>
        <w:t>附录F 投标报价表</w:t>
      </w:r>
      <w:bookmarkEnd w:id="395"/>
    </w:p>
    <w:bookmarkEnd w:id="396"/>
    <w:sectPr>
      <w:footerReference r:id="rId9" w:type="default"/>
      <w:pgSz w:w="11906" w:h="16838"/>
      <w:pgMar w:top="1440" w:right="1440" w:bottom="144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roma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华文楷体">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2FCF">
    <w:pPr>
      <w:pStyle w:val="27"/>
      <w:jc w:val="center"/>
      <w:rPr>
        <w:rFonts w:cs="Times New Roman"/>
      </w:rPr>
    </w:pPr>
  </w:p>
  <w:p w14:paraId="06D5F5D7">
    <w:pPr>
      <w:pStyle w:val="2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1AF8B">
    <w:pPr>
      <w:pStyle w:val="27"/>
    </w:pPr>
    <w:r>
      <w:t xml:space="preserve">                                             </w:t>
    </w:r>
  </w:p>
  <w:p w14:paraId="53BF9BE8">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2D02">
    <w:pPr>
      <w:pStyle w:val="27"/>
      <w:jc w:val="center"/>
      <w:rPr>
        <w:rFonts w:cs="Times New Roman"/>
      </w:rPr>
    </w:pPr>
    <w:r>
      <w:pict>
        <v:shape id="文本框 1027"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C046C41">
                <w:pPr>
                  <w:pStyle w:val="27"/>
                  <w:jc w:val="center"/>
                </w:pPr>
                <w:r>
                  <w:fldChar w:fldCharType="begin"/>
                </w:r>
                <w:r>
                  <w:instrText xml:space="preserve"> PAGE   \* MERGEFORMAT </w:instrText>
                </w:r>
                <w:r>
                  <w:fldChar w:fldCharType="separate"/>
                </w:r>
                <w:r>
                  <w:rPr>
                    <w:lang w:val="zh-CN"/>
                  </w:rPr>
                  <w:t>2</w:t>
                </w:r>
                <w:r>
                  <w:fldChar w:fldCharType="end"/>
                </w:r>
              </w:p>
            </w:txbxContent>
          </v:textbox>
        </v:shape>
      </w:pict>
    </w:r>
  </w:p>
  <w:p w14:paraId="7819FEB6">
    <w:pPr>
      <w:pStyle w:val="27"/>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63AB1">
    <w:pPr>
      <w:pStyle w:val="27"/>
    </w:pPr>
    <w:r>
      <w:pict>
        <v:shape id="文本框 1028"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A50ABE">
                <w:pPr>
                  <w:pStyle w:val="27"/>
                </w:pPr>
                <w:r>
                  <w:fldChar w:fldCharType="begin"/>
                </w:r>
                <w:r>
                  <w:instrText xml:space="preserve"> PAGE  \* MERGEFORMAT </w:instrText>
                </w:r>
                <w:r>
                  <w:fldChar w:fldCharType="separate"/>
                </w:r>
                <w:r>
                  <w:t>1</w:t>
                </w:r>
                <w:r>
                  <w:fldChar w:fldCharType="end"/>
                </w:r>
              </w:p>
            </w:txbxContent>
          </v:textbox>
        </v:shape>
      </w:pict>
    </w:r>
    <w:r>
      <w:t xml:space="preserve">                                             </w:t>
    </w:r>
  </w:p>
  <w:p w14:paraId="2F5DE18F">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97109">
    <w:pPr>
      <w:pStyle w:val="27"/>
      <w:jc w:val="center"/>
      <w:rPr>
        <w:rFonts w:cs="Times New Roman"/>
      </w:rPr>
    </w:pPr>
    <w:r>
      <w:fldChar w:fldCharType="begin"/>
    </w:r>
    <w:r>
      <w:instrText xml:space="preserve"> PAGE   \* MERGEFORMAT </w:instrText>
    </w:r>
    <w:r>
      <w:fldChar w:fldCharType="separate"/>
    </w:r>
    <w:r>
      <w:rPr>
        <w:lang w:val="zh-CN"/>
      </w:rPr>
      <w:t>14</w:t>
    </w:r>
    <w:r>
      <w:fldChar w:fldCharType="end"/>
    </w:r>
  </w:p>
  <w:p w14:paraId="52ED9C41">
    <w:pPr>
      <w:pStyle w:val="27"/>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C555D">
    <w:pPr>
      <w:pStyle w:val="29"/>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4A67C">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87"/>
        </w:tabs>
        <w:ind w:left="1287"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
    <w:nsid w:val="648871B4"/>
    <w:multiLevelType w:val="singleLevel"/>
    <w:tmpl w:val="648871B4"/>
    <w:lvl w:ilvl="0" w:tentative="0">
      <w:start w:val="1"/>
      <w:numFmt w:val="chineseCounting"/>
      <w:suff w:val="nothing"/>
      <w:lvlText w:val="%1、"/>
      <w:lvlJc w:val="left"/>
      <w:rPr>
        <w:rFonts w:hint="eastAsia"/>
      </w:rPr>
    </w:lvl>
  </w:abstractNum>
  <w:abstractNum w:abstractNumId="2">
    <w:nsid w:val="6C5714B7"/>
    <w:multiLevelType w:val="singleLevel"/>
    <w:tmpl w:val="6C5714B7"/>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VlODZiOGRkZTEyMDY1OWQzZmIxMTY0YzVlNGI2ZDAifQ=="/>
  </w:docVars>
  <w:rsids>
    <w:rsidRoot w:val="00172A27"/>
    <w:rsid w:val="000006F5"/>
    <w:rsid w:val="00010BEB"/>
    <w:rsid w:val="00011A06"/>
    <w:rsid w:val="0001226B"/>
    <w:rsid w:val="00012392"/>
    <w:rsid w:val="00014384"/>
    <w:rsid w:val="000154E6"/>
    <w:rsid w:val="00024526"/>
    <w:rsid w:val="0002481A"/>
    <w:rsid w:val="00032E1C"/>
    <w:rsid w:val="00035F2A"/>
    <w:rsid w:val="00035FAD"/>
    <w:rsid w:val="00044DAB"/>
    <w:rsid w:val="0005558F"/>
    <w:rsid w:val="000556B0"/>
    <w:rsid w:val="00055886"/>
    <w:rsid w:val="00057522"/>
    <w:rsid w:val="0006027A"/>
    <w:rsid w:val="00074BFB"/>
    <w:rsid w:val="000A1C29"/>
    <w:rsid w:val="000A2A29"/>
    <w:rsid w:val="000A3775"/>
    <w:rsid w:val="000C03E1"/>
    <w:rsid w:val="000C25D3"/>
    <w:rsid w:val="000D6B1E"/>
    <w:rsid w:val="000D6F32"/>
    <w:rsid w:val="00104265"/>
    <w:rsid w:val="001145DC"/>
    <w:rsid w:val="0011598D"/>
    <w:rsid w:val="00126D0F"/>
    <w:rsid w:val="00133982"/>
    <w:rsid w:val="00145E9F"/>
    <w:rsid w:val="001524C1"/>
    <w:rsid w:val="0015792E"/>
    <w:rsid w:val="00164E80"/>
    <w:rsid w:val="00172CD0"/>
    <w:rsid w:val="0018322B"/>
    <w:rsid w:val="001851D2"/>
    <w:rsid w:val="001A3B59"/>
    <w:rsid w:val="001A5E99"/>
    <w:rsid w:val="001B7B60"/>
    <w:rsid w:val="001C0D16"/>
    <w:rsid w:val="001C26FB"/>
    <w:rsid w:val="001D2B00"/>
    <w:rsid w:val="001E17B8"/>
    <w:rsid w:val="00236BA3"/>
    <w:rsid w:val="00240F5B"/>
    <w:rsid w:val="00245FD9"/>
    <w:rsid w:val="0025381F"/>
    <w:rsid w:val="0025740D"/>
    <w:rsid w:val="002A4631"/>
    <w:rsid w:val="002A7F1E"/>
    <w:rsid w:val="002B0351"/>
    <w:rsid w:val="002B3846"/>
    <w:rsid w:val="002B5F70"/>
    <w:rsid w:val="002B7AA9"/>
    <w:rsid w:val="002B7C68"/>
    <w:rsid w:val="002C75AA"/>
    <w:rsid w:val="002C7EE7"/>
    <w:rsid w:val="002D5F81"/>
    <w:rsid w:val="002D7883"/>
    <w:rsid w:val="002E05A4"/>
    <w:rsid w:val="00307A95"/>
    <w:rsid w:val="003111DE"/>
    <w:rsid w:val="0031270B"/>
    <w:rsid w:val="00344FB0"/>
    <w:rsid w:val="003549BA"/>
    <w:rsid w:val="00364BD2"/>
    <w:rsid w:val="0037764E"/>
    <w:rsid w:val="003813D3"/>
    <w:rsid w:val="0039780B"/>
    <w:rsid w:val="003A2129"/>
    <w:rsid w:val="003B0147"/>
    <w:rsid w:val="003B5B97"/>
    <w:rsid w:val="003B675D"/>
    <w:rsid w:val="003C0162"/>
    <w:rsid w:val="003E3489"/>
    <w:rsid w:val="003E3B79"/>
    <w:rsid w:val="003E6551"/>
    <w:rsid w:val="003F556C"/>
    <w:rsid w:val="003F62A5"/>
    <w:rsid w:val="003F7C23"/>
    <w:rsid w:val="00401AB2"/>
    <w:rsid w:val="00406602"/>
    <w:rsid w:val="004237B7"/>
    <w:rsid w:val="00455011"/>
    <w:rsid w:val="004626A7"/>
    <w:rsid w:val="00473E9B"/>
    <w:rsid w:val="004770A6"/>
    <w:rsid w:val="00482E21"/>
    <w:rsid w:val="00483C4F"/>
    <w:rsid w:val="00490B6C"/>
    <w:rsid w:val="00490D73"/>
    <w:rsid w:val="00496A4C"/>
    <w:rsid w:val="00496DA0"/>
    <w:rsid w:val="004A107D"/>
    <w:rsid w:val="004C099A"/>
    <w:rsid w:val="004C4637"/>
    <w:rsid w:val="004D0E31"/>
    <w:rsid w:val="004D75A2"/>
    <w:rsid w:val="004F2B8D"/>
    <w:rsid w:val="004F7B08"/>
    <w:rsid w:val="00522A9F"/>
    <w:rsid w:val="00523E87"/>
    <w:rsid w:val="00536957"/>
    <w:rsid w:val="005469CC"/>
    <w:rsid w:val="005517E0"/>
    <w:rsid w:val="005540A3"/>
    <w:rsid w:val="00564EA0"/>
    <w:rsid w:val="005719D3"/>
    <w:rsid w:val="00580B5D"/>
    <w:rsid w:val="00584C58"/>
    <w:rsid w:val="005A2F94"/>
    <w:rsid w:val="005C2672"/>
    <w:rsid w:val="005C4D30"/>
    <w:rsid w:val="005E3BF6"/>
    <w:rsid w:val="005E5D13"/>
    <w:rsid w:val="005F0A79"/>
    <w:rsid w:val="005F55B9"/>
    <w:rsid w:val="00606403"/>
    <w:rsid w:val="0061390D"/>
    <w:rsid w:val="006143E0"/>
    <w:rsid w:val="006173EA"/>
    <w:rsid w:val="00620D33"/>
    <w:rsid w:val="006223F9"/>
    <w:rsid w:val="006400B4"/>
    <w:rsid w:val="006415F0"/>
    <w:rsid w:val="00662BA6"/>
    <w:rsid w:val="00667546"/>
    <w:rsid w:val="00672DE4"/>
    <w:rsid w:val="006762AA"/>
    <w:rsid w:val="006813C4"/>
    <w:rsid w:val="00682B55"/>
    <w:rsid w:val="0068595B"/>
    <w:rsid w:val="006A2954"/>
    <w:rsid w:val="006B6876"/>
    <w:rsid w:val="006E00CD"/>
    <w:rsid w:val="006F444D"/>
    <w:rsid w:val="00700F9F"/>
    <w:rsid w:val="00703C37"/>
    <w:rsid w:val="007233A9"/>
    <w:rsid w:val="00745DF8"/>
    <w:rsid w:val="00750F1C"/>
    <w:rsid w:val="00761EC4"/>
    <w:rsid w:val="00762D13"/>
    <w:rsid w:val="0076345D"/>
    <w:rsid w:val="00766FD8"/>
    <w:rsid w:val="0078416E"/>
    <w:rsid w:val="007844FC"/>
    <w:rsid w:val="00784CFD"/>
    <w:rsid w:val="007867A6"/>
    <w:rsid w:val="007908C4"/>
    <w:rsid w:val="00791113"/>
    <w:rsid w:val="007931EE"/>
    <w:rsid w:val="0079767A"/>
    <w:rsid w:val="007A56D9"/>
    <w:rsid w:val="007B1EAB"/>
    <w:rsid w:val="007C3CF0"/>
    <w:rsid w:val="0080572D"/>
    <w:rsid w:val="008163B7"/>
    <w:rsid w:val="00817E9B"/>
    <w:rsid w:val="008343B6"/>
    <w:rsid w:val="0084314C"/>
    <w:rsid w:val="00850F16"/>
    <w:rsid w:val="008576CC"/>
    <w:rsid w:val="00867192"/>
    <w:rsid w:val="008737A7"/>
    <w:rsid w:val="00880852"/>
    <w:rsid w:val="00891F76"/>
    <w:rsid w:val="008A6696"/>
    <w:rsid w:val="008B6A78"/>
    <w:rsid w:val="008C2ED6"/>
    <w:rsid w:val="008E3218"/>
    <w:rsid w:val="0090411F"/>
    <w:rsid w:val="00904137"/>
    <w:rsid w:val="00913114"/>
    <w:rsid w:val="0091354F"/>
    <w:rsid w:val="00914E4D"/>
    <w:rsid w:val="0092304F"/>
    <w:rsid w:val="0094629B"/>
    <w:rsid w:val="00951C9C"/>
    <w:rsid w:val="00963DF0"/>
    <w:rsid w:val="00970E2A"/>
    <w:rsid w:val="00970FEC"/>
    <w:rsid w:val="00985F10"/>
    <w:rsid w:val="00993D3A"/>
    <w:rsid w:val="00996B7F"/>
    <w:rsid w:val="009A54E2"/>
    <w:rsid w:val="009A6F97"/>
    <w:rsid w:val="009B0A6B"/>
    <w:rsid w:val="009C29B6"/>
    <w:rsid w:val="009D4083"/>
    <w:rsid w:val="009E0E38"/>
    <w:rsid w:val="009F7305"/>
    <w:rsid w:val="00A02D15"/>
    <w:rsid w:val="00A0582A"/>
    <w:rsid w:val="00A07F6F"/>
    <w:rsid w:val="00A206B2"/>
    <w:rsid w:val="00A24A25"/>
    <w:rsid w:val="00A41850"/>
    <w:rsid w:val="00A435DC"/>
    <w:rsid w:val="00A538F6"/>
    <w:rsid w:val="00A7058C"/>
    <w:rsid w:val="00A72C02"/>
    <w:rsid w:val="00A75CB0"/>
    <w:rsid w:val="00A86B1D"/>
    <w:rsid w:val="00AA699F"/>
    <w:rsid w:val="00AC07FB"/>
    <w:rsid w:val="00AD0B7B"/>
    <w:rsid w:val="00AD6447"/>
    <w:rsid w:val="00AE6300"/>
    <w:rsid w:val="00B01C5A"/>
    <w:rsid w:val="00B16E63"/>
    <w:rsid w:val="00B20F11"/>
    <w:rsid w:val="00B25A6C"/>
    <w:rsid w:val="00B30B98"/>
    <w:rsid w:val="00B313BA"/>
    <w:rsid w:val="00B45D02"/>
    <w:rsid w:val="00B5248F"/>
    <w:rsid w:val="00B625EC"/>
    <w:rsid w:val="00B65A5C"/>
    <w:rsid w:val="00B82026"/>
    <w:rsid w:val="00B8529F"/>
    <w:rsid w:val="00B9591D"/>
    <w:rsid w:val="00B96E10"/>
    <w:rsid w:val="00BA1612"/>
    <w:rsid w:val="00BB4854"/>
    <w:rsid w:val="00BC7319"/>
    <w:rsid w:val="00BE3CA8"/>
    <w:rsid w:val="00C25B9F"/>
    <w:rsid w:val="00C44293"/>
    <w:rsid w:val="00C5066E"/>
    <w:rsid w:val="00C72826"/>
    <w:rsid w:val="00C77B5B"/>
    <w:rsid w:val="00C91D62"/>
    <w:rsid w:val="00C9547E"/>
    <w:rsid w:val="00CA0FF3"/>
    <w:rsid w:val="00CA7822"/>
    <w:rsid w:val="00CB6D62"/>
    <w:rsid w:val="00CB70E2"/>
    <w:rsid w:val="00CC18B6"/>
    <w:rsid w:val="00CC1B9D"/>
    <w:rsid w:val="00CC6967"/>
    <w:rsid w:val="00CD5034"/>
    <w:rsid w:val="00CF2E3A"/>
    <w:rsid w:val="00CF52E2"/>
    <w:rsid w:val="00CF675D"/>
    <w:rsid w:val="00D230E3"/>
    <w:rsid w:val="00D24F7D"/>
    <w:rsid w:val="00D345B3"/>
    <w:rsid w:val="00D35C68"/>
    <w:rsid w:val="00D372F0"/>
    <w:rsid w:val="00D46A50"/>
    <w:rsid w:val="00D50E93"/>
    <w:rsid w:val="00D52985"/>
    <w:rsid w:val="00D75FB7"/>
    <w:rsid w:val="00D77E32"/>
    <w:rsid w:val="00D84325"/>
    <w:rsid w:val="00DA4A9A"/>
    <w:rsid w:val="00DB36DB"/>
    <w:rsid w:val="00DB547C"/>
    <w:rsid w:val="00DD20DA"/>
    <w:rsid w:val="00DD2AE2"/>
    <w:rsid w:val="00DE7EED"/>
    <w:rsid w:val="00DF2C0B"/>
    <w:rsid w:val="00DF4A41"/>
    <w:rsid w:val="00E04A72"/>
    <w:rsid w:val="00E06F18"/>
    <w:rsid w:val="00E15650"/>
    <w:rsid w:val="00E2345A"/>
    <w:rsid w:val="00E24369"/>
    <w:rsid w:val="00E25051"/>
    <w:rsid w:val="00E33A4D"/>
    <w:rsid w:val="00E35FDF"/>
    <w:rsid w:val="00E40FEF"/>
    <w:rsid w:val="00E575D4"/>
    <w:rsid w:val="00E71963"/>
    <w:rsid w:val="00E92ABB"/>
    <w:rsid w:val="00EA413F"/>
    <w:rsid w:val="00EC40FC"/>
    <w:rsid w:val="00EC4975"/>
    <w:rsid w:val="00EF023F"/>
    <w:rsid w:val="00F0024F"/>
    <w:rsid w:val="00F0299E"/>
    <w:rsid w:val="00F04574"/>
    <w:rsid w:val="00F14F5D"/>
    <w:rsid w:val="00F15977"/>
    <w:rsid w:val="00F2111E"/>
    <w:rsid w:val="00F336FD"/>
    <w:rsid w:val="00F43E4A"/>
    <w:rsid w:val="00F50CA8"/>
    <w:rsid w:val="00F6120B"/>
    <w:rsid w:val="00F61659"/>
    <w:rsid w:val="00F6581D"/>
    <w:rsid w:val="00F66F79"/>
    <w:rsid w:val="00F8130F"/>
    <w:rsid w:val="00F84845"/>
    <w:rsid w:val="00F8610D"/>
    <w:rsid w:val="00F9236D"/>
    <w:rsid w:val="00F95202"/>
    <w:rsid w:val="00FB1903"/>
    <w:rsid w:val="00FB457A"/>
    <w:rsid w:val="00FC2111"/>
    <w:rsid w:val="00FD4312"/>
    <w:rsid w:val="00FD5A0F"/>
    <w:rsid w:val="00FE27F2"/>
    <w:rsid w:val="00FE3E56"/>
    <w:rsid w:val="00FF65EE"/>
    <w:rsid w:val="00FF7332"/>
    <w:rsid w:val="010F7A58"/>
    <w:rsid w:val="011B1DE0"/>
    <w:rsid w:val="01507D75"/>
    <w:rsid w:val="01A324E9"/>
    <w:rsid w:val="01BD208A"/>
    <w:rsid w:val="022B6C3B"/>
    <w:rsid w:val="02604BD4"/>
    <w:rsid w:val="02B1342E"/>
    <w:rsid w:val="03123DCA"/>
    <w:rsid w:val="032070F3"/>
    <w:rsid w:val="0363070C"/>
    <w:rsid w:val="03D622F4"/>
    <w:rsid w:val="03E5328D"/>
    <w:rsid w:val="043C5665"/>
    <w:rsid w:val="05243941"/>
    <w:rsid w:val="057C377D"/>
    <w:rsid w:val="068723D9"/>
    <w:rsid w:val="07A87F29"/>
    <w:rsid w:val="089822A8"/>
    <w:rsid w:val="09141FCF"/>
    <w:rsid w:val="096C637B"/>
    <w:rsid w:val="09722ECD"/>
    <w:rsid w:val="09D40571"/>
    <w:rsid w:val="0A1E0DB7"/>
    <w:rsid w:val="0A1E12A6"/>
    <w:rsid w:val="0A1E59F7"/>
    <w:rsid w:val="0A3208AE"/>
    <w:rsid w:val="0C1A13B2"/>
    <w:rsid w:val="0C201306"/>
    <w:rsid w:val="0DCE6B40"/>
    <w:rsid w:val="0EF80318"/>
    <w:rsid w:val="10EA3C90"/>
    <w:rsid w:val="114E06C3"/>
    <w:rsid w:val="11DF081D"/>
    <w:rsid w:val="125E66E4"/>
    <w:rsid w:val="12EF1B56"/>
    <w:rsid w:val="12F232D0"/>
    <w:rsid w:val="1333089E"/>
    <w:rsid w:val="1392662D"/>
    <w:rsid w:val="143753B6"/>
    <w:rsid w:val="148723FB"/>
    <w:rsid w:val="14B8372F"/>
    <w:rsid w:val="153A43BD"/>
    <w:rsid w:val="158F4E06"/>
    <w:rsid w:val="158F791C"/>
    <w:rsid w:val="160E21CF"/>
    <w:rsid w:val="171C7E43"/>
    <w:rsid w:val="17611E34"/>
    <w:rsid w:val="1869193F"/>
    <w:rsid w:val="188449CB"/>
    <w:rsid w:val="189B3AC2"/>
    <w:rsid w:val="191915B7"/>
    <w:rsid w:val="1923600D"/>
    <w:rsid w:val="19C46933"/>
    <w:rsid w:val="1A0A1015"/>
    <w:rsid w:val="1A8518F8"/>
    <w:rsid w:val="1A9A6727"/>
    <w:rsid w:val="1AB63985"/>
    <w:rsid w:val="1B974A15"/>
    <w:rsid w:val="1C0A4C3D"/>
    <w:rsid w:val="1C7E323D"/>
    <w:rsid w:val="1C901B90"/>
    <w:rsid w:val="1CB22869"/>
    <w:rsid w:val="1D6A6717"/>
    <w:rsid w:val="1E7F498C"/>
    <w:rsid w:val="1F1437EE"/>
    <w:rsid w:val="1F3761D4"/>
    <w:rsid w:val="20280331"/>
    <w:rsid w:val="21635AC5"/>
    <w:rsid w:val="2173382E"/>
    <w:rsid w:val="21950401"/>
    <w:rsid w:val="21B5051A"/>
    <w:rsid w:val="22150EDF"/>
    <w:rsid w:val="2236492E"/>
    <w:rsid w:val="22E20C6B"/>
    <w:rsid w:val="231E3368"/>
    <w:rsid w:val="237F64BA"/>
    <w:rsid w:val="23E46BC3"/>
    <w:rsid w:val="23F36750"/>
    <w:rsid w:val="245B6F27"/>
    <w:rsid w:val="24E76A0D"/>
    <w:rsid w:val="25243EDB"/>
    <w:rsid w:val="25C94365"/>
    <w:rsid w:val="25DB23FE"/>
    <w:rsid w:val="26962499"/>
    <w:rsid w:val="272E26D1"/>
    <w:rsid w:val="27F85D17"/>
    <w:rsid w:val="28057B61"/>
    <w:rsid w:val="284877C3"/>
    <w:rsid w:val="287E1436"/>
    <w:rsid w:val="28806647"/>
    <w:rsid w:val="288C608B"/>
    <w:rsid w:val="2940049A"/>
    <w:rsid w:val="297445E7"/>
    <w:rsid w:val="298A1304"/>
    <w:rsid w:val="299A1C08"/>
    <w:rsid w:val="2B4955A8"/>
    <w:rsid w:val="2C306AA6"/>
    <w:rsid w:val="2CBA67B5"/>
    <w:rsid w:val="2CD86254"/>
    <w:rsid w:val="2E306395"/>
    <w:rsid w:val="2E620428"/>
    <w:rsid w:val="2F2D063E"/>
    <w:rsid w:val="2F5B427F"/>
    <w:rsid w:val="302670BF"/>
    <w:rsid w:val="30654223"/>
    <w:rsid w:val="314E5EC6"/>
    <w:rsid w:val="32566F80"/>
    <w:rsid w:val="32B32E8A"/>
    <w:rsid w:val="33244988"/>
    <w:rsid w:val="33550C7E"/>
    <w:rsid w:val="33902201"/>
    <w:rsid w:val="34017942"/>
    <w:rsid w:val="341459F1"/>
    <w:rsid w:val="34B63484"/>
    <w:rsid w:val="34BF6CFD"/>
    <w:rsid w:val="35775243"/>
    <w:rsid w:val="35AD4C29"/>
    <w:rsid w:val="36064A31"/>
    <w:rsid w:val="361E7DB5"/>
    <w:rsid w:val="36F90D9A"/>
    <w:rsid w:val="380F1CDB"/>
    <w:rsid w:val="38665811"/>
    <w:rsid w:val="38750CC8"/>
    <w:rsid w:val="38DB20AB"/>
    <w:rsid w:val="39CE702B"/>
    <w:rsid w:val="3A8C165E"/>
    <w:rsid w:val="3AF7341F"/>
    <w:rsid w:val="3B077069"/>
    <w:rsid w:val="3B3B4F65"/>
    <w:rsid w:val="3B842468"/>
    <w:rsid w:val="3BC44E9A"/>
    <w:rsid w:val="3C6663E3"/>
    <w:rsid w:val="3C67151A"/>
    <w:rsid w:val="3CBA010B"/>
    <w:rsid w:val="3D0777F5"/>
    <w:rsid w:val="3E8A0038"/>
    <w:rsid w:val="3E976EC8"/>
    <w:rsid w:val="3F1A70CA"/>
    <w:rsid w:val="3F8135EB"/>
    <w:rsid w:val="3FCE2FC5"/>
    <w:rsid w:val="413C10E5"/>
    <w:rsid w:val="41A75102"/>
    <w:rsid w:val="41E42B7E"/>
    <w:rsid w:val="42217728"/>
    <w:rsid w:val="42894A5C"/>
    <w:rsid w:val="434D68C0"/>
    <w:rsid w:val="43790D20"/>
    <w:rsid w:val="43860D47"/>
    <w:rsid w:val="43FF1466"/>
    <w:rsid w:val="442944F4"/>
    <w:rsid w:val="442962A2"/>
    <w:rsid w:val="45202030"/>
    <w:rsid w:val="45515455"/>
    <w:rsid w:val="457E261E"/>
    <w:rsid w:val="45D0149B"/>
    <w:rsid w:val="45D11698"/>
    <w:rsid w:val="46FD7572"/>
    <w:rsid w:val="473311E6"/>
    <w:rsid w:val="474664FF"/>
    <w:rsid w:val="478A34FC"/>
    <w:rsid w:val="49D942C7"/>
    <w:rsid w:val="4A273284"/>
    <w:rsid w:val="4A5565BA"/>
    <w:rsid w:val="4ABF7512"/>
    <w:rsid w:val="4ADA20A4"/>
    <w:rsid w:val="4B2E419E"/>
    <w:rsid w:val="4B2F5A81"/>
    <w:rsid w:val="4B8763B6"/>
    <w:rsid w:val="4BAF7D79"/>
    <w:rsid w:val="4BDD3A9F"/>
    <w:rsid w:val="4C2B6930"/>
    <w:rsid w:val="4C912C6D"/>
    <w:rsid w:val="4CD65FE5"/>
    <w:rsid w:val="4D186EB4"/>
    <w:rsid w:val="4D1A2C2C"/>
    <w:rsid w:val="4E760913"/>
    <w:rsid w:val="4E7656EF"/>
    <w:rsid w:val="4E804B3E"/>
    <w:rsid w:val="4EEE25C2"/>
    <w:rsid w:val="4EF6560D"/>
    <w:rsid w:val="4FA937D9"/>
    <w:rsid w:val="502545A3"/>
    <w:rsid w:val="505F2332"/>
    <w:rsid w:val="51216CE1"/>
    <w:rsid w:val="51840FBC"/>
    <w:rsid w:val="51967090"/>
    <w:rsid w:val="51B87D8E"/>
    <w:rsid w:val="51EF0494"/>
    <w:rsid w:val="526D56B7"/>
    <w:rsid w:val="52AD4542"/>
    <w:rsid w:val="53543F7C"/>
    <w:rsid w:val="53580C53"/>
    <w:rsid w:val="53A25729"/>
    <w:rsid w:val="53C41B44"/>
    <w:rsid w:val="570109B9"/>
    <w:rsid w:val="571406EC"/>
    <w:rsid w:val="58484C2A"/>
    <w:rsid w:val="588B2C30"/>
    <w:rsid w:val="59837DAB"/>
    <w:rsid w:val="5A7B2E56"/>
    <w:rsid w:val="5BF925A6"/>
    <w:rsid w:val="5CC02A64"/>
    <w:rsid w:val="5E1831B8"/>
    <w:rsid w:val="5F0C07D8"/>
    <w:rsid w:val="5F136503"/>
    <w:rsid w:val="5F5F3CDB"/>
    <w:rsid w:val="61AE5376"/>
    <w:rsid w:val="61CA2A1B"/>
    <w:rsid w:val="6315416A"/>
    <w:rsid w:val="63506F50"/>
    <w:rsid w:val="635D2CD4"/>
    <w:rsid w:val="63B6238A"/>
    <w:rsid w:val="644F7208"/>
    <w:rsid w:val="648B71E7"/>
    <w:rsid w:val="651B17E0"/>
    <w:rsid w:val="65377CFA"/>
    <w:rsid w:val="65D60928"/>
    <w:rsid w:val="66314480"/>
    <w:rsid w:val="671D539B"/>
    <w:rsid w:val="67B70BC9"/>
    <w:rsid w:val="67EE0913"/>
    <w:rsid w:val="67F05B6F"/>
    <w:rsid w:val="67FC2FF8"/>
    <w:rsid w:val="689306AB"/>
    <w:rsid w:val="689F6561"/>
    <w:rsid w:val="68B7498D"/>
    <w:rsid w:val="6973433B"/>
    <w:rsid w:val="69BD2E65"/>
    <w:rsid w:val="69DD7830"/>
    <w:rsid w:val="6A5F0676"/>
    <w:rsid w:val="6A793230"/>
    <w:rsid w:val="6B1F7C72"/>
    <w:rsid w:val="6B3453A9"/>
    <w:rsid w:val="6B476CAC"/>
    <w:rsid w:val="6B6562D0"/>
    <w:rsid w:val="6BEA5CED"/>
    <w:rsid w:val="6BF07522"/>
    <w:rsid w:val="6BF764BC"/>
    <w:rsid w:val="6C0C7CB9"/>
    <w:rsid w:val="6C284FD9"/>
    <w:rsid w:val="6CA200F0"/>
    <w:rsid w:val="6DE5469F"/>
    <w:rsid w:val="6E9A2FDF"/>
    <w:rsid w:val="6EA950D9"/>
    <w:rsid w:val="6F5C57B6"/>
    <w:rsid w:val="6FDD7DBD"/>
    <w:rsid w:val="6FFB1ED3"/>
    <w:rsid w:val="700A2C28"/>
    <w:rsid w:val="70B833D1"/>
    <w:rsid w:val="70C943AC"/>
    <w:rsid w:val="718119DD"/>
    <w:rsid w:val="72273C8B"/>
    <w:rsid w:val="723B35E9"/>
    <w:rsid w:val="72A03B4C"/>
    <w:rsid w:val="72C21E86"/>
    <w:rsid w:val="730A4B7D"/>
    <w:rsid w:val="73F959A5"/>
    <w:rsid w:val="74597C2E"/>
    <w:rsid w:val="747B7BA5"/>
    <w:rsid w:val="77974CF6"/>
    <w:rsid w:val="77BA67F0"/>
    <w:rsid w:val="77F82AFA"/>
    <w:rsid w:val="784529A4"/>
    <w:rsid w:val="78CD0F7C"/>
    <w:rsid w:val="797F5A41"/>
    <w:rsid w:val="7A3E76AA"/>
    <w:rsid w:val="7A3F5061"/>
    <w:rsid w:val="7A7D0D5C"/>
    <w:rsid w:val="7AB37B8D"/>
    <w:rsid w:val="7AE52AE5"/>
    <w:rsid w:val="7AF4245F"/>
    <w:rsid w:val="7B2B5222"/>
    <w:rsid w:val="7B454A69"/>
    <w:rsid w:val="7C0B563D"/>
    <w:rsid w:val="7C2E374F"/>
    <w:rsid w:val="7C493341"/>
    <w:rsid w:val="7C8C376F"/>
    <w:rsid w:val="7E1708C9"/>
    <w:rsid w:val="7EBB576E"/>
    <w:rsid w:val="7EBE12F6"/>
    <w:rsid w:val="7EF14EEE"/>
    <w:rsid w:val="7EFC7080"/>
    <w:rsid w:val="7F957A8C"/>
    <w:rsid w:val="7FC95C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link w:val="51"/>
    <w:qFormat/>
    <w:uiPriority w:val="99"/>
    <w:pPr>
      <w:keepNext/>
      <w:keepLines/>
      <w:widowControl/>
      <w:spacing w:before="340" w:after="330"/>
      <w:jc w:val="left"/>
      <w:outlineLvl w:val="0"/>
    </w:pPr>
    <w:rPr>
      <w:rFonts w:ascii="宋体" w:hAnsi="Times New Roman" w:cs="宋体"/>
      <w:kern w:val="0"/>
      <w:sz w:val="28"/>
      <w:szCs w:val="28"/>
    </w:rPr>
  </w:style>
  <w:style w:type="paragraph" w:styleId="3">
    <w:name w:val="heading 2"/>
    <w:basedOn w:val="1"/>
    <w:next w:val="1"/>
    <w:link w:val="52"/>
    <w:qFormat/>
    <w:uiPriority w:val="99"/>
    <w:pPr>
      <w:numPr>
        <w:ilvl w:val="1"/>
        <w:numId w:val="1"/>
      </w:numPr>
      <w:spacing w:before="260"/>
      <w:jc w:val="left"/>
      <w:outlineLvl w:val="1"/>
    </w:pPr>
    <w:rPr>
      <w:rFonts w:ascii="宋体" w:hAnsi="Arial" w:cs="宋体"/>
      <w:kern w:val="0"/>
      <w:sz w:val="28"/>
      <w:szCs w:val="28"/>
    </w:rPr>
  </w:style>
  <w:style w:type="paragraph" w:styleId="4">
    <w:name w:val="heading 3"/>
    <w:basedOn w:val="1"/>
    <w:next w:val="1"/>
    <w:link w:val="53"/>
    <w:qFormat/>
    <w:uiPriority w:val="99"/>
    <w:pPr>
      <w:keepNext/>
      <w:keepLines/>
      <w:widowControl/>
      <w:numPr>
        <w:ilvl w:val="2"/>
        <w:numId w:val="1"/>
      </w:numPr>
      <w:spacing w:before="260" w:after="260" w:line="416" w:lineRule="auto"/>
      <w:jc w:val="left"/>
      <w:outlineLvl w:val="2"/>
    </w:pPr>
    <w:rPr>
      <w:rFonts w:ascii="Times New Roman" w:hAnsi="Times New Roman" w:cs="Times New Roman"/>
      <w:b/>
      <w:bCs/>
      <w:kern w:val="0"/>
      <w:sz w:val="32"/>
      <w:szCs w:val="32"/>
    </w:rPr>
  </w:style>
  <w:style w:type="paragraph" w:styleId="5">
    <w:name w:val="heading 4"/>
    <w:basedOn w:val="1"/>
    <w:next w:val="1"/>
    <w:link w:val="54"/>
    <w:qFormat/>
    <w:uiPriority w:val="99"/>
    <w:pPr>
      <w:keepNext/>
      <w:keepLines/>
      <w:widowControl/>
      <w:numPr>
        <w:ilvl w:val="3"/>
        <w:numId w:val="1"/>
      </w:numPr>
      <w:spacing w:before="280" w:after="290" w:line="376" w:lineRule="auto"/>
      <w:jc w:val="left"/>
      <w:outlineLvl w:val="3"/>
    </w:pPr>
    <w:rPr>
      <w:rFonts w:ascii="Arial" w:hAnsi="Arial" w:eastAsia="黑体" w:cs="Arial"/>
      <w:b/>
      <w:bCs/>
      <w:kern w:val="0"/>
      <w:sz w:val="28"/>
      <w:szCs w:val="28"/>
    </w:rPr>
  </w:style>
  <w:style w:type="paragraph" w:styleId="6">
    <w:name w:val="heading 5"/>
    <w:basedOn w:val="1"/>
    <w:next w:val="1"/>
    <w:link w:val="55"/>
    <w:qFormat/>
    <w:uiPriority w:val="99"/>
    <w:pPr>
      <w:keepNext/>
      <w:keepLines/>
      <w:widowControl/>
      <w:numPr>
        <w:ilvl w:val="4"/>
        <w:numId w:val="1"/>
      </w:numPr>
      <w:spacing w:before="280" w:after="290" w:line="376" w:lineRule="auto"/>
      <w:jc w:val="left"/>
      <w:outlineLvl w:val="4"/>
    </w:pPr>
    <w:rPr>
      <w:rFonts w:ascii="Times New Roman" w:hAnsi="Times New Roman" w:cs="Times New Roman"/>
      <w:b/>
      <w:bCs/>
      <w:kern w:val="0"/>
      <w:sz w:val="28"/>
      <w:szCs w:val="28"/>
    </w:rPr>
  </w:style>
  <w:style w:type="paragraph" w:styleId="7">
    <w:name w:val="heading 6"/>
    <w:basedOn w:val="1"/>
    <w:next w:val="1"/>
    <w:link w:val="56"/>
    <w:qFormat/>
    <w:uiPriority w:val="99"/>
    <w:pPr>
      <w:keepNext/>
      <w:keepLines/>
      <w:widowControl/>
      <w:numPr>
        <w:ilvl w:val="5"/>
        <w:numId w:val="1"/>
      </w:numPr>
      <w:spacing w:before="240" w:after="64" w:line="320" w:lineRule="auto"/>
      <w:jc w:val="left"/>
      <w:outlineLvl w:val="5"/>
    </w:pPr>
    <w:rPr>
      <w:rFonts w:ascii="Arial" w:hAnsi="Arial" w:eastAsia="黑体" w:cs="Arial"/>
      <w:b/>
      <w:bCs/>
      <w:kern w:val="0"/>
      <w:sz w:val="24"/>
      <w:szCs w:val="24"/>
    </w:rPr>
  </w:style>
  <w:style w:type="paragraph" w:styleId="8">
    <w:name w:val="heading 7"/>
    <w:basedOn w:val="1"/>
    <w:next w:val="1"/>
    <w:link w:val="57"/>
    <w:qFormat/>
    <w:uiPriority w:val="99"/>
    <w:pPr>
      <w:keepNext/>
      <w:keepLines/>
      <w:widowControl/>
      <w:numPr>
        <w:ilvl w:val="6"/>
        <w:numId w:val="1"/>
      </w:numPr>
      <w:spacing w:before="240" w:after="64" w:line="320" w:lineRule="auto"/>
      <w:jc w:val="left"/>
      <w:outlineLvl w:val="6"/>
    </w:pPr>
    <w:rPr>
      <w:rFonts w:ascii="Times New Roman" w:hAnsi="Times New Roman" w:cs="Times New Roman"/>
      <w:b/>
      <w:bCs/>
      <w:kern w:val="0"/>
      <w:sz w:val="24"/>
      <w:szCs w:val="24"/>
    </w:rPr>
  </w:style>
  <w:style w:type="paragraph" w:styleId="9">
    <w:name w:val="heading 8"/>
    <w:basedOn w:val="1"/>
    <w:next w:val="1"/>
    <w:link w:val="58"/>
    <w:qFormat/>
    <w:uiPriority w:val="99"/>
    <w:pPr>
      <w:keepNext/>
      <w:keepLines/>
      <w:widowControl/>
      <w:numPr>
        <w:ilvl w:val="7"/>
        <w:numId w:val="1"/>
      </w:numPr>
      <w:spacing w:before="240" w:after="64" w:line="320" w:lineRule="auto"/>
      <w:jc w:val="left"/>
      <w:outlineLvl w:val="7"/>
    </w:pPr>
    <w:rPr>
      <w:rFonts w:ascii="Arial" w:hAnsi="Arial" w:eastAsia="黑体" w:cs="Arial"/>
      <w:kern w:val="0"/>
      <w:sz w:val="24"/>
      <w:szCs w:val="24"/>
    </w:rPr>
  </w:style>
  <w:style w:type="paragraph" w:styleId="10">
    <w:name w:val="heading 9"/>
    <w:basedOn w:val="1"/>
    <w:next w:val="1"/>
    <w:link w:val="59"/>
    <w:qFormat/>
    <w:uiPriority w:val="99"/>
    <w:pPr>
      <w:keepNext/>
      <w:keepLines/>
      <w:widowControl/>
      <w:numPr>
        <w:ilvl w:val="8"/>
        <w:numId w:val="1"/>
      </w:numPr>
      <w:spacing w:before="240" w:after="64" w:line="320" w:lineRule="auto"/>
      <w:jc w:val="left"/>
      <w:outlineLvl w:val="8"/>
    </w:pPr>
    <w:rPr>
      <w:rFonts w:ascii="Arial" w:hAnsi="Arial" w:eastAsia="黑体" w:cs="Arial"/>
      <w:kern w:val="0"/>
    </w:rPr>
  </w:style>
  <w:style w:type="character" w:default="1" w:styleId="45">
    <w:name w:val="Default Paragraph Font"/>
    <w:semiHidden/>
    <w:qFormat/>
    <w:uiPriority w:val="99"/>
  </w:style>
  <w:style w:type="table" w:default="1" w:styleId="43">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Normal Indent"/>
    <w:basedOn w:val="1"/>
    <w:qFormat/>
    <w:uiPriority w:val="99"/>
    <w:pPr>
      <w:ind w:firstLine="420"/>
    </w:pPr>
    <w:rPr>
      <w:rFonts w:ascii="Times New Roman" w:hAnsi="Times New Roman" w:cs="Times New Roman"/>
    </w:rPr>
  </w:style>
  <w:style w:type="paragraph" w:styleId="13">
    <w:name w:val="List Bullet"/>
    <w:basedOn w:val="1"/>
    <w:qFormat/>
    <w:uiPriority w:val="99"/>
    <w:pPr>
      <w:tabs>
        <w:tab w:val="left" w:pos="360"/>
      </w:tabs>
      <w:ind w:left="360" w:hanging="360" w:hangingChars="200"/>
    </w:pPr>
    <w:rPr>
      <w:rFonts w:ascii="Times New Roman" w:hAnsi="Times New Roman" w:cs="Times New Roman"/>
    </w:rPr>
  </w:style>
  <w:style w:type="paragraph" w:styleId="14">
    <w:name w:val="Document Map"/>
    <w:basedOn w:val="1"/>
    <w:link w:val="60"/>
    <w:semiHidden/>
    <w:qFormat/>
    <w:uiPriority w:val="99"/>
    <w:pPr>
      <w:shd w:val="clear" w:color="auto" w:fill="000080"/>
    </w:pPr>
    <w:rPr>
      <w:rFonts w:ascii="Times New Roman" w:hAnsi="Times New Roman" w:cs="Times New Roman"/>
    </w:rPr>
  </w:style>
  <w:style w:type="paragraph" w:styleId="15">
    <w:name w:val="annotation text"/>
    <w:basedOn w:val="1"/>
    <w:link w:val="61"/>
    <w:semiHidden/>
    <w:qFormat/>
    <w:uiPriority w:val="99"/>
    <w:pPr>
      <w:jc w:val="left"/>
    </w:pPr>
    <w:rPr>
      <w:rFonts w:ascii="Times New Roman" w:hAnsi="Times New Roman" w:cs="Times New Roman"/>
    </w:rPr>
  </w:style>
  <w:style w:type="paragraph" w:styleId="16">
    <w:name w:val="Body Text 3"/>
    <w:basedOn w:val="1"/>
    <w:link w:val="62"/>
    <w:qFormat/>
    <w:uiPriority w:val="99"/>
    <w:pPr>
      <w:spacing w:after="120"/>
    </w:pPr>
    <w:rPr>
      <w:rFonts w:ascii="Times New Roman" w:hAnsi="Times New Roman" w:cs="Times New Roman"/>
      <w:sz w:val="16"/>
      <w:szCs w:val="16"/>
    </w:rPr>
  </w:style>
  <w:style w:type="paragraph" w:styleId="17">
    <w:name w:val="Body Text"/>
    <w:basedOn w:val="1"/>
    <w:link w:val="63"/>
    <w:qFormat/>
    <w:uiPriority w:val="99"/>
    <w:pPr>
      <w:spacing w:after="120"/>
    </w:pPr>
    <w:rPr>
      <w:rFonts w:ascii="Times New Roman" w:hAnsi="Times New Roman" w:cs="Times New Roman"/>
    </w:rPr>
  </w:style>
  <w:style w:type="paragraph" w:styleId="18">
    <w:name w:val="Body Text Indent"/>
    <w:basedOn w:val="1"/>
    <w:link w:val="64"/>
    <w:qFormat/>
    <w:uiPriority w:val="99"/>
    <w:pPr>
      <w:ind w:firstLine="630"/>
    </w:pPr>
    <w:rPr>
      <w:rFonts w:ascii="宋体" w:hAnsi="Times New Roman" w:cs="宋体"/>
      <w:sz w:val="32"/>
      <w:szCs w:val="32"/>
    </w:rPr>
  </w:style>
  <w:style w:type="paragraph" w:styleId="19">
    <w:name w:val="List Bullet 2"/>
    <w:basedOn w:val="13"/>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65"/>
    <w:qFormat/>
    <w:uiPriority w:val="99"/>
    <w:rPr>
      <w:rFonts w:ascii="宋体" w:hAnsi="Courier New" w:cs="宋体"/>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66"/>
    <w:qFormat/>
    <w:uiPriority w:val="99"/>
    <w:pPr>
      <w:ind w:left="100" w:leftChars="2500"/>
    </w:pPr>
    <w:rPr>
      <w:rFonts w:ascii="仿宋_GB2312" w:hAnsi="Times New Roman" w:eastAsia="仿宋_GB2312" w:cs="仿宋_GB2312"/>
      <w:b/>
      <w:bCs/>
      <w:sz w:val="28"/>
      <w:szCs w:val="28"/>
    </w:rPr>
  </w:style>
  <w:style w:type="paragraph" w:styleId="25">
    <w:name w:val="Body Text Indent 2"/>
    <w:basedOn w:val="1"/>
    <w:link w:val="67"/>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6">
    <w:name w:val="Balloon Text"/>
    <w:basedOn w:val="1"/>
    <w:link w:val="68"/>
    <w:semiHidden/>
    <w:qFormat/>
    <w:uiPriority w:val="99"/>
    <w:rPr>
      <w:rFonts w:ascii="Times New Roman" w:hAnsi="Times New Roman" w:cs="Times New Roman"/>
      <w:sz w:val="18"/>
      <w:szCs w:val="18"/>
    </w:rPr>
  </w:style>
  <w:style w:type="paragraph" w:styleId="27">
    <w:name w:val="footer"/>
    <w:basedOn w:val="1"/>
    <w:link w:val="69"/>
    <w:qFormat/>
    <w:uiPriority w:val="99"/>
    <w:pPr>
      <w:tabs>
        <w:tab w:val="center" w:pos="4153"/>
        <w:tab w:val="right" w:pos="8306"/>
      </w:tabs>
      <w:snapToGrid w:val="0"/>
      <w:jc w:val="left"/>
    </w:pPr>
    <w:rPr>
      <w:sz w:val="18"/>
      <w:szCs w:val="18"/>
    </w:rPr>
  </w:style>
  <w:style w:type="paragraph" w:styleId="28">
    <w:name w:val="envelope return"/>
    <w:basedOn w:val="1"/>
    <w:qFormat/>
    <w:uiPriority w:val="0"/>
    <w:pPr>
      <w:snapToGrid w:val="0"/>
    </w:pPr>
    <w:rPr>
      <w:rFonts w:ascii="Arial" w:hAnsi="Arial"/>
      <w:szCs w:val="24"/>
    </w:rPr>
  </w:style>
  <w:style w:type="paragraph" w:styleId="29">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Subtitle"/>
    <w:basedOn w:val="1"/>
    <w:next w:val="1"/>
    <w:link w:val="71"/>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toc 6"/>
    <w:basedOn w:val="1"/>
    <w:next w:val="1"/>
    <w:qFormat/>
    <w:uiPriority w:val="39"/>
    <w:pPr>
      <w:ind w:left="1050"/>
      <w:jc w:val="left"/>
    </w:pPr>
    <w:rPr>
      <w:sz w:val="18"/>
      <w:szCs w:val="18"/>
    </w:rPr>
  </w:style>
  <w:style w:type="paragraph" w:styleId="34">
    <w:name w:val="Body Text Indent 3"/>
    <w:basedOn w:val="1"/>
    <w:link w:val="72"/>
    <w:qFormat/>
    <w:uiPriority w:val="99"/>
    <w:pPr>
      <w:spacing w:line="360" w:lineRule="auto"/>
      <w:ind w:left="1978" w:leftChars="942"/>
    </w:pPr>
    <w:rPr>
      <w:rFonts w:ascii="Times New Roman" w:hAnsi="宋体" w:cs="Times New Roman"/>
      <w:sz w:val="24"/>
      <w:szCs w:val="24"/>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39"/>
    <w:pPr>
      <w:ind w:left="1680"/>
      <w:jc w:val="left"/>
    </w:pPr>
    <w:rPr>
      <w:sz w:val="18"/>
      <w:szCs w:val="18"/>
    </w:rPr>
  </w:style>
  <w:style w:type="paragraph" w:styleId="37">
    <w:name w:val="Body Text 2"/>
    <w:basedOn w:val="1"/>
    <w:link w:val="73"/>
    <w:qFormat/>
    <w:uiPriority w:val="99"/>
    <w:rPr>
      <w:rFonts w:ascii="Times New Roman" w:hAnsi="Times New Roman" w:eastAsia="楷体_GB2312" w:cs="Times New Roman"/>
      <w:b/>
      <w:bCs/>
    </w:rPr>
  </w:style>
  <w:style w:type="paragraph" w:styleId="3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9">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4"/>
    <w:qFormat/>
    <w:uiPriority w:val="99"/>
    <w:pPr>
      <w:widowControl/>
      <w:spacing w:before="60" w:after="60"/>
      <w:jc w:val="center"/>
      <w:outlineLvl w:val="0"/>
    </w:pPr>
    <w:rPr>
      <w:rFonts w:ascii="Cambria" w:hAnsi="Cambria" w:cs="Cambria"/>
      <w:b/>
      <w:bCs/>
      <w:kern w:val="0"/>
      <w:sz w:val="32"/>
      <w:szCs w:val="32"/>
    </w:rPr>
  </w:style>
  <w:style w:type="paragraph" w:styleId="41">
    <w:name w:val="annotation subject"/>
    <w:basedOn w:val="15"/>
    <w:next w:val="15"/>
    <w:link w:val="75"/>
    <w:semiHidden/>
    <w:qFormat/>
    <w:uiPriority w:val="99"/>
    <w:rPr>
      <w:b/>
      <w:bCs/>
    </w:rPr>
  </w:style>
  <w:style w:type="paragraph" w:styleId="42">
    <w:name w:val="Body Text First Indent 2"/>
    <w:basedOn w:val="18"/>
    <w:qFormat/>
    <w:uiPriority w:val="0"/>
    <w:pPr>
      <w:ind w:left="200" w:firstLine="200" w:firstLineChars="200"/>
    </w:pPr>
    <w:rPr>
      <w:rFonts w:ascii="Calibri" w:hAnsi="Calibri"/>
      <w:color w:val="0D0D0D"/>
      <w:szCs w:val="24"/>
      <w:lang w:eastAsia="en-US"/>
    </w:rPr>
  </w:style>
  <w:style w:type="table" w:styleId="44">
    <w:name w:val="Table Grid"/>
    <w:basedOn w:val="43"/>
    <w:qFormat/>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99"/>
    <w:rPr>
      <w:b/>
      <w:bCs/>
    </w:rPr>
  </w:style>
  <w:style w:type="character" w:styleId="47">
    <w:name w:val="page number"/>
    <w:qFormat/>
    <w:uiPriority w:val="99"/>
  </w:style>
  <w:style w:type="character" w:styleId="48">
    <w:name w:val="FollowedHyperlink"/>
    <w:semiHidden/>
    <w:qFormat/>
    <w:uiPriority w:val="99"/>
    <w:rPr>
      <w:color w:val="800080"/>
      <w:u w:val="single"/>
    </w:rPr>
  </w:style>
  <w:style w:type="character" w:styleId="49">
    <w:name w:val="Hyperlink"/>
    <w:qFormat/>
    <w:uiPriority w:val="99"/>
    <w:rPr>
      <w:color w:val="0000FF"/>
      <w:u w:val="single"/>
    </w:rPr>
  </w:style>
  <w:style w:type="character" w:styleId="50">
    <w:name w:val="annotation reference"/>
    <w:semiHidden/>
    <w:qFormat/>
    <w:uiPriority w:val="99"/>
    <w:rPr>
      <w:sz w:val="21"/>
      <w:szCs w:val="21"/>
    </w:rPr>
  </w:style>
  <w:style w:type="character" w:customStyle="1" w:styleId="51">
    <w:name w:val="标题 1 字符"/>
    <w:link w:val="2"/>
    <w:qFormat/>
    <w:locked/>
    <w:uiPriority w:val="99"/>
    <w:rPr>
      <w:rFonts w:ascii="宋体" w:hAnsi="Times New Roman" w:cs="宋体"/>
      <w:kern w:val="0"/>
      <w:sz w:val="28"/>
      <w:szCs w:val="28"/>
    </w:rPr>
  </w:style>
  <w:style w:type="character" w:customStyle="1" w:styleId="52">
    <w:name w:val="标题 2 字符"/>
    <w:link w:val="3"/>
    <w:qFormat/>
    <w:locked/>
    <w:uiPriority w:val="99"/>
    <w:rPr>
      <w:rFonts w:ascii="宋体" w:hAnsi="Arial" w:cs="宋体"/>
      <w:kern w:val="0"/>
      <w:sz w:val="28"/>
      <w:szCs w:val="28"/>
    </w:rPr>
  </w:style>
  <w:style w:type="character" w:customStyle="1" w:styleId="53">
    <w:name w:val="标题 3 字符"/>
    <w:link w:val="4"/>
    <w:qFormat/>
    <w:locked/>
    <w:uiPriority w:val="99"/>
    <w:rPr>
      <w:rFonts w:ascii="Times New Roman" w:hAnsi="Times New Roman"/>
      <w:b/>
      <w:bCs/>
      <w:kern w:val="0"/>
      <w:sz w:val="32"/>
      <w:szCs w:val="32"/>
    </w:rPr>
  </w:style>
  <w:style w:type="character" w:customStyle="1" w:styleId="54">
    <w:name w:val="标题 4 字符"/>
    <w:link w:val="5"/>
    <w:qFormat/>
    <w:locked/>
    <w:uiPriority w:val="99"/>
    <w:rPr>
      <w:rFonts w:ascii="Arial" w:hAnsi="Arial" w:eastAsia="黑体" w:cs="Arial"/>
      <w:b/>
      <w:bCs/>
      <w:kern w:val="0"/>
      <w:sz w:val="28"/>
      <w:szCs w:val="28"/>
    </w:rPr>
  </w:style>
  <w:style w:type="character" w:customStyle="1" w:styleId="55">
    <w:name w:val="标题 5 字符"/>
    <w:link w:val="6"/>
    <w:qFormat/>
    <w:locked/>
    <w:uiPriority w:val="99"/>
    <w:rPr>
      <w:rFonts w:ascii="Times New Roman" w:hAnsi="Times New Roman"/>
      <w:b/>
      <w:bCs/>
      <w:kern w:val="0"/>
      <w:sz w:val="28"/>
      <w:szCs w:val="28"/>
    </w:rPr>
  </w:style>
  <w:style w:type="character" w:customStyle="1" w:styleId="56">
    <w:name w:val="标题 6 字符"/>
    <w:link w:val="7"/>
    <w:qFormat/>
    <w:locked/>
    <w:uiPriority w:val="99"/>
    <w:rPr>
      <w:rFonts w:ascii="Arial" w:hAnsi="Arial" w:eastAsia="黑体" w:cs="Arial"/>
      <w:b/>
      <w:bCs/>
      <w:kern w:val="0"/>
      <w:sz w:val="24"/>
      <w:szCs w:val="24"/>
    </w:rPr>
  </w:style>
  <w:style w:type="character" w:customStyle="1" w:styleId="57">
    <w:name w:val="标题 7 字符"/>
    <w:link w:val="8"/>
    <w:qFormat/>
    <w:locked/>
    <w:uiPriority w:val="99"/>
    <w:rPr>
      <w:rFonts w:ascii="Times New Roman" w:hAnsi="Times New Roman"/>
      <w:b/>
      <w:bCs/>
      <w:kern w:val="0"/>
      <w:sz w:val="24"/>
      <w:szCs w:val="24"/>
    </w:rPr>
  </w:style>
  <w:style w:type="character" w:customStyle="1" w:styleId="58">
    <w:name w:val="标题 8 字符"/>
    <w:link w:val="9"/>
    <w:qFormat/>
    <w:locked/>
    <w:uiPriority w:val="99"/>
    <w:rPr>
      <w:rFonts w:ascii="Arial" w:hAnsi="Arial" w:eastAsia="黑体" w:cs="Arial"/>
      <w:kern w:val="0"/>
      <w:sz w:val="24"/>
      <w:szCs w:val="24"/>
    </w:rPr>
  </w:style>
  <w:style w:type="character" w:customStyle="1" w:styleId="59">
    <w:name w:val="标题 9 字符"/>
    <w:link w:val="10"/>
    <w:qFormat/>
    <w:locked/>
    <w:uiPriority w:val="99"/>
    <w:rPr>
      <w:rFonts w:ascii="Arial" w:hAnsi="Arial" w:eastAsia="黑体" w:cs="Arial"/>
      <w:kern w:val="0"/>
      <w:szCs w:val="21"/>
    </w:rPr>
  </w:style>
  <w:style w:type="character" w:customStyle="1" w:styleId="60">
    <w:name w:val="文档结构图 字符"/>
    <w:link w:val="14"/>
    <w:qFormat/>
    <w:locked/>
    <w:uiPriority w:val="99"/>
    <w:rPr>
      <w:rFonts w:ascii="Times New Roman" w:hAnsi="Times New Roman" w:eastAsia="宋体" w:cs="Times New Roman"/>
      <w:sz w:val="24"/>
      <w:szCs w:val="24"/>
      <w:shd w:val="clear" w:color="auto" w:fill="000080"/>
    </w:rPr>
  </w:style>
  <w:style w:type="character" w:customStyle="1" w:styleId="61">
    <w:name w:val="批注文字 字符"/>
    <w:link w:val="15"/>
    <w:qFormat/>
    <w:locked/>
    <w:uiPriority w:val="99"/>
    <w:rPr>
      <w:rFonts w:ascii="Times New Roman" w:hAnsi="Times New Roman" w:eastAsia="宋体" w:cs="Times New Roman"/>
      <w:sz w:val="24"/>
      <w:szCs w:val="24"/>
    </w:rPr>
  </w:style>
  <w:style w:type="character" w:customStyle="1" w:styleId="62">
    <w:name w:val="正文文本 3 字符"/>
    <w:link w:val="16"/>
    <w:qFormat/>
    <w:locked/>
    <w:uiPriority w:val="99"/>
    <w:rPr>
      <w:rFonts w:ascii="Times New Roman" w:hAnsi="Times New Roman" w:eastAsia="宋体" w:cs="Times New Roman"/>
      <w:sz w:val="16"/>
      <w:szCs w:val="16"/>
    </w:rPr>
  </w:style>
  <w:style w:type="character" w:customStyle="1" w:styleId="63">
    <w:name w:val="正文文本 字符"/>
    <w:link w:val="17"/>
    <w:qFormat/>
    <w:locked/>
    <w:uiPriority w:val="99"/>
    <w:rPr>
      <w:rFonts w:ascii="Times New Roman" w:hAnsi="Times New Roman" w:eastAsia="宋体" w:cs="Times New Roman"/>
      <w:sz w:val="24"/>
      <w:szCs w:val="24"/>
    </w:rPr>
  </w:style>
  <w:style w:type="character" w:customStyle="1" w:styleId="64">
    <w:name w:val="正文文本缩进 字符"/>
    <w:link w:val="18"/>
    <w:qFormat/>
    <w:locked/>
    <w:uiPriority w:val="99"/>
    <w:rPr>
      <w:rFonts w:ascii="宋体" w:hAnsi="Times New Roman" w:eastAsia="宋体" w:cs="宋体"/>
      <w:sz w:val="20"/>
      <w:szCs w:val="20"/>
    </w:rPr>
  </w:style>
  <w:style w:type="character" w:customStyle="1" w:styleId="65">
    <w:name w:val="纯文本 字符"/>
    <w:link w:val="22"/>
    <w:qFormat/>
    <w:locked/>
    <w:uiPriority w:val="99"/>
    <w:rPr>
      <w:rFonts w:ascii="宋体" w:hAnsi="Courier New" w:eastAsia="宋体" w:cs="宋体"/>
      <w:sz w:val="20"/>
      <w:szCs w:val="20"/>
    </w:rPr>
  </w:style>
  <w:style w:type="character" w:customStyle="1" w:styleId="66">
    <w:name w:val="日期 字符"/>
    <w:link w:val="24"/>
    <w:qFormat/>
    <w:locked/>
    <w:uiPriority w:val="99"/>
    <w:rPr>
      <w:rFonts w:ascii="仿宋_GB2312" w:hAnsi="Times New Roman" w:eastAsia="仿宋_GB2312" w:cs="仿宋_GB2312"/>
      <w:b/>
      <w:bCs/>
      <w:sz w:val="24"/>
      <w:szCs w:val="24"/>
    </w:rPr>
  </w:style>
  <w:style w:type="character" w:customStyle="1" w:styleId="67">
    <w:name w:val="正文文本缩进 2 字符"/>
    <w:link w:val="25"/>
    <w:qFormat/>
    <w:locked/>
    <w:uiPriority w:val="99"/>
    <w:rPr>
      <w:rFonts w:ascii="Times New Roman" w:hAnsi="Times New Roman" w:eastAsia="宋体" w:cs="Times New Roman"/>
      <w:sz w:val="24"/>
      <w:szCs w:val="24"/>
    </w:rPr>
  </w:style>
  <w:style w:type="character" w:customStyle="1" w:styleId="68">
    <w:name w:val="批注框文本 字符"/>
    <w:link w:val="26"/>
    <w:qFormat/>
    <w:locked/>
    <w:uiPriority w:val="99"/>
    <w:rPr>
      <w:rFonts w:ascii="Times New Roman" w:hAnsi="Times New Roman" w:eastAsia="宋体" w:cs="Times New Roman"/>
      <w:sz w:val="18"/>
      <w:szCs w:val="18"/>
    </w:rPr>
  </w:style>
  <w:style w:type="character" w:customStyle="1" w:styleId="69">
    <w:name w:val="页脚 字符"/>
    <w:link w:val="27"/>
    <w:qFormat/>
    <w:locked/>
    <w:uiPriority w:val="99"/>
    <w:rPr>
      <w:sz w:val="18"/>
      <w:szCs w:val="18"/>
    </w:rPr>
  </w:style>
  <w:style w:type="character" w:customStyle="1" w:styleId="70">
    <w:name w:val="页眉 字符"/>
    <w:link w:val="29"/>
    <w:qFormat/>
    <w:locked/>
    <w:uiPriority w:val="99"/>
    <w:rPr>
      <w:sz w:val="18"/>
      <w:szCs w:val="18"/>
    </w:rPr>
  </w:style>
  <w:style w:type="character" w:customStyle="1" w:styleId="71">
    <w:name w:val="副标题 字符"/>
    <w:link w:val="32"/>
    <w:qFormat/>
    <w:locked/>
    <w:uiPriority w:val="99"/>
    <w:rPr>
      <w:rFonts w:ascii="Calibri Light" w:hAnsi="Calibri Light" w:eastAsia="宋体" w:cs="Calibri Light"/>
      <w:b/>
      <w:bCs/>
      <w:kern w:val="28"/>
      <w:sz w:val="20"/>
      <w:szCs w:val="20"/>
    </w:rPr>
  </w:style>
  <w:style w:type="character" w:customStyle="1" w:styleId="72">
    <w:name w:val="正文文本缩进 3 字符"/>
    <w:link w:val="34"/>
    <w:qFormat/>
    <w:locked/>
    <w:uiPriority w:val="99"/>
    <w:rPr>
      <w:rFonts w:ascii="Times New Roman" w:hAnsi="宋体" w:eastAsia="宋体" w:cs="Times New Roman"/>
      <w:sz w:val="24"/>
      <w:szCs w:val="24"/>
    </w:rPr>
  </w:style>
  <w:style w:type="character" w:customStyle="1" w:styleId="73">
    <w:name w:val="正文文本 2 字符"/>
    <w:link w:val="37"/>
    <w:qFormat/>
    <w:locked/>
    <w:uiPriority w:val="99"/>
    <w:rPr>
      <w:rFonts w:ascii="Times New Roman" w:hAnsi="Times New Roman" w:eastAsia="楷体_GB2312" w:cs="Times New Roman"/>
      <w:b/>
      <w:bCs/>
      <w:sz w:val="24"/>
      <w:szCs w:val="24"/>
    </w:rPr>
  </w:style>
  <w:style w:type="character" w:customStyle="1" w:styleId="74">
    <w:name w:val="标题 字符"/>
    <w:link w:val="40"/>
    <w:qFormat/>
    <w:locked/>
    <w:uiPriority w:val="99"/>
    <w:rPr>
      <w:rFonts w:ascii="Cambria" w:hAnsi="Cambria" w:eastAsia="宋体" w:cs="Cambria"/>
      <w:b/>
      <w:bCs/>
      <w:kern w:val="0"/>
      <w:sz w:val="20"/>
      <w:szCs w:val="20"/>
    </w:rPr>
  </w:style>
  <w:style w:type="character" w:customStyle="1" w:styleId="75">
    <w:name w:val="批注主题 字符"/>
    <w:link w:val="41"/>
    <w:qFormat/>
    <w:locked/>
    <w:uiPriority w:val="99"/>
    <w:rPr>
      <w:rFonts w:ascii="Times New Roman" w:hAnsi="Times New Roman" w:eastAsia="宋体" w:cs="Times New Roman"/>
      <w:b/>
      <w:bCs/>
      <w:sz w:val="24"/>
      <w:szCs w:val="24"/>
    </w:rPr>
  </w:style>
  <w:style w:type="paragraph" w:customStyle="1" w:styleId="76">
    <w:name w:val="BodyText"/>
    <w:basedOn w:val="1"/>
    <w:qFormat/>
    <w:uiPriority w:val="0"/>
    <w:pPr>
      <w:spacing w:after="120"/>
    </w:pPr>
    <w:rPr>
      <w:rFonts w:ascii="Times New Roman" w:hAnsi="Times New Roman"/>
      <w:kern w:val="0"/>
      <w:sz w:val="20"/>
      <w:szCs w:val="20"/>
    </w:rPr>
  </w:style>
  <w:style w:type="paragraph" w:customStyle="1" w:styleId="77">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
    <w:name w:val="font0"/>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9">
    <w:name w:val="Intense Quote Char"/>
    <w:link w:val="80"/>
    <w:qFormat/>
    <w:locked/>
    <w:uiPriority w:val="99"/>
    <w:rPr>
      <w:b/>
      <w:bCs/>
      <w:i/>
      <w:iCs/>
      <w:color w:val="4F81BD"/>
      <w:sz w:val="22"/>
      <w:szCs w:val="22"/>
    </w:rPr>
  </w:style>
  <w:style w:type="paragraph" w:customStyle="1" w:styleId="80">
    <w:name w:val="明显引用1"/>
    <w:basedOn w:val="1"/>
    <w:next w:val="1"/>
    <w:link w:val="79"/>
    <w:qFormat/>
    <w:uiPriority w:val="99"/>
    <w:pPr>
      <w:pBdr>
        <w:bottom w:val="single" w:color="4F81BD" w:sz="4" w:space="4"/>
      </w:pBdr>
      <w:spacing w:before="200" w:after="280"/>
      <w:ind w:left="936" w:right="936"/>
    </w:pPr>
    <w:rPr>
      <w:rFonts w:cs="Times New Roman"/>
      <w:b/>
      <w:bCs/>
      <w:i/>
      <w:iCs/>
      <w:color w:val="4F81BD"/>
      <w:kern w:val="0"/>
      <w:sz w:val="22"/>
      <w:szCs w:val="22"/>
    </w:rPr>
  </w:style>
  <w:style w:type="paragraph" w:customStyle="1" w:styleId="8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2">
    <w:name w:val="TOC Heading"/>
    <w:basedOn w:val="2"/>
    <w:next w:val="1"/>
    <w:qFormat/>
    <w:uiPriority w:val="99"/>
    <w:pPr>
      <w:numPr>
        <w:ilvl w:val="0"/>
        <w:numId w:val="0"/>
      </w:numPr>
      <w:spacing w:before="480" w:after="0" w:line="276" w:lineRule="auto"/>
      <w:outlineLvl w:val="9"/>
    </w:pPr>
    <w:rPr>
      <w:rFonts w:ascii="Cambria" w:hAnsi="Cambria" w:cs="Cambria"/>
      <w:b/>
      <w:bCs/>
      <w:color w:val="365F91"/>
    </w:rPr>
  </w:style>
  <w:style w:type="character" w:customStyle="1" w:styleId="83">
    <w:name w:val="Char Char10"/>
    <w:qFormat/>
    <w:uiPriority w:val="99"/>
    <w:rPr>
      <w:rFonts w:ascii="宋体" w:hAnsi="Courier New" w:eastAsia="宋体" w:cs="宋体"/>
      <w:kern w:val="2"/>
      <w:sz w:val="24"/>
      <w:szCs w:val="24"/>
      <w:lang w:val="en-US" w:eastAsia="zh-CN"/>
    </w:rPr>
  </w:style>
  <w:style w:type="paragraph" w:customStyle="1" w:styleId="84">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85">
    <w:name w:val="Char"/>
    <w:basedOn w:val="1"/>
    <w:next w:val="1"/>
    <w:qFormat/>
    <w:uiPriority w:val="99"/>
    <w:rPr>
      <w:rFonts w:ascii="Times New Roman" w:hAnsi="Times New Roman" w:cs="Times New Roman"/>
    </w:rPr>
  </w:style>
  <w:style w:type="paragraph" w:customStyle="1" w:styleId="86">
    <w:name w:val="Normal_0"/>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87">
    <w:name w:val="zhang"/>
    <w:basedOn w:val="1"/>
    <w:qFormat/>
    <w:uiPriority w:val="99"/>
    <w:pPr>
      <w:widowControl/>
      <w:spacing w:beforeAutospacing="1" w:afterAutospacing="1"/>
      <w:jc w:val="left"/>
    </w:pPr>
    <w:rPr>
      <w:rFonts w:ascii="宋体" w:hAnsi="宋体" w:cs="宋体"/>
      <w:b/>
      <w:bCs/>
      <w:smallCaps/>
      <w:color w:val="000000"/>
      <w:kern w:val="0"/>
      <w:sz w:val="20"/>
      <w:szCs w:val="20"/>
    </w:rPr>
  </w:style>
  <w:style w:type="paragraph" w:customStyle="1" w:styleId="88">
    <w:name w:val="p0"/>
    <w:basedOn w:val="1"/>
    <w:link w:val="89"/>
    <w:qFormat/>
    <w:uiPriority w:val="99"/>
    <w:pPr>
      <w:widowControl/>
    </w:pPr>
    <w:rPr>
      <w:rFonts w:ascii="Times New Roman" w:hAnsi="Times New Roman" w:cs="Times New Roman"/>
      <w:kern w:val="0"/>
    </w:rPr>
  </w:style>
  <w:style w:type="character" w:customStyle="1" w:styleId="89">
    <w:name w:val="p0 Char Char"/>
    <w:link w:val="88"/>
    <w:qFormat/>
    <w:locked/>
    <w:uiPriority w:val="99"/>
    <w:rPr>
      <w:rFonts w:ascii="Times New Roman" w:hAnsi="Times New Roman" w:eastAsia="宋体" w:cs="Times New Roman"/>
      <w:kern w:val="0"/>
      <w:sz w:val="21"/>
      <w:szCs w:val="21"/>
    </w:rPr>
  </w:style>
  <w:style w:type="character" w:customStyle="1" w:styleId="90">
    <w:name w:val="textcontents1"/>
    <w:qFormat/>
    <w:uiPriority w:val="99"/>
    <w:rPr>
      <w:color w:val="000000"/>
      <w:sz w:val="22"/>
      <w:szCs w:val="22"/>
    </w:rPr>
  </w:style>
  <w:style w:type="character" w:customStyle="1" w:styleId="91">
    <w:name w:val="apple-style-span"/>
    <w:qFormat/>
    <w:uiPriority w:val="99"/>
  </w:style>
  <w:style w:type="character" w:customStyle="1" w:styleId="92">
    <w:name w:val="textcontents"/>
    <w:qFormat/>
    <w:uiPriority w:val="99"/>
  </w:style>
  <w:style w:type="paragraph" w:customStyle="1" w:styleId="93">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94">
    <w:name w:val="Char Char3"/>
    <w:qFormat/>
    <w:uiPriority w:val="99"/>
    <w:rPr>
      <w:rFonts w:eastAsia="宋体"/>
      <w:sz w:val="18"/>
      <w:szCs w:val="18"/>
      <w:lang w:val="en-US" w:eastAsia="zh-CN"/>
    </w:rPr>
  </w:style>
  <w:style w:type="paragraph" w:customStyle="1" w:styleId="95">
    <w:name w:val="CM31"/>
    <w:basedOn w:val="81"/>
    <w:next w:val="81"/>
    <w:qFormat/>
    <w:uiPriority w:val="99"/>
    <w:pPr>
      <w:spacing w:line="426" w:lineRule="atLeast"/>
    </w:pPr>
    <w:rPr>
      <w:color w:val="auto"/>
    </w:rPr>
  </w:style>
  <w:style w:type="paragraph" w:customStyle="1" w:styleId="96">
    <w:name w:val="CM35"/>
    <w:basedOn w:val="81"/>
    <w:next w:val="81"/>
    <w:qFormat/>
    <w:uiPriority w:val="99"/>
    <w:rPr>
      <w:color w:val="auto"/>
    </w:rPr>
  </w:style>
  <w:style w:type="paragraph" w:customStyle="1" w:styleId="97">
    <w:name w:val="CM25"/>
    <w:basedOn w:val="81"/>
    <w:next w:val="81"/>
    <w:qFormat/>
    <w:uiPriority w:val="99"/>
    <w:pPr>
      <w:spacing w:line="426" w:lineRule="atLeast"/>
    </w:pPr>
    <w:rPr>
      <w:color w:val="auto"/>
    </w:rPr>
  </w:style>
  <w:style w:type="paragraph" w:customStyle="1" w:styleId="98">
    <w:name w:val="CM5"/>
    <w:basedOn w:val="81"/>
    <w:next w:val="81"/>
    <w:qFormat/>
    <w:uiPriority w:val="99"/>
    <w:pPr>
      <w:spacing w:line="428" w:lineRule="atLeast"/>
    </w:pPr>
    <w:rPr>
      <w:color w:val="auto"/>
    </w:rPr>
  </w:style>
  <w:style w:type="paragraph" w:customStyle="1" w:styleId="99">
    <w:name w:val="CM6"/>
    <w:basedOn w:val="81"/>
    <w:next w:val="81"/>
    <w:qFormat/>
    <w:uiPriority w:val="99"/>
    <w:pPr>
      <w:spacing w:line="428" w:lineRule="atLeast"/>
    </w:pPr>
    <w:rPr>
      <w:color w:val="auto"/>
    </w:rPr>
  </w:style>
  <w:style w:type="paragraph" w:customStyle="1" w:styleId="100">
    <w:name w:val="CM39"/>
    <w:basedOn w:val="81"/>
    <w:next w:val="81"/>
    <w:qFormat/>
    <w:uiPriority w:val="99"/>
    <w:rPr>
      <w:color w:val="auto"/>
    </w:rPr>
  </w:style>
  <w:style w:type="paragraph" w:customStyle="1" w:styleId="101">
    <w:name w:val="_Style 4"/>
    <w:basedOn w:val="2"/>
    <w:next w:val="1"/>
    <w:qFormat/>
    <w:uiPriority w:val="99"/>
    <w:pPr>
      <w:widowControl w:val="0"/>
      <w:numPr>
        <w:ilvl w:val="0"/>
        <w:numId w:val="0"/>
      </w:numPr>
      <w:spacing w:line="576" w:lineRule="auto"/>
      <w:jc w:val="both"/>
      <w:outlineLvl w:val="9"/>
    </w:pPr>
    <w:rPr>
      <w:rFonts w:ascii="Calibri" w:hAnsi="Calibri" w:cs="Calibri"/>
      <w:b/>
      <w:bCs/>
      <w:kern w:val="44"/>
      <w:sz w:val="44"/>
      <w:szCs w:val="44"/>
    </w:rPr>
  </w:style>
  <w:style w:type="character" w:customStyle="1" w:styleId="102">
    <w:name w:val="15"/>
    <w:qFormat/>
    <w:uiPriority w:val="99"/>
    <w:rPr>
      <w:rFonts w:ascii="Times New Roman" w:hAnsi="Times New Roman" w:cs="Times New Roman"/>
      <w:color w:val="auto"/>
      <w:u w:val="none"/>
    </w:rPr>
  </w:style>
  <w:style w:type="paragraph" w:customStyle="1" w:styleId="103">
    <w:name w:val="List Paragraph"/>
    <w:basedOn w:val="1"/>
    <w:qFormat/>
    <w:uiPriority w:val="99"/>
    <w:pPr>
      <w:ind w:firstLine="420" w:firstLineChars="200"/>
    </w:pPr>
  </w:style>
  <w:style w:type="paragraph" w:customStyle="1" w:styleId="104">
    <w:name w:val="WPSOffice手动目录 1"/>
    <w:qFormat/>
    <w:uiPriority w:val="0"/>
    <w:rPr>
      <w:rFonts w:ascii="Times New Roman" w:hAnsi="Times New Roman" w:eastAsia="宋体" w:cs="Times New Roman"/>
      <w:lang w:val="en-US" w:eastAsia="zh-CN" w:bidi="ar-SA"/>
    </w:rPr>
  </w:style>
  <w:style w:type="paragraph" w:customStyle="1" w:styleId="105">
    <w:name w:val="WPSOffice手动目录 2"/>
    <w:qFormat/>
    <w:uiPriority w:val="0"/>
    <w:pPr>
      <w:ind w:leftChars="200"/>
    </w:pPr>
    <w:rPr>
      <w:rFonts w:ascii="Times New Roman" w:hAnsi="Times New Roman" w:eastAsia="宋体" w:cs="Times New Roman"/>
      <w:lang w:val="en-US" w:eastAsia="zh-CN" w:bidi="ar-SA"/>
    </w:rPr>
  </w:style>
  <w:style w:type="paragraph" w:customStyle="1" w:styleId="106">
    <w:name w:val="WPSOffice手动目录 3"/>
    <w:qFormat/>
    <w:uiPriority w:val="0"/>
    <w:pPr>
      <w:ind w:leftChars="400"/>
    </w:pPr>
    <w:rPr>
      <w:rFonts w:ascii="Times New Roman" w:hAnsi="Times New Roman" w:eastAsia="宋体" w:cs="Times New Roman"/>
      <w:lang w:val="en-US" w:eastAsia="zh-CN" w:bidi="ar-SA"/>
    </w:rPr>
  </w:style>
  <w:style w:type="character" w:customStyle="1" w:styleId="107">
    <w:name w:val="font11"/>
    <w:qFormat/>
    <w:uiPriority w:val="0"/>
    <w:rPr>
      <w:rFonts w:ascii="宋体" w:hAnsi="宋体" w:eastAsia="宋体" w:cs="宋体"/>
      <w:b/>
      <w:bCs/>
      <w:color w:val="000000"/>
      <w:sz w:val="40"/>
      <w:szCs w:val="40"/>
      <w:u w:val="none"/>
    </w:rPr>
  </w:style>
  <w:style w:type="character" w:customStyle="1" w:styleId="108">
    <w:name w:val="font21"/>
    <w:qFormat/>
    <w:uiPriority w:val="0"/>
    <w:rPr>
      <w:rFonts w:ascii="宋体" w:hAnsi="宋体" w:eastAsia="宋体" w:cs="宋体"/>
      <w:color w:val="000000"/>
      <w:sz w:val="40"/>
      <w:szCs w:val="40"/>
      <w:u w:val="none"/>
    </w:rPr>
  </w:style>
  <w:style w:type="paragraph" w:customStyle="1" w:styleId="109">
    <w:name w:val="_Style 3"/>
    <w:basedOn w:val="1"/>
    <w:qFormat/>
    <w:uiPriority w:val="0"/>
    <w:pPr>
      <w:spacing w:line="360" w:lineRule="auto"/>
      <w:jc w:val="center"/>
    </w:pPr>
    <w:rPr>
      <w:szCs w:val="20"/>
    </w:rPr>
  </w:style>
  <w:style w:type="paragraph" w:customStyle="1" w:styleId="110">
    <w:name w:val="正文_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11">
    <w:name w:val="_Style 110"/>
    <w:unhideWhenUsed/>
    <w:qFormat/>
    <w:uiPriority w:val="99"/>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8686</Words>
  <Characters>9386</Characters>
  <Lines>287</Lines>
  <Paragraphs>80</Paragraphs>
  <TotalTime>11</TotalTime>
  <ScaleCrop>false</ScaleCrop>
  <LinksUpToDate>false</LinksUpToDate>
  <CharactersWithSpaces>9790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2019-04-08T01:56:00Z</dcterms:created>
  <dc:creator>aa</dc:creator>
  <cp:lastModifiedBy>ADMIN</cp:lastModifiedBy>
  <cp:lastPrinted>2025-04-08T09:42:00Z</cp:lastPrinted>
  <dcterms:modified xsi:type="dcterms:W3CDTF">2025-11-26T08:07:50Z</dcterms:modified>
  <dc:title>SF-2019-0206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47E219CCEEDE486A88E99810A0289DE1_13</vt:lpwstr>
  </property>
  <property fmtid="{D5CDD505-2E9C-101B-9397-08002B2CF9AE}" pid="4" name="KSOTemplateDocerSaveRecord">
    <vt:lpwstr>eyJoZGlkIjoiNDFjYzZhY2U3NGQ3OGMyNzM0YmMxYTNmYWVmMWQ5NzMiLCJ1c2VySWQiOiIzMDUxNjA5MzIifQ==</vt:lpwstr>
  </property>
</Properties>
</file>