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C44E45">
      <w:pPr>
        <w:adjustRightInd w:val="0"/>
        <w:snapToGrid w:val="0"/>
        <w:spacing w:line="360" w:lineRule="auto"/>
        <w:jc w:val="center"/>
        <w:rPr>
          <w:rFonts w:hint="eastAsia" w:ascii="宋体" w:hAnsi="宋体" w:eastAsia="宋体"/>
          <w:b/>
          <w:color w:val="auto"/>
          <w:sz w:val="44"/>
          <w:szCs w:val="44"/>
          <w:highlight w:val="none"/>
          <w:lang w:val="en-US" w:eastAsia="zh-CN"/>
        </w:rPr>
      </w:pPr>
      <w:r>
        <w:rPr>
          <w:rFonts w:hint="eastAsia" w:ascii="宋体" w:hAnsi="宋体"/>
          <w:b/>
          <w:color w:val="auto"/>
          <w:sz w:val="44"/>
          <w:szCs w:val="44"/>
          <w:highlight w:val="none"/>
          <w:lang w:val="en-US" w:eastAsia="zh-CN"/>
        </w:rPr>
        <w:t xml:space="preserve">白云智能网联高端制造产业园项目 </w:t>
      </w:r>
    </w:p>
    <w:p w14:paraId="64FB9A63">
      <w:pPr>
        <w:adjustRightInd w:val="0"/>
        <w:snapToGrid w:val="0"/>
        <w:spacing w:line="360" w:lineRule="auto"/>
        <w:jc w:val="center"/>
        <w:rPr>
          <w:rFonts w:hint="eastAsia" w:ascii="宋体" w:hAnsi="宋体"/>
          <w:b/>
          <w:color w:val="auto"/>
          <w:sz w:val="44"/>
          <w:szCs w:val="44"/>
          <w:highlight w:val="none"/>
        </w:rPr>
      </w:pPr>
      <w:r>
        <w:rPr>
          <w:rFonts w:hint="eastAsia" w:ascii="宋体" w:hAnsi="宋体"/>
          <w:b/>
          <w:color w:val="auto"/>
          <w:sz w:val="44"/>
          <w:szCs w:val="44"/>
          <w:highlight w:val="none"/>
        </w:rPr>
        <w:t>勘察设计任务书</w:t>
      </w:r>
    </w:p>
    <w:p w14:paraId="235EA268">
      <w:pPr>
        <w:spacing w:line="360" w:lineRule="auto"/>
        <w:jc w:val="left"/>
        <w:rPr>
          <w:rFonts w:hint="eastAsia" w:ascii="宋体" w:hAnsi="宋体" w:cs="宋体"/>
          <w:color w:val="auto"/>
          <w:sz w:val="24"/>
          <w:highlight w:val="none"/>
        </w:rPr>
      </w:pPr>
    </w:p>
    <w:p w14:paraId="1533189F">
      <w:pPr>
        <w:pStyle w:val="3"/>
        <w:spacing w:line="360" w:lineRule="auto"/>
        <w:rPr>
          <w:rFonts w:hint="default" w:ascii="仿宋_GB2312" w:hAnsi="方正小标宋_GBK" w:eastAsia="仿宋_GB2312" w:cs="方正小标宋_GBK"/>
          <w:kern w:val="2"/>
          <w:sz w:val="32"/>
          <w:szCs w:val="32"/>
          <w:highlight w:val="none"/>
          <w:woUserID w:val="1"/>
        </w:rPr>
      </w:pPr>
      <w:r>
        <w:rPr>
          <w:rFonts w:hint="eastAsia"/>
          <w:color w:val="auto"/>
          <w:highlight w:val="none"/>
        </w:rPr>
        <w:t>一、项目概况</w:t>
      </w:r>
    </w:p>
    <w:p w14:paraId="798430D5">
      <w:pPr>
        <w:pStyle w:val="93"/>
        <w:spacing w:before="0" w:beforeAutospacing="0" w:after="0" w:afterAutospacing="0" w:line="360" w:lineRule="auto"/>
        <w:ind w:firstLine="426"/>
        <w:rPr>
          <w:rFonts w:hint="default" w:ascii="宋体" w:hAnsi="宋体" w:eastAsia="宋体" w:cs="宋体"/>
          <w:color w:val="auto"/>
          <w:szCs w:val="22"/>
          <w:highlight w:val="none"/>
        </w:rPr>
      </w:pPr>
      <w:r>
        <w:rPr>
          <w:rFonts w:hint="eastAsia" w:ascii="宋体" w:hAnsi="宋体" w:eastAsia="宋体" w:cs="宋体"/>
          <w:color w:val="auto"/>
          <w:szCs w:val="22"/>
          <w:highlight w:val="none"/>
          <w:lang w:val="en-US" w:eastAsia="zh"/>
        </w:rPr>
        <w:t>1.1</w:t>
      </w:r>
      <w:r>
        <w:rPr>
          <w:rFonts w:hint="default" w:ascii="宋体" w:hAnsi="宋体" w:eastAsia="宋体" w:cs="宋体"/>
          <w:color w:val="auto"/>
          <w:szCs w:val="22"/>
          <w:highlight w:val="none"/>
          <w:lang w:val="en-US" w:eastAsia="zh-CN"/>
        </w:rPr>
        <w:t>项目背景</w:t>
      </w:r>
    </w:p>
    <w:p w14:paraId="1DECBF6C">
      <w:pPr>
        <w:pStyle w:val="93"/>
        <w:spacing w:before="0" w:beforeAutospacing="0" w:after="0" w:afterAutospacing="0" w:line="360" w:lineRule="auto"/>
        <w:ind w:firstLine="426"/>
        <w:rPr>
          <w:rFonts w:hint="default" w:ascii="宋体" w:hAnsi="宋体" w:eastAsia="宋体" w:cs="宋体"/>
          <w:color w:val="auto"/>
          <w:szCs w:val="22"/>
          <w:highlight w:val="none"/>
          <w:lang w:val="en-US" w:eastAsia="zh-CN"/>
        </w:rPr>
      </w:pPr>
      <w:r>
        <w:rPr>
          <w:rFonts w:hint="default" w:ascii="宋体" w:hAnsi="宋体" w:eastAsia="宋体" w:cs="宋体"/>
          <w:color w:val="auto"/>
          <w:szCs w:val="22"/>
          <w:highlight w:val="none"/>
          <w:lang w:val="en-US" w:eastAsia="zh-CN"/>
        </w:rPr>
        <w:t>为响应广州市“十四五”规划关于“建设全球智能制造标杆城市”的战略部署，结合白云区打造“数字经济与先进制造业融合示范区”的定位，白云智能网联高端制造产业园项目拟建设智能网联高端制造产业基地，结合智能网联与新能源汽车和机器人产业，重点发展核心零配件制造及数字化研发，与白云大道北汽车产业集群带形成协同效应，并依托华为广州研发中心的技术辐射，推动区域产业链智能化升级。</w:t>
      </w:r>
    </w:p>
    <w:p w14:paraId="733CAE30">
      <w:pPr>
        <w:pStyle w:val="93"/>
        <w:spacing w:before="0" w:beforeAutospacing="0" w:after="0" w:afterAutospacing="0" w:line="360" w:lineRule="auto"/>
        <w:ind w:firstLine="426"/>
        <w:rPr>
          <w:rFonts w:hint="eastAsia" w:ascii="宋体" w:hAnsi="宋体" w:eastAsia="宋体" w:cs="宋体"/>
          <w:color w:val="auto"/>
          <w:szCs w:val="22"/>
          <w:highlight w:val="none"/>
          <w:lang w:val="en-US" w:eastAsia="zh"/>
          <w:woUserID w:val="1"/>
        </w:rPr>
      </w:pPr>
      <w:r>
        <w:rPr>
          <w:rFonts w:hint="eastAsia" w:ascii="宋体" w:hAnsi="宋体" w:eastAsia="宋体" w:cs="宋体"/>
          <w:color w:val="auto"/>
          <w:szCs w:val="22"/>
          <w:highlight w:val="none"/>
          <w:lang w:val="en-US" w:eastAsia="zh"/>
          <w:woUserID w:val="1"/>
        </w:rPr>
        <w:t>1.2 项目名称</w:t>
      </w:r>
    </w:p>
    <w:p w14:paraId="65C9FAC2">
      <w:pPr>
        <w:pStyle w:val="93"/>
        <w:spacing w:before="0" w:beforeAutospacing="0" w:after="0" w:afterAutospacing="0" w:line="360" w:lineRule="auto"/>
        <w:ind w:firstLine="426"/>
        <w:rPr>
          <w:rFonts w:hint="eastAsia" w:ascii="宋体" w:hAnsi="宋体" w:eastAsia="宋体" w:cs="宋体"/>
          <w:color w:val="auto"/>
          <w:szCs w:val="22"/>
          <w:highlight w:val="none"/>
          <w:lang w:val="en-US" w:eastAsia="zh"/>
          <w:woUserID w:val="4"/>
        </w:rPr>
      </w:pPr>
      <w:r>
        <w:rPr>
          <w:rFonts w:hint="eastAsia" w:ascii="宋体" w:hAnsi="宋体" w:eastAsia="宋体" w:cs="宋体"/>
          <w:color w:val="auto"/>
          <w:szCs w:val="22"/>
          <w:highlight w:val="none"/>
          <w:lang w:val="en-US" w:eastAsia="zh-CN"/>
        </w:rPr>
        <w:t>白云智能网联高端制造产业园项目</w:t>
      </w:r>
    </w:p>
    <w:p w14:paraId="17F21ADA">
      <w:pPr>
        <w:pStyle w:val="93"/>
        <w:spacing w:before="0" w:beforeAutospacing="0" w:after="0" w:afterAutospacing="0" w:line="360" w:lineRule="auto"/>
        <w:ind w:firstLine="426"/>
        <w:rPr>
          <w:rFonts w:hint="default" w:ascii="宋体" w:hAnsi="宋体" w:eastAsia="宋体" w:cs="宋体"/>
          <w:color w:val="auto"/>
          <w:szCs w:val="22"/>
          <w:highlight w:val="none"/>
        </w:rPr>
      </w:pPr>
      <w:r>
        <w:rPr>
          <w:rFonts w:hint="eastAsia" w:ascii="宋体" w:hAnsi="宋体" w:eastAsia="宋体" w:cs="宋体"/>
          <w:color w:val="auto"/>
          <w:szCs w:val="22"/>
          <w:highlight w:val="none"/>
          <w:lang w:val="en-US" w:eastAsia="zh"/>
          <w:woUserID w:val="1"/>
        </w:rPr>
        <w:t xml:space="preserve">1.3 </w:t>
      </w:r>
      <w:r>
        <w:rPr>
          <w:rFonts w:hint="default" w:ascii="宋体" w:hAnsi="宋体" w:eastAsia="宋体" w:cs="宋体"/>
          <w:color w:val="auto"/>
          <w:szCs w:val="22"/>
          <w:highlight w:val="none"/>
          <w:lang w:val="en-US" w:eastAsia="zh-CN"/>
        </w:rPr>
        <w:t>项目地址</w:t>
      </w:r>
    </w:p>
    <w:p w14:paraId="25590C75">
      <w:pPr>
        <w:pStyle w:val="93"/>
        <w:spacing w:before="0" w:beforeAutospacing="0" w:after="0" w:afterAutospacing="0" w:line="360" w:lineRule="auto"/>
        <w:ind w:firstLine="426"/>
        <w:rPr>
          <w:rFonts w:hint="default" w:ascii="宋体" w:hAnsi="宋体" w:eastAsia="宋体" w:cs="宋体"/>
          <w:color w:val="auto"/>
          <w:szCs w:val="22"/>
          <w:highlight w:val="none"/>
          <w:lang w:val="en-US" w:eastAsia="zh-CN"/>
        </w:rPr>
      </w:pPr>
      <w:r>
        <w:rPr>
          <w:rFonts w:hint="default" w:ascii="宋体" w:hAnsi="宋体" w:eastAsia="宋体" w:cs="宋体"/>
          <w:color w:val="auto"/>
          <w:szCs w:val="22"/>
          <w:highlight w:val="none"/>
          <w:lang w:val="en-US" w:eastAsia="zh-CN"/>
        </w:rPr>
        <w:t>本项目位于广州市白云区太和镇沙亭岗广从公路东侧。</w:t>
      </w:r>
    </w:p>
    <w:p w14:paraId="74346810">
      <w:pPr>
        <w:pStyle w:val="93"/>
        <w:spacing w:before="0" w:beforeAutospacing="0" w:after="0" w:afterAutospacing="0" w:line="360" w:lineRule="auto"/>
        <w:ind w:firstLine="426"/>
        <w:rPr>
          <w:rFonts w:hint="eastAsia" w:ascii="宋体" w:hAnsi="宋体" w:eastAsia="宋体" w:cs="宋体"/>
          <w:color w:val="auto"/>
          <w:szCs w:val="22"/>
          <w:highlight w:val="none"/>
          <w:lang w:val="en-US" w:eastAsia="zh"/>
          <w:woUserID w:val="1"/>
        </w:rPr>
      </w:pPr>
      <w:r>
        <w:rPr>
          <w:rFonts w:hint="eastAsia" w:ascii="宋体" w:hAnsi="宋体" w:eastAsia="宋体" w:cs="宋体"/>
          <w:color w:val="auto"/>
          <w:szCs w:val="22"/>
          <w:highlight w:val="none"/>
          <w:lang w:val="en-US" w:eastAsia="zh"/>
          <w:woUserID w:val="1"/>
        </w:rPr>
        <w:t>1.4 项目建设单位</w:t>
      </w:r>
    </w:p>
    <w:p w14:paraId="1AA56555">
      <w:pPr>
        <w:pStyle w:val="93"/>
        <w:spacing w:before="0" w:beforeAutospacing="0" w:after="0" w:afterAutospacing="0" w:line="360" w:lineRule="auto"/>
        <w:ind w:firstLine="426"/>
        <w:rPr>
          <w:rFonts w:hint="default" w:ascii="宋体" w:hAnsi="宋体" w:eastAsia="宋体" w:cs="宋体"/>
          <w:color w:val="auto"/>
          <w:szCs w:val="22"/>
          <w:highlight w:val="none"/>
          <w:lang w:val="en-US" w:eastAsia="zh-CN"/>
        </w:rPr>
      </w:pPr>
      <w:r>
        <w:rPr>
          <w:rFonts w:hint="eastAsia" w:ascii="宋体" w:hAnsi="宋体" w:eastAsia="宋体" w:cs="宋体"/>
          <w:color w:val="auto"/>
          <w:szCs w:val="22"/>
          <w:highlight w:val="none"/>
          <w:lang w:val="en-US" w:eastAsia="zh"/>
          <w:woUserID w:val="1"/>
        </w:rPr>
        <w:t>广州白云高端智造投资运营有限公司</w:t>
      </w:r>
    </w:p>
    <w:p w14:paraId="149BD640">
      <w:pPr>
        <w:pStyle w:val="3"/>
        <w:spacing w:line="360" w:lineRule="auto"/>
        <w:rPr>
          <w:rFonts w:hint="eastAsia"/>
          <w:color w:val="auto"/>
          <w:highlight w:val="none"/>
        </w:rPr>
      </w:pPr>
      <w:r>
        <w:rPr>
          <w:color w:val="auto"/>
          <w:highlight w:val="none"/>
        </w:rPr>
        <w:t>二、建设内容与规模</w:t>
      </w:r>
    </w:p>
    <w:p w14:paraId="39771055">
      <w:pPr>
        <w:pStyle w:val="93"/>
        <w:spacing w:before="0" w:beforeAutospacing="0" w:after="0" w:afterAutospacing="0" w:line="360" w:lineRule="auto"/>
        <w:ind w:firstLine="426"/>
        <w:rPr>
          <w:rFonts w:hint="eastAsia" w:ascii="宋体" w:hAnsi="宋体" w:eastAsia="宋体" w:cs="宋体"/>
          <w:color w:val="auto"/>
          <w:szCs w:val="22"/>
          <w:highlight w:val="none"/>
        </w:rPr>
      </w:pPr>
      <w:r>
        <w:rPr>
          <w:rFonts w:hint="eastAsia" w:ascii="宋体" w:hAnsi="宋体" w:eastAsia="宋体" w:cs="宋体"/>
          <w:color w:val="auto"/>
          <w:szCs w:val="22"/>
          <w:highlight w:val="none"/>
          <w:lang w:val="en-US" w:eastAsia="zh-CN"/>
          <w:woUserID w:val="1"/>
        </w:rPr>
        <w:t>白云智能网联高端制造产业园项目</w:t>
      </w:r>
      <w:r>
        <w:rPr>
          <w:rFonts w:hint="eastAsia" w:ascii="宋体" w:hAnsi="宋体" w:eastAsia="宋体" w:cs="宋体"/>
          <w:color w:val="000000"/>
          <w:kern w:val="0"/>
          <w:sz w:val="24"/>
          <w:szCs w:val="24"/>
          <w:highlight w:val="none"/>
          <w:lang w:val="en-US" w:eastAsia="zh-CN" w:bidi="ar"/>
          <w:woUserID w:val="1"/>
        </w:rPr>
        <w:t>总用地面积</w:t>
      </w:r>
      <w:r>
        <w:rPr>
          <w:rFonts w:hint="eastAsia" w:ascii="宋体" w:hAnsi="宋体" w:eastAsia="宋体" w:cs="宋体"/>
          <w:color w:val="000000"/>
          <w:kern w:val="0"/>
          <w:sz w:val="24"/>
          <w:szCs w:val="24"/>
          <w:highlight w:val="none"/>
          <w:lang w:val="en-US" w:eastAsia="zh" w:bidi="ar"/>
          <w:woUserID w:val="1"/>
        </w:rPr>
        <w:t>26365</w:t>
      </w:r>
      <w:r>
        <w:rPr>
          <w:rFonts w:hint="eastAsia" w:ascii="宋体" w:hAnsi="宋体" w:eastAsia="宋体" w:cs="宋体"/>
          <w:color w:val="000000"/>
          <w:kern w:val="0"/>
          <w:sz w:val="24"/>
          <w:szCs w:val="24"/>
          <w:highlight w:val="none"/>
          <w:lang w:val="en-US" w:eastAsia="zh-CN" w:bidi="ar"/>
          <w:woUserID w:val="1"/>
        </w:rPr>
        <w:t>平方米，</w:t>
      </w:r>
      <w:r>
        <w:rPr>
          <w:rFonts w:hint="eastAsia" w:ascii="宋体" w:hAnsi="宋体" w:eastAsia="宋体" w:cs="宋体"/>
          <w:color w:val="000000"/>
          <w:kern w:val="0"/>
          <w:sz w:val="24"/>
          <w:szCs w:val="24"/>
          <w:highlight w:val="none"/>
          <w:lang w:val="en-US" w:eastAsia="zh" w:bidi="ar"/>
          <w:woUserID w:val="1"/>
        </w:rPr>
        <w:t>其中</w:t>
      </w:r>
      <w:r>
        <w:rPr>
          <w:rFonts w:hint="eastAsia" w:ascii="宋体" w:hAnsi="宋体" w:eastAsia="宋体" w:cs="宋体"/>
          <w:color w:val="000000"/>
          <w:kern w:val="0"/>
          <w:sz w:val="24"/>
          <w:szCs w:val="24"/>
          <w:highlight w:val="none"/>
          <w:lang w:val="en-US" w:eastAsia="zh-CN" w:bidi="ar"/>
          <w:woUserID w:val="1"/>
        </w:rPr>
        <w:t>可建设用地面积</w:t>
      </w:r>
      <w:r>
        <w:rPr>
          <w:rFonts w:hint="eastAsia" w:ascii="宋体" w:hAnsi="宋体" w:eastAsia="宋体" w:cs="宋体"/>
          <w:color w:val="000000"/>
          <w:kern w:val="0"/>
          <w:sz w:val="24"/>
          <w:szCs w:val="24"/>
          <w:highlight w:val="none"/>
          <w:lang w:val="en-US" w:eastAsia="zh" w:bidi="ar"/>
          <w:woUserID w:val="1"/>
        </w:rPr>
        <w:t>16739</w:t>
      </w:r>
      <w:r>
        <w:rPr>
          <w:rFonts w:hint="eastAsia" w:ascii="宋体" w:hAnsi="宋体" w:eastAsia="宋体" w:cs="宋体"/>
          <w:color w:val="000000"/>
          <w:kern w:val="0"/>
          <w:sz w:val="24"/>
          <w:szCs w:val="24"/>
          <w:highlight w:val="none"/>
          <w:lang w:val="en-US" w:eastAsia="zh-CN" w:bidi="ar"/>
          <w:woUserID w:val="1"/>
        </w:rPr>
        <w:t>平方米，绿地用地面积</w:t>
      </w:r>
      <w:r>
        <w:rPr>
          <w:rFonts w:hint="eastAsia" w:ascii="宋体" w:hAnsi="宋体" w:eastAsia="宋体" w:cs="宋体"/>
          <w:color w:val="000000"/>
          <w:kern w:val="0"/>
          <w:sz w:val="24"/>
          <w:szCs w:val="24"/>
          <w:highlight w:val="none"/>
          <w:lang w:val="en-US" w:eastAsia="zh" w:bidi="ar"/>
          <w:woUserID w:val="1"/>
        </w:rPr>
        <w:t>300</w:t>
      </w:r>
      <w:r>
        <w:rPr>
          <w:rFonts w:hint="eastAsia" w:ascii="宋体" w:hAnsi="宋体" w:eastAsia="宋体" w:cs="宋体"/>
          <w:color w:val="000000"/>
          <w:kern w:val="0"/>
          <w:sz w:val="24"/>
          <w:szCs w:val="24"/>
          <w:highlight w:val="none"/>
          <w:lang w:val="en-US" w:eastAsia="zh-CN" w:bidi="ar"/>
          <w:woUserID w:val="1"/>
        </w:rPr>
        <w:t>平方米</w:t>
      </w:r>
      <w:r>
        <w:rPr>
          <w:rFonts w:hint="eastAsia" w:ascii="宋体" w:hAnsi="宋体" w:eastAsia="宋体" w:cs="宋体"/>
          <w:color w:val="000000"/>
          <w:kern w:val="0"/>
          <w:sz w:val="24"/>
          <w:szCs w:val="24"/>
          <w:highlight w:val="none"/>
          <w:lang w:val="en-US" w:eastAsia="zh" w:bidi="ar"/>
          <w:woUserID w:val="1"/>
        </w:rPr>
        <w:t>，道路用地面积9326平方米</w:t>
      </w:r>
      <w:r>
        <w:rPr>
          <w:rFonts w:hint="eastAsia" w:ascii="宋体" w:hAnsi="宋体" w:eastAsia="宋体" w:cs="宋体"/>
          <w:color w:val="000000"/>
          <w:kern w:val="0"/>
          <w:sz w:val="24"/>
          <w:szCs w:val="24"/>
          <w:highlight w:val="none"/>
          <w:lang w:val="en-US" w:eastAsia="zh-CN" w:bidi="ar"/>
          <w:woUserID w:val="1"/>
        </w:rPr>
        <w:t>，拟建总建筑面积74996平方米，2≤</w:t>
      </w:r>
      <w:r>
        <w:rPr>
          <w:rFonts w:hint="eastAsia" w:ascii="宋体" w:hAnsi="宋体" w:eastAsia="宋体" w:cs="宋体"/>
          <w:color w:val="000000"/>
          <w:kern w:val="0"/>
          <w:sz w:val="24"/>
          <w:szCs w:val="24"/>
          <w:highlight w:val="none"/>
          <w:lang w:val="en-US" w:eastAsia="zh" w:bidi="ar"/>
          <w:woUserID w:val="1"/>
        </w:rPr>
        <w:t>地上容积率</w:t>
      </w:r>
      <w:r>
        <w:rPr>
          <w:rFonts w:hint="eastAsia" w:ascii="宋体" w:hAnsi="宋体" w:eastAsia="宋体" w:cs="宋体"/>
          <w:color w:val="000000"/>
          <w:kern w:val="0"/>
          <w:sz w:val="24"/>
          <w:szCs w:val="24"/>
          <w:highlight w:val="none"/>
          <w:lang w:val="en-US" w:eastAsia="zh-CN" w:bidi="ar"/>
          <w:woUserID w:val="1"/>
        </w:rPr>
        <w:t>≤4</w:t>
      </w:r>
      <w:r>
        <w:rPr>
          <w:rFonts w:hint="eastAsia" w:ascii="宋体" w:hAnsi="宋体" w:eastAsia="宋体" w:cs="宋体"/>
          <w:color w:val="000000"/>
          <w:kern w:val="0"/>
          <w:sz w:val="24"/>
          <w:szCs w:val="24"/>
          <w:highlight w:val="none"/>
          <w:lang w:val="en-US" w:eastAsia="zh" w:bidi="ar"/>
          <w:woUserID w:val="1"/>
        </w:rPr>
        <w:t>，地上计容建筑面积 66956</w:t>
      </w:r>
      <w:r>
        <w:rPr>
          <w:rFonts w:hint="eastAsia" w:ascii="宋体" w:hAnsi="宋体" w:eastAsia="宋体" w:cs="宋体"/>
          <w:color w:val="000000"/>
          <w:kern w:val="0"/>
          <w:sz w:val="24"/>
          <w:szCs w:val="24"/>
          <w:highlight w:val="none"/>
          <w:lang w:val="en-US" w:eastAsia="zh-CN" w:bidi="ar"/>
          <w:woUserID w:val="1"/>
        </w:rPr>
        <w:t>平方米，</w:t>
      </w:r>
      <w:r>
        <w:rPr>
          <w:rFonts w:hint="eastAsia" w:ascii="宋体" w:hAnsi="宋体" w:eastAsia="宋体" w:cs="宋体"/>
          <w:color w:val="000000"/>
          <w:kern w:val="0"/>
          <w:sz w:val="24"/>
          <w:szCs w:val="24"/>
          <w:highlight w:val="none"/>
          <w:lang w:val="en-US" w:eastAsia="zh" w:bidi="ar"/>
          <w:woUserID w:val="1"/>
        </w:rPr>
        <w:t>建筑密度≥30%，绿地率≤20%。建筑限高≤100米。用地性质为一类工业用地/一类物流仓储用地。</w:t>
      </w:r>
      <w:r>
        <w:rPr>
          <w:rFonts w:hint="eastAsia" w:ascii="宋体" w:hAnsi="宋体" w:eastAsia="宋体" w:cs="宋体"/>
          <w:color w:val="auto"/>
          <w:szCs w:val="22"/>
          <w:highlight w:val="none"/>
        </w:rPr>
        <w:t>以上最终面积以国土规划部门批复面积为准。其他规划条件要求参照文件：《广州市建设用地规划条件 穗规划资源业务函〔2025〕2587号》</w:t>
      </w:r>
    </w:p>
    <w:p w14:paraId="27BA5C1E">
      <w:pPr>
        <w:pStyle w:val="16"/>
        <w:spacing w:line="360" w:lineRule="auto"/>
        <w:ind w:firstLine="480" w:firstLineChars="200"/>
        <w:rPr>
          <w:rFonts w:hint="eastAsia" w:cs="宋体"/>
          <w:color w:val="auto"/>
          <w:sz w:val="24"/>
          <w:szCs w:val="22"/>
          <w:highlight w:val="none"/>
          <w:lang w:val="en-US"/>
        </w:rPr>
      </w:pPr>
      <w:r>
        <w:rPr>
          <w:rFonts w:hint="eastAsia" w:cs="宋体"/>
          <w:color w:val="auto"/>
          <w:sz w:val="24"/>
          <w:szCs w:val="22"/>
          <w:highlight w:val="none"/>
          <w:lang w:val="en-US"/>
        </w:rPr>
        <w:t>地基基础设计等级</w:t>
      </w:r>
      <w:r>
        <w:rPr>
          <w:rFonts w:hint="eastAsia" w:cs="宋体"/>
          <w:color w:val="auto"/>
          <w:sz w:val="24"/>
          <w:szCs w:val="22"/>
          <w:highlight w:val="none"/>
          <w:lang w:val="en-US" w:eastAsia="zh"/>
          <w:woUserID w:val="4"/>
        </w:rPr>
        <w:t>乙</w:t>
      </w:r>
      <w:r>
        <w:rPr>
          <w:rFonts w:hint="eastAsia" w:cs="宋体"/>
          <w:color w:val="auto"/>
          <w:sz w:val="24"/>
          <w:szCs w:val="22"/>
          <w:highlight w:val="none"/>
          <w:lang w:val="en-US"/>
        </w:rPr>
        <w:t>级 ，建筑内最大</w:t>
      </w:r>
      <w:r>
        <w:rPr>
          <w:rFonts w:hint="eastAsia" w:cs="宋体"/>
          <w:color w:val="auto"/>
          <w:sz w:val="24"/>
          <w:szCs w:val="22"/>
          <w:highlight w:val="none"/>
          <w:lang w:val="en-US" w:eastAsia="zh"/>
          <w:woUserID w:val="1"/>
        </w:rPr>
        <w:t>12</w:t>
      </w:r>
      <w:r>
        <w:rPr>
          <w:rFonts w:hint="eastAsia" w:cs="宋体"/>
          <w:color w:val="auto"/>
          <w:sz w:val="24"/>
          <w:szCs w:val="22"/>
          <w:highlight w:val="none"/>
          <w:lang w:val="en-US"/>
        </w:rPr>
        <w:t>米柱跨，</w:t>
      </w:r>
      <w:r>
        <w:rPr>
          <w:rFonts w:hint="eastAsia" w:cs="宋体"/>
          <w:color w:val="auto"/>
          <w:sz w:val="24"/>
          <w:szCs w:val="22"/>
          <w:highlight w:val="none"/>
          <w:lang w:val="en-US" w:eastAsia="zh"/>
          <w:woUserID w:val="4"/>
        </w:rPr>
        <w:t>三等</w:t>
      </w:r>
      <w:r>
        <w:rPr>
          <w:rFonts w:hint="eastAsia" w:cs="宋体"/>
          <w:color w:val="auto"/>
          <w:sz w:val="24"/>
          <w:szCs w:val="22"/>
          <w:highlight w:val="none"/>
          <w:lang w:val="en-US"/>
        </w:rPr>
        <w:t>水准测量</w:t>
      </w:r>
      <w:r>
        <w:rPr>
          <w:rFonts w:hint="eastAsia" w:cs="宋体"/>
          <w:color w:val="auto"/>
          <w:sz w:val="24"/>
          <w:szCs w:val="22"/>
          <w:highlight w:val="none"/>
          <w:lang w:val="en-US" w:eastAsia="zh"/>
          <w:woUserID w:val="4"/>
        </w:rPr>
        <w:t>等级</w:t>
      </w:r>
      <w:r>
        <w:rPr>
          <w:rFonts w:hint="eastAsia" w:cs="宋体"/>
          <w:color w:val="auto"/>
          <w:sz w:val="24"/>
          <w:szCs w:val="22"/>
          <w:highlight w:val="none"/>
          <w:lang w:val="en-US"/>
        </w:rPr>
        <w:t>，基坑工程安全等级</w:t>
      </w:r>
      <w:r>
        <w:rPr>
          <w:rFonts w:hint="eastAsia" w:cs="宋体"/>
          <w:color w:val="auto"/>
          <w:sz w:val="24"/>
          <w:szCs w:val="22"/>
          <w:highlight w:val="none"/>
          <w:lang w:val="en-US" w:eastAsia="zh"/>
          <w:woUserID w:val="4"/>
        </w:rPr>
        <w:t>三</w:t>
      </w:r>
      <w:r>
        <w:rPr>
          <w:rFonts w:hint="eastAsia" w:cs="宋体"/>
          <w:color w:val="auto"/>
          <w:sz w:val="24"/>
          <w:szCs w:val="22"/>
          <w:highlight w:val="none"/>
          <w:lang w:val="en-US"/>
        </w:rPr>
        <w:t>级，基坑环境等级</w:t>
      </w:r>
      <w:r>
        <w:rPr>
          <w:rFonts w:hint="eastAsia" w:cs="宋体"/>
          <w:color w:val="auto"/>
          <w:sz w:val="24"/>
          <w:szCs w:val="22"/>
          <w:highlight w:val="none"/>
          <w:lang w:val="en-US" w:eastAsia="zh"/>
          <w:woUserID w:val="4"/>
        </w:rPr>
        <w:t>三</w:t>
      </w:r>
      <w:r>
        <w:rPr>
          <w:rFonts w:hint="eastAsia" w:cs="宋体"/>
          <w:color w:val="auto"/>
          <w:sz w:val="24"/>
          <w:szCs w:val="22"/>
          <w:highlight w:val="none"/>
          <w:lang w:val="en-US"/>
        </w:rPr>
        <w:t>级。</w:t>
      </w:r>
    </w:p>
    <w:p w14:paraId="51E938E8">
      <w:pPr>
        <w:pStyle w:val="16"/>
        <w:spacing w:line="360" w:lineRule="auto"/>
        <w:ind w:firstLine="480" w:firstLineChars="200"/>
        <w:rPr>
          <w:rFonts w:hint="eastAsia" w:ascii="宋体" w:hAnsi="宋体" w:eastAsia="宋体" w:cs="宋体"/>
          <w:color w:val="auto"/>
          <w:kern w:val="0"/>
          <w:sz w:val="24"/>
          <w:highlight w:val="none"/>
          <w:lang w:val="en-US" w:eastAsia="zh-CN"/>
        </w:rPr>
      </w:pPr>
      <w:r>
        <w:rPr>
          <w:rFonts w:hint="eastAsia" w:cs="宋体"/>
          <w:color w:val="auto"/>
          <w:sz w:val="24"/>
          <w:szCs w:val="22"/>
          <w:highlight w:val="none"/>
          <w:lang w:val="en-US" w:eastAsia="zh-CN"/>
        </w:rPr>
        <w:t>主要建设内容包含</w:t>
      </w:r>
      <w:r>
        <w:rPr>
          <w:rFonts w:hint="eastAsia" w:cs="宋体"/>
          <w:color w:val="auto"/>
          <w:sz w:val="24"/>
          <w:szCs w:val="22"/>
          <w:highlight w:val="none"/>
          <w:lang w:val="en-US" w:eastAsia="zh"/>
          <w:woUserID w:val="1"/>
        </w:rPr>
        <w:t>生产研发</w:t>
      </w:r>
      <w:r>
        <w:rPr>
          <w:rFonts w:hint="eastAsia" w:cs="宋体"/>
          <w:color w:val="auto"/>
          <w:sz w:val="24"/>
          <w:szCs w:val="22"/>
          <w:highlight w:val="none"/>
          <w:lang w:val="en-US" w:eastAsia="zh-CN"/>
          <w:woUserID w:val="1"/>
        </w:rPr>
        <w:t>厂房、</w:t>
      </w:r>
      <w:r>
        <w:rPr>
          <w:rFonts w:hint="eastAsia" w:ascii="宋体" w:hAnsi="宋体" w:cs="宋体"/>
          <w:color w:val="auto"/>
          <w:kern w:val="0"/>
          <w:sz w:val="24"/>
          <w:highlight w:val="none"/>
          <w:lang w:val="en-US" w:eastAsia="zh-CN"/>
        </w:rPr>
        <w:t>配套</w:t>
      </w:r>
      <w:r>
        <w:rPr>
          <w:rFonts w:ascii="宋体" w:hAnsi="宋体" w:cs="宋体"/>
          <w:color w:val="auto"/>
          <w:kern w:val="0"/>
          <w:sz w:val="24"/>
          <w:highlight w:val="none"/>
        </w:rPr>
        <w:t>，</w:t>
      </w:r>
      <w:r>
        <w:rPr>
          <w:rFonts w:hint="eastAsia" w:ascii="宋体" w:hAnsi="宋体" w:cs="宋体"/>
          <w:color w:val="auto"/>
          <w:kern w:val="0"/>
          <w:sz w:val="24"/>
          <w:highlight w:val="none"/>
        </w:rPr>
        <w:t>地下工程</w:t>
      </w:r>
      <w:r>
        <w:rPr>
          <w:rFonts w:hint="eastAsia" w:cs="宋体"/>
          <w:color w:val="auto"/>
          <w:sz w:val="24"/>
          <w:highlight w:val="none"/>
          <w:lang w:val="en-US" w:eastAsia="zh-CN"/>
        </w:rPr>
        <w:t>(</w:t>
      </w:r>
      <w:r>
        <w:rPr>
          <w:rFonts w:hint="eastAsia" w:ascii="宋体" w:hAnsi="宋体" w:cs="宋体"/>
          <w:color w:val="auto"/>
          <w:sz w:val="24"/>
          <w:highlight w:val="none"/>
        </w:rPr>
        <w:t>主要使用功能为停车库、人防工程、设备用房</w:t>
      </w:r>
      <w:r>
        <w:rPr>
          <w:rFonts w:hint="eastAsia" w:cs="宋体"/>
          <w:color w:val="auto"/>
          <w:sz w:val="24"/>
          <w:highlight w:val="none"/>
          <w:lang w:val="en-US" w:eastAsia="zh-CN"/>
        </w:rPr>
        <w:t>等）、以及</w:t>
      </w:r>
      <w:r>
        <w:rPr>
          <w:rFonts w:hint="eastAsia" w:ascii="宋体" w:hAnsi="宋体" w:cs="宋体"/>
          <w:color w:val="auto"/>
          <w:kern w:val="0"/>
          <w:sz w:val="24"/>
          <w:highlight w:val="none"/>
        </w:rPr>
        <w:t>室外工程</w:t>
      </w:r>
      <w:r>
        <w:rPr>
          <w:rFonts w:hint="eastAsia" w:cs="宋体"/>
          <w:color w:val="auto"/>
          <w:kern w:val="0"/>
          <w:sz w:val="24"/>
          <w:highlight w:val="none"/>
          <w:lang w:val="en-US" w:eastAsia="zh-CN"/>
        </w:rPr>
        <w:t>等。</w:t>
      </w:r>
    </w:p>
    <w:p w14:paraId="7FE71AD1">
      <w:pPr>
        <w:pStyle w:val="16"/>
        <w:spacing w:line="360" w:lineRule="auto"/>
        <w:ind w:firstLine="480" w:firstLineChars="200"/>
        <w:rPr>
          <w:rFonts w:hint="eastAsia" w:ascii="宋体" w:hAnsi="宋体" w:cs="宋体"/>
          <w:color w:val="auto"/>
          <w:sz w:val="24"/>
          <w:highlight w:val="none"/>
        </w:rPr>
      </w:pPr>
      <w:r>
        <w:rPr>
          <w:rFonts w:hint="eastAsia" w:ascii="宋体" w:hAnsi="宋体" w:cs="宋体"/>
          <w:color w:val="auto"/>
          <w:kern w:val="0"/>
          <w:sz w:val="24"/>
          <w:highlight w:val="none"/>
        </w:rPr>
        <w:t>室外工程</w:t>
      </w:r>
      <w:r>
        <w:rPr>
          <w:rFonts w:hint="eastAsia" w:ascii="宋体" w:hAnsi="宋体" w:cs="宋体"/>
          <w:color w:val="auto"/>
          <w:sz w:val="24"/>
          <w:highlight w:val="none"/>
        </w:rPr>
        <w:t>根据场地条件设计广场，景观绿化节点</w:t>
      </w:r>
      <w:r>
        <w:rPr>
          <w:rFonts w:hint="eastAsia" w:cs="宋体"/>
          <w:color w:val="auto"/>
          <w:sz w:val="24"/>
          <w:highlight w:val="none"/>
          <w:lang w:val="en-US" w:eastAsia="zh-CN"/>
        </w:rPr>
        <w:t>等</w:t>
      </w:r>
      <w:r>
        <w:rPr>
          <w:rFonts w:hint="eastAsia" w:ascii="宋体" w:hAnsi="宋体" w:cs="宋体"/>
          <w:color w:val="auto"/>
          <w:sz w:val="24"/>
          <w:highlight w:val="none"/>
        </w:rPr>
        <w:t>，</w:t>
      </w:r>
      <w:r>
        <w:rPr>
          <w:rFonts w:hint="eastAsia" w:cs="宋体"/>
          <w:color w:val="auto"/>
          <w:sz w:val="24"/>
          <w:highlight w:val="none"/>
          <w:lang w:val="en-US" w:eastAsia="zh-CN"/>
        </w:rPr>
        <w:t>需</w:t>
      </w:r>
      <w:r>
        <w:rPr>
          <w:rFonts w:hint="eastAsia" w:ascii="宋体" w:hAnsi="宋体" w:cs="宋体"/>
          <w:color w:val="auto"/>
          <w:sz w:val="24"/>
          <w:highlight w:val="none"/>
        </w:rPr>
        <w:t>符合项目定位。</w:t>
      </w:r>
      <w:r>
        <w:rPr>
          <w:rFonts w:hint="eastAsia" w:cs="宋体"/>
          <w:color w:val="auto"/>
          <w:sz w:val="24"/>
          <w:highlight w:val="none"/>
          <w:lang w:val="en-US" w:eastAsia="zh-CN"/>
        </w:rPr>
        <w:t>项目</w:t>
      </w:r>
      <w:r>
        <w:rPr>
          <w:rFonts w:hint="eastAsia" w:ascii="宋体" w:hAnsi="宋体" w:cs="宋体"/>
          <w:color w:val="auto"/>
          <w:sz w:val="24"/>
          <w:highlight w:val="none"/>
        </w:rPr>
        <w:t>机动车位及非机动车位要满足相关规划要求。</w:t>
      </w:r>
    </w:p>
    <w:p w14:paraId="5207C34A">
      <w:pPr>
        <w:spacing w:line="360" w:lineRule="auto"/>
        <w:ind w:firstLine="480" w:firstLineChars="200"/>
        <w:jc w:val="left"/>
        <w:rPr>
          <w:color w:val="auto"/>
          <w:highlight w:val="none"/>
        </w:rPr>
      </w:pPr>
      <w:r>
        <w:rPr>
          <w:rFonts w:hint="eastAsia" w:ascii="宋体" w:hAnsi="宋体" w:cs="宋体"/>
          <w:color w:val="auto"/>
          <w:sz w:val="24"/>
          <w:highlight w:val="none"/>
        </w:rPr>
        <w:t>（备注：以上建设内容和规模最终以建设管理部门和规划国土管理部门批复意见为准。）</w:t>
      </w:r>
    </w:p>
    <w:p w14:paraId="0EDBC46E">
      <w:pPr>
        <w:pStyle w:val="3"/>
        <w:spacing w:line="360" w:lineRule="auto"/>
        <w:rPr>
          <w:rFonts w:hint="eastAsia"/>
          <w:color w:val="auto"/>
          <w:highlight w:val="none"/>
        </w:rPr>
      </w:pPr>
      <w:r>
        <w:rPr>
          <w:color w:val="auto"/>
          <w:highlight w:val="none"/>
        </w:rPr>
        <w:t>三、设计范围及规划设计要求</w:t>
      </w:r>
    </w:p>
    <w:p w14:paraId="200B5B92">
      <w:pPr>
        <w:pStyle w:val="4"/>
        <w:spacing w:line="360" w:lineRule="auto"/>
        <w:rPr>
          <w:rFonts w:hint="eastAsia" w:eastAsia="宋体"/>
          <w:color w:val="auto"/>
          <w:highlight w:val="none"/>
          <w:lang w:eastAsia="zh"/>
          <w:woUserID w:val="4"/>
        </w:rPr>
      </w:pPr>
      <w:r>
        <w:rPr>
          <w:color w:val="auto"/>
          <w:highlight w:val="none"/>
        </w:rPr>
        <w:t>（一）设计范围</w:t>
      </w:r>
    </w:p>
    <w:p w14:paraId="6EC4BEF0">
      <w:pPr>
        <w:spacing w:line="360" w:lineRule="auto"/>
        <w:ind w:firstLine="480" w:firstLineChars="200"/>
        <w:jc w:val="left"/>
        <w:rPr>
          <w:rFonts w:hint="eastAsia" w:ascii="宋体" w:hAnsi="宋体"/>
          <w:color w:val="auto"/>
          <w:sz w:val="24"/>
          <w:szCs w:val="24"/>
          <w:highlight w:val="none"/>
        </w:rPr>
      </w:pPr>
      <w:r>
        <w:rPr>
          <w:rFonts w:ascii="宋体" w:hAnsi="宋体"/>
          <w:color w:val="auto"/>
          <w:sz w:val="24"/>
          <w:szCs w:val="24"/>
          <w:highlight w:val="none"/>
        </w:rPr>
        <w:t>本次设计范围按照《建设用地规划许可证》及</w:t>
      </w:r>
      <w:r>
        <w:rPr>
          <w:rFonts w:hint="eastAsia" w:ascii="宋体" w:hAnsi="宋体"/>
          <w:color w:val="auto"/>
          <w:sz w:val="24"/>
          <w:szCs w:val="24"/>
          <w:highlight w:val="none"/>
        </w:rPr>
        <w:t>其超出</w:t>
      </w:r>
      <w:r>
        <w:rPr>
          <w:rFonts w:ascii="宋体" w:hAnsi="宋体"/>
          <w:color w:val="auto"/>
          <w:sz w:val="24"/>
          <w:szCs w:val="24"/>
          <w:highlight w:val="none"/>
        </w:rPr>
        <w:t>红线</w:t>
      </w:r>
      <w:r>
        <w:rPr>
          <w:rFonts w:hint="eastAsia" w:ascii="宋体" w:hAnsi="宋体"/>
          <w:color w:val="auto"/>
          <w:sz w:val="24"/>
          <w:szCs w:val="24"/>
          <w:highlight w:val="none"/>
        </w:rPr>
        <w:t>范围</w:t>
      </w:r>
      <w:r>
        <w:rPr>
          <w:rFonts w:ascii="宋体" w:hAnsi="宋体"/>
          <w:color w:val="auto"/>
          <w:sz w:val="24"/>
          <w:szCs w:val="24"/>
          <w:highlight w:val="none"/>
        </w:rPr>
        <w:t>的市政配套</w:t>
      </w:r>
      <w:r>
        <w:rPr>
          <w:rFonts w:hint="eastAsia" w:ascii="宋体" w:hAnsi="宋体"/>
          <w:color w:val="auto"/>
          <w:sz w:val="24"/>
          <w:szCs w:val="24"/>
          <w:highlight w:val="none"/>
        </w:rPr>
        <w:t>（绿地、永久用电、永久用水、燃气等</w:t>
      </w:r>
      <w:r>
        <w:rPr>
          <w:rFonts w:hint="eastAsia" w:ascii="宋体" w:hAnsi="宋体" w:cs="宋体"/>
          <w:color w:val="auto"/>
          <w:sz w:val="24"/>
          <w:highlight w:val="none"/>
        </w:rPr>
        <w:t>）</w:t>
      </w:r>
      <w:r>
        <w:rPr>
          <w:rFonts w:ascii="宋体" w:hAnsi="宋体"/>
          <w:color w:val="auto"/>
          <w:sz w:val="24"/>
          <w:szCs w:val="24"/>
          <w:highlight w:val="none"/>
        </w:rPr>
        <w:t>设施</w:t>
      </w:r>
      <w:r>
        <w:rPr>
          <w:rFonts w:hint="eastAsia" w:ascii="宋体" w:hAnsi="宋体"/>
          <w:color w:val="auto"/>
          <w:sz w:val="24"/>
          <w:szCs w:val="24"/>
          <w:highlight w:val="none"/>
        </w:rPr>
        <w:t>，</w:t>
      </w:r>
      <w:r>
        <w:rPr>
          <w:rFonts w:ascii="宋体" w:hAnsi="宋体"/>
          <w:color w:val="auto"/>
          <w:sz w:val="24"/>
          <w:szCs w:val="24"/>
          <w:highlight w:val="none"/>
        </w:rPr>
        <w:t>按政府审批的相关文件及规范确定。</w:t>
      </w:r>
    </w:p>
    <w:p w14:paraId="0CDDE14C">
      <w:pPr>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装修拟包括以下部分（不含建设单位另行委托的专业装修）：</w:t>
      </w:r>
    </w:p>
    <w:p w14:paraId="3718C77F">
      <w:pPr>
        <w:pStyle w:val="62"/>
        <w:numPr>
          <w:ilvl w:val="0"/>
          <w:numId w:val="1"/>
        </w:numPr>
        <w:snapToGrid w:val="0"/>
        <w:spacing w:line="360" w:lineRule="auto"/>
        <w:ind w:firstLineChars="0"/>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工厂</w:t>
      </w:r>
      <w:r>
        <w:rPr>
          <w:rFonts w:hint="eastAsia" w:ascii="宋体" w:hAnsi="宋体" w:cs="宋体"/>
          <w:color w:val="auto"/>
          <w:sz w:val="24"/>
          <w:highlight w:val="none"/>
          <w:lang w:val="en-US" w:eastAsia="zh"/>
          <w:woUserID w:val="1"/>
        </w:rPr>
        <w:t>（生产）</w:t>
      </w:r>
      <w:r>
        <w:rPr>
          <w:rFonts w:hint="eastAsia" w:ascii="宋体" w:hAnsi="宋体" w:cs="宋体"/>
          <w:color w:val="auto"/>
          <w:sz w:val="24"/>
          <w:highlight w:val="none"/>
        </w:rPr>
        <w:t>：公共区域</w:t>
      </w:r>
      <w:r>
        <w:rPr>
          <w:rFonts w:hint="eastAsia" w:ascii="宋体" w:hAnsi="宋体" w:cs="宋体"/>
          <w:color w:val="auto"/>
          <w:sz w:val="24"/>
          <w:highlight w:val="none"/>
          <w:lang w:val="en-US" w:eastAsia="zh-CN"/>
        </w:rPr>
        <w:t>装修</w:t>
      </w:r>
      <w:r>
        <w:rPr>
          <w:rFonts w:hint="eastAsia" w:ascii="宋体" w:hAnsi="宋体" w:cs="宋体"/>
          <w:color w:val="auto"/>
          <w:sz w:val="24"/>
          <w:highlight w:val="none"/>
        </w:rPr>
        <w:t>（例如：公共走道、电梯厅、洗手间、楼梯间、管井、消防控制室、其它设备房等），</w:t>
      </w:r>
      <w:r>
        <w:rPr>
          <w:rFonts w:hint="eastAsia" w:ascii="宋体" w:hAnsi="宋体" w:cs="宋体"/>
          <w:color w:val="auto"/>
          <w:sz w:val="24"/>
          <w:highlight w:val="none"/>
          <w:lang w:val="en-US" w:eastAsia="zh-CN"/>
        </w:rPr>
        <w:t>厂房毛坯</w:t>
      </w:r>
      <w:r>
        <w:rPr>
          <w:rFonts w:hint="eastAsia" w:ascii="宋体" w:hAnsi="宋体" w:cs="宋体"/>
          <w:color w:val="auto"/>
          <w:sz w:val="24"/>
          <w:highlight w:val="none"/>
        </w:rPr>
        <w:t>；</w:t>
      </w:r>
    </w:p>
    <w:p w14:paraId="06668D3B">
      <w:pPr>
        <w:pStyle w:val="62"/>
        <w:numPr>
          <w:ilvl w:val="0"/>
          <w:numId w:val="1"/>
        </w:numPr>
        <w:snapToGrid w:val="0"/>
        <w:spacing w:line="360" w:lineRule="auto"/>
        <w:ind w:firstLineChars="0"/>
        <w:jc w:val="left"/>
        <w:rPr>
          <w:rFonts w:hint="eastAsia" w:ascii="宋体" w:hAnsi="宋体" w:cs="宋体"/>
          <w:color w:val="auto"/>
          <w:sz w:val="24"/>
          <w:highlight w:val="none"/>
          <w:woUserID w:val="1"/>
        </w:rPr>
      </w:pPr>
      <w:r>
        <w:rPr>
          <w:rFonts w:hint="eastAsia" w:ascii="宋体" w:hAnsi="宋体" w:cs="宋体"/>
          <w:color w:val="auto"/>
          <w:sz w:val="24"/>
          <w:highlight w:val="none"/>
          <w:lang w:val="en-US" w:eastAsia="zh-CN"/>
          <w:woUserID w:val="1"/>
        </w:rPr>
        <w:t>工厂</w:t>
      </w:r>
      <w:r>
        <w:rPr>
          <w:rFonts w:hint="eastAsia" w:ascii="宋体" w:hAnsi="宋体" w:cs="宋体"/>
          <w:color w:val="auto"/>
          <w:sz w:val="24"/>
          <w:highlight w:val="none"/>
          <w:lang w:val="en-US" w:eastAsia="zh"/>
          <w:woUserID w:val="1"/>
        </w:rPr>
        <w:t>（研发）</w:t>
      </w:r>
      <w:r>
        <w:rPr>
          <w:rFonts w:hint="eastAsia" w:ascii="宋体" w:hAnsi="宋体" w:cs="宋体"/>
          <w:color w:val="auto"/>
          <w:sz w:val="24"/>
          <w:highlight w:val="none"/>
          <w:woUserID w:val="1"/>
        </w:rPr>
        <w:t>：公共区域</w:t>
      </w:r>
      <w:r>
        <w:rPr>
          <w:rFonts w:hint="eastAsia" w:ascii="宋体" w:hAnsi="宋体" w:cs="宋体"/>
          <w:color w:val="auto"/>
          <w:sz w:val="24"/>
          <w:highlight w:val="none"/>
          <w:lang w:val="en-US" w:eastAsia="zh-CN"/>
        </w:rPr>
        <w:t>装修</w:t>
      </w:r>
      <w:r>
        <w:rPr>
          <w:rFonts w:hint="eastAsia" w:ascii="宋体" w:hAnsi="宋体" w:cs="宋体"/>
          <w:color w:val="auto"/>
          <w:sz w:val="24"/>
          <w:highlight w:val="none"/>
          <w:woUserID w:val="1"/>
        </w:rPr>
        <w:t>（例如：公共走道、电梯厅、洗手间、楼梯间、管井、消防控制室、其它设备房等），</w:t>
      </w:r>
      <w:r>
        <w:rPr>
          <w:rFonts w:hint="eastAsia" w:ascii="宋体" w:hAnsi="宋体" w:cs="宋体"/>
          <w:color w:val="auto"/>
          <w:sz w:val="24"/>
          <w:highlight w:val="none"/>
          <w:lang w:val="en-US" w:eastAsia="zh-CN"/>
          <w:woUserID w:val="1"/>
        </w:rPr>
        <w:t>厂房毛坯</w:t>
      </w:r>
      <w:r>
        <w:rPr>
          <w:rFonts w:hint="eastAsia" w:ascii="宋体" w:hAnsi="宋体" w:cs="宋体"/>
          <w:color w:val="auto"/>
          <w:sz w:val="24"/>
          <w:highlight w:val="none"/>
          <w:woUserID w:val="1"/>
        </w:rPr>
        <w:t>；</w:t>
      </w:r>
    </w:p>
    <w:p w14:paraId="4CAA3764">
      <w:pPr>
        <w:pStyle w:val="62"/>
        <w:numPr>
          <w:ilvl w:val="0"/>
          <w:numId w:val="1"/>
        </w:numPr>
        <w:snapToGrid w:val="0"/>
        <w:spacing w:line="360" w:lineRule="auto"/>
        <w:ind w:firstLineChars="0"/>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配套</w:t>
      </w:r>
      <w:r>
        <w:rPr>
          <w:rFonts w:hint="eastAsia" w:ascii="宋体" w:hAnsi="宋体" w:cs="宋体"/>
          <w:color w:val="auto"/>
          <w:sz w:val="24"/>
          <w:highlight w:val="none"/>
        </w:rPr>
        <w:t>：</w:t>
      </w:r>
      <w:r>
        <w:rPr>
          <w:rFonts w:hint="eastAsia" w:ascii="宋体" w:hAnsi="宋体" w:cs="宋体"/>
          <w:color w:val="auto"/>
          <w:sz w:val="24"/>
          <w:highlight w:val="none"/>
          <w:u w:val="none"/>
        </w:rPr>
        <w:t>公共区域</w:t>
      </w:r>
      <w:r>
        <w:rPr>
          <w:rFonts w:hint="eastAsia" w:ascii="宋体" w:hAnsi="宋体" w:cs="宋体"/>
          <w:color w:val="auto"/>
          <w:sz w:val="24"/>
          <w:highlight w:val="none"/>
          <w:lang w:val="en-US" w:eastAsia="zh-CN"/>
        </w:rPr>
        <w:t>、宿舍（如有）装修</w:t>
      </w:r>
      <w:r>
        <w:rPr>
          <w:rFonts w:hint="eastAsia" w:ascii="宋体" w:hAnsi="宋体" w:cs="宋体"/>
          <w:color w:val="auto"/>
          <w:sz w:val="24"/>
          <w:highlight w:val="none"/>
          <w:lang w:val="en-US" w:eastAsia="zh"/>
          <w:woUserID w:val="1"/>
        </w:rPr>
        <w:t>，食堂</w:t>
      </w:r>
      <w:r>
        <w:rPr>
          <w:rFonts w:hint="eastAsia" w:ascii="宋体" w:hAnsi="宋体" w:cs="宋体"/>
          <w:color w:val="auto"/>
          <w:sz w:val="24"/>
          <w:highlight w:val="none"/>
          <w:lang w:val="en-US" w:eastAsia="zh-CN"/>
          <w:woUserID w:val="1"/>
        </w:rPr>
        <w:t>/活动室（如有）毛坯，办公（如有）毛坯</w:t>
      </w:r>
      <w:r>
        <w:rPr>
          <w:rFonts w:hint="eastAsia" w:ascii="宋体" w:hAnsi="宋体" w:cs="宋体"/>
          <w:color w:val="auto"/>
          <w:sz w:val="24"/>
          <w:highlight w:val="none"/>
        </w:rPr>
        <w:t>；</w:t>
      </w:r>
    </w:p>
    <w:p w14:paraId="391BD284">
      <w:pPr>
        <w:pStyle w:val="62"/>
        <w:numPr>
          <w:ilvl w:val="0"/>
          <w:numId w:val="1"/>
        </w:numPr>
        <w:snapToGrid w:val="0"/>
        <w:spacing w:line="360" w:lineRule="auto"/>
        <w:ind w:firstLineChars="0"/>
        <w:jc w:val="left"/>
        <w:rPr>
          <w:rFonts w:hint="eastAsia" w:ascii="宋体" w:hAnsi="宋体" w:cs="宋体"/>
          <w:color w:val="auto"/>
          <w:sz w:val="24"/>
          <w:highlight w:val="none"/>
        </w:rPr>
      </w:pPr>
      <w:r>
        <w:rPr>
          <w:rFonts w:hint="eastAsia" w:ascii="宋体" w:hAnsi="宋体" w:cs="宋体"/>
          <w:color w:val="auto"/>
          <w:sz w:val="24"/>
          <w:highlight w:val="none"/>
        </w:rPr>
        <w:t>其余公共区域（含架空层</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如有）</w:t>
      </w:r>
      <w:r>
        <w:rPr>
          <w:rFonts w:hint="eastAsia" w:ascii="宋体" w:hAnsi="宋体" w:cs="宋体"/>
          <w:color w:val="auto"/>
          <w:sz w:val="24"/>
          <w:highlight w:val="none"/>
        </w:rPr>
        <w:t>、地下室车库部分、屋面露台、设备用房等</w:t>
      </w:r>
      <w:r>
        <w:rPr>
          <w:rFonts w:hint="eastAsia" w:ascii="宋体" w:hAnsi="宋体" w:cs="宋体"/>
          <w:color w:val="auto"/>
          <w:sz w:val="24"/>
          <w:highlight w:val="none"/>
          <w:lang w:eastAsia="zh-CN"/>
        </w:rPr>
        <w:t>）</w:t>
      </w:r>
      <w:r>
        <w:rPr>
          <w:rFonts w:hint="eastAsia" w:ascii="宋体" w:hAnsi="宋体" w:cs="宋体"/>
          <w:color w:val="auto"/>
          <w:sz w:val="24"/>
          <w:highlight w:val="none"/>
        </w:rPr>
        <w:t>部分按照基本装修的标准，并满足竣工验收要求。</w:t>
      </w:r>
    </w:p>
    <w:p w14:paraId="7B67EDF6">
      <w:pPr>
        <w:pStyle w:val="62"/>
        <w:numPr>
          <w:ilvl w:val="0"/>
          <w:numId w:val="1"/>
        </w:numPr>
        <w:snapToGrid w:val="0"/>
        <w:spacing w:line="360" w:lineRule="auto"/>
        <w:ind w:firstLineChars="0"/>
        <w:jc w:val="left"/>
        <w:rPr>
          <w:rFonts w:hint="eastAsia" w:ascii="宋体" w:hAnsi="宋体" w:cs="宋体"/>
          <w:color w:val="auto"/>
          <w:sz w:val="24"/>
          <w:highlight w:val="none"/>
        </w:rPr>
      </w:pPr>
      <w:r>
        <w:rPr>
          <w:rFonts w:hint="eastAsia" w:ascii="宋体" w:hAnsi="宋体" w:cs="宋体"/>
          <w:color w:val="auto"/>
          <w:sz w:val="24"/>
          <w:highlight w:val="none"/>
        </w:rPr>
        <w:t>装修设计包括硬装、软装家具设备设计、招商中心（如有）等。</w:t>
      </w:r>
    </w:p>
    <w:p w14:paraId="5D20F8AB">
      <w:pPr>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室外广场以满足业主使用要求交付，预留水源、独立电源。车库充电桩仅预留安装条件，配电设计预留到低压柜开关即可。</w:t>
      </w:r>
    </w:p>
    <w:p w14:paraId="54F08D2A">
      <w:pPr>
        <w:pStyle w:val="2"/>
        <w:rPr>
          <w:rFonts w:hint="eastAsia" w:ascii="宋体" w:hAnsi="宋体" w:cs="宋体"/>
          <w:color w:val="auto"/>
          <w:kern w:val="0"/>
          <w:sz w:val="24"/>
          <w:highlight w:val="none"/>
        </w:rPr>
      </w:pPr>
      <w:r>
        <w:rPr>
          <w:rFonts w:hint="eastAsia" w:ascii="宋体" w:hAnsi="宋体" w:cs="宋体"/>
          <w:color w:val="auto"/>
          <w:kern w:val="0"/>
          <w:sz w:val="24"/>
          <w:highlight w:val="none"/>
        </w:rPr>
        <w:t>（备注：以上装修标准以最终建设单位确认需求为准）</w:t>
      </w:r>
    </w:p>
    <w:p w14:paraId="2B646451">
      <w:pPr>
        <w:pStyle w:val="4"/>
        <w:spacing w:line="360" w:lineRule="auto"/>
        <w:rPr>
          <w:rFonts w:hint="eastAsia"/>
          <w:color w:val="auto"/>
          <w:highlight w:val="none"/>
        </w:rPr>
      </w:pPr>
      <w:r>
        <w:rPr>
          <w:color w:val="auto"/>
          <w:highlight w:val="none"/>
        </w:rPr>
        <w:t>（</w:t>
      </w:r>
      <w:r>
        <w:rPr>
          <w:rFonts w:hint="eastAsia"/>
          <w:color w:val="auto"/>
          <w:highlight w:val="none"/>
        </w:rPr>
        <w:t>二</w:t>
      </w:r>
      <w:r>
        <w:rPr>
          <w:color w:val="auto"/>
          <w:highlight w:val="none"/>
        </w:rPr>
        <w:t>）</w:t>
      </w:r>
      <w:r>
        <w:rPr>
          <w:rFonts w:hint="eastAsia"/>
          <w:color w:val="auto"/>
          <w:highlight w:val="none"/>
        </w:rPr>
        <w:t>设计依据</w:t>
      </w:r>
    </w:p>
    <w:p w14:paraId="45694C05">
      <w:pPr>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《民用建筑通用规范》-GB55031-2022</w:t>
      </w:r>
    </w:p>
    <w:p w14:paraId="7396386D">
      <w:pPr>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《建筑与市政工程无障碍通用规范》-</w:t>
      </w:r>
      <w:r>
        <w:rPr>
          <w:rFonts w:ascii="宋体" w:hAnsi="宋体"/>
          <w:color w:val="auto"/>
          <w:sz w:val="24"/>
          <w:szCs w:val="24"/>
          <w:highlight w:val="none"/>
        </w:rPr>
        <w:t>GB55019-2021</w:t>
      </w:r>
    </w:p>
    <w:p w14:paraId="64FF9AEB">
      <w:pPr>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 xml:space="preserve">《建筑防火通用规范》 </w:t>
      </w:r>
      <w:r>
        <w:rPr>
          <w:rFonts w:ascii="宋体" w:hAnsi="宋体"/>
          <w:color w:val="auto"/>
          <w:sz w:val="24"/>
          <w:szCs w:val="24"/>
          <w:highlight w:val="none"/>
        </w:rPr>
        <w:t>GB55037-2022</w:t>
      </w:r>
    </w:p>
    <w:p w14:paraId="3CE703CF">
      <w:pPr>
        <w:spacing w:line="360" w:lineRule="auto"/>
        <w:ind w:firstLine="420" w:firstLineChars="200"/>
        <w:jc w:val="left"/>
        <w:rPr>
          <w:color w:val="auto"/>
          <w:highlight w:val="none"/>
        </w:rPr>
      </w:pPr>
      <w:r>
        <w:rPr>
          <w:color w:val="auto"/>
          <w:highlight w:val="none"/>
        </w:rPr>
        <w:t xml:space="preserve"> </w:t>
      </w:r>
      <w:r>
        <w:rPr>
          <w:rFonts w:hint="eastAsia" w:ascii="宋体" w:hAnsi="宋体"/>
          <w:color w:val="auto"/>
          <w:sz w:val="24"/>
          <w:szCs w:val="24"/>
          <w:highlight w:val="none"/>
        </w:rPr>
        <w:t>《建筑与市政工程防水通用规范》</w:t>
      </w:r>
      <w:r>
        <w:rPr>
          <w:rFonts w:ascii="宋体" w:hAnsi="宋体"/>
          <w:color w:val="auto"/>
          <w:sz w:val="24"/>
          <w:szCs w:val="24"/>
          <w:highlight w:val="none"/>
        </w:rPr>
        <w:t xml:space="preserve">  GB55030-2022</w:t>
      </w:r>
    </w:p>
    <w:p w14:paraId="0589FF42">
      <w:pPr>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 xml:space="preserve">《工程结构通用规范》 </w:t>
      </w:r>
      <w:r>
        <w:rPr>
          <w:rFonts w:ascii="宋体" w:hAnsi="宋体"/>
          <w:color w:val="auto"/>
          <w:sz w:val="24"/>
          <w:szCs w:val="24"/>
          <w:highlight w:val="none"/>
        </w:rPr>
        <w:t>GB55001-2021</w:t>
      </w:r>
    </w:p>
    <w:p w14:paraId="1A123F66">
      <w:pPr>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 xml:space="preserve">《建筑与市政工程抗震通用规范》 </w:t>
      </w:r>
      <w:r>
        <w:rPr>
          <w:rFonts w:ascii="宋体" w:hAnsi="宋体"/>
          <w:color w:val="auto"/>
          <w:sz w:val="24"/>
          <w:szCs w:val="24"/>
          <w:highlight w:val="none"/>
        </w:rPr>
        <w:t>GB55002-2021</w:t>
      </w:r>
    </w:p>
    <w:p w14:paraId="4916FD47">
      <w:pPr>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 xml:space="preserve">《建筑给水排水与节水通用规范》 </w:t>
      </w:r>
      <w:r>
        <w:rPr>
          <w:rFonts w:ascii="宋体" w:hAnsi="宋体"/>
          <w:color w:val="auto"/>
          <w:sz w:val="24"/>
          <w:szCs w:val="24"/>
          <w:highlight w:val="none"/>
        </w:rPr>
        <w:t>GB55020-2021</w:t>
      </w:r>
    </w:p>
    <w:p w14:paraId="11FF62BD">
      <w:pPr>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 xml:space="preserve">《混凝土结构通用规范》 </w:t>
      </w:r>
      <w:r>
        <w:rPr>
          <w:rFonts w:ascii="宋体" w:hAnsi="宋体"/>
          <w:color w:val="auto"/>
          <w:sz w:val="24"/>
          <w:szCs w:val="24"/>
          <w:highlight w:val="none"/>
        </w:rPr>
        <w:t xml:space="preserve"> GB55008-2021</w:t>
      </w:r>
    </w:p>
    <w:p w14:paraId="0D7BAD40">
      <w:pPr>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《建筑电气与智能化通用规范》</w:t>
      </w:r>
      <w:r>
        <w:rPr>
          <w:rFonts w:ascii="宋体" w:hAnsi="宋体"/>
          <w:color w:val="auto"/>
          <w:sz w:val="24"/>
          <w:szCs w:val="24"/>
          <w:highlight w:val="none"/>
        </w:rPr>
        <w:t>GB55024-2022</w:t>
      </w:r>
    </w:p>
    <w:p w14:paraId="5CB239C1">
      <w:pPr>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 xml:space="preserve">《总图制图标准》GB/T 50103-2010 </w:t>
      </w:r>
    </w:p>
    <w:p w14:paraId="3C5E8239">
      <w:pPr>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 xml:space="preserve">《房屋建筑制图统一标准》GB/T 50001-2017  </w:t>
      </w:r>
    </w:p>
    <w:p w14:paraId="10B687C5">
      <w:pPr>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 xml:space="preserve">《建筑设计防火规范》GB 50016-2014（2018年） </w:t>
      </w:r>
    </w:p>
    <w:p w14:paraId="458359D9">
      <w:pPr>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 xml:space="preserve">《工业企业总平面设计规范》GB 50187-2012  </w:t>
      </w:r>
    </w:p>
    <w:p w14:paraId="5B1AA608">
      <w:pPr>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《建筑结构可靠性设计统一标准》GB 50068-2018</w:t>
      </w:r>
    </w:p>
    <w:p w14:paraId="286076B2">
      <w:pPr>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《建筑结构荷载规范》GB 50009-2012</w:t>
      </w:r>
    </w:p>
    <w:p w14:paraId="17B652D3">
      <w:pPr>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《建筑抗震设计</w:t>
      </w:r>
      <w:r>
        <w:rPr>
          <w:rFonts w:hint="eastAsia" w:ascii="宋体" w:hAnsi="宋体"/>
          <w:color w:val="auto"/>
          <w:sz w:val="24"/>
          <w:szCs w:val="24"/>
          <w:highlight w:val="none"/>
          <w:lang w:eastAsia="zh"/>
          <w:woUserID w:val="4"/>
        </w:rPr>
        <w:t>标准</w:t>
      </w:r>
      <w:r>
        <w:rPr>
          <w:rFonts w:hint="eastAsia" w:ascii="宋体" w:hAnsi="宋体"/>
          <w:color w:val="auto"/>
          <w:sz w:val="24"/>
          <w:szCs w:val="24"/>
          <w:highlight w:val="none"/>
        </w:rPr>
        <w:t xml:space="preserve"> 》GB </w:t>
      </w:r>
      <w:r>
        <w:rPr>
          <w:rFonts w:hint="eastAsia" w:ascii="宋体" w:hAnsi="宋体"/>
          <w:color w:val="auto"/>
          <w:sz w:val="24"/>
          <w:szCs w:val="24"/>
          <w:highlight w:val="none"/>
          <w:lang w:eastAsia="zh"/>
          <w:woUserID w:val="4"/>
        </w:rPr>
        <w:t>T</w:t>
      </w:r>
      <w:r>
        <w:rPr>
          <w:rFonts w:hint="eastAsia" w:ascii="宋体" w:hAnsi="宋体"/>
          <w:color w:val="auto"/>
          <w:sz w:val="24"/>
          <w:szCs w:val="24"/>
          <w:highlight w:val="none"/>
        </w:rPr>
        <w:t>5001</w:t>
      </w:r>
      <w:r>
        <w:rPr>
          <w:rFonts w:hint="eastAsia" w:ascii="宋体" w:hAnsi="宋体"/>
          <w:color w:val="auto"/>
          <w:sz w:val="24"/>
          <w:szCs w:val="24"/>
          <w:highlight w:val="none"/>
          <w:lang w:eastAsia="zh"/>
          <w:woUserID w:val="4"/>
        </w:rPr>
        <w:t>1</w:t>
      </w:r>
      <w:r>
        <w:rPr>
          <w:rFonts w:hint="eastAsia" w:ascii="宋体" w:hAnsi="宋体"/>
          <w:color w:val="auto"/>
          <w:sz w:val="24"/>
          <w:szCs w:val="24"/>
          <w:highlight w:val="none"/>
        </w:rPr>
        <w:t>-2010（20</w:t>
      </w:r>
      <w:r>
        <w:rPr>
          <w:rFonts w:hint="eastAsia" w:ascii="宋体" w:hAnsi="宋体"/>
          <w:color w:val="auto"/>
          <w:sz w:val="24"/>
          <w:szCs w:val="24"/>
          <w:highlight w:val="none"/>
          <w:lang w:eastAsia="zh"/>
          <w:woUserID w:val="4"/>
        </w:rPr>
        <w:t>24版</w:t>
      </w:r>
      <w:r>
        <w:rPr>
          <w:rFonts w:hint="eastAsia" w:ascii="宋体" w:hAnsi="宋体"/>
          <w:color w:val="auto"/>
          <w:sz w:val="24"/>
          <w:szCs w:val="24"/>
          <w:highlight w:val="none"/>
        </w:rPr>
        <w:t>）</w:t>
      </w:r>
    </w:p>
    <w:p w14:paraId="4894190E">
      <w:pPr>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 xml:space="preserve">《建筑地基基础设计规范》GB 50007-2011； </w:t>
      </w:r>
    </w:p>
    <w:p w14:paraId="749214F6">
      <w:pPr>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 xml:space="preserve">广东省标准《建筑地基基础设计规范》DBJ 15-31-2016 </w:t>
      </w:r>
    </w:p>
    <w:p w14:paraId="233B0A45">
      <w:pPr>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 xml:space="preserve">《建筑地基处理技术规范》JGJ 79-2012； </w:t>
      </w:r>
    </w:p>
    <w:p w14:paraId="2B05B7EF">
      <w:pPr>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《混凝土结构设计</w:t>
      </w:r>
      <w:r>
        <w:rPr>
          <w:rFonts w:hint="eastAsia" w:ascii="宋体" w:hAnsi="宋体"/>
          <w:color w:val="auto"/>
          <w:sz w:val="24"/>
          <w:szCs w:val="24"/>
          <w:highlight w:val="none"/>
          <w:lang w:eastAsia="zh"/>
          <w:woUserID w:val="4"/>
        </w:rPr>
        <w:t>标准</w:t>
      </w:r>
      <w:r>
        <w:rPr>
          <w:rFonts w:hint="eastAsia" w:ascii="宋体" w:hAnsi="宋体"/>
          <w:color w:val="auto"/>
          <w:sz w:val="24"/>
          <w:szCs w:val="24"/>
          <w:highlight w:val="none"/>
        </w:rPr>
        <w:t xml:space="preserve">》GB </w:t>
      </w:r>
      <w:r>
        <w:rPr>
          <w:rFonts w:hint="eastAsia" w:ascii="宋体" w:hAnsi="宋体"/>
          <w:color w:val="auto"/>
          <w:sz w:val="24"/>
          <w:szCs w:val="24"/>
          <w:highlight w:val="none"/>
          <w:lang w:eastAsia="zh"/>
          <w:woUserID w:val="4"/>
        </w:rPr>
        <w:t>T</w:t>
      </w:r>
      <w:r>
        <w:rPr>
          <w:rFonts w:hint="eastAsia" w:ascii="宋体" w:hAnsi="宋体"/>
          <w:color w:val="auto"/>
          <w:sz w:val="24"/>
          <w:szCs w:val="24"/>
          <w:highlight w:val="none"/>
        </w:rPr>
        <w:t>50010-2010（</w:t>
      </w:r>
      <w:r>
        <w:rPr>
          <w:rFonts w:hint="eastAsia" w:ascii="宋体" w:hAnsi="宋体"/>
          <w:color w:val="auto"/>
          <w:sz w:val="24"/>
          <w:szCs w:val="24"/>
          <w:highlight w:val="none"/>
          <w:woUserID w:val="4"/>
        </w:rPr>
        <w:t>20</w:t>
      </w:r>
      <w:r>
        <w:rPr>
          <w:rFonts w:hint="eastAsia" w:ascii="宋体" w:hAnsi="宋体"/>
          <w:color w:val="auto"/>
          <w:sz w:val="24"/>
          <w:szCs w:val="24"/>
          <w:highlight w:val="none"/>
          <w:lang w:eastAsia="zh"/>
          <w:woUserID w:val="4"/>
        </w:rPr>
        <w:t>24版</w:t>
      </w:r>
      <w:r>
        <w:rPr>
          <w:rFonts w:hint="eastAsia" w:ascii="宋体" w:hAnsi="宋体"/>
          <w:color w:val="auto"/>
          <w:sz w:val="24"/>
          <w:szCs w:val="24"/>
          <w:highlight w:val="none"/>
        </w:rPr>
        <w:t xml:space="preserve">） </w:t>
      </w:r>
    </w:p>
    <w:p w14:paraId="3A2F8464">
      <w:pPr>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《钢结构设计标准》GB 50017-2017</w:t>
      </w:r>
    </w:p>
    <w:p w14:paraId="4BF6D123">
      <w:pPr>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 xml:space="preserve">《构筑物抗震设计规范》GB 50191-2012 </w:t>
      </w:r>
    </w:p>
    <w:p w14:paraId="56C1F944">
      <w:pPr>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《建筑桩基技术规范》JGJ 94-2008</w:t>
      </w:r>
    </w:p>
    <w:p w14:paraId="6A847F77">
      <w:pPr>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 xml:space="preserve">《建筑基坑支护技术规程》JGJ 120-2012 </w:t>
      </w:r>
    </w:p>
    <w:p w14:paraId="781AE94B">
      <w:pPr>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广东省标准《建筑基坑工程技术规程》DBJ/T 15-20-2016</w:t>
      </w:r>
    </w:p>
    <w:p w14:paraId="3B74E61F">
      <w:pPr>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《通风与空调工程施工质量验收规范》 GB 50243-2016</w:t>
      </w:r>
    </w:p>
    <w:p w14:paraId="0EAD011E">
      <w:pPr>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 xml:space="preserve">《大气污染物综合排放标准》 GB 16297-1996 </w:t>
      </w:r>
    </w:p>
    <w:p w14:paraId="1E1084D0">
      <w:pPr>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《公共建筑节能设计标准》GB 50189-2015</w:t>
      </w:r>
    </w:p>
    <w:p w14:paraId="7AC3D9C7">
      <w:pPr>
        <w:spacing w:line="360" w:lineRule="auto"/>
        <w:ind w:firstLine="480" w:firstLineChars="200"/>
        <w:jc w:val="left"/>
        <w:rPr>
          <w:rFonts w:hint="eastAsia" w:ascii="宋体" w:hAnsi="宋体" w:eastAsia="宋体"/>
          <w:color w:val="auto"/>
          <w:sz w:val="24"/>
          <w:szCs w:val="24"/>
          <w:highlight w:val="none"/>
          <w:lang w:eastAsia="zh"/>
          <w:woUserID w:val="2"/>
        </w:rPr>
      </w:pPr>
      <w:r>
        <w:rPr>
          <w:rFonts w:hint="eastAsia" w:ascii="宋体" w:hAnsi="宋体"/>
          <w:color w:val="auto"/>
          <w:sz w:val="24"/>
          <w:szCs w:val="24"/>
          <w:highlight w:val="none"/>
        </w:rPr>
        <w:t>《建筑照明设计标准》GB</w:t>
      </w:r>
      <w:r>
        <w:rPr>
          <w:rFonts w:hint="eastAsia" w:ascii="宋体" w:hAnsi="宋体"/>
          <w:color w:val="auto"/>
          <w:sz w:val="24"/>
          <w:szCs w:val="24"/>
          <w:highlight w:val="none"/>
          <w:lang w:eastAsia="zh"/>
          <w:woUserID w:val="2"/>
        </w:rPr>
        <w:t>/T</w:t>
      </w:r>
      <w:r>
        <w:rPr>
          <w:rFonts w:hint="eastAsia" w:ascii="宋体" w:hAnsi="宋体"/>
          <w:color w:val="auto"/>
          <w:sz w:val="24"/>
          <w:szCs w:val="24"/>
          <w:highlight w:val="none"/>
        </w:rPr>
        <w:t xml:space="preserve"> 50034-20</w:t>
      </w:r>
      <w:r>
        <w:rPr>
          <w:rFonts w:hint="eastAsia" w:ascii="宋体" w:hAnsi="宋体"/>
          <w:color w:val="auto"/>
          <w:sz w:val="24"/>
          <w:szCs w:val="24"/>
          <w:highlight w:val="none"/>
          <w:lang w:eastAsia="zh"/>
          <w:woUserID w:val="2"/>
        </w:rPr>
        <w:t>24</w:t>
      </w:r>
    </w:p>
    <w:p w14:paraId="4686ACAA">
      <w:pPr>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《民用建筑电气设计标准》</w:t>
      </w:r>
      <w:r>
        <w:rPr>
          <w:rStyle w:val="34"/>
          <w:rFonts w:hint="eastAsia" w:ascii="宋体" w:hAnsi="宋体" w:cs="宋体"/>
          <w:b w:val="0"/>
          <w:color w:val="auto"/>
          <w:sz w:val="24"/>
          <w:szCs w:val="24"/>
          <w:highlight w:val="none"/>
        </w:rPr>
        <w:t>GB 51348-2019</w:t>
      </w:r>
      <w:r>
        <w:rPr>
          <w:rFonts w:hint="eastAsia" w:ascii="宋体" w:hAnsi="宋体"/>
          <w:b/>
          <w:color w:val="auto"/>
          <w:sz w:val="24"/>
          <w:szCs w:val="24"/>
          <w:highlight w:val="none"/>
        </w:rPr>
        <w:t xml:space="preserve"> </w:t>
      </w:r>
    </w:p>
    <w:p w14:paraId="379ADBE3">
      <w:pPr>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 xml:space="preserve">《建筑给水排水设计标准》GB 50015-2019 </w:t>
      </w:r>
    </w:p>
    <w:p w14:paraId="4AF25D0B">
      <w:pPr>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 xml:space="preserve">《室外排水设计标准》GB 50014-2021 </w:t>
      </w:r>
    </w:p>
    <w:p w14:paraId="4EE85712">
      <w:pPr>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《室外给水设计标准》GB 50013-2018</w:t>
      </w:r>
    </w:p>
    <w:p w14:paraId="426132D8">
      <w:pPr>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《建筑防烟排烟系统技术标准》GB 51251-2017</w:t>
      </w:r>
    </w:p>
    <w:p w14:paraId="25E85220">
      <w:pPr>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《火灾自动报警系统设计规范》GB 50116-2013</w:t>
      </w:r>
    </w:p>
    <w:p w14:paraId="5CA35E4E">
      <w:pPr>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 xml:space="preserve">《火灾自动报警系统施工及验收标准》GB 50166-2019  </w:t>
      </w:r>
    </w:p>
    <w:p w14:paraId="0265B786">
      <w:pPr>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 xml:space="preserve">《城市道路工程设计规范》CJJ 37-2012（2016年） </w:t>
      </w:r>
    </w:p>
    <w:p w14:paraId="133E3359">
      <w:pPr>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 xml:space="preserve">《电力电缆敷设计标准》GB 50217-2018 </w:t>
      </w:r>
    </w:p>
    <w:p w14:paraId="5444A27E">
      <w:pPr>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 xml:space="preserve">《电力系统设计技术规程》DL/T 5429-2009  </w:t>
      </w:r>
    </w:p>
    <w:p w14:paraId="681A9F5A">
      <w:pPr>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 xml:space="preserve">《建筑工程设计文件编制深度规定》(2016 版)  </w:t>
      </w:r>
    </w:p>
    <w:p w14:paraId="1142264E">
      <w:pPr>
        <w:spacing w:line="360" w:lineRule="auto"/>
        <w:ind w:firstLine="480" w:firstLineChars="200"/>
        <w:jc w:val="left"/>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《广东省高标准厂房设计规范》DBJ/T</w:t>
      </w:r>
      <w:r>
        <w:rPr>
          <w:rFonts w:hint="default" w:ascii="宋体" w:hAnsi="宋体"/>
          <w:color w:val="auto"/>
          <w:sz w:val="24"/>
          <w:szCs w:val="24"/>
          <w:highlight w:val="none"/>
          <w:lang w:val="en-US" w:eastAsia="zh-CN"/>
        </w:rPr>
        <w:t> 15-235-2021</w:t>
      </w:r>
    </w:p>
    <w:p w14:paraId="0ADBAA9E">
      <w:pPr>
        <w:spacing w:line="360" w:lineRule="auto"/>
        <w:ind w:firstLine="480" w:firstLineChars="200"/>
        <w:jc w:val="left"/>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《宿舍建筑设计规范》JGJ 36-2016</w:t>
      </w:r>
    </w:p>
    <w:p w14:paraId="606028E5">
      <w:pPr>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 xml:space="preserve">审批通过的本项目前期成果文件及其它现行的国家及地方有关规范、标准、规程、规定。 </w:t>
      </w:r>
    </w:p>
    <w:p w14:paraId="640DB3ED">
      <w:pPr>
        <w:pStyle w:val="3"/>
        <w:spacing w:line="360" w:lineRule="auto"/>
        <w:rPr>
          <w:rFonts w:hint="eastAsia"/>
          <w:color w:val="auto"/>
          <w:highlight w:val="none"/>
        </w:rPr>
      </w:pPr>
      <w:r>
        <w:rPr>
          <w:color w:val="auto"/>
          <w:highlight w:val="none"/>
        </w:rPr>
        <w:t>四、设计内容</w:t>
      </w:r>
    </w:p>
    <w:p w14:paraId="7CBC8A06">
      <w:pPr>
        <w:spacing w:line="360" w:lineRule="auto"/>
        <w:ind w:firstLine="480" w:firstLineChars="200"/>
        <w:jc w:val="left"/>
        <w:rPr>
          <w:rFonts w:hint="eastAsia" w:ascii="宋体" w:hAnsi="宋体"/>
          <w:color w:val="auto"/>
          <w:sz w:val="24"/>
          <w:szCs w:val="24"/>
          <w:highlight w:val="none"/>
        </w:rPr>
      </w:pPr>
      <w:r>
        <w:rPr>
          <w:rFonts w:ascii="宋体" w:hAnsi="宋体"/>
          <w:color w:val="auto"/>
          <w:sz w:val="24"/>
          <w:szCs w:val="24"/>
          <w:highlight w:val="none"/>
        </w:rPr>
        <w:t>设计内容包括但不仅限于以下工作：</w:t>
      </w:r>
    </w:p>
    <w:p w14:paraId="6807FCD7">
      <w:pPr>
        <w:spacing w:line="360" w:lineRule="auto"/>
        <w:ind w:firstLine="450"/>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一、（1）规划设计：修建性详细规划、管线综合规划、建筑单体报建图设计及报建通编制；（2）建筑工程；（3）结构工程（包含钢结构）；（4）装修工程（包括但不限于电梯厅、公共走道、公共卫生间、配套用房等）；（5）给排水工程（含永久用水、临时给排水）；（6）电气工程（含永久用电、</w:t>
      </w:r>
      <w:r>
        <w:rPr>
          <w:rFonts w:ascii="宋体" w:hAnsi="宋体"/>
          <w:color w:val="auto"/>
          <w:sz w:val="24"/>
          <w:szCs w:val="24"/>
          <w:highlight w:val="none"/>
        </w:rPr>
        <w:t>临时</w:t>
      </w:r>
      <w:r>
        <w:rPr>
          <w:rFonts w:hint="eastAsia" w:ascii="宋体" w:hAnsi="宋体"/>
          <w:color w:val="auto"/>
          <w:sz w:val="24"/>
          <w:szCs w:val="24"/>
          <w:highlight w:val="none"/>
        </w:rPr>
        <w:t>用电、建筑智能化及泛光照明）；（7）通风空调工程；（8）土方平衡；（9）抗震支架；（10）基坑支护；（11）不良地质处理；（12）防雷；（13）绿色建筑；（14）装配式建筑；（15）海绵城市；（16）充电桩；（17）园林景观（含代征绿地及红线外出入口）；（18）人防工程；（19）消防系统（含精装修）；（20）标志标识设计（含户内外）；（21）室外与市政工程（</w:t>
      </w:r>
      <w:r>
        <w:rPr>
          <w:rFonts w:hint="eastAsia" w:ascii="宋体" w:hAnsi="宋体"/>
          <w:color w:val="auto"/>
          <w:sz w:val="24"/>
          <w:szCs w:val="24"/>
          <w:highlight w:val="none"/>
          <w:lang w:val="en-US" w:eastAsia="zh-CN"/>
        </w:rPr>
        <w:t>园区</w:t>
      </w:r>
      <w:r>
        <w:rPr>
          <w:rFonts w:hint="eastAsia" w:ascii="宋体" w:hAnsi="宋体"/>
          <w:color w:val="auto"/>
          <w:sz w:val="24"/>
          <w:szCs w:val="24"/>
          <w:highlight w:val="none"/>
        </w:rPr>
        <w:t>道路、交通出入口、电气、给排水、燃气、绿化、照明、电力及电信通讯</w:t>
      </w:r>
      <w:r>
        <w:rPr>
          <w:rFonts w:hint="eastAsia" w:ascii="宋体" w:hAnsi="宋体"/>
          <w:color w:val="auto"/>
          <w:sz w:val="24"/>
          <w:szCs w:val="24"/>
          <w:highlight w:val="none"/>
          <w:lang w:val="en-US" w:eastAsia="zh-CN"/>
        </w:rPr>
        <w:t>及无线网络信号覆盖</w:t>
      </w:r>
      <w:r>
        <w:rPr>
          <w:rFonts w:hint="eastAsia" w:ascii="宋体" w:hAnsi="宋体"/>
          <w:color w:val="auto"/>
          <w:sz w:val="24"/>
          <w:szCs w:val="24"/>
          <w:highlight w:val="none"/>
        </w:rPr>
        <w:t>）、电梯；（22）</w:t>
      </w:r>
      <w:r>
        <w:rPr>
          <w:rFonts w:hint="eastAsia" w:cs="Calibri"/>
          <w:color w:val="auto"/>
          <w:sz w:val="24"/>
          <w:szCs w:val="24"/>
          <w:highlight w:val="none"/>
          <w:lang w:val="en-US" w:eastAsia="zh-CN"/>
        </w:rPr>
        <w:t>配合</w:t>
      </w:r>
      <w:r>
        <w:rPr>
          <w:rFonts w:hint="eastAsia" w:cs="Calibri"/>
          <w:color w:val="auto"/>
          <w:sz w:val="24"/>
          <w:szCs w:val="24"/>
          <w:highlight w:val="none"/>
          <w:lang w:val="en-US"/>
        </w:rPr>
        <w:t>BIM</w:t>
      </w:r>
      <w:r>
        <w:rPr>
          <w:rFonts w:hint="eastAsia" w:cs="Calibri"/>
          <w:color w:val="auto"/>
          <w:sz w:val="24"/>
          <w:szCs w:val="24"/>
          <w:highlight w:val="none"/>
          <w:lang w:val="en-US" w:eastAsia="zh-CN"/>
        </w:rPr>
        <w:t>技术应用</w:t>
      </w:r>
      <w:r>
        <w:rPr>
          <w:rFonts w:hint="eastAsia" w:ascii="宋体" w:hAnsi="宋体"/>
          <w:color w:val="auto"/>
          <w:sz w:val="24"/>
          <w:szCs w:val="24"/>
          <w:highlight w:val="none"/>
        </w:rPr>
        <w:t>；（2</w:t>
      </w:r>
      <w:r>
        <w:rPr>
          <w:rFonts w:ascii="宋体" w:hAnsi="宋体"/>
          <w:color w:val="auto"/>
          <w:sz w:val="24"/>
          <w:szCs w:val="24"/>
          <w:highlight w:val="none"/>
        </w:rPr>
        <w:t>3</w:t>
      </w:r>
      <w:r>
        <w:rPr>
          <w:rFonts w:hint="eastAsia" w:ascii="宋体" w:hAnsi="宋体"/>
          <w:color w:val="auto"/>
          <w:sz w:val="24"/>
          <w:szCs w:val="24"/>
          <w:highlight w:val="none"/>
        </w:rPr>
        <w:t>）防撞柱；（2</w:t>
      </w:r>
      <w:r>
        <w:rPr>
          <w:rFonts w:ascii="宋体" w:hAnsi="宋体"/>
          <w:color w:val="auto"/>
          <w:sz w:val="24"/>
          <w:szCs w:val="24"/>
          <w:highlight w:val="none"/>
        </w:rPr>
        <w:t>4</w:t>
      </w:r>
      <w:r>
        <w:rPr>
          <w:rFonts w:hint="eastAsia" w:ascii="宋体" w:hAnsi="宋体"/>
          <w:color w:val="auto"/>
          <w:sz w:val="24"/>
          <w:szCs w:val="24"/>
          <w:highlight w:val="none"/>
        </w:rPr>
        <w:t>）管线综合（含抗震支架）；（2</w:t>
      </w:r>
      <w:r>
        <w:rPr>
          <w:rFonts w:ascii="宋体" w:hAnsi="宋体"/>
          <w:color w:val="auto"/>
          <w:sz w:val="24"/>
          <w:szCs w:val="24"/>
          <w:highlight w:val="none"/>
        </w:rPr>
        <w:t>5</w:t>
      </w:r>
      <w:r>
        <w:rPr>
          <w:rFonts w:hint="eastAsia" w:ascii="宋体" w:hAnsi="宋体"/>
          <w:color w:val="auto"/>
          <w:sz w:val="24"/>
          <w:szCs w:val="24"/>
          <w:highlight w:val="none"/>
        </w:rPr>
        <w:t>）节能设计；（2</w:t>
      </w:r>
      <w:r>
        <w:rPr>
          <w:rFonts w:ascii="宋体" w:hAnsi="宋体"/>
          <w:color w:val="auto"/>
          <w:sz w:val="24"/>
          <w:szCs w:val="24"/>
          <w:highlight w:val="none"/>
        </w:rPr>
        <w:t>6</w:t>
      </w:r>
      <w:r>
        <w:rPr>
          <w:rFonts w:hint="eastAsia" w:ascii="宋体" w:hAnsi="宋体"/>
          <w:color w:val="auto"/>
          <w:sz w:val="24"/>
          <w:szCs w:val="24"/>
          <w:highlight w:val="none"/>
        </w:rPr>
        <w:t>）场地内管线迁改设计方案；（2</w:t>
      </w:r>
      <w:r>
        <w:rPr>
          <w:rFonts w:hint="eastAsia" w:ascii="宋体" w:hAnsi="宋体"/>
          <w:color w:val="auto"/>
          <w:sz w:val="24"/>
          <w:szCs w:val="24"/>
          <w:highlight w:val="none"/>
          <w:lang w:val="en-US" w:eastAsia="zh-CN"/>
        </w:rPr>
        <w:t>7</w:t>
      </w:r>
      <w:r>
        <w:rPr>
          <w:rFonts w:hint="eastAsia" w:ascii="宋体" w:hAnsi="宋体"/>
          <w:color w:val="auto"/>
          <w:sz w:val="24"/>
          <w:szCs w:val="24"/>
          <w:highlight w:val="none"/>
        </w:rPr>
        <w:t>）代征绿地等工程设计工作（如需要）；（</w:t>
      </w:r>
      <w:r>
        <w:rPr>
          <w:rFonts w:ascii="宋体" w:hAnsi="宋体"/>
          <w:color w:val="auto"/>
          <w:sz w:val="24"/>
          <w:szCs w:val="24"/>
          <w:highlight w:val="none"/>
        </w:rPr>
        <w:t>2</w:t>
      </w:r>
      <w:r>
        <w:rPr>
          <w:rFonts w:hint="eastAsia" w:ascii="宋体" w:hAnsi="宋体"/>
          <w:color w:val="auto"/>
          <w:sz w:val="24"/>
          <w:szCs w:val="24"/>
          <w:highlight w:val="none"/>
          <w:lang w:val="en-US" w:eastAsia="zh-CN"/>
        </w:rPr>
        <w:t>8</w:t>
      </w:r>
      <w:r>
        <w:rPr>
          <w:rFonts w:hint="eastAsia" w:ascii="宋体" w:hAnsi="宋体"/>
          <w:color w:val="auto"/>
          <w:sz w:val="24"/>
          <w:szCs w:val="24"/>
          <w:highlight w:val="none"/>
        </w:rPr>
        <w:t>）光伏设计（如有）；（</w:t>
      </w:r>
      <w:r>
        <w:rPr>
          <w:rFonts w:hint="eastAsia" w:ascii="宋体" w:hAnsi="宋体"/>
          <w:color w:val="auto"/>
          <w:sz w:val="24"/>
          <w:szCs w:val="24"/>
          <w:highlight w:val="none"/>
          <w:lang w:val="en-US" w:eastAsia="zh-CN"/>
        </w:rPr>
        <w:t>29</w:t>
      </w:r>
      <w:r>
        <w:rPr>
          <w:rFonts w:hint="eastAsia" w:ascii="宋体" w:hAnsi="宋体"/>
          <w:color w:val="auto"/>
          <w:sz w:val="24"/>
          <w:szCs w:val="24"/>
          <w:highlight w:val="none"/>
        </w:rPr>
        <w:t>）招商中心装修及消防设计（如有，含异地招商中心）；（</w:t>
      </w:r>
      <w:r>
        <w:rPr>
          <w:rFonts w:ascii="宋体" w:hAnsi="宋体"/>
          <w:color w:val="auto"/>
          <w:sz w:val="24"/>
          <w:szCs w:val="24"/>
          <w:highlight w:val="none"/>
        </w:rPr>
        <w:t>3</w:t>
      </w:r>
      <w:r>
        <w:rPr>
          <w:rFonts w:hint="eastAsia" w:ascii="宋体" w:hAnsi="宋体"/>
          <w:color w:val="auto"/>
          <w:sz w:val="24"/>
          <w:szCs w:val="24"/>
          <w:highlight w:val="none"/>
          <w:lang w:val="en-US" w:eastAsia="zh-CN"/>
        </w:rPr>
        <w:t>0</w:t>
      </w:r>
      <w:r>
        <w:rPr>
          <w:rFonts w:hint="eastAsia" w:ascii="宋体" w:hAnsi="宋体"/>
          <w:color w:val="auto"/>
          <w:sz w:val="24"/>
          <w:szCs w:val="24"/>
          <w:highlight w:val="none"/>
        </w:rPr>
        <w:t>）根据甲方要求进行方案设计展示图纸制作，展示图套数按需提供，并提供一个1：100的实体模型或按甲方要求提交电子沙盘模型。</w:t>
      </w:r>
    </w:p>
    <w:p w14:paraId="157BBD44">
      <w:pPr>
        <w:pStyle w:val="2"/>
        <w:spacing w:line="360" w:lineRule="auto"/>
        <w:rPr>
          <w:rFonts w:hint="eastAsia" w:ascii="宋体" w:hAnsi="宋体"/>
          <w:color w:val="auto"/>
          <w:kern w:val="0"/>
          <w:sz w:val="24"/>
          <w:szCs w:val="24"/>
          <w:highlight w:val="none"/>
        </w:rPr>
      </w:pPr>
      <w:r>
        <w:rPr>
          <w:rFonts w:hint="eastAsia" w:ascii="宋体" w:hAnsi="宋体"/>
          <w:color w:val="auto"/>
          <w:kern w:val="0"/>
          <w:sz w:val="24"/>
          <w:szCs w:val="24"/>
          <w:highlight w:val="none"/>
        </w:rPr>
        <w:t>二、以上设计内容包含但不仅限于幕墙（如有）、钢结构、电梯、雨污排入市政管网等各专业的施工图二次深化设计工作和保证建筑物正常使用及交付要求的其他专业工程设计。</w:t>
      </w:r>
    </w:p>
    <w:p w14:paraId="4718A887">
      <w:pPr>
        <w:pStyle w:val="2"/>
        <w:spacing w:line="360" w:lineRule="auto"/>
        <w:rPr>
          <w:rFonts w:hint="eastAsia" w:ascii="宋体" w:hAnsi="宋体"/>
          <w:color w:val="auto"/>
          <w:kern w:val="0"/>
          <w:sz w:val="24"/>
          <w:szCs w:val="24"/>
          <w:highlight w:val="none"/>
        </w:rPr>
      </w:pPr>
      <w:r>
        <w:rPr>
          <w:rFonts w:hint="eastAsia" w:ascii="宋体" w:hAnsi="宋体"/>
          <w:color w:val="auto"/>
          <w:kern w:val="0"/>
          <w:sz w:val="24"/>
          <w:szCs w:val="24"/>
          <w:highlight w:val="none"/>
        </w:rPr>
        <w:t>三、室外市政配套工程设计，包括本项目用地红线范围内、外（总用地红线内）的道路（含规划市政道路接驳及小区道路）、市政管网接驳（包括通讯、永久用电及市政给排水等）、挡土墙（≤5m）护坡、围墙、室外广场、连廊、停车场、入口大门、道路照明、景观照明、室外广播、监控及停车管理系统、室外给排水系统等工程设计，以及总平面图、室外（总用地红线内）综合管线施工图设计。</w:t>
      </w:r>
    </w:p>
    <w:p w14:paraId="1806202E">
      <w:pPr>
        <w:pStyle w:val="3"/>
        <w:spacing w:line="360" w:lineRule="auto"/>
        <w:rPr>
          <w:rFonts w:hint="eastAsia"/>
          <w:color w:val="auto"/>
          <w:highlight w:val="none"/>
        </w:rPr>
      </w:pPr>
      <w:r>
        <w:rPr>
          <w:color w:val="auto"/>
          <w:highlight w:val="none"/>
        </w:rPr>
        <w:t>五、各阶段的设计工作</w:t>
      </w:r>
    </w:p>
    <w:p w14:paraId="3E0D5615">
      <w:pPr>
        <w:spacing w:line="360" w:lineRule="auto"/>
        <w:ind w:right="-57" w:rightChars="-27" w:firstLine="480" w:firstLineChars="200"/>
        <w:rPr>
          <w:rFonts w:hint="eastAsia" w:ascii="宋体" w:hAnsi="宋体"/>
          <w:color w:val="auto"/>
          <w:sz w:val="24"/>
          <w:szCs w:val="24"/>
          <w:highlight w:val="none"/>
        </w:rPr>
      </w:pPr>
      <w:r>
        <w:rPr>
          <w:rFonts w:ascii="宋体" w:hAnsi="宋体"/>
          <w:color w:val="auto"/>
          <w:sz w:val="24"/>
          <w:szCs w:val="24"/>
          <w:highlight w:val="none"/>
        </w:rPr>
        <w:t>设计单位应根据本项目工程建设的要求和中国及地方有关法律、法规、规范，完成包括以下工作：</w:t>
      </w:r>
    </w:p>
    <w:p w14:paraId="20AC4783">
      <w:pPr>
        <w:spacing w:line="360" w:lineRule="auto"/>
        <w:ind w:right="-57" w:rightChars="-27" w:firstLine="480" w:firstLineChars="200"/>
        <w:rPr>
          <w:rFonts w:hint="eastAsia"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完成整体方案设计并负责与政府各部门对接和向上级部门方案汇报和修改工作。编制方案的设计估算，完成报建通及综合管线规划设计及报批；</w:t>
      </w:r>
      <w:r>
        <w:rPr>
          <w:rFonts w:ascii="宋体" w:hAnsi="宋体"/>
          <w:color w:val="auto"/>
          <w:sz w:val="24"/>
          <w:szCs w:val="24"/>
          <w:highlight w:val="none"/>
        </w:rPr>
        <w:t>2、编制初步设计文件及初步设计概算</w:t>
      </w:r>
      <w:r>
        <w:rPr>
          <w:rFonts w:hint="eastAsia" w:ascii="宋体" w:hAnsi="宋体"/>
          <w:color w:val="auto"/>
          <w:sz w:val="24"/>
          <w:szCs w:val="24"/>
          <w:highlight w:val="none"/>
        </w:rPr>
        <w:t>，1</w:t>
      </w:r>
      <w:r>
        <w:rPr>
          <w:rFonts w:ascii="宋体" w:hAnsi="宋体"/>
          <w:color w:val="auto"/>
          <w:sz w:val="24"/>
          <w:szCs w:val="24"/>
          <w:highlight w:val="none"/>
        </w:rPr>
        <w:t>00</w:t>
      </w:r>
      <w:r>
        <w:rPr>
          <w:rFonts w:hint="eastAsia" w:ascii="宋体" w:hAnsi="宋体"/>
          <w:color w:val="auto"/>
          <w:sz w:val="24"/>
          <w:szCs w:val="24"/>
          <w:highlight w:val="none"/>
        </w:rPr>
        <w:t>天内完成满足投资限额要求的初步设计概算编制（以中标通知书发出时间起算）</w:t>
      </w:r>
      <w:r>
        <w:rPr>
          <w:rFonts w:ascii="宋体" w:hAnsi="宋体"/>
          <w:color w:val="auto"/>
          <w:sz w:val="24"/>
          <w:szCs w:val="24"/>
          <w:highlight w:val="none"/>
        </w:rPr>
        <w:t>；</w:t>
      </w:r>
      <w:r>
        <w:rPr>
          <w:rFonts w:hint="eastAsia" w:ascii="宋体" w:hAnsi="宋体"/>
          <w:color w:val="auto"/>
          <w:sz w:val="24"/>
          <w:szCs w:val="24"/>
          <w:highlight w:val="none"/>
        </w:rPr>
        <w:t>完成装配式预评价、配合初步设计及概算评审等相关工作。</w:t>
      </w:r>
    </w:p>
    <w:p w14:paraId="0C4024F0">
      <w:pPr>
        <w:spacing w:line="360" w:lineRule="auto"/>
        <w:ind w:right="-57" w:rightChars="-27" w:firstLine="480" w:firstLineChars="200"/>
        <w:rPr>
          <w:rFonts w:hint="eastAsia" w:ascii="宋体" w:hAnsi="宋体"/>
          <w:color w:val="auto"/>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rPr>
        <w:t>完成施工图设计，组织内部校审并向甲方提交正式校审意见单，确保施工图设计文件通过施工图审查及消防设计审查；在施工图审查及消防设计审查过程中，设计单位负责扫描施工图及相关审查资料等，扫描费用包括在设计费总额之中。</w:t>
      </w:r>
    </w:p>
    <w:p w14:paraId="13D5D572">
      <w:pPr>
        <w:spacing w:line="360" w:lineRule="auto"/>
        <w:ind w:right="-57" w:rightChars="-27"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4、负责设备、大宗材料采购时采购清单、技术参数等编制工作，配合设计参数提交，还包括各阶段方案比选、技术选型比选的投资分析、施工阶段的设计变更造价变化分析等；要求初步设计的</w:t>
      </w:r>
      <w:r>
        <w:rPr>
          <w:rFonts w:ascii="宋体" w:hAnsi="宋体"/>
          <w:color w:val="auto"/>
          <w:sz w:val="24"/>
          <w:szCs w:val="24"/>
          <w:highlight w:val="none"/>
        </w:rPr>
        <w:t>成果</w:t>
      </w:r>
      <w:r>
        <w:rPr>
          <w:rFonts w:hint="eastAsia" w:ascii="宋体" w:hAnsi="宋体"/>
          <w:color w:val="auto"/>
          <w:sz w:val="24"/>
          <w:szCs w:val="24"/>
          <w:highlight w:val="none"/>
        </w:rPr>
        <w:t>达到施工图深度，概算建安费达到施工图预算深度；</w:t>
      </w:r>
    </w:p>
    <w:p w14:paraId="0D6A2A1E">
      <w:pPr>
        <w:spacing w:line="360" w:lineRule="auto"/>
        <w:ind w:right="-57" w:rightChars="-27"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5</w:t>
      </w:r>
      <w:r>
        <w:rPr>
          <w:rFonts w:ascii="宋体" w:hAnsi="宋体"/>
          <w:color w:val="auto"/>
          <w:sz w:val="24"/>
          <w:szCs w:val="24"/>
          <w:highlight w:val="none"/>
        </w:rPr>
        <w:t>、</w:t>
      </w:r>
      <w:r>
        <w:rPr>
          <w:rFonts w:hint="eastAsia" w:ascii="宋体" w:hAnsi="宋体"/>
          <w:color w:val="auto"/>
          <w:sz w:val="24"/>
          <w:szCs w:val="24"/>
          <w:highlight w:val="none"/>
        </w:rPr>
        <w:t>配合开展前期报建报批、方案审查、</w:t>
      </w:r>
      <w:r>
        <w:rPr>
          <w:rFonts w:hint="eastAsia" w:ascii="宋体" w:hAnsi="宋体"/>
          <w:color w:val="auto"/>
          <w:sz w:val="24"/>
          <w:szCs w:val="24"/>
          <w:highlight w:val="none"/>
          <w:lang w:val="en-US" w:eastAsia="zh-CN"/>
        </w:rPr>
        <w:t>配合</w:t>
      </w:r>
      <w:r>
        <w:rPr>
          <w:rFonts w:hint="eastAsia" w:ascii="宋体" w:hAnsi="宋体"/>
          <w:color w:val="auto"/>
          <w:sz w:val="24"/>
          <w:szCs w:val="24"/>
          <w:highlight w:val="none"/>
        </w:rPr>
        <w:t>BIM审查、专业报建、设计图纸评审、概预算评审、施工图审查及备案（含节能、人防、消防审查），以及从开工至项目竣工验收的现场服务及专人驻场服务（包括现场指导与监督、图纸修改、工程变更等工作）、配合完成工程验收和配合完成竣工图审核盖章（含验收通过）等；包括申请临时用水、临时用电、以及永久外水、永久外电、燃气管道的设计报批和出图。在项目报建过程中，设计单位负责扫描报建蓝图、扫描工规证及其附件蓝图、扫描放线册及其附件图纸等，扫描费用包括在设计费总额之中。</w:t>
      </w:r>
    </w:p>
    <w:p w14:paraId="3CDE811D">
      <w:pPr>
        <w:spacing w:line="360" w:lineRule="auto"/>
        <w:ind w:right="-57" w:rightChars="-27" w:firstLine="480" w:firstLineChars="200"/>
        <w:rPr>
          <w:rFonts w:hint="eastAsia" w:ascii="宋体" w:hAnsi="宋体"/>
          <w:color w:val="auto"/>
          <w:sz w:val="24"/>
          <w:szCs w:val="24"/>
          <w:highlight w:val="none"/>
        </w:rPr>
      </w:pPr>
      <w:r>
        <w:rPr>
          <w:rFonts w:ascii="宋体" w:hAnsi="宋体"/>
          <w:color w:val="auto"/>
          <w:sz w:val="24"/>
          <w:szCs w:val="24"/>
          <w:highlight w:val="none"/>
        </w:rPr>
        <w:t>6、除应按合同规定的时间和要求向发包人提出设计成果外，还应承担工程施工过程直至竣工验收前的设计服务等工作</w:t>
      </w:r>
      <w:r>
        <w:rPr>
          <w:rFonts w:hint="eastAsia" w:ascii="宋体" w:hAnsi="宋体"/>
          <w:color w:val="auto"/>
          <w:sz w:val="24"/>
          <w:szCs w:val="24"/>
          <w:highlight w:val="none"/>
        </w:rPr>
        <w:t>（包括设计驻场、施工深化图纸的确认、不可抗力及其他人为因素导致的工程修复设计等），</w:t>
      </w:r>
      <w:r>
        <w:rPr>
          <w:rFonts w:ascii="宋体" w:hAnsi="宋体"/>
          <w:color w:val="auto"/>
          <w:sz w:val="24"/>
          <w:szCs w:val="24"/>
          <w:highlight w:val="none"/>
        </w:rPr>
        <w:t>保证设计变更满足施工进度要求，并按发包人要求准备汇报材料；</w:t>
      </w:r>
    </w:p>
    <w:p w14:paraId="3F0C0290">
      <w:pPr>
        <w:spacing w:line="360" w:lineRule="auto"/>
        <w:ind w:right="-57" w:rightChars="-27" w:firstLine="480" w:firstLineChars="200"/>
        <w:rPr>
          <w:rFonts w:hint="eastAsia" w:ascii="宋体" w:hAnsi="宋体"/>
          <w:color w:val="auto"/>
          <w:sz w:val="24"/>
          <w:szCs w:val="24"/>
          <w:highlight w:val="none"/>
        </w:rPr>
      </w:pPr>
      <w:r>
        <w:rPr>
          <w:rFonts w:ascii="宋体" w:hAnsi="宋体"/>
          <w:color w:val="auto"/>
          <w:sz w:val="24"/>
          <w:szCs w:val="24"/>
          <w:highlight w:val="none"/>
        </w:rPr>
        <w:t>7、</w:t>
      </w:r>
      <w:r>
        <w:rPr>
          <w:rFonts w:hint="eastAsia" w:ascii="宋体" w:hAnsi="宋体"/>
          <w:color w:val="auto"/>
          <w:sz w:val="24"/>
          <w:szCs w:val="24"/>
          <w:highlight w:val="none"/>
        </w:rPr>
        <w:t>负责提供全过程设计服务及相关协调工作；负责根据</w:t>
      </w:r>
      <w:r>
        <w:rPr>
          <w:rFonts w:ascii="宋体" w:hAnsi="宋体"/>
          <w:color w:val="auto"/>
          <w:sz w:val="24"/>
          <w:szCs w:val="24"/>
          <w:highlight w:val="none"/>
        </w:rPr>
        <w:t>建设要求</w:t>
      </w:r>
      <w:r>
        <w:rPr>
          <w:rFonts w:hint="eastAsia" w:ascii="宋体" w:hAnsi="宋体"/>
          <w:color w:val="auto"/>
          <w:sz w:val="24"/>
          <w:szCs w:val="24"/>
          <w:highlight w:val="none"/>
        </w:rPr>
        <w:t>组织</w:t>
      </w:r>
      <w:r>
        <w:rPr>
          <w:rFonts w:ascii="宋体" w:hAnsi="宋体"/>
          <w:color w:val="auto"/>
          <w:sz w:val="24"/>
          <w:szCs w:val="24"/>
          <w:highlight w:val="none"/>
        </w:rPr>
        <w:t>各项专家评审</w:t>
      </w:r>
      <w:r>
        <w:rPr>
          <w:rFonts w:hint="eastAsia" w:ascii="宋体" w:hAnsi="宋体"/>
          <w:color w:val="auto"/>
          <w:sz w:val="24"/>
          <w:szCs w:val="24"/>
          <w:highlight w:val="none"/>
        </w:rPr>
        <w:t>，并承担相应的专家评审费用</w:t>
      </w:r>
      <w:r>
        <w:rPr>
          <w:rFonts w:ascii="宋体" w:hAnsi="宋体"/>
          <w:color w:val="auto"/>
          <w:sz w:val="24"/>
          <w:szCs w:val="24"/>
          <w:highlight w:val="none"/>
        </w:rPr>
        <w:t>；</w:t>
      </w:r>
    </w:p>
    <w:p w14:paraId="4ACB1DA9">
      <w:pPr>
        <w:spacing w:line="360" w:lineRule="auto"/>
        <w:ind w:right="-57" w:rightChars="-27" w:firstLine="480" w:firstLineChars="200"/>
        <w:rPr>
          <w:rFonts w:hint="eastAsia" w:ascii="宋体" w:hAnsi="宋体"/>
          <w:color w:val="auto"/>
          <w:sz w:val="24"/>
          <w:szCs w:val="24"/>
          <w:highlight w:val="none"/>
        </w:rPr>
      </w:pPr>
      <w:r>
        <w:rPr>
          <w:rFonts w:ascii="宋体" w:hAnsi="宋体"/>
          <w:color w:val="auto"/>
          <w:sz w:val="24"/>
          <w:szCs w:val="24"/>
          <w:highlight w:val="none"/>
        </w:rPr>
        <w:t>8、</w:t>
      </w:r>
      <w:r>
        <w:rPr>
          <w:rFonts w:hint="eastAsia" w:ascii="宋体" w:hAnsi="宋体"/>
          <w:color w:val="auto"/>
          <w:sz w:val="24"/>
          <w:szCs w:val="24"/>
          <w:highlight w:val="none"/>
        </w:rPr>
        <w:t>负责绿色建筑</w:t>
      </w:r>
      <w:r>
        <w:rPr>
          <w:rFonts w:hint="eastAsia" w:ascii="宋体" w:hAnsi="宋体"/>
          <w:color w:val="auto"/>
          <w:sz w:val="24"/>
          <w:szCs w:val="24"/>
          <w:highlight w:val="none"/>
          <w:lang w:eastAsia="zh"/>
          <w:woUserID w:val="1"/>
        </w:rPr>
        <w:t>一</w:t>
      </w:r>
      <w:r>
        <w:rPr>
          <w:rFonts w:hint="eastAsia" w:ascii="宋体" w:hAnsi="宋体"/>
          <w:color w:val="auto"/>
          <w:sz w:val="24"/>
          <w:szCs w:val="24"/>
          <w:highlight w:val="none"/>
        </w:rPr>
        <w:t>星（暂定，以规划条件、政府部门文件为准）预评价的申报、报告编制及相关报批程序办理，并承担相应的专家评审费用。</w:t>
      </w:r>
    </w:p>
    <w:p w14:paraId="6D3DC3F1">
      <w:pPr>
        <w:spacing w:line="360" w:lineRule="auto"/>
        <w:ind w:right="-57" w:rightChars="-27" w:firstLine="480" w:firstLineChars="200"/>
        <w:rPr>
          <w:rFonts w:hint="eastAsia" w:ascii="宋体" w:hAnsi="宋体"/>
          <w:color w:val="auto"/>
          <w:sz w:val="24"/>
          <w:szCs w:val="24"/>
          <w:highlight w:val="none"/>
        </w:rPr>
      </w:pPr>
      <w:r>
        <w:rPr>
          <w:rFonts w:ascii="宋体" w:hAnsi="宋体"/>
          <w:color w:val="auto"/>
          <w:sz w:val="24"/>
          <w:szCs w:val="24"/>
          <w:highlight w:val="none"/>
        </w:rPr>
        <w:t>9、负责项目竣工图审核</w:t>
      </w:r>
      <w:r>
        <w:rPr>
          <w:rFonts w:hint="eastAsia" w:ascii="宋体" w:hAnsi="宋体"/>
          <w:color w:val="auto"/>
          <w:sz w:val="24"/>
          <w:szCs w:val="24"/>
          <w:highlight w:val="none"/>
        </w:rPr>
        <w:t>及盖章工作</w:t>
      </w:r>
      <w:r>
        <w:rPr>
          <w:rFonts w:ascii="宋体" w:hAnsi="宋体"/>
          <w:color w:val="auto"/>
          <w:sz w:val="24"/>
          <w:szCs w:val="24"/>
          <w:highlight w:val="none"/>
        </w:rPr>
        <w:t>；</w:t>
      </w:r>
    </w:p>
    <w:p w14:paraId="7592F5CD">
      <w:pPr>
        <w:spacing w:line="360" w:lineRule="auto"/>
        <w:ind w:right="-57" w:rightChars="-27" w:firstLine="480" w:firstLineChars="200"/>
        <w:rPr>
          <w:rFonts w:hint="eastAsia" w:ascii="宋体" w:hAnsi="宋体"/>
          <w:color w:val="auto"/>
          <w:sz w:val="24"/>
          <w:szCs w:val="24"/>
          <w:highlight w:val="none"/>
        </w:rPr>
      </w:pPr>
      <w:r>
        <w:rPr>
          <w:rFonts w:ascii="宋体" w:hAnsi="宋体"/>
          <w:color w:val="auto"/>
          <w:sz w:val="24"/>
          <w:szCs w:val="24"/>
          <w:highlight w:val="none"/>
        </w:rPr>
        <w:t>10</w:t>
      </w:r>
      <w:r>
        <w:rPr>
          <w:rFonts w:hint="eastAsia" w:ascii="宋体" w:hAnsi="宋体"/>
          <w:color w:val="auto"/>
          <w:sz w:val="24"/>
          <w:szCs w:val="24"/>
          <w:highlight w:val="none"/>
        </w:rPr>
        <w:t>、负责本项目数字沙盘和</w:t>
      </w:r>
      <w:r>
        <w:rPr>
          <w:rFonts w:ascii="宋体" w:hAnsi="宋体"/>
          <w:color w:val="auto"/>
          <w:sz w:val="24"/>
          <w:szCs w:val="24"/>
          <w:highlight w:val="none"/>
        </w:rPr>
        <w:t>方案阶段的</w:t>
      </w:r>
      <w:r>
        <w:rPr>
          <w:rFonts w:hint="eastAsia" w:ascii="宋体" w:hAnsi="宋体"/>
          <w:color w:val="auto"/>
          <w:sz w:val="24"/>
          <w:szCs w:val="24"/>
          <w:highlight w:val="none"/>
        </w:rPr>
        <w:t>三维媒体制作（如需）。</w:t>
      </w:r>
    </w:p>
    <w:p w14:paraId="21ECA00D">
      <w:pPr>
        <w:spacing w:line="360" w:lineRule="auto"/>
        <w:ind w:right="-57" w:rightChars="-27"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1</w:t>
      </w:r>
      <w:r>
        <w:rPr>
          <w:rFonts w:hint="eastAsia" w:ascii="宋体" w:hAnsi="宋体"/>
          <w:color w:val="auto"/>
          <w:sz w:val="24"/>
          <w:szCs w:val="24"/>
          <w:highlight w:val="none"/>
        </w:rPr>
        <w:t>、负责配合营销工作：负责配合项目展示需要提供各项专业设计服务。</w:t>
      </w:r>
    </w:p>
    <w:p w14:paraId="0DC4DFD4">
      <w:pPr>
        <w:spacing w:line="360" w:lineRule="auto"/>
        <w:ind w:right="-57" w:rightChars="-27"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2</w:t>
      </w:r>
      <w:r>
        <w:rPr>
          <w:rFonts w:hint="eastAsia" w:ascii="宋体" w:hAnsi="宋体"/>
          <w:color w:val="auto"/>
          <w:sz w:val="24"/>
          <w:szCs w:val="24"/>
          <w:highlight w:val="none"/>
        </w:rPr>
        <w:t>、项目开工后，设计院应选派中级职称或以上设计人员驻场服务，至少每天驻场8小时并执行现场打卡制度。每周安排驻场设计师对项目至少巡检一次，并于巡检当天提交设计巡检报告。</w:t>
      </w:r>
    </w:p>
    <w:p w14:paraId="54CB77F8">
      <w:pPr>
        <w:pStyle w:val="3"/>
        <w:spacing w:line="360" w:lineRule="auto"/>
        <w:rPr>
          <w:rFonts w:hint="eastAsia"/>
          <w:color w:val="auto"/>
          <w:highlight w:val="none"/>
        </w:rPr>
      </w:pPr>
      <w:r>
        <w:rPr>
          <w:color w:val="auto"/>
          <w:highlight w:val="none"/>
        </w:rPr>
        <w:t>六、设计要求</w:t>
      </w:r>
    </w:p>
    <w:p w14:paraId="1CC64887">
      <w:pPr>
        <w:pStyle w:val="4"/>
        <w:spacing w:line="360" w:lineRule="auto"/>
        <w:rPr>
          <w:rFonts w:hint="eastAsia"/>
          <w:color w:val="auto"/>
          <w:highlight w:val="none"/>
        </w:rPr>
      </w:pPr>
      <w:r>
        <w:rPr>
          <w:color w:val="auto"/>
          <w:highlight w:val="none"/>
        </w:rPr>
        <w:t>（一）总体要求</w:t>
      </w:r>
    </w:p>
    <w:p w14:paraId="7DD917F0">
      <w:pPr>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设计文件包括但不仅限于以下内容：建筑、结构、电气、给排水、暖通、人防、</w:t>
      </w:r>
      <w:r>
        <w:rPr>
          <w:rFonts w:hint="eastAsia" w:ascii="宋体" w:hAnsi="宋体"/>
          <w:color w:val="auto"/>
          <w:sz w:val="24"/>
          <w:szCs w:val="24"/>
          <w:highlight w:val="none"/>
          <w:lang w:val="en-US" w:eastAsia="zh-CN"/>
        </w:rPr>
        <w:t>园区</w:t>
      </w:r>
      <w:r>
        <w:rPr>
          <w:rFonts w:hint="eastAsia" w:ascii="宋体" w:hAnsi="宋体"/>
          <w:color w:val="auto"/>
          <w:sz w:val="24"/>
          <w:szCs w:val="24"/>
          <w:highlight w:val="none"/>
        </w:rPr>
        <w:t>道路、市政绿地、动力</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如有）</w:t>
      </w:r>
      <w:r>
        <w:rPr>
          <w:rFonts w:hint="eastAsia" w:ascii="宋体" w:hAnsi="宋体"/>
          <w:color w:val="auto"/>
          <w:sz w:val="24"/>
          <w:szCs w:val="24"/>
          <w:highlight w:val="none"/>
        </w:rPr>
        <w:t>、消防、室内室外管线综合、幕墙、泛光、电梯、日照分析、设计各阶段的节能专篇、消防专篇、人防专篇、交通组织设计、环保专篇</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如有）</w:t>
      </w:r>
      <w:r>
        <w:rPr>
          <w:rFonts w:hint="eastAsia" w:ascii="宋体" w:hAnsi="宋体"/>
          <w:color w:val="auto"/>
          <w:sz w:val="24"/>
          <w:szCs w:val="24"/>
          <w:highlight w:val="none"/>
        </w:rPr>
        <w:t>、防雷、抗震和超限专篇、智能化专篇、电信通讯</w:t>
      </w:r>
      <w:r>
        <w:rPr>
          <w:rFonts w:hint="eastAsia" w:ascii="宋体" w:hAnsi="宋体"/>
          <w:color w:val="auto"/>
          <w:sz w:val="24"/>
          <w:szCs w:val="24"/>
          <w:highlight w:val="none"/>
          <w:lang w:val="en-US" w:eastAsia="zh-CN"/>
        </w:rPr>
        <w:t>(含无线网络信号覆盖）</w:t>
      </w:r>
      <w:r>
        <w:rPr>
          <w:rFonts w:hint="eastAsia" w:ascii="宋体" w:hAnsi="宋体"/>
          <w:color w:val="auto"/>
          <w:sz w:val="24"/>
          <w:szCs w:val="24"/>
          <w:highlight w:val="none"/>
        </w:rPr>
        <w:t>、海绵城市专篇、装配式设计</w:t>
      </w:r>
      <w:r>
        <w:rPr>
          <w:rFonts w:hint="eastAsia" w:ascii="宋体" w:hAnsi="宋体"/>
          <w:color w:val="auto"/>
          <w:sz w:val="24"/>
          <w:szCs w:val="24"/>
          <w:highlight w:val="none"/>
          <w:lang w:val="en-US" w:eastAsia="zh-CN"/>
        </w:rPr>
        <w:t>（如有）</w:t>
      </w:r>
      <w:r>
        <w:rPr>
          <w:rFonts w:hint="eastAsia" w:ascii="宋体" w:hAnsi="宋体"/>
          <w:color w:val="auto"/>
          <w:sz w:val="24"/>
          <w:szCs w:val="24"/>
          <w:highlight w:val="none"/>
        </w:rPr>
        <w:t>专篇（含深化设计），方案投资估算、初步设计概算以及当地政府及行业报批报建所需的专业设计工作和成果。设计成果应达到建设部颁发的《建筑工程设计文件编制深度规定》（2016年版）</w:t>
      </w:r>
      <w:r>
        <w:rPr>
          <w:rFonts w:ascii="宋体" w:hAnsi="宋体"/>
          <w:color w:val="auto"/>
          <w:sz w:val="24"/>
          <w:szCs w:val="24"/>
          <w:highlight w:val="none"/>
        </w:rPr>
        <w:t>。</w:t>
      </w:r>
    </w:p>
    <w:p w14:paraId="0C785B89">
      <w:pPr>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本项目采用实行限额、限规模设计，具体规划指标应严格满足规划设计条件的要求进行设计</w:t>
      </w:r>
      <w:r>
        <w:rPr>
          <w:rFonts w:ascii="宋体" w:hAnsi="宋体"/>
          <w:color w:val="auto"/>
          <w:sz w:val="24"/>
          <w:szCs w:val="24"/>
          <w:highlight w:val="none"/>
        </w:rPr>
        <w:t>。</w:t>
      </w:r>
    </w:p>
    <w:p w14:paraId="005C484D">
      <w:pPr>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3、设计单位应依据业主单位的投资开发、招商入驻企业要求确定建筑物设计方案，</w:t>
      </w:r>
      <w:r>
        <w:rPr>
          <w:rFonts w:hint="eastAsia" w:ascii="宋体" w:hAnsi="宋体" w:cs="Cambria"/>
          <w:color w:val="auto"/>
          <w:sz w:val="24"/>
          <w:highlight w:val="none"/>
        </w:rPr>
        <w:t>提交设计选型成果报告（含造价比较、运营费用比较），</w:t>
      </w:r>
      <w:r>
        <w:rPr>
          <w:rFonts w:ascii="宋体" w:hAnsi="宋体"/>
          <w:color w:val="auto"/>
          <w:sz w:val="24"/>
          <w:szCs w:val="24"/>
          <w:highlight w:val="none"/>
        </w:rPr>
        <w:t>注意选用节能、环保、健康的材料，合理的施工技术和工期，严格控制成本造价，降低运营费用。</w:t>
      </w:r>
    </w:p>
    <w:p w14:paraId="6F4E67EB">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4</w:t>
      </w:r>
      <w:r>
        <w:rPr>
          <w:rFonts w:ascii="宋体" w:hAnsi="宋体"/>
          <w:color w:val="auto"/>
          <w:sz w:val="24"/>
          <w:szCs w:val="24"/>
          <w:highlight w:val="none"/>
        </w:rPr>
        <w:t>、在项目报建阶段满足建设单位报批各种手续的要求，分阶段提供所需的设计文件。</w:t>
      </w:r>
    </w:p>
    <w:p w14:paraId="2DF59A2F">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5</w:t>
      </w:r>
      <w:r>
        <w:rPr>
          <w:rFonts w:ascii="宋体" w:hAnsi="宋体"/>
          <w:color w:val="auto"/>
          <w:sz w:val="24"/>
          <w:szCs w:val="24"/>
          <w:highlight w:val="none"/>
        </w:rPr>
        <w:t>、</w:t>
      </w:r>
      <w:r>
        <w:rPr>
          <w:rFonts w:hint="eastAsia" w:ascii="宋体" w:hAnsi="宋体"/>
          <w:color w:val="auto"/>
          <w:sz w:val="24"/>
          <w:szCs w:val="24"/>
          <w:highlight w:val="none"/>
        </w:rPr>
        <w:t>专业图纸必须符合国家现行的技术规范及标准要求，达到《建筑工程设计文件编制深度规定》（2016年版）深度要求。施工阶段需要对施工单位深化设计成果进行确认，并加盖审核章</w:t>
      </w:r>
      <w:r>
        <w:rPr>
          <w:rFonts w:ascii="宋体" w:hAnsi="宋体"/>
          <w:color w:val="auto"/>
          <w:sz w:val="24"/>
          <w:szCs w:val="24"/>
          <w:highlight w:val="none"/>
        </w:rPr>
        <w:t>。</w:t>
      </w:r>
    </w:p>
    <w:p w14:paraId="4228D005">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6</w:t>
      </w:r>
      <w:r>
        <w:rPr>
          <w:rFonts w:ascii="宋体" w:hAnsi="宋体"/>
          <w:color w:val="auto"/>
          <w:sz w:val="24"/>
          <w:szCs w:val="24"/>
          <w:highlight w:val="none"/>
        </w:rPr>
        <w:t>、本项目要求按绿色建筑设计</w:t>
      </w:r>
      <w:r>
        <w:rPr>
          <w:rFonts w:hint="eastAsia" w:ascii="宋体" w:hAnsi="宋体"/>
          <w:color w:val="auto"/>
          <w:sz w:val="24"/>
          <w:szCs w:val="24"/>
          <w:highlight w:val="none"/>
          <w:lang w:eastAsia="zh"/>
        </w:rPr>
        <w:t>一星</w:t>
      </w:r>
      <w:r>
        <w:rPr>
          <w:rFonts w:hint="eastAsia" w:ascii="宋体" w:hAnsi="宋体"/>
          <w:color w:val="auto"/>
          <w:sz w:val="24"/>
          <w:szCs w:val="24"/>
          <w:highlight w:val="none"/>
        </w:rPr>
        <w:t>标准</w:t>
      </w:r>
      <w:r>
        <w:rPr>
          <w:rFonts w:ascii="宋体" w:hAnsi="宋体"/>
          <w:color w:val="auto"/>
          <w:sz w:val="24"/>
          <w:szCs w:val="24"/>
          <w:highlight w:val="none"/>
        </w:rPr>
        <w:t>进行设计。</w:t>
      </w:r>
    </w:p>
    <w:p w14:paraId="32C12C94">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7</w:t>
      </w:r>
      <w:r>
        <w:rPr>
          <w:rFonts w:ascii="宋体" w:hAnsi="宋体"/>
          <w:color w:val="auto"/>
          <w:sz w:val="24"/>
          <w:szCs w:val="24"/>
          <w:highlight w:val="none"/>
        </w:rPr>
        <w:t>、海绵城市建设要求：</w:t>
      </w:r>
      <w:r>
        <w:rPr>
          <w:rFonts w:hint="eastAsia" w:ascii="宋体" w:hAnsi="宋体"/>
          <w:color w:val="auto"/>
          <w:sz w:val="24"/>
          <w:szCs w:val="24"/>
          <w:highlight w:val="none"/>
        </w:rPr>
        <w:t>建设项目应采取雨污分流系统，同时按照《广州市建设项目雨水径流控制办法》及《白云区海绵城市建设专项规划》的有关规定采取雨水径流控制措施。</w:t>
      </w:r>
      <w:r>
        <w:rPr>
          <w:rFonts w:ascii="宋体" w:hAnsi="宋体"/>
          <w:color w:val="auto"/>
          <w:sz w:val="24"/>
          <w:szCs w:val="24"/>
          <w:highlight w:val="none"/>
        </w:rPr>
        <w:t>满足规划设计条件</w:t>
      </w:r>
      <w:r>
        <w:rPr>
          <w:rFonts w:hint="eastAsia" w:ascii="宋体" w:hAnsi="宋体"/>
          <w:color w:val="auto"/>
          <w:sz w:val="24"/>
          <w:szCs w:val="24"/>
          <w:highlight w:val="none"/>
        </w:rPr>
        <w:t>和当地水务主管部门</w:t>
      </w:r>
      <w:r>
        <w:rPr>
          <w:rFonts w:ascii="宋体" w:hAnsi="宋体"/>
          <w:color w:val="auto"/>
          <w:sz w:val="24"/>
          <w:szCs w:val="24"/>
          <w:highlight w:val="none"/>
        </w:rPr>
        <w:t>要求。</w:t>
      </w:r>
    </w:p>
    <w:p w14:paraId="37D7FEA9">
      <w:pPr>
        <w:pStyle w:val="16"/>
        <w:spacing w:line="360" w:lineRule="auto"/>
        <w:ind w:firstLine="480" w:firstLineChars="200"/>
        <w:rPr>
          <w:rFonts w:hint="eastAsia" w:cs="Calibri"/>
          <w:color w:val="auto"/>
          <w:sz w:val="24"/>
          <w:szCs w:val="24"/>
          <w:highlight w:val="none"/>
          <w:lang w:val="en-US"/>
        </w:rPr>
      </w:pPr>
      <w:r>
        <w:rPr>
          <w:rFonts w:hint="eastAsia" w:cs="Calibri"/>
          <w:color w:val="auto"/>
          <w:sz w:val="24"/>
          <w:szCs w:val="24"/>
          <w:highlight w:val="none"/>
          <w:lang w:val="en-US"/>
        </w:rPr>
        <w:t>8</w:t>
      </w:r>
      <w:r>
        <w:rPr>
          <w:rFonts w:cs="Calibri"/>
          <w:color w:val="auto"/>
          <w:sz w:val="24"/>
          <w:szCs w:val="24"/>
          <w:highlight w:val="none"/>
          <w:lang w:val="en-US"/>
        </w:rPr>
        <w:t>、</w:t>
      </w:r>
      <w:r>
        <w:rPr>
          <w:rFonts w:hint="eastAsia" w:cs="Calibri"/>
          <w:color w:val="auto"/>
          <w:sz w:val="24"/>
          <w:szCs w:val="24"/>
          <w:highlight w:val="none"/>
          <w:lang w:val="en-US"/>
        </w:rPr>
        <w:t>本项目</w:t>
      </w:r>
      <w:r>
        <w:rPr>
          <w:rFonts w:hint="eastAsia" w:cs="Calibri"/>
          <w:color w:val="auto"/>
          <w:sz w:val="24"/>
          <w:szCs w:val="24"/>
          <w:highlight w:val="none"/>
          <w:lang w:val="en-US" w:eastAsia="zh-CN"/>
        </w:rPr>
        <w:t>如</w:t>
      </w:r>
      <w:r>
        <w:rPr>
          <w:rFonts w:hint="eastAsia" w:cs="Calibri"/>
          <w:color w:val="auto"/>
          <w:sz w:val="24"/>
          <w:szCs w:val="24"/>
          <w:highlight w:val="none"/>
          <w:lang w:val="en-US"/>
        </w:rPr>
        <w:t>需采用装配式建筑的建造方式，需</w:t>
      </w:r>
      <w:r>
        <w:rPr>
          <w:rFonts w:hint="eastAsia" w:cs="Calibri"/>
          <w:color w:val="auto"/>
          <w:sz w:val="24"/>
          <w:szCs w:val="24"/>
          <w:highlight w:val="none"/>
          <w:lang w:val="en-US" w:eastAsia="zh-CN"/>
        </w:rPr>
        <w:t>配合</w:t>
      </w:r>
      <w:r>
        <w:rPr>
          <w:rFonts w:hint="eastAsia" w:cs="Calibri"/>
          <w:color w:val="auto"/>
          <w:sz w:val="24"/>
          <w:szCs w:val="24"/>
          <w:highlight w:val="none"/>
          <w:lang w:val="en-US"/>
        </w:rPr>
        <w:t>BIM设计：建筑结构设计要根据装配式要求进行优化，进行整体设计，设备各专业装配式、系统设备管线布置要与建筑结构装配式同步设计，充分考虑使用功能和预留通道、接口等。</w:t>
      </w:r>
    </w:p>
    <w:p w14:paraId="74516B83">
      <w:pPr>
        <w:pStyle w:val="16"/>
        <w:spacing w:line="360" w:lineRule="auto"/>
        <w:ind w:firstLine="480" w:firstLineChars="200"/>
        <w:rPr>
          <w:rFonts w:hint="eastAsia" w:cs="Calibri"/>
          <w:color w:val="auto"/>
          <w:sz w:val="24"/>
          <w:szCs w:val="24"/>
          <w:highlight w:val="none"/>
          <w:lang w:val="en-US"/>
        </w:rPr>
      </w:pPr>
      <w:r>
        <w:rPr>
          <w:rFonts w:hint="eastAsia" w:cs="Calibri"/>
          <w:color w:val="auto"/>
          <w:sz w:val="24"/>
          <w:szCs w:val="24"/>
          <w:highlight w:val="none"/>
          <w:lang w:val="en-US"/>
        </w:rPr>
        <w:t>9、地下室设计须满足科学合理、集约利用、交通及人流流线合理、行车安全的原则。</w:t>
      </w:r>
    </w:p>
    <w:p w14:paraId="729683C9">
      <w:pPr>
        <w:pStyle w:val="16"/>
        <w:spacing w:line="360" w:lineRule="auto"/>
        <w:ind w:firstLine="480" w:firstLineChars="200"/>
        <w:rPr>
          <w:rFonts w:hint="eastAsia" w:cs="Calibri"/>
          <w:color w:val="auto"/>
          <w:sz w:val="24"/>
          <w:szCs w:val="24"/>
          <w:highlight w:val="none"/>
          <w:lang w:val="en-US"/>
        </w:rPr>
      </w:pPr>
      <w:r>
        <w:rPr>
          <w:rFonts w:cs="Calibri"/>
          <w:color w:val="auto"/>
          <w:sz w:val="24"/>
          <w:szCs w:val="24"/>
          <w:highlight w:val="none"/>
          <w:lang w:val="en-US"/>
        </w:rPr>
        <w:t>10、</w:t>
      </w:r>
      <w:r>
        <w:rPr>
          <w:rFonts w:hint="eastAsia" w:cs="Calibri"/>
          <w:color w:val="auto"/>
          <w:sz w:val="24"/>
          <w:szCs w:val="24"/>
          <w:highlight w:val="none"/>
          <w:lang w:val="en-US"/>
        </w:rPr>
        <w:t>BIM</w:t>
      </w:r>
      <w:r>
        <w:rPr>
          <w:rFonts w:hint="eastAsia" w:cs="Calibri"/>
          <w:color w:val="auto"/>
          <w:sz w:val="24"/>
          <w:szCs w:val="24"/>
          <w:highlight w:val="none"/>
          <w:lang w:val="en-US" w:eastAsia="zh-CN"/>
        </w:rPr>
        <w:t>技术配合需</w:t>
      </w:r>
      <w:r>
        <w:rPr>
          <w:rFonts w:hint="eastAsia" w:cs="Calibri"/>
          <w:color w:val="auto"/>
          <w:sz w:val="24"/>
          <w:szCs w:val="24"/>
          <w:highlight w:val="none"/>
          <w:lang w:val="en-US"/>
        </w:rPr>
        <w:t>要满足BIM</w:t>
      </w:r>
      <w:r>
        <w:rPr>
          <w:rFonts w:hint="eastAsia" w:cs="Calibri"/>
          <w:color w:val="auto"/>
          <w:sz w:val="24"/>
          <w:szCs w:val="24"/>
          <w:highlight w:val="none"/>
          <w:lang w:val="en-US" w:eastAsia="zh-CN"/>
        </w:rPr>
        <w:t>技术应用服务单位要求</w:t>
      </w:r>
      <w:r>
        <w:rPr>
          <w:rFonts w:hint="eastAsia" w:cs="Calibri"/>
          <w:color w:val="auto"/>
          <w:sz w:val="24"/>
          <w:szCs w:val="24"/>
          <w:highlight w:val="none"/>
          <w:lang w:val="en-US"/>
        </w:rPr>
        <w:t>。</w:t>
      </w:r>
    </w:p>
    <w:p w14:paraId="134AB853">
      <w:pPr>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w:t>
      </w:r>
      <w:r>
        <w:rPr>
          <w:rFonts w:ascii="宋体" w:hAnsi="宋体" w:cs="宋体"/>
          <w:color w:val="auto"/>
          <w:sz w:val="24"/>
          <w:highlight w:val="none"/>
        </w:rPr>
        <w:t>1</w:t>
      </w:r>
      <w:r>
        <w:rPr>
          <w:rFonts w:hint="eastAsia" w:ascii="宋体" w:hAnsi="宋体" w:cs="宋体"/>
          <w:color w:val="auto"/>
          <w:sz w:val="24"/>
          <w:highlight w:val="none"/>
        </w:rPr>
        <w:t>、应配合及充分考虑物业管理和经营模式，以能满足日后的使用管理要求。</w:t>
      </w:r>
    </w:p>
    <w:p w14:paraId="348DF6D5">
      <w:pPr>
        <w:spacing w:line="360" w:lineRule="auto"/>
        <w:ind w:firstLine="480" w:firstLineChars="200"/>
        <w:jc w:val="left"/>
        <w:rPr>
          <w:rFonts w:hint="eastAsia" w:ascii="宋体" w:hAnsi="宋体"/>
          <w:color w:val="auto"/>
          <w:sz w:val="24"/>
          <w:szCs w:val="24"/>
          <w:highlight w:val="none"/>
        </w:rPr>
      </w:pPr>
      <w:r>
        <w:rPr>
          <w:rFonts w:hint="eastAsia" w:ascii="宋体" w:hAnsi="宋体" w:cs="宋体"/>
          <w:color w:val="auto"/>
          <w:sz w:val="24"/>
          <w:highlight w:val="none"/>
        </w:rPr>
        <w:t>1</w:t>
      </w:r>
      <w:r>
        <w:rPr>
          <w:rFonts w:ascii="宋体" w:hAnsi="宋体" w:cs="宋体"/>
          <w:color w:val="auto"/>
          <w:sz w:val="24"/>
          <w:highlight w:val="none"/>
        </w:rPr>
        <w:t>2、提供专</w:t>
      </w:r>
      <w:r>
        <w:rPr>
          <w:rFonts w:ascii="宋体" w:hAnsi="宋体"/>
          <w:color w:val="auto"/>
          <w:sz w:val="24"/>
          <w:szCs w:val="24"/>
          <w:highlight w:val="none"/>
        </w:rPr>
        <w:t>业设计计算书、全过程中要求提供的指标及数据的统计；成果文件包括但不限于DWG、PPT、WORD、EXCEL等形式。</w:t>
      </w:r>
    </w:p>
    <w:p w14:paraId="45432970">
      <w:pPr>
        <w:pStyle w:val="4"/>
        <w:spacing w:line="360" w:lineRule="auto"/>
        <w:rPr>
          <w:rFonts w:hint="eastAsia"/>
          <w:color w:val="auto"/>
          <w:highlight w:val="none"/>
        </w:rPr>
      </w:pPr>
      <w:r>
        <w:rPr>
          <w:color w:val="auto"/>
          <w:highlight w:val="none"/>
        </w:rPr>
        <w:t>（二）建筑总图设计</w:t>
      </w:r>
    </w:p>
    <w:p w14:paraId="3C998248">
      <w:pPr>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在修建性详细规划设计与建筑方案基础上，按业主相关要求，进行深化设计，主要完成总图专业各项内容的初步设计、技术设计和施工图设计，含总平面设计、竖向标高设计、</w:t>
      </w:r>
      <w:r>
        <w:rPr>
          <w:rFonts w:hint="eastAsia" w:ascii="宋体" w:hAnsi="宋体"/>
          <w:color w:val="auto"/>
          <w:sz w:val="24"/>
          <w:szCs w:val="24"/>
          <w:highlight w:val="none"/>
        </w:rPr>
        <w:t>交通道路</w:t>
      </w:r>
      <w:r>
        <w:rPr>
          <w:rFonts w:ascii="宋体" w:hAnsi="宋体"/>
          <w:color w:val="auto"/>
          <w:sz w:val="24"/>
          <w:szCs w:val="24"/>
          <w:highlight w:val="none"/>
        </w:rPr>
        <w:t>广场设计、景观绿化设计、总平面管线综合设计、土方平衡计算与设计</w:t>
      </w:r>
      <w:r>
        <w:rPr>
          <w:rFonts w:hint="eastAsia" w:ascii="宋体" w:hAnsi="宋体"/>
          <w:color w:val="auto"/>
          <w:sz w:val="24"/>
          <w:szCs w:val="24"/>
          <w:highlight w:val="none"/>
        </w:rPr>
        <w:t>等，</w:t>
      </w:r>
      <w:r>
        <w:rPr>
          <w:rFonts w:hint="eastAsia" w:ascii="宋体" w:hAnsi="宋体" w:cs="Cambria"/>
          <w:color w:val="auto"/>
          <w:sz w:val="24"/>
          <w:highlight w:val="none"/>
        </w:rPr>
        <w:t>在符合规划部门批复意见前提下，可合理优化布局</w:t>
      </w:r>
      <w:r>
        <w:rPr>
          <w:rFonts w:ascii="宋体" w:hAnsi="宋体"/>
          <w:color w:val="auto"/>
          <w:sz w:val="24"/>
          <w:szCs w:val="24"/>
          <w:highlight w:val="none"/>
        </w:rPr>
        <w:t>。</w:t>
      </w:r>
    </w:p>
    <w:p w14:paraId="6827E0C4">
      <w:pPr>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交通组织便捷、经济、合理，道路网络层次适当，架构清晰，衔接合理，管线布置经济合理。重点组织好各种交通流线设计：各出入流线应独立设置，尽量避免相互干扰。人流、车流应区分有序，符合日常使用要求</w:t>
      </w:r>
      <w:r>
        <w:rPr>
          <w:rFonts w:ascii="宋体" w:hAnsi="宋体"/>
          <w:color w:val="auto"/>
          <w:sz w:val="24"/>
          <w:szCs w:val="24"/>
          <w:highlight w:val="none"/>
        </w:rPr>
        <w:t>。</w:t>
      </w:r>
    </w:p>
    <w:p w14:paraId="5CE6AC86">
      <w:pPr>
        <w:spacing w:line="360" w:lineRule="auto"/>
        <w:ind w:firstLine="480" w:firstLineChars="200"/>
        <w:rPr>
          <w:rFonts w:hint="eastAsia" w:ascii="宋体" w:hAnsi="宋体" w:eastAsia="宋体"/>
          <w:color w:val="auto"/>
          <w:sz w:val="24"/>
          <w:szCs w:val="24"/>
          <w:highlight w:val="none"/>
          <w:lang w:eastAsia="zh"/>
          <w:woUserID w:val="4"/>
        </w:rPr>
      </w:pPr>
      <w:r>
        <w:rPr>
          <w:rFonts w:ascii="宋体" w:hAnsi="宋体"/>
          <w:color w:val="auto"/>
          <w:sz w:val="24"/>
          <w:szCs w:val="24"/>
          <w:highlight w:val="none"/>
        </w:rPr>
        <w:t>2、</w:t>
      </w:r>
      <w:r>
        <w:rPr>
          <w:rFonts w:ascii="宋体" w:hAnsi="宋体" w:cs="Cambria"/>
          <w:color w:val="auto"/>
          <w:sz w:val="24"/>
          <w:highlight w:val="none"/>
        </w:rPr>
        <w:t>完成汇总各层总体平面图（包括地下</w:t>
      </w:r>
      <w:r>
        <w:rPr>
          <w:rFonts w:hint="eastAsia" w:ascii="宋体" w:hAnsi="宋体" w:cs="Cambria"/>
          <w:color w:val="auto"/>
          <w:sz w:val="24"/>
          <w:highlight w:val="none"/>
        </w:rPr>
        <w:t>及地上</w:t>
      </w:r>
      <w:r>
        <w:rPr>
          <w:rFonts w:ascii="宋体" w:hAnsi="宋体" w:cs="Cambria"/>
          <w:color w:val="auto"/>
          <w:sz w:val="24"/>
          <w:highlight w:val="none"/>
        </w:rPr>
        <w:t>各层、总平面图等），</w:t>
      </w:r>
      <w:r>
        <w:rPr>
          <w:rFonts w:ascii="宋体" w:hAnsi="宋体"/>
          <w:color w:val="auto"/>
          <w:sz w:val="24"/>
          <w:szCs w:val="24"/>
          <w:highlight w:val="none"/>
        </w:rPr>
        <w:t>除总平面图外，还要求绘制</w:t>
      </w:r>
      <w:r>
        <w:rPr>
          <w:rFonts w:hint="eastAsia" w:ascii="宋体" w:hAnsi="宋体"/>
          <w:color w:val="auto"/>
          <w:sz w:val="24"/>
          <w:szCs w:val="24"/>
          <w:highlight w:val="none"/>
        </w:rPr>
        <w:t>首层</w:t>
      </w:r>
      <w:r>
        <w:rPr>
          <w:rFonts w:ascii="宋体" w:hAnsi="宋体"/>
          <w:color w:val="auto"/>
          <w:sz w:val="24"/>
          <w:szCs w:val="24"/>
          <w:highlight w:val="none"/>
        </w:rPr>
        <w:t>组合平面图，将道路关系、各出入口关系、±0.000标高、室内外高差关系等反映在图面上。</w:t>
      </w:r>
    </w:p>
    <w:p w14:paraId="18756B0C">
      <w:pPr>
        <w:spacing w:line="360" w:lineRule="auto"/>
        <w:ind w:firstLine="480" w:firstLineChars="200"/>
        <w:jc w:val="left"/>
        <w:rPr>
          <w:rFonts w:hint="eastAsia" w:ascii="宋体" w:hAnsi="宋体"/>
          <w:color w:val="auto"/>
          <w:sz w:val="24"/>
          <w:szCs w:val="24"/>
          <w:highlight w:val="none"/>
        </w:rPr>
      </w:pPr>
      <w:r>
        <w:rPr>
          <w:rFonts w:ascii="宋体" w:hAnsi="宋体"/>
          <w:color w:val="auto"/>
          <w:sz w:val="24"/>
          <w:szCs w:val="24"/>
          <w:highlight w:val="none"/>
        </w:rPr>
        <w:t>3、应结合朝向、周围环境合理地组织自然通风和景观，同时处理好区域内外的</w:t>
      </w:r>
      <w:r>
        <w:rPr>
          <w:rFonts w:hint="eastAsia" w:ascii="宋体" w:hAnsi="宋体" w:cs="Cambria"/>
          <w:color w:val="auto"/>
          <w:sz w:val="24"/>
          <w:highlight w:val="none"/>
        </w:rPr>
        <w:t>水、电、燃气、通信等市政设施的衔接</w:t>
      </w:r>
      <w:r>
        <w:rPr>
          <w:rFonts w:ascii="宋体" w:hAnsi="宋体"/>
          <w:color w:val="auto"/>
          <w:sz w:val="24"/>
          <w:szCs w:val="24"/>
          <w:highlight w:val="none"/>
        </w:rPr>
        <w:t>等市政设施的衔接。需解决好室外管线综合问题，使各种管线均满足设计要求。各建筑出入口处不得设置通风竖井、检查井等设施。</w:t>
      </w:r>
    </w:p>
    <w:p w14:paraId="6B986115">
      <w:pPr>
        <w:spacing w:line="360" w:lineRule="auto"/>
        <w:ind w:firstLine="480" w:firstLineChars="200"/>
        <w:jc w:val="left"/>
        <w:rPr>
          <w:rFonts w:hint="eastAsia" w:ascii="宋体" w:hAnsi="宋体"/>
          <w:color w:val="auto"/>
          <w:sz w:val="24"/>
          <w:szCs w:val="24"/>
          <w:highlight w:val="none"/>
        </w:rPr>
      </w:pPr>
      <w:r>
        <w:rPr>
          <w:rFonts w:ascii="宋体" w:hAnsi="宋体"/>
          <w:color w:val="auto"/>
          <w:sz w:val="24"/>
          <w:szCs w:val="24"/>
          <w:highlight w:val="none"/>
        </w:rPr>
        <w:t>4、建筑布局应适应气候特点，满足通风、采光、遮阳、防水等功能使用要求。</w:t>
      </w:r>
    </w:p>
    <w:p w14:paraId="4FD14589">
      <w:pPr>
        <w:spacing w:line="360" w:lineRule="auto"/>
        <w:ind w:firstLine="480" w:firstLineChars="200"/>
        <w:jc w:val="left"/>
        <w:rPr>
          <w:rFonts w:hint="eastAsia" w:ascii="宋体" w:hAnsi="宋体"/>
          <w:color w:val="auto"/>
          <w:sz w:val="24"/>
          <w:szCs w:val="24"/>
          <w:highlight w:val="none"/>
        </w:rPr>
      </w:pPr>
      <w:r>
        <w:rPr>
          <w:rFonts w:ascii="宋体" w:hAnsi="宋体"/>
          <w:color w:val="auto"/>
          <w:sz w:val="24"/>
          <w:szCs w:val="24"/>
          <w:highlight w:val="none"/>
        </w:rPr>
        <w:t>5、总平面设计应符合无障碍设计要求，并应符合现行行业标准《无障碍设计规范》（GB50763-2012）的有关规定。</w:t>
      </w:r>
    </w:p>
    <w:p w14:paraId="2A65699E">
      <w:pPr>
        <w:spacing w:line="360" w:lineRule="auto"/>
        <w:ind w:firstLine="480" w:firstLineChars="200"/>
        <w:jc w:val="left"/>
        <w:rPr>
          <w:rFonts w:hint="eastAsia" w:ascii="宋体" w:hAnsi="宋体"/>
          <w:b/>
          <w:bCs/>
          <w:color w:val="auto"/>
          <w:sz w:val="24"/>
          <w:szCs w:val="24"/>
          <w:highlight w:val="none"/>
        </w:rPr>
      </w:pPr>
      <w:r>
        <w:rPr>
          <w:rFonts w:ascii="宋体" w:hAnsi="宋体"/>
          <w:color w:val="auto"/>
          <w:sz w:val="24"/>
          <w:szCs w:val="24"/>
          <w:highlight w:val="none"/>
        </w:rPr>
        <w:t>6、建筑退让间距，建筑间距，退界应按照《广州市城乡规划技术规定》及其他相关要求执行。</w:t>
      </w:r>
    </w:p>
    <w:p w14:paraId="0F91ABDE">
      <w:pPr>
        <w:pStyle w:val="4"/>
        <w:spacing w:line="360" w:lineRule="auto"/>
        <w:rPr>
          <w:rFonts w:hint="eastAsia"/>
          <w:color w:val="auto"/>
          <w:highlight w:val="none"/>
        </w:rPr>
      </w:pPr>
      <w:r>
        <w:rPr>
          <w:color w:val="auto"/>
          <w:highlight w:val="none"/>
        </w:rPr>
        <w:t>（三）建筑设计</w:t>
      </w:r>
    </w:p>
    <w:p w14:paraId="627B127A">
      <w:pPr>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在修建性详细规划设计与建筑方案基础上，按业主相关要求，进行深化设计，完成建筑各单体的初步设计、技术设计和施工图设计，具体如下：</w:t>
      </w:r>
    </w:p>
    <w:p w14:paraId="2680C051">
      <w:pPr>
        <w:spacing w:line="360" w:lineRule="auto"/>
        <w:ind w:firstLine="480" w:firstLineChars="200"/>
        <w:jc w:val="left"/>
        <w:rPr>
          <w:rFonts w:hint="eastAsia" w:ascii="宋体" w:hAnsi="宋体"/>
          <w:color w:val="auto"/>
          <w:sz w:val="24"/>
          <w:szCs w:val="24"/>
          <w:highlight w:val="none"/>
        </w:rPr>
      </w:pPr>
      <w:r>
        <w:rPr>
          <w:rFonts w:ascii="宋体" w:hAnsi="宋体"/>
          <w:color w:val="auto"/>
          <w:sz w:val="24"/>
          <w:szCs w:val="24"/>
          <w:highlight w:val="none"/>
        </w:rPr>
        <w:t>1、各阶段的设计说明应完整，施工图应有效指导现场施工，不得因图纸表达不清影响现场施工。</w:t>
      </w:r>
    </w:p>
    <w:p w14:paraId="345EAFC7">
      <w:pPr>
        <w:spacing w:line="360" w:lineRule="auto"/>
        <w:ind w:firstLine="480" w:firstLineChars="200"/>
        <w:jc w:val="left"/>
        <w:rPr>
          <w:rFonts w:hint="eastAsia" w:ascii="宋体" w:hAnsi="宋体"/>
          <w:color w:val="auto"/>
          <w:sz w:val="24"/>
          <w:szCs w:val="24"/>
          <w:highlight w:val="none"/>
        </w:rPr>
      </w:pPr>
      <w:r>
        <w:rPr>
          <w:rFonts w:ascii="宋体" w:hAnsi="宋体"/>
          <w:color w:val="auto"/>
          <w:sz w:val="24"/>
          <w:szCs w:val="24"/>
          <w:highlight w:val="none"/>
        </w:rPr>
        <w:t>2、建筑设计标准：设计使用年限50年，建筑耐火等级按照</w:t>
      </w:r>
      <w:r>
        <w:rPr>
          <w:rFonts w:hint="eastAsia" w:ascii="宋体" w:hAnsi="宋体"/>
          <w:color w:val="auto"/>
          <w:sz w:val="24"/>
          <w:szCs w:val="24"/>
          <w:highlight w:val="none"/>
        </w:rPr>
        <w:t>《建筑防火通用规范》GB 55037-2022</w:t>
      </w:r>
      <w:r>
        <w:rPr>
          <w:rFonts w:ascii="宋体" w:hAnsi="宋体"/>
          <w:color w:val="auto"/>
          <w:sz w:val="24"/>
          <w:szCs w:val="24"/>
          <w:highlight w:val="none"/>
        </w:rPr>
        <w:t>要求执行，建筑公共区域的设计满足无障碍建筑设计要求。</w:t>
      </w:r>
    </w:p>
    <w:p w14:paraId="2F8A42A8">
      <w:pPr>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3、</w:t>
      </w:r>
      <w:r>
        <w:rPr>
          <w:rFonts w:hint="eastAsia" w:ascii="宋体" w:hAnsi="宋体" w:cs="Cambria"/>
          <w:color w:val="auto"/>
          <w:sz w:val="24"/>
          <w:highlight w:val="none"/>
        </w:rPr>
        <w:t>根据规划设计条件</w:t>
      </w:r>
      <w:r>
        <w:rPr>
          <w:rFonts w:ascii="宋体" w:hAnsi="宋体"/>
          <w:color w:val="auto"/>
          <w:sz w:val="24"/>
          <w:szCs w:val="24"/>
          <w:highlight w:val="none"/>
        </w:rPr>
        <w:t>完善建筑设计方案、建筑功能划分，细化流线设计及竖向设计。</w:t>
      </w:r>
    </w:p>
    <w:p w14:paraId="662BE6F1">
      <w:pPr>
        <w:spacing w:line="360" w:lineRule="auto"/>
        <w:ind w:firstLine="480" w:firstLineChars="200"/>
        <w:jc w:val="left"/>
        <w:rPr>
          <w:rFonts w:hint="eastAsia" w:ascii="宋体" w:hAnsi="宋体"/>
          <w:color w:val="auto"/>
          <w:sz w:val="24"/>
          <w:szCs w:val="24"/>
          <w:highlight w:val="none"/>
        </w:rPr>
      </w:pPr>
      <w:r>
        <w:rPr>
          <w:rFonts w:ascii="宋体" w:hAnsi="宋体"/>
          <w:color w:val="auto"/>
          <w:sz w:val="24"/>
          <w:szCs w:val="24"/>
          <w:highlight w:val="none"/>
        </w:rPr>
        <w:t>4、建筑外立面：建筑立面应以现代、大气、融合的风格为主，避免繁复、夸张的建筑风格与大量装饰性构件。</w:t>
      </w:r>
    </w:p>
    <w:p w14:paraId="3D47A96E">
      <w:pPr>
        <w:spacing w:line="360" w:lineRule="auto"/>
        <w:ind w:firstLine="480" w:firstLineChars="200"/>
        <w:jc w:val="left"/>
        <w:rPr>
          <w:rFonts w:hint="eastAsia" w:ascii="宋体" w:hAnsi="宋体"/>
          <w:color w:val="auto"/>
          <w:sz w:val="24"/>
          <w:szCs w:val="24"/>
          <w:highlight w:val="none"/>
        </w:rPr>
      </w:pPr>
      <w:r>
        <w:rPr>
          <w:rFonts w:ascii="宋体" w:hAnsi="宋体"/>
          <w:color w:val="auto"/>
          <w:sz w:val="24"/>
          <w:szCs w:val="24"/>
          <w:highlight w:val="none"/>
        </w:rPr>
        <w:t>5、停车配建：按照《广州市城乡规划技术规定》及《建设用地规划许可证》相关要求，满足现行规范停车指标。</w:t>
      </w:r>
    </w:p>
    <w:p w14:paraId="013BC0CC">
      <w:pPr>
        <w:spacing w:line="360" w:lineRule="auto"/>
        <w:ind w:firstLine="480" w:firstLineChars="200"/>
        <w:jc w:val="left"/>
        <w:rPr>
          <w:rFonts w:hint="eastAsia" w:ascii="宋体" w:hAnsi="宋体"/>
          <w:color w:val="auto"/>
          <w:sz w:val="24"/>
          <w:szCs w:val="24"/>
          <w:highlight w:val="none"/>
        </w:rPr>
      </w:pPr>
      <w:r>
        <w:rPr>
          <w:rFonts w:ascii="宋体" w:hAnsi="宋体"/>
          <w:color w:val="auto"/>
          <w:sz w:val="24"/>
          <w:szCs w:val="24"/>
          <w:highlight w:val="none"/>
        </w:rPr>
        <w:t>6、装配式建筑：按照《建设用地规划许可证》及国家、广东省及其它相关要求设计。</w:t>
      </w:r>
    </w:p>
    <w:p w14:paraId="6C6011CC">
      <w:pPr>
        <w:pStyle w:val="4"/>
        <w:spacing w:line="360" w:lineRule="auto"/>
        <w:rPr>
          <w:rFonts w:hint="eastAsia"/>
          <w:color w:val="auto"/>
          <w:highlight w:val="none"/>
        </w:rPr>
      </w:pPr>
      <w:r>
        <w:rPr>
          <w:color w:val="auto"/>
          <w:highlight w:val="none"/>
        </w:rPr>
        <w:t>（四）结构设计</w:t>
      </w:r>
    </w:p>
    <w:p w14:paraId="3C97A816">
      <w:pPr>
        <w:spacing w:line="360" w:lineRule="auto"/>
        <w:ind w:firstLine="480" w:firstLineChars="200"/>
        <w:jc w:val="left"/>
        <w:rPr>
          <w:rFonts w:hint="eastAsia" w:ascii="宋体" w:hAnsi="宋体"/>
          <w:color w:val="auto"/>
          <w:sz w:val="24"/>
          <w:szCs w:val="24"/>
          <w:highlight w:val="none"/>
        </w:rPr>
      </w:pPr>
      <w:r>
        <w:rPr>
          <w:rFonts w:ascii="宋体" w:hAnsi="宋体"/>
          <w:color w:val="auto"/>
          <w:sz w:val="24"/>
          <w:szCs w:val="24"/>
          <w:highlight w:val="none"/>
        </w:rPr>
        <w:t>包括设计范围内建筑体的结构设计；结构设计一般要求如下：</w:t>
      </w:r>
    </w:p>
    <w:p w14:paraId="21182571">
      <w:pPr>
        <w:spacing w:line="360" w:lineRule="auto"/>
        <w:ind w:firstLine="480" w:firstLineChars="200"/>
        <w:jc w:val="left"/>
        <w:rPr>
          <w:rFonts w:hint="eastAsia" w:ascii="宋体" w:hAnsi="宋体"/>
          <w:color w:val="auto"/>
          <w:sz w:val="24"/>
          <w:szCs w:val="24"/>
          <w:highlight w:val="none"/>
        </w:rPr>
      </w:pPr>
      <w:r>
        <w:rPr>
          <w:rFonts w:ascii="宋体" w:hAnsi="宋体"/>
          <w:color w:val="auto"/>
          <w:sz w:val="24"/>
          <w:szCs w:val="24"/>
          <w:highlight w:val="none"/>
        </w:rPr>
        <w:t>1、结构设计基准期为50年，结构设计</w:t>
      </w:r>
      <w:r>
        <w:rPr>
          <w:rFonts w:hint="eastAsia" w:ascii="宋体" w:hAnsi="宋体"/>
          <w:color w:val="auto"/>
          <w:sz w:val="24"/>
          <w:szCs w:val="24"/>
          <w:highlight w:val="none"/>
        </w:rPr>
        <w:t>工作</w:t>
      </w:r>
      <w:r>
        <w:rPr>
          <w:rFonts w:ascii="宋体" w:hAnsi="宋体"/>
          <w:color w:val="auto"/>
          <w:sz w:val="24"/>
          <w:szCs w:val="24"/>
          <w:highlight w:val="none"/>
        </w:rPr>
        <w:t>年限为50年。</w:t>
      </w:r>
    </w:p>
    <w:p w14:paraId="36612489">
      <w:pPr>
        <w:spacing w:line="360" w:lineRule="auto"/>
        <w:ind w:firstLine="480" w:firstLineChars="200"/>
        <w:jc w:val="left"/>
        <w:rPr>
          <w:rFonts w:hint="eastAsia" w:ascii="宋体" w:hAnsi="宋体"/>
          <w:color w:val="auto"/>
          <w:sz w:val="24"/>
          <w:szCs w:val="24"/>
          <w:highlight w:val="none"/>
        </w:rPr>
      </w:pPr>
      <w:r>
        <w:rPr>
          <w:rFonts w:ascii="宋体" w:hAnsi="宋体"/>
          <w:color w:val="auto"/>
          <w:sz w:val="24"/>
          <w:szCs w:val="24"/>
          <w:highlight w:val="none"/>
        </w:rPr>
        <w:t>2、具体抗震等级应根据具体部位的设防类别、烈度、结构类型和建筑高度确定。</w:t>
      </w:r>
    </w:p>
    <w:p w14:paraId="47C3765C">
      <w:pPr>
        <w:spacing w:line="360" w:lineRule="auto"/>
        <w:ind w:firstLine="480" w:firstLineChars="200"/>
        <w:jc w:val="left"/>
        <w:rPr>
          <w:rFonts w:hint="eastAsia" w:ascii="宋体" w:hAnsi="宋体"/>
          <w:color w:val="auto"/>
          <w:sz w:val="24"/>
          <w:szCs w:val="24"/>
          <w:highlight w:val="none"/>
        </w:rPr>
      </w:pPr>
      <w:r>
        <w:rPr>
          <w:rFonts w:ascii="宋体" w:hAnsi="宋体"/>
          <w:color w:val="auto"/>
          <w:sz w:val="24"/>
          <w:szCs w:val="24"/>
          <w:highlight w:val="none"/>
        </w:rPr>
        <w:t>3、风荷载按50年一遇的基本风压取值。</w:t>
      </w:r>
      <w:r>
        <w:rPr>
          <w:rFonts w:ascii="宋体" w:hAnsi="宋体" w:cs="Cambria"/>
          <w:color w:val="auto"/>
          <w:sz w:val="24"/>
          <w:highlight w:val="none"/>
        </w:rPr>
        <w:t>特殊结构的风荷载体型系数应通过风洞试验确定。</w:t>
      </w:r>
    </w:p>
    <w:p w14:paraId="30A0720D">
      <w:pPr>
        <w:spacing w:line="360" w:lineRule="auto"/>
        <w:ind w:firstLine="480" w:firstLineChars="200"/>
        <w:jc w:val="left"/>
        <w:rPr>
          <w:rFonts w:hint="eastAsia" w:ascii="宋体" w:hAnsi="宋体"/>
          <w:color w:val="auto"/>
          <w:sz w:val="24"/>
          <w:szCs w:val="24"/>
          <w:highlight w:val="none"/>
        </w:rPr>
      </w:pPr>
      <w:r>
        <w:rPr>
          <w:rFonts w:ascii="宋体" w:hAnsi="宋体"/>
          <w:color w:val="auto"/>
          <w:sz w:val="24"/>
          <w:szCs w:val="24"/>
          <w:highlight w:val="none"/>
        </w:rPr>
        <w:t>4、抗震设防类别按现行《建筑工程抗震设防分类标准》GB50223取值；抗震设防烈度、地震加速度、设计地震分组按现行《建筑抗震设计规范》GB50011并综合考虑确定；设计特征周期、建筑场地类别按地勘报告确定。</w:t>
      </w:r>
    </w:p>
    <w:p w14:paraId="16443345">
      <w:pPr>
        <w:spacing w:line="360" w:lineRule="auto"/>
        <w:ind w:firstLine="480" w:firstLineChars="200"/>
        <w:jc w:val="left"/>
        <w:rPr>
          <w:rFonts w:hint="eastAsia" w:ascii="宋体" w:hAnsi="宋体"/>
          <w:color w:val="auto"/>
          <w:sz w:val="24"/>
          <w:szCs w:val="24"/>
          <w:highlight w:val="none"/>
        </w:rPr>
      </w:pPr>
      <w:r>
        <w:rPr>
          <w:rFonts w:ascii="宋体" w:hAnsi="宋体"/>
          <w:color w:val="auto"/>
          <w:sz w:val="24"/>
          <w:szCs w:val="24"/>
          <w:highlight w:val="none"/>
        </w:rPr>
        <w:t>5、结构设计应充分考虑广州地区建筑物抗震设防的特点，选择对抗震有利的结构体系，力求受力合理、安全可靠、舒适环保、节能、美观、经济耐用。</w:t>
      </w:r>
    </w:p>
    <w:p w14:paraId="516F89AD">
      <w:pPr>
        <w:spacing w:line="360" w:lineRule="auto"/>
        <w:ind w:firstLine="480" w:firstLineChars="200"/>
        <w:jc w:val="left"/>
        <w:rPr>
          <w:rFonts w:hint="eastAsia" w:ascii="宋体" w:hAnsi="宋体"/>
          <w:color w:val="auto"/>
          <w:sz w:val="24"/>
          <w:szCs w:val="24"/>
          <w:highlight w:val="none"/>
        </w:rPr>
      </w:pPr>
      <w:r>
        <w:rPr>
          <w:rFonts w:ascii="宋体" w:hAnsi="宋体"/>
          <w:color w:val="auto"/>
          <w:sz w:val="24"/>
          <w:szCs w:val="24"/>
          <w:highlight w:val="none"/>
        </w:rPr>
        <w:t>6、防空地下室的设防等级与规模应符合</w:t>
      </w:r>
      <w:r>
        <w:rPr>
          <w:rFonts w:hint="eastAsia" w:ascii="宋体" w:hAnsi="宋体"/>
          <w:color w:val="auto"/>
          <w:sz w:val="24"/>
          <w:szCs w:val="24"/>
          <w:highlight w:val="none"/>
        </w:rPr>
        <w:t>相关</w:t>
      </w:r>
      <w:r>
        <w:rPr>
          <w:rFonts w:ascii="宋体" w:hAnsi="宋体"/>
          <w:color w:val="auto"/>
          <w:sz w:val="24"/>
          <w:szCs w:val="24"/>
          <w:highlight w:val="none"/>
        </w:rPr>
        <w:t>主管部门的批复文件。</w:t>
      </w:r>
    </w:p>
    <w:p w14:paraId="3F0180BF">
      <w:pPr>
        <w:spacing w:line="360" w:lineRule="auto"/>
        <w:ind w:firstLine="480" w:firstLineChars="200"/>
        <w:jc w:val="left"/>
        <w:rPr>
          <w:rFonts w:hint="eastAsia" w:ascii="宋体" w:hAnsi="宋体"/>
          <w:color w:val="auto"/>
          <w:sz w:val="24"/>
          <w:szCs w:val="24"/>
          <w:highlight w:val="none"/>
        </w:rPr>
      </w:pPr>
      <w:r>
        <w:rPr>
          <w:rFonts w:ascii="宋体" w:hAnsi="宋体"/>
          <w:color w:val="auto"/>
          <w:sz w:val="24"/>
          <w:szCs w:val="24"/>
          <w:highlight w:val="none"/>
        </w:rPr>
        <w:t>7、结构设计应阐述对特殊施工条件及验收标准的要求。</w:t>
      </w:r>
    </w:p>
    <w:p w14:paraId="37B5037E">
      <w:pPr>
        <w:snapToGrid w:val="0"/>
        <w:spacing w:line="360" w:lineRule="auto"/>
        <w:ind w:firstLine="480" w:firstLineChars="200"/>
        <w:jc w:val="left"/>
        <w:rPr>
          <w:rFonts w:hint="eastAsia" w:ascii="宋体" w:hAnsi="宋体" w:cs="宋体"/>
          <w:color w:val="auto"/>
          <w:sz w:val="24"/>
          <w:highlight w:val="none"/>
        </w:rPr>
      </w:pPr>
      <w:r>
        <w:rPr>
          <w:rFonts w:ascii="宋体" w:hAnsi="宋体"/>
          <w:color w:val="auto"/>
          <w:sz w:val="24"/>
          <w:szCs w:val="24"/>
          <w:highlight w:val="none"/>
        </w:rPr>
        <w:t>8、</w:t>
      </w:r>
      <w:r>
        <w:rPr>
          <w:rFonts w:hint="eastAsia" w:ascii="宋体" w:hAnsi="宋体"/>
          <w:color w:val="auto"/>
          <w:sz w:val="24"/>
          <w:szCs w:val="24"/>
          <w:highlight w:val="none"/>
        </w:rPr>
        <w:t>在确保工程质量与安全，对工期和工程造价影响不大的前提下，结构设计应积极采用和推广成熟的新结构、新技术、新材料和新工艺。应针对本项目特点具体地在设计文件中应注明涉及危大工程的重点部位和环节，提出保障工程周边环境安全和工程施工安全的方案、意见和措施。</w:t>
      </w:r>
    </w:p>
    <w:p w14:paraId="3653C607">
      <w:pPr>
        <w:spacing w:line="360" w:lineRule="auto"/>
        <w:ind w:firstLine="480" w:firstLineChars="200"/>
        <w:jc w:val="left"/>
        <w:rPr>
          <w:rFonts w:hint="eastAsia" w:ascii="宋体" w:hAnsi="宋体"/>
          <w:color w:val="auto"/>
          <w:sz w:val="24"/>
          <w:szCs w:val="24"/>
          <w:highlight w:val="none"/>
        </w:rPr>
      </w:pPr>
      <w:r>
        <w:rPr>
          <w:rFonts w:ascii="宋体" w:hAnsi="宋体"/>
          <w:color w:val="auto"/>
          <w:sz w:val="24"/>
          <w:szCs w:val="24"/>
          <w:highlight w:val="none"/>
        </w:rPr>
        <w:t>9、进行结构计算时，所使用的软件应通过有关部门的鉴定，计算软件的技术条件应符合现行工程建设标准的规定。</w:t>
      </w:r>
    </w:p>
    <w:p w14:paraId="46E0B86F">
      <w:pPr>
        <w:spacing w:line="360" w:lineRule="auto"/>
        <w:ind w:firstLine="480" w:firstLineChars="200"/>
        <w:jc w:val="left"/>
        <w:rPr>
          <w:rFonts w:hint="eastAsia" w:ascii="宋体" w:hAnsi="宋体"/>
          <w:color w:val="auto"/>
          <w:sz w:val="24"/>
          <w:szCs w:val="24"/>
          <w:highlight w:val="none"/>
        </w:rPr>
      </w:pPr>
      <w:r>
        <w:rPr>
          <w:rFonts w:ascii="宋体" w:hAnsi="宋体"/>
          <w:color w:val="auto"/>
          <w:sz w:val="24"/>
          <w:szCs w:val="24"/>
          <w:highlight w:val="none"/>
        </w:rPr>
        <w:t>10、对于复杂结构，如转换层、大悬臂等应进行必要的有限元分析。</w:t>
      </w:r>
    </w:p>
    <w:p w14:paraId="36105583">
      <w:pPr>
        <w:spacing w:line="360" w:lineRule="auto"/>
        <w:ind w:firstLine="480" w:firstLineChars="200"/>
        <w:jc w:val="left"/>
        <w:rPr>
          <w:rFonts w:hint="eastAsia" w:ascii="宋体" w:hAnsi="宋体"/>
          <w:color w:val="auto"/>
          <w:sz w:val="24"/>
          <w:szCs w:val="24"/>
          <w:highlight w:val="none"/>
        </w:rPr>
      </w:pPr>
      <w:r>
        <w:rPr>
          <w:rFonts w:ascii="宋体" w:hAnsi="宋体"/>
          <w:color w:val="auto"/>
          <w:sz w:val="24"/>
          <w:szCs w:val="24"/>
          <w:highlight w:val="none"/>
        </w:rPr>
        <w:t>11、结构上应考虑基础地基，基础设计必须根据审查合格的工程地质详细勘察报告和物探报告进行。基础选型应根据工程地质和水文条件、建筑体型、荷载分布情况、施工条件，选择经济合理的基础形式。</w:t>
      </w:r>
      <w:r>
        <w:rPr>
          <w:rFonts w:hint="eastAsia" w:ascii="宋体" w:hAnsi="宋体" w:cs="宋体"/>
          <w:color w:val="auto"/>
          <w:sz w:val="24"/>
          <w:highlight w:val="none"/>
        </w:rPr>
        <w:t>且需配合业主要求完成不少于2个带成本测算的基础设计方案，并制作汇报PPT，经过论证后确定适合项目的基础方案及结构抗浮方案。</w:t>
      </w:r>
    </w:p>
    <w:p w14:paraId="2BAD5E9A">
      <w:pPr>
        <w:spacing w:line="360" w:lineRule="auto"/>
        <w:ind w:firstLine="480" w:firstLineChars="200"/>
        <w:jc w:val="left"/>
        <w:rPr>
          <w:rFonts w:hint="eastAsia" w:ascii="宋体" w:hAnsi="宋体"/>
          <w:color w:val="auto"/>
          <w:sz w:val="24"/>
          <w:szCs w:val="24"/>
          <w:highlight w:val="none"/>
        </w:rPr>
      </w:pPr>
      <w:r>
        <w:rPr>
          <w:rFonts w:ascii="宋体" w:hAnsi="宋体"/>
          <w:color w:val="auto"/>
          <w:sz w:val="24"/>
          <w:szCs w:val="24"/>
          <w:highlight w:val="none"/>
        </w:rPr>
        <w:t>12、在设计选材时考虑材料的可循环使用性能。</w:t>
      </w:r>
    </w:p>
    <w:p w14:paraId="351315E2">
      <w:pPr>
        <w:spacing w:line="360" w:lineRule="auto"/>
        <w:ind w:firstLine="480" w:firstLineChars="200"/>
        <w:jc w:val="left"/>
        <w:rPr>
          <w:rFonts w:hint="eastAsia" w:ascii="宋体" w:hAnsi="宋体"/>
          <w:color w:val="auto"/>
          <w:sz w:val="24"/>
          <w:szCs w:val="24"/>
          <w:highlight w:val="none"/>
        </w:rPr>
      </w:pPr>
      <w:r>
        <w:rPr>
          <w:rFonts w:ascii="宋体" w:hAnsi="宋体"/>
          <w:color w:val="auto"/>
          <w:sz w:val="24"/>
          <w:szCs w:val="24"/>
          <w:highlight w:val="none"/>
        </w:rPr>
        <w:t>13、新型结构或材料应进行试验或振动台试验进行验证。</w:t>
      </w:r>
    </w:p>
    <w:p w14:paraId="383B5412">
      <w:pPr>
        <w:spacing w:line="360" w:lineRule="auto"/>
        <w:ind w:firstLine="480" w:firstLineChars="200"/>
        <w:jc w:val="left"/>
        <w:rPr>
          <w:rFonts w:hint="eastAsia" w:ascii="宋体" w:hAnsi="宋体"/>
          <w:color w:val="auto"/>
          <w:sz w:val="24"/>
          <w:szCs w:val="24"/>
          <w:highlight w:val="none"/>
        </w:rPr>
      </w:pPr>
      <w:r>
        <w:rPr>
          <w:rFonts w:ascii="宋体" w:hAnsi="宋体"/>
          <w:color w:val="auto"/>
          <w:sz w:val="24"/>
          <w:szCs w:val="24"/>
          <w:highlight w:val="none"/>
        </w:rPr>
        <w:t>14、如有需要，应配合进行超限建筑工程抗震设防专项审查。</w:t>
      </w:r>
    </w:p>
    <w:p w14:paraId="57150FA1">
      <w:pPr>
        <w:spacing w:line="360" w:lineRule="auto"/>
        <w:ind w:firstLine="480" w:firstLineChars="200"/>
        <w:jc w:val="left"/>
        <w:rPr>
          <w:rFonts w:hint="eastAsia" w:ascii="宋体" w:hAnsi="宋体"/>
          <w:color w:val="auto"/>
          <w:sz w:val="24"/>
          <w:szCs w:val="24"/>
          <w:highlight w:val="none"/>
        </w:rPr>
      </w:pPr>
      <w:r>
        <w:rPr>
          <w:rFonts w:ascii="宋体" w:hAnsi="宋体"/>
          <w:color w:val="auto"/>
          <w:sz w:val="24"/>
          <w:szCs w:val="24"/>
          <w:highlight w:val="none"/>
        </w:rPr>
        <w:t>15、选型设计及施工时尽量减少对周围环境的影响。</w:t>
      </w:r>
    </w:p>
    <w:p w14:paraId="5E056C34">
      <w:pPr>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16、设计中应高度重视与建筑、设备专业以及施工单位的密切配合。专业间修改要知会其余专业，严防设计成果与其余专业发生矛盾和争议。在确定梁柱截面及其布置时，结构专业应与其它专业充分协商，应提供甲方确认。</w:t>
      </w:r>
    </w:p>
    <w:p w14:paraId="1114E321">
      <w:pPr>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17、在设计中选用构、配件标准图集和通用图集时，应按次序采用国家标准图，区标准图和省通用图，并应结合工程的具体情况，对构、配件的设计、计算和构造进行必要的复核和修正补充，以保证结构安全和设计质量。对于如钢梯、钢雨棚等即使应用图集也应画出平立剖，标注构件型号，图集中节点与项目实际不符的需补充大样，不得只引用图集、详厂家深化图。</w:t>
      </w:r>
    </w:p>
    <w:p w14:paraId="695A3377">
      <w:pPr>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18、施工图中应充分说明危大工程和较大危大工程的部位和情况说明。（如高支模、深基坑、大跨度等）。</w:t>
      </w:r>
    </w:p>
    <w:p w14:paraId="44754B33">
      <w:pPr>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19、</w:t>
      </w:r>
      <w:r>
        <w:rPr>
          <w:rFonts w:ascii="宋体" w:hAnsi="宋体"/>
          <w:color w:val="auto"/>
          <w:sz w:val="24"/>
          <w:szCs w:val="24"/>
          <w:highlight w:val="none"/>
        </w:rPr>
        <w:t>项目竣工前，</w:t>
      </w:r>
      <w:r>
        <w:rPr>
          <w:rFonts w:hint="eastAsia" w:ascii="宋体" w:hAnsi="宋体"/>
          <w:color w:val="auto"/>
          <w:sz w:val="24"/>
          <w:szCs w:val="24"/>
          <w:highlight w:val="none"/>
        </w:rPr>
        <w:t>根据业主招商引进的意向单位使用要求，复核主体结构是否满足意向单位的荷载要求，结构体系应安全可靠，经济合理。设计应尽可能采用成熟技术和工艺。建筑物设计及建设必须符合技术先进、安全适用、经济合理、确保质量的基本要求。</w:t>
      </w:r>
    </w:p>
    <w:p w14:paraId="62D2BDBD">
      <w:pPr>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20、结构设计应阐述对特殊施工条件及验收标准的要求。</w:t>
      </w:r>
    </w:p>
    <w:p w14:paraId="49C5F02C">
      <w:pPr>
        <w:pStyle w:val="4"/>
        <w:spacing w:line="360" w:lineRule="auto"/>
        <w:rPr>
          <w:rFonts w:hint="eastAsia"/>
          <w:color w:val="auto"/>
          <w:highlight w:val="none"/>
        </w:rPr>
      </w:pPr>
      <w:r>
        <w:rPr>
          <w:color w:val="auto"/>
          <w:highlight w:val="none"/>
        </w:rPr>
        <w:t>（五）电气设计</w:t>
      </w:r>
    </w:p>
    <w:p w14:paraId="499BB322">
      <w:pPr>
        <w:spacing w:line="360" w:lineRule="auto"/>
        <w:ind w:firstLine="480" w:firstLineChars="200"/>
        <w:jc w:val="left"/>
        <w:rPr>
          <w:rFonts w:hint="eastAsia" w:ascii="宋体" w:hAnsi="宋体"/>
          <w:color w:val="auto"/>
          <w:sz w:val="24"/>
          <w:szCs w:val="24"/>
          <w:highlight w:val="none"/>
        </w:rPr>
      </w:pPr>
      <w:r>
        <w:rPr>
          <w:rFonts w:hint="eastAsia" w:ascii="宋体" w:hAnsi="宋体" w:cs="Cambria"/>
          <w:color w:val="auto"/>
          <w:sz w:val="24"/>
          <w:highlight w:val="none"/>
        </w:rPr>
        <w:t>完成本项目高低压变配电的设计，</w:t>
      </w:r>
      <w:r>
        <w:rPr>
          <w:rFonts w:ascii="宋体" w:hAnsi="宋体"/>
          <w:color w:val="auto"/>
          <w:sz w:val="24"/>
          <w:szCs w:val="24"/>
          <w:highlight w:val="none"/>
        </w:rPr>
        <w:t>包括但不限于高低压变配电系统、动力配电系统、照明配电系统、消防应急照明和疏散指示系统、</w:t>
      </w:r>
      <w:r>
        <w:rPr>
          <w:rFonts w:hint="eastAsia" w:ascii="宋体" w:hAnsi="宋体" w:cs="Cambria"/>
          <w:color w:val="auto"/>
          <w:sz w:val="24"/>
          <w:highlight w:val="none"/>
        </w:rPr>
        <w:t>电气消防（包括火灾自动报警及消防联动系统、消防应急广播系统、电气火灾监控系统、消防电源监控系统、防火门监控系统等）</w:t>
      </w:r>
      <w:r>
        <w:rPr>
          <w:rFonts w:ascii="宋体" w:hAnsi="宋体" w:cs="Cambria"/>
          <w:color w:val="auto"/>
          <w:sz w:val="24"/>
          <w:highlight w:val="none"/>
        </w:rPr>
        <w:t>、防雷及接地系统、景观道路照明工程等。</w:t>
      </w:r>
    </w:p>
    <w:p w14:paraId="7533EF72">
      <w:pPr>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1、强电系统设计应满足运营基本要求。</w:t>
      </w:r>
    </w:p>
    <w:p w14:paraId="6475EF48">
      <w:pPr>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2、以市电网电力为主要能源。由市电网引来10kv电源，配备备用电源系统。工程总负荷计算和分路负荷计算：供、配电系统的设计中，须标注出装机容量、平均功率因数、需用系数、计算容量、计算电流，供电负荷计算电流及其供电回路短路容量校验是断路器及电缆的设计依据。乙方应在设计图纸交付审核时，提供负荷计算书及必要短路校验和电压降计算。</w:t>
      </w:r>
    </w:p>
    <w:p w14:paraId="1B699B90">
      <w:pPr>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3、低压配电设计应尽量避免全部采用放射式供电，应与其它供电方式综合考虑，以减少低压柜出线回路数量，限额设计。</w:t>
      </w:r>
    </w:p>
    <w:p w14:paraId="3D81A733">
      <w:pPr>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4、变配电所设备布置在满足供电局要求前提下尽量节约造价（如缩短密集母线长度），不能片面追求机房布置的舒适性。变配电所平面布置，优先考虑节省面积（关系到气体消防造价），对于机房内部的无用空间尽量用墙体分隔到机房以外，由建筑考虑其它用途或列为备用间。</w:t>
      </w:r>
    </w:p>
    <w:p w14:paraId="31F818BC">
      <w:pPr>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5、航空障碍灯（如有）设置需咨询当地航空管理局，符合相关要求。</w:t>
      </w:r>
    </w:p>
    <w:p w14:paraId="15D9A989">
      <w:pPr>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6、电缆沟、电缆桥架内电缆应标注回路编号；主电缆沟、主干电缆桥架应有剖面图，表示线缆在电缆沟、电缆桥架内敷设情况。</w:t>
      </w:r>
    </w:p>
    <w:p w14:paraId="5A4999F3">
      <w:pPr>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7、末端配电系统应详细注明用途和容量；例如变配电室照明，地下车库排风机等。配电箱、盘（包括预留）符号或代号标注应有文字及图例说明。</w:t>
      </w:r>
    </w:p>
    <w:p w14:paraId="54A3ED6C">
      <w:pPr>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8、配电箱、盘应提供外形及安装参考尺寸（mm）。重要设备及主要安装场所如电气竖井应提供安装大样图。嵌墙安装的配电箱应提供安装高度及预留洞口尺寸。</w:t>
      </w:r>
    </w:p>
    <w:p w14:paraId="2FD82286">
      <w:pPr>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9、应按《建设工程质量管理条例》第二十二条注明设备规格、型号、性能等技术参数与数量，但不得指定制造商和供应商，不得使用淘汰产品，一般情况下，设计中对低压断路器不得标注具体型号。对0.4kV低压断路器的表示为：ACB—框架断路器MCCB—塑壳断路器、MCB—微型断路器、ATS—PC级双电源切换装置、RCB—带剩余电流保护的断路器。</w:t>
      </w:r>
    </w:p>
    <w:p w14:paraId="11B143CD">
      <w:pPr>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0、</w:t>
      </w:r>
      <w:r>
        <w:rPr>
          <w:rFonts w:hint="eastAsia" w:ascii="宋体" w:hAnsi="宋体"/>
          <w:color w:val="auto"/>
          <w:sz w:val="24"/>
          <w:szCs w:val="24"/>
          <w:highlight w:val="none"/>
        </w:rPr>
        <w:t>0.4kV配电系统中，凡电动操作的断路器，设计中需注明“电动操作”（或以带说明的符号来表示）；未加注明者均视为手动操作。</w:t>
      </w:r>
    </w:p>
    <w:p w14:paraId="5882D022">
      <w:pPr>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1、</w:t>
      </w:r>
      <w:r>
        <w:rPr>
          <w:rFonts w:hint="eastAsia" w:ascii="宋体" w:hAnsi="宋体"/>
          <w:color w:val="auto"/>
          <w:sz w:val="24"/>
          <w:szCs w:val="24"/>
          <w:highlight w:val="none"/>
        </w:rPr>
        <w:t>设计中应详细给出断路器等配电柜、箱内主要元器件的主要技术参数及相关整定值，明确变压器、发电机组或其他应急电源设备主要技术参数；明确高、低压配电柜母排等主要技术参数。对在设计中有连锁等方面控制要求的设备，应提供设计要求。</w:t>
      </w:r>
    </w:p>
    <w:p w14:paraId="2D779F30">
      <w:pPr>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2、</w:t>
      </w:r>
      <w:r>
        <w:rPr>
          <w:rFonts w:hint="eastAsia" w:ascii="宋体" w:hAnsi="宋体"/>
          <w:color w:val="auto"/>
          <w:sz w:val="24"/>
          <w:szCs w:val="24"/>
          <w:highlight w:val="none"/>
        </w:rPr>
        <w:t>对设计中阻燃及耐火电缆的标示：采用最新实施的规范中推荐的方式。</w:t>
      </w:r>
    </w:p>
    <w:p w14:paraId="6122D16C">
      <w:pPr>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3、</w:t>
      </w:r>
      <w:r>
        <w:rPr>
          <w:rFonts w:hint="eastAsia" w:ascii="宋体" w:hAnsi="宋体"/>
          <w:color w:val="auto"/>
          <w:sz w:val="24"/>
          <w:szCs w:val="24"/>
          <w:highlight w:val="none"/>
        </w:rPr>
        <w:t>建筑物防雷接地设计应提供小比例总体引下线布置图。</w:t>
      </w:r>
    </w:p>
    <w:p w14:paraId="0FC90609">
      <w:pPr>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4、</w:t>
      </w:r>
      <w:r>
        <w:rPr>
          <w:rFonts w:hint="eastAsia" w:ascii="宋体" w:hAnsi="宋体"/>
          <w:color w:val="auto"/>
          <w:sz w:val="24"/>
          <w:szCs w:val="24"/>
          <w:highlight w:val="none"/>
        </w:rPr>
        <w:t>应采用适宜的照明设备，高效节能。</w:t>
      </w:r>
    </w:p>
    <w:p w14:paraId="2DF94D07">
      <w:pPr>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5</w:t>
      </w:r>
      <w:r>
        <w:rPr>
          <w:rFonts w:hint="eastAsia" w:ascii="宋体" w:hAnsi="宋体"/>
          <w:color w:val="auto"/>
          <w:sz w:val="24"/>
          <w:szCs w:val="24"/>
          <w:highlight w:val="none"/>
        </w:rPr>
        <w:t>、应考虑电梯等专项设备使用的需要，做好供电线路衔接设计。</w:t>
      </w:r>
    </w:p>
    <w:p w14:paraId="500CE381">
      <w:pPr>
        <w:pStyle w:val="4"/>
        <w:spacing w:line="360" w:lineRule="auto"/>
        <w:rPr>
          <w:rFonts w:hint="eastAsia"/>
          <w:color w:val="auto"/>
          <w:highlight w:val="none"/>
        </w:rPr>
      </w:pPr>
      <w:r>
        <w:rPr>
          <w:color w:val="auto"/>
          <w:highlight w:val="none"/>
        </w:rPr>
        <w:t>（六）建筑智能化设计</w:t>
      </w:r>
    </w:p>
    <w:p w14:paraId="19809D2A">
      <w:pPr>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建筑智能化各子系统的设计应保证为当时先进、成熟的技术。各子系统在设计时，应充分考虑其兼容性、扩展性和先进性。合理安排竖井及中央控制机构位置及结构。本项目所有智能化系统设计内容，包括但不限于以下系统：</w:t>
      </w:r>
    </w:p>
    <w:p w14:paraId="761A0ACD">
      <w:pPr>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1、信息网络系统包括：计算机网络系统、语音（电话）网络系统、综合布线系统、有线电视及卫星电视接收系统、公共广播系统、信息发布（含大屏幕电子公告）及导引系统、5</w:t>
      </w:r>
      <w:r>
        <w:rPr>
          <w:rFonts w:ascii="宋体" w:hAnsi="宋体"/>
          <w:color w:val="auto"/>
          <w:sz w:val="24"/>
          <w:szCs w:val="24"/>
          <w:highlight w:val="none"/>
        </w:rPr>
        <w:t>G</w:t>
      </w:r>
      <w:r>
        <w:rPr>
          <w:rFonts w:hint="eastAsia" w:ascii="宋体" w:hAnsi="宋体"/>
          <w:color w:val="auto"/>
          <w:sz w:val="24"/>
          <w:szCs w:val="24"/>
          <w:highlight w:val="none"/>
        </w:rPr>
        <w:t>通信基础配套设施及室内分布系统等。</w:t>
      </w:r>
    </w:p>
    <w:p w14:paraId="601D63AA">
      <w:pPr>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2、建筑设备监控系统：设置设备监控系统，对其内部的动力、电力、空调、照明（空调和照明采用物联网的技术，感知环境状态和人流状态，实现自动控制）、给排水、电梯、停车库等机电设备进行监视、控制、协调、运行管理</w:t>
      </w:r>
    </w:p>
    <w:p w14:paraId="62856113">
      <w:pPr>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3、冷源群控系统：设置冷源群控系统，对其内部电力、空调进行总体控制、协调、运行管理。</w:t>
      </w:r>
    </w:p>
    <w:p w14:paraId="31E9FA75">
      <w:pPr>
        <w:spacing w:line="360" w:lineRule="auto"/>
        <w:ind w:firstLine="480" w:firstLineChars="200"/>
        <w:jc w:val="left"/>
        <w:rPr>
          <w:rFonts w:hint="eastAsia"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安全防范系统包括：入侵报警系统、视频监控系统、出入口控制系统、停车场管理系统、智能卡系统、电子巡查系统、安全防范系统集成（设计范围内的所有建筑、公众区域、停车场、出入口通道等区域的安保设计）。</w:t>
      </w:r>
    </w:p>
    <w:p w14:paraId="783A2B33">
      <w:pPr>
        <w:spacing w:line="360" w:lineRule="auto"/>
        <w:ind w:firstLine="480" w:firstLineChars="200"/>
        <w:jc w:val="left"/>
        <w:rPr>
          <w:rFonts w:hint="eastAsia" w:ascii="宋体" w:hAnsi="宋体"/>
          <w:color w:val="auto"/>
          <w:sz w:val="24"/>
          <w:szCs w:val="24"/>
          <w:highlight w:val="none"/>
        </w:rPr>
      </w:pPr>
      <w:r>
        <w:rPr>
          <w:rFonts w:ascii="宋体" w:hAnsi="宋体"/>
          <w:color w:val="auto"/>
          <w:sz w:val="24"/>
          <w:szCs w:val="24"/>
          <w:highlight w:val="none"/>
        </w:rPr>
        <w:t>5</w:t>
      </w:r>
      <w:r>
        <w:rPr>
          <w:rFonts w:hint="eastAsia" w:ascii="宋体" w:hAnsi="宋体"/>
          <w:color w:val="auto"/>
          <w:sz w:val="24"/>
          <w:szCs w:val="24"/>
          <w:highlight w:val="none"/>
        </w:rPr>
        <w:t>、火灾自动报警系统（包括：手动、自动报警系统、联动控制系统、紧急广播系统）</w:t>
      </w:r>
    </w:p>
    <w:p w14:paraId="6A98356B">
      <w:pPr>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lang w:eastAsia="zh"/>
          <w:woUserID w:val="2"/>
        </w:rPr>
        <w:t>6</w:t>
      </w:r>
      <w:r>
        <w:rPr>
          <w:rFonts w:hint="eastAsia" w:ascii="宋体" w:hAnsi="宋体"/>
          <w:color w:val="auto"/>
          <w:sz w:val="24"/>
          <w:szCs w:val="24"/>
          <w:highlight w:val="none"/>
        </w:rPr>
        <w:t>、智能化系统集成</w:t>
      </w:r>
    </w:p>
    <w:p w14:paraId="6C46274E">
      <w:pPr>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lang w:eastAsia="zh"/>
          <w:woUserID w:val="2"/>
        </w:rPr>
        <w:t>7</w:t>
      </w:r>
      <w:r>
        <w:rPr>
          <w:rFonts w:hint="eastAsia" w:ascii="宋体" w:hAnsi="宋体"/>
          <w:color w:val="auto"/>
          <w:sz w:val="24"/>
          <w:szCs w:val="24"/>
          <w:highlight w:val="none"/>
        </w:rPr>
        <w:t>、智能化各子系统的供电、防雷及接地</w:t>
      </w:r>
    </w:p>
    <w:p w14:paraId="5A5EC895">
      <w:pPr>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lang w:eastAsia="zh"/>
          <w:woUserID w:val="2"/>
        </w:rPr>
        <w:t>8</w:t>
      </w:r>
      <w:r>
        <w:rPr>
          <w:rFonts w:hint="eastAsia" w:ascii="宋体" w:hAnsi="宋体"/>
          <w:color w:val="auto"/>
          <w:sz w:val="24"/>
          <w:szCs w:val="24"/>
          <w:highlight w:val="none"/>
        </w:rPr>
        <w:t>、机房工程</w:t>
      </w:r>
    </w:p>
    <w:p w14:paraId="0141CFAE">
      <w:pPr>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lang w:eastAsia="zh"/>
          <w:woUserID w:val="2"/>
        </w:rPr>
        <w:t>9</w:t>
      </w:r>
      <w:r>
        <w:rPr>
          <w:rFonts w:hint="eastAsia" w:ascii="宋体" w:hAnsi="宋体"/>
          <w:color w:val="auto"/>
          <w:sz w:val="24"/>
          <w:szCs w:val="24"/>
          <w:highlight w:val="none"/>
        </w:rPr>
        <w:t>、建筑设备一体化监控系统</w:t>
      </w:r>
    </w:p>
    <w:p w14:paraId="54C8E7A1">
      <w:pPr>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lang w:eastAsia="zh"/>
          <w:woUserID w:val="2"/>
        </w:rPr>
        <w:t>10</w:t>
      </w:r>
      <w:r>
        <w:rPr>
          <w:rFonts w:hint="eastAsia" w:ascii="宋体" w:hAnsi="宋体"/>
          <w:color w:val="auto"/>
          <w:sz w:val="24"/>
          <w:szCs w:val="24"/>
          <w:highlight w:val="none"/>
        </w:rPr>
        <w:t>、监控中心</w:t>
      </w:r>
    </w:p>
    <w:p w14:paraId="3A6AE5C7">
      <w:pPr>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w:t>
      </w:r>
      <w:r>
        <w:rPr>
          <w:rFonts w:hint="eastAsia" w:ascii="宋体" w:hAnsi="宋体"/>
          <w:color w:val="auto"/>
          <w:sz w:val="24"/>
          <w:szCs w:val="24"/>
          <w:highlight w:val="none"/>
          <w:lang w:eastAsia="zh"/>
          <w:woUserID w:val="2"/>
        </w:rPr>
        <w:t>1</w:t>
      </w:r>
      <w:r>
        <w:rPr>
          <w:rFonts w:ascii="宋体" w:hAnsi="宋体"/>
          <w:color w:val="auto"/>
          <w:sz w:val="24"/>
          <w:szCs w:val="24"/>
          <w:highlight w:val="none"/>
        </w:rPr>
        <w:t>、</w:t>
      </w:r>
      <w:r>
        <w:rPr>
          <w:rFonts w:hint="eastAsia" w:ascii="宋体" w:hAnsi="宋体"/>
          <w:color w:val="auto"/>
          <w:sz w:val="24"/>
          <w:szCs w:val="24"/>
          <w:highlight w:val="none"/>
        </w:rPr>
        <w:t>智能照明系统</w:t>
      </w:r>
    </w:p>
    <w:p w14:paraId="31FDE3E0">
      <w:pPr>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w:t>
      </w:r>
      <w:r>
        <w:rPr>
          <w:rFonts w:hint="eastAsia" w:ascii="宋体" w:hAnsi="宋体"/>
          <w:color w:val="auto"/>
          <w:sz w:val="24"/>
          <w:szCs w:val="24"/>
          <w:highlight w:val="none"/>
          <w:lang w:eastAsia="zh"/>
          <w:woUserID w:val="2"/>
        </w:rPr>
        <w:t>2</w:t>
      </w:r>
      <w:r>
        <w:rPr>
          <w:rFonts w:ascii="宋体" w:hAnsi="宋体"/>
          <w:color w:val="auto"/>
          <w:sz w:val="24"/>
          <w:szCs w:val="24"/>
          <w:highlight w:val="none"/>
        </w:rPr>
        <w:t>、</w:t>
      </w:r>
      <w:r>
        <w:rPr>
          <w:rFonts w:hint="eastAsia" w:ascii="宋体" w:hAnsi="宋体"/>
          <w:color w:val="auto"/>
          <w:sz w:val="24"/>
          <w:szCs w:val="24"/>
          <w:highlight w:val="none"/>
        </w:rPr>
        <w:t>应充分考虑运营维护模式，以利于系统的设计能满足日后的使用管理要求。</w:t>
      </w:r>
    </w:p>
    <w:p w14:paraId="741BE762">
      <w:pPr>
        <w:pStyle w:val="2"/>
        <w:spacing w:line="360" w:lineRule="auto"/>
        <w:ind w:left="0" w:leftChars="0" w:firstLine="480" w:firstLineChars="200"/>
        <w:rPr>
          <w:rFonts w:hint="default" w:ascii="宋体" w:hAnsi="宋体" w:eastAsia="宋体"/>
          <w:color w:val="auto"/>
          <w:kern w:val="0"/>
          <w:sz w:val="24"/>
          <w:szCs w:val="24"/>
          <w:highlight w:val="none"/>
          <w:lang w:val="en-US" w:eastAsia="zh-CN"/>
        </w:rPr>
      </w:pPr>
      <w:r>
        <w:rPr>
          <w:rFonts w:hint="eastAsia" w:ascii="宋体" w:hAnsi="宋体"/>
          <w:color w:val="auto"/>
          <w:kern w:val="0"/>
          <w:sz w:val="24"/>
          <w:szCs w:val="24"/>
          <w:highlight w:val="none"/>
        </w:rPr>
        <w:t>1</w:t>
      </w:r>
      <w:r>
        <w:rPr>
          <w:rFonts w:hint="eastAsia" w:ascii="宋体" w:hAnsi="宋体"/>
          <w:color w:val="auto"/>
          <w:kern w:val="0"/>
          <w:sz w:val="24"/>
          <w:szCs w:val="24"/>
          <w:highlight w:val="none"/>
          <w:lang w:eastAsia="zh"/>
          <w:woUserID w:val="2"/>
        </w:rPr>
        <w:t>3</w:t>
      </w:r>
      <w:r>
        <w:rPr>
          <w:rFonts w:hint="eastAsia" w:ascii="宋体" w:hAnsi="宋体"/>
          <w:color w:val="auto"/>
          <w:kern w:val="0"/>
          <w:sz w:val="24"/>
          <w:szCs w:val="24"/>
          <w:highlight w:val="none"/>
        </w:rPr>
        <w:t>、能源管理系统，对电表水表等进行集中采集</w:t>
      </w:r>
      <w:r>
        <w:rPr>
          <w:rFonts w:hint="eastAsia" w:ascii="宋体" w:hAnsi="宋体"/>
          <w:color w:val="auto"/>
          <w:kern w:val="0"/>
          <w:sz w:val="24"/>
          <w:szCs w:val="24"/>
          <w:highlight w:val="none"/>
          <w:lang w:eastAsia="zh-CN"/>
        </w:rPr>
        <w:t>（</w:t>
      </w:r>
      <w:r>
        <w:rPr>
          <w:rFonts w:hint="eastAsia" w:ascii="宋体" w:hAnsi="宋体"/>
          <w:color w:val="auto"/>
          <w:kern w:val="0"/>
          <w:sz w:val="24"/>
          <w:szCs w:val="24"/>
          <w:highlight w:val="none"/>
          <w:lang w:val="en-US" w:eastAsia="zh-CN"/>
        </w:rPr>
        <w:t>含峰谷平设计内容）</w:t>
      </w:r>
      <w:r>
        <w:rPr>
          <w:rFonts w:hint="eastAsia" w:ascii="宋体" w:hAnsi="宋体"/>
          <w:color w:val="auto"/>
          <w:kern w:val="0"/>
          <w:sz w:val="24"/>
          <w:szCs w:val="24"/>
          <w:highlight w:val="none"/>
        </w:rPr>
        <w:t>。</w:t>
      </w:r>
    </w:p>
    <w:p w14:paraId="6D8880BA">
      <w:pPr>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（备注：以上智能化系统设置以最终建设单位确认需求为准）</w:t>
      </w:r>
    </w:p>
    <w:p w14:paraId="28BF4F97">
      <w:pPr>
        <w:pStyle w:val="4"/>
        <w:spacing w:line="360" w:lineRule="auto"/>
        <w:rPr>
          <w:rFonts w:hint="eastAsia"/>
          <w:color w:val="auto"/>
          <w:highlight w:val="none"/>
        </w:rPr>
      </w:pPr>
      <w:r>
        <w:rPr>
          <w:color w:val="auto"/>
          <w:highlight w:val="none"/>
        </w:rPr>
        <w:t>（七）建筑给排水设计</w:t>
      </w:r>
    </w:p>
    <w:p w14:paraId="4E5D1C9C">
      <w:pPr>
        <w:spacing w:line="360" w:lineRule="auto"/>
        <w:ind w:firstLine="480" w:firstLineChars="200"/>
        <w:jc w:val="left"/>
        <w:rPr>
          <w:rFonts w:hint="eastAsia" w:ascii="宋体" w:hAnsi="宋体"/>
          <w:color w:val="auto"/>
          <w:sz w:val="24"/>
          <w:szCs w:val="24"/>
          <w:highlight w:val="none"/>
        </w:rPr>
      </w:pPr>
      <w:r>
        <w:rPr>
          <w:rFonts w:ascii="宋体" w:hAnsi="宋体"/>
          <w:color w:val="auto"/>
          <w:sz w:val="24"/>
          <w:szCs w:val="24"/>
          <w:highlight w:val="none"/>
        </w:rPr>
        <w:t>包括但不限于本项目用地范围内室内外给排水系统设计（建筑给水、排水、热水系统等）、用地内与市政管道的接驳、路由等满足通水的所有设计、消防给水系统设计、气体消防设计等。</w:t>
      </w:r>
    </w:p>
    <w:p w14:paraId="651F74D2">
      <w:pPr>
        <w:spacing w:line="360" w:lineRule="auto"/>
        <w:ind w:firstLine="480" w:firstLineChars="200"/>
        <w:jc w:val="left"/>
        <w:rPr>
          <w:rFonts w:hint="eastAsia" w:ascii="宋体" w:hAnsi="宋体"/>
          <w:color w:val="auto"/>
          <w:sz w:val="24"/>
          <w:szCs w:val="24"/>
          <w:highlight w:val="none"/>
        </w:rPr>
      </w:pPr>
      <w:r>
        <w:rPr>
          <w:rFonts w:ascii="宋体" w:hAnsi="宋体"/>
          <w:color w:val="auto"/>
          <w:sz w:val="24"/>
          <w:szCs w:val="24"/>
          <w:highlight w:val="none"/>
        </w:rPr>
        <w:t>1、建筑给水排水设计应设室内外给排水及消防给水系统，以满足生活、空调、冲洗道路和绿化、及消防用水的要求。</w:t>
      </w:r>
    </w:p>
    <w:p w14:paraId="02D18891">
      <w:pPr>
        <w:spacing w:line="360" w:lineRule="auto"/>
        <w:ind w:firstLine="480" w:firstLineChars="200"/>
        <w:jc w:val="left"/>
        <w:rPr>
          <w:rFonts w:hint="eastAsia" w:ascii="宋体" w:hAnsi="宋体"/>
          <w:color w:val="auto"/>
          <w:sz w:val="24"/>
          <w:szCs w:val="24"/>
          <w:highlight w:val="none"/>
        </w:rPr>
      </w:pPr>
      <w:r>
        <w:rPr>
          <w:rFonts w:ascii="宋体" w:hAnsi="宋体"/>
          <w:color w:val="auto"/>
          <w:sz w:val="24"/>
          <w:szCs w:val="24"/>
          <w:highlight w:val="none"/>
        </w:rPr>
        <w:t xml:space="preserve">2、根据城市排水体制，生活污水与雨水分系统排入市政污水管道与雨水管道，生活污水中的粪水经室外化粪池处理后排至市政污水管道，厨房餐饮污水经隔油处理达到《城市污水排放标准》后排至室外污水管道。 </w:t>
      </w:r>
    </w:p>
    <w:p w14:paraId="3B70C1D9">
      <w:pPr>
        <w:spacing w:line="360" w:lineRule="auto"/>
        <w:ind w:firstLine="480" w:firstLineChars="200"/>
        <w:jc w:val="left"/>
        <w:rPr>
          <w:rFonts w:hint="eastAsia" w:ascii="宋体" w:hAnsi="宋体"/>
          <w:color w:val="auto"/>
          <w:sz w:val="24"/>
          <w:szCs w:val="24"/>
          <w:highlight w:val="none"/>
        </w:rPr>
      </w:pPr>
      <w:r>
        <w:rPr>
          <w:rFonts w:ascii="宋体" w:hAnsi="宋体"/>
          <w:color w:val="auto"/>
          <w:sz w:val="24"/>
          <w:szCs w:val="24"/>
          <w:highlight w:val="none"/>
        </w:rPr>
        <w:t>3、采用节水型卫生器具。绿化灌溉宜采用滴灌、微灌、渗灌或管灌等节水浇灌方式，以满足绿色建筑设计要求。</w:t>
      </w:r>
    </w:p>
    <w:p w14:paraId="6FC96AE3">
      <w:pPr>
        <w:spacing w:line="360" w:lineRule="auto"/>
        <w:ind w:firstLine="480" w:firstLineChars="200"/>
        <w:jc w:val="left"/>
        <w:rPr>
          <w:rFonts w:hint="eastAsia" w:ascii="宋体" w:hAnsi="宋体"/>
          <w:color w:val="auto"/>
          <w:sz w:val="24"/>
          <w:szCs w:val="24"/>
          <w:highlight w:val="none"/>
        </w:rPr>
      </w:pPr>
      <w:r>
        <w:rPr>
          <w:rFonts w:ascii="宋体" w:hAnsi="宋体"/>
          <w:color w:val="auto"/>
          <w:sz w:val="24"/>
          <w:szCs w:val="24"/>
          <w:highlight w:val="none"/>
        </w:rPr>
        <w:t>4、建筑设备选型应考虑技术先进、维护方便、经济合理的原则；体现科技、环保、可持续发展的理念。</w:t>
      </w:r>
    </w:p>
    <w:p w14:paraId="1D167B21">
      <w:pPr>
        <w:spacing w:line="360" w:lineRule="auto"/>
        <w:ind w:firstLine="480" w:firstLineChars="200"/>
        <w:jc w:val="left"/>
        <w:rPr>
          <w:rFonts w:hint="eastAsia" w:ascii="宋体" w:hAnsi="宋体"/>
          <w:color w:val="auto"/>
          <w:sz w:val="24"/>
          <w:szCs w:val="24"/>
          <w:highlight w:val="none"/>
        </w:rPr>
      </w:pPr>
      <w:r>
        <w:rPr>
          <w:rFonts w:ascii="宋体" w:hAnsi="宋体"/>
          <w:color w:val="auto"/>
          <w:sz w:val="24"/>
          <w:szCs w:val="24"/>
          <w:highlight w:val="none"/>
        </w:rPr>
        <w:t>5、根据国家有关规范和广东省</w:t>
      </w:r>
      <w:r>
        <w:rPr>
          <w:rFonts w:hint="eastAsia" w:ascii="宋体" w:hAnsi="宋体"/>
          <w:color w:val="auto"/>
          <w:sz w:val="24"/>
          <w:szCs w:val="24"/>
          <w:highlight w:val="none"/>
        </w:rPr>
        <w:t>、广州市</w:t>
      </w:r>
      <w:r>
        <w:rPr>
          <w:rFonts w:ascii="宋体" w:hAnsi="宋体"/>
          <w:color w:val="auto"/>
          <w:sz w:val="24"/>
          <w:szCs w:val="24"/>
          <w:highlight w:val="none"/>
        </w:rPr>
        <w:t>标准及所提供的资料对消防系统进行设计，包括但不限于室外消火栓系统、室内消火栓系统、自动喷水灭火系统、气体灭火系统和建筑灭火器配置等设计。</w:t>
      </w:r>
    </w:p>
    <w:p w14:paraId="027E73CA">
      <w:pPr>
        <w:pStyle w:val="4"/>
        <w:spacing w:line="360" w:lineRule="auto"/>
        <w:rPr>
          <w:rFonts w:hint="eastAsia"/>
          <w:color w:val="auto"/>
          <w:highlight w:val="none"/>
        </w:rPr>
      </w:pPr>
      <w:r>
        <w:rPr>
          <w:color w:val="auto"/>
          <w:highlight w:val="none"/>
        </w:rPr>
        <w:t>（八）</w:t>
      </w:r>
      <w:r>
        <w:rPr>
          <w:rFonts w:hint="eastAsia" w:cs="Cambria"/>
          <w:color w:val="auto"/>
          <w:highlight w:val="none"/>
        </w:rPr>
        <w:t>空调</w:t>
      </w:r>
      <w:r>
        <w:rPr>
          <w:color w:val="auto"/>
          <w:highlight w:val="none"/>
        </w:rPr>
        <w:t>暖通设计</w:t>
      </w:r>
    </w:p>
    <w:p w14:paraId="482CB4D8">
      <w:pPr>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包括但不限于建筑物内部空气调节系统、通风系统设计、防排烟系统等。</w:t>
      </w:r>
    </w:p>
    <w:p w14:paraId="1A2C8F76">
      <w:pPr>
        <w:numPr>
          <w:ilvl w:val="0"/>
          <w:numId w:val="2"/>
        </w:numPr>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采暖通风与空气调节设计应符合现行《民用建筑供暖通风与空气调节设计规范》GB50736的规定。《建筑节能与可再生能源利用通用规范》GB 55015-2021,《消防设施通用规范》GB 55036-2022,《建筑环境通用规范》GB 55016-2021的规定。</w:t>
      </w:r>
    </w:p>
    <w:p w14:paraId="76229F9B">
      <w:pPr>
        <w:numPr>
          <w:ilvl w:val="0"/>
          <w:numId w:val="2"/>
        </w:numPr>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应结合不同区域的空间大小、使用特点进行设计，确保环保节能、使用灵活、计费方便。宜设置室内空气质量监控系统，保证健康舒适的室内环境。</w:t>
      </w:r>
    </w:p>
    <w:p w14:paraId="2951E5AF">
      <w:pPr>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3、根据《建筑工程设计文件编制深度》（2016年版）的规定，空调、制冷系统有自动监控时，宜绘制原理图，图中以图例绘出设备、传感器及执行器位置；说明控制要求和必要的控制参数。</w:t>
      </w:r>
    </w:p>
    <w:p w14:paraId="45E54576">
      <w:pPr>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4、根据《公共建筑节能设计标准》（GB50189-2015）的规定，在人员密度相对较大且变化较大的房间，宜采用新风需求控制。即根据室内CO2浓度监测值增加或减少新风量，使CO2浓度始终维持在卫生标准规定的限制内。</w:t>
      </w:r>
    </w:p>
    <w:p w14:paraId="07A6A65F">
      <w:pPr>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5、根据《绿色建筑评价标准》（GB/T50378-2019）的规定，新建的公共建筑、冷热源、输配系统和照明等各部分能耗进行独立分项计量。空调系统应对以下设备及系统设置独立的电量计量装置：冷冻机、冷冻水泵、冷却水泵、冷却塔等。</w:t>
      </w:r>
    </w:p>
    <w:p w14:paraId="1F495092">
      <w:pPr>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6、所有空调制冷设备、消防设备中的有关冷制剂不得采用对臭氧层破坏的物质，相关选材和型号应符合国家环保要求。</w:t>
      </w:r>
    </w:p>
    <w:p w14:paraId="5AA4C482">
      <w:pPr>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7、设备选型应考虑技术先进、维护方便、经济合理的原则；体现科技、环保、可持续发展的理念。</w:t>
      </w:r>
    </w:p>
    <w:p w14:paraId="7E139666">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8、空调系统选择应充分考虑运营维护模式，以利于系统的设计能满足日后的计量及使用管理要求。</w:t>
      </w:r>
    </w:p>
    <w:p w14:paraId="507DCBD4">
      <w:pPr>
        <w:pStyle w:val="11"/>
        <w:spacing w:line="360" w:lineRule="auto"/>
        <w:rPr>
          <w:rFonts w:hint="eastAsia" w:ascii="宋体" w:hAnsi="宋体"/>
          <w:color w:val="auto"/>
          <w:sz w:val="24"/>
          <w:highlight w:val="none"/>
          <w:lang w:val="en-US"/>
        </w:rPr>
      </w:pPr>
      <w:r>
        <w:rPr>
          <w:rFonts w:hint="eastAsia"/>
          <w:color w:val="auto"/>
          <w:highlight w:val="none"/>
        </w:rPr>
        <w:t xml:space="preserve"> </w:t>
      </w:r>
      <w:r>
        <w:rPr>
          <w:color w:val="auto"/>
          <w:highlight w:val="none"/>
        </w:rPr>
        <w:t xml:space="preserve">   </w:t>
      </w:r>
      <w:r>
        <w:rPr>
          <w:rFonts w:ascii="宋体" w:hAnsi="宋体"/>
          <w:color w:val="auto"/>
          <w:sz w:val="24"/>
          <w:highlight w:val="none"/>
          <w:lang w:val="en-US"/>
        </w:rPr>
        <w:t>9</w:t>
      </w:r>
      <w:r>
        <w:rPr>
          <w:rFonts w:hint="eastAsia" w:ascii="宋体" w:hAnsi="宋体"/>
          <w:color w:val="auto"/>
          <w:sz w:val="24"/>
          <w:highlight w:val="none"/>
          <w:lang w:val="en-US"/>
        </w:rPr>
        <w:t>、提供空调系统比选方案，并进行技术、造价、使用便利性等方面进行比选论证并向甲方汇报后，最终确定项目空调系统的选用。</w:t>
      </w:r>
    </w:p>
    <w:p w14:paraId="050158C3">
      <w:pPr>
        <w:pStyle w:val="4"/>
        <w:spacing w:line="360" w:lineRule="auto"/>
        <w:rPr>
          <w:rFonts w:hint="eastAsia"/>
          <w:color w:val="auto"/>
          <w:highlight w:val="none"/>
        </w:rPr>
      </w:pPr>
      <w:r>
        <w:rPr>
          <w:color w:val="auto"/>
          <w:highlight w:val="none"/>
        </w:rPr>
        <w:t>（九）消防设计</w:t>
      </w:r>
    </w:p>
    <w:p w14:paraId="1FB6F507">
      <w:pPr>
        <w:spacing w:line="360" w:lineRule="auto"/>
        <w:ind w:firstLine="480" w:firstLineChars="200"/>
        <w:jc w:val="left"/>
        <w:rPr>
          <w:rFonts w:hint="eastAsia" w:ascii="宋体" w:hAnsi="宋体"/>
          <w:color w:val="auto"/>
          <w:sz w:val="24"/>
          <w:szCs w:val="24"/>
          <w:highlight w:val="none"/>
        </w:rPr>
      </w:pPr>
      <w:r>
        <w:rPr>
          <w:rFonts w:ascii="宋体" w:hAnsi="宋体"/>
          <w:color w:val="auto"/>
          <w:sz w:val="24"/>
          <w:szCs w:val="24"/>
          <w:highlight w:val="none"/>
        </w:rPr>
        <w:t>1、建筑消防水池及消防泵房设在地下室，消防水泵房设甲级防火门并直通安全出口。</w:t>
      </w:r>
    </w:p>
    <w:p w14:paraId="48E2CC42">
      <w:pPr>
        <w:spacing w:line="360" w:lineRule="auto"/>
        <w:ind w:firstLine="480" w:firstLineChars="200"/>
        <w:jc w:val="left"/>
        <w:rPr>
          <w:rFonts w:hint="eastAsia" w:ascii="宋体" w:hAnsi="宋体"/>
          <w:color w:val="auto"/>
          <w:sz w:val="24"/>
          <w:szCs w:val="24"/>
          <w:highlight w:val="none"/>
        </w:rPr>
      </w:pPr>
      <w:r>
        <w:rPr>
          <w:rFonts w:ascii="宋体" w:hAnsi="宋体"/>
          <w:color w:val="auto"/>
          <w:sz w:val="24"/>
          <w:szCs w:val="24"/>
          <w:highlight w:val="none"/>
        </w:rPr>
        <w:t>2、建筑物内走道、楼梯、安全出口宽度、安全出口数量及安全疏散距离均按消防有关规范设计。</w:t>
      </w:r>
    </w:p>
    <w:p w14:paraId="3FC2DB17">
      <w:pPr>
        <w:spacing w:line="360" w:lineRule="auto"/>
        <w:ind w:firstLine="360" w:firstLineChars="150"/>
        <w:jc w:val="left"/>
        <w:rPr>
          <w:rFonts w:hint="eastAsia" w:ascii="宋体" w:hAnsi="宋体"/>
          <w:color w:val="auto"/>
          <w:sz w:val="24"/>
          <w:szCs w:val="24"/>
          <w:highlight w:val="none"/>
        </w:rPr>
      </w:pPr>
      <w:r>
        <w:rPr>
          <w:rFonts w:ascii="宋体" w:hAnsi="宋体"/>
          <w:color w:val="auto"/>
          <w:sz w:val="24"/>
          <w:szCs w:val="24"/>
          <w:highlight w:val="none"/>
        </w:rPr>
        <w:t>3、各种构配件其燃烧性能及耐火极限均满足规范要求。防火卷帘、防火门窗等设备设施满足规范及消防部门要求即可，不得随意提高等级。</w:t>
      </w:r>
    </w:p>
    <w:p w14:paraId="315BD666">
      <w:pPr>
        <w:spacing w:line="360" w:lineRule="auto"/>
        <w:ind w:firstLine="360" w:firstLineChars="150"/>
        <w:jc w:val="left"/>
        <w:rPr>
          <w:rFonts w:hint="eastAsia" w:ascii="宋体" w:hAnsi="宋体"/>
          <w:color w:val="auto"/>
          <w:sz w:val="24"/>
          <w:szCs w:val="24"/>
          <w:highlight w:val="none"/>
        </w:rPr>
      </w:pPr>
      <w:r>
        <w:rPr>
          <w:rFonts w:ascii="宋体" w:hAnsi="宋体"/>
          <w:color w:val="auto"/>
          <w:sz w:val="24"/>
          <w:szCs w:val="24"/>
          <w:highlight w:val="none"/>
        </w:rPr>
        <w:t>4、消防设计应主动配合甲方与当地消防部门沟通，配合甲方进行性能化设计，并根据消防部门意见合理进行消防设计。</w:t>
      </w:r>
    </w:p>
    <w:p w14:paraId="2B3CE71D">
      <w:pPr>
        <w:spacing w:line="360" w:lineRule="auto"/>
        <w:ind w:firstLine="360" w:firstLineChars="150"/>
        <w:jc w:val="left"/>
        <w:rPr>
          <w:rFonts w:hint="eastAsia" w:ascii="宋体" w:hAnsi="宋体"/>
          <w:color w:val="auto"/>
          <w:sz w:val="24"/>
          <w:szCs w:val="24"/>
          <w:highlight w:val="none"/>
        </w:rPr>
      </w:pPr>
      <w:r>
        <w:rPr>
          <w:rFonts w:ascii="宋体" w:hAnsi="宋体"/>
          <w:color w:val="auto"/>
          <w:sz w:val="24"/>
          <w:szCs w:val="24"/>
          <w:highlight w:val="none"/>
        </w:rPr>
        <w:t>5、其余按照《建筑设计防火规范》GB50016-2014（2018版）及国家、地方等相关规范进行设计及施工配合。</w:t>
      </w:r>
    </w:p>
    <w:p w14:paraId="5A7B1821">
      <w:pPr>
        <w:pStyle w:val="4"/>
        <w:spacing w:line="360" w:lineRule="auto"/>
        <w:rPr>
          <w:rFonts w:hint="eastAsia"/>
          <w:color w:val="auto"/>
          <w:highlight w:val="none"/>
        </w:rPr>
      </w:pPr>
      <w:r>
        <w:rPr>
          <w:color w:val="auto"/>
          <w:highlight w:val="none"/>
        </w:rPr>
        <w:t>（十）景观环境空间设计</w:t>
      </w:r>
    </w:p>
    <w:p w14:paraId="3F59869A">
      <w:pPr>
        <w:spacing w:line="360" w:lineRule="auto"/>
        <w:ind w:firstLine="480" w:firstLineChars="200"/>
        <w:jc w:val="left"/>
        <w:rPr>
          <w:rFonts w:hint="eastAsia" w:ascii="宋体" w:hAnsi="宋体"/>
          <w:color w:val="auto"/>
          <w:sz w:val="24"/>
          <w:szCs w:val="24"/>
          <w:highlight w:val="none"/>
        </w:rPr>
      </w:pPr>
      <w:r>
        <w:rPr>
          <w:rFonts w:ascii="宋体" w:hAnsi="宋体"/>
          <w:color w:val="auto"/>
          <w:sz w:val="24"/>
          <w:szCs w:val="24"/>
          <w:highlight w:val="none"/>
        </w:rPr>
        <w:t>景观环境设计应充分考虑周边现状不利因素，在地形地貌的基础上，结合项目的交通设计、场地设计，形成区域环境有特色。并根据绿色建筑建设的要求选择适宜当地气候和土壤条件的乡土植物，且采用包含乔木、灌木的复层绿化</w:t>
      </w:r>
      <w:r>
        <w:rPr>
          <w:rFonts w:hint="eastAsia" w:ascii="宋体" w:hAnsi="宋体"/>
          <w:color w:val="auto"/>
          <w:sz w:val="24"/>
          <w:szCs w:val="24"/>
          <w:highlight w:val="none"/>
        </w:rPr>
        <w:t>，</w:t>
      </w:r>
      <w:r>
        <w:rPr>
          <w:rFonts w:ascii="宋体" w:hAnsi="宋体"/>
          <w:color w:val="auto"/>
          <w:sz w:val="24"/>
          <w:szCs w:val="24"/>
          <w:highlight w:val="none"/>
        </w:rPr>
        <w:t>便于后期管养。</w:t>
      </w:r>
    </w:p>
    <w:p w14:paraId="688D88E6">
      <w:pPr>
        <w:pStyle w:val="4"/>
        <w:spacing w:line="360" w:lineRule="auto"/>
        <w:rPr>
          <w:rFonts w:hint="eastAsia"/>
          <w:color w:val="auto"/>
          <w:highlight w:val="none"/>
        </w:rPr>
      </w:pPr>
      <w:r>
        <w:rPr>
          <w:rFonts w:hint="eastAsia"/>
          <w:color w:val="auto"/>
          <w:highlight w:val="none"/>
        </w:rPr>
        <w:t>（十一）泛光设计</w:t>
      </w:r>
    </w:p>
    <w:p w14:paraId="18C9E049">
      <w:pPr>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设计应根据业主要求考虑泛光设计。设计应充分考虑地区城市风格定位，并符合广州市光控要求，充分考虑设计时所有的技术性问题，对土建施工图纸进行深化，并保证与幕墙的整体性能要求。泛光需凸显设计主题。</w:t>
      </w:r>
    </w:p>
    <w:p w14:paraId="13AE063F">
      <w:pPr>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1、泛光照明的所有材料必须满足建筑设计图纸上的建筑设计和使用功能要求；</w:t>
      </w:r>
    </w:p>
    <w:p w14:paraId="16325B6F">
      <w:pPr>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2、综合考虑造价控制，泛光设计有利于节约材料、减低成本；</w:t>
      </w:r>
    </w:p>
    <w:p w14:paraId="24EA5BCF">
      <w:pPr>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3、明装灯、灯带不得破坏幕墙的外视效果，以满足立面整体的美观要求；</w:t>
      </w:r>
    </w:p>
    <w:p w14:paraId="4DD0EDAA">
      <w:pPr>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4、突出照射建筑立面，使得它与周围环境形成明暗对比，充分发挥周围环境的陪衬作用；</w:t>
      </w:r>
    </w:p>
    <w:p w14:paraId="633A67F3">
      <w:pPr>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5、从几个不同的角度照射，以便产生显著的立体感，特别是产生光色的层次效果。</w:t>
      </w:r>
    </w:p>
    <w:p w14:paraId="52B2C345">
      <w:pPr>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6、应包括但不限于进行灯具选型、配电、控制系统等的设计。</w:t>
      </w:r>
    </w:p>
    <w:p w14:paraId="2EFA20C8">
      <w:pPr>
        <w:pStyle w:val="4"/>
        <w:spacing w:line="360" w:lineRule="auto"/>
        <w:rPr>
          <w:rFonts w:hint="eastAsia"/>
          <w:color w:val="auto"/>
          <w:highlight w:val="none"/>
        </w:rPr>
      </w:pPr>
      <w:r>
        <w:rPr>
          <w:color w:val="auto"/>
          <w:highlight w:val="none"/>
        </w:rPr>
        <w:t>（十</w:t>
      </w:r>
      <w:r>
        <w:rPr>
          <w:rFonts w:hint="eastAsia"/>
          <w:color w:val="auto"/>
          <w:highlight w:val="none"/>
        </w:rPr>
        <w:t>二</w:t>
      </w:r>
      <w:r>
        <w:rPr>
          <w:color w:val="auto"/>
          <w:highlight w:val="none"/>
        </w:rPr>
        <w:t>）幕墙工程设计</w:t>
      </w:r>
      <w:r>
        <w:rPr>
          <w:rFonts w:hint="eastAsia"/>
          <w:color w:val="auto"/>
          <w:highlight w:val="none"/>
        </w:rPr>
        <w:t>（如有）</w:t>
      </w:r>
    </w:p>
    <w:p w14:paraId="4CC87604">
      <w:pPr>
        <w:spacing w:line="360" w:lineRule="auto"/>
        <w:ind w:firstLine="480" w:firstLineChars="200"/>
        <w:jc w:val="left"/>
        <w:rPr>
          <w:rFonts w:hint="eastAsia" w:ascii="宋体" w:hAnsi="宋体"/>
          <w:color w:val="auto"/>
          <w:sz w:val="24"/>
          <w:szCs w:val="24"/>
          <w:highlight w:val="none"/>
        </w:rPr>
      </w:pPr>
      <w:r>
        <w:rPr>
          <w:rFonts w:ascii="宋体" w:hAnsi="宋体"/>
          <w:color w:val="auto"/>
          <w:sz w:val="24"/>
          <w:szCs w:val="24"/>
          <w:highlight w:val="none"/>
        </w:rPr>
        <w:t>幕墙设计应力求把握建筑外立面设计思想，满足建筑使用功能要求，符合国家、广州市有关幕墙设计规范与标准。采用技术成熟、经济、适用、耐久，并能在施工中顺利实现。</w:t>
      </w:r>
    </w:p>
    <w:p w14:paraId="41645DBB">
      <w:pPr>
        <w:pStyle w:val="4"/>
        <w:spacing w:line="360" w:lineRule="auto"/>
        <w:rPr>
          <w:rFonts w:hint="eastAsia"/>
          <w:color w:val="auto"/>
          <w:highlight w:val="none"/>
        </w:rPr>
      </w:pPr>
      <w:r>
        <w:rPr>
          <w:rFonts w:hint="eastAsia"/>
          <w:color w:val="auto"/>
          <w:highlight w:val="none"/>
        </w:rPr>
        <w:t>（十三）室内装修设计</w:t>
      </w:r>
    </w:p>
    <w:p w14:paraId="426CA673">
      <w:pPr>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装修设计范围及面积采用预估值，以建设单位最终确定的装修范围为准。具体工作内容包括但不限于以下工作内容：</w:t>
      </w:r>
    </w:p>
    <w:p w14:paraId="5D3A699C">
      <w:pPr>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1、室内设计说明，表达设计构想及设计意向：</w:t>
      </w:r>
    </w:p>
    <w:p w14:paraId="24F26BBA">
      <w:pPr>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2、铺地平面图、天花平面图、重点位置立面图、剖面图以及室内空间效果图等</w:t>
      </w:r>
    </w:p>
    <w:p w14:paraId="031B8130">
      <w:pPr>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3、提供材料样板以及工程预算概算表；</w:t>
      </w:r>
    </w:p>
    <w:p w14:paraId="5137ADE8">
      <w:pPr>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4、灯具选型、五金洁具、水电平排表；</w:t>
      </w:r>
    </w:p>
    <w:p w14:paraId="60178236">
      <w:pPr>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5、二次装饰设计应与初步设计、施工图深化设计同步推进，避免消防机电设计、包括喷淋、烟感、消防栓等与一次消防位置不一致的调整及拆改；</w:t>
      </w:r>
    </w:p>
    <w:p w14:paraId="00EB35CD">
      <w:pPr>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6、施工期间需对现场进行效果把控，施工前期每周两次到现场进行设计协调会议，施工后期即完工前一个月每周一次到现场进行设计协调会议，材料定板，对设计错漏碰缺补充变更图纸以及图纸更新管理；</w:t>
      </w:r>
    </w:p>
    <w:p w14:paraId="5A7BA754">
      <w:pPr>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7、业主进行软装采购及摆置时，设计方需派相关专业人员随同采购、协助摆置工作；</w:t>
      </w:r>
    </w:p>
    <w:p w14:paraId="54CF21A6">
      <w:pPr>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8、施工完成后，协助提供以下资料：最终版全套施工图（含材料清单、样板照片、洁具、五金、工程灯清单）电子版；全套报消防图纸及后期配合消防报建的手续；</w:t>
      </w:r>
    </w:p>
    <w:p w14:paraId="294AC455">
      <w:pPr>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9、应进行配套二次机电设计，包括但不限于电气、暖通、智能化、给排水等专业设计。</w:t>
      </w:r>
    </w:p>
    <w:p w14:paraId="345AC15A">
      <w:pPr>
        <w:pStyle w:val="4"/>
        <w:spacing w:line="360" w:lineRule="auto"/>
        <w:rPr>
          <w:rFonts w:hint="eastAsia"/>
          <w:color w:val="auto"/>
          <w:highlight w:val="none"/>
        </w:rPr>
      </w:pPr>
      <w:r>
        <w:rPr>
          <w:color w:val="auto"/>
          <w:highlight w:val="none"/>
        </w:rPr>
        <w:t>（十</w:t>
      </w:r>
      <w:r>
        <w:rPr>
          <w:rFonts w:hint="eastAsia"/>
          <w:color w:val="auto"/>
          <w:highlight w:val="none"/>
        </w:rPr>
        <w:t>四</w:t>
      </w:r>
      <w:r>
        <w:rPr>
          <w:color w:val="auto"/>
          <w:highlight w:val="none"/>
        </w:rPr>
        <w:t>）人防工程设计</w:t>
      </w:r>
    </w:p>
    <w:p w14:paraId="18B876AF">
      <w:pPr>
        <w:spacing w:line="360" w:lineRule="auto"/>
        <w:ind w:firstLine="480" w:firstLineChars="200"/>
        <w:jc w:val="left"/>
        <w:rPr>
          <w:rFonts w:hint="eastAsia" w:ascii="宋体" w:hAnsi="宋体"/>
          <w:color w:val="auto"/>
          <w:sz w:val="24"/>
          <w:szCs w:val="24"/>
          <w:highlight w:val="none"/>
        </w:rPr>
      </w:pPr>
      <w:r>
        <w:rPr>
          <w:rFonts w:ascii="宋体" w:hAnsi="宋体"/>
          <w:color w:val="auto"/>
          <w:sz w:val="24"/>
          <w:szCs w:val="24"/>
          <w:highlight w:val="none"/>
        </w:rPr>
        <w:t>配合通过人防设计审查，以及现场技术服务直至人防工程竣工验收。主要内容包括，人防建筑工程、结构设计；平时及战时通风、给排水、供电、消防等专业设计；平战功能转换设计，并编制相应的工程概算。</w:t>
      </w:r>
    </w:p>
    <w:p w14:paraId="77ADDB02">
      <w:pPr>
        <w:spacing w:line="360" w:lineRule="auto"/>
        <w:ind w:firstLine="480" w:firstLineChars="200"/>
        <w:jc w:val="left"/>
        <w:rPr>
          <w:rFonts w:hint="eastAsia" w:ascii="宋体" w:hAnsi="宋体"/>
          <w:color w:val="auto"/>
          <w:sz w:val="24"/>
          <w:szCs w:val="24"/>
          <w:highlight w:val="none"/>
        </w:rPr>
      </w:pPr>
      <w:r>
        <w:rPr>
          <w:rFonts w:ascii="宋体" w:hAnsi="宋体"/>
          <w:color w:val="auto"/>
          <w:sz w:val="24"/>
          <w:szCs w:val="24"/>
          <w:highlight w:val="none"/>
        </w:rPr>
        <w:t>1、人防建筑设计应与结构、暖通、水、电专业设计协调统一，避免各专业图纸不一致的地方；</w:t>
      </w:r>
    </w:p>
    <w:p w14:paraId="63B7C7D9">
      <w:pPr>
        <w:spacing w:line="360" w:lineRule="auto"/>
        <w:ind w:firstLine="480" w:firstLineChars="200"/>
        <w:jc w:val="left"/>
        <w:rPr>
          <w:rFonts w:hint="eastAsia" w:ascii="宋体" w:hAnsi="宋体"/>
          <w:color w:val="auto"/>
          <w:sz w:val="24"/>
          <w:szCs w:val="24"/>
          <w:highlight w:val="none"/>
        </w:rPr>
      </w:pPr>
      <w:r>
        <w:rPr>
          <w:rFonts w:ascii="宋体" w:hAnsi="宋体"/>
          <w:color w:val="auto"/>
          <w:sz w:val="24"/>
          <w:szCs w:val="24"/>
          <w:highlight w:val="none"/>
        </w:rPr>
        <w:t>2、各管线走向及相应预埋套管位置不能相互干涉、影响、应避开人防门开启范围和战时封堵框及封堵梁板区域等；</w:t>
      </w:r>
    </w:p>
    <w:p w14:paraId="1C7AADDF">
      <w:pPr>
        <w:spacing w:line="360" w:lineRule="auto"/>
        <w:ind w:firstLine="480" w:firstLineChars="200"/>
        <w:jc w:val="left"/>
        <w:rPr>
          <w:rFonts w:hint="eastAsia" w:ascii="宋体" w:hAnsi="宋体"/>
          <w:color w:val="auto"/>
          <w:sz w:val="24"/>
          <w:szCs w:val="24"/>
          <w:highlight w:val="none"/>
        </w:rPr>
      </w:pPr>
      <w:r>
        <w:rPr>
          <w:rFonts w:ascii="宋体" w:hAnsi="宋体"/>
          <w:color w:val="auto"/>
          <w:sz w:val="24"/>
          <w:szCs w:val="24"/>
          <w:highlight w:val="none"/>
        </w:rPr>
        <w:t>3、人防工程各专业图纸需在设计说明及图纸中明确“平时施工内容”及“战时施工内容”以利于指导现场施工；</w:t>
      </w:r>
    </w:p>
    <w:p w14:paraId="296CF5EA">
      <w:pPr>
        <w:pStyle w:val="4"/>
        <w:spacing w:line="360" w:lineRule="auto"/>
        <w:rPr>
          <w:rFonts w:hint="eastAsia"/>
          <w:color w:val="auto"/>
          <w:highlight w:val="none"/>
        </w:rPr>
      </w:pPr>
      <w:r>
        <w:rPr>
          <w:color w:val="auto"/>
          <w:highlight w:val="none"/>
        </w:rPr>
        <w:t>（十</w:t>
      </w:r>
      <w:r>
        <w:rPr>
          <w:rFonts w:hint="eastAsia"/>
          <w:color w:val="auto"/>
          <w:highlight w:val="none"/>
        </w:rPr>
        <w:t>五</w:t>
      </w:r>
      <w:r>
        <w:rPr>
          <w:color w:val="auto"/>
          <w:highlight w:val="none"/>
        </w:rPr>
        <w:t>）其他专业设计及配合</w:t>
      </w:r>
    </w:p>
    <w:p w14:paraId="5422EACC">
      <w:pPr>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1、按照相关规范要求执行。</w:t>
      </w:r>
    </w:p>
    <w:p w14:paraId="5A967750">
      <w:pPr>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2、应根据建筑等功能要求对电梯参数、规格及配置、土建尺寸、交通流量分析等配套设计。</w:t>
      </w:r>
    </w:p>
    <w:p w14:paraId="24CBFC00">
      <w:pPr>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lang w:eastAsia="zh"/>
          <w:woUserID w:val="1"/>
        </w:rPr>
        <w:t>3</w:t>
      </w:r>
      <w:r>
        <w:rPr>
          <w:rFonts w:hint="eastAsia" w:ascii="宋体" w:hAnsi="宋体" w:cs="宋体"/>
          <w:color w:val="auto"/>
          <w:sz w:val="24"/>
          <w:highlight w:val="none"/>
        </w:rPr>
        <w:t>、出具各专业技术规格书，包括但不限于暖通、给排水、电气、智能化等专业。</w:t>
      </w:r>
    </w:p>
    <w:p w14:paraId="408F62B1">
      <w:pPr>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lang w:eastAsia="zh"/>
          <w:woUserID w:val="1"/>
        </w:rPr>
        <w:t>4</w:t>
      </w:r>
      <w:r>
        <w:rPr>
          <w:rFonts w:hint="eastAsia" w:ascii="宋体" w:hAnsi="宋体" w:cs="宋体"/>
          <w:color w:val="auto"/>
          <w:sz w:val="24"/>
          <w:highlight w:val="none"/>
        </w:rPr>
        <w:t>、审核各专业、管线综合施工深化图及设备材料；出具专业设计意见指导施工。</w:t>
      </w:r>
    </w:p>
    <w:p w14:paraId="7B76DE45">
      <w:pPr>
        <w:pStyle w:val="2"/>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lang w:eastAsia="zh"/>
          <w:woUserID w:val="1"/>
        </w:rPr>
        <w:t>5</w:t>
      </w:r>
      <w:r>
        <w:rPr>
          <w:rFonts w:hint="eastAsia" w:ascii="宋体" w:hAnsi="宋体" w:cs="宋体"/>
          <w:color w:val="auto"/>
          <w:kern w:val="0"/>
          <w:sz w:val="24"/>
          <w:highlight w:val="none"/>
        </w:rPr>
        <w:t>、其他如钢结构、电梯、抗震支架、泛光、光伏发电</w:t>
      </w:r>
      <w:r>
        <w:rPr>
          <w:rFonts w:hint="eastAsia" w:ascii="宋体" w:hAnsi="宋体" w:cs="宋体"/>
          <w:color w:val="auto"/>
          <w:kern w:val="0"/>
          <w:sz w:val="24"/>
          <w:highlight w:val="none"/>
          <w:lang w:eastAsia="zh"/>
          <w:woUserID w:val="1"/>
        </w:rPr>
        <w:t>、铝合金门窗、幕墙</w:t>
      </w:r>
      <w:r>
        <w:rPr>
          <w:rFonts w:hint="eastAsia" w:ascii="宋体" w:hAnsi="宋体" w:cs="宋体"/>
          <w:color w:val="auto"/>
          <w:kern w:val="0"/>
          <w:sz w:val="24"/>
          <w:highlight w:val="none"/>
        </w:rPr>
        <w:t>等深化设计，需要提交厂家资质和营业执照、具有开料深度的深化施工图，提交参建单位审查并盖章，深化设计不得超越概算造价。</w:t>
      </w:r>
    </w:p>
    <w:p w14:paraId="1A3A0849">
      <w:pPr>
        <w:pStyle w:val="2"/>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lang w:eastAsia="zh"/>
          <w:woUserID w:val="1"/>
        </w:rPr>
        <w:t>6</w:t>
      </w:r>
      <w:r>
        <w:rPr>
          <w:rFonts w:hint="eastAsia" w:ascii="宋体" w:hAnsi="宋体" w:cs="宋体"/>
          <w:color w:val="auto"/>
          <w:kern w:val="0"/>
          <w:sz w:val="24"/>
          <w:highlight w:val="none"/>
        </w:rPr>
        <w:t>、在验收前，如有建设验收部门要求的新增内容，设计单位必须无条件配合出变更图满足验收要求。</w:t>
      </w:r>
    </w:p>
    <w:p w14:paraId="3F5C9EE1">
      <w:pPr>
        <w:pStyle w:val="2"/>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lang w:eastAsia="zh"/>
          <w:woUserID w:val="1"/>
        </w:rPr>
        <w:t>7</w:t>
      </w:r>
      <w:r>
        <w:rPr>
          <w:rFonts w:hint="eastAsia" w:ascii="宋体" w:hAnsi="宋体" w:cs="宋体"/>
          <w:color w:val="auto"/>
          <w:kern w:val="0"/>
          <w:sz w:val="24"/>
          <w:highlight w:val="none"/>
        </w:rPr>
        <w:t>、永久用电、永久用水、燃气设计报审必须由相关主管单位承认的设计资质分包设计单位提交报审和施工图设计。</w:t>
      </w:r>
    </w:p>
    <w:p w14:paraId="5F47E6B8">
      <w:pPr>
        <w:pStyle w:val="2"/>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lang w:eastAsia="zh"/>
          <w:woUserID w:val="1"/>
        </w:rPr>
        <w:t>8</w:t>
      </w:r>
      <w:r>
        <w:rPr>
          <w:rFonts w:hint="eastAsia" w:ascii="宋体" w:hAnsi="宋体" w:cs="宋体"/>
          <w:color w:val="auto"/>
          <w:kern w:val="0"/>
          <w:sz w:val="24"/>
          <w:highlight w:val="none"/>
        </w:rPr>
        <w:t>、雨污排放检查口必须按照排水条件咨询等相关文件指定的位置进行设置。</w:t>
      </w:r>
    </w:p>
    <w:p w14:paraId="646AF789">
      <w:pPr>
        <w:pStyle w:val="2"/>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9</w:t>
      </w:r>
      <w:r>
        <w:rPr>
          <w:rFonts w:hint="eastAsia" w:ascii="宋体" w:hAnsi="宋体" w:cs="宋体"/>
          <w:color w:val="auto"/>
          <w:kern w:val="0"/>
          <w:sz w:val="24"/>
          <w:highlight w:val="none"/>
        </w:rPr>
        <w:t>、如涉及管道保护范围，需考虑相应保护设计，满足规范标准的要求。</w:t>
      </w:r>
    </w:p>
    <w:p w14:paraId="76A722AD">
      <w:pPr>
        <w:pStyle w:val="4"/>
        <w:spacing w:line="360" w:lineRule="auto"/>
        <w:rPr>
          <w:rFonts w:hint="eastAsia"/>
          <w:color w:val="auto"/>
          <w:highlight w:val="none"/>
        </w:rPr>
      </w:pPr>
      <w:r>
        <w:rPr>
          <w:color w:val="auto"/>
          <w:highlight w:val="none"/>
        </w:rPr>
        <w:t>（十</w:t>
      </w:r>
      <w:r>
        <w:rPr>
          <w:rFonts w:hint="eastAsia"/>
          <w:color w:val="auto"/>
          <w:highlight w:val="none"/>
        </w:rPr>
        <w:t>六</w:t>
      </w:r>
      <w:r>
        <w:rPr>
          <w:color w:val="auto"/>
          <w:highlight w:val="none"/>
        </w:rPr>
        <w:t>）基坑支护设计要求</w:t>
      </w:r>
    </w:p>
    <w:p w14:paraId="04EA33DF">
      <w:pPr>
        <w:spacing w:line="360" w:lineRule="auto"/>
        <w:ind w:firstLine="480" w:firstLineChars="200"/>
        <w:jc w:val="left"/>
        <w:rPr>
          <w:rFonts w:hint="eastAsia"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基坑支护设计应在确保基坑支护安全的条件下，做到经济合理、节约工期。中标单位应结合工期因素的考虑，完成不少于2个带成本测算的基坑支护方案比选，尽快形成稳定的方案，完成设计与评审工作，提供建设单位用于基坑支护工程施工</w:t>
      </w:r>
      <w:r>
        <w:rPr>
          <w:rFonts w:ascii="宋体" w:hAnsi="宋体"/>
          <w:color w:val="auto"/>
          <w:sz w:val="24"/>
          <w:szCs w:val="24"/>
          <w:highlight w:val="none"/>
        </w:rPr>
        <w:t>。</w:t>
      </w:r>
    </w:p>
    <w:p w14:paraId="27D4B094">
      <w:pPr>
        <w:spacing w:line="360" w:lineRule="auto"/>
        <w:ind w:firstLine="480" w:firstLineChars="200"/>
        <w:jc w:val="left"/>
        <w:rPr>
          <w:rFonts w:hint="eastAsia" w:ascii="宋体" w:hAnsi="宋体" w:cs="宋体"/>
          <w:color w:val="auto"/>
          <w:sz w:val="24"/>
          <w:highlight w:val="none"/>
        </w:rPr>
      </w:pPr>
      <w:r>
        <w:rPr>
          <w:rFonts w:ascii="宋体" w:hAnsi="宋体"/>
          <w:color w:val="auto"/>
          <w:sz w:val="24"/>
          <w:szCs w:val="24"/>
          <w:highlight w:val="none"/>
        </w:rPr>
        <w:t>2、应结合工期因素的考虑，尽快完成稳定的基坑支护方案，完成设计与评审工作，</w:t>
      </w:r>
      <w:r>
        <w:rPr>
          <w:rFonts w:hint="eastAsia" w:ascii="宋体" w:hAnsi="宋体" w:cs="宋体"/>
          <w:color w:val="auto"/>
          <w:sz w:val="24"/>
          <w:highlight w:val="none"/>
        </w:rPr>
        <w:t>提供建设单位用于基坑支护工程施工。</w:t>
      </w:r>
    </w:p>
    <w:p w14:paraId="279509FD">
      <w:pPr>
        <w:pStyle w:val="4"/>
        <w:spacing w:line="360" w:lineRule="auto"/>
        <w:rPr>
          <w:rFonts w:hint="eastAsia"/>
          <w:color w:val="auto"/>
          <w:highlight w:val="none"/>
        </w:rPr>
      </w:pPr>
      <w:r>
        <w:rPr>
          <w:color w:val="auto"/>
          <w:highlight w:val="none"/>
        </w:rPr>
        <w:t>（十</w:t>
      </w:r>
      <w:r>
        <w:rPr>
          <w:rFonts w:hint="eastAsia"/>
          <w:color w:val="auto"/>
          <w:highlight w:val="none"/>
          <w:lang w:val="en-US" w:eastAsia="zh-CN"/>
        </w:rPr>
        <w:t>七</w:t>
      </w:r>
      <w:r>
        <w:rPr>
          <w:color w:val="auto"/>
          <w:highlight w:val="none"/>
        </w:rPr>
        <w:t>）</w:t>
      </w:r>
      <w:r>
        <w:rPr>
          <w:rFonts w:hint="eastAsia"/>
          <w:color w:val="auto"/>
          <w:highlight w:val="none"/>
        </w:rPr>
        <w:t>代征绿地</w:t>
      </w:r>
      <w:r>
        <w:rPr>
          <w:color w:val="auto"/>
          <w:highlight w:val="none"/>
        </w:rPr>
        <w:t>设计要求</w:t>
      </w:r>
    </w:p>
    <w:p w14:paraId="1BACFAF7">
      <w:pPr>
        <w:pStyle w:val="2"/>
        <w:spacing w:line="360" w:lineRule="auto"/>
        <w:rPr>
          <w:rFonts w:hint="eastAsia" w:ascii="宋体" w:hAnsi="宋体"/>
          <w:color w:val="auto"/>
          <w:kern w:val="0"/>
          <w:sz w:val="24"/>
          <w:szCs w:val="24"/>
          <w:highlight w:val="none"/>
        </w:rPr>
      </w:pPr>
      <w:r>
        <w:rPr>
          <w:rFonts w:hint="eastAsia" w:ascii="宋体" w:hAnsi="宋体"/>
          <w:color w:val="auto"/>
          <w:kern w:val="0"/>
          <w:sz w:val="24"/>
          <w:szCs w:val="24"/>
          <w:highlight w:val="none"/>
        </w:rPr>
        <w:t>公园绿地需合理布置广场、草坪等不同类型的景观要素，打造趣味空间，工程方案需满足《公园设计规范》及海绵城市建设的相关要求，通过相关评审工作并编制相应工程概算</w:t>
      </w:r>
      <w:r>
        <w:rPr>
          <w:rFonts w:ascii="宋体" w:hAnsi="宋体"/>
          <w:color w:val="auto"/>
          <w:kern w:val="0"/>
          <w:sz w:val="24"/>
          <w:szCs w:val="24"/>
          <w:highlight w:val="none"/>
        </w:rPr>
        <w:t>。</w:t>
      </w:r>
    </w:p>
    <w:p w14:paraId="56249737">
      <w:pPr>
        <w:pStyle w:val="4"/>
        <w:spacing w:line="360" w:lineRule="auto"/>
        <w:rPr>
          <w:rFonts w:hint="eastAsia"/>
          <w:color w:val="auto"/>
          <w:highlight w:val="none"/>
        </w:rPr>
      </w:pPr>
      <w:r>
        <w:rPr>
          <w:color w:val="auto"/>
          <w:highlight w:val="none"/>
        </w:rPr>
        <w:t>（十</w:t>
      </w:r>
      <w:r>
        <w:rPr>
          <w:rFonts w:hint="eastAsia"/>
          <w:color w:val="auto"/>
          <w:highlight w:val="none"/>
          <w:lang w:val="en-US" w:eastAsia="zh-CN"/>
        </w:rPr>
        <w:t>八</w:t>
      </w:r>
      <w:r>
        <w:rPr>
          <w:color w:val="auto"/>
          <w:highlight w:val="none"/>
        </w:rPr>
        <w:t>）限额设计要求</w:t>
      </w:r>
    </w:p>
    <w:p w14:paraId="54CA0FBE">
      <w:pPr>
        <w:pStyle w:val="16"/>
        <w:spacing w:line="360" w:lineRule="auto"/>
        <w:ind w:firstLine="480" w:firstLineChars="200"/>
        <w:rPr>
          <w:rFonts w:hint="eastAsia" w:cs="Calibri"/>
          <w:color w:val="auto"/>
          <w:sz w:val="24"/>
          <w:szCs w:val="24"/>
          <w:highlight w:val="none"/>
          <w:lang w:val="en-US"/>
        </w:rPr>
      </w:pPr>
      <w:r>
        <w:rPr>
          <w:rFonts w:cs="Calibri"/>
          <w:color w:val="auto"/>
          <w:sz w:val="24"/>
          <w:szCs w:val="24"/>
          <w:highlight w:val="none"/>
          <w:lang w:val="en-US"/>
        </w:rPr>
        <w:t>1</w:t>
      </w:r>
      <w:r>
        <w:rPr>
          <w:rFonts w:hint="eastAsia" w:cs="Calibri"/>
          <w:color w:val="auto"/>
          <w:sz w:val="24"/>
          <w:szCs w:val="24"/>
          <w:highlight w:val="none"/>
          <w:lang w:val="en-US"/>
        </w:rPr>
        <w:t>、本工程项目投资必须按照业主单位及相关行政主管部门要求的投资限额要求严格控制。发包人据此制定投资分解目标，总投资限额设计控制指标不高于</w:t>
      </w:r>
      <w:r>
        <w:rPr>
          <w:rFonts w:hint="eastAsia" w:cs="Calibri"/>
          <w:color w:val="auto"/>
          <w:sz w:val="24"/>
          <w:szCs w:val="24"/>
          <w:highlight w:val="none"/>
          <w:lang w:val="en-US" w:eastAsia="zh-CN"/>
        </w:rPr>
        <w:t>3581</w:t>
      </w:r>
      <w:r>
        <w:rPr>
          <w:rFonts w:hint="eastAsia" w:cs="Calibri"/>
          <w:color w:val="auto"/>
          <w:sz w:val="24"/>
          <w:szCs w:val="24"/>
          <w:highlight w:val="none"/>
          <w:lang w:val="en-US"/>
        </w:rPr>
        <w:t>元/平方米（不含土地出让金）。在保证设计质量的前提下，承包人应按投资限额进行设计，严格控制施工图设计的变更，确保工程概、预算不突破限额目标。</w:t>
      </w:r>
    </w:p>
    <w:p w14:paraId="66CAC20A">
      <w:pPr>
        <w:pStyle w:val="16"/>
        <w:spacing w:line="360" w:lineRule="auto"/>
        <w:ind w:firstLine="480" w:firstLineChars="200"/>
        <w:rPr>
          <w:rFonts w:hint="eastAsia" w:cs="Calibri"/>
          <w:color w:val="auto"/>
          <w:sz w:val="24"/>
          <w:szCs w:val="24"/>
          <w:highlight w:val="none"/>
          <w:lang w:val="en-US"/>
        </w:rPr>
      </w:pPr>
      <w:r>
        <w:rPr>
          <w:rFonts w:cs="Calibri"/>
          <w:color w:val="auto"/>
          <w:sz w:val="24"/>
          <w:szCs w:val="24"/>
          <w:highlight w:val="none"/>
          <w:lang w:val="en-US"/>
        </w:rPr>
        <w:t>2</w:t>
      </w:r>
      <w:r>
        <w:rPr>
          <w:rFonts w:hint="eastAsia" w:cs="Calibri"/>
          <w:color w:val="auto"/>
          <w:sz w:val="24"/>
          <w:szCs w:val="24"/>
          <w:highlight w:val="none"/>
          <w:lang w:val="en-US"/>
        </w:rPr>
        <w:t>、承包人应遵循功能适用、标准合理、经济合理的原则开展设计，在投资限额目标的基础上结合项目设计内容进一步分解投资，明确投资控制主要目标，在编制设计概、预算时逐步细化落实。</w:t>
      </w:r>
    </w:p>
    <w:p w14:paraId="0B82E78E">
      <w:pPr>
        <w:pStyle w:val="16"/>
        <w:spacing w:line="360" w:lineRule="auto"/>
        <w:ind w:firstLine="480" w:firstLineChars="200"/>
        <w:rPr>
          <w:rFonts w:hint="eastAsia" w:cs="Calibri"/>
          <w:color w:val="auto"/>
          <w:sz w:val="24"/>
          <w:szCs w:val="24"/>
          <w:highlight w:val="none"/>
          <w:lang w:val="en-US"/>
        </w:rPr>
      </w:pPr>
      <w:r>
        <w:rPr>
          <w:rFonts w:cs="Calibri"/>
          <w:color w:val="auto"/>
          <w:sz w:val="24"/>
          <w:szCs w:val="24"/>
          <w:highlight w:val="none"/>
          <w:lang w:val="en-US"/>
        </w:rPr>
        <w:t>3</w:t>
      </w:r>
      <w:r>
        <w:rPr>
          <w:rFonts w:hint="eastAsia" w:cs="Calibri"/>
          <w:color w:val="auto"/>
          <w:sz w:val="24"/>
          <w:szCs w:val="24"/>
          <w:highlight w:val="none"/>
          <w:lang w:val="en-US"/>
        </w:rPr>
        <w:t>、承包人应在设计进展过程中及阶段设计完成时，及时对已经完成的图纸内容进行估价，并与限额设计指标进行比较，使设计满足限额设计指标的要求。</w:t>
      </w:r>
    </w:p>
    <w:p w14:paraId="37F9F7F8">
      <w:pPr>
        <w:pStyle w:val="16"/>
        <w:spacing w:line="360" w:lineRule="auto"/>
        <w:ind w:firstLine="480" w:firstLineChars="200"/>
        <w:rPr>
          <w:rFonts w:hint="eastAsia" w:cs="Calibri"/>
          <w:color w:val="auto"/>
          <w:sz w:val="24"/>
          <w:szCs w:val="24"/>
          <w:highlight w:val="none"/>
          <w:lang w:val="en-US"/>
        </w:rPr>
      </w:pPr>
      <w:r>
        <w:rPr>
          <w:rFonts w:hint="eastAsia" w:cs="Calibri"/>
          <w:color w:val="auto"/>
          <w:sz w:val="24"/>
          <w:szCs w:val="24"/>
          <w:highlight w:val="none"/>
          <w:lang w:val="en-US"/>
        </w:rPr>
        <w:t>4</w:t>
      </w:r>
      <w:r>
        <w:rPr>
          <w:rFonts w:cs="Calibri"/>
          <w:color w:val="auto"/>
          <w:sz w:val="24"/>
          <w:szCs w:val="24"/>
          <w:highlight w:val="none"/>
          <w:lang w:val="en-US"/>
        </w:rPr>
        <w:t>、设计预算超过限额，应配合业主单位要求无偿重新调整或修改设计直至满足限额要求，并接受建设单位处罚。</w:t>
      </w:r>
    </w:p>
    <w:p w14:paraId="0BAAC694">
      <w:pPr>
        <w:pStyle w:val="4"/>
        <w:spacing w:line="360" w:lineRule="auto"/>
        <w:rPr>
          <w:rFonts w:hint="default" w:eastAsia="宋体"/>
          <w:color w:val="auto"/>
          <w:highlight w:val="none"/>
          <w:lang w:val="en-US" w:eastAsia="zh-CN"/>
        </w:rPr>
      </w:pPr>
      <w:r>
        <w:rPr>
          <w:rFonts w:hint="eastAsia"/>
          <w:color w:val="auto"/>
          <w:highlight w:val="none"/>
        </w:rPr>
        <w:t>（</w:t>
      </w:r>
      <w:r>
        <w:rPr>
          <w:rFonts w:hint="eastAsia"/>
          <w:color w:val="auto"/>
          <w:highlight w:val="none"/>
          <w:lang w:val="en-US" w:eastAsia="zh-CN"/>
        </w:rPr>
        <w:t>十九</w:t>
      </w:r>
      <w:r>
        <w:rPr>
          <w:rFonts w:hint="eastAsia"/>
          <w:color w:val="auto"/>
          <w:highlight w:val="none"/>
        </w:rPr>
        <w:t>）新城建设计要求</w:t>
      </w:r>
      <w:r>
        <w:rPr>
          <w:rFonts w:hint="eastAsia"/>
          <w:color w:val="auto"/>
          <w:highlight w:val="none"/>
          <w:lang w:eastAsia="zh-CN"/>
        </w:rPr>
        <w:t>（</w:t>
      </w:r>
      <w:r>
        <w:rPr>
          <w:rFonts w:hint="eastAsia"/>
          <w:color w:val="auto"/>
          <w:highlight w:val="none"/>
          <w:lang w:val="en-US" w:eastAsia="zh-CN"/>
        </w:rPr>
        <w:t>如有）</w:t>
      </w:r>
    </w:p>
    <w:p w14:paraId="3190DB4E">
      <w:pPr>
        <w:spacing w:line="360" w:lineRule="auto"/>
        <w:ind w:firstLine="480" w:firstLineChars="200"/>
        <w:jc w:val="left"/>
        <w:rPr>
          <w:rFonts w:hint="eastAsia" w:ascii="宋体" w:hAnsi="宋体" w:cs="宋体"/>
          <w:color w:val="auto"/>
          <w:sz w:val="24"/>
          <w:highlight w:val="none"/>
        </w:rPr>
      </w:pPr>
      <w:r>
        <w:rPr>
          <w:rFonts w:hint="eastAsia" w:ascii="宋体" w:hAnsi="宋体"/>
          <w:color w:val="auto"/>
          <w:sz w:val="24"/>
          <w:szCs w:val="24"/>
          <w:highlight w:val="none"/>
        </w:rPr>
        <w:t>结合白云区新城建“6+1”工作要求，包括CIM《城市信息模型（CIM）基础平台技术导则》、智慧市政、智慧交通、智能安全、智慧园区/智慧社区、绿色低碳6个维度加建筑工业化与智能建造结合具体实施，核对新城建清单及标准，在设计方案中按实际需求落实新城建内容。</w:t>
      </w:r>
    </w:p>
    <w:p w14:paraId="1D3A1A60">
      <w:pPr>
        <w:pStyle w:val="3"/>
        <w:spacing w:line="360" w:lineRule="auto"/>
        <w:rPr>
          <w:rFonts w:hint="eastAsia"/>
          <w:color w:val="auto"/>
          <w:highlight w:val="none"/>
        </w:rPr>
      </w:pPr>
      <w:r>
        <w:rPr>
          <w:color w:val="auto"/>
          <w:highlight w:val="none"/>
        </w:rPr>
        <w:t>七、设计文件要求</w:t>
      </w:r>
    </w:p>
    <w:p w14:paraId="5912A2F3">
      <w:pPr>
        <w:spacing w:line="360" w:lineRule="auto"/>
        <w:ind w:firstLine="480" w:firstLineChars="200"/>
        <w:jc w:val="left"/>
        <w:rPr>
          <w:rFonts w:hint="eastAsia" w:ascii="宋体" w:hAnsi="宋体"/>
          <w:color w:val="auto"/>
          <w:sz w:val="24"/>
          <w:szCs w:val="24"/>
          <w:highlight w:val="none"/>
        </w:rPr>
      </w:pPr>
      <w:r>
        <w:rPr>
          <w:rFonts w:ascii="宋体" w:hAnsi="宋体"/>
          <w:color w:val="auto"/>
          <w:sz w:val="24"/>
          <w:szCs w:val="24"/>
          <w:highlight w:val="none"/>
        </w:rPr>
        <w:t>1、设计成果应达到建设部颁发的《建筑工程设计文件编制深度规定》</w:t>
      </w:r>
      <w:r>
        <w:rPr>
          <w:rFonts w:hint="eastAsia" w:ascii="宋体" w:hAnsi="宋体"/>
          <w:color w:val="auto"/>
          <w:sz w:val="24"/>
          <w:szCs w:val="24"/>
          <w:highlight w:val="none"/>
        </w:rPr>
        <w:t>（2016年版）</w:t>
      </w:r>
      <w:r>
        <w:rPr>
          <w:rFonts w:ascii="宋体" w:hAnsi="宋体"/>
          <w:color w:val="auto"/>
          <w:sz w:val="24"/>
          <w:szCs w:val="24"/>
          <w:highlight w:val="none"/>
        </w:rPr>
        <w:t>。</w:t>
      </w:r>
    </w:p>
    <w:p w14:paraId="3B022875">
      <w:pPr>
        <w:spacing w:line="360" w:lineRule="auto"/>
        <w:ind w:firstLine="480" w:firstLineChars="200"/>
        <w:jc w:val="left"/>
        <w:rPr>
          <w:rFonts w:hint="eastAsia" w:ascii="宋体" w:hAnsi="宋体"/>
          <w:color w:val="auto"/>
          <w:sz w:val="24"/>
          <w:szCs w:val="24"/>
          <w:highlight w:val="none"/>
        </w:rPr>
      </w:pPr>
      <w:r>
        <w:rPr>
          <w:rFonts w:ascii="宋体" w:hAnsi="宋体"/>
          <w:color w:val="auto"/>
          <w:sz w:val="24"/>
          <w:szCs w:val="24"/>
          <w:highlight w:val="none"/>
        </w:rPr>
        <w:t>2、设计文件应满足广州市、白云区各专业部门的要求，如规划、国土、消防、民防、环保、卫生、交委、交警</w:t>
      </w:r>
      <w:r>
        <w:rPr>
          <w:rFonts w:hint="eastAsia" w:ascii="宋体" w:hAnsi="宋体"/>
          <w:color w:val="auto"/>
          <w:sz w:val="24"/>
          <w:szCs w:val="24"/>
          <w:highlight w:val="none"/>
        </w:rPr>
        <w:t>、地铁</w:t>
      </w:r>
      <w:r>
        <w:rPr>
          <w:rFonts w:ascii="宋体" w:hAnsi="宋体"/>
          <w:color w:val="auto"/>
          <w:sz w:val="24"/>
          <w:szCs w:val="24"/>
          <w:highlight w:val="none"/>
        </w:rPr>
        <w:t>等部门的报建报审报批要求。在项目报建阶段应满足建设单位报批各种手续的要求，分阶段提供所需的设计文件。</w:t>
      </w:r>
    </w:p>
    <w:p w14:paraId="5CD6E4B9">
      <w:pPr>
        <w:spacing w:line="360" w:lineRule="auto"/>
        <w:ind w:firstLine="480" w:firstLineChars="200"/>
        <w:jc w:val="left"/>
        <w:rPr>
          <w:rFonts w:hint="eastAsia" w:ascii="宋体" w:hAnsi="宋体"/>
          <w:color w:val="auto"/>
          <w:sz w:val="24"/>
          <w:szCs w:val="24"/>
          <w:highlight w:val="none"/>
        </w:rPr>
      </w:pPr>
      <w:r>
        <w:rPr>
          <w:rFonts w:ascii="宋体" w:hAnsi="宋体"/>
          <w:color w:val="auto"/>
          <w:sz w:val="24"/>
          <w:szCs w:val="24"/>
          <w:highlight w:val="none"/>
        </w:rPr>
        <w:t>3、各专业图纸必须符合国家现行的技术规范及标准要求，达到有关审批和审查部门的报送要求，并满足相关专业的下一阶段的招标工作。施工图深度和质量必须满足其编制规范及要求，并满足预算编制，确保不出现图纸漏项漏量，并具有施工实施的可行性。</w:t>
      </w:r>
    </w:p>
    <w:p w14:paraId="3B116D57">
      <w:pPr>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4、设计成果要求：总平面布置图、市政设施总体规划、景观绿化总体规划、竖向关系规划、总体功能布局、效果图、鸟瞰图，景观绿化广场</w:t>
      </w:r>
      <w:r>
        <w:rPr>
          <w:rFonts w:hint="eastAsia" w:ascii="宋体" w:hAnsi="宋体" w:cs="宋体"/>
          <w:color w:val="auto"/>
          <w:sz w:val="24"/>
          <w:highlight w:val="none"/>
          <w:lang w:val="en-US" w:eastAsia="zh-CN"/>
        </w:rPr>
        <w:t>平面</w:t>
      </w:r>
      <w:r>
        <w:rPr>
          <w:rFonts w:hint="eastAsia" w:ascii="宋体" w:hAnsi="宋体" w:cs="宋体"/>
          <w:color w:val="auto"/>
          <w:sz w:val="24"/>
          <w:highlight w:val="none"/>
          <w:lang w:eastAsia="zh-CN"/>
        </w:rPr>
        <w:t>、</w:t>
      </w:r>
      <w:r>
        <w:rPr>
          <w:rFonts w:hint="eastAsia" w:ascii="宋体" w:hAnsi="宋体" w:cs="宋体"/>
          <w:color w:val="auto"/>
          <w:sz w:val="24"/>
          <w:highlight w:val="none"/>
        </w:rPr>
        <w:t>各类型建筑单体的平面图（标准层、首层、二层、地下室等）和立面图及其他相关图纸等。</w:t>
      </w:r>
    </w:p>
    <w:p w14:paraId="269C7E2B">
      <w:pPr>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5、设计费包含设计过程需要设计技术和设计变更论证的设计技术专家评审费。</w:t>
      </w:r>
    </w:p>
    <w:p w14:paraId="5CA1101C">
      <w:pPr>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6、设计文件含盖施工图审查章蓝图16份，CAD和PDF电子版文件光盘一个。满足广州市工程建设项目联合审批平台——联合审图备案条件，以及报审各部门所需要的图纸份数。</w:t>
      </w:r>
    </w:p>
    <w:p w14:paraId="29F3EFDE">
      <w:pPr>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7、配合申办《施工许可证》和验收备案提交的设计单位及人员的资质和其他文件。</w:t>
      </w:r>
    </w:p>
    <w:p w14:paraId="0E45EE7E">
      <w:pPr>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8、实际设计团队人员架构必须是参与投标文件中核定人员；如需更换设计人员，必须向甲方提出书面申请，并征得甲方书面同意后方可进行设计人员的变动。</w:t>
      </w:r>
    </w:p>
    <w:p w14:paraId="2BDB1F42">
      <w:pPr>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9、其他工作要求：完成本项目范围内工程投资概算造价文件的编制工作及相关配合报审工作，概算和初步设计以预算及施工图深度要求编制。还包括各阶段方案比选、技术选型比选的投资分析、施工阶段的设计变更造价变化分析等。本项目设计不得有暂定或详见深化设计字样，全部设计文件是以能编制预算和现场施工为标准。保证就算有深化设计也能限额设计变更。如有施工单位深化设计，设计单位需对其成果进行审查确认，并加盖审核章或出具情况说明。</w:t>
      </w:r>
    </w:p>
    <w:p w14:paraId="104AE565">
      <w:pPr>
        <w:pStyle w:val="3"/>
        <w:spacing w:line="360" w:lineRule="auto"/>
        <w:rPr>
          <w:rFonts w:hint="eastAsia"/>
          <w:color w:val="auto"/>
          <w:highlight w:val="none"/>
        </w:rPr>
      </w:pPr>
      <w:r>
        <w:rPr>
          <w:rFonts w:hint="eastAsia"/>
          <w:color w:val="auto"/>
          <w:highlight w:val="none"/>
        </w:rPr>
        <w:t>八</w:t>
      </w:r>
      <w:r>
        <w:rPr>
          <w:color w:val="auto"/>
          <w:highlight w:val="none"/>
        </w:rPr>
        <w:t>、</w:t>
      </w:r>
      <w:r>
        <w:rPr>
          <w:rFonts w:hint="eastAsia"/>
          <w:color w:val="auto"/>
          <w:highlight w:val="none"/>
        </w:rPr>
        <w:t>勘察</w:t>
      </w:r>
      <w:r>
        <w:rPr>
          <w:color w:val="auto"/>
          <w:highlight w:val="none"/>
        </w:rPr>
        <w:t>要求</w:t>
      </w:r>
    </w:p>
    <w:p w14:paraId="244F12EF">
      <w:pPr>
        <w:spacing w:line="360" w:lineRule="auto"/>
        <w:ind w:firstLine="482" w:firstLineChars="200"/>
        <w:jc w:val="left"/>
        <w:rPr>
          <w:rFonts w:hint="eastAsia" w:ascii="宋体" w:hAnsi="宋体" w:cs="Cambria"/>
          <w:b/>
          <w:color w:val="auto"/>
          <w:sz w:val="24"/>
          <w:highlight w:val="none"/>
        </w:rPr>
      </w:pPr>
      <w:r>
        <w:rPr>
          <w:rFonts w:hint="eastAsia" w:ascii="宋体" w:hAnsi="宋体" w:cs="Cambria"/>
          <w:b/>
          <w:color w:val="auto"/>
          <w:sz w:val="24"/>
          <w:highlight w:val="none"/>
        </w:rPr>
        <w:t>（一）勘察内容</w:t>
      </w:r>
    </w:p>
    <w:p w14:paraId="089619FE">
      <w:pPr>
        <w:spacing w:line="360" w:lineRule="auto"/>
        <w:ind w:firstLine="480" w:firstLineChars="200"/>
        <w:jc w:val="left"/>
        <w:rPr>
          <w:rFonts w:hint="eastAsia" w:ascii="宋体" w:hAnsi="宋体" w:cs="Cambria"/>
          <w:color w:val="auto"/>
          <w:sz w:val="24"/>
          <w:highlight w:val="none"/>
        </w:rPr>
      </w:pPr>
      <w:r>
        <w:rPr>
          <w:rFonts w:hint="eastAsia" w:ascii="宋体" w:hAnsi="宋体" w:cs="Cambria"/>
          <w:color w:val="auto"/>
          <w:sz w:val="24"/>
          <w:highlight w:val="none"/>
        </w:rPr>
        <w:t>本项目的勘察工作，包括但不限于以下内容（具体以签订的合同为准）：</w:t>
      </w:r>
    </w:p>
    <w:p w14:paraId="016FDD79">
      <w:pPr>
        <w:spacing w:line="360" w:lineRule="auto"/>
        <w:ind w:firstLine="480" w:firstLineChars="200"/>
        <w:jc w:val="left"/>
        <w:rPr>
          <w:rFonts w:hint="eastAsia" w:ascii="宋体" w:hAnsi="宋体" w:cs="Cambria"/>
          <w:color w:val="auto"/>
          <w:sz w:val="24"/>
          <w:highlight w:val="none"/>
        </w:rPr>
      </w:pPr>
      <w:r>
        <w:rPr>
          <w:rFonts w:hint="eastAsia" w:ascii="宋体" w:hAnsi="宋体" w:cs="Cambria"/>
          <w:color w:val="auto"/>
          <w:sz w:val="24"/>
          <w:highlight w:val="none"/>
        </w:rPr>
        <w:t>（</w:t>
      </w:r>
      <w:r>
        <w:rPr>
          <w:rFonts w:ascii="宋体" w:hAnsi="宋体" w:cs="Cambria"/>
          <w:color w:val="auto"/>
          <w:sz w:val="24"/>
          <w:highlight w:val="none"/>
        </w:rPr>
        <w:t>1</w:t>
      </w:r>
      <w:r>
        <w:rPr>
          <w:rFonts w:hint="eastAsia" w:ascii="宋体" w:hAnsi="宋体" w:cs="Cambria"/>
          <w:color w:val="auto"/>
          <w:sz w:val="24"/>
          <w:highlight w:val="none"/>
        </w:rPr>
        <w:t>）</w:t>
      </w:r>
      <w:r>
        <w:rPr>
          <w:rFonts w:ascii="宋体" w:hAnsi="宋体" w:cs="Cambria"/>
          <w:color w:val="auto"/>
          <w:sz w:val="24"/>
          <w:highlight w:val="none"/>
        </w:rPr>
        <w:t>岩土工程勘察，包括初步勘察、详细勘察及施工阶段勘察（超前钻）；</w:t>
      </w:r>
    </w:p>
    <w:p w14:paraId="3B902746">
      <w:pPr>
        <w:spacing w:line="360" w:lineRule="auto"/>
        <w:ind w:firstLine="480" w:firstLineChars="200"/>
        <w:jc w:val="left"/>
        <w:rPr>
          <w:rFonts w:hint="eastAsia" w:ascii="宋体" w:hAnsi="宋体" w:cs="Cambria"/>
          <w:color w:val="auto"/>
          <w:sz w:val="24"/>
          <w:highlight w:val="none"/>
        </w:rPr>
      </w:pPr>
      <w:r>
        <w:rPr>
          <w:rFonts w:hint="eastAsia" w:ascii="宋体" w:hAnsi="宋体" w:cs="Cambria"/>
          <w:color w:val="auto"/>
          <w:sz w:val="24"/>
          <w:highlight w:val="none"/>
        </w:rPr>
        <w:t>（</w:t>
      </w:r>
      <w:r>
        <w:rPr>
          <w:rFonts w:ascii="宋体" w:hAnsi="宋体" w:cs="Cambria"/>
          <w:color w:val="auto"/>
          <w:sz w:val="24"/>
          <w:highlight w:val="none"/>
        </w:rPr>
        <w:t xml:space="preserve">2）地下物探测； </w:t>
      </w:r>
    </w:p>
    <w:p w14:paraId="243F8ABD">
      <w:pPr>
        <w:spacing w:line="360" w:lineRule="auto"/>
        <w:ind w:firstLine="480" w:firstLineChars="200"/>
        <w:jc w:val="left"/>
        <w:rPr>
          <w:rFonts w:hint="eastAsia" w:eastAsia="宋体" w:cs="Cambria" w:asciiTheme="minorEastAsia" w:hAnsiTheme="minorEastAsia"/>
          <w:color w:val="auto"/>
          <w:sz w:val="24"/>
          <w:highlight w:val="none"/>
          <w:lang w:eastAsia="zh-CN"/>
        </w:rPr>
      </w:pPr>
      <w:r>
        <w:rPr>
          <w:rFonts w:hint="eastAsia" w:cs="Cambria" w:asciiTheme="minorEastAsia" w:hAnsiTheme="minorEastAsia"/>
          <w:color w:val="auto"/>
          <w:sz w:val="24"/>
          <w:highlight w:val="none"/>
        </w:rPr>
        <w:t>（</w:t>
      </w:r>
      <w:r>
        <w:rPr>
          <w:rFonts w:cs="Cambria" w:asciiTheme="minorEastAsia" w:hAnsiTheme="minorEastAsia"/>
          <w:color w:val="auto"/>
          <w:sz w:val="24"/>
          <w:highlight w:val="none"/>
        </w:rPr>
        <w:t>3</w:t>
      </w:r>
      <w:r>
        <w:rPr>
          <w:rFonts w:hint="eastAsia" w:cs="Cambria" w:asciiTheme="minorEastAsia" w:hAnsiTheme="minorEastAsia"/>
          <w:color w:val="auto"/>
          <w:sz w:val="24"/>
          <w:highlight w:val="none"/>
        </w:rPr>
        <w:t>）</w:t>
      </w:r>
      <w:r>
        <w:rPr>
          <w:rFonts w:cs="Cambria" w:asciiTheme="minorEastAsia" w:hAnsiTheme="minorEastAsia"/>
          <w:color w:val="auto"/>
          <w:sz w:val="24"/>
          <w:highlight w:val="none"/>
        </w:rPr>
        <w:t>工程测量</w:t>
      </w:r>
      <w:r>
        <w:rPr>
          <w:rFonts w:hint="eastAsia" w:cs="Cambria" w:asciiTheme="minorEastAsia" w:hAnsiTheme="minorEastAsia"/>
          <w:color w:val="auto"/>
          <w:sz w:val="24"/>
          <w:highlight w:val="none"/>
          <w:lang w:eastAsia="zh-CN"/>
        </w:rPr>
        <w:t>；</w:t>
      </w:r>
    </w:p>
    <w:p w14:paraId="34BA3F97">
      <w:pPr>
        <w:spacing w:line="360" w:lineRule="auto"/>
        <w:ind w:firstLine="480" w:firstLineChars="200"/>
        <w:jc w:val="left"/>
        <w:rPr>
          <w:rFonts w:hint="eastAsia" w:ascii="宋体" w:hAnsi="宋体" w:cs="Cambria"/>
          <w:color w:val="auto"/>
          <w:sz w:val="24"/>
          <w:highlight w:val="none"/>
        </w:rPr>
      </w:pPr>
      <w:r>
        <w:rPr>
          <w:rFonts w:hint="eastAsia" w:ascii="宋体" w:hAnsi="宋体" w:cs="Cambria"/>
          <w:color w:val="auto"/>
          <w:sz w:val="24"/>
          <w:highlight w:val="none"/>
        </w:rPr>
        <w:t>（4</w:t>
      </w:r>
      <w:r>
        <w:rPr>
          <w:rFonts w:ascii="宋体" w:hAnsi="宋体" w:cs="Cambria"/>
          <w:color w:val="auto"/>
          <w:sz w:val="24"/>
          <w:highlight w:val="none"/>
        </w:rPr>
        <w:t>）土壤氡浓度测试；</w:t>
      </w:r>
    </w:p>
    <w:p w14:paraId="68264FE8">
      <w:pPr>
        <w:spacing w:line="360" w:lineRule="auto"/>
        <w:ind w:firstLine="480" w:firstLineChars="200"/>
        <w:jc w:val="left"/>
        <w:rPr>
          <w:rFonts w:hint="eastAsia" w:ascii="宋体" w:hAnsi="宋体" w:cs="Cambria"/>
          <w:color w:val="auto"/>
          <w:sz w:val="24"/>
          <w:highlight w:val="none"/>
        </w:rPr>
      </w:pPr>
      <w:r>
        <w:rPr>
          <w:rFonts w:hint="eastAsia" w:ascii="宋体" w:hAnsi="宋体" w:cs="Cambria"/>
          <w:color w:val="auto"/>
          <w:sz w:val="24"/>
          <w:highlight w:val="none"/>
        </w:rPr>
        <w:t>（5</w:t>
      </w:r>
      <w:r>
        <w:rPr>
          <w:rFonts w:ascii="宋体" w:hAnsi="宋体" w:cs="Cambria"/>
          <w:color w:val="auto"/>
          <w:sz w:val="24"/>
          <w:highlight w:val="none"/>
        </w:rPr>
        <w:t>）噪声测试；</w:t>
      </w:r>
    </w:p>
    <w:p w14:paraId="20D45F22">
      <w:pPr>
        <w:spacing w:line="360" w:lineRule="auto"/>
        <w:ind w:firstLine="480" w:firstLineChars="200"/>
        <w:jc w:val="left"/>
        <w:rPr>
          <w:rFonts w:hint="eastAsia" w:ascii="宋体" w:hAnsi="宋体" w:cs="Cambria"/>
          <w:color w:val="auto"/>
          <w:sz w:val="24"/>
          <w:highlight w:val="none"/>
        </w:rPr>
      </w:pPr>
      <w:r>
        <w:rPr>
          <w:rFonts w:hint="eastAsia" w:ascii="宋体" w:hAnsi="宋体" w:cs="Cambria"/>
          <w:color w:val="auto"/>
          <w:sz w:val="24"/>
          <w:highlight w:val="none"/>
        </w:rPr>
        <w:t>（6</w:t>
      </w:r>
      <w:r>
        <w:rPr>
          <w:rFonts w:ascii="宋体" w:hAnsi="宋体" w:cs="Cambria"/>
          <w:color w:val="auto"/>
          <w:sz w:val="24"/>
          <w:highlight w:val="none"/>
        </w:rPr>
        <w:t>）剪切波速；</w:t>
      </w:r>
    </w:p>
    <w:p w14:paraId="0E526BC1">
      <w:pPr>
        <w:spacing w:line="360" w:lineRule="auto"/>
        <w:ind w:firstLine="480" w:firstLineChars="200"/>
        <w:jc w:val="left"/>
        <w:rPr>
          <w:rFonts w:hint="eastAsia" w:ascii="宋体" w:hAnsi="宋体" w:cs="Cambria"/>
          <w:color w:val="auto"/>
          <w:sz w:val="24"/>
          <w:highlight w:val="none"/>
        </w:rPr>
      </w:pPr>
      <w:r>
        <w:rPr>
          <w:rFonts w:hint="eastAsia" w:ascii="宋体" w:hAnsi="宋体" w:cs="Cambria"/>
          <w:color w:val="auto"/>
          <w:sz w:val="24"/>
          <w:highlight w:val="none"/>
        </w:rPr>
        <w:t>（7</w:t>
      </w:r>
      <w:r>
        <w:rPr>
          <w:rFonts w:ascii="宋体" w:hAnsi="宋体" w:cs="Cambria"/>
          <w:color w:val="auto"/>
          <w:sz w:val="24"/>
          <w:highlight w:val="none"/>
        </w:rPr>
        <w:t>）抽水试验；</w:t>
      </w:r>
    </w:p>
    <w:p w14:paraId="0AFC7AC5">
      <w:pPr>
        <w:spacing w:line="360" w:lineRule="auto"/>
        <w:ind w:firstLine="482" w:firstLineChars="200"/>
        <w:jc w:val="left"/>
        <w:rPr>
          <w:rFonts w:hint="eastAsia" w:ascii="宋体" w:hAnsi="宋体" w:cs="Cambria"/>
          <w:b/>
          <w:color w:val="auto"/>
          <w:sz w:val="24"/>
          <w:highlight w:val="none"/>
        </w:rPr>
      </w:pPr>
      <w:r>
        <w:rPr>
          <w:rFonts w:hint="eastAsia" w:ascii="宋体" w:hAnsi="宋体" w:cs="Cambria"/>
          <w:b/>
          <w:color w:val="auto"/>
          <w:sz w:val="24"/>
          <w:highlight w:val="none"/>
        </w:rPr>
        <w:t>（二）勘察依据</w:t>
      </w:r>
    </w:p>
    <w:p w14:paraId="12FE9F20">
      <w:pPr>
        <w:adjustRightInd w:val="0"/>
        <w:snapToGrid w:val="0"/>
        <w:spacing w:before="120" w:beforeLines="50" w:line="360" w:lineRule="auto"/>
        <w:ind w:firstLine="480" w:firstLineChars="200"/>
        <w:rPr>
          <w:rFonts w:ascii="宋体"/>
          <w:color w:val="auto"/>
          <w:sz w:val="24"/>
          <w:highlight w:val="none"/>
        </w:rPr>
      </w:pPr>
      <w:r>
        <w:rPr>
          <w:rFonts w:hint="eastAsia" w:ascii="宋体"/>
          <w:color w:val="auto"/>
          <w:sz w:val="24"/>
          <w:highlight w:val="none"/>
        </w:rPr>
        <w:t>本次勘察执行下列国家和行业及地方规范、标准，并参照执行以下专业手册(或工具书)的相应规定：</w:t>
      </w:r>
    </w:p>
    <w:p w14:paraId="4D2B5402">
      <w:pPr>
        <w:adjustRightInd w:val="0"/>
        <w:snapToGrid w:val="0"/>
        <w:spacing w:before="120" w:beforeLines="50" w:line="360" w:lineRule="auto"/>
        <w:ind w:firstLine="480" w:firstLineChars="200"/>
        <w:rPr>
          <w:rFonts w:ascii="宋体"/>
          <w:color w:val="auto"/>
          <w:sz w:val="24"/>
          <w:highlight w:val="none"/>
        </w:rPr>
      </w:pPr>
      <w:r>
        <w:rPr>
          <w:rFonts w:hint="eastAsia" w:ascii="宋体"/>
          <w:color w:val="auto"/>
          <w:sz w:val="24"/>
          <w:highlight w:val="none"/>
        </w:rPr>
        <w:t>1、国家标准《岩土工程勘察规范》(GB 50021-2001)(2009年版)；</w:t>
      </w:r>
    </w:p>
    <w:p w14:paraId="1242B236">
      <w:pPr>
        <w:adjustRightInd w:val="0"/>
        <w:snapToGrid w:val="0"/>
        <w:spacing w:before="120" w:beforeLines="50" w:line="360" w:lineRule="auto"/>
        <w:ind w:firstLine="480" w:firstLineChars="200"/>
        <w:rPr>
          <w:rFonts w:ascii="宋体"/>
          <w:color w:val="auto"/>
          <w:sz w:val="24"/>
          <w:highlight w:val="none"/>
        </w:rPr>
      </w:pPr>
      <w:r>
        <w:rPr>
          <w:rFonts w:hint="eastAsia" w:ascii="宋体"/>
          <w:color w:val="auto"/>
          <w:sz w:val="24"/>
          <w:highlight w:val="none"/>
        </w:rPr>
        <w:t>2、国家标准《工程勘察通用规范》（GB55017-2021）；</w:t>
      </w:r>
    </w:p>
    <w:p w14:paraId="23BB8129">
      <w:pPr>
        <w:adjustRightInd w:val="0"/>
        <w:snapToGrid w:val="0"/>
        <w:spacing w:before="120" w:beforeLines="50" w:line="360" w:lineRule="auto"/>
        <w:ind w:firstLine="480" w:firstLineChars="200"/>
        <w:rPr>
          <w:rFonts w:ascii="宋体"/>
          <w:color w:val="auto"/>
          <w:sz w:val="24"/>
          <w:highlight w:val="none"/>
        </w:rPr>
      </w:pPr>
      <w:r>
        <w:rPr>
          <w:rFonts w:hint="eastAsia" w:ascii="宋体"/>
          <w:color w:val="auto"/>
          <w:sz w:val="24"/>
          <w:highlight w:val="none"/>
        </w:rPr>
        <w:t xml:space="preserve">3、国家标准《建筑与市政工程抗震通用规范》(GB55002-2021)； </w:t>
      </w:r>
    </w:p>
    <w:p w14:paraId="6B56B691">
      <w:pPr>
        <w:adjustRightInd w:val="0"/>
        <w:snapToGrid w:val="0"/>
        <w:spacing w:before="120" w:beforeLines="50" w:line="360" w:lineRule="auto"/>
        <w:ind w:firstLine="480" w:firstLineChars="200"/>
        <w:rPr>
          <w:rFonts w:ascii="宋体"/>
          <w:color w:val="auto"/>
          <w:sz w:val="24"/>
          <w:highlight w:val="none"/>
        </w:rPr>
      </w:pPr>
      <w:r>
        <w:rPr>
          <w:rFonts w:hint="eastAsia" w:ascii="宋体"/>
          <w:color w:val="auto"/>
          <w:sz w:val="24"/>
          <w:highlight w:val="none"/>
        </w:rPr>
        <w:t>4、国家标准《建筑与市政地基基础通用规范》(GB 55003-2021)；</w:t>
      </w:r>
    </w:p>
    <w:p w14:paraId="78A6CD1C">
      <w:pPr>
        <w:adjustRightInd w:val="0"/>
        <w:snapToGrid w:val="0"/>
        <w:spacing w:before="120" w:beforeLines="50" w:line="360" w:lineRule="auto"/>
        <w:ind w:firstLine="480" w:firstLineChars="200"/>
        <w:rPr>
          <w:rFonts w:ascii="宋体"/>
          <w:color w:val="auto"/>
          <w:sz w:val="24"/>
          <w:highlight w:val="none"/>
        </w:rPr>
      </w:pPr>
      <w:r>
        <w:rPr>
          <w:rFonts w:hint="eastAsia" w:ascii="宋体"/>
          <w:color w:val="auto"/>
          <w:sz w:val="24"/>
          <w:highlight w:val="none"/>
        </w:rPr>
        <w:t>5、国家标准《民用建筑工程室内环境污染控制规范》（GB 50325-2020）；</w:t>
      </w:r>
    </w:p>
    <w:p w14:paraId="3217B5DE">
      <w:pPr>
        <w:adjustRightInd w:val="0"/>
        <w:snapToGrid w:val="0"/>
        <w:spacing w:before="120" w:beforeLines="50" w:line="360" w:lineRule="auto"/>
        <w:ind w:firstLine="480" w:firstLineChars="200"/>
        <w:rPr>
          <w:rFonts w:ascii="宋体"/>
          <w:color w:val="auto"/>
          <w:sz w:val="24"/>
          <w:highlight w:val="none"/>
        </w:rPr>
      </w:pPr>
      <w:r>
        <w:rPr>
          <w:rFonts w:hint="eastAsia" w:ascii="宋体"/>
          <w:color w:val="auto"/>
          <w:sz w:val="24"/>
          <w:highlight w:val="none"/>
        </w:rPr>
        <w:t>6、国家标准《建筑抗震设计规范》(GB 50011-2010)（2016年版）；</w:t>
      </w:r>
    </w:p>
    <w:p w14:paraId="52A8C184">
      <w:pPr>
        <w:adjustRightInd w:val="0"/>
        <w:snapToGrid w:val="0"/>
        <w:spacing w:before="120" w:beforeLines="50" w:line="360" w:lineRule="auto"/>
        <w:ind w:firstLine="480" w:firstLineChars="200"/>
        <w:rPr>
          <w:rFonts w:ascii="宋体"/>
          <w:color w:val="auto"/>
          <w:sz w:val="24"/>
          <w:highlight w:val="none"/>
        </w:rPr>
      </w:pPr>
      <w:r>
        <w:rPr>
          <w:rFonts w:hint="eastAsia" w:ascii="宋体"/>
          <w:color w:val="auto"/>
          <w:sz w:val="24"/>
          <w:highlight w:val="none"/>
        </w:rPr>
        <w:t>7、国家标准《中国地震动参数区划图》（GB18306-2015）；</w:t>
      </w:r>
    </w:p>
    <w:p w14:paraId="2F14C3D0">
      <w:pPr>
        <w:adjustRightInd w:val="0"/>
        <w:snapToGrid w:val="0"/>
        <w:spacing w:before="120" w:beforeLines="50" w:line="360" w:lineRule="auto"/>
        <w:ind w:firstLine="480" w:firstLineChars="200"/>
        <w:rPr>
          <w:rFonts w:ascii="宋体"/>
          <w:color w:val="auto"/>
          <w:sz w:val="24"/>
          <w:highlight w:val="none"/>
        </w:rPr>
      </w:pPr>
      <w:r>
        <w:rPr>
          <w:rFonts w:hint="eastAsia" w:ascii="宋体"/>
          <w:color w:val="auto"/>
          <w:sz w:val="24"/>
          <w:highlight w:val="none"/>
        </w:rPr>
        <w:t>8、国家标准《建筑工程抗震设防分类标准》（GB50223-2008）；</w:t>
      </w:r>
    </w:p>
    <w:p w14:paraId="4AA8DAC1">
      <w:pPr>
        <w:adjustRightInd w:val="0"/>
        <w:snapToGrid w:val="0"/>
        <w:spacing w:before="120" w:beforeLines="50" w:line="360" w:lineRule="auto"/>
        <w:ind w:firstLine="480" w:firstLineChars="200"/>
        <w:rPr>
          <w:rFonts w:ascii="宋体"/>
          <w:color w:val="auto"/>
          <w:sz w:val="24"/>
          <w:highlight w:val="none"/>
        </w:rPr>
      </w:pPr>
      <w:r>
        <w:rPr>
          <w:rFonts w:hint="eastAsia" w:ascii="宋体"/>
          <w:color w:val="auto"/>
          <w:sz w:val="24"/>
          <w:highlight w:val="none"/>
        </w:rPr>
        <w:t>9、国家标准《建筑地基基础设计规范》(GB 50007-2011)；</w:t>
      </w:r>
    </w:p>
    <w:p w14:paraId="4ADCEFEF">
      <w:pPr>
        <w:adjustRightInd w:val="0"/>
        <w:snapToGrid w:val="0"/>
        <w:spacing w:before="120" w:beforeLines="50" w:line="360" w:lineRule="auto"/>
        <w:ind w:firstLine="480" w:firstLineChars="200"/>
        <w:rPr>
          <w:rFonts w:ascii="宋体"/>
          <w:color w:val="auto"/>
          <w:sz w:val="24"/>
          <w:highlight w:val="none"/>
        </w:rPr>
      </w:pPr>
      <w:r>
        <w:rPr>
          <w:rFonts w:hint="eastAsia" w:ascii="宋体"/>
          <w:color w:val="auto"/>
          <w:sz w:val="24"/>
          <w:highlight w:val="none"/>
        </w:rPr>
        <w:t>10、国家标准《土的工程分类标准》(GB/T 50145-2007)；</w:t>
      </w:r>
    </w:p>
    <w:p w14:paraId="18ED8B27">
      <w:pPr>
        <w:adjustRightInd w:val="0"/>
        <w:snapToGrid w:val="0"/>
        <w:spacing w:before="120" w:beforeLines="50" w:line="360" w:lineRule="auto"/>
        <w:ind w:firstLine="480" w:firstLineChars="200"/>
        <w:rPr>
          <w:rFonts w:ascii="宋体"/>
          <w:color w:val="auto"/>
          <w:sz w:val="24"/>
          <w:highlight w:val="none"/>
        </w:rPr>
      </w:pPr>
      <w:r>
        <w:rPr>
          <w:rFonts w:hint="eastAsia" w:ascii="宋体"/>
          <w:color w:val="auto"/>
          <w:sz w:val="24"/>
          <w:highlight w:val="none"/>
        </w:rPr>
        <w:t>11、国家标准《土工试验方法标准》(GB/T 50123-2019)；</w:t>
      </w:r>
    </w:p>
    <w:p w14:paraId="6C001D26">
      <w:pPr>
        <w:adjustRightInd w:val="0"/>
        <w:snapToGrid w:val="0"/>
        <w:spacing w:before="120" w:beforeLines="50" w:line="360" w:lineRule="auto"/>
        <w:ind w:firstLine="480" w:firstLineChars="200"/>
        <w:rPr>
          <w:rFonts w:ascii="宋体"/>
          <w:color w:val="auto"/>
          <w:sz w:val="24"/>
          <w:highlight w:val="none"/>
        </w:rPr>
      </w:pPr>
      <w:r>
        <w:rPr>
          <w:rFonts w:hint="eastAsia" w:ascii="宋体"/>
          <w:color w:val="auto"/>
          <w:sz w:val="24"/>
          <w:highlight w:val="none"/>
        </w:rPr>
        <w:t>12、国家标准《工程岩体试验方法标准》(GB/T 50266-2013)；</w:t>
      </w:r>
    </w:p>
    <w:p w14:paraId="5B6B2DAB">
      <w:pPr>
        <w:adjustRightInd w:val="0"/>
        <w:snapToGrid w:val="0"/>
        <w:spacing w:before="120" w:beforeLines="50" w:line="360" w:lineRule="auto"/>
        <w:ind w:firstLine="480" w:firstLineChars="200"/>
        <w:rPr>
          <w:rFonts w:ascii="宋体"/>
          <w:color w:val="auto"/>
          <w:sz w:val="24"/>
          <w:highlight w:val="none"/>
        </w:rPr>
      </w:pPr>
      <w:r>
        <w:rPr>
          <w:rFonts w:hint="eastAsia" w:ascii="宋体"/>
          <w:color w:val="auto"/>
          <w:sz w:val="24"/>
          <w:highlight w:val="none"/>
        </w:rPr>
        <w:t>13、国家标准《岩土工程勘察安全标准》(GB 50585-2019)；</w:t>
      </w:r>
    </w:p>
    <w:p w14:paraId="39C3E47E">
      <w:pPr>
        <w:adjustRightInd w:val="0"/>
        <w:snapToGrid w:val="0"/>
        <w:spacing w:before="120" w:beforeLines="50" w:line="360" w:lineRule="auto"/>
        <w:ind w:firstLine="480" w:firstLineChars="200"/>
        <w:rPr>
          <w:rFonts w:ascii="宋体"/>
          <w:color w:val="auto"/>
          <w:sz w:val="24"/>
          <w:highlight w:val="none"/>
        </w:rPr>
      </w:pPr>
      <w:r>
        <w:rPr>
          <w:rFonts w:hint="eastAsia" w:ascii="宋体"/>
          <w:color w:val="auto"/>
          <w:sz w:val="24"/>
          <w:highlight w:val="none"/>
        </w:rPr>
        <w:t>14、行业标准《建筑桩基技术规范》(JGJ 94-2008)；</w:t>
      </w:r>
    </w:p>
    <w:p w14:paraId="2B219AC7">
      <w:pPr>
        <w:adjustRightInd w:val="0"/>
        <w:snapToGrid w:val="0"/>
        <w:spacing w:before="120" w:beforeLines="50" w:line="360" w:lineRule="auto"/>
        <w:ind w:firstLine="480" w:firstLineChars="200"/>
        <w:rPr>
          <w:rFonts w:ascii="宋体"/>
          <w:color w:val="auto"/>
          <w:sz w:val="24"/>
          <w:highlight w:val="none"/>
        </w:rPr>
      </w:pPr>
      <w:r>
        <w:rPr>
          <w:rFonts w:hint="eastAsia" w:ascii="宋体"/>
          <w:color w:val="auto"/>
          <w:sz w:val="24"/>
          <w:highlight w:val="none"/>
        </w:rPr>
        <w:t>15、行业标准《建筑基坑支护技术规程》(JGJ 120-2012)；</w:t>
      </w:r>
    </w:p>
    <w:p w14:paraId="433B9870">
      <w:pPr>
        <w:adjustRightInd w:val="0"/>
        <w:snapToGrid w:val="0"/>
        <w:spacing w:before="120" w:beforeLines="50" w:line="360" w:lineRule="auto"/>
        <w:ind w:firstLine="480" w:firstLineChars="200"/>
        <w:rPr>
          <w:rFonts w:ascii="宋体"/>
          <w:color w:val="auto"/>
          <w:sz w:val="24"/>
          <w:highlight w:val="none"/>
        </w:rPr>
      </w:pPr>
      <w:r>
        <w:rPr>
          <w:rFonts w:hint="eastAsia" w:ascii="宋体"/>
          <w:color w:val="auto"/>
          <w:sz w:val="24"/>
          <w:highlight w:val="none"/>
        </w:rPr>
        <w:t>16、行业标准《建筑地基处理技术规范》(JGJ 79-2012)；</w:t>
      </w:r>
    </w:p>
    <w:p w14:paraId="6053D9DA">
      <w:pPr>
        <w:adjustRightInd w:val="0"/>
        <w:snapToGrid w:val="0"/>
        <w:spacing w:before="120" w:beforeLines="50" w:line="360" w:lineRule="auto"/>
        <w:ind w:firstLine="480" w:firstLineChars="200"/>
        <w:rPr>
          <w:rFonts w:ascii="宋体"/>
          <w:color w:val="auto"/>
          <w:sz w:val="24"/>
          <w:highlight w:val="none"/>
        </w:rPr>
      </w:pPr>
      <w:r>
        <w:rPr>
          <w:rFonts w:hint="eastAsia" w:ascii="宋体"/>
          <w:color w:val="auto"/>
          <w:sz w:val="24"/>
          <w:highlight w:val="none"/>
        </w:rPr>
        <w:t>17、行业标准《建筑工程地质勘探与取样技术规程》(JGJ/T 87-2012)；</w:t>
      </w:r>
    </w:p>
    <w:p w14:paraId="0BD95FE2">
      <w:pPr>
        <w:adjustRightInd w:val="0"/>
        <w:snapToGrid w:val="0"/>
        <w:spacing w:before="120" w:beforeLines="50" w:line="360" w:lineRule="auto"/>
        <w:ind w:firstLine="480" w:firstLineChars="200"/>
        <w:rPr>
          <w:rFonts w:ascii="宋体"/>
          <w:color w:val="auto"/>
          <w:sz w:val="24"/>
          <w:highlight w:val="none"/>
        </w:rPr>
      </w:pPr>
      <w:r>
        <w:rPr>
          <w:rFonts w:hint="eastAsia" w:ascii="宋体"/>
          <w:color w:val="auto"/>
          <w:sz w:val="24"/>
          <w:highlight w:val="none"/>
        </w:rPr>
        <w:t>18、行业标准《高层建筑岩土工程勘察标准》(JGJ/T 72-2017)；</w:t>
      </w:r>
    </w:p>
    <w:p w14:paraId="2D4012DB">
      <w:pPr>
        <w:adjustRightInd w:val="0"/>
        <w:snapToGrid w:val="0"/>
        <w:spacing w:before="120" w:beforeLines="50" w:line="360" w:lineRule="auto"/>
        <w:ind w:firstLine="480" w:firstLineChars="200"/>
        <w:rPr>
          <w:rFonts w:ascii="宋体"/>
          <w:color w:val="auto"/>
          <w:sz w:val="24"/>
          <w:highlight w:val="none"/>
        </w:rPr>
      </w:pPr>
      <w:r>
        <w:rPr>
          <w:rFonts w:hint="eastAsia" w:ascii="宋体"/>
          <w:color w:val="auto"/>
          <w:sz w:val="24"/>
          <w:highlight w:val="none"/>
        </w:rPr>
        <w:t>19、行业标准《软土地区岩土工程勘察规程》(JGJ 83-2011)；</w:t>
      </w:r>
    </w:p>
    <w:p w14:paraId="0E20266A">
      <w:pPr>
        <w:adjustRightInd w:val="0"/>
        <w:snapToGrid w:val="0"/>
        <w:spacing w:before="120" w:beforeLines="50" w:line="360" w:lineRule="auto"/>
        <w:ind w:firstLine="480" w:firstLineChars="200"/>
        <w:rPr>
          <w:rFonts w:ascii="宋体"/>
          <w:color w:val="auto"/>
          <w:sz w:val="24"/>
          <w:highlight w:val="none"/>
        </w:rPr>
      </w:pPr>
      <w:r>
        <w:rPr>
          <w:rFonts w:hint="eastAsia" w:ascii="宋体"/>
          <w:color w:val="auto"/>
          <w:sz w:val="24"/>
          <w:highlight w:val="none"/>
        </w:rPr>
        <w:t>20、行业标准《建筑工程抗浮技术标准》JGJ476-2019；</w:t>
      </w:r>
    </w:p>
    <w:p w14:paraId="026E7599">
      <w:pPr>
        <w:adjustRightInd w:val="0"/>
        <w:snapToGrid w:val="0"/>
        <w:spacing w:before="120" w:beforeLines="50" w:line="360" w:lineRule="auto"/>
        <w:ind w:firstLine="480" w:firstLineChars="200"/>
        <w:rPr>
          <w:rFonts w:ascii="宋体"/>
          <w:color w:val="auto"/>
          <w:sz w:val="24"/>
          <w:highlight w:val="none"/>
        </w:rPr>
      </w:pPr>
      <w:r>
        <w:rPr>
          <w:rFonts w:hint="eastAsia" w:ascii="宋体"/>
          <w:color w:val="auto"/>
          <w:sz w:val="24"/>
          <w:highlight w:val="none"/>
        </w:rPr>
        <w:t>21、广东省标准《建筑地基基础设计规范》(DBJ 15-31-2016)；</w:t>
      </w:r>
    </w:p>
    <w:p w14:paraId="62A20DD3">
      <w:pPr>
        <w:adjustRightInd w:val="0"/>
        <w:snapToGrid w:val="0"/>
        <w:spacing w:before="120" w:beforeLines="50" w:line="360" w:lineRule="auto"/>
        <w:ind w:firstLine="480" w:firstLineChars="200"/>
        <w:rPr>
          <w:rFonts w:ascii="宋体"/>
          <w:color w:val="auto"/>
          <w:sz w:val="24"/>
          <w:highlight w:val="none"/>
        </w:rPr>
      </w:pPr>
      <w:r>
        <w:rPr>
          <w:rFonts w:hint="eastAsia" w:ascii="宋体"/>
          <w:color w:val="auto"/>
          <w:sz w:val="24"/>
          <w:highlight w:val="none"/>
        </w:rPr>
        <w:t>22、广东省标准《建筑基坑工程技术规程》(DBJ/T</w:t>
      </w:r>
      <w:r>
        <w:rPr>
          <w:rFonts w:ascii="宋体"/>
          <w:color w:val="auto"/>
          <w:sz w:val="24"/>
          <w:highlight w:val="none"/>
        </w:rPr>
        <w:t xml:space="preserve"> </w:t>
      </w:r>
      <w:r>
        <w:rPr>
          <w:rFonts w:hint="eastAsia" w:ascii="宋体"/>
          <w:color w:val="auto"/>
          <w:sz w:val="24"/>
          <w:highlight w:val="none"/>
        </w:rPr>
        <w:t>15-20-2016)；</w:t>
      </w:r>
    </w:p>
    <w:p w14:paraId="7DF94E0A">
      <w:pPr>
        <w:adjustRightInd w:val="0"/>
        <w:snapToGrid w:val="0"/>
        <w:spacing w:before="120" w:beforeLines="50" w:line="360" w:lineRule="auto"/>
        <w:ind w:firstLine="480" w:firstLineChars="200"/>
        <w:rPr>
          <w:rFonts w:ascii="宋体"/>
          <w:color w:val="auto"/>
          <w:sz w:val="24"/>
          <w:highlight w:val="none"/>
        </w:rPr>
      </w:pPr>
      <w:r>
        <w:rPr>
          <w:rFonts w:hint="eastAsia" w:ascii="宋体"/>
          <w:color w:val="auto"/>
          <w:sz w:val="24"/>
          <w:highlight w:val="none"/>
        </w:rPr>
        <w:t>23、广东省标准《锤击式预应力混凝土管桩基础技术规程》(DBJ/T</w:t>
      </w:r>
      <w:r>
        <w:rPr>
          <w:rFonts w:ascii="宋体"/>
          <w:color w:val="auto"/>
          <w:sz w:val="24"/>
          <w:highlight w:val="none"/>
        </w:rPr>
        <w:t xml:space="preserve"> </w:t>
      </w:r>
      <w:r>
        <w:rPr>
          <w:rFonts w:hint="eastAsia" w:ascii="宋体"/>
          <w:color w:val="auto"/>
          <w:sz w:val="24"/>
          <w:highlight w:val="none"/>
        </w:rPr>
        <w:t>15-22-2008)；</w:t>
      </w:r>
    </w:p>
    <w:p w14:paraId="6033C62C">
      <w:pPr>
        <w:adjustRightInd w:val="0"/>
        <w:snapToGrid w:val="0"/>
        <w:spacing w:before="120" w:beforeLines="50" w:line="360" w:lineRule="auto"/>
        <w:ind w:firstLine="480" w:firstLineChars="200"/>
        <w:rPr>
          <w:rFonts w:ascii="宋体"/>
          <w:color w:val="auto"/>
          <w:sz w:val="24"/>
          <w:highlight w:val="none"/>
        </w:rPr>
      </w:pPr>
      <w:r>
        <w:rPr>
          <w:rFonts w:hint="eastAsia" w:ascii="宋体"/>
          <w:color w:val="auto"/>
          <w:sz w:val="24"/>
          <w:highlight w:val="none"/>
        </w:rPr>
        <w:t>24、广东省标准《静压预制混凝土桩基础技术规程》（DBJ/T15-94-2013）；</w:t>
      </w:r>
    </w:p>
    <w:p w14:paraId="3D467F98">
      <w:pPr>
        <w:adjustRightInd w:val="0"/>
        <w:snapToGrid w:val="0"/>
        <w:spacing w:before="120" w:beforeLines="50" w:line="360" w:lineRule="auto"/>
        <w:ind w:firstLine="480" w:firstLineChars="200"/>
        <w:rPr>
          <w:rFonts w:ascii="宋体"/>
          <w:color w:val="auto"/>
          <w:sz w:val="24"/>
          <w:highlight w:val="none"/>
        </w:rPr>
      </w:pPr>
      <w:r>
        <w:rPr>
          <w:rFonts w:hint="eastAsia" w:ascii="宋体"/>
          <w:color w:val="auto"/>
          <w:sz w:val="24"/>
          <w:highlight w:val="none"/>
        </w:rPr>
        <w:t>25、广东省标准《建筑工程抗浮设计规程》（DBJ/T</w:t>
      </w:r>
      <w:r>
        <w:rPr>
          <w:rFonts w:ascii="宋体"/>
          <w:color w:val="auto"/>
          <w:sz w:val="24"/>
          <w:highlight w:val="none"/>
        </w:rPr>
        <w:t xml:space="preserve"> </w:t>
      </w:r>
      <w:r>
        <w:rPr>
          <w:rFonts w:hint="eastAsia" w:ascii="宋体"/>
          <w:color w:val="auto"/>
          <w:sz w:val="24"/>
          <w:highlight w:val="none"/>
        </w:rPr>
        <w:t>15-125-2017）；</w:t>
      </w:r>
    </w:p>
    <w:p w14:paraId="5499BC7D">
      <w:pPr>
        <w:adjustRightInd w:val="0"/>
        <w:snapToGrid w:val="0"/>
        <w:spacing w:before="120" w:beforeLines="50" w:line="360" w:lineRule="auto"/>
        <w:ind w:firstLine="480" w:firstLineChars="200"/>
        <w:rPr>
          <w:rFonts w:ascii="宋体"/>
          <w:color w:val="auto"/>
          <w:sz w:val="24"/>
          <w:highlight w:val="none"/>
        </w:rPr>
      </w:pPr>
      <w:r>
        <w:rPr>
          <w:rFonts w:hint="eastAsia" w:ascii="宋体"/>
          <w:color w:val="auto"/>
          <w:sz w:val="24"/>
          <w:highlight w:val="none"/>
        </w:rPr>
        <w:t>26、广东省标准《岩溶地区建筑地基基础技术规范》（DBJ/T</w:t>
      </w:r>
      <w:r>
        <w:rPr>
          <w:rFonts w:ascii="宋体"/>
          <w:color w:val="auto"/>
          <w:sz w:val="24"/>
          <w:highlight w:val="none"/>
        </w:rPr>
        <w:t xml:space="preserve"> </w:t>
      </w:r>
      <w:r>
        <w:rPr>
          <w:rFonts w:hint="eastAsia" w:ascii="宋体"/>
          <w:color w:val="auto"/>
          <w:sz w:val="24"/>
          <w:highlight w:val="none"/>
        </w:rPr>
        <w:t>15-136-2018）；</w:t>
      </w:r>
    </w:p>
    <w:p w14:paraId="28E0F22F">
      <w:pPr>
        <w:adjustRightInd w:val="0"/>
        <w:snapToGrid w:val="0"/>
        <w:spacing w:before="120" w:beforeLines="50" w:line="360" w:lineRule="auto"/>
        <w:ind w:firstLine="480" w:firstLineChars="200"/>
        <w:rPr>
          <w:rFonts w:ascii="宋体"/>
          <w:color w:val="auto"/>
          <w:sz w:val="24"/>
          <w:highlight w:val="none"/>
        </w:rPr>
      </w:pPr>
      <w:r>
        <w:rPr>
          <w:rFonts w:hint="eastAsia" w:ascii="宋体"/>
          <w:color w:val="auto"/>
          <w:sz w:val="24"/>
          <w:highlight w:val="none"/>
        </w:rPr>
        <w:t>27、广东省标准《建筑地基处理技术规范》（DBJ/T15-38-2019）；</w:t>
      </w:r>
    </w:p>
    <w:p w14:paraId="58B7C8B1">
      <w:pPr>
        <w:adjustRightInd w:val="0"/>
        <w:snapToGrid w:val="0"/>
        <w:spacing w:before="120" w:beforeLines="50" w:line="360" w:lineRule="auto"/>
        <w:ind w:firstLine="480" w:firstLineChars="200"/>
        <w:rPr>
          <w:rFonts w:ascii="宋体"/>
          <w:color w:val="auto"/>
          <w:sz w:val="24"/>
          <w:highlight w:val="none"/>
        </w:rPr>
      </w:pPr>
      <w:r>
        <w:rPr>
          <w:rFonts w:hint="eastAsia" w:ascii="宋体"/>
          <w:color w:val="auto"/>
          <w:sz w:val="24"/>
          <w:highlight w:val="none"/>
        </w:rPr>
        <w:t>28、中国工程建设标准化协会《岩土工程勘察报告编制标准》(CECS</w:t>
      </w:r>
      <w:r>
        <w:rPr>
          <w:rFonts w:ascii="宋体"/>
          <w:color w:val="auto"/>
          <w:sz w:val="24"/>
          <w:highlight w:val="none"/>
        </w:rPr>
        <w:t xml:space="preserve"> </w:t>
      </w:r>
      <w:r>
        <w:rPr>
          <w:rFonts w:hint="eastAsia" w:ascii="宋体"/>
          <w:color w:val="auto"/>
          <w:sz w:val="24"/>
          <w:highlight w:val="none"/>
        </w:rPr>
        <w:t>99：98)；</w:t>
      </w:r>
    </w:p>
    <w:p w14:paraId="1D9B236B">
      <w:pPr>
        <w:adjustRightInd w:val="0"/>
        <w:snapToGrid w:val="0"/>
        <w:spacing w:before="120" w:beforeLines="50" w:line="360" w:lineRule="auto"/>
        <w:ind w:firstLine="480" w:firstLineChars="200"/>
        <w:rPr>
          <w:rFonts w:ascii="宋体"/>
          <w:color w:val="auto"/>
          <w:sz w:val="24"/>
          <w:highlight w:val="none"/>
        </w:rPr>
      </w:pPr>
      <w:r>
        <w:rPr>
          <w:rFonts w:hint="eastAsia" w:ascii="宋体"/>
          <w:color w:val="auto"/>
          <w:sz w:val="24"/>
          <w:highlight w:val="none"/>
        </w:rPr>
        <w:t>29、《房屋建筑和市政基础设施工程勘察文件编制深度要求》（2020年版）；</w:t>
      </w:r>
    </w:p>
    <w:p w14:paraId="63AA6FAC">
      <w:pPr>
        <w:adjustRightInd w:val="0"/>
        <w:snapToGrid w:val="0"/>
        <w:spacing w:before="120" w:beforeLines="50" w:line="360" w:lineRule="auto"/>
        <w:ind w:firstLine="480" w:firstLineChars="200"/>
        <w:rPr>
          <w:rFonts w:ascii="宋体"/>
          <w:color w:val="auto"/>
          <w:sz w:val="24"/>
          <w:highlight w:val="none"/>
        </w:rPr>
      </w:pPr>
      <w:r>
        <w:rPr>
          <w:rFonts w:hint="eastAsia" w:ascii="宋体"/>
          <w:color w:val="auto"/>
          <w:sz w:val="24"/>
          <w:highlight w:val="none"/>
        </w:rPr>
        <w:t>30、《危险性较大的分部分项工程安全管理规定》（住建部【2018】37号令）；</w:t>
      </w:r>
    </w:p>
    <w:p w14:paraId="1C8B1558">
      <w:pPr>
        <w:adjustRightInd w:val="0"/>
        <w:snapToGrid w:val="0"/>
        <w:spacing w:before="120" w:beforeLines="50" w:line="360" w:lineRule="auto"/>
        <w:ind w:firstLine="480" w:firstLineChars="200"/>
        <w:rPr>
          <w:rFonts w:ascii="宋体"/>
          <w:color w:val="auto"/>
          <w:sz w:val="24"/>
          <w:highlight w:val="none"/>
        </w:rPr>
      </w:pPr>
      <w:r>
        <w:rPr>
          <w:rFonts w:hint="eastAsia" w:ascii="宋体"/>
          <w:color w:val="auto"/>
          <w:sz w:val="24"/>
          <w:highlight w:val="none"/>
        </w:rPr>
        <w:t>31、《住房城乡建设部关于印发大型工程技术风险控制要点的通知》（建质函[2018]28号）；</w:t>
      </w:r>
    </w:p>
    <w:p w14:paraId="1EBE8E1D">
      <w:pPr>
        <w:adjustRightInd w:val="0"/>
        <w:snapToGrid w:val="0"/>
        <w:spacing w:before="120" w:beforeLines="50" w:line="360" w:lineRule="auto"/>
        <w:ind w:firstLine="480" w:firstLineChars="200"/>
        <w:rPr>
          <w:rFonts w:ascii="宋体"/>
          <w:color w:val="auto"/>
          <w:sz w:val="24"/>
          <w:highlight w:val="none"/>
        </w:rPr>
      </w:pPr>
      <w:r>
        <w:rPr>
          <w:rFonts w:hint="eastAsia" w:ascii="宋体"/>
          <w:color w:val="auto"/>
          <w:sz w:val="24"/>
          <w:highlight w:val="none"/>
        </w:rPr>
        <w:t>32、《广东省住房和城乡建设厅关于房屋市政工程危险性较大的分部分项工程安全管理的实施细则》（粤建规范〔2019〕2号）；</w:t>
      </w:r>
    </w:p>
    <w:p w14:paraId="0F5EAA68">
      <w:pPr>
        <w:adjustRightInd w:val="0"/>
        <w:snapToGrid w:val="0"/>
        <w:spacing w:before="120" w:beforeLines="50" w:line="360" w:lineRule="auto"/>
        <w:ind w:firstLine="480" w:firstLineChars="200"/>
        <w:rPr>
          <w:rFonts w:ascii="宋体"/>
          <w:color w:val="auto"/>
          <w:sz w:val="24"/>
          <w:highlight w:val="none"/>
        </w:rPr>
      </w:pPr>
      <w:r>
        <w:rPr>
          <w:rFonts w:hint="eastAsia" w:ascii="宋体"/>
          <w:color w:val="auto"/>
          <w:sz w:val="24"/>
          <w:highlight w:val="none"/>
        </w:rPr>
        <w:t>33、现行国家或行业其它规范、规程和规定。</w:t>
      </w:r>
    </w:p>
    <w:p w14:paraId="3DBC1047">
      <w:pPr>
        <w:spacing w:line="360" w:lineRule="auto"/>
        <w:jc w:val="left"/>
        <w:rPr>
          <w:rFonts w:hint="eastAsia" w:ascii="宋体" w:hAnsi="宋体" w:cs="Cambria"/>
          <w:b/>
          <w:bCs/>
          <w:color w:val="auto"/>
          <w:sz w:val="24"/>
          <w:highlight w:val="none"/>
        </w:rPr>
      </w:pPr>
      <w:r>
        <w:rPr>
          <w:rFonts w:hint="eastAsia" w:ascii="宋体" w:hAnsi="宋体" w:cs="Cambria"/>
          <w:b/>
          <w:bCs/>
          <w:color w:val="auto"/>
          <w:sz w:val="24"/>
          <w:highlight w:val="none"/>
        </w:rPr>
        <w:t>（三）岩土工程勘察要求：</w:t>
      </w:r>
    </w:p>
    <w:p w14:paraId="72C94BFB">
      <w:pPr>
        <w:spacing w:line="360" w:lineRule="auto"/>
        <w:ind w:firstLine="480" w:firstLineChars="200"/>
        <w:jc w:val="left"/>
        <w:rPr>
          <w:rFonts w:hint="eastAsia" w:ascii="宋体" w:hAnsi="宋体" w:cs="宋体"/>
          <w:color w:val="auto"/>
          <w:sz w:val="24"/>
          <w:highlight w:val="none"/>
        </w:rPr>
      </w:pPr>
      <w:r>
        <w:rPr>
          <w:rFonts w:ascii="宋体" w:hAnsi="宋体" w:cs="宋体"/>
          <w:color w:val="auto"/>
          <w:sz w:val="24"/>
          <w:highlight w:val="none"/>
        </w:rPr>
        <w:t>1、勘探点布置：</w:t>
      </w:r>
    </w:p>
    <w:p w14:paraId="2F74D45F">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初勘、详勘：初步勘察结合详细勘察同步进行，如若布置钻孔时，建筑方案已定，则有针对性地布置，主要依据地块范围、场地情况、建筑方案、建筑轮廓、柱网及基坑等布孔，按现有情况估计本项目采用的基础形式，钻孔深度要求等；如若方案暂未确定则依据现有资料、规范规定孔距及附近地质资料等布孔，孔距可考虑</w:t>
      </w:r>
      <w:r>
        <w:rPr>
          <w:rFonts w:ascii="宋体" w:hAnsi="宋体" w:cs="宋体"/>
          <w:color w:val="auto"/>
          <w:sz w:val="24"/>
          <w:highlight w:val="none"/>
        </w:rPr>
        <w:t>15~30m（最终以勘察布孔图为准）</w:t>
      </w:r>
      <w:r>
        <w:rPr>
          <w:rFonts w:hint="eastAsia" w:ascii="宋体" w:hAnsi="宋体" w:cs="宋体"/>
          <w:color w:val="auto"/>
          <w:sz w:val="24"/>
          <w:highlight w:val="none"/>
        </w:rPr>
        <w:t>，布孔及终孔条件将在满足条件的基础上，尽量节约成本，最终钻孔平面布置图及勘察技术要求将提交业主、设计进行确认，钻进深度以满足设计要求为准。</w:t>
      </w:r>
    </w:p>
    <w:p w14:paraId="3004017A">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初详勘</w:t>
      </w:r>
      <w:r>
        <w:rPr>
          <w:rFonts w:hint="eastAsia" w:ascii="宋体" w:hAnsi="宋体" w:cs="宋体"/>
          <w:color w:val="auto"/>
          <w:sz w:val="24"/>
          <w:highlight w:val="none"/>
          <w:lang w:eastAsia="zh"/>
          <w:woUserID w:val="4"/>
        </w:rPr>
        <w:t>暂定工作量2200米，</w:t>
      </w:r>
      <w:r>
        <w:rPr>
          <w:rFonts w:hint="eastAsia" w:ascii="宋体" w:hAnsi="宋体" w:cs="宋体"/>
          <w:color w:val="auto"/>
          <w:sz w:val="24"/>
          <w:highlight w:val="none"/>
        </w:rPr>
        <w:t>具体结算工程量以实际发生工程量为准，对于溶洞多发的石灰岩微风化地质，应增设针对溶洞的专项勘察。</w:t>
      </w:r>
    </w:p>
    <w:p w14:paraId="24B96B4E">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工程桩超前钻（建筑物区域，根据桩基础方案确定）按相关规范要求布置，在建筑物区域桩位布置钻孔，根据暂定建筑、结构方案，暂按建筑物区域超前钻在基坑开挖5米后进行，（若建筑物区域超前钻在基坑开挖后进行，或者不采用桩基础的基础形式，预估总工作量作相应减少）。超前钻</w:t>
      </w:r>
      <w:r>
        <w:rPr>
          <w:rFonts w:hint="eastAsia" w:ascii="宋体" w:hAnsi="宋体" w:cs="宋体"/>
          <w:color w:val="auto"/>
          <w:sz w:val="24"/>
          <w:highlight w:val="none"/>
          <w:lang w:eastAsia="zh"/>
          <w:woUserID w:val="4"/>
        </w:rPr>
        <w:t>暂定工作量</w:t>
      </w:r>
      <w:r>
        <w:rPr>
          <w:rFonts w:hint="eastAsia" w:ascii="宋体" w:hAnsi="宋体" w:cs="宋体"/>
          <w:color w:val="auto"/>
          <w:sz w:val="24"/>
          <w:highlight w:val="none"/>
          <w:lang w:val="en-US" w:eastAsia="zh-CN"/>
          <w:woUserID w:val="4"/>
        </w:rPr>
        <w:t>4500</w:t>
      </w:r>
      <w:r>
        <w:rPr>
          <w:rFonts w:hint="eastAsia" w:ascii="宋体" w:hAnsi="宋体" w:cs="宋体"/>
          <w:color w:val="auto"/>
          <w:sz w:val="24"/>
          <w:highlight w:val="none"/>
          <w:lang w:eastAsia="zh"/>
          <w:woUserID w:val="4"/>
        </w:rPr>
        <w:t>米，</w:t>
      </w:r>
      <w:r>
        <w:rPr>
          <w:rFonts w:hint="eastAsia" w:ascii="宋体" w:hAnsi="宋体" w:cs="宋体"/>
          <w:color w:val="auto"/>
          <w:sz w:val="24"/>
          <w:highlight w:val="none"/>
        </w:rPr>
        <w:t>具体结算工程量以实际发生工程量为准。</w:t>
      </w:r>
    </w:p>
    <w:p w14:paraId="78565BD6">
      <w:pPr>
        <w:spacing w:line="360" w:lineRule="auto"/>
        <w:ind w:firstLine="480" w:firstLineChars="200"/>
        <w:jc w:val="left"/>
        <w:rPr>
          <w:rFonts w:hint="eastAsia" w:ascii="宋体" w:hAnsi="宋体" w:cs="宋体"/>
          <w:color w:val="auto"/>
          <w:sz w:val="24"/>
          <w:highlight w:val="none"/>
        </w:rPr>
      </w:pPr>
      <w:r>
        <w:rPr>
          <w:rFonts w:ascii="宋体" w:hAnsi="宋体" w:cs="宋体"/>
          <w:color w:val="auto"/>
          <w:sz w:val="24"/>
          <w:highlight w:val="none"/>
        </w:rPr>
        <w:t>2、钻孔要求：</w:t>
      </w:r>
    </w:p>
    <w:p w14:paraId="240E0C0B">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详勘：勘探点深度根据拟建建筑物特点，以《岩土工程勘察规范》（</w:t>
      </w:r>
      <w:r>
        <w:rPr>
          <w:rFonts w:ascii="宋体" w:hAnsi="宋体" w:cs="宋体"/>
          <w:color w:val="auto"/>
          <w:sz w:val="24"/>
          <w:highlight w:val="none"/>
        </w:rPr>
        <w:t>GB50021—2001）（2009版）以及满足设计要求确定；当拟建建筑物基础形式采用桩基础时勘探点深度参照《高层建筑岩土工程勘察标准》（JGJ/T72-2017)第4.3.3～4.3.4条执行。具体勘察深度要求如下：</w:t>
      </w:r>
    </w:p>
    <w:p w14:paraId="49F0B9AB">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控制性钻孔深度不少于</w:t>
      </w:r>
      <w:r>
        <w:rPr>
          <w:rFonts w:ascii="宋体" w:hAnsi="宋体" w:cs="宋体"/>
          <w:color w:val="auto"/>
          <w:sz w:val="24"/>
          <w:highlight w:val="none"/>
        </w:rPr>
        <w:t>2</w:t>
      </w:r>
      <w:r>
        <w:rPr>
          <w:rFonts w:hint="eastAsia" w:ascii="宋体" w:hAnsi="宋体" w:cs="宋体"/>
          <w:color w:val="auto"/>
          <w:sz w:val="24"/>
          <w:highlight w:val="none"/>
          <w:lang w:eastAsia="zh"/>
          <w:woUserID w:val="4"/>
        </w:rPr>
        <w:t>8</w:t>
      </w:r>
      <w:r>
        <w:rPr>
          <w:rFonts w:ascii="宋体" w:hAnsi="宋体" w:cs="宋体"/>
          <w:color w:val="auto"/>
          <w:sz w:val="24"/>
          <w:highlight w:val="none"/>
        </w:rPr>
        <w:t>m，且进入基础下连续较完整中风化岩/微风化岩层不少于6m；且无土洞、溶洞、破碎带或软弱夹层等不良地质时可终孔；</w:t>
      </w:r>
    </w:p>
    <w:p w14:paraId="330FAD63">
      <w:pPr>
        <w:spacing w:line="360" w:lineRule="auto"/>
        <w:ind w:firstLine="480" w:firstLineChars="200"/>
        <w:jc w:val="left"/>
        <w:rPr>
          <w:color w:val="auto"/>
          <w:highlight w:val="none"/>
        </w:rPr>
      </w:pPr>
      <w:r>
        <w:rPr>
          <w:rFonts w:hint="eastAsia" w:ascii="宋体" w:hAnsi="宋体" w:cs="宋体"/>
          <w:color w:val="auto"/>
          <w:sz w:val="24"/>
          <w:highlight w:val="none"/>
        </w:rPr>
        <w:t>一般性钻孔深度不少于</w:t>
      </w:r>
      <w:r>
        <w:rPr>
          <w:rFonts w:ascii="宋体" w:hAnsi="宋体" w:cs="宋体"/>
          <w:color w:val="auto"/>
          <w:sz w:val="24"/>
          <w:highlight w:val="none"/>
        </w:rPr>
        <w:t>2</w:t>
      </w:r>
      <w:r>
        <w:rPr>
          <w:rFonts w:hint="eastAsia" w:ascii="宋体" w:hAnsi="宋体" w:cs="宋体"/>
          <w:color w:val="auto"/>
          <w:sz w:val="24"/>
          <w:highlight w:val="none"/>
          <w:lang w:eastAsia="zh"/>
          <w:woUserID w:val="4"/>
        </w:rPr>
        <w:t>5</w:t>
      </w:r>
      <w:r>
        <w:rPr>
          <w:rFonts w:ascii="宋体" w:hAnsi="宋体" w:cs="宋体"/>
          <w:color w:val="auto"/>
          <w:sz w:val="24"/>
          <w:highlight w:val="none"/>
        </w:rPr>
        <w:t>m，且进入基础下连续较完整中风化岩/微风化岩层不少于</w:t>
      </w:r>
      <w:r>
        <w:rPr>
          <w:rFonts w:hint="eastAsia" w:ascii="宋体" w:hAnsi="宋体" w:cs="宋体"/>
          <w:color w:val="auto"/>
          <w:sz w:val="24"/>
          <w:highlight w:val="none"/>
          <w:lang w:eastAsia="zh"/>
          <w:woUserID w:val="4"/>
        </w:rPr>
        <w:t>5</w:t>
      </w:r>
      <w:r>
        <w:rPr>
          <w:rFonts w:ascii="宋体" w:hAnsi="宋体" w:cs="宋体"/>
          <w:color w:val="auto"/>
          <w:sz w:val="24"/>
          <w:highlight w:val="none"/>
        </w:rPr>
        <w:t>m；且无土洞、溶洞、破碎带或软弱夹层等不良地质时可终孔；</w:t>
      </w:r>
    </w:p>
    <w:p w14:paraId="7B7B87C0">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炭质中风化</w:t>
      </w:r>
      <w:r>
        <w:rPr>
          <w:rFonts w:ascii="宋体" w:hAnsi="宋体" w:cs="宋体"/>
          <w:color w:val="auto"/>
          <w:sz w:val="24"/>
          <w:highlight w:val="none"/>
        </w:rPr>
        <w:t>/微风化岩层不作为桩基础的持力层</w:t>
      </w:r>
    </w:p>
    <w:p w14:paraId="4D13DA51">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如钻孔深度超深</w:t>
      </w:r>
      <w:r>
        <w:rPr>
          <w:rFonts w:hint="eastAsia" w:ascii="宋体" w:hAnsi="宋体" w:cs="宋体"/>
          <w:color w:val="auto"/>
          <w:sz w:val="24"/>
          <w:highlight w:val="none"/>
          <w:lang w:val="en-US" w:eastAsia="zh-CN"/>
        </w:rPr>
        <w:t>35</w:t>
      </w:r>
      <w:r>
        <w:rPr>
          <w:rFonts w:ascii="宋体" w:hAnsi="宋体" w:cs="宋体"/>
          <w:color w:val="auto"/>
          <w:sz w:val="24"/>
          <w:highlight w:val="none"/>
        </w:rPr>
        <w:t>米仍未见岩，应</w:t>
      </w:r>
      <w:r>
        <w:rPr>
          <w:rFonts w:hint="eastAsia" w:ascii="宋体" w:hAnsi="宋体" w:cs="宋体"/>
          <w:color w:val="auto"/>
          <w:sz w:val="24"/>
          <w:highlight w:val="none"/>
        </w:rPr>
        <w:t>与</w:t>
      </w:r>
      <w:r>
        <w:rPr>
          <w:rFonts w:ascii="宋体" w:hAnsi="宋体" w:cs="宋体"/>
          <w:color w:val="auto"/>
          <w:sz w:val="24"/>
          <w:highlight w:val="none"/>
        </w:rPr>
        <w:t>设计人员</w:t>
      </w:r>
      <w:r>
        <w:rPr>
          <w:rFonts w:hint="eastAsia" w:ascii="宋体" w:hAnsi="宋体" w:cs="宋体"/>
          <w:color w:val="auto"/>
          <w:sz w:val="24"/>
          <w:highlight w:val="none"/>
        </w:rPr>
        <w:t>确定终孔条件</w:t>
      </w:r>
      <w:r>
        <w:rPr>
          <w:rFonts w:ascii="宋体" w:hAnsi="宋体" w:cs="宋体"/>
          <w:color w:val="auto"/>
          <w:sz w:val="24"/>
          <w:highlight w:val="none"/>
        </w:rPr>
        <w:t>；</w:t>
      </w:r>
    </w:p>
    <w:p w14:paraId="0DAB4226">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如遇软土或降水设计要求，勘探孔深度应穿过软土层或透水层，钻探孔如与障碍物相碰，可将钻孔适当移位。</w:t>
      </w:r>
    </w:p>
    <w:p w14:paraId="7E1574C8">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控制孔应取土、岩样作常规的物理力学实验，所有钻孔应作原位测试（标贯</w:t>
      </w:r>
      <w:r>
        <w:rPr>
          <w:rFonts w:ascii="宋体" w:hAnsi="宋体" w:cs="宋体"/>
          <w:color w:val="auto"/>
          <w:sz w:val="24"/>
          <w:highlight w:val="none"/>
        </w:rPr>
        <w:t>N）实验。</w:t>
      </w:r>
    </w:p>
    <w:p w14:paraId="182E19B7">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取土岩式样和原位测试的钻探点，每一主要土层的原状土试样或原位测试数据不应少于</w:t>
      </w:r>
      <w:r>
        <w:rPr>
          <w:rFonts w:ascii="宋体" w:hAnsi="宋体" w:cs="宋体"/>
          <w:color w:val="auto"/>
          <w:sz w:val="24"/>
          <w:highlight w:val="none"/>
        </w:rPr>
        <w:t>6件(</w:t>
      </w:r>
      <w:r>
        <w:rPr>
          <w:rFonts w:hint="eastAsia" w:ascii="宋体" w:hAnsi="宋体" w:cs="宋体"/>
          <w:color w:val="auto"/>
          <w:sz w:val="24"/>
          <w:highlight w:val="none"/>
        </w:rPr>
        <w:t>组</w:t>
      </w:r>
      <w:r>
        <w:rPr>
          <w:rFonts w:ascii="宋体" w:hAnsi="宋体" w:cs="宋体"/>
          <w:color w:val="auto"/>
          <w:sz w:val="24"/>
          <w:highlight w:val="none"/>
        </w:rPr>
        <w:t>)</w:t>
      </w:r>
      <w:r>
        <w:rPr>
          <w:rFonts w:hint="eastAsia" w:ascii="宋体" w:hAnsi="宋体" w:cs="宋体"/>
          <w:color w:val="auto"/>
          <w:sz w:val="24"/>
          <w:highlight w:val="none"/>
        </w:rPr>
        <w:t>。</w:t>
      </w:r>
    </w:p>
    <w:p w14:paraId="3B9D3B1A">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对厚度大于</w:t>
      </w:r>
      <w:r>
        <w:rPr>
          <w:rFonts w:ascii="宋体" w:hAnsi="宋体" w:cs="宋体"/>
          <w:color w:val="auto"/>
          <w:sz w:val="24"/>
          <w:highlight w:val="none"/>
        </w:rPr>
        <w:t>0.5m的夹层或透镜体，应采取土式样或进行原位测试；</w:t>
      </w:r>
    </w:p>
    <w:p w14:paraId="19F12213">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岩样均分别取样进行天然湿度状态及饱和状态下的单轴抗压强度试验，并提供极限抗压强度，软化系数等参数；</w:t>
      </w:r>
    </w:p>
    <w:p w14:paraId="52B4ED45">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超前钻：以满足设计、施工要求为准，依照相关技术要求和图纸钻探施工。</w:t>
      </w:r>
    </w:p>
    <w:p w14:paraId="01FF5D04">
      <w:pPr>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3、岩土工程勘察，包括但不限于以下工作：</w:t>
      </w:r>
    </w:p>
    <w:p w14:paraId="3CA019FA">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① 查明建筑范围内岩土的类型、深度、分布、工程特性和变化规律，分析和评价地基的稳定性、均匀性和承载力。岩石地基除提出各岩层的承载力特征值，尚需提出不同岩层的饱和或天然单轴抗压强度标准值；</w:t>
      </w:r>
    </w:p>
    <w:p w14:paraId="65115626">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② 划分场地土类型和场地类别，分析预测地震效应，判定饱和砂土或饱和粉土的地震液化，并应确定液化指数和液化等级。</w:t>
      </w:r>
    </w:p>
    <w:p w14:paraId="6522E7D6">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③ 查明不良地质（如溶洞）作用的类型、成因、分布范围、发展趋势，可液化土层和特殊性岩土的分布及其对桩基的危害程度，并提出防治措施的建议；勘探过程中如发现特殊的地质现象，如软弱土层、暗沟或溶洞等，应及时知会设计单位，并商讨勘探点的增减。</w:t>
      </w:r>
    </w:p>
    <w:p w14:paraId="0724FC80">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④ 查明埋藏的河道、沟滨、墓穴、防空洞、孤石等对基础不利的埋藏物；</w:t>
      </w:r>
    </w:p>
    <w:p w14:paraId="30F7625D">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⑤ 查明地下水的性质、补给条件、各土层的渗透性及水流量，提供降水设计所需的计算参数和方案提议。提供地下水位及其变化幅度，明确抗浮设计设防水位。评价地下水对桩基设计和施工的影响，判定环境水和土对混凝土的金属材料的腐蚀性。</w:t>
      </w:r>
    </w:p>
    <w:p w14:paraId="1D85558A">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⑥ 查明建筑范围内岩土层的类型、深度、分布、工程特性和变化规律，分析和评价地基的稳定性、均匀性和承载力。</w:t>
      </w:r>
    </w:p>
    <w:p w14:paraId="1F2F5B1D">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⑦ 当有软弱下卧层时，需勘察提供参数，供设计验算软弱下卧层强度</w:t>
      </w:r>
    </w:p>
    <w:p w14:paraId="76C7220D">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⑧ 持力层为倾斜地层，基岩面凹凸不平或岩土中有溶洞时，应评价基础的稳定性，并提出处理措施的建议。</w:t>
      </w:r>
    </w:p>
    <w:p w14:paraId="5072479B">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⑨ 对可能采用的基础形式提出建议：</w:t>
      </w:r>
    </w:p>
    <w:p w14:paraId="4B31DAF4">
      <w:pPr>
        <w:numPr>
          <w:ilvl w:val="0"/>
          <w:numId w:val="3"/>
        </w:numPr>
        <w:spacing w:line="360" w:lineRule="auto"/>
        <w:ind w:left="851"/>
        <w:jc w:val="left"/>
        <w:rPr>
          <w:rFonts w:hint="eastAsia" w:ascii="宋体" w:hAnsi="宋体" w:cs="宋体"/>
          <w:color w:val="auto"/>
          <w:sz w:val="24"/>
          <w:highlight w:val="none"/>
        </w:rPr>
      </w:pPr>
      <w:r>
        <w:rPr>
          <w:rFonts w:hint="eastAsia" w:ascii="宋体" w:hAnsi="宋体" w:cs="宋体"/>
          <w:color w:val="auto"/>
          <w:sz w:val="24"/>
          <w:highlight w:val="none"/>
        </w:rPr>
        <w:t>评价成桩可能性，论证桩的施工条件及其对环境的影响。提供桩基设计</w:t>
      </w:r>
    </w:p>
    <w:p w14:paraId="52A98DB8">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所需的岩土技术参数，提出桩的类型、长度、单桩承载和施工方法等建议。</w:t>
      </w:r>
    </w:p>
    <w:p w14:paraId="4DAEA5D5">
      <w:pPr>
        <w:numPr>
          <w:ilvl w:val="0"/>
          <w:numId w:val="3"/>
        </w:numPr>
        <w:spacing w:line="360" w:lineRule="auto"/>
        <w:ind w:left="851"/>
        <w:jc w:val="left"/>
        <w:rPr>
          <w:rFonts w:hint="eastAsia" w:ascii="宋体" w:hAnsi="宋体" w:cs="宋体"/>
          <w:color w:val="auto"/>
          <w:sz w:val="24"/>
          <w:highlight w:val="none"/>
        </w:rPr>
      </w:pPr>
      <w:r>
        <w:rPr>
          <w:rFonts w:hint="eastAsia" w:ascii="宋体" w:hAnsi="宋体" w:cs="宋体"/>
          <w:color w:val="auto"/>
          <w:sz w:val="24"/>
          <w:highlight w:val="none"/>
        </w:rPr>
        <w:t>提出估算的有关岩土的基桩侧阻力和端阻力，估算的竖向抗拔承载力。</w:t>
      </w:r>
    </w:p>
    <w:p w14:paraId="401CBBFD">
      <w:pPr>
        <w:numPr>
          <w:ilvl w:val="0"/>
          <w:numId w:val="3"/>
        </w:numPr>
        <w:spacing w:line="360" w:lineRule="auto"/>
        <w:ind w:left="851"/>
        <w:jc w:val="left"/>
        <w:rPr>
          <w:rFonts w:hint="eastAsia" w:ascii="宋体" w:hAnsi="宋体" w:cs="宋体"/>
          <w:color w:val="auto"/>
          <w:sz w:val="24"/>
          <w:highlight w:val="none"/>
        </w:rPr>
      </w:pPr>
      <w:r>
        <w:rPr>
          <w:rFonts w:hint="eastAsia" w:ascii="宋体" w:hAnsi="宋体" w:cs="宋体"/>
          <w:color w:val="auto"/>
          <w:sz w:val="24"/>
          <w:highlight w:val="none"/>
        </w:rPr>
        <w:t>应提供计算所需的各层岩土的变形参数，进行沉降估算，并预测建筑物</w:t>
      </w:r>
    </w:p>
    <w:p w14:paraId="2964AA0F">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的变形特征。</w:t>
      </w:r>
    </w:p>
    <w:p w14:paraId="15DCD06D">
      <w:pPr>
        <w:numPr>
          <w:ilvl w:val="0"/>
          <w:numId w:val="3"/>
        </w:numPr>
        <w:spacing w:line="360" w:lineRule="auto"/>
        <w:ind w:left="851"/>
        <w:jc w:val="left"/>
        <w:rPr>
          <w:rFonts w:hint="eastAsia" w:ascii="宋体" w:hAnsi="宋体" w:cs="宋体"/>
          <w:color w:val="auto"/>
          <w:sz w:val="24"/>
          <w:highlight w:val="none"/>
        </w:rPr>
      </w:pPr>
      <w:r>
        <w:rPr>
          <w:rFonts w:hint="eastAsia" w:ascii="宋体" w:hAnsi="宋体" w:cs="宋体"/>
          <w:color w:val="auto"/>
          <w:sz w:val="24"/>
          <w:highlight w:val="none"/>
        </w:rPr>
        <w:t>查明不良地质作用，可液化土层和特殊性岩土以及溶洞的分布及对桩基</w:t>
      </w:r>
    </w:p>
    <w:p w14:paraId="5334AA4E">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的危害程度，并提出防治措施的建议。</w:t>
      </w:r>
    </w:p>
    <w:p w14:paraId="267661D5">
      <w:pPr>
        <w:numPr>
          <w:ilvl w:val="0"/>
          <w:numId w:val="3"/>
        </w:numPr>
        <w:spacing w:line="360" w:lineRule="auto"/>
        <w:ind w:left="851"/>
        <w:jc w:val="left"/>
        <w:rPr>
          <w:rFonts w:hint="eastAsia" w:ascii="宋体" w:hAnsi="宋体" w:cs="宋体"/>
          <w:color w:val="auto"/>
          <w:sz w:val="24"/>
          <w:highlight w:val="none"/>
        </w:rPr>
      </w:pPr>
      <w:r>
        <w:rPr>
          <w:rFonts w:hint="eastAsia" w:ascii="宋体" w:hAnsi="宋体" w:cs="宋体"/>
          <w:color w:val="auto"/>
          <w:sz w:val="24"/>
          <w:highlight w:val="none"/>
        </w:rPr>
        <w:t>当桩基持力层为基岩时，应查明基岩的岩性、构造、岩面变化、风化程</w:t>
      </w:r>
    </w:p>
    <w:p w14:paraId="2693E6A5">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度，确定基坚硬程度、完整程度和基本质量等级，判定有无洞穴、临空面、破碎岩体或软弱岩层。</w:t>
      </w:r>
    </w:p>
    <w:p w14:paraId="13041F9C">
      <w:pPr>
        <w:numPr>
          <w:ilvl w:val="0"/>
          <w:numId w:val="3"/>
        </w:numPr>
        <w:spacing w:line="360" w:lineRule="auto"/>
        <w:ind w:left="851"/>
        <w:jc w:val="left"/>
        <w:rPr>
          <w:rFonts w:hint="eastAsia" w:ascii="宋体" w:hAnsi="宋体" w:cs="宋体"/>
          <w:color w:val="auto"/>
          <w:sz w:val="24"/>
          <w:highlight w:val="none"/>
        </w:rPr>
      </w:pPr>
      <w:r>
        <w:rPr>
          <w:rFonts w:hint="eastAsia" w:ascii="宋体" w:hAnsi="宋体" w:cs="宋体"/>
          <w:color w:val="auto"/>
          <w:sz w:val="24"/>
          <w:highlight w:val="none"/>
        </w:rPr>
        <w:t>桩基岩土工程勘察宜采用钻探和触探以及基他原位测试相结合的方式进</w:t>
      </w:r>
    </w:p>
    <w:p w14:paraId="203D6B15">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行，对软土、粘性土、粉土和砂土的测试手段，宜采用静力触探和标准贯入试验，对碎石土宜采用重型或超重型园锥动力触探。</w:t>
      </w:r>
    </w:p>
    <w:p w14:paraId="6F41BC13">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⑩ 基坑工程勘察部分应对应一下内容进行分析，并提供有关技术参数和建议：</w:t>
      </w:r>
    </w:p>
    <w:p w14:paraId="47D90EA0">
      <w:pPr>
        <w:numPr>
          <w:ilvl w:val="0"/>
          <w:numId w:val="3"/>
        </w:numPr>
        <w:spacing w:line="360" w:lineRule="auto"/>
        <w:ind w:left="851"/>
        <w:jc w:val="left"/>
        <w:rPr>
          <w:rFonts w:hint="eastAsia" w:ascii="宋体" w:hAnsi="宋体" w:cs="宋体"/>
          <w:color w:val="auto"/>
          <w:sz w:val="24"/>
          <w:highlight w:val="none"/>
        </w:rPr>
      </w:pPr>
      <w:r>
        <w:rPr>
          <w:rFonts w:hint="eastAsia" w:ascii="宋体" w:hAnsi="宋体" w:cs="宋体"/>
          <w:color w:val="auto"/>
          <w:sz w:val="24"/>
          <w:highlight w:val="none"/>
        </w:rPr>
        <w:t>边坡的局部稳定性、整体稳定性和坑底抗隆起稳定性；</w:t>
      </w:r>
    </w:p>
    <w:p w14:paraId="6D12F55A">
      <w:pPr>
        <w:numPr>
          <w:ilvl w:val="0"/>
          <w:numId w:val="3"/>
        </w:numPr>
        <w:spacing w:line="360" w:lineRule="auto"/>
        <w:ind w:left="851"/>
        <w:jc w:val="left"/>
        <w:rPr>
          <w:rFonts w:hint="eastAsia" w:ascii="宋体" w:hAnsi="宋体" w:cs="宋体"/>
          <w:color w:val="auto"/>
          <w:sz w:val="24"/>
          <w:highlight w:val="none"/>
        </w:rPr>
      </w:pPr>
      <w:r>
        <w:rPr>
          <w:rFonts w:hint="eastAsia" w:ascii="宋体" w:hAnsi="宋体" w:cs="宋体"/>
          <w:color w:val="auto"/>
          <w:sz w:val="24"/>
          <w:highlight w:val="none"/>
        </w:rPr>
        <w:t>坑底和侧壁的渗透稳定性；</w:t>
      </w:r>
    </w:p>
    <w:p w14:paraId="0B5B66C0">
      <w:pPr>
        <w:numPr>
          <w:ilvl w:val="0"/>
          <w:numId w:val="3"/>
        </w:numPr>
        <w:spacing w:line="360" w:lineRule="auto"/>
        <w:ind w:left="851"/>
        <w:jc w:val="left"/>
        <w:rPr>
          <w:rFonts w:hint="eastAsia" w:ascii="宋体" w:hAnsi="宋体" w:cs="宋体"/>
          <w:color w:val="auto"/>
          <w:sz w:val="24"/>
          <w:highlight w:val="none"/>
        </w:rPr>
      </w:pPr>
      <w:r>
        <w:rPr>
          <w:rFonts w:hint="eastAsia" w:ascii="宋体" w:hAnsi="宋体" w:cs="宋体"/>
          <w:color w:val="auto"/>
          <w:sz w:val="24"/>
          <w:highlight w:val="none"/>
        </w:rPr>
        <w:t>挡土结构和边坡可能发生的变形；</w:t>
      </w:r>
    </w:p>
    <w:p w14:paraId="4C817A56">
      <w:pPr>
        <w:numPr>
          <w:ilvl w:val="0"/>
          <w:numId w:val="3"/>
        </w:numPr>
        <w:spacing w:line="360" w:lineRule="auto"/>
        <w:ind w:left="851"/>
        <w:jc w:val="left"/>
        <w:rPr>
          <w:rFonts w:hint="eastAsia" w:ascii="宋体" w:hAnsi="宋体" w:cs="宋体"/>
          <w:color w:val="auto"/>
          <w:sz w:val="24"/>
          <w:highlight w:val="none"/>
        </w:rPr>
      </w:pPr>
      <w:r>
        <w:rPr>
          <w:rFonts w:hint="eastAsia" w:ascii="宋体" w:hAnsi="宋体" w:cs="宋体"/>
          <w:color w:val="auto"/>
          <w:sz w:val="24"/>
          <w:highlight w:val="none"/>
        </w:rPr>
        <w:t>降水效果和降水对环境的影响；</w:t>
      </w:r>
    </w:p>
    <w:p w14:paraId="1E3F23FD">
      <w:pPr>
        <w:numPr>
          <w:ilvl w:val="0"/>
          <w:numId w:val="3"/>
        </w:numPr>
        <w:spacing w:line="360" w:lineRule="auto"/>
        <w:ind w:left="851"/>
        <w:jc w:val="left"/>
        <w:rPr>
          <w:rFonts w:hint="eastAsia" w:ascii="宋体" w:hAnsi="宋体" w:cs="宋体"/>
          <w:color w:val="auto"/>
          <w:sz w:val="24"/>
          <w:highlight w:val="none"/>
        </w:rPr>
      </w:pPr>
      <w:r>
        <w:rPr>
          <w:rFonts w:hint="eastAsia" w:ascii="宋体" w:hAnsi="宋体" w:cs="宋体"/>
          <w:color w:val="auto"/>
          <w:sz w:val="24"/>
          <w:highlight w:val="none"/>
        </w:rPr>
        <w:t>开挖和降水对邻边建筑和地下设施的影响。</w:t>
      </w:r>
    </w:p>
    <w:p w14:paraId="77546637">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除说明外，均按照《岩土工程勘察规范》（GB50021-2001）（2009年版）规定的有关技术要求执行。如本次勘察结果表明场地存在特殊问题，则在钻探过程中或基础工程施工前另行增补技术措施。</w:t>
      </w:r>
    </w:p>
    <w:p w14:paraId="7BE24CDB">
      <w:pPr>
        <w:numPr>
          <w:ilvl w:val="0"/>
          <w:numId w:val="4"/>
        </w:numPr>
        <w:spacing w:line="360" w:lineRule="auto"/>
        <w:ind w:firstLine="482" w:firstLineChars="200"/>
        <w:jc w:val="left"/>
        <w:rPr>
          <w:rFonts w:hint="eastAsia" w:ascii="宋体" w:hAnsi="宋体" w:cs="Cambria"/>
          <w:b/>
          <w:bCs/>
          <w:color w:val="auto"/>
          <w:sz w:val="24"/>
          <w:highlight w:val="none"/>
        </w:rPr>
      </w:pPr>
      <w:r>
        <w:rPr>
          <w:rFonts w:hint="eastAsia" w:ascii="宋体" w:hAnsi="宋体" w:cs="Cambria"/>
          <w:b/>
          <w:bCs/>
          <w:color w:val="auto"/>
          <w:sz w:val="24"/>
          <w:highlight w:val="none"/>
        </w:rPr>
        <w:t>地下物探测要求</w:t>
      </w:r>
    </w:p>
    <w:p w14:paraId="33AB5795">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根据广州市城乡建设委员会《关于加强地下工程施工前地下管线探测工作的通知》（穗建质[2013]845号），对本项目内的场地及周边人行道进行物探（外扩红线范围10米），探测工作包括但不限于查明探测范围内各地下、地表和空中专业管线走向、位置和标高等，作为设计和施工的基础数据。探测单位应当根据《城市地下管线探测技术规程》(CJJ6  1-2003)和探测合同开展工作，确保工作质量，出具的探测报告需加盖CMA章。</w:t>
      </w:r>
    </w:p>
    <w:p w14:paraId="4F4BC9DE">
      <w:pPr>
        <w:spacing w:line="360" w:lineRule="auto"/>
        <w:jc w:val="left"/>
        <w:rPr>
          <w:rFonts w:hint="eastAsia" w:cs="Cambria" w:asciiTheme="minorEastAsia" w:hAnsiTheme="minorEastAsia"/>
          <w:b/>
          <w:bCs/>
          <w:color w:val="auto"/>
          <w:sz w:val="24"/>
          <w:highlight w:val="none"/>
        </w:rPr>
      </w:pPr>
      <w:r>
        <w:rPr>
          <w:rFonts w:hint="eastAsia" w:cs="Cambria" w:asciiTheme="minorEastAsia" w:hAnsiTheme="minorEastAsia"/>
          <w:b/>
          <w:bCs/>
          <w:color w:val="auto"/>
          <w:sz w:val="24"/>
          <w:highlight w:val="none"/>
        </w:rPr>
        <w:t>（五）地形测绘及工程测量要求</w:t>
      </w:r>
    </w:p>
    <w:p w14:paraId="298C2237">
      <w:pPr>
        <w:spacing w:line="360" w:lineRule="auto"/>
        <w:ind w:firstLine="480" w:firstLineChars="200"/>
        <w:jc w:val="left"/>
        <w:rPr>
          <w:rFonts w:hint="eastAsia" w:ascii="宋体" w:hAnsi="宋体" w:cs="宋体"/>
          <w:color w:val="auto"/>
          <w:sz w:val="24"/>
          <w:highlight w:val="none"/>
          <w:lang w:bidi="ar"/>
        </w:rPr>
      </w:pPr>
      <w:r>
        <w:rPr>
          <w:rFonts w:hint="eastAsia" w:ascii="宋体" w:hAnsi="宋体" w:cs="宋体"/>
          <w:color w:val="auto"/>
          <w:sz w:val="24"/>
          <w:highlight w:val="none"/>
          <w:lang w:bidi="ar"/>
        </w:rPr>
        <w:t>测绘及测量工作是指完成规划与国土部门报建（及验收）所需的所有测量测绘工作，水准测量精度采用</w:t>
      </w:r>
      <w:r>
        <w:rPr>
          <w:rFonts w:hint="eastAsia" w:ascii="宋体" w:hAnsi="宋体" w:cs="宋体"/>
          <w:color w:val="auto"/>
          <w:sz w:val="24"/>
          <w:highlight w:val="none"/>
          <w:lang w:val="en-US" w:eastAsia="zh-CN" w:bidi="ar"/>
        </w:rPr>
        <w:t>四等</w:t>
      </w:r>
      <w:r>
        <w:rPr>
          <w:rFonts w:hint="eastAsia" w:ascii="宋体" w:hAnsi="宋体" w:cs="宋体"/>
          <w:color w:val="auto"/>
          <w:sz w:val="24"/>
          <w:highlight w:val="none"/>
          <w:lang w:bidi="ar"/>
        </w:rPr>
        <w:t>，应提交满足审批要求的成果，如下所述：</w:t>
      </w:r>
    </w:p>
    <w:p w14:paraId="00096649">
      <w:pPr>
        <w:spacing w:line="360" w:lineRule="auto"/>
        <w:ind w:firstLine="480" w:firstLineChars="200"/>
        <w:jc w:val="left"/>
        <w:rPr>
          <w:rFonts w:hint="eastAsia" w:ascii="宋体" w:hAnsi="宋体" w:cs="宋体"/>
          <w:color w:val="auto"/>
          <w:sz w:val="24"/>
          <w:highlight w:val="none"/>
          <w:lang w:bidi="ar"/>
        </w:rPr>
      </w:pPr>
      <w:r>
        <w:rPr>
          <w:rFonts w:hint="eastAsia" w:ascii="宋体" w:hAnsi="宋体" w:cs="宋体"/>
          <w:color w:val="auto"/>
          <w:sz w:val="24"/>
          <w:highlight w:val="none"/>
          <w:lang w:bidi="ar"/>
        </w:rPr>
        <w:t>1、在规划报建及验收各阶段按审批部门要求完成相关的测量测绘工作，如：实测地形图、放线测量（含控制点、实地定桩）、验线测量等；</w:t>
      </w:r>
    </w:p>
    <w:p w14:paraId="03A5AAE2">
      <w:pPr>
        <w:spacing w:line="360" w:lineRule="auto"/>
        <w:ind w:firstLine="480" w:firstLineChars="200"/>
        <w:jc w:val="left"/>
        <w:rPr>
          <w:rFonts w:hint="eastAsia" w:ascii="宋体" w:hAnsi="宋体" w:cs="宋体"/>
          <w:color w:val="auto"/>
          <w:sz w:val="24"/>
          <w:highlight w:val="none"/>
          <w:lang w:bidi="ar"/>
        </w:rPr>
      </w:pPr>
      <w:r>
        <w:rPr>
          <w:rFonts w:hint="eastAsia" w:ascii="宋体" w:hAnsi="宋体" w:cs="宋体"/>
          <w:color w:val="auto"/>
          <w:sz w:val="24"/>
          <w:highlight w:val="none"/>
          <w:lang w:bidi="ar"/>
        </w:rPr>
        <w:t>2、在国土报建及验收各阶段按审批部门要求完成的相关测量测绘工作，如：办理用地批准书，用地规划类证件等所需的地块红线地形图测绘及套图等；</w:t>
      </w:r>
    </w:p>
    <w:p w14:paraId="0599419A">
      <w:pPr>
        <w:spacing w:line="360" w:lineRule="auto"/>
        <w:ind w:firstLine="480" w:firstLineChars="200"/>
        <w:jc w:val="left"/>
        <w:rPr>
          <w:rFonts w:hint="eastAsia" w:ascii="宋体" w:hAnsi="宋体" w:cs="宋体"/>
          <w:color w:val="auto"/>
          <w:sz w:val="24"/>
          <w:highlight w:val="none"/>
          <w:lang w:bidi="ar"/>
        </w:rPr>
      </w:pPr>
      <w:r>
        <w:rPr>
          <w:rFonts w:hint="eastAsia" w:ascii="宋体" w:hAnsi="宋体" w:cs="宋体"/>
          <w:color w:val="auto"/>
          <w:sz w:val="24"/>
          <w:highlight w:val="none"/>
          <w:lang w:bidi="ar"/>
        </w:rPr>
        <w:t>3、全部成果须满足相关政府审核部门收案和批复的要求，同时应提交原件成果两份、复印件若干交甲方存档。</w:t>
      </w:r>
    </w:p>
    <w:p w14:paraId="63765321">
      <w:pPr>
        <w:spacing w:line="360" w:lineRule="auto"/>
        <w:ind w:firstLine="480" w:firstLineChars="200"/>
        <w:jc w:val="left"/>
        <w:rPr>
          <w:rFonts w:hint="eastAsia" w:ascii="宋体" w:hAnsi="宋体" w:cs="宋体"/>
          <w:color w:val="auto"/>
          <w:sz w:val="24"/>
          <w:highlight w:val="none"/>
          <w:lang w:bidi="ar"/>
        </w:rPr>
      </w:pPr>
      <w:r>
        <w:rPr>
          <w:rFonts w:hint="eastAsia" w:ascii="宋体" w:hAnsi="宋体" w:cs="宋体"/>
          <w:color w:val="auto"/>
          <w:sz w:val="24"/>
          <w:highlight w:val="none"/>
          <w:lang w:bidi="ar"/>
        </w:rPr>
        <w:t>4、测量单位应按照《城市测量规范》（CJJ/T8-2011）等国家现行测绘标准开展测量工作，测量成果应盖有广州市规划和自然资源局认可的相应测量资质章，保证通过规划和自然资源等相关部门报建和验收审批。</w:t>
      </w:r>
    </w:p>
    <w:p w14:paraId="4D600ABF">
      <w:pPr>
        <w:pStyle w:val="2"/>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5、以上地形测绘及工程测量产生的相关测量费用结算实报实销。</w:t>
      </w:r>
    </w:p>
    <w:p w14:paraId="78892F61">
      <w:pPr>
        <w:pStyle w:val="16"/>
        <w:spacing w:line="360" w:lineRule="auto"/>
        <w:ind w:firstLine="480" w:firstLineChars="200"/>
        <w:rPr>
          <w:rFonts w:hint="eastAsia" w:cs="宋体"/>
          <w:color w:val="auto"/>
          <w:sz w:val="24"/>
          <w:szCs w:val="22"/>
          <w:highlight w:val="none"/>
          <w:lang w:val="en-US" w:bidi="ar"/>
        </w:rPr>
      </w:pPr>
      <w:r>
        <w:rPr>
          <w:rFonts w:cs="宋体"/>
          <w:color w:val="auto"/>
          <w:sz w:val="24"/>
          <w:szCs w:val="22"/>
          <w:highlight w:val="none"/>
          <w:lang w:val="en-US" w:bidi="ar"/>
        </w:rPr>
        <w:t>6</w:t>
      </w:r>
      <w:r>
        <w:rPr>
          <w:rFonts w:hint="eastAsia" w:cs="宋体"/>
          <w:color w:val="auto"/>
          <w:sz w:val="24"/>
          <w:szCs w:val="22"/>
          <w:highlight w:val="none"/>
          <w:lang w:val="en-US" w:bidi="ar"/>
        </w:rPr>
        <w:t>、根据建设单位及建设管理单位要求，进行土方方格网测量工作（网格10米*10米）。</w:t>
      </w:r>
    </w:p>
    <w:p w14:paraId="04D80415">
      <w:pPr>
        <w:pStyle w:val="16"/>
        <w:spacing w:line="360" w:lineRule="auto"/>
        <w:ind w:firstLine="482" w:firstLineChars="200"/>
        <w:rPr>
          <w:rFonts w:hint="eastAsia" w:cs="Cambria"/>
          <w:b/>
          <w:bCs/>
          <w:color w:val="auto"/>
          <w:sz w:val="24"/>
          <w:highlight w:val="none"/>
        </w:rPr>
      </w:pPr>
      <w:r>
        <w:rPr>
          <w:rFonts w:hint="eastAsia" w:cs="Cambria"/>
          <w:b/>
          <w:bCs/>
          <w:color w:val="auto"/>
          <w:sz w:val="24"/>
          <w:highlight w:val="none"/>
        </w:rPr>
        <w:t>（六）勘察报告内容</w:t>
      </w:r>
    </w:p>
    <w:p w14:paraId="6E213A25">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勘察报告应满足现行相关规范、规程、标准等的要求，满足项目设计及施工的要求。</w:t>
      </w:r>
    </w:p>
    <w:p w14:paraId="0BC09734">
      <w:pPr>
        <w:spacing w:line="360" w:lineRule="auto"/>
        <w:ind w:firstLine="482" w:firstLineChars="200"/>
        <w:jc w:val="left"/>
        <w:rPr>
          <w:rFonts w:hint="eastAsia" w:ascii="宋体" w:hAnsi="宋体" w:cs="宋体"/>
          <w:b/>
          <w:color w:val="auto"/>
          <w:sz w:val="24"/>
          <w:highlight w:val="none"/>
        </w:rPr>
      </w:pPr>
      <w:r>
        <w:rPr>
          <w:rFonts w:hint="eastAsia" w:ascii="宋体" w:hAnsi="宋体" w:cs="宋体"/>
          <w:b/>
          <w:color w:val="auto"/>
          <w:sz w:val="24"/>
          <w:highlight w:val="none"/>
        </w:rPr>
        <w:t>1</w:t>
      </w:r>
      <w:r>
        <w:rPr>
          <w:rFonts w:ascii="宋体" w:hAnsi="宋体" w:cs="宋体"/>
          <w:b/>
          <w:color w:val="auto"/>
          <w:sz w:val="24"/>
          <w:highlight w:val="none"/>
        </w:rPr>
        <w:t>.</w:t>
      </w:r>
      <w:r>
        <w:rPr>
          <w:rFonts w:hint="eastAsia" w:ascii="宋体" w:hAnsi="宋体" w:cs="宋体"/>
          <w:b/>
          <w:color w:val="auto"/>
          <w:sz w:val="24"/>
          <w:highlight w:val="none"/>
        </w:rPr>
        <w:t>岩土勘察报告</w:t>
      </w:r>
    </w:p>
    <w:p w14:paraId="76755FC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1、文字部分：</w:t>
      </w:r>
    </w:p>
    <w:p w14:paraId="0FE971B4">
      <w:pPr>
        <w:spacing w:line="360" w:lineRule="auto"/>
        <w:ind w:left="440"/>
        <w:rPr>
          <w:rFonts w:hint="eastAsia" w:ascii="宋体" w:hAnsi="宋体" w:cs="宋体"/>
          <w:color w:val="auto"/>
          <w:sz w:val="24"/>
          <w:highlight w:val="none"/>
        </w:rPr>
      </w:pPr>
      <w:r>
        <w:rPr>
          <w:rFonts w:hint="eastAsia" w:ascii="宋体" w:hAnsi="宋体" w:cs="宋体"/>
          <w:color w:val="auto"/>
          <w:sz w:val="24"/>
          <w:highlight w:val="none"/>
        </w:rPr>
        <w:t>① 工程地质勘察目的、任务要求和依据的技术标准；</w:t>
      </w:r>
    </w:p>
    <w:p w14:paraId="09BBB047">
      <w:pPr>
        <w:spacing w:line="360" w:lineRule="auto"/>
        <w:ind w:left="440"/>
        <w:rPr>
          <w:rFonts w:hint="eastAsia" w:ascii="宋体" w:hAnsi="宋体" w:cs="宋体"/>
          <w:color w:val="auto"/>
          <w:sz w:val="24"/>
          <w:highlight w:val="none"/>
        </w:rPr>
      </w:pPr>
      <w:r>
        <w:rPr>
          <w:rFonts w:hint="eastAsia" w:ascii="宋体" w:hAnsi="宋体" w:cs="宋体"/>
          <w:color w:val="auto"/>
          <w:sz w:val="24"/>
          <w:highlight w:val="none"/>
        </w:rPr>
        <w:t>② 拟建工程概况；</w:t>
      </w:r>
    </w:p>
    <w:p w14:paraId="00665BE1">
      <w:pPr>
        <w:spacing w:line="360" w:lineRule="auto"/>
        <w:ind w:left="440"/>
        <w:rPr>
          <w:rFonts w:hint="eastAsia" w:ascii="宋体" w:hAnsi="宋体" w:cs="宋体"/>
          <w:color w:val="auto"/>
          <w:sz w:val="24"/>
          <w:highlight w:val="none"/>
        </w:rPr>
      </w:pPr>
      <w:r>
        <w:rPr>
          <w:rFonts w:hint="eastAsia" w:ascii="宋体" w:hAnsi="宋体" w:cs="宋体"/>
          <w:color w:val="auto"/>
          <w:sz w:val="24"/>
          <w:highlight w:val="none"/>
        </w:rPr>
        <w:t>③ 勘察方法和勘察工作布置；</w:t>
      </w:r>
    </w:p>
    <w:p w14:paraId="71DF702C">
      <w:pPr>
        <w:spacing w:line="360" w:lineRule="auto"/>
        <w:ind w:left="440"/>
        <w:rPr>
          <w:rFonts w:hint="eastAsia" w:ascii="宋体" w:hAnsi="宋体" w:cs="宋体"/>
          <w:color w:val="auto"/>
          <w:sz w:val="24"/>
          <w:highlight w:val="none"/>
        </w:rPr>
      </w:pPr>
      <w:r>
        <w:rPr>
          <w:rFonts w:hint="eastAsia" w:ascii="宋体" w:hAnsi="宋体" w:cs="宋体"/>
          <w:color w:val="auto"/>
          <w:sz w:val="24"/>
          <w:highlight w:val="none"/>
        </w:rPr>
        <w:t>④ 场地地形、地貌、地质、地质构造、岩石性质及其均匀性；</w:t>
      </w:r>
    </w:p>
    <w:p w14:paraId="23DF32FC">
      <w:pPr>
        <w:spacing w:line="360" w:lineRule="auto"/>
        <w:ind w:left="440"/>
        <w:rPr>
          <w:rFonts w:hint="eastAsia" w:ascii="宋体" w:hAnsi="宋体" w:cs="宋体"/>
          <w:color w:val="auto"/>
          <w:sz w:val="24"/>
          <w:highlight w:val="none"/>
        </w:rPr>
      </w:pPr>
      <w:r>
        <w:rPr>
          <w:rFonts w:hint="eastAsia" w:ascii="宋体" w:hAnsi="宋体" w:cs="宋体"/>
          <w:color w:val="auto"/>
          <w:sz w:val="24"/>
          <w:highlight w:val="none"/>
        </w:rPr>
        <w:t>⑤ 各项岩土性质指标，岩土的强度参数、变形参数、地基承载力的建议值；</w:t>
      </w:r>
    </w:p>
    <w:p w14:paraId="44B3BE18">
      <w:pPr>
        <w:spacing w:line="360" w:lineRule="auto"/>
        <w:ind w:left="440"/>
        <w:rPr>
          <w:rFonts w:hint="eastAsia" w:ascii="宋体" w:hAnsi="宋体" w:cs="宋体"/>
          <w:color w:val="auto"/>
          <w:sz w:val="24"/>
          <w:highlight w:val="none"/>
        </w:rPr>
      </w:pPr>
      <w:r>
        <w:rPr>
          <w:rFonts w:hint="eastAsia" w:ascii="宋体" w:hAnsi="宋体" w:cs="宋体"/>
          <w:color w:val="auto"/>
          <w:sz w:val="24"/>
          <w:highlight w:val="none"/>
        </w:rPr>
        <w:t>⑥ 地上水埋藏情况、类型、水位及其变化；</w:t>
      </w:r>
    </w:p>
    <w:p w14:paraId="3E9082AC">
      <w:pPr>
        <w:spacing w:line="360" w:lineRule="auto"/>
        <w:ind w:left="440"/>
        <w:rPr>
          <w:rFonts w:hint="eastAsia" w:ascii="宋体" w:hAnsi="宋体" w:cs="宋体"/>
          <w:color w:val="auto"/>
          <w:sz w:val="24"/>
          <w:highlight w:val="none"/>
        </w:rPr>
      </w:pPr>
      <w:r>
        <w:rPr>
          <w:rFonts w:hint="eastAsia" w:ascii="宋体" w:hAnsi="宋体" w:cs="宋体"/>
          <w:color w:val="auto"/>
          <w:sz w:val="24"/>
          <w:highlight w:val="none"/>
        </w:rPr>
        <w:t>⑦ 土和水对建筑材料的腐蚀性；</w:t>
      </w:r>
    </w:p>
    <w:p w14:paraId="48F1E629">
      <w:pPr>
        <w:spacing w:line="360" w:lineRule="auto"/>
        <w:ind w:left="440"/>
        <w:rPr>
          <w:rFonts w:hint="eastAsia" w:ascii="宋体" w:hAnsi="宋体" w:cs="宋体"/>
          <w:color w:val="auto"/>
          <w:sz w:val="24"/>
          <w:highlight w:val="none"/>
        </w:rPr>
      </w:pPr>
      <w:r>
        <w:rPr>
          <w:rFonts w:hint="eastAsia" w:ascii="宋体" w:hAnsi="宋体" w:cs="宋体"/>
          <w:color w:val="auto"/>
          <w:sz w:val="24"/>
          <w:highlight w:val="none"/>
        </w:rPr>
        <w:t>⑧ 可能影响工程稳定的不良地质作用的描述和对工程危害的程度的评价，及提供防治措施的建议；</w:t>
      </w:r>
    </w:p>
    <w:p w14:paraId="03179F65">
      <w:pPr>
        <w:spacing w:line="360" w:lineRule="auto"/>
        <w:ind w:left="440"/>
        <w:rPr>
          <w:rFonts w:hint="eastAsia" w:ascii="宋体" w:hAnsi="宋体" w:cs="宋体"/>
          <w:color w:val="auto"/>
          <w:sz w:val="24"/>
          <w:highlight w:val="none"/>
        </w:rPr>
      </w:pPr>
      <w:r>
        <w:rPr>
          <w:rFonts w:hint="eastAsia" w:ascii="宋体" w:hAnsi="宋体" w:cs="宋体"/>
          <w:color w:val="auto"/>
          <w:sz w:val="24"/>
          <w:highlight w:val="none"/>
        </w:rPr>
        <w:t>⑨ 场地的稳定性和适宜性、地下水的影响、地震基本烈度、场地类别以及由于工程建筑可能引起的工程地质问题等的结论和建议；</w:t>
      </w:r>
    </w:p>
    <w:p w14:paraId="3C4A99C4">
      <w:pPr>
        <w:spacing w:line="360" w:lineRule="auto"/>
        <w:ind w:left="440"/>
        <w:rPr>
          <w:rFonts w:hint="eastAsia" w:ascii="宋体" w:hAnsi="宋体" w:cs="宋体"/>
          <w:color w:val="auto"/>
          <w:sz w:val="24"/>
          <w:highlight w:val="none"/>
        </w:rPr>
      </w:pPr>
      <w:r>
        <w:rPr>
          <w:rFonts w:hint="eastAsia" w:ascii="宋体" w:hAnsi="宋体" w:cs="宋体"/>
          <w:color w:val="auto"/>
          <w:sz w:val="24"/>
          <w:highlight w:val="none"/>
        </w:rPr>
        <w:t>⑩ 基坑开挖所需的岩土技术参数；</w:t>
      </w:r>
    </w:p>
    <w:p w14:paraId="14F9D743">
      <w:pPr>
        <w:spacing w:line="360" w:lineRule="auto"/>
        <w:ind w:left="440"/>
        <w:rPr>
          <w:rFonts w:hint="eastAsia" w:ascii="宋体" w:hAnsi="宋体" w:cs="宋体"/>
          <w:color w:val="auto"/>
          <w:sz w:val="24"/>
          <w:highlight w:val="none"/>
        </w:rPr>
      </w:pPr>
      <w:r>
        <w:rPr>
          <w:rFonts w:hint="eastAsia" w:ascii="宋体" w:hAnsi="宋体" w:cs="宋体"/>
          <w:color w:val="auto"/>
          <w:sz w:val="24"/>
          <w:highlight w:val="none"/>
        </w:rPr>
        <w:t>⑪ 基坑施工降水的有关技术参数及施工降水方法的建议；</w:t>
      </w:r>
    </w:p>
    <w:p w14:paraId="4FC3F4C3">
      <w:pPr>
        <w:spacing w:line="360" w:lineRule="auto"/>
        <w:ind w:left="440"/>
        <w:rPr>
          <w:rFonts w:hint="eastAsia" w:ascii="宋体" w:hAnsi="宋体" w:cs="宋体"/>
          <w:color w:val="auto"/>
          <w:sz w:val="24"/>
          <w:highlight w:val="none"/>
        </w:rPr>
      </w:pPr>
      <w:r>
        <w:rPr>
          <w:rFonts w:hint="eastAsia" w:ascii="宋体" w:hAnsi="宋体" w:cs="宋体"/>
          <w:color w:val="auto"/>
          <w:sz w:val="24"/>
          <w:highlight w:val="none"/>
        </w:rPr>
        <w:t>⑫ 提供抗剪强度指标、变形参数指标和触探资料；</w:t>
      </w:r>
    </w:p>
    <w:p w14:paraId="2B91CB5C">
      <w:pPr>
        <w:spacing w:line="360" w:lineRule="auto"/>
        <w:ind w:left="440"/>
        <w:rPr>
          <w:rFonts w:hint="eastAsia" w:ascii="宋体" w:hAnsi="宋体" w:cs="宋体"/>
          <w:color w:val="auto"/>
          <w:sz w:val="24"/>
          <w:highlight w:val="none"/>
        </w:rPr>
      </w:pPr>
      <w:r>
        <w:rPr>
          <w:rFonts w:hint="eastAsia" w:ascii="宋体" w:hAnsi="宋体" w:cs="宋体"/>
          <w:color w:val="auto"/>
          <w:sz w:val="24"/>
          <w:highlight w:val="none"/>
        </w:rPr>
        <w:t>⑬ 满足工程地质勘察任务书提出的其它各项要求；</w:t>
      </w:r>
    </w:p>
    <w:p w14:paraId="13335F31">
      <w:pPr>
        <w:spacing w:line="360" w:lineRule="auto"/>
        <w:ind w:left="440"/>
        <w:rPr>
          <w:rFonts w:hint="eastAsia" w:ascii="宋体" w:hAnsi="宋体" w:cs="宋体"/>
          <w:color w:val="auto"/>
          <w:sz w:val="24"/>
          <w:highlight w:val="none"/>
        </w:rPr>
      </w:pPr>
      <w:r>
        <w:rPr>
          <w:rFonts w:hint="eastAsia" w:ascii="宋体" w:hAnsi="宋体" w:cs="宋体"/>
          <w:color w:val="auto"/>
          <w:sz w:val="24"/>
          <w:highlight w:val="none"/>
        </w:rPr>
        <w:t>⑭ 提供抗浮验算的各项计算参数；</w:t>
      </w:r>
    </w:p>
    <w:p w14:paraId="34D79B51">
      <w:pPr>
        <w:spacing w:line="360" w:lineRule="auto"/>
        <w:ind w:left="440"/>
        <w:rPr>
          <w:rFonts w:hint="eastAsia" w:ascii="宋体" w:hAnsi="宋体" w:cs="宋体"/>
          <w:color w:val="auto"/>
          <w:sz w:val="24"/>
          <w:highlight w:val="none"/>
        </w:rPr>
      </w:pPr>
      <w:r>
        <w:rPr>
          <w:rFonts w:hint="eastAsia" w:ascii="宋体" w:hAnsi="宋体" w:cs="宋体"/>
          <w:color w:val="auto"/>
          <w:sz w:val="24"/>
          <w:highlight w:val="none"/>
        </w:rPr>
        <w:t>⑮ 提供基础选型、持力层选择的建议。</w:t>
      </w:r>
    </w:p>
    <w:p w14:paraId="4E6E34F6">
      <w:pPr>
        <w:spacing w:before="93" w:after="93"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2、图表部分：</w:t>
      </w:r>
    </w:p>
    <w:p w14:paraId="74F2A698">
      <w:pPr>
        <w:spacing w:line="360" w:lineRule="auto"/>
        <w:ind w:left="440"/>
        <w:rPr>
          <w:rFonts w:hint="eastAsia" w:ascii="宋体" w:hAnsi="宋体" w:cs="宋体"/>
          <w:color w:val="auto"/>
          <w:sz w:val="24"/>
          <w:highlight w:val="none"/>
        </w:rPr>
      </w:pPr>
      <w:r>
        <w:rPr>
          <w:rFonts w:hint="eastAsia" w:ascii="宋体" w:hAnsi="宋体" w:cs="宋体"/>
          <w:color w:val="auto"/>
          <w:sz w:val="24"/>
          <w:highlight w:val="none"/>
        </w:rPr>
        <w:t>① 勘探点平面布置图；</w:t>
      </w:r>
    </w:p>
    <w:p w14:paraId="1BEDFE45">
      <w:pPr>
        <w:spacing w:line="360" w:lineRule="auto"/>
        <w:ind w:left="440"/>
        <w:rPr>
          <w:rFonts w:hint="eastAsia" w:ascii="宋体" w:hAnsi="宋体" w:cs="宋体"/>
          <w:color w:val="auto"/>
          <w:sz w:val="24"/>
          <w:highlight w:val="none"/>
        </w:rPr>
      </w:pPr>
      <w:r>
        <w:rPr>
          <w:rFonts w:hint="eastAsia" w:ascii="宋体" w:hAnsi="宋体" w:cs="宋体"/>
          <w:color w:val="auto"/>
          <w:sz w:val="24"/>
          <w:highlight w:val="none"/>
        </w:rPr>
        <w:t>② 综合工程地质图；</w:t>
      </w:r>
    </w:p>
    <w:p w14:paraId="14406A05">
      <w:pPr>
        <w:spacing w:line="360" w:lineRule="auto"/>
        <w:ind w:left="440"/>
        <w:rPr>
          <w:rFonts w:hint="eastAsia" w:ascii="宋体" w:hAnsi="宋体" w:cs="宋体"/>
          <w:color w:val="auto"/>
          <w:sz w:val="24"/>
          <w:highlight w:val="none"/>
        </w:rPr>
      </w:pPr>
      <w:r>
        <w:rPr>
          <w:rFonts w:hint="eastAsia" w:ascii="宋体" w:hAnsi="宋体" w:cs="宋体"/>
          <w:color w:val="auto"/>
          <w:sz w:val="24"/>
          <w:highlight w:val="none"/>
        </w:rPr>
        <w:t>③ 工程地质剖面图；</w:t>
      </w:r>
    </w:p>
    <w:p w14:paraId="06300A33">
      <w:pPr>
        <w:spacing w:line="360" w:lineRule="auto"/>
        <w:ind w:left="440"/>
        <w:rPr>
          <w:rFonts w:hint="eastAsia" w:ascii="宋体" w:hAnsi="宋体" w:cs="宋体"/>
          <w:color w:val="auto"/>
          <w:sz w:val="24"/>
          <w:highlight w:val="none"/>
        </w:rPr>
      </w:pPr>
      <w:r>
        <w:rPr>
          <w:rFonts w:hint="eastAsia" w:ascii="宋体" w:hAnsi="宋体" w:cs="宋体"/>
          <w:color w:val="auto"/>
          <w:sz w:val="24"/>
          <w:highlight w:val="none"/>
        </w:rPr>
        <w:t>④ 工程地质柱状图或综合地质柱状图；</w:t>
      </w:r>
    </w:p>
    <w:p w14:paraId="7C040BD5">
      <w:pPr>
        <w:spacing w:line="360" w:lineRule="auto"/>
        <w:ind w:left="440"/>
        <w:rPr>
          <w:rFonts w:hint="eastAsia" w:ascii="宋体" w:hAnsi="宋体" w:cs="宋体"/>
          <w:color w:val="auto"/>
          <w:sz w:val="24"/>
          <w:highlight w:val="none"/>
        </w:rPr>
      </w:pPr>
      <w:r>
        <w:rPr>
          <w:rFonts w:hint="eastAsia" w:ascii="宋体" w:hAnsi="宋体" w:cs="宋体"/>
          <w:color w:val="auto"/>
          <w:sz w:val="24"/>
          <w:highlight w:val="none"/>
        </w:rPr>
        <w:t>⑤ 室内实验成果图表；</w:t>
      </w:r>
    </w:p>
    <w:p w14:paraId="4246EB41">
      <w:pPr>
        <w:spacing w:line="360" w:lineRule="auto"/>
        <w:ind w:left="440"/>
        <w:rPr>
          <w:rFonts w:hint="eastAsia" w:ascii="宋体" w:hAnsi="宋体" w:cs="宋体"/>
          <w:color w:val="auto"/>
          <w:sz w:val="24"/>
          <w:highlight w:val="none"/>
        </w:rPr>
      </w:pPr>
      <w:r>
        <w:rPr>
          <w:rFonts w:hint="eastAsia" w:ascii="宋体" w:hAnsi="宋体" w:cs="宋体"/>
          <w:color w:val="auto"/>
          <w:sz w:val="24"/>
          <w:highlight w:val="none"/>
        </w:rPr>
        <w:t>⑥ 原位测试成果图表；</w:t>
      </w:r>
    </w:p>
    <w:p w14:paraId="35BC06A3">
      <w:pPr>
        <w:spacing w:line="360" w:lineRule="auto"/>
        <w:ind w:left="440"/>
        <w:rPr>
          <w:rFonts w:hint="eastAsia" w:ascii="宋体" w:hAnsi="宋体" w:cs="宋体"/>
          <w:color w:val="auto"/>
          <w:sz w:val="24"/>
          <w:highlight w:val="none"/>
        </w:rPr>
      </w:pPr>
      <w:r>
        <w:rPr>
          <w:rFonts w:hint="eastAsia" w:ascii="宋体" w:hAnsi="宋体" w:cs="宋体"/>
          <w:color w:val="auto"/>
          <w:sz w:val="24"/>
          <w:highlight w:val="none"/>
        </w:rPr>
        <w:t>⑦ 有关测试图表等；</w:t>
      </w:r>
    </w:p>
    <w:p w14:paraId="095775E2">
      <w:pPr>
        <w:spacing w:line="360" w:lineRule="auto"/>
        <w:ind w:left="440"/>
        <w:rPr>
          <w:rFonts w:hint="eastAsia" w:ascii="宋体" w:hAnsi="宋体" w:cs="宋体"/>
          <w:color w:val="auto"/>
          <w:sz w:val="24"/>
          <w:highlight w:val="none"/>
        </w:rPr>
      </w:pPr>
      <w:r>
        <w:rPr>
          <w:rFonts w:hint="eastAsia" w:ascii="宋体" w:hAnsi="宋体" w:cs="宋体"/>
          <w:color w:val="auto"/>
          <w:sz w:val="24"/>
          <w:highlight w:val="none"/>
        </w:rPr>
        <w:t>⑧ 岩面等高线图；</w:t>
      </w:r>
    </w:p>
    <w:p w14:paraId="7B520A55">
      <w:pPr>
        <w:spacing w:line="360" w:lineRule="auto"/>
        <w:ind w:left="440"/>
        <w:rPr>
          <w:rFonts w:hint="eastAsia" w:ascii="宋体" w:hAnsi="宋体" w:cs="宋体"/>
          <w:color w:val="auto"/>
          <w:sz w:val="24"/>
          <w:highlight w:val="none"/>
        </w:rPr>
      </w:pPr>
      <w:r>
        <w:rPr>
          <w:rFonts w:hint="eastAsia" w:ascii="宋体" w:hAnsi="宋体" w:cs="宋体"/>
          <w:color w:val="auto"/>
          <w:sz w:val="24"/>
          <w:highlight w:val="none"/>
        </w:rPr>
        <w:t>⑨ 岩样照片；</w:t>
      </w:r>
    </w:p>
    <w:p w14:paraId="156357AB">
      <w:pPr>
        <w:spacing w:line="360" w:lineRule="auto"/>
        <w:ind w:left="440"/>
        <w:rPr>
          <w:rFonts w:hint="eastAsia" w:ascii="宋体" w:hAnsi="宋体" w:cs="宋体"/>
          <w:color w:val="auto"/>
          <w:sz w:val="24"/>
          <w:highlight w:val="none"/>
        </w:rPr>
      </w:pPr>
      <w:r>
        <w:rPr>
          <w:rFonts w:hint="eastAsia" w:ascii="宋体" w:hAnsi="宋体" w:cs="宋体"/>
          <w:color w:val="auto"/>
          <w:sz w:val="24"/>
          <w:highlight w:val="none"/>
        </w:rPr>
        <w:t>⑩ 不良地质（如有，如孤石、岩溶等）情况分布图及相关列表。</w:t>
      </w:r>
    </w:p>
    <w:p w14:paraId="1F26E71B">
      <w:pPr>
        <w:spacing w:line="360" w:lineRule="auto"/>
        <w:ind w:firstLine="482" w:firstLineChars="200"/>
        <w:jc w:val="left"/>
        <w:rPr>
          <w:rFonts w:hint="eastAsia" w:ascii="宋体" w:hAnsi="宋体" w:cs="宋体"/>
          <w:b/>
          <w:color w:val="auto"/>
          <w:sz w:val="24"/>
          <w:highlight w:val="none"/>
        </w:rPr>
      </w:pPr>
      <w:r>
        <w:rPr>
          <w:rFonts w:hint="eastAsia" w:ascii="宋体" w:hAnsi="宋体" w:cs="宋体"/>
          <w:b/>
          <w:color w:val="auto"/>
          <w:sz w:val="24"/>
          <w:highlight w:val="none"/>
          <w:lang w:bidi="ar"/>
        </w:rPr>
        <w:t>2</w:t>
      </w:r>
      <w:r>
        <w:rPr>
          <w:rFonts w:ascii="宋体" w:hAnsi="宋体" w:cs="宋体"/>
          <w:b/>
          <w:color w:val="auto"/>
          <w:sz w:val="24"/>
          <w:highlight w:val="none"/>
          <w:lang w:bidi="ar"/>
        </w:rPr>
        <w:t>.</w:t>
      </w:r>
      <w:r>
        <w:rPr>
          <w:rFonts w:hint="eastAsia" w:ascii="宋体" w:hAnsi="宋体" w:cs="宋体"/>
          <w:b/>
          <w:color w:val="auto"/>
          <w:sz w:val="24"/>
          <w:highlight w:val="none"/>
          <w:lang w:bidi="ar"/>
        </w:rPr>
        <w:t>地形测量报告</w:t>
      </w:r>
    </w:p>
    <w:p w14:paraId="327CC230">
      <w:pPr>
        <w:adjustRightInd w:val="0"/>
        <w:spacing w:line="360" w:lineRule="auto"/>
        <w:ind w:left="420" w:leftChars="200"/>
        <w:rPr>
          <w:rFonts w:hint="eastAsia" w:ascii="宋体" w:hAnsi="宋体" w:cs="宋体"/>
          <w:color w:val="auto"/>
          <w:sz w:val="24"/>
          <w:highlight w:val="none"/>
        </w:rPr>
      </w:pPr>
      <w:r>
        <w:rPr>
          <w:rFonts w:hint="eastAsia" w:ascii="宋体" w:hAnsi="宋体" w:cs="宋体"/>
          <w:color w:val="auto"/>
          <w:sz w:val="24"/>
          <w:highlight w:val="none"/>
          <w:lang w:bidi="ar"/>
        </w:rPr>
        <w:t>1、地形测量报告书；</w:t>
      </w:r>
    </w:p>
    <w:p w14:paraId="77327AEF">
      <w:pPr>
        <w:adjustRightInd w:val="0"/>
        <w:spacing w:line="360" w:lineRule="auto"/>
        <w:ind w:left="420" w:leftChars="200"/>
        <w:rPr>
          <w:rFonts w:hint="eastAsia" w:ascii="宋体" w:hAnsi="宋体" w:cs="宋体"/>
          <w:color w:val="auto"/>
          <w:sz w:val="24"/>
          <w:highlight w:val="none"/>
        </w:rPr>
      </w:pPr>
      <w:r>
        <w:rPr>
          <w:rFonts w:hint="eastAsia" w:ascii="宋体" w:hAnsi="宋体" w:cs="宋体"/>
          <w:color w:val="auto"/>
          <w:sz w:val="24"/>
          <w:highlight w:val="none"/>
          <w:lang w:bidi="ar"/>
        </w:rPr>
        <w:t>2、控制点坐标表；</w:t>
      </w:r>
    </w:p>
    <w:p w14:paraId="66A3184F">
      <w:pPr>
        <w:adjustRightInd w:val="0"/>
        <w:spacing w:line="360" w:lineRule="auto"/>
        <w:ind w:left="420" w:leftChars="200"/>
        <w:rPr>
          <w:rFonts w:hint="eastAsia" w:ascii="宋体" w:hAnsi="宋体" w:cs="宋体"/>
          <w:color w:val="auto"/>
          <w:sz w:val="24"/>
          <w:highlight w:val="none"/>
        </w:rPr>
      </w:pPr>
      <w:r>
        <w:rPr>
          <w:rFonts w:hint="eastAsia" w:ascii="宋体" w:hAnsi="宋体" w:cs="宋体"/>
          <w:color w:val="auto"/>
          <w:sz w:val="24"/>
          <w:highlight w:val="none"/>
          <w:lang w:bidi="ar"/>
        </w:rPr>
        <w:t>3、地形图；</w:t>
      </w:r>
    </w:p>
    <w:p w14:paraId="19E887B6">
      <w:pPr>
        <w:adjustRightInd w:val="0"/>
        <w:spacing w:line="360" w:lineRule="auto"/>
        <w:ind w:left="420" w:leftChars="200"/>
        <w:rPr>
          <w:rFonts w:hint="eastAsia" w:ascii="宋体" w:hAnsi="宋体" w:cs="宋体"/>
          <w:color w:val="auto"/>
          <w:sz w:val="24"/>
          <w:highlight w:val="none"/>
        </w:rPr>
      </w:pPr>
      <w:r>
        <w:rPr>
          <w:rFonts w:hint="eastAsia" w:ascii="宋体" w:hAnsi="宋体" w:cs="宋体"/>
          <w:color w:val="auto"/>
          <w:sz w:val="24"/>
          <w:highlight w:val="none"/>
          <w:lang w:bidi="ar"/>
        </w:rPr>
        <w:t>4、以上资料的数据光盘。</w:t>
      </w:r>
    </w:p>
    <w:p w14:paraId="08AB1202">
      <w:pPr>
        <w:spacing w:line="360" w:lineRule="auto"/>
        <w:ind w:firstLine="482" w:firstLineChars="200"/>
        <w:jc w:val="left"/>
        <w:rPr>
          <w:rFonts w:hint="eastAsia" w:ascii="宋体" w:hAnsi="宋体" w:cs="宋体"/>
          <w:b/>
          <w:color w:val="auto"/>
          <w:sz w:val="24"/>
          <w:highlight w:val="none"/>
        </w:rPr>
      </w:pPr>
      <w:r>
        <w:rPr>
          <w:rFonts w:hint="eastAsia" w:ascii="宋体" w:hAnsi="宋体" w:cs="宋体"/>
          <w:b/>
          <w:color w:val="auto"/>
          <w:sz w:val="24"/>
          <w:highlight w:val="none"/>
        </w:rPr>
        <w:t>3</w:t>
      </w:r>
      <w:r>
        <w:rPr>
          <w:rFonts w:ascii="宋体" w:hAnsi="宋体" w:cs="宋体"/>
          <w:b/>
          <w:color w:val="auto"/>
          <w:sz w:val="24"/>
          <w:highlight w:val="none"/>
        </w:rPr>
        <w:t>.</w:t>
      </w:r>
      <w:r>
        <w:rPr>
          <w:rFonts w:hint="eastAsia" w:ascii="宋体" w:hAnsi="宋体" w:cs="宋体"/>
          <w:b/>
          <w:color w:val="auto"/>
          <w:sz w:val="24"/>
          <w:highlight w:val="none"/>
        </w:rPr>
        <w:t>地下物探测（含管线探测）</w:t>
      </w:r>
    </w:p>
    <w:p w14:paraId="25DE95BE">
      <w:pPr>
        <w:spacing w:line="360" w:lineRule="auto"/>
        <w:ind w:left="480"/>
        <w:rPr>
          <w:rFonts w:hint="eastAsia" w:ascii="宋体" w:hAnsi="宋体" w:cs="宋体"/>
          <w:color w:val="auto"/>
          <w:sz w:val="24"/>
          <w:highlight w:val="none"/>
        </w:rPr>
      </w:pPr>
      <w:r>
        <w:rPr>
          <w:rFonts w:hint="eastAsia" w:ascii="宋体" w:hAnsi="宋体" w:cs="宋体"/>
          <w:color w:val="auto"/>
          <w:sz w:val="24"/>
          <w:highlight w:val="none"/>
        </w:rPr>
        <w:t>1、管线探测报告；</w:t>
      </w:r>
    </w:p>
    <w:p w14:paraId="67236AA5">
      <w:pPr>
        <w:spacing w:line="360" w:lineRule="auto"/>
        <w:ind w:left="480"/>
        <w:rPr>
          <w:rFonts w:hint="eastAsia" w:ascii="宋体" w:hAnsi="宋体" w:cs="宋体"/>
          <w:color w:val="auto"/>
          <w:sz w:val="24"/>
          <w:highlight w:val="none"/>
        </w:rPr>
      </w:pPr>
      <w:r>
        <w:rPr>
          <w:rFonts w:hint="eastAsia" w:ascii="宋体" w:hAnsi="宋体" w:cs="宋体"/>
          <w:color w:val="auto"/>
          <w:sz w:val="24"/>
          <w:highlight w:val="none"/>
        </w:rPr>
        <w:t>2、附表管线成果表；</w:t>
      </w:r>
    </w:p>
    <w:p w14:paraId="54BF26DD">
      <w:pPr>
        <w:spacing w:line="360" w:lineRule="auto"/>
        <w:ind w:left="480"/>
        <w:rPr>
          <w:rFonts w:hint="eastAsia" w:ascii="宋体" w:hAnsi="宋体" w:cs="宋体"/>
          <w:color w:val="auto"/>
          <w:sz w:val="24"/>
          <w:highlight w:val="none"/>
        </w:rPr>
      </w:pPr>
      <w:r>
        <w:rPr>
          <w:rFonts w:hint="eastAsia" w:ascii="宋体" w:hAnsi="宋体" w:cs="宋体"/>
          <w:color w:val="auto"/>
          <w:sz w:val="24"/>
          <w:highlight w:val="none"/>
        </w:rPr>
        <w:t>3、附图综合管线图；</w:t>
      </w:r>
    </w:p>
    <w:p w14:paraId="4442CDD8">
      <w:pPr>
        <w:spacing w:line="360" w:lineRule="auto"/>
        <w:ind w:left="480"/>
        <w:rPr>
          <w:rFonts w:hint="eastAsia" w:ascii="宋体" w:hAnsi="宋体" w:cs="宋体"/>
          <w:color w:val="auto"/>
          <w:sz w:val="24"/>
          <w:highlight w:val="none"/>
        </w:rPr>
      </w:pPr>
      <w:r>
        <w:rPr>
          <w:rFonts w:hint="eastAsia" w:ascii="宋体" w:hAnsi="宋体" w:cs="宋体"/>
          <w:color w:val="auto"/>
          <w:sz w:val="24"/>
          <w:highlight w:val="none"/>
        </w:rPr>
        <w:t>4、以上资料的数据光盘。</w:t>
      </w:r>
    </w:p>
    <w:p w14:paraId="51DF9DFA">
      <w:pPr>
        <w:spacing w:line="360" w:lineRule="auto"/>
        <w:ind w:firstLine="480" w:firstLineChars="200"/>
        <w:jc w:val="left"/>
        <w:rPr>
          <w:rFonts w:hint="eastAsia" w:ascii="宋体" w:hAnsi="宋体" w:cs="Cambria"/>
          <w:color w:val="auto"/>
          <w:sz w:val="24"/>
          <w:highlight w:val="none"/>
        </w:rPr>
      </w:pPr>
      <w:r>
        <w:rPr>
          <w:rFonts w:hint="eastAsia" w:ascii="宋体" w:hAnsi="宋体" w:cs="Cambria"/>
          <w:color w:val="auto"/>
          <w:sz w:val="24"/>
          <w:highlight w:val="none"/>
        </w:rPr>
        <w:t>备注：工作量以实际作业工作量为准。</w:t>
      </w:r>
    </w:p>
    <w:p w14:paraId="0ABC56BE">
      <w:pPr>
        <w:spacing w:line="360" w:lineRule="auto"/>
        <w:ind w:firstLine="482" w:firstLineChars="200"/>
        <w:rPr>
          <w:rFonts w:hint="eastAsia" w:ascii="宋体" w:hAnsi="宋体" w:cs="Cambria"/>
          <w:b/>
          <w:bCs/>
          <w:color w:val="auto"/>
          <w:sz w:val="24"/>
          <w:highlight w:val="none"/>
        </w:rPr>
      </w:pPr>
      <w:r>
        <w:rPr>
          <w:rFonts w:hint="eastAsia" w:ascii="宋体" w:hAnsi="宋体" w:cs="Cambria"/>
          <w:b/>
          <w:bCs/>
          <w:color w:val="auto"/>
          <w:sz w:val="24"/>
          <w:highlight w:val="none"/>
        </w:rPr>
        <w:t>（</w:t>
      </w:r>
      <w:r>
        <w:rPr>
          <w:rFonts w:hint="eastAsia" w:ascii="宋体" w:hAnsi="宋体" w:cs="Cambria"/>
          <w:b/>
          <w:bCs/>
          <w:color w:val="auto"/>
          <w:sz w:val="24"/>
          <w:highlight w:val="none"/>
          <w:lang w:val="en-US" w:eastAsia="zh-CN"/>
        </w:rPr>
        <w:t>七</w:t>
      </w:r>
      <w:r>
        <w:rPr>
          <w:rFonts w:hint="eastAsia" w:ascii="宋体" w:hAnsi="宋体" w:cs="Cambria"/>
          <w:b/>
          <w:bCs/>
          <w:color w:val="auto"/>
          <w:sz w:val="24"/>
          <w:highlight w:val="none"/>
        </w:rPr>
        <w:t>）其他</w:t>
      </w:r>
    </w:p>
    <w:p w14:paraId="0391CC26">
      <w:pPr>
        <w:tabs>
          <w:tab w:val="left" w:pos="900"/>
        </w:tabs>
        <w:spacing w:line="360" w:lineRule="auto"/>
        <w:ind w:firstLine="480" w:firstLineChars="200"/>
        <w:rPr>
          <w:rFonts w:hint="eastAsia" w:ascii="宋体" w:hAnsi="宋体" w:eastAsia="仿宋_GB2312" w:cs="宋体"/>
          <w:b/>
          <w:color w:val="auto"/>
          <w:kern w:val="2"/>
          <w:sz w:val="36"/>
          <w:szCs w:val="36"/>
          <w:highlight w:val="none"/>
        </w:rPr>
      </w:pPr>
      <w:r>
        <w:rPr>
          <w:rFonts w:hint="eastAsia" w:ascii="宋体" w:hAnsi="宋体" w:cs="Cambria"/>
          <w:color w:val="auto"/>
          <w:sz w:val="24"/>
          <w:highlight w:val="none"/>
        </w:rPr>
        <w:t>按合同要求按时提交最终成果，现场勘察过程中发现问题及时与设计人员沟通，本技术要求未尽事宜请参照有关规范执行。</w:t>
      </w:r>
    </w:p>
    <w:p w14:paraId="0B517106">
      <w:pPr>
        <w:pStyle w:val="2"/>
        <w:ind w:firstLine="372"/>
        <w:rPr>
          <w:color w:val="auto"/>
          <w:highlight w:val="none"/>
        </w:rPr>
      </w:pPr>
      <w:r>
        <w:rPr>
          <w:color w:val="auto"/>
          <w:highlight w:val="none"/>
        </w:rPr>
        <w:br w:type="page"/>
      </w:r>
    </w:p>
    <w:p w14:paraId="4E69B4E4">
      <w:pPr>
        <w:spacing w:line="360" w:lineRule="auto"/>
        <w:jc w:val="center"/>
        <w:outlineLvl w:val="0"/>
        <w:rPr>
          <w:rFonts w:hint="eastAsia" w:ascii="宋体" w:hAnsi="宋体" w:eastAsia="仿宋_GB2312" w:cs="宋体"/>
          <w:b/>
          <w:color w:val="auto"/>
          <w:sz w:val="36"/>
          <w:szCs w:val="36"/>
          <w:highlight w:val="none"/>
        </w:rPr>
      </w:pPr>
      <w:r>
        <w:rPr>
          <w:rFonts w:hint="eastAsia" w:ascii="宋体" w:hAnsi="宋体" w:eastAsia="仿宋_GB2312" w:cs="宋体"/>
          <w:b/>
          <w:color w:val="auto"/>
          <w:kern w:val="2"/>
          <w:sz w:val="36"/>
          <w:szCs w:val="36"/>
          <w:highlight w:val="none"/>
        </w:rPr>
        <w:t>附件1：</w:t>
      </w:r>
      <w:r>
        <w:rPr>
          <w:rFonts w:ascii="宋体" w:hAnsi="宋体" w:eastAsia="仿宋_GB2312" w:cs="宋体"/>
          <w:b/>
          <w:color w:val="auto"/>
          <w:kern w:val="2"/>
          <w:sz w:val="36"/>
          <w:szCs w:val="36"/>
          <w:highlight w:val="none"/>
        </w:rPr>
        <w:t>勘察设计单位履约考核</w:t>
      </w:r>
      <w:r>
        <w:rPr>
          <w:rFonts w:hint="eastAsia" w:ascii="宋体" w:hAnsi="宋体" w:eastAsia="仿宋_GB2312" w:cs="宋体"/>
          <w:b/>
          <w:color w:val="auto"/>
          <w:kern w:val="2"/>
          <w:sz w:val="36"/>
          <w:szCs w:val="36"/>
          <w:highlight w:val="none"/>
        </w:rPr>
        <w:t>办法</w:t>
      </w:r>
    </w:p>
    <w:p w14:paraId="5E6D0601">
      <w:pPr>
        <w:spacing w:line="360" w:lineRule="auto"/>
        <w:ind w:firstLine="480"/>
        <w:jc w:val="left"/>
        <w:rPr>
          <w:rFonts w:hint="eastAsia" w:ascii="宋体" w:hAnsi="宋体" w:cs="Times New Roman"/>
          <w:color w:val="auto"/>
          <w:sz w:val="24"/>
          <w:szCs w:val="20"/>
          <w:highlight w:val="none"/>
        </w:rPr>
      </w:pPr>
      <w:r>
        <w:rPr>
          <w:rFonts w:hint="eastAsia" w:cs="Times New Roman"/>
          <w:color w:val="auto"/>
          <w:kern w:val="2"/>
          <w:sz w:val="24"/>
          <w:szCs w:val="20"/>
          <w:highlight w:val="none"/>
        </w:rPr>
        <w:t>为加强对勘察设计单位的管控，确保勘察设计各阶段成果质量、设计进度能满足总体计划要求，增加勘察设计单位的服务水平，在《</w:t>
      </w:r>
      <w:r>
        <w:rPr>
          <w:rFonts w:hint="eastAsia" w:cs="Times New Roman"/>
          <w:color w:val="auto"/>
          <w:kern w:val="2"/>
          <w:sz w:val="24"/>
          <w:szCs w:val="20"/>
          <w:highlight w:val="none"/>
          <w:lang w:val="en-US" w:eastAsia="zh-CN"/>
        </w:rPr>
        <w:t>xxx</w:t>
      </w:r>
      <w:r>
        <w:rPr>
          <w:rFonts w:hint="eastAsia" w:cs="Times New Roman"/>
          <w:color w:val="auto"/>
          <w:kern w:val="2"/>
          <w:sz w:val="24"/>
          <w:szCs w:val="20"/>
          <w:highlight w:val="none"/>
        </w:rPr>
        <w:t>项目勘察设计施工总承包（EPC）合同》（以下简称“本项目合同”）的基础上，从勘察设计团队、勘察设计要求、勘察设计进度管理、勘察设计质量管理、勘察设计成本管理、勘察设计服务等方面对勘察设计单位进行考核，</w:t>
      </w:r>
      <w:r>
        <w:rPr>
          <w:rFonts w:hint="eastAsia" w:ascii="宋体" w:hAnsi="宋体" w:cs="Times New Roman"/>
          <w:color w:val="auto"/>
          <w:kern w:val="2"/>
          <w:sz w:val="24"/>
          <w:szCs w:val="20"/>
          <w:highlight w:val="none"/>
        </w:rPr>
        <w:t>制定本办法。</w:t>
      </w:r>
    </w:p>
    <w:p w14:paraId="178C4369">
      <w:pPr>
        <w:spacing w:line="360" w:lineRule="auto"/>
        <w:ind w:firstLine="480"/>
        <w:jc w:val="left"/>
        <w:rPr>
          <w:rFonts w:cs="Times New Roman"/>
          <w:color w:val="auto"/>
          <w:sz w:val="24"/>
          <w:szCs w:val="20"/>
          <w:highlight w:val="none"/>
        </w:rPr>
      </w:pPr>
      <w:r>
        <w:rPr>
          <w:rFonts w:hint="eastAsia" w:cs="Times New Roman"/>
          <w:color w:val="auto"/>
          <w:kern w:val="2"/>
          <w:sz w:val="24"/>
          <w:szCs w:val="20"/>
          <w:highlight w:val="none"/>
        </w:rPr>
        <w:t>勘察设计单位应重视《勘察设计单位履约考核表》所列条款内容并予以配合。《勘察设计单位履约考核表》仅对勘察设计单位考核评分，所列条款内容与本项目合同条款内容表述不一致，以本项目合同为准，考核项目涉及违约金及扣款的以本项目合同为准。</w:t>
      </w:r>
    </w:p>
    <w:p w14:paraId="7B02CDF6">
      <w:pPr>
        <w:spacing w:line="360" w:lineRule="auto"/>
        <w:ind w:firstLine="480"/>
        <w:jc w:val="left"/>
        <w:rPr>
          <w:rFonts w:cs="Times New Roman"/>
          <w:color w:val="auto"/>
          <w:sz w:val="24"/>
          <w:szCs w:val="20"/>
          <w:highlight w:val="none"/>
        </w:rPr>
      </w:pPr>
      <w:r>
        <w:rPr>
          <w:rFonts w:hint="eastAsia" w:cs="Times New Roman"/>
          <w:color w:val="auto"/>
          <w:kern w:val="2"/>
          <w:sz w:val="24"/>
          <w:szCs w:val="20"/>
          <w:highlight w:val="none"/>
        </w:rPr>
        <w:t>一、考核办法</w:t>
      </w:r>
    </w:p>
    <w:p w14:paraId="35A446C3">
      <w:pPr>
        <w:spacing w:line="360" w:lineRule="auto"/>
        <w:ind w:firstLine="480"/>
        <w:jc w:val="left"/>
        <w:rPr>
          <w:rFonts w:cs="Times New Roman"/>
          <w:color w:val="auto"/>
          <w:sz w:val="24"/>
          <w:szCs w:val="20"/>
          <w:highlight w:val="none"/>
        </w:rPr>
      </w:pPr>
      <w:r>
        <w:rPr>
          <w:rFonts w:hint="eastAsia" w:cs="Times New Roman"/>
          <w:color w:val="auto"/>
          <w:kern w:val="2"/>
          <w:sz w:val="24"/>
          <w:szCs w:val="20"/>
          <w:highlight w:val="none"/>
        </w:rPr>
        <w:t>1、考核人员：建设单位代表1人，代建单位代表4人（设计管理代表2人、合同代表1人、现场代表1人）。</w:t>
      </w:r>
    </w:p>
    <w:p w14:paraId="7A3B6BFF">
      <w:pPr>
        <w:spacing w:line="360" w:lineRule="auto"/>
        <w:ind w:firstLine="480"/>
        <w:jc w:val="left"/>
        <w:rPr>
          <w:rFonts w:cs="Times New Roman"/>
          <w:color w:val="auto"/>
          <w:sz w:val="24"/>
          <w:szCs w:val="20"/>
          <w:highlight w:val="none"/>
        </w:rPr>
      </w:pPr>
      <w:r>
        <w:rPr>
          <w:rFonts w:hint="eastAsia" w:cs="Times New Roman"/>
          <w:color w:val="auto"/>
          <w:kern w:val="2"/>
          <w:sz w:val="24"/>
          <w:szCs w:val="20"/>
          <w:highlight w:val="none"/>
        </w:rPr>
        <w:t>2、考核期限：分为过程考核和项目考核，过程考核每半年组织一次，项目考核在完成项目竣工验收后实施，其中设计周期不足6个月的采用项目考核。</w:t>
      </w:r>
    </w:p>
    <w:p w14:paraId="54AB0893">
      <w:pPr>
        <w:spacing w:line="360" w:lineRule="auto"/>
        <w:ind w:firstLine="480"/>
        <w:jc w:val="left"/>
        <w:rPr>
          <w:rFonts w:cs="Times New Roman"/>
          <w:color w:val="auto"/>
          <w:sz w:val="24"/>
          <w:szCs w:val="20"/>
          <w:highlight w:val="none"/>
        </w:rPr>
      </w:pPr>
      <w:r>
        <w:rPr>
          <w:rFonts w:hint="eastAsia" w:cs="Times New Roman"/>
          <w:color w:val="auto"/>
          <w:kern w:val="2"/>
          <w:sz w:val="24"/>
          <w:szCs w:val="20"/>
          <w:highlight w:val="none"/>
        </w:rPr>
        <w:t>3、考核方式：考核采用勘察设计单位履约考核表，采用百分扣分制（总分100分），根据检查内容及扣分标准进行评分，考核结果分“优”</w:t>
      </w:r>
      <w:r>
        <w:rPr>
          <w:rFonts w:hint="eastAsia" w:cs="Times New Roman"/>
          <w:color w:val="auto"/>
          <w:kern w:val="2"/>
          <w:szCs w:val="21"/>
          <w:highlight w:val="none"/>
        </w:rPr>
        <w:t>（</w:t>
      </w:r>
      <w:r>
        <w:rPr>
          <w:rFonts w:cs="Times New Roman"/>
          <w:color w:val="auto"/>
          <w:kern w:val="2"/>
          <w:szCs w:val="21"/>
          <w:highlight w:val="none"/>
        </w:rPr>
        <w:t>得分</w:t>
      </w:r>
      <w:r>
        <w:rPr>
          <w:rFonts w:hint="eastAsia" w:cs="Times New Roman"/>
          <w:color w:val="auto"/>
          <w:kern w:val="2"/>
          <w:szCs w:val="21"/>
          <w:highlight w:val="none"/>
        </w:rPr>
        <w:t>≥</w:t>
      </w:r>
      <w:r>
        <w:rPr>
          <w:rFonts w:cs="Times New Roman"/>
          <w:color w:val="auto"/>
          <w:kern w:val="2"/>
          <w:szCs w:val="21"/>
          <w:highlight w:val="none"/>
        </w:rPr>
        <w:t>9</w:t>
      </w:r>
      <w:r>
        <w:rPr>
          <w:rFonts w:hint="eastAsia" w:cs="Times New Roman"/>
          <w:color w:val="auto"/>
          <w:kern w:val="2"/>
          <w:szCs w:val="21"/>
          <w:highlight w:val="none"/>
        </w:rPr>
        <w:t>0</w:t>
      </w:r>
      <w:r>
        <w:rPr>
          <w:rFonts w:cs="Times New Roman"/>
          <w:color w:val="auto"/>
          <w:kern w:val="2"/>
          <w:szCs w:val="21"/>
          <w:highlight w:val="none"/>
        </w:rPr>
        <w:t>分</w:t>
      </w:r>
      <w:r>
        <w:rPr>
          <w:rFonts w:hint="eastAsia" w:cs="Times New Roman"/>
          <w:color w:val="auto"/>
          <w:kern w:val="2"/>
          <w:szCs w:val="21"/>
          <w:highlight w:val="none"/>
        </w:rPr>
        <w:t>）</w:t>
      </w:r>
      <w:r>
        <w:rPr>
          <w:rFonts w:hint="eastAsia" w:cs="Times New Roman"/>
          <w:color w:val="auto"/>
          <w:kern w:val="2"/>
          <w:sz w:val="24"/>
          <w:szCs w:val="20"/>
          <w:highlight w:val="none"/>
        </w:rPr>
        <w:t>、 “良”</w:t>
      </w:r>
      <w:r>
        <w:rPr>
          <w:rFonts w:hint="eastAsia" w:cs="Times New Roman"/>
          <w:color w:val="auto"/>
          <w:kern w:val="2"/>
          <w:szCs w:val="21"/>
          <w:highlight w:val="none"/>
        </w:rPr>
        <w:t>（80</w:t>
      </w:r>
      <w:r>
        <w:rPr>
          <w:rFonts w:cs="Times New Roman"/>
          <w:color w:val="auto"/>
          <w:kern w:val="2"/>
          <w:szCs w:val="21"/>
          <w:highlight w:val="none"/>
        </w:rPr>
        <w:t>分≤得分＜9</w:t>
      </w:r>
      <w:r>
        <w:rPr>
          <w:rFonts w:hint="eastAsia" w:cs="Times New Roman"/>
          <w:color w:val="auto"/>
          <w:kern w:val="2"/>
          <w:szCs w:val="21"/>
          <w:highlight w:val="none"/>
        </w:rPr>
        <w:t>0</w:t>
      </w:r>
      <w:r>
        <w:rPr>
          <w:rFonts w:cs="Times New Roman"/>
          <w:color w:val="auto"/>
          <w:kern w:val="2"/>
          <w:szCs w:val="21"/>
          <w:highlight w:val="none"/>
        </w:rPr>
        <w:t>分</w:t>
      </w:r>
      <w:r>
        <w:rPr>
          <w:rFonts w:hint="eastAsia" w:cs="Times New Roman"/>
          <w:color w:val="auto"/>
          <w:kern w:val="2"/>
          <w:szCs w:val="21"/>
          <w:highlight w:val="none"/>
        </w:rPr>
        <w:t>）</w:t>
      </w:r>
      <w:r>
        <w:rPr>
          <w:rFonts w:hint="eastAsia" w:cs="Times New Roman"/>
          <w:color w:val="auto"/>
          <w:kern w:val="2"/>
          <w:sz w:val="24"/>
          <w:szCs w:val="20"/>
          <w:highlight w:val="none"/>
        </w:rPr>
        <w:t>、“中”</w:t>
      </w:r>
      <w:r>
        <w:rPr>
          <w:rFonts w:hint="eastAsia" w:cs="Times New Roman"/>
          <w:color w:val="auto"/>
          <w:kern w:val="2"/>
          <w:szCs w:val="21"/>
          <w:highlight w:val="none"/>
        </w:rPr>
        <w:t>（60</w:t>
      </w:r>
      <w:r>
        <w:rPr>
          <w:rFonts w:cs="Times New Roman"/>
          <w:color w:val="auto"/>
          <w:kern w:val="2"/>
          <w:szCs w:val="21"/>
          <w:highlight w:val="none"/>
        </w:rPr>
        <w:t>分≤得分＜80分</w:t>
      </w:r>
      <w:r>
        <w:rPr>
          <w:rFonts w:hint="eastAsia" w:cs="Times New Roman"/>
          <w:color w:val="auto"/>
          <w:kern w:val="2"/>
          <w:szCs w:val="21"/>
          <w:highlight w:val="none"/>
        </w:rPr>
        <w:t>）</w:t>
      </w:r>
      <w:r>
        <w:rPr>
          <w:rFonts w:hint="eastAsia" w:cs="Times New Roman"/>
          <w:color w:val="auto"/>
          <w:kern w:val="2"/>
          <w:sz w:val="24"/>
          <w:szCs w:val="20"/>
          <w:highlight w:val="none"/>
        </w:rPr>
        <w:t>、“差”</w:t>
      </w:r>
      <w:r>
        <w:rPr>
          <w:rFonts w:hint="eastAsia" w:cs="Times New Roman"/>
          <w:color w:val="auto"/>
          <w:kern w:val="2"/>
          <w:szCs w:val="21"/>
          <w:highlight w:val="none"/>
        </w:rPr>
        <w:t>（</w:t>
      </w:r>
      <w:r>
        <w:rPr>
          <w:rFonts w:cs="Times New Roman"/>
          <w:color w:val="auto"/>
          <w:kern w:val="2"/>
          <w:szCs w:val="21"/>
          <w:highlight w:val="none"/>
        </w:rPr>
        <w:t>得分＜</w:t>
      </w:r>
      <w:r>
        <w:rPr>
          <w:rFonts w:hint="eastAsia" w:cs="Times New Roman"/>
          <w:color w:val="auto"/>
          <w:kern w:val="2"/>
          <w:szCs w:val="21"/>
          <w:highlight w:val="none"/>
        </w:rPr>
        <w:t>60</w:t>
      </w:r>
      <w:r>
        <w:rPr>
          <w:rFonts w:cs="Times New Roman"/>
          <w:color w:val="auto"/>
          <w:kern w:val="2"/>
          <w:szCs w:val="21"/>
          <w:highlight w:val="none"/>
        </w:rPr>
        <w:t>分</w:t>
      </w:r>
      <w:r>
        <w:rPr>
          <w:rFonts w:hint="eastAsia" w:cs="Times New Roman"/>
          <w:color w:val="auto"/>
          <w:kern w:val="2"/>
          <w:szCs w:val="21"/>
          <w:highlight w:val="none"/>
        </w:rPr>
        <w:t>）</w:t>
      </w:r>
      <w:r>
        <w:rPr>
          <w:rFonts w:hint="eastAsia" w:cs="Times New Roman"/>
          <w:color w:val="auto"/>
          <w:kern w:val="2"/>
          <w:sz w:val="24"/>
          <w:szCs w:val="20"/>
          <w:highlight w:val="none"/>
        </w:rPr>
        <w:t>四个等次，结果通报勘察设计单位项目负责人签字确认。根据考核结果，结合勘察设计合同以及勘察设计单位考核奖惩办法进行相应的奖惩。</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6858"/>
        <w:gridCol w:w="866"/>
      </w:tblGrid>
      <w:tr w14:paraId="4F930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blHeader/>
          <w:jc w:val="center"/>
        </w:trPr>
        <w:tc>
          <w:tcPr>
            <w:tcW w:w="8523" w:type="dxa"/>
            <w:gridSpan w:val="3"/>
            <w:tcBorders>
              <w:top w:val="single" w:color="auto" w:sz="4" w:space="0"/>
              <w:left w:val="single" w:color="auto" w:sz="4" w:space="0"/>
              <w:bottom w:val="single" w:color="auto" w:sz="4" w:space="0"/>
              <w:right w:val="single" w:color="auto" w:sz="4" w:space="0"/>
            </w:tcBorders>
            <w:vAlign w:val="center"/>
          </w:tcPr>
          <w:p w14:paraId="4074E1D1">
            <w:pPr>
              <w:spacing w:line="320" w:lineRule="exact"/>
              <w:jc w:val="center"/>
              <w:rPr>
                <w:rFonts w:cs="Times New Roman"/>
                <w:color w:val="auto"/>
                <w:sz w:val="24"/>
                <w:szCs w:val="20"/>
                <w:highlight w:val="none"/>
              </w:rPr>
            </w:pPr>
            <w:r>
              <w:rPr>
                <w:rFonts w:hint="eastAsia" w:cs="Times New Roman"/>
                <w:color w:val="auto"/>
                <w:kern w:val="2"/>
                <w:sz w:val="24"/>
                <w:szCs w:val="20"/>
                <w:highlight w:val="none"/>
              </w:rPr>
              <w:t>勘察设计单位履约考核表</w:t>
            </w:r>
          </w:p>
          <w:p w14:paraId="5F07F6C6">
            <w:pPr>
              <w:spacing w:line="320" w:lineRule="exact"/>
              <w:jc w:val="right"/>
              <w:rPr>
                <w:rFonts w:cs="Times New Roman"/>
                <w:color w:val="auto"/>
                <w:sz w:val="24"/>
                <w:szCs w:val="20"/>
                <w:highlight w:val="none"/>
              </w:rPr>
            </w:pPr>
            <w:r>
              <w:rPr>
                <w:rFonts w:hint="eastAsia" w:ascii="宋体" w:hAnsi="宋体" w:cs="Times New Roman"/>
                <w:color w:val="auto"/>
                <w:kern w:val="2"/>
                <w:szCs w:val="21"/>
                <w:highlight w:val="none"/>
              </w:rPr>
              <w:t xml:space="preserve">□过程考核 </w:t>
            </w:r>
            <w:r>
              <w:rPr>
                <w:rFonts w:ascii="宋体" w:hAnsi="宋体" w:cs="Times New Roman"/>
                <w:color w:val="auto"/>
                <w:kern w:val="2"/>
                <w:szCs w:val="21"/>
                <w:highlight w:val="none"/>
              </w:rPr>
              <w:t xml:space="preserve"> </w:t>
            </w:r>
            <w:r>
              <w:rPr>
                <w:rFonts w:hint="eastAsia" w:ascii="宋体" w:hAnsi="宋体" w:cs="Times New Roman"/>
                <w:color w:val="auto"/>
                <w:kern w:val="2"/>
                <w:szCs w:val="21"/>
                <w:highlight w:val="none"/>
              </w:rPr>
              <w:t>□项目考核</w:t>
            </w:r>
          </w:p>
        </w:tc>
      </w:tr>
      <w:tr w14:paraId="02894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blHeader/>
          <w:jc w:val="center"/>
        </w:trPr>
        <w:tc>
          <w:tcPr>
            <w:tcW w:w="7657" w:type="dxa"/>
            <w:gridSpan w:val="2"/>
            <w:tcBorders>
              <w:top w:val="single" w:color="auto" w:sz="4" w:space="0"/>
              <w:left w:val="single" w:color="auto" w:sz="4" w:space="0"/>
              <w:bottom w:val="single" w:color="auto" w:sz="4" w:space="0"/>
              <w:right w:val="single" w:color="auto" w:sz="4" w:space="0"/>
            </w:tcBorders>
            <w:vAlign w:val="center"/>
          </w:tcPr>
          <w:p w14:paraId="558E5C51">
            <w:pPr>
              <w:spacing w:line="360" w:lineRule="exact"/>
              <w:jc w:val="center"/>
              <w:rPr>
                <w:rFonts w:hint="eastAsia" w:ascii="宋体" w:hAnsi="宋体" w:cs="Times New Roman"/>
                <w:color w:val="auto"/>
                <w:szCs w:val="21"/>
                <w:highlight w:val="none"/>
              </w:rPr>
            </w:pPr>
            <w:r>
              <w:rPr>
                <w:rFonts w:hint="eastAsia" w:ascii="宋体" w:hAnsi="宋体" w:cs="Times New Roman"/>
                <w:color w:val="auto"/>
                <w:kern w:val="2"/>
                <w:szCs w:val="21"/>
                <w:highlight w:val="none"/>
              </w:rPr>
              <w:t>考核项目</w:t>
            </w:r>
          </w:p>
        </w:tc>
        <w:tc>
          <w:tcPr>
            <w:tcW w:w="866" w:type="dxa"/>
            <w:vMerge w:val="restart"/>
            <w:tcBorders>
              <w:top w:val="single" w:color="auto" w:sz="4" w:space="0"/>
              <w:left w:val="single" w:color="auto" w:sz="4" w:space="0"/>
              <w:right w:val="single" w:color="auto" w:sz="4" w:space="0"/>
            </w:tcBorders>
            <w:vAlign w:val="center"/>
          </w:tcPr>
          <w:p w14:paraId="51787D58">
            <w:pPr>
              <w:spacing w:line="360" w:lineRule="exact"/>
              <w:jc w:val="center"/>
              <w:rPr>
                <w:rFonts w:hint="eastAsia" w:ascii="宋体" w:hAnsi="宋体" w:cs="Times New Roman"/>
                <w:color w:val="auto"/>
                <w:szCs w:val="21"/>
                <w:highlight w:val="none"/>
              </w:rPr>
            </w:pPr>
            <w:r>
              <w:rPr>
                <w:rFonts w:hint="eastAsia" w:ascii="宋体" w:hAnsi="宋体" w:cs="Times New Roman"/>
                <w:color w:val="auto"/>
                <w:kern w:val="2"/>
                <w:szCs w:val="21"/>
                <w:highlight w:val="none"/>
              </w:rPr>
              <w:t>扣分</w:t>
            </w:r>
          </w:p>
          <w:p w14:paraId="166D84B8">
            <w:pPr>
              <w:spacing w:line="360" w:lineRule="exact"/>
              <w:jc w:val="center"/>
              <w:rPr>
                <w:rFonts w:hint="eastAsia" w:ascii="宋体" w:hAnsi="宋体" w:cs="Times New Roman"/>
                <w:color w:val="auto"/>
                <w:szCs w:val="21"/>
                <w:highlight w:val="none"/>
              </w:rPr>
            </w:pPr>
            <w:r>
              <w:rPr>
                <w:rFonts w:hint="eastAsia" w:ascii="宋体" w:hAnsi="宋体" w:cs="Times New Roman"/>
                <w:color w:val="auto"/>
                <w:kern w:val="2"/>
                <w:szCs w:val="21"/>
                <w:highlight w:val="none"/>
              </w:rPr>
              <w:t>分数</w:t>
            </w:r>
          </w:p>
        </w:tc>
      </w:tr>
      <w:tr w14:paraId="339C3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blHeader/>
          <w:jc w:val="center"/>
        </w:trPr>
        <w:tc>
          <w:tcPr>
            <w:tcW w:w="799" w:type="dxa"/>
            <w:tcBorders>
              <w:top w:val="single" w:color="auto" w:sz="4" w:space="0"/>
              <w:left w:val="single" w:color="auto" w:sz="4" w:space="0"/>
              <w:bottom w:val="single" w:color="auto" w:sz="4" w:space="0"/>
              <w:right w:val="single" w:color="auto" w:sz="4" w:space="0"/>
            </w:tcBorders>
            <w:vAlign w:val="center"/>
          </w:tcPr>
          <w:p w14:paraId="66B46045">
            <w:pPr>
              <w:spacing w:line="360" w:lineRule="exact"/>
              <w:jc w:val="center"/>
              <w:rPr>
                <w:rFonts w:hint="eastAsia" w:ascii="宋体" w:hAnsi="宋体" w:cs="Times New Roman"/>
                <w:color w:val="auto"/>
                <w:szCs w:val="21"/>
                <w:highlight w:val="none"/>
              </w:rPr>
            </w:pPr>
            <w:r>
              <w:rPr>
                <w:rFonts w:hint="eastAsia" w:ascii="宋体" w:hAnsi="宋体" w:cs="Times New Roman"/>
                <w:color w:val="auto"/>
                <w:kern w:val="2"/>
                <w:szCs w:val="21"/>
                <w:highlight w:val="none"/>
              </w:rPr>
              <w:t>序号</w:t>
            </w:r>
          </w:p>
        </w:tc>
        <w:tc>
          <w:tcPr>
            <w:tcW w:w="6858" w:type="dxa"/>
            <w:tcBorders>
              <w:top w:val="single" w:color="auto" w:sz="4" w:space="0"/>
              <w:left w:val="single" w:color="auto" w:sz="4" w:space="0"/>
              <w:bottom w:val="single" w:color="auto" w:sz="4" w:space="0"/>
              <w:right w:val="single" w:color="auto" w:sz="4" w:space="0"/>
            </w:tcBorders>
            <w:vAlign w:val="center"/>
          </w:tcPr>
          <w:p w14:paraId="30DE121C">
            <w:pPr>
              <w:spacing w:line="360" w:lineRule="exact"/>
              <w:jc w:val="center"/>
              <w:rPr>
                <w:rFonts w:hint="eastAsia" w:ascii="宋体" w:hAnsi="宋体" w:cs="Times New Roman"/>
                <w:color w:val="auto"/>
                <w:szCs w:val="21"/>
                <w:highlight w:val="none"/>
              </w:rPr>
            </w:pPr>
            <w:r>
              <w:rPr>
                <w:rFonts w:hint="eastAsia" w:ascii="宋体" w:hAnsi="宋体" w:cs="Times New Roman"/>
                <w:color w:val="auto"/>
                <w:kern w:val="2"/>
                <w:szCs w:val="21"/>
                <w:highlight w:val="none"/>
              </w:rPr>
              <w:t>检查内容及扣分标准</w:t>
            </w:r>
          </w:p>
        </w:tc>
        <w:tc>
          <w:tcPr>
            <w:tcW w:w="866" w:type="dxa"/>
            <w:vMerge w:val="continue"/>
            <w:tcBorders>
              <w:left w:val="single" w:color="auto" w:sz="4" w:space="0"/>
              <w:bottom w:val="single" w:color="auto" w:sz="4" w:space="0"/>
              <w:right w:val="single" w:color="auto" w:sz="4" w:space="0"/>
            </w:tcBorders>
            <w:vAlign w:val="center"/>
          </w:tcPr>
          <w:p w14:paraId="52697AE3">
            <w:pPr>
              <w:spacing w:line="360" w:lineRule="exact"/>
              <w:jc w:val="center"/>
              <w:rPr>
                <w:rFonts w:hint="eastAsia" w:ascii="宋体" w:hAnsi="宋体" w:cs="Times New Roman"/>
                <w:color w:val="auto"/>
                <w:szCs w:val="21"/>
                <w:highlight w:val="none"/>
              </w:rPr>
            </w:pPr>
          </w:p>
        </w:tc>
      </w:tr>
      <w:tr w14:paraId="0BB56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14:paraId="0A26CFD0">
            <w:pPr>
              <w:spacing w:line="360" w:lineRule="exact"/>
              <w:jc w:val="center"/>
              <w:rPr>
                <w:rFonts w:hint="eastAsia" w:ascii="宋体" w:hAnsi="宋体" w:cs="Times New Roman"/>
                <w:color w:val="auto"/>
                <w:szCs w:val="21"/>
                <w:highlight w:val="none"/>
              </w:rPr>
            </w:pPr>
            <w:r>
              <w:rPr>
                <w:rFonts w:hint="eastAsia" w:ascii="宋体" w:hAnsi="宋体" w:cs="Times New Roman"/>
                <w:color w:val="auto"/>
                <w:kern w:val="2"/>
                <w:szCs w:val="21"/>
                <w:highlight w:val="none"/>
              </w:rPr>
              <w:t>1</w:t>
            </w:r>
          </w:p>
        </w:tc>
        <w:tc>
          <w:tcPr>
            <w:tcW w:w="6858" w:type="dxa"/>
            <w:tcBorders>
              <w:top w:val="single" w:color="auto" w:sz="4" w:space="0"/>
              <w:left w:val="single" w:color="auto" w:sz="4" w:space="0"/>
              <w:bottom w:val="single" w:color="auto" w:sz="4" w:space="0"/>
              <w:right w:val="single" w:color="auto" w:sz="4" w:space="0"/>
            </w:tcBorders>
            <w:vAlign w:val="center"/>
          </w:tcPr>
          <w:p w14:paraId="0DFF1843">
            <w:pPr>
              <w:spacing w:line="360" w:lineRule="exact"/>
              <w:jc w:val="left"/>
              <w:rPr>
                <w:rFonts w:hint="eastAsia" w:ascii="宋体" w:hAnsi="宋体" w:cs="Times New Roman"/>
                <w:color w:val="auto"/>
                <w:szCs w:val="21"/>
                <w:highlight w:val="none"/>
              </w:rPr>
            </w:pPr>
            <w:r>
              <w:rPr>
                <w:rFonts w:hint="eastAsia" w:ascii="宋体" w:hAnsi="宋体" w:cs="Times New Roman"/>
                <w:color w:val="auto"/>
                <w:kern w:val="2"/>
                <w:szCs w:val="21"/>
                <w:highlight w:val="none"/>
              </w:rPr>
              <w:t>设计人员设置未达到合同约定的质量和数量要求。如实际人员与投标文件中设计团队人员以及职称不符或过程中随便安排不熟悉本项目或实习生的设计人员驻场等情况，扣20分；</w:t>
            </w:r>
          </w:p>
        </w:tc>
        <w:tc>
          <w:tcPr>
            <w:tcW w:w="866" w:type="dxa"/>
            <w:tcBorders>
              <w:top w:val="single" w:color="auto" w:sz="4" w:space="0"/>
              <w:left w:val="single" w:color="auto" w:sz="4" w:space="0"/>
              <w:bottom w:val="single" w:color="auto" w:sz="4" w:space="0"/>
              <w:right w:val="single" w:color="auto" w:sz="4" w:space="0"/>
            </w:tcBorders>
            <w:vAlign w:val="center"/>
          </w:tcPr>
          <w:p w14:paraId="0E527093">
            <w:pPr>
              <w:spacing w:line="360" w:lineRule="exact"/>
              <w:jc w:val="center"/>
              <w:rPr>
                <w:rFonts w:hint="eastAsia" w:ascii="宋体" w:hAnsi="宋体" w:cs="Times New Roman"/>
                <w:color w:val="auto"/>
                <w:szCs w:val="21"/>
                <w:highlight w:val="none"/>
              </w:rPr>
            </w:pPr>
          </w:p>
        </w:tc>
      </w:tr>
      <w:tr w14:paraId="07503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14:paraId="4A3C66A0">
            <w:pPr>
              <w:spacing w:line="360" w:lineRule="exact"/>
              <w:jc w:val="center"/>
              <w:rPr>
                <w:rFonts w:hint="eastAsia" w:ascii="宋体" w:hAnsi="宋体" w:cs="Times New Roman"/>
                <w:color w:val="auto"/>
                <w:szCs w:val="21"/>
                <w:highlight w:val="none"/>
              </w:rPr>
            </w:pPr>
            <w:r>
              <w:rPr>
                <w:rFonts w:hint="eastAsia" w:ascii="宋体" w:hAnsi="宋体" w:cs="Times New Roman"/>
                <w:color w:val="auto"/>
                <w:kern w:val="2"/>
                <w:szCs w:val="21"/>
                <w:highlight w:val="none"/>
              </w:rPr>
              <w:t>2</w:t>
            </w:r>
          </w:p>
        </w:tc>
        <w:tc>
          <w:tcPr>
            <w:tcW w:w="6858" w:type="dxa"/>
            <w:tcBorders>
              <w:top w:val="single" w:color="auto" w:sz="4" w:space="0"/>
              <w:left w:val="single" w:color="auto" w:sz="4" w:space="0"/>
              <w:bottom w:val="single" w:color="auto" w:sz="4" w:space="0"/>
              <w:right w:val="single" w:color="auto" w:sz="4" w:space="0"/>
            </w:tcBorders>
            <w:vAlign w:val="center"/>
          </w:tcPr>
          <w:p w14:paraId="0A39E27E">
            <w:pPr>
              <w:spacing w:line="360" w:lineRule="exact"/>
              <w:jc w:val="left"/>
              <w:rPr>
                <w:rFonts w:hint="eastAsia" w:ascii="宋体" w:hAnsi="宋体" w:cs="Times New Roman"/>
                <w:color w:val="auto"/>
                <w:szCs w:val="21"/>
                <w:highlight w:val="none"/>
              </w:rPr>
            </w:pPr>
            <w:r>
              <w:rPr>
                <w:rFonts w:hint="eastAsia" w:ascii="宋体" w:hAnsi="宋体" w:cs="Times New Roman"/>
                <w:color w:val="auto"/>
                <w:kern w:val="2"/>
                <w:szCs w:val="21"/>
                <w:highlight w:val="none"/>
              </w:rPr>
              <w:t>在未征得发包人同意的情况下对设计人员随意更换，每发生1人次扣10分；</w:t>
            </w:r>
          </w:p>
        </w:tc>
        <w:tc>
          <w:tcPr>
            <w:tcW w:w="866" w:type="dxa"/>
            <w:tcBorders>
              <w:top w:val="single" w:color="auto" w:sz="4" w:space="0"/>
              <w:left w:val="single" w:color="auto" w:sz="4" w:space="0"/>
              <w:bottom w:val="single" w:color="auto" w:sz="4" w:space="0"/>
              <w:right w:val="single" w:color="auto" w:sz="4" w:space="0"/>
            </w:tcBorders>
            <w:vAlign w:val="center"/>
          </w:tcPr>
          <w:p w14:paraId="69B2B17F">
            <w:pPr>
              <w:spacing w:line="360" w:lineRule="exact"/>
              <w:jc w:val="center"/>
              <w:rPr>
                <w:rFonts w:hint="eastAsia" w:ascii="宋体" w:hAnsi="宋体" w:cs="Times New Roman"/>
                <w:color w:val="auto"/>
                <w:szCs w:val="21"/>
                <w:highlight w:val="none"/>
              </w:rPr>
            </w:pPr>
          </w:p>
        </w:tc>
      </w:tr>
      <w:tr w14:paraId="49F70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14:paraId="2B82CED8">
            <w:pPr>
              <w:spacing w:line="360" w:lineRule="exact"/>
              <w:jc w:val="center"/>
              <w:rPr>
                <w:rFonts w:hint="eastAsia" w:ascii="宋体" w:hAnsi="宋体" w:cs="Times New Roman"/>
                <w:color w:val="auto"/>
                <w:szCs w:val="21"/>
                <w:highlight w:val="none"/>
              </w:rPr>
            </w:pPr>
            <w:r>
              <w:rPr>
                <w:rFonts w:hint="eastAsia" w:ascii="宋体" w:hAnsi="宋体" w:cs="Times New Roman"/>
                <w:color w:val="auto"/>
                <w:kern w:val="2"/>
                <w:szCs w:val="21"/>
                <w:highlight w:val="none"/>
              </w:rPr>
              <w:t>3</w:t>
            </w:r>
          </w:p>
        </w:tc>
        <w:tc>
          <w:tcPr>
            <w:tcW w:w="6858" w:type="dxa"/>
            <w:tcBorders>
              <w:top w:val="single" w:color="auto" w:sz="4" w:space="0"/>
              <w:left w:val="single" w:color="auto" w:sz="4" w:space="0"/>
              <w:bottom w:val="single" w:color="auto" w:sz="4" w:space="0"/>
              <w:right w:val="single" w:color="auto" w:sz="4" w:space="0"/>
            </w:tcBorders>
            <w:vAlign w:val="center"/>
          </w:tcPr>
          <w:p w14:paraId="54460DEF">
            <w:pPr>
              <w:spacing w:line="360" w:lineRule="exact"/>
              <w:jc w:val="left"/>
              <w:rPr>
                <w:rFonts w:hint="eastAsia" w:ascii="宋体" w:hAnsi="宋体" w:cs="Times New Roman"/>
                <w:color w:val="auto"/>
                <w:szCs w:val="21"/>
                <w:highlight w:val="none"/>
              </w:rPr>
            </w:pPr>
            <w:r>
              <w:rPr>
                <w:rFonts w:hint="eastAsia" w:ascii="宋体" w:hAnsi="宋体" w:cs="Times New Roman"/>
                <w:color w:val="auto"/>
                <w:kern w:val="2"/>
                <w:szCs w:val="21"/>
                <w:highlight w:val="none"/>
              </w:rPr>
              <w:t>未按要求提交详细可行设计计划，扣10分；</w:t>
            </w:r>
          </w:p>
        </w:tc>
        <w:tc>
          <w:tcPr>
            <w:tcW w:w="866" w:type="dxa"/>
            <w:tcBorders>
              <w:top w:val="single" w:color="auto" w:sz="4" w:space="0"/>
              <w:left w:val="single" w:color="auto" w:sz="4" w:space="0"/>
              <w:bottom w:val="single" w:color="auto" w:sz="4" w:space="0"/>
              <w:right w:val="single" w:color="auto" w:sz="4" w:space="0"/>
            </w:tcBorders>
            <w:vAlign w:val="center"/>
          </w:tcPr>
          <w:p w14:paraId="1E915F05">
            <w:pPr>
              <w:spacing w:line="360" w:lineRule="exact"/>
              <w:jc w:val="center"/>
              <w:rPr>
                <w:rFonts w:hint="eastAsia" w:ascii="宋体" w:hAnsi="宋体" w:cs="Times New Roman"/>
                <w:color w:val="auto"/>
                <w:szCs w:val="21"/>
                <w:highlight w:val="none"/>
              </w:rPr>
            </w:pPr>
          </w:p>
        </w:tc>
      </w:tr>
      <w:tr w14:paraId="4DEDD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14:paraId="2558AA22">
            <w:pPr>
              <w:spacing w:line="360" w:lineRule="exact"/>
              <w:jc w:val="center"/>
              <w:rPr>
                <w:rFonts w:hint="eastAsia" w:ascii="宋体" w:hAnsi="宋体" w:cs="Times New Roman"/>
                <w:color w:val="auto"/>
                <w:szCs w:val="21"/>
                <w:highlight w:val="none"/>
              </w:rPr>
            </w:pPr>
            <w:r>
              <w:rPr>
                <w:rFonts w:hint="eastAsia" w:ascii="宋体" w:hAnsi="宋体" w:cs="Times New Roman"/>
                <w:color w:val="auto"/>
                <w:kern w:val="2"/>
                <w:szCs w:val="21"/>
                <w:highlight w:val="none"/>
              </w:rPr>
              <w:t>4</w:t>
            </w:r>
          </w:p>
        </w:tc>
        <w:tc>
          <w:tcPr>
            <w:tcW w:w="6858" w:type="dxa"/>
            <w:tcBorders>
              <w:top w:val="single" w:color="auto" w:sz="4" w:space="0"/>
              <w:left w:val="single" w:color="auto" w:sz="4" w:space="0"/>
              <w:bottom w:val="single" w:color="auto" w:sz="4" w:space="0"/>
              <w:right w:val="single" w:color="auto" w:sz="4" w:space="0"/>
            </w:tcBorders>
            <w:vAlign w:val="center"/>
          </w:tcPr>
          <w:p w14:paraId="55839159">
            <w:pPr>
              <w:spacing w:line="360" w:lineRule="exact"/>
              <w:jc w:val="left"/>
              <w:rPr>
                <w:rFonts w:hint="eastAsia" w:ascii="宋体" w:hAnsi="宋体" w:cs="Times New Roman"/>
                <w:color w:val="auto"/>
                <w:szCs w:val="21"/>
                <w:highlight w:val="none"/>
              </w:rPr>
            </w:pPr>
            <w:r>
              <w:rPr>
                <w:rFonts w:hint="eastAsia" w:ascii="宋体" w:hAnsi="宋体" w:cs="Times New Roman"/>
                <w:color w:val="auto"/>
                <w:kern w:val="2"/>
                <w:szCs w:val="21"/>
                <w:highlight w:val="none"/>
              </w:rPr>
              <w:t>方案设计、初步设计、施工图设计、设计变更未按设计计划或开会商定好的时间节点提交成果，每发生1次扣10分</w:t>
            </w:r>
          </w:p>
        </w:tc>
        <w:tc>
          <w:tcPr>
            <w:tcW w:w="866" w:type="dxa"/>
            <w:tcBorders>
              <w:top w:val="single" w:color="auto" w:sz="4" w:space="0"/>
              <w:left w:val="single" w:color="auto" w:sz="4" w:space="0"/>
              <w:bottom w:val="single" w:color="auto" w:sz="4" w:space="0"/>
              <w:right w:val="single" w:color="auto" w:sz="4" w:space="0"/>
            </w:tcBorders>
            <w:vAlign w:val="center"/>
          </w:tcPr>
          <w:p w14:paraId="336BE99C">
            <w:pPr>
              <w:spacing w:line="360" w:lineRule="exact"/>
              <w:jc w:val="center"/>
              <w:rPr>
                <w:rFonts w:hint="eastAsia" w:ascii="宋体" w:hAnsi="宋体" w:cs="Times New Roman"/>
                <w:color w:val="auto"/>
                <w:szCs w:val="21"/>
                <w:highlight w:val="none"/>
              </w:rPr>
            </w:pPr>
          </w:p>
        </w:tc>
      </w:tr>
      <w:tr w14:paraId="20DB6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14:paraId="394B5A46">
            <w:pPr>
              <w:spacing w:line="360" w:lineRule="exact"/>
              <w:jc w:val="center"/>
              <w:rPr>
                <w:rFonts w:hint="eastAsia" w:ascii="宋体" w:hAnsi="宋体" w:cs="Times New Roman"/>
                <w:color w:val="auto"/>
                <w:szCs w:val="21"/>
                <w:highlight w:val="none"/>
              </w:rPr>
            </w:pPr>
            <w:r>
              <w:rPr>
                <w:rFonts w:hint="eastAsia" w:ascii="宋体" w:hAnsi="宋体" w:cs="Times New Roman"/>
                <w:color w:val="auto"/>
                <w:kern w:val="2"/>
                <w:szCs w:val="21"/>
                <w:highlight w:val="none"/>
              </w:rPr>
              <w:t>5</w:t>
            </w:r>
          </w:p>
        </w:tc>
        <w:tc>
          <w:tcPr>
            <w:tcW w:w="6858" w:type="dxa"/>
            <w:tcBorders>
              <w:top w:val="single" w:color="auto" w:sz="4" w:space="0"/>
              <w:left w:val="single" w:color="auto" w:sz="4" w:space="0"/>
              <w:bottom w:val="single" w:color="auto" w:sz="4" w:space="0"/>
              <w:right w:val="single" w:color="auto" w:sz="4" w:space="0"/>
            </w:tcBorders>
            <w:vAlign w:val="center"/>
          </w:tcPr>
          <w:p w14:paraId="1AD2EF1F">
            <w:pPr>
              <w:spacing w:line="360" w:lineRule="exact"/>
              <w:jc w:val="left"/>
              <w:rPr>
                <w:rFonts w:hint="eastAsia" w:ascii="宋体" w:hAnsi="宋体" w:cs="Times New Roman"/>
                <w:color w:val="auto"/>
                <w:szCs w:val="21"/>
                <w:highlight w:val="none"/>
              </w:rPr>
            </w:pPr>
            <w:r>
              <w:rPr>
                <w:rFonts w:hint="eastAsia" w:ascii="宋体" w:hAnsi="宋体" w:cs="Times New Roman"/>
                <w:color w:val="auto"/>
                <w:kern w:val="2"/>
                <w:szCs w:val="21"/>
                <w:highlight w:val="none"/>
              </w:rPr>
              <w:t>没有统筹协调分包设计单位，对分包设计单位（外电外水燃气及专业设计）衔接跟不上设计进度计划的，造成总进度延误的，每延误1天扣10分。</w:t>
            </w:r>
          </w:p>
        </w:tc>
        <w:tc>
          <w:tcPr>
            <w:tcW w:w="866" w:type="dxa"/>
            <w:tcBorders>
              <w:top w:val="single" w:color="auto" w:sz="4" w:space="0"/>
              <w:left w:val="single" w:color="auto" w:sz="4" w:space="0"/>
              <w:bottom w:val="single" w:color="auto" w:sz="4" w:space="0"/>
              <w:right w:val="single" w:color="auto" w:sz="4" w:space="0"/>
            </w:tcBorders>
            <w:vAlign w:val="center"/>
          </w:tcPr>
          <w:p w14:paraId="292C3AE0">
            <w:pPr>
              <w:spacing w:line="360" w:lineRule="exact"/>
              <w:jc w:val="center"/>
              <w:rPr>
                <w:rFonts w:hint="eastAsia" w:ascii="宋体" w:hAnsi="宋体" w:cs="Times New Roman"/>
                <w:color w:val="auto"/>
                <w:szCs w:val="21"/>
                <w:highlight w:val="none"/>
              </w:rPr>
            </w:pPr>
          </w:p>
        </w:tc>
      </w:tr>
      <w:tr w14:paraId="43860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14:paraId="1C5FFB2F">
            <w:pPr>
              <w:spacing w:line="360" w:lineRule="exact"/>
              <w:jc w:val="center"/>
              <w:rPr>
                <w:rFonts w:hint="eastAsia" w:ascii="宋体" w:hAnsi="宋体" w:cs="Times New Roman"/>
                <w:color w:val="auto"/>
                <w:szCs w:val="21"/>
                <w:highlight w:val="none"/>
              </w:rPr>
            </w:pPr>
            <w:r>
              <w:rPr>
                <w:rFonts w:hint="eastAsia" w:ascii="宋体" w:hAnsi="宋体" w:cs="Times New Roman"/>
                <w:color w:val="auto"/>
                <w:kern w:val="2"/>
                <w:szCs w:val="21"/>
                <w:highlight w:val="none"/>
              </w:rPr>
              <w:t>6</w:t>
            </w:r>
          </w:p>
        </w:tc>
        <w:tc>
          <w:tcPr>
            <w:tcW w:w="6858" w:type="dxa"/>
            <w:tcBorders>
              <w:top w:val="single" w:color="auto" w:sz="4" w:space="0"/>
              <w:left w:val="single" w:color="auto" w:sz="4" w:space="0"/>
              <w:bottom w:val="single" w:color="auto" w:sz="4" w:space="0"/>
              <w:right w:val="single" w:color="auto" w:sz="4" w:space="0"/>
            </w:tcBorders>
            <w:vAlign w:val="center"/>
          </w:tcPr>
          <w:p w14:paraId="29340741">
            <w:pPr>
              <w:spacing w:line="360" w:lineRule="exact"/>
              <w:jc w:val="left"/>
              <w:rPr>
                <w:rFonts w:hint="eastAsia" w:ascii="宋体" w:hAnsi="宋体" w:cs="Times New Roman"/>
                <w:color w:val="auto"/>
                <w:szCs w:val="21"/>
                <w:highlight w:val="none"/>
              </w:rPr>
            </w:pPr>
            <w:r>
              <w:rPr>
                <w:rFonts w:hint="eastAsia" w:ascii="宋体" w:hAnsi="宋体" w:cs="Times New Roman"/>
                <w:color w:val="auto"/>
                <w:kern w:val="2"/>
                <w:szCs w:val="21"/>
                <w:highlight w:val="none"/>
              </w:rPr>
              <w:t>未按建设单位、项目管理单位、审图单位、造价咨询单位等各参建单位提供的修改意见进行完善图纸和回复说明，每发生1次扣10分；</w:t>
            </w:r>
          </w:p>
        </w:tc>
        <w:tc>
          <w:tcPr>
            <w:tcW w:w="866" w:type="dxa"/>
            <w:tcBorders>
              <w:top w:val="single" w:color="auto" w:sz="4" w:space="0"/>
              <w:left w:val="single" w:color="auto" w:sz="4" w:space="0"/>
              <w:bottom w:val="single" w:color="auto" w:sz="4" w:space="0"/>
              <w:right w:val="single" w:color="auto" w:sz="4" w:space="0"/>
            </w:tcBorders>
            <w:vAlign w:val="center"/>
          </w:tcPr>
          <w:p w14:paraId="4C06FF89">
            <w:pPr>
              <w:spacing w:line="360" w:lineRule="exact"/>
              <w:jc w:val="center"/>
              <w:rPr>
                <w:rFonts w:hint="eastAsia" w:ascii="宋体" w:hAnsi="宋体" w:cs="Times New Roman"/>
                <w:color w:val="auto"/>
                <w:szCs w:val="21"/>
                <w:highlight w:val="none"/>
              </w:rPr>
            </w:pPr>
          </w:p>
        </w:tc>
      </w:tr>
      <w:tr w14:paraId="11F63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14:paraId="083D7CE8">
            <w:pPr>
              <w:spacing w:line="360" w:lineRule="exact"/>
              <w:jc w:val="center"/>
              <w:rPr>
                <w:rFonts w:hint="eastAsia" w:ascii="宋体" w:hAnsi="宋体" w:cs="Times New Roman"/>
                <w:color w:val="auto"/>
                <w:szCs w:val="21"/>
                <w:highlight w:val="none"/>
              </w:rPr>
            </w:pPr>
            <w:r>
              <w:rPr>
                <w:rFonts w:hint="eastAsia" w:ascii="宋体" w:hAnsi="宋体" w:cs="Times New Roman"/>
                <w:color w:val="auto"/>
                <w:kern w:val="2"/>
                <w:szCs w:val="21"/>
                <w:highlight w:val="none"/>
              </w:rPr>
              <w:t>7</w:t>
            </w:r>
          </w:p>
        </w:tc>
        <w:tc>
          <w:tcPr>
            <w:tcW w:w="6858" w:type="dxa"/>
            <w:tcBorders>
              <w:top w:val="single" w:color="auto" w:sz="4" w:space="0"/>
              <w:left w:val="single" w:color="auto" w:sz="4" w:space="0"/>
              <w:bottom w:val="single" w:color="auto" w:sz="4" w:space="0"/>
              <w:right w:val="single" w:color="auto" w:sz="4" w:space="0"/>
            </w:tcBorders>
            <w:vAlign w:val="center"/>
          </w:tcPr>
          <w:p w14:paraId="39ED8961">
            <w:pPr>
              <w:spacing w:line="360" w:lineRule="exact"/>
              <w:jc w:val="left"/>
              <w:rPr>
                <w:rFonts w:hint="eastAsia" w:ascii="宋体" w:hAnsi="宋体" w:cs="Times New Roman"/>
                <w:color w:val="auto"/>
                <w:szCs w:val="21"/>
                <w:highlight w:val="none"/>
              </w:rPr>
            </w:pPr>
            <w:r>
              <w:rPr>
                <w:rFonts w:hint="eastAsia" w:ascii="宋体" w:hAnsi="宋体" w:cs="Times New Roman"/>
                <w:color w:val="auto"/>
                <w:kern w:val="2"/>
                <w:szCs w:val="21"/>
                <w:highlight w:val="none"/>
              </w:rPr>
              <w:t>每次修改图纸后，图纸未标注修改的位置或标注不全，每发生1次扣10分；</w:t>
            </w:r>
          </w:p>
        </w:tc>
        <w:tc>
          <w:tcPr>
            <w:tcW w:w="866" w:type="dxa"/>
            <w:tcBorders>
              <w:top w:val="single" w:color="auto" w:sz="4" w:space="0"/>
              <w:left w:val="single" w:color="auto" w:sz="4" w:space="0"/>
              <w:bottom w:val="single" w:color="auto" w:sz="4" w:space="0"/>
              <w:right w:val="single" w:color="auto" w:sz="4" w:space="0"/>
            </w:tcBorders>
            <w:vAlign w:val="center"/>
          </w:tcPr>
          <w:p w14:paraId="68BC1172">
            <w:pPr>
              <w:spacing w:line="360" w:lineRule="exact"/>
              <w:jc w:val="center"/>
              <w:rPr>
                <w:rFonts w:hint="eastAsia" w:ascii="宋体" w:hAnsi="宋体" w:cs="Times New Roman"/>
                <w:color w:val="auto"/>
                <w:szCs w:val="21"/>
                <w:highlight w:val="none"/>
              </w:rPr>
            </w:pPr>
          </w:p>
        </w:tc>
      </w:tr>
      <w:tr w14:paraId="69F0D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14:paraId="2F01DD99">
            <w:pPr>
              <w:spacing w:line="360" w:lineRule="exact"/>
              <w:jc w:val="center"/>
              <w:rPr>
                <w:rFonts w:hint="eastAsia" w:ascii="宋体" w:hAnsi="宋体" w:cs="Times New Roman"/>
                <w:color w:val="auto"/>
                <w:szCs w:val="21"/>
                <w:highlight w:val="none"/>
              </w:rPr>
            </w:pPr>
            <w:r>
              <w:rPr>
                <w:rFonts w:hint="eastAsia" w:ascii="宋体" w:hAnsi="宋体" w:cs="Times New Roman"/>
                <w:color w:val="auto"/>
                <w:kern w:val="2"/>
                <w:szCs w:val="21"/>
                <w:highlight w:val="none"/>
              </w:rPr>
              <w:t>8</w:t>
            </w:r>
          </w:p>
        </w:tc>
        <w:tc>
          <w:tcPr>
            <w:tcW w:w="6858" w:type="dxa"/>
            <w:tcBorders>
              <w:top w:val="single" w:color="auto" w:sz="4" w:space="0"/>
              <w:left w:val="single" w:color="auto" w:sz="4" w:space="0"/>
              <w:bottom w:val="single" w:color="auto" w:sz="4" w:space="0"/>
              <w:right w:val="single" w:color="auto" w:sz="4" w:space="0"/>
            </w:tcBorders>
            <w:vAlign w:val="center"/>
          </w:tcPr>
          <w:p w14:paraId="759F06C1">
            <w:pPr>
              <w:spacing w:line="360" w:lineRule="exact"/>
              <w:jc w:val="left"/>
              <w:rPr>
                <w:rFonts w:hint="eastAsia" w:ascii="宋体" w:hAnsi="宋体" w:cs="Times New Roman"/>
                <w:color w:val="auto"/>
                <w:szCs w:val="21"/>
                <w:highlight w:val="none"/>
              </w:rPr>
            </w:pPr>
            <w:r>
              <w:rPr>
                <w:rFonts w:hint="eastAsia" w:ascii="宋体" w:hAnsi="宋体" w:cs="Times New Roman"/>
                <w:color w:val="auto"/>
                <w:kern w:val="2"/>
                <w:szCs w:val="21"/>
                <w:highlight w:val="none"/>
              </w:rPr>
              <w:t>设计单位不按流程私自向施工单位发放图纸（纸质或电子版）及工程资料，每发生1次扣10分；</w:t>
            </w:r>
          </w:p>
        </w:tc>
        <w:tc>
          <w:tcPr>
            <w:tcW w:w="866" w:type="dxa"/>
            <w:tcBorders>
              <w:top w:val="single" w:color="auto" w:sz="4" w:space="0"/>
              <w:left w:val="single" w:color="auto" w:sz="4" w:space="0"/>
              <w:bottom w:val="single" w:color="auto" w:sz="4" w:space="0"/>
              <w:right w:val="single" w:color="auto" w:sz="4" w:space="0"/>
            </w:tcBorders>
            <w:vAlign w:val="center"/>
          </w:tcPr>
          <w:p w14:paraId="70D30196">
            <w:pPr>
              <w:spacing w:line="360" w:lineRule="exact"/>
              <w:jc w:val="center"/>
              <w:rPr>
                <w:rFonts w:hint="eastAsia" w:ascii="宋体" w:hAnsi="宋体" w:cs="Times New Roman"/>
                <w:color w:val="auto"/>
                <w:szCs w:val="21"/>
                <w:highlight w:val="none"/>
              </w:rPr>
            </w:pPr>
          </w:p>
        </w:tc>
      </w:tr>
      <w:tr w14:paraId="0247B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14:paraId="56AF637F">
            <w:pPr>
              <w:spacing w:line="360" w:lineRule="exact"/>
              <w:jc w:val="center"/>
              <w:rPr>
                <w:rFonts w:hint="eastAsia" w:ascii="宋体" w:hAnsi="宋体" w:cs="Times New Roman"/>
                <w:color w:val="auto"/>
                <w:szCs w:val="21"/>
                <w:highlight w:val="none"/>
              </w:rPr>
            </w:pPr>
            <w:r>
              <w:rPr>
                <w:rFonts w:hint="eastAsia" w:ascii="宋体" w:hAnsi="宋体" w:cs="Times New Roman"/>
                <w:color w:val="auto"/>
                <w:kern w:val="2"/>
                <w:szCs w:val="21"/>
                <w:highlight w:val="none"/>
              </w:rPr>
              <w:t>9</w:t>
            </w:r>
          </w:p>
        </w:tc>
        <w:tc>
          <w:tcPr>
            <w:tcW w:w="6858" w:type="dxa"/>
            <w:tcBorders>
              <w:top w:val="single" w:color="auto" w:sz="4" w:space="0"/>
              <w:left w:val="single" w:color="auto" w:sz="4" w:space="0"/>
              <w:bottom w:val="single" w:color="auto" w:sz="4" w:space="0"/>
              <w:right w:val="single" w:color="auto" w:sz="4" w:space="0"/>
            </w:tcBorders>
            <w:vAlign w:val="center"/>
          </w:tcPr>
          <w:p w14:paraId="2188EE08">
            <w:pPr>
              <w:spacing w:line="360" w:lineRule="exact"/>
              <w:jc w:val="left"/>
              <w:rPr>
                <w:rFonts w:hint="eastAsia" w:ascii="宋体" w:hAnsi="宋体" w:cs="Times New Roman"/>
                <w:color w:val="auto"/>
                <w:szCs w:val="21"/>
                <w:highlight w:val="none"/>
              </w:rPr>
            </w:pPr>
            <w:r>
              <w:rPr>
                <w:rFonts w:hint="eastAsia" w:ascii="宋体" w:hAnsi="宋体" w:cs="Times New Roman"/>
                <w:color w:val="auto"/>
                <w:kern w:val="2"/>
                <w:szCs w:val="21"/>
                <w:highlight w:val="none"/>
              </w:rPr>
              <w:t>设计单位没有经过代建和业主的同意，私自与施工单位沟通变更图纸，每发生1次扣20分；</w:t>
            </w:r>
          </w:p>
        </w:tc>
        <w:tc>
          <w:tcPr>
            <w:tcW w:w="866" w:type="dxa"/>
            <w:tcBorders>
              <w:top w:val="single" w:color="auto" w:sz="4" w:space="0"/>
              <w:left w:val="single" w:color="auto" w:sz="4" w:space="0"/>
              <w:bottom w:val="single" w:color="auto" w:sz="4" w:space="0"/>
              <w:right w:val="single" w:color="auto" w:sz="4" w:space="0"/>
            </w:tcBorders>
            <w:vAlign w:val="center"/>
          </w:tcPr>
          <w:p w14:paraId="1D207C27">
            <w:pPr>
              <w:spacing w:line="360" w:lineRule="exact"/>
              <w:jc w:val="center"/>
              <w:rPr>
                <w:rFonts w:hint="eastAsia" w:ascii="宋体" w:hAnsi="宋体" w:cs="Times New Roman"/>
                <w:color w:val="auto"/>
                <w:szCs w:val="21"/>
                <w:highlight w:val="none"/>
              </w:rPr>
            </w:pPr>
          </w:p>
        </w:tc>
      </w:tr>
      <w:tr w14:paraId="3196B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14:paraId="142ED177">
            <w:pPr>
              <w:spacing w:line="360" w:lineRule="exact"/>
              <w:jc w:val="center"/>
              <w:rPr>
                <w:rFonts w:hint="eastAsia" w:ascii="宋体" w:hAnsi="宋体" w:cs="Times New Roman"/>
                <w:color w:val="auto"/>
                <w:szCs w:val="21"/>
                <w:highlight w:val="none"/>
              </w:rPr>
            </w:pPr>
            <w:r>
              <w:rPr>
                <w:rFonts w:hint="eastAsia" w:ascii="宋体" w:hAnsi="宋体" w:cs="Times New Roman"/>
                <w:color w:val="auto"/>
                <w:kern w:val="2"/>
                <w:szCs w:val="21"/>
                <w:highlight w:val="none"/>
              </w:rPr>
              <w:t>10</w:t>
            </w:r>
          </w:p>
        </w:tc>
        <w:tc>
          <w:tcPr>
            <w:tcW w:w="6858" w:type="dxa"/>
            <w:tcBorders>
              <w:top w:val="single" w:color="auto" w:sz="4" w:space="0"/>
              <w:left w:val="single" w:color="auto" w:sz="4" w:space="0"/>
              <w:bottom w:val="single" w:color="auto" w:sz="4" w:space="0"/>
              <w:right w:val="single" w:color="auto" w:sz="4" w:space="0"/>
            </w:tcBorders>
            <w:vAlign w:val="center"/>
          </w:tcPr>
          <w:p w14:paraId="63266F7D">
            <w:pPr>
              <w:spacing w:line="360" w:lineRule="exact"/>
              <w:jc w:val="left"/>
              <w:rPr>
                <w:rFonts w:hint="eastAsia" w:ascii="宋体" w:hAnsi="宋体" w:cs="Times New Roman"/>
                <w:color w:val="auto"/>
                <w:szCs w:val="21"/>
                <w:highlight w:val="none"/>
              </w:rPr>
            </w:pPr>
            <w:r>
              <w:rPr>
                <w:rFonts w:hint="eastAsia" w:ascii="宋体" w:hAnsi="宋体" w:cs="Times New Roman"/>
                <w:color w:val="auto"/>
                <w:kern w:val="2"/>
                <w:szCs w:val="21"/>
                <w:highlight w:val="none"/>
              </w:rPr>
              <w:t>设计单位内部各专业之间对接失误，造成施工返工的或影响业主使用的，如管线产生冲突而导致施工返工的，或因管线布置不合理等情况，每发生1次扣10分；</w:t>
            </w:r>
          </w:p>
        </w:tc>
        <w:tc>
          <w:tcPr>
            <w:tcW w:w="866" w:type="dxa"/>
            <w:tcBorders>
              <w:top w:val="single" w:color="auto" w:sz="4" w:space="0"/>
              <w:left w:val="single" w:color="auto" w:sz="4" w:space="0"/>
              <w:bottom w:val="single" w:color="auto" w:sz="4" w:space="0"/>
              <w:right w:val="single" w:color="auto" w:sz="4" w:space="0"/>
            </w:tcBorders>
            <w:vAlign w:val="center"/>
          </w:tcPr>
          <w:p w14:paraId="548FF429">
            <w:pPr>
              <w:spacing w:line="360" w:lineRule="exact"/>
              <w:jc w:val="center"/>
              <w:rPr>
                <w:rFonts w:hint="eastAsia" w:ascii="宋体" w:hAnsi="宋体" w:cs="Times New Roman"/>
                <w:color w:val="auto"/>
                <w:szCs w:val="21"/>
                <w:highlight w:val="none"/>
              </w:rPr>
            </w:pPr>
          </w:p>
        </w:tc>
      </w:tr>
      <w:tr w14:paraId="682B6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14:paraId="7EC4EBBC">
            <w:pPr>
              <w:spacing w:line="360" w:lineRule="exact"/>
              <w:jc w:val="center"/>
              <w:rPr>
                <w:rFonts w:hint="eastAsia" w:ascii="宋体" w:hAnsi="宋体" w:cs="Times New Roman"/>
                <w:color w:val="auto"/>
                <w:szCs w:val="21"/>
                <w:highlight w:val="none"/>
              </w:rPr>
            </w:pPr>
            <w:r>
              <w:rPr>
                <w:rFonts w:hint="eastAsia" w:ascii="宋体" w:hAnsi="宋体" w:cs="Times New Roman"/>
                <w:color w:val="auto"/>
                <w:kern w:val="2"/>
                <w:szCs w:val="21"/>
                <w:highlight w:val="none"/>
              </w:rPr>
              <w:t>11</w:t>
            </w:r>
          </w:p>
        </w:tc>
        <w:tc>
          <w:tcPr>
            <w:tcW w:w="6858" w:type="dxa"/>
            <w:tcBorders>
              <w:top w:val="single" w:color="auto" w:sz="4" w:space="0"/>
              <w:left w:val="single" w:color="auto" w:sz="4" w:space="0"/>
              <w:bottom w:val="single" w:color="auto" w:sz="4" w:space="0"/>
              <w:right w:val="single" w:color="auto" w:sz="4" w:space="0"/>
            </w:tcBorders>
            <w:vAlign w:val="center"/>
          </w:tcPr>
          <w:p w14:paraId="63949517">
            <w:pPr>
              <w:spacing w:line="360" w:lineRule="exact"/>
              <w:jc w:val="left"/>
              <w:rPr>
                <w:rFonts w:hint="eastAsia" w:ascii="宋体" w:hAnsi="宋体" w:cs="Times New Roman"/>
                <w:color w:val="auto"/>
                <w:szCs w:val="21"/>
                <w:highlight w:val="none"/>
              </w:rPr>
            </w:pPr>
            <w:r>
              <w:rPr>
                <w:rFonts w:hint="eastAsia" w:ascii="宋体" w:hAnsi="宋体" w:cs="Times New Roman"/>
                <w:color w:val="auto"/>
                <w:kern w:val="2"/>
                <w:szCs w:val="21"/>
                <w:highlight w:val="none"/>
              </w:rPr>
              <w:t>设计单位对现场地形和实际情况了解不到位或自身原因失误或对没按业主使用意图进行设计，造成返工的、错漏、耽误工期、预算漏项漏量，每发生1次扣10分；</w:t>
            </w:r>
          </w:p>
        </w:tc>
        <w:tc>
          <w:tcPr>
            <w:tcW w:w="866" w:type="dxa"/>
            <w:tcBorders>
              <w:top w:val="single" w:color="auto" w:sz="4" w:space="0"/>
              <w:left w:val="single" w:color="auto" w:sz="4" w:space="0"/>
              <w:bottom w:val="single" w:color="auto" w:sz="4" w:space="0"/>
              <w:right w:val="single" w:color="auto" w:sz="4" w:space="0"/>
            </w:tcBorders>
            <w:vAlign w:val="center"/>
          </w:tcPr>
          <w:p w14:paraId="56286EB1">
            <w:pPr>
              <w:spacing w:line="360" w:lineRule="exact"/>
              <w:jc w:val="center"/>
              <w:rPr>
                <w:rFonts w:hint="eastAsia" w:ascii="宋体" w:hAnsi="宋体" w:cs="Times New Roman"/>
                <w:color w:val="auto"/>
                <w:szCs w:val="21"/>
                <w:highlight w:val="none"/>
              </w:rPr>
            </w:pPr>
          </w:p>
        </w:tc>
      </w:tr>
      <w:tr w14:paraId="62F2F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14:paraId="63FE78F1">
            <w:pPr>
              <w:spacing w:line="360" w:lineRule="exact"/>
              <w:jc w:val="center"/>
              <w:rPr>
                <w:rFonts w:hint="eastAsia" w:ascii="宋体" w:hAnsi="宋体" w:cs="Times New Roman"/>
                <w:color w:val="auto"/>
                <w:szCs w:val="21"/>
                <w:highlight w:val="none"/>
              </w:rPr>
            </w:pPr>
            <w:r>
              <w:rPr>
                <w:rFonts w:hint="eastAsia" w:ascii="宋体" w:hAnsi="宋体" w:cs="Times New Roman"/>
                <w:color w:val="auto"/>
                <w:kern w:val="2"/>
                <w:szCs w:val="21"/>
                <w:highlight w:val="none"/>
              </w:rPr>
              <w:t>12</w:t>
            </w:r>
          </w:p>
        </w:tc>
        <w:tc>
          <w:tcPr>
            <w:tcW w:w="6858" w:type="dxa"/>
            <w:tcBorders>
              <w:top w:val="single" w:color="auto" w:sz="4" w:space="0"/>
              <w:left w:val="single" w:color="auto" w:sz="4" w:space="0"/>
              <w:bottom w:val="single" w:color="auto" w:sz="4" w:space="0"/>
              <w:right w:val="single" w:color="auto" w:sz="4" w:space="0"/>
            </w:tcBorders>
            <w:vAlign w:val="center"/>
          </w:tcPr>
          <w:p w14:paraId="3472B1A2">
            <w:pPr>
              <w:spacing w:line="360" w:lineRule="exact"/>
              <w:jc w:val="left"/>
              <w:rPr>
                <w:rFonts w:hint="eastAsia" w:ascii="宋体" w:hAnsi="宋体" w:cs="Times New Roman"/>
                <w:color w:val="auto"/>
                <w:szCs w:val="21"/>
                <w:highlight w:val="none"/>
              </w:rPr>
            </w:pPr>
            <w:r>
              <w:rPr>
                <w:rFonts w:hint="eastAsia" w:ascii="宋体" w:hAnsi="宋体" w:cs="Times New Roman"/>
                <w:color w:val="auto"/>
                <w:kern w:val="2"/>
                <w:szCs w:val="21"/>
                <w:highlight w:val="none"/>
              </w:rPr>
              <w:t>未达到限额设计，初步设计总概算超过可行性研究报告批复投资，扣20分；</w:t>
            </w:r>
          </w:p>
        </w:tc>
        <w:tc>
          <w:tcPr>
            <w:tcW w:w="866" w:type="dxa"/>
            <w:tcBorders>
              <w:top w:val="single" w:color="auto" w:sz="4" w:space="0"/>
              <w:left w:val="single" w:color="auto" w:sz="4" w:space="0"/>
              <w:bottom w:val="single" w:color="auto" w:sz="4" w:space="0"/>
              <w:right w:val="single" w:color="auto" w:sz="4" w:space="0"/>
            </w:tcBorders>
            <w:vAlign w:val="center"/>
          </w:tcPr>
          <w:p w14:paraId="2F1565E6">
            <w:pPr>
              <w:spacing w:line="360" w:lineRule="exact"/>
              <w:jc w:val="center"/>
              <w:rPr>
                <w:rFonts w:hint="eastAsia" w:ascii="宋体" w:hAnsi="宋体" w:cs="Times New Roman"/>
                <w:color w:val="auto"/>
                <w:szCs w:val="21"/>
                <w:highlight w:val="none"/>
              </w:rPr>
            </w:pPr>
          </w:p>
        </w:tc>
      </w:tr>
      <w:tr w14:paraId="46834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14:paraId="1F175538">
            <w:pPr>
              <w:spacing w:line="360" w:lineRule="exact"/>
              <w:jc w:val="center"/>
              <w:rPr>
                <w:rFonts w:hint="eastAsia" w:ascii="宋体" w:hAnsi="宋体" w:cs="Times New Roman"/>
                <w:color w:val="auto"/>
                <w:szCs w:val="21"/>
                <w:highlight w:val="none"/>
              </w:rPr>
            </w:pPr>
            <w:r>
              <w:rPr>
                <w:rFonts w:hint="eastAsia" w:ascii="宋体" w:hAnsi="宋体" w:cs="Times New Roman"/>
                <w:color w:val="auto"/>
                <w:kern w:val="2"/>
                <w:szCs w:val="21"/>
                <w:highlight w:val="none"/>
              </w:rPr>
              <w:t>13</w:t>
            </w:r>
          </w:p>
        </w:tc>
        <w:tc>
          <w:tcPr>
            <w:tcW w:w="6858" w:type="dxa"/>
            <w:tcBorders>
              <w:top w:val="single" w:color="auto" w:sz="4" w:space="0"/>
              <w:left w:val="single" w:color="auto" w:sz="4" w:space="0"/>
              <w:bottom w:val="single" w:color="auto" w:sz="4" w:space="0"/>
              <w:right w:val="single" w:color="auto" w:sz="4" w:space="0"/>
            </w:tcBorders>
            <w:vAlign w:val="center"/>
          </w:tcPr>
          <w:p w14:paraId="5D2D12F8">
            <w:pPr>
              <w:spacing w:line="360" w:lineRule="exact"/>
              <w:jc w:val="left"/>
              <w:rPr>
                <w:rFonts w:hint="eastAsia" w:ascii="宋体" w:hAnsi="宋体" w:cs="Times New Roman"/>
                <w:color w:val="auto"/>
                <w:szCs w:val="21"/>
                <w:highlight w:val="none"/>
              </w:rPr>
            </w:pPr>
            <w:r>
              <w:rPr>
                <w:rFonts w:hint="eastAsia" w:ascii="宋体" w:hAnsi="宋体" w:cs="Times New Roman"/>
                <w:color w:val="auto"/>
                <w:kern w:val="2"/>
                <w:szCs w:val="21"/>
                <w:highlight w:val="none"/>
              </w:rPr>
              <w:t>因设计原因引起的变更超过概算批复投资3%的，扣10分；</w:t>
            </w:r>
          </w:p>
        </w:tc>
        <w:tc>
          <w:tcPr>
            <w:tcW w:w="866" w:type="dxa"/>
            <w:tcBorders>
              <w:top w:val="single" w:color="auto" w:sz="4" w:space="0"/>
              <w:left w:val="single" w:color="auto" w:sz="4" w:space="0"/>
              <w:bottom w:val="single" w:color="auto" w:sz="4" w:space="0"/>
              <w:right w:val="single" w:color="auto" w:sz="4" w:space="0"/>
            </w:tcBorders>
            <w:vAlign w:val="center"/>
          </w:tcPr>
          <w:p w14:paraId="253D94D4">
            <w:pPr>
              <w:spacing w:line="360" w:lineRule="exact"/>
              <w:jc w:val="center"/>
              <w:rPr>
                <w:rFonts w:hint="eastAsia" w:ascii="宋体" w:hAnsi="宋体" w:cs="Times New Roman"/>
                <w:color w:val="auto"/>
                <w:szCs w:val="21"/>
                <w:highlight w:val="none"/>
              </w:rPr>
            </w:pPr>
          </w:p>
        </w:tc>
      </w:tr>
      <w:tr w14:paraId="37C5E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14:paraId="36917E78">
            <w:pPr>
              <w:spacing w:line="360" w:lineRule="exact"/>
              <w:jc w:val="center"/>
              <w:rPr>
                <w:rFonts w:hint="eastAsia" w:ascii="宋体" w:hAnsi="宋体" w:cs="Times New Roman"/>
                <w:color w:val="auto"/>
                <w:szCs w:val="21"/>
                <w:highlight w:val="none"/>
              </w:rPr>
            </w:pPr>
            <w:r>
              <w:rPr>
                <w:rFonts w:hint="eastAsia" w:ascii="宋体" w:hAnsi="宋体" w:cs="Times New Roman"/>
                <w:color w:val="auto"/>
                <w:kern w:val="2"/>
                <w:szCs w:val="21"/>
                <w:highlight w:val="none"/>
              </w:rPr>
              <w:t>14</w:t>
            </w:r>
          </w:p>
        </w:tc>
        <w:tc>
          <w:tcPr>
            <w:tcW w:w="6858" w:type="dxa"/>
            <w:tcBorders>
              <w:top w:val="single" w:color="auto" w:sz="4" w:space="0"/>
              <w:left w:val="single" w:color="auto" w:sz="4" w:space="0"/>
              <w:bottom w:val="single" w:color="auto" w:sz="4" w:space="0"/>
              <w:right w:val="single" w:color="auto" w:sz="4" w:space="0"/>
            </w:tcBorders>
            <w:vAlign w:val="center"/>
          </w:tcPr>
          <w:p w14:paraId="06AD8BED">
            <w:pPr>
              <w:spacing w:line="360" w:lineRule="exact"/>
              <w:jc w:val="left"/>
              <w:rPr>
                <w:rFonts w:hint="eastAsia" w:ascii="宋体" w:hAnsi="宋体" w:cs="Times New Roman"/>
                <w:color w:val="auto"/>
                <w:szCs w:val="21"/>
                <w:highlight w:val="none"/>
              </w:rPr>
            </w:pPr>
            <w:r>
              <w:rPr>
                <w:rFonts w:hint="eastAsia" w:ascii="宋体" w:hAnsi="宋体" w:cs="Times New Roman"/>
                <w:color w:val="auto"/>
                <w:kern w:val="2"/>
                <w:szCs w:val="21"/>
                <w:highlight w:val="none"/>
              </w:rPr>
              <w:t>未提供概算总投资与可研批复总投资对比表，每发生1次扣5分；</w:t>
            </w:r>
          </w:p>
        </w:tc>
        <w:tc>
          <w:tcPr>
            <w:tcW w:w="866" w:type="dxa"/>
            <w:tcBorders>
              <w:top w:val="single" w:color="auto" w:sz="4" w:space="0"/>
              <w:left w:val="single" w:color="auto" w:sz="4" w:space="0"/>
              <w:bottom w:val="single" w:color="auto" w:sz="4" w:space="0"/>
              <w:right w:val="single" w:color="auto" w:sz="4" w:space="0"/>
            </w:tcBorders>
            <w:vAlign w:val="center"/>
          </w:tcPr>
          <w:p w14:paraId="4ADDBDC4">
            <w:pPr>
              <w:spacing w:line="360" w:lineRule="exact"/>
              <w:jc w:val="center"/>
              <w:rPr>
                <w:rFonts w:hint="eastAsia" w:ascii="宋体" w:hAnsi="宋体" w:cs="Times New Roman"/>
                <w:color w:val="auto"/>
                <w:szCs w:val="21"/>
                <w:highlight w:val="none"/>
              </w:rPr>
            </w:pPr>
          </w:p>
        </w:tc>
      </w:tr>
      <w:tr w14:paraId="0FF50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14:paraId="3EC822CC">
            <w:pPr>
              <w:spacing w:line="360" w:lineRule="exact"/>
              <w:jc w:val="center"/>
              <w:rPr>
                <w:rFonts w:hint="eastAsia" w:ascii="宋体" w:hAnsi="宋体" w:cs="Times New Roman"/>
                <w:color w:val="auto"/>
                <w:szCs w:val="21"/>
                <w:highlight w:val="none"/>
              </w:rPr>
            </w:pPr>
            <w:r>
              <w:rPr>
                <w:rFonts w:hint="eastAsia" w:ascii="宋体" w:hAnsi="宋体" w:cs="Times New Roman"/>
                <w:color w:val="auto"/>
                <w:kern w:val="2"/>
                <w:szCs w:val="21"/>
                <w:highlight w:val="none"/>
              </w:rPr>
              <w:t>15</w:t>
            </w:r>
          </w:p>
        </w:tc>
        <w:tc>
          <w:tcPr>
            <w:tcW w:w="6858" w:type="dxa"/>
            <w:tcBorders>
              <w:top w:val="single" w:color="auto" w:sz="4" w:space="0"/>
              <w:left w:val="single" w:color="auto" w:sz="4" w:space="0"/>
              <w:bottom w:val="single" w:color="auto" w:sz="4" w:space="0"/>
              <w:right w:val="single" w:color="auto" w:sz="4" w:space="0"/>
            </w:tcBorders>
            <w:vAlign w:val="center"/>
          </w:tcPr>
          <w:p w14:paraId="1EEBB7F0">
            <w:pPr>
              <w:spacing w:line="360" w:lineRule="exact"/>
              <w:jc w:val="left"/>
              <w:rPr>
                <w:rFonts w:hint="eastAsia" w:ascii="宋体" w:hAnsi="宋体" w:cs="Times New Roman"/>
                <w:color w:val="auto"/>
                <w:szCs w:val="21"/>
                <w:highlight w:val="none"/>
              </w:rPr>
            </w:pPr>
            <w:r>
              <w:rPr>
                <w:rFonts w:hint="eastAsia" w:ascii="宋体" w:hAnsi="宋体" w:cs="Times New Roman"/>
                <w:color w:val="auto"/>
                <w:kern w:val="2"/>
                <w:szCs w:val="21"/>
                <w:highlight w:val="none"/>
              </w:rPr>
              <w:t>未配合发包人提供比选方案，每发生1次扣10分；</w:t>
            </w:r>
          </w:p>
        </w:tc>
        <w:tc>
          <w:tcPr>
            <w:tcW w:w="866" w:type="dxa"/>
            <w:tcBorders>
              <w:top w:val="single" w:color="auto" w:sz="4" w:space="0"/>
              <w:left w:val="single" w:color="auto" w:sz="4" w:space="0"/>
              <w:bottom w:val="single" w:color="auto" w:sz="4" w:space="0"/>
              <w:right w:val="single" w:color="auto" w:sz="4" w:space="0"/>
            </w:tcBorders>
            <w:vAlign w:val="center"/>
          </w:tcPr>
          <w:p w14:paraId="53FC4522">
            <w:pPr>
              <w:spacing w:line="360" w:lineRule="exact"/>
              <w:jc w:val="center"/>
              <w:rPr>
                <w:rFonts w:hint="eastAsia" w:ascii="宋体" w:hAnsi="宋体" w:cs="Times New Roman"/>
                <w:color w:val="auto"/>
                <w:szCs w:val="21"/>
                <w:highlight w:val="none"/>
              </w:rPr>
            </w:pPr>
          </w:p>
        </w:tc>
      </w:tr>
      <w:tr w14:paraId="54C57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14:paraId="45F85B6E">
            <w:pPr>
              <w:spacing w:line="360" w:lineRule="exact"/>
              <w:jc w:val="center"/>
              <w:rPr>
                <w:rFonts w:hint="eastAsia" w:ascii="宋体" w:hAnsi="宋体" w:cs="Times New Roman"/>
                <w:color w:val="auto"/>
                <w:szCs w:val="21"/>
                <w:highlight w:val="none"/>
              </w:rPr>
            </w:pPr>
            <w:r>
              <w:rPr>
                <w:rFonts w:hint="eastAsia" w:ascii="宋体" w:hAnsi="宋体" w:cs="Times New Roman"/>
                <w:color w:val="auto"/>
                <w:kern w:val="2"/>
                <w:szCs w:val="21"/>
                <w:highlight w:val="none"/>
              </w:rPr>
              <w:t>16</w:t>
            </w:r>
          </w:p>
        </w:tc>
        <w:tc>
          <w:tcPr>
            <w:tcW w:w="6858" w:type="dxa"/>
            <w:tcBorders>
              <w:top w:val="single" w:color="auto" w:sz="4" w:space="0"/>
              <w:left w:val="single" w:color="auto" w:sz="4" w:space="0"/>
              <w:bottom w:val="single" w:color="auto" w:sz="4" w:space="0"/>
              <w:right w:val="single" w:color="auto" w:sz="4" w:space="0"/>
            </w:tcBorders>
            <w:vAlign w:val="center"/>
          </w:tcPr>
          <w:p w14:paraId="63D85D15">
            <w:pPr>
              <w:spacing w:line="360" w:lineRule="exact"/>
              <w:jc w:val="left"/>
              <w:rPr>
                <w:rFonts w:hint="eastAsia" w:ascii="宋体" w:hAnsi="宋体" w:cs="Times New Roman"/>
                <w:color w:val="auto"/>
                <w:szCs w:val="21"/>
                <w:highlight w:val="none"/>
              </w:rPr>
            </w:pPr>
            <w:r>
              <w:rPr>
                <w:rFonts w:hint="eastAsia" w:ascii="宋体" w:hAnsi="宋体" w:cs="Times New Roman"/>
                <w:color w:val="auto"/>
                <w:kern w:val="2"/>
                <w:szCs w:val="21"/>
                <w:highlight w:val="none"/>
              </w:rPr>
              <w:t>未积极主动配合发包人进行设计交底，每发生1次扣10分；</w:t>
            </w:r>
          </w:p>
        </w:tc>
        <w:tc>
          <w:tcPr>
            <w:tcW w:w="866" w:type="dxa"/>
            <w:tcBorders>
              <w:top w:val="single" w:color="auto" w:sz="4" w:space="0"/>
              <w:left w:val="single" w:color="auto" w:sz="4" w:space="0"/>
              <w:bottom w:val="single" w:color="auto" w:sz="4" w:space="0"/>
              <w:right w:val="single" w:color="auto" w:sz="4" w:space="0"/>
            </w:tcBorders>
            <w:vAlign w:val="center"/>
          </w:tcPr>
          <w:p w14:paraId="7E77CB76">
            <w:pPr>
              <w:spacing w:line="360" w:lineRule="exact"/>
              <w:jc w:val="center"/>
              <w:rPr>
                <w:rFonts w:hint="eastAsia" w:ascii="宋体" w:hAnsi="宋体" w:cs="Times New Roman"/>
                <w:color w:val="auto"/>
                <w:szCs w:val="21"/>
                <w:highlight w:val="none"/>
              </w:rPr>
            </w:pPr>
          </w:p>
        </w:tc>
      </w:tr>
      <w:tr w14:paraId="799BC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14:paraId="356A16DF">
            <w:pPr>
              <w:spacing w:line="360" w:lineRule="exact"/>
              <w:jc w:val="center"/>
              <w:rPr>
                <w:rFonts w:hint="eastAsia" w:ascii="宋体" w:hAnsi="宋体" w:cs="Times New Roman"/>
                <w:color w:val="auto"/>
                <w:szCs w:val="21"/>
                <w:highlight w:val="none"/>
              </w:rPr>
            </w:pPr>
            <w:r>
              <w:rPr>
                <w:rFonts w:hint="eastAsia" w:ascii="宋体" w:hAnsi="宋体" w:cs="Times New Roman"/>
                <w:color w:val="auto"/>
                <w:kern w:val="2"/>
                <w:szCs w:val="21"/>
                <w:highlight w:val="none"/>
              </w:rPr>
              <w:t>17</w:t>
            </w:r>
          </w:p>
        </w:tc>
        <w:tc>
          <w:tcPr>
            <w:tcW w:w="6858" w:type="dxa"/>
            <w:tcBorders>
              <w:top w:val="single" w:color="auto" w:sz="4" w:space="0"/>
              <w:left w:val="single" w:color="auto" w:sz="4" w:space="0"/>
              <w:bottom w:val="single" w:color="auto" w:sz="4" w:space="0"/>
              <w:right w:val="single" w:color="auto" w:sz="4" w:space="0"/>
            </w:tcBorders>
            <w:vAlign w:val="center"/>
          </w:tcPr>
          <w:p w14:paraId="41FC2DCC">
            <w:pPr>
              <w:spacing w:line="360" w:lineRule="exact"/>
              <w:jc w:val="left"/>
              <w:rPr>
                <w:rFonts w:hint="eastAsia" w:ascii="宋体" w:hAnsi="宋体" w:cs="Times New Roman"/>
                <w:color w:val="auto"/>
                <w:szCs w:val="21"/>
                <w:highlight w:val="none"/>
              </w:rPr>
            </w:pPr>
            <w:r>
              <w:rPr>
                <w:rFonts w:hint="eastAsia" w:ascii="宋体" w:hAnsi="宋体" w:cs="Times New Roman"/>
                <w:color w:val="auto"/>
                <w:kern w:val="2"/>
                <w:szCs w:val="21"/>
                <w:highlight w:val="none"/>
              </w:rPr>
              <w:t>参加设计交底会人员不齐或设计交底不清晰，每发生1次扣10分；</w:t>
            </w:r>
          </w:p>
        </w:tc>
        <w:tc>
          <w:tcPr>
            <w:tcW w:w="866" w:type="dxa"/>
            <w:tcBorders>
              <w:top w:val="single" w:color="auto" w:sz="4" w:space="0"/>
              <w:left w:val="single" w:color="auto" w:sz="4" w:space="0"/>
              <w:bottom w:val="single" w:color="auto" w:sz="4" w:space="0"/>
              <w:right w:val="single" w:color="auto" w:sz="4" w:space="0"/>
            </w:tcBorders>
            <w:vAlign w:val="center"/>
          </w:tcPr>
          <w:p w14:paraId="0275BB36">
            <w:pPr>
              <w:spacing w:line="360" w:lineRule="exact"/>
              <w:jc w:val="center"/>
              <w:rPr>
                <w:rFonts w:hint="eastAsia" w:ascii="宋体" w:hAnsi="宋体" w:cs="Times New Roman"/>
                <w:color w:val="auto"/>
                <w:szCs w:val="21"/>
                <w:highlight w:val="none"/>
              </w:rPr>
            </w:pPr>
          </w:p>
        </w:tc>
      </w:tr>
      <w:tr w14:paraId="2BB2C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14:paraId="673ED0E2">
            <w:pPr>
              <w:spacing w:line="360" w:lineRule="exact"/>
              <w:jc w:val="center"/>
              <w:rPr>
                <w:rFonts w:hint="eastAsia" w:ascii="宋体" w:hAnsi="宋体" w:cs="Times New Roman"/>
                <w:color w:val="auto"/>
                <w:szCs w:val="21"/>
                <w:highlight w:val="none"/>
              </w:rPr>
            </w:pPr>
            <w:r>
              <w:rPr>
                <w:rFonts w:hint="eastAsia" w:ascii="宋体" w:hAnsi="宋体" w:cs="Times New Roman"/>
                <w:color w:val="auto"/>
                <w:kern w:val="2"/>
                <w:szCs w:val="21"/>
                <w:highlight w:val="none"/>
              </w:rPr>
              <w:t>18</w:t>
            </w:r>
          </w:p>
        </w:tc>
        <w:tc>
          <w:tcPr>
            <w:tcW w:w="6858" w:type="dxa"/>
            <w:tcBorders>
              <w:top w:val="single" w:color="auto" w:sz="4" w:space="0"/>
              <w:left w:val="single" w:color="auto" w:sz="4" w:space="0"/>
              <w:bottom w:val="single" w:color="auto" w:sz="4" w:space="0"/>
              <w:right w:val="single" w:color="auto" w:sz="4" w:space="0"/>
            </w:tcBorders>
            <w:vAlign w:val="center"/>
          </w:tcPr>
          <w:p w14:paraId="6FE048FD">
            <w:pPr>
              <w:spacing w:line="360" w:lineRule="exact"/>
              <w:jc w:val="left"/>
              <w:rPr>
                <w:rFonts w:hint="eastAsia" w:ascii="宋体" w:hAnsi="宋体" w:cs="Times New Roman"/>
                <w:color w:val="auto"/>
                <w:szCs w:val="21"/>
                <w:highlight w:val="none"/>
              </w:rPr>
            </w:pPr>
            <w:r>
              <w:rPr>
                <w:rFonts w:hint="eastAsia" w:ascii="宋体" w:hAnsi="宋体" w:cs="Times New Roman"/>
                <w:color w:val="auto"/>
                <w:kern w:val="2"/>
                <w:szCs w:val="21"/>
                <w:highlight w:val="none"/>
              </w:rPr>
              <w:t>对施工现场配合、地基验槽、中间验收、竣工验收等接到发包人电话未在规定的时间内赶到现场服务，每发生1次扣10分；</w:t>
            </w:r>
          </w:p>
        </w:tc>
        <w:tc>
          <w:tcPr>
            <w:tcW w:w="866" w:type="dxa"/>
            <w:tcBorders>
              <w:top w:val="single" w:color="auto" w:sz="4" w:space="0"/>
              <w:left w:val="single" w:color="auto" w:sz="4" w:space="0"/>
              <w:bottom w:val="single" w:color="auto" w:sz="4" w:space="0"/>
              <w:right w:val="single" w:color="auto" w:sz="4" w:space="0"/>
            </w:tcBorders>
            <w:vAlign w:val="center"/>
          </w:tcPr>
          <w:p w14:paraId="0A5CF86A">
            <w:pPr>
              <w:spacing w:line="360" w:lineRule="exact"/>
              <w:jc w:val="center"/>
              <w:rPr>
                <w:rFonts w:hint="eastAsia" w:ascii="宋体" w:hAnsi="宋体" w:cs="Times New Roman"/>
                <w:color w:val="auto"/>
                <w:szCs w:val="21"/>
                <w:highlight w:val="none"/>
              </w:rPr>
            </w:pPr>
          </w:p>
        </w:tc>
      </w:tr>
      <w:tr w14:paraId="7A856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14:paraId="03924E26">
            <w:pPr>
              <w:spacing w:line="360" w:lineRule="exact"/>
              <w:jc w:val="center"/>
              <w:rPr>
                <w:rFonts w:hint="eastAsia" w:ascii="宋体" w:hAnsi="宋体" w:cs="Times New Roman"/>
                <w:color w:val="auto"/>
                <w:szCs w:val="21"/>
                <w:highlight w:val="none"/>
              </w:rPr>
            </w:pPr>
            <w:r>
              <w:rPr>
                <w:rFonts w:hint="eastAsia" w:ascii="宋体" w:hAnsi="宋体" w:cs="Times New Roman"/>
                <w:color w:val="auto"/>
                <w:kern w:val="2"/>
                <w:szCs w:val="21"/>
                <w:highlight w:val="none"/>
              </w:rPr>
              <w:t>19</w:t>
            </w:r>
          </w:p>
        </w:tc>
        <w:tc>
          <w:tcPr>
            <w:tcW w:w="6858" w:type="dxa"/>
            <w:tcBorders>
              <w:top w:val="single" w:color="auto" w:sz="4" w:space="0"/>
              <w:left w:val="single" w:color="auto" w:sz="4" w:space="0"/>
              <w:bottom w:val="single" w:color="auto" w:sz="4" w:space="0"/>
              <w:right w:val="single" w:color="auto" w:sz="4" w:space="0"/>
            </w:tcBorders>
            <w:vAlign w:val="center"/>
          </w:tcPr>
          <w:p w14:paraId="1ECCC89F">
            <w:pPr>
              <w:spacing w:line="360" w:lineRule="exact"/>
              <w:jc w:val="left"/>
              <w:rPr>
                <w:rFonts w:hint="eastAsia" w:ascii="宋体" w:hAnsi="宋体" w:cs="Times New Roman"/>
                <w:color w:val="auto"/>
                <w:szCs w:val="21"/>
                <w:highlight w:val="none"/>
              </w:rPr>
            </w:pPr>
            <w:r>
              <w:rPr>
                <w:rFonts w:hint="eastAsia" w:ascii="宋体" w:hAnsi="宋体" w:cs="Times New Roman"/>
                <w:color w:val="auto"/>
                <w:kern w:val="2"/>
                <w:szCs w:val="21"/>
                <w:highlight w:val="none"/>
              </w:rPr>
              <w:t>未积极配合发包人对政府审批部门提出的问题进行详细阐述和说明，每推诿1次扣10分；</w:t>
            </w:r>
          </w:p>
        </w:tc>
        <w:tc>
          <w:tcPr>
            <w:tcW w:w="866" w:type="dxa"/>
            <w:tcBorders>
              <w:top w:val="single" w:color="auto" w:sz="4" w:space="0"/>
              <w:left w:val="single" w:color="auto" w:sz="4" w:space="0"/>
              <w:bottom w:val="single" w:color="auto" w:sz="4" w:space="0"/>
              <w:right w:val="single" w:color="auto" w:sz="4" w:space="0"/>
            </w:tcBorders>
            <w:vAlign w:val="center"/>
          </w:tcPr>
          <w:p w14:paraId="313933CF">
            <w:pPr>
              <w:spacing w:line="360" w:lineRule="exact"/>
              <w:jc w:val="center"/>
              <w:rPr>
                <w:rFonts w:hint="eastAsia" w:ascii="宋体" w:hAnsi="宋体" w:cs="Times New Roman"/>
                <w:color w:val="auto"/>
                <w:szCs w:val="21"/>
                <w:highlight w:val="none"/>
              </w:rPr>
            </w:pPr>
          </w:p>
        </w:tc>
      </w:tr>
      <w:tr w14:paraId="235E4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14:paraId="69E4E819">
            <w:pPr>
              <w:spacing w:line="360" w:lineRule="exact"/>
              <w:jc w:val="center"/>
              <w:rPr>
                <w:rFonts w:hint="eastAsia" w:ascii="宋体" w:hAnsi="宋体" w:cs="Times New Roman"/>
                <w:color w:val="auto"/>
                <w:szCs w:val="21"/>
                <w:highlight w:val="none"/>
              </w:rPr>
            </w:pPr>
            <w:r>
              <w:rPr>
                <w:rFonts w:ascii="宋体" w:hAnsi="宋体" w:cs="Times New Roman"/>
                <w:color w:val="auto"/>
                <w:kern w:val="2"/>
                <w:szCs w:val="21"/>
                <w:highlight w:val="none"/>
              </w:rPr>
              <w:t>2</w:t>
            </w:r>
            <w:r>
              <w:rPr>
                <w:rFonts w:hint="eastAsia" w:ascii="宋体" w:hAnsi="宋体" w:cs="Times New Roman"/>
                <w:color w:val="auto"/>
                <w:kern w:val="2"/>
                <w:szCs w:val="21"/>
                <w:highlight w:val="none"/>
              </w:rPr>
              <w:t>0</w:t>
            </w:r>
          </w:p>
        </w:tc>
        <w:tc>
          <w:tcPr>
            <w:tcW w:w="6858" w:type="dxa"/>
            <w:tcBorders>
              <w:top w:val="single" w:color="auto" w:sz="4" w:space="0"/>
              <w:left w:val="single" w:color="auto" w:sz="4" w:space="0"/>
              <w:bottom w:val="single" w:color="auto" w:sz="4" w:space="0"/>
              <w:right w:val="single" w:color="auto" w:sz="4" w:space="0"/>
            </w:tcBorders>
            <w:vAlign w:val="center"/>
          </w:tcPr>
          <w:p w14:paraId="0DA8EC50">
            <w:pPr>
              <w:spacing w:line="360" w:lineRule="exact"/>
              <w:jc w:val="left"/>
              <w:rPr>
                <w:rFonts w:hint="eastAsia" w:ascii="宋体" w:hAnsi="宋体" w:cs="Times New Roman"/>
                <w:color w:val="auto"/>
                <w:szCs w:val="21"/>
                <w:highlight w:val="none"/>
              </w:rPr>
            </w:pPr>
            <w:r>
              <w:rPr>
                <w:rFonts w:hint="eastAsia" w:ascii="宋体" w:hAnsi="宋体" w:cs="Times New Roman"/>
                <w:color w:val="auto"/>
                <w:kern w:val="2"/>
                <w:szCs w:val="21"/>
                <w:highlight w:val="none"/>
              </w:rPr>
              <w:t>提交方案设计、初步设计、施工图设计、各专项方案时，未提交内部三级校审表，每发生1次扣10分；</w:t>
            </w:r>
          </w:p>
        </w:tc>
        <w:tc>
          <w:tcPr>
            <w:tcW w:w="866" w:type="dxa"/>
            <w:tcBorders>
              <w:top w:val="single" w:color="auto" w:sz="4" w:space="0"/>
              <w:left w:val="single" w:color="auto" w:sz="4" w:space="0"/>
              <w:bottom w:val="single" w:color="auto" w:sz="4" w:space="0"/>
              <w:right w:val="single" w:color="auto" w:sz="4" w:space="0"/>
            </w:tcBorders>
            <w:vAlign w:val="center"/>
          </w:tcPr>
          <w:p w14:paraId="247E7BC0">
            <w:pPr>
              <w:spacing w:line="360" w:lineRule="exact"/>
              <w:jc w:val="center"/>
              <w:rPr>
                <w:rFonts w:hint="eastAsia" w:ascii="宋体" w:hAnsi="宋体" w:cs="Times New Roman"/>
                <w:color w:val="auto"/>
                <w:szCs w:val="21"/>
                <w:highlight w:val="none"/>
              </w:rPr>
            </w:pPr>
          </w:p>
        </w:tc>
      </w:tr>
      <w:tr w14:paraId="3701B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14:paraId="72059F07">
            <w:pPr>
              <w:spacing w:line="360" w:lineRule="exact"/>
              <w:jc w:val="center"/>
              <w:rPr>
                <w:rFonts w:hint="eastAsia" w:ascii="宋体" w:hAnsi="宋体" w:cs="Times New Roman"/>
                <w:color w:val="auto"/>
                <w:szCs w:val="21"/>
                <w:highlight w:val="none"/>
              </w:rPr>
            </w:pPr>
            <w:r>
              <w:rPr>
                <w:rFonts w:hint="eastAsia" w:ascii="宋体" w:hAnsi="宋体" w:cs="Times New Roman"/>
                <w:color w:val="auto"/>
                <w:kern w:val="2"/>
                <w:szCs w:val="21"/>
                <w:highlight w:val="none"/>
              </w:rPr>
              <w:t>2</w:t>
            </w:r>
            <w:r>
              <w:rPr>
                <w:rFonts w:ascii="宋体" w:hAnsi="宋体" w:cs="Times New Roman"/>
                <w:color w:val="auto"/>
                <w:kern w:val="2"/>
                <w:szCs w:val="21"/>
                <w:highlight w:val="none"/>
              </w:rPr>
              <w:t>1</w:t>
            </w:r>
          </w:p>
        </w:tc>
        <w:tc>
          <w:tcPr>
            <w:tcW w:w="6858" w:type="dxa"/>
            <w:tcBorders>
              <w:top w:val="single" w:color="auto" w:sz="4" w:space="0"/>
              <w:left w:val="single" w:color="auto" w:sz="4" w:space="0"/>
              <w:bottom w:val="single" w:color="auto" w:sz="4" w:space="0"/>
              <w:right w:val="single" w:color="auto" w:sz="4" w:space="0"/>
            </w:tcBorders>
            <w:vAlign w:val="center"/>
          </w:tcPr>
          <w:p w14:paraId="5CB2C375">
            <w:pPr>
              <w:spacing w:line="360" w:lineRule="exact"/>
              <w:jc w:val="left"/>
              <w:rPr>
                <w:rFonts w:hint="eastAsia" w:ascii="宋体" w:hAnsi="宋体" w:cs="Times New Roman"/>
                <w:color w:val="auto"/>
                <w:szCs w:val="21"/>
                <w:highlight w:val="none"/>
              </w:rPr>
            </w:pPr>
            <w:r>
              <w:rPr>
                <w:rFonts w:hint="eastAsia" w:ascii="宋体" w:hAnsi="宋体" w:cs="Times New Roman"/>
                <w:color w:val="auto"/>
                <w:kern w:val="2"/>
                <w:szCs w:val="21"/>
                <w:highlight w:val="none"/>
              </w:rPr>
              <w:t>设计成果、设计变更成果是否按计划或相关会议要求的时间节点提交。每发生1次扣1</w:t>
            </w:r>
            <w:r>
              <w:rPr>
                <w:rFonts w:ascii="宋体" w:hAnsi="宋体" w:cs="Times New Roman"/>
                <w:color w:val="auto"/>
                <w:kern w:val="2"/>
                <w:szCs w:val="21"/>
                <w:highlight w:val="none"/>
              </w:rPr>
              <w:t>0</w:t>
            </w:r>
            <w:r>
              <w:rPr>
                <w:rFonts w:hint="eastAsia" w:ascii="宋体" w:hAnsi="宋体" w:cs="Times New Roman"/>
                <w:color w:val="auto"/>
                <w:kern w:val="2"/>
                <w:szCs w:val="21"/>
                <w:highlight w:val="none"/>
              </w:rPr>
              <w:t>分</w:t>
            </w:r>
          </w:p>
        </w:tc>
        <w:tc>
          <w:tcPr>
            <w:tcW w:w="866" w:type="dxa"/>
            <w:tcBorders>
              <w:top w:val="single" w:color="auto" w:sz="4" w:space="0"/>
              <w:left w:val="single" w:color="auto" w:sz="4" w:space="0"/>
              <w:bottom w:val="single" w:color="auto" w:sz="4" w:space="0"/>
              <w:right w:val="single" w:color="auto" w:sz="4" w:space="0"/>
            </w:tcBorders>
            <w:vAlign w:val="center"/>
          </w:tcPr>
          <w:p w14:paraId="51013958">
            <w:pPr>
              <w:spacing w:line="360" w:lineRule="exact"/>
              <w:jc w:val="center"/>
              <w:rPr>
                <w:rFonts w:hint="eastAsia" w:ascii="宋体" w:hAnsi="宋体" w:cs="Times New Roman"/>
                <w:color w:val="auto"/>
                <w:szCs w:val="21"/>
                <w:highlight w:val="none"/>
              </w:rPr>
            </w:pPr>
          </w:p>
        </w:tc>
      </w:tr>
      <w:tr w14:paraId="136AA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14:paraId="57C88AF7">
            <w:pPr>
              <w:spacing w:line="360" w:lineRule="exact"/>
              <w:jc w:val="center"/>
              <w:rPr>
                <w:rFonts w:hint="eastAsia" w:ascii="宋体" w:hAnsi="宋体" w:cs="Times New Roman"/>
                <w:color w:val="auto"/>
                <w:szCs w:val="21"/>
                <w:highlight w:val="none"/>
              </w:rPr>
            </w:pPr>
            <w:r>
              <w:rPr>
                <w:rFonts w:ascii="宋体" w:hAnsi="宋体" w:cs="Times New Roman"/>
                <w:color w:val="auto"/>
                <w:kern w:val="2"/>
                <w:szCs w:val="21"/>
                <w:highlight w:val="none"/>
              </w:rPr>
              <w:t>22</w:t>
            </w:r>
          </w:p>
        </w:tc>
        <w:tc>
          <w:tcPr>
            <w:tcW w:w="6858" w:type="dxa"/>
            <w:tcBorders>
              <w:top w:val="single" w:color="auto" w:sz="4" w:space="0"/>
              <w:left w:val="single" w:color="auto" w:sz="4" w:space="0"/>
              <w:bottom w:val="single" w:color="auto" w:sz="4" w:space="0"/>
              <w:right w:val="single" w:color="auto" w:sz="4" w:space="0"/>
            </w:tcBorders>
            <w:vAlign w:val="center"/>
          </w:tcPr>
          <w:p w14:paraId="43881A52">
            <w:pPr>
              <w:spacing w:line="360" w:lineRule="exact"/>
              <w:jc w:val="left"/>
              <w:rPr>
                <w:rFonts w:hint="eastAsia" w:ascii="宋体" w:hAnsi="宋体" w:cs="Times New Roman"/>
                <w:color w:val="auto"/>
                <w:szCs w:val="21"/>
                <w:highlight w:val="none"/>
              </w:rPr>
            </w:pPr>
            <w:r>
              <w:rPr>
                <w:rFonts w:hint="eastAsia" w:ascii="宋体" w:hAnsi="宋体" w:cs="Times New Roman"/>
                <w:color w:val="auto"/>
                <w:kern w:val="2"/>
                <w:szCs w:val="21"/>
                <w:highlight w:val="none"/>
              </w:rPr>
              <w:t>物探成果与实际不符的，实际施工发现与物探报告有其他管线没有表示出来的。每发生1次扣20分；</w:t>
            </w:r>
          </w:p>
        </w:tc>
        <w:tc>
          <w:tcPr>
            <w:tcW w:w="866" w:type="dxa"/>
            <w:tcBorders>
              <w:top w:val="single" w:color="auto" w:sz="4" w:space="0"/>
              <w:left w:val="single" w:color="auto" w:sz="4" w:space="0"/>
              <w:bottom w:val="single" w:color="auto" w:sz="4" w:space="0"/>
              <w:right w:val="single" w:color="auto" w:sz="4" w:space="0"/>
            </w:tcBorders>
            <w:vAlign w:val="center"/>
          </w:tcPr>
          <w:p w14:paraId="5766878A">
            <w:pPr>
              <w:spacing w:line="360" w:lineRule="exact"/>
              <w:jc w:val="center"/>
              <w:rPr>
                <w:rFonts w:hint="eastAsia" w:ascii="宋体" w:hAnsi="宋体" w:cs="Times New Roman"/>
                <w:color w:val="auto"/>
                <w:szCs w:val="21"/>
                <w:highlight w:val="none"/>
              </w:rPr>
            </w:pPr>
          </w:p>
        </w:tc>
      </w:tr>
      <w:tr w14:paraId="068B9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14:paraId="7E4121D6">
            <w:pPr>
              <w:spacing w:line="360" w:lineRule="exact"/>
              <w:jc w:val="center"/>
              <w:rPr>
                <w:rFonts w:hint="eastAsia" w:ascii="宋体" w:hAnsi="宋体" w:cs="Times New Roman"/>
                <w:color w:val="auto"/>
                <w:szCs w:val="21"/>
                <w:highlight w:val="none"/>
              </w:rPr>
            </w:pPr>
            <w:r>
              <w:rPr>
                <w:rFonts w:ascii="宋体" w:hAnsi="宋体" w:cs="Times New Roman"/>
                <w:color w:val="auto"/>
                <w:kern w:val="2"/>
                <w:szCs w:val="21"/>
                <w:highlight w:val="none"/>
              </w:rPr>
              <w:t>23</w:t>
            </w:r>
          </w:p>
        </w:tc>
        <w:tc>
          <w:tcPr>
            <w:tcW w:w="6858" w:type="dxa"/>
            <w:tcBorders>
              <w:top w:val="single" w:color="auto" w:sz="4" w:space="0"/>
              <w:left w:val="single" w:color="auto" w:sz="4" w:space="0"/>
              <w:bottom w:val="single" w:color="auto" w:sz="4" w:space="0"/>
              <w:right w:val="single" w:color="auto" w:sz="4" w:space="0"/>
            </w:tcBorders>
            <w:vAlign w:val="center"/>
          </w:tcPr>
          <w:p w14:paraId="23BC09A0">
            <w:pPr>
              <w:spacing w:line="360" w:lineRule="exact"/>
              <w:jc w:val="left"/>
              <w:rPr>
                <w:rFonts w:hint="eastAsia" w:ascii="宋体" w:hAnsi="宋体" w:cs="Times New Roman"/>
                <w:color w:val="auto"/>
                <w:szCs w:val="21"/>
                <w:highlight w:val="none"/>
              </w:rPr>
            </w:pPr>
            <w:r>
              <w:rPr>
                <w:rFonts w:hint="eastAsia" w:ascii="宋体" w:hAnsi="宋体" w:cs="Times New Roman"/>
                <w:color w:val="auto"/>
                <w:kern w:val="2"/>
                <w:szCs w:val="21"/>
                <w:highlight w:val="none"/>
              </w:rPr>
              <w:t>勘察进度不能满足约定要求，每延误1天扣10分；</w:t>
            </w:r>
          </w:p>
        </w:tc>
        <w:tc>
          <w:tcPr>
            <w:tcW w:w="866" w:type="dxa"/>
            <w:tcBorders>
              <w:top w:val="single" w:color="auto" w:sz="4" w:space="0"/>
              <w:left w:val="single" w:color="auto" w:sz="4" w:space="0"/>
              <w:bottom w:val="single" w:color="auto" w:sz="4" w:space="0"/>
              <w:right w:val="single" w:color="auto" w:sz="4" w:space="0"/>
            </w:tcBorders>
            <w:vAlign w:val="center"/>
          </w:tcPr>
          <w:p w14:paraId="7FCA14C4">
            <w:pPr>
              <w:spacing w:line="360" w:lineRule="exact"/>
              <w:jc w:val="center"/>
              <w:rPr>
                <w:rFonts w:hint="eastAsia" w:ascii="宋体" w:hAnsi="宋体" w:cs="Times New Roman"/>
                <w:color w:val="auto"/>
                <w:szCs w:val="21"/>
                <w:highlight w:val="none"/>
              </w:rPr>
            </w:pPr>
          </w:p>
        </w:tc>
      </w:tr>
      <w:tr w14:paraId="74E67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14:paraId="33D25815">
            <w:pPr>
              <w:spacing w:line="360" w:lineRule="exact"/>
              <w:jc w:val="center"/>
              <w:rPr>
                <w:rFonts w:hint="eastAsia" w:ascii="宋体" w:hAnsi="宋体" w:cs="Times New Roman"/>
                <w:color w:val="auto"/>
                <w:szCs w:val="21"/>
                <w:highlight w:val="none"/>
              </w:rPr>
            </w:pPr>
            <w:r>
              <w:rPr>
                <w:rFonts w:ascii="宋体" w:hAnsi="宋体" w:cs="Times New Roman"/>
                <w:color w:val="auto"/>
                <w:kern w:val="2"/>
                <w:szCs w:val="21"/>
                <w:highlight w:val="none"/>
              </w:rPr>
              <w:t>24</w:t>
            </w:r>
          </w:p>
        </w:tc>
        <w:tc>
          <w:tcPr>
            <w:tcW w:w="6858" w:type="dxa"/>
            <w:tcBorders>
              <w:top w:val="single" w:color="auto" w:sz="4" w:space="0"/>
              <w:left w:val="single" w:color="auto" w:sz="4" w:space="0"/>
              <w:bottom w:val="single" w:color="auto" w:sz="4" w:space="0"/>
              <w:right w:val="single" w:color="auto" w:sz="4" w:space="0"/>
            </w:tcBorders>
            <w:vAlign w:val="center"/>
          </w:tcPr>
          <w:p w14:paraId="2789E4D0">
            <w:pPr>
              <w:spacing w:line="360" w:lineRule="exact"/>
              <w:jc w:val="left"/>
              <w:rPr>
                <w:rFonts w:hint="eastAsia" w:ascii="宋体" w:hAnsi="宋体" w:cs="Times New Roman"/>
                <w:color w:val="auto"/>
                <w:szCs w:val="21"/>
                <w:highlight w:val="none"/>
              </w:rPr>
            </w:pPr>
            <w:r>
              <w:rPr>
                <w:rFonts w:hint="eastAsia" w:ascii="宋体" w:hAnsi="宋体" w:cs="Times New Roman"/>
                <w:color w:val="auto"/>
                <w:kern w:val="2"/>
                <w:szCs w:val="21"/>
                <w:highlight w:val="none"/>
              </w:rPr>
              <w:t>勘察单位造假，钻孔岩芯土样与真实不符，每发生1次扣30分；</w:t>
            </w:r>
          </w:p>
        </w:tc>
        <w:tc>
          <w:tcPr>
            <w:tcW w:w="866" w:type="dxa"/>
            <w:tcBorders>
              <w:top w:val="single" w:color="auto" w:sz="4" w:space="0"/>
              <w:left w:val="single" w:color="auto" w:sz="4" w:space="0"/>
              <w:bottom w:val="single" w:color="auto" w:sz="4" w:space="0"/>
              <w:right w:val="single" w:color="auto" w:sz="4" w:space="0"/>
            </w:tcBorders>
            <w:vAlign w:val="center"/>
          </w:tcPr>
          <w:p w14:paraId="701BC877">
            <w:pPr>
              <w:spacing w:line="360" w:lineRule="exact"/>
              <w:jc w:val="center"/>
              <w:rPr>
                <w:rFonts w:hint="eastAsia" w:ascii="宋体" w:hAnsi="宋体" w:cs="Times New Roman"/>
                <w:color w:val="auto"/>
                <w:szCs w:val="21"/>
                <w:highlight w:val="none"/>
              </w:rPr>
            </w:pPr>
          </w:p>
        </w:tc>
      </w:tr>
      <w:tr w14:paraId="09CD3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14:paraId="47E2CE74">
            <w:pPr>
              <w:spacing w:line="360" w:lineRule="exact"/>
              <w:jc w:val="center"/>
              <w:rPr>
                <w:rFonts w:hint="eastAsia" w:ascii="宋体" w:hAnsi="宋体" w:cs="Times New Roman"/>
                <w:color w:val="auto"/>
                <w:szCs w:val="21"/>
                <w:highlight w:val="none"/>
              </w:rPr>
            </w:pPr>
            <w:r>
              <w:rPr>
                <w:rFonts w:ascii="宋体" w:hAnsi="宋体" w:cs="Times New Roman"/>
                <w:color w:val="auto"/>
                <w:kern w:val="2"/>
                <w:szCs w:val="21"/>
                <w:highlight w:val="none"/>
              </w:rPr>
              <w:t>25</w:t>
            </w:r>
          </w:p>
        </w:tc>
        <w:tc>
          <w:tcPr>
            <w:tcW w:w="6858" w:type="dxa"/>
            <w:tcBorders>
              <w:top w:val="single" w:color="auto" w:sz="4" w:space="0"/>
              <w:left w:val="single" w:color="auto" w:sz="4" w:space="0"/>
              <w:bottom w:val="single" w:color="auto" w:sz="4" w:space="0"/>
              <w:right w:val="single" w:color="auto" w:sz="4" w:space="0"/>
            </w:tcBorders>
            <w:vAlign w:val="center"/>
          </w:tcPr>
          <w:p w14:paraId="631724DC">
            <w:pPr>
              <w:spacing w:line="360" w:lineRule="exact"/>
              <w:jc w:val="left"/>
              <w:rPr>
                <w:rFonts w:hint="eastAsia" w:ascii="宋体" w:hAnsi="宋体" w:cs="Times New Roman"/>
                <w:color w:val="auto"/>
                <w:szCs w:val="21"/>
                <w:highlight w:val="none"/>
              </w:rPr>
            </w:pPr>
            <w:r>
              <w:rPr>
                <w:rFonts w:hint="eastAsia" w:ascii="宋体" w:hAnsi="宋体" w:cs="Times New Roman"/>
                <w:color w:val="auto"/>
                <w:kern w:val="2"/>
                <w:szCs w:val="21"/>
                <w:highlight w:val="none"/>
              </w:rPr>
              <w:t>超前钻与实际桩基础的桩位和深度相差超过1米以上，经核实为勘察单位责任的，每发生1次扣10分；</w:t>
            </w:r>
          </w:p>
        </w:tc>
        <w:tc>
          <w:tcPr>
            <w:tcW w:w="866" w:type="dxa"/>
            <w:tcBorders>
              <w:top w:val="single" w:color="auto" w:sz="4" w:space="0"/>
              <w:left w:val="single" w:color="auto" w:sz="4" w:space="0"/>
              <w:bottom w:val="single" w:color="auto" w:sz="4" w:space="0"/>
              <w:right w:val="single" w:color="auto" w:sz="4" w:space="0"/>
            </w:tcBorders>
            <w:vAlign w:val="center"/>
          </w:tcPr>
          <w:p w14:paraId="09EDFB45">
            <w:pPr>
              <w:spacing w:line="360" w:lineRule="exact"/>
              <w:jc w:val="center"/>
              <w:rPr>
                <w:rFonts w:hint="eastAsia" w:ascii="宋体" w:hAnsi="宋体" w:cs="Times New Roman"/>
                <w:color w:val="auto"/>
                <w:szCs w:val="21"/>
                <w:highlight w:val="none"/>
              </w:rPr>
            </w:pPr>
          </w:p>
        </w:tc>
      </w:tr>
      <w:tr w14:paraId="1B83E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14:paraId="20ACA09A">
            <w:pPr>
              <w:spacing w:line="360" w:lineRule="exact"/>
              <w:jc w:val="center"/>
              <w:rPr>
                <w:rFonts w:hint="eastAsia" w:ascii="宋体" w:hAnsi="宋体" w:cs="Times New Roman"/>
                <w:color w:val="auto"/>
                <w:szCs w:val="21"/>
                <w:highlight w:val="none"/>
              </w:rPr>
            </w:pPr>
            <w:r>
              <w:rPr>
                <w:rFonts w:ascii="宋体" w:hAnsi="宋体" w:cs="Times New Roman"/>
                <w:color w:val="auto"/>
                <w:kern w:val="2"/>
                <w:szCs w:val="21"/>
                <w:highlight w:val="none"/>
              </w:rPr>
              <w:t>26</w:t>
            </w:r>
          </w:p>
        </w:tc>
        <w:tc>
          <w:tcPr>
            <w:tcW w:w="6858" w:type="dxa"/>
            <w:tcBorders>
              <w:top w:val="single" w:color="auto" w:sz="4" w:space="0"/>
              <w:left w:val="single" w:color="auto" w:sz="4" w:space="0"/>
              <w:bottom w:val="single" w:color="auto" w:sz="4" w:space="0"/>
              <w:right w:val="single" w:color="auto" w:sz="4" w:space="0"/>
            </w:tcBorders>
            <w:vAlign w:val="center"/>
          </w:tcPr>
          <w:p w14:paraId="1999FA9B">
            <w:pPr>
              <w:spacing w:line="360" w:lineRule="exact"/>
              <w:jc w:val="left"/>
              <w:rPr>
                <w:rFonts w:hint="eastAsia" w:ascii="宋体" w:hAnsi="宋体" w:cs="Times New Roman"/>
                <w:color w:val="auto"/>
                <w:szCs w:val="21"/>
                <w:highlight w:val="none"/>
              </w:rPr>
            </w:pPr>
            <w:r>
              <w:rPr>
                <w:rFonts w:hint="eastAsia" w:ascii="宋体" w:hAnsi="宋体" w:cs="Times New Roman"/>
                <w:color w:val="auto"/>
                <w:kern w:val="2"/>
                <w:szCs w:val="21"/>
                <w:highlight w:val="none"/>
              </w:rPr>
              <w:t>勘察报告中岩芯抗压强度与实际桩基础抽芯持力层强度和描述差别较大的，每发生1次扣10分；</w:t>
            </w:r>
          </w:p>
        </w:tc>
        <w:tc>
          <w:tcPr>
            <w:tcW w:w="866" w:type="dxa"/>
            <w:tcBorders>
              <w:top w:val="single" w:color="auto" w:sz="4" w:space="0"/>
              <w:left w:val="single" w:color="auto" w:sz="4" w:space="0"/>
              <w:bottom w:val="single" w:color="auto" w:sz="4" w:space="0"/>
              <w:right w:val="single" w:color="auto" w:sz="4" w:space="0"/>
            </w:tcBorders>
            <w:vAlign w:val="center"/>
          </w:tcPr>
          <w:p w14:paraId="432FCACD">
            <w:pPr>
              <w:spacing w:line="360" w:lineRule="exact"/>
              <w:jc w:val="center"/>
              <w:rPr>
                <w:rFonts w:hint="eastAsia" w:ascii="宋体" w:hAnsi="宋体" w:cs="Times New Roman"/>
                <w:color w:val="auto"/>
                <w:szCs w:val="21"/>
                <w:highlight w:val="none"/>
              </w:rPr>
            </w:pPr>
          </w:p>
        </w:tc>
      </w:tr>
      <w:tr w14:paraId="17BE8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9" w:type="dxa"/>
            <w:tcBorders>
              <w:top w:val="single" w:color="auto" w:sz="4" w:space="0"/>
              <w:left w:val="single" w:color="auto" w:sz="4" w:space="0"/>
              <w:bottom w:val="single" w:color="auto" w:sz="4" w:space="0"/>
              <w:right w:val="single" w:color="auto" w:sz="4" w:space="0"/>
            </w:tcBorders>
            <w:vAlign w:val="center"/>
          </w:tcPr>
          <w:p w14:paraId="2D4F549F">
            <w:pPr>
              <w:spacing w:line="360" w:lineRule="exact"/>
              <w:jc w:val="center"/>
              <w:rPr>
                <w:rFonts w:hint="eastAsia" w:ascii="宋体" w:hAnsi="宋体" w:cs="Times New Roman"/>
                <w:color w:val="auto"/>
                <w:szCs w:val="21"/>
                <w:highlight w:val="none"/>
              </w:rPr>
            </w:pPr>
            <w:r>
              <w:rPr>
                <w:rFonts w:ascii="宋体" w:hAnsi="宋体" w:cs="Times New Roman"/>
                <w:color w:val="auto"/>
                <w:kern w:val="2"/>
                <w:szCs w:val="21"/>
                <w:highlight w:val="none"/>
              </w:rPr>
              <w:t>27</w:t>
            </w:r>
          </w:p>
        </w:tc>
        <w:tc>
          <w:tcPr>
            <w:tcW w:w="6858" w:type="dxa"/>
            <w:tcBorders>
              <w:top w:val="single" w:color="auto" w:sz="4" w:space="0"/>
              <w:left w:val="single" w:color="auto" w:sz="4" w:space="0"/>
              <w:bottom w:val="single" w:color="auto" w:sz="4" w:space="0"/>
              <w:right w:val="single" w:color="auto" w:sz="4" w:space="0"/>
            </w:tcBorders>
            <w:vAlign w:val="center"/>
          </w:tcPr>
          <w:p w14:paraId="576E1055">
            <w:pPr>
              <w:spacing w:line="360" w:lineRule="exact"/>
              <w:jc w:val="left"/>
              <w:rPr>
                <w:rFonts w:hint="eastAsia" w:ascii="宋体" w:hAnsi="宋体" w:cs="Times New Roman"/>
                <w:color w:val="auto"/>
                <w:szCs w:val="21"/>
                <w:highlight w:val="none"/>
              </w:rPr>
            </w:pPr>
            <w:r>
              <w:rPr>
                <w:rFonts w:hint="eastAsia" w:ascii="宋体" w:hAnsi="宋体" w:cs="Times New Roman"/>
                <w:color w:val="auto"/>
                <w:kern w:val="2"/>
                <w:szCs w:val="21"/>
                <w:highlight w:val="none"/>
              </w:rPr>
              <w:t>对于外地的勘察设计单位，提交成果（报建资料、图纸、变更手续等文件）时间超过约定时间，每发生1次扣5分。</w:t>
            </w:r>
          </w:p>
        </w:tc>
        <w:tc>
          <w:tcPr>
            <w:tcW w:w="866" w:type="dxa"/>
            <w:tcBorders>
              <w:top w:val="single" w:color="auto" w:sz="4" w:space="0"/>
              <w:left w:val="single" w:color="auto" w:sz="4" w:space="0"/>
              <w:bottom w:val="single" w:color="auto" w:sz="4" w:space="0"/>
              <w:right w:val="single" w:color="auto" w:sz="4" w:space="0"/>
            </w:tcBorders>
            <w:vAlign w:val="center"/>
          </w:tcPr>
          <w:p w14:paraId="34756C0A">
            <w:pPr>
              <w:spacing w:line="360" w:lineRule="exact"/>
              <w:jc w:val="center"/>
              <w:rPr>
                <w:rFonts w:hint="eastAsia" w:ascii="宋体" w:hAnsi="宋体" w:cs="Times New Roman"/>
                <w:color w:val="auto"/>
                <w:szCs w:val="21"/>
                <w:highlight w:val="none"/>
              </w:rPr>
            </w:pPr>
          </w:p>
        </w:tc>
      </w:tr>
      <w:tr w14:paraId="7A1CE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657" w:type="dxa"/>
            <w:gridSpan w:val="2"/>
            <w:tcBorders>
              <w:top w:val="single" w:color="auto" w:sz="4" w:space="0"/>
              <w:left w:val="single" w:color="auto" w:sz="4" w:space="0"/>
              <w:bottom w:val="single" w:color="auto" w:sz="4" w:space="0"/>
              <w:right w:val="single" w:color="auto" w:sz="4" w:space="0"/>
            </w:tcBorders>
            <w:vAlign w:val="center"/>
          </w:tcPr>
          <w:p w14:paraId="03A76995">
            <w:pPr>
              <w:spacing w:line="360" w:lineRule="exact"/>
              <w:jc w:val="center"/>
              <w:rPr>
                <w:rFonts w:hint="eastAsia" w:ascii="宋体" w:hAnsi="宋体" w:cs="Times New Roman"/>
                <w:color w:val="auto"/>
                <w:szCs w:val="21"/>
                <w:highlight w:val="none"/>
              </w:rPr>
            </w:pPr>
            <w:r>
              <w:rPr>
                <w:rFonts w:hint="eastAsia" w:ascii="宋体" w:hAnsi="宋体" w:cs="Times New Roman"/>
                <w:color w:val="auto"/>
                <w:kern w:val="2"/>
                <w:szCs w:val="21"/>
                <w:highlight w:val="none"/>
              </w:rPr>
              <w:t>扣分总数</w:t>
            </w:r>
          </w:p>
        </w:tc>
        <w:tc>
          <w:tcPr>
            <w:tcW w:w="866" w:type="dxa"/>
            <w:tcBorders>
              <w:top w:val="single" w:color="auto" w:sz="4" w:space="0"/>
              <w:left w:val="single" w:color="auto" w:sz="4" w:space="0"/>
              <w:bottom w:val="single" w:color="auto" w:sz="4" w:space="0"/>
              <w:right w:val="single" w:color="auto" w:sz="4" w:space="0"/>
            </w:tcBorders>
            <w:vAlign w:val="center"/>
          </w:tcPr>
          <w:p w14:paraId="488A3B97">
            <w:pPr>
              <w:spacing w:line="360" w:lineRule="exact"/>
              <w:jc w:val="center"/>
              <w:rPr>
                <w:rFonts w:hint="eastAsia" w:ascii="宋体" w:hAnsi="宋体" w:cs="Times New Roman"/>
                <w:color w:val="auto"/>
                <w:szCs w:val="21"/>
                <w:highlight w:val="none"/>
              </w:rPr>
            </w:pPr>
          </w:p>
        </w:tc>
      </w:tr>
      <w:tr w14:paraId="07A03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657" w:type="dxa"/>
            <w:gridSpan w:val="2"/>
            <w:tcBorders>
              <w:top w:val="single" w:color="auto" w:sz="4" w:space="0"/>
              <w:left w:val="single" w:color="auto" w:sz="4" w:space="0"/>
              <w:bottom w:val="single" w:color="auto" w:sz="4" w:space="0"/>
              <w:right w:val="single" w:color="auto" w:sz="4" w:space="0"/>
            </w:tcBorders>
            <w:vAlign w:val="center"/>
          </w:tcPr>
          <w:p w14:paraId="42E7BBB5">
            <w:pPr>
              <w:spacing w:line="360" w:lineRule="exact"/>
              <w:jc w:val="center"/>
              <w:rPr>
                <w:rFonts w:hint="eastAsia" w:ascii="宋体" w:hAnsi="宋体" w:cs="Times New Roman"/>
                <w:color w:val="auto"/>
                <w:szCs w:val="21"/>
                <w:highlight w:val="none"/>
              </w:rPr>
            </w:pPr>
            <w:r>
              <w:rPr>
                <w:rFonts w:hint="eastAsia" w:ascii="宋体" w:hAnsi="宋体" w:cs="Times New Roman"/>
                <w:color w:val="auto"/>
                <w:kern w:val="2"/>
                <w:szCs w:val="21"/>
                <w:highlight w:val="none"/>
              </w:rPr>
              <w:t>得分总数（100-扣分总数）</w:t>
            </w:r>
          </w:p>
        </w:tc>
        <w:tc>
          <w:tcPr>
            <w:tcW w:w="866" w:type="dxa"/>
            <w:tcBorders>
              <w:top w:val="single" w:color="auto" w:sz="4" w:space="0"/>
              <w:left w:val="single" w:color="auto" w:sz="4" w:space="0"/>
              <w:bottom w:val="single" w:color="auto" w:sz="4" w:space="0"/>
              <w:right w:val="single" w:color="auto" w:sz="4" w:space="0"/>
            </w:tcBorders>
            <w:vAlign w:val="center"/>
          </w:tcPr>
          <w:p w14:paraId="4F18DB41">
            <w:pPr>
              <w:spacing w:line="360" w:lineRule="exact"/>
              <w:jc w:val="center"/>
              <w:rPr>
                <w:rFonts w:hint="eastAsia" w:ascii="宋体" w:hAnsi="宋体" w:cs="Times New Roman"/>
                <w:color w:val="auto"/>
                <w:szCs w:val="21"/>
                <w:highlight w:val="none"/>
              </w:rPr>
            </w:pPr>
          </w:p>
        </w:tc>
      </w:tr>
      <w:tr w14:paraId="3C699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657" w:type="dxa"/>
            <w:gridSpan w:val="2"/>
            <w:tcBorders>
              <w:top w:val="single" w:color="auto" w:sz="4" w:space="0"/>
              <w:left w:val="single" w:color="auto" w:sz="4" w:space="0"/>
              <w:bottom w:val="single" w:color="auto" w:sz="4" w:space="0"/>
              <w:right w:val="single" w:color="auto" w:sz="4" w:space="0"/>
            </w:tcBorders>
            <w:vAlign w:val="center"/>
          </w:tcPr>
          <w:p w14:paraId="288DC3AE">
            <w:pPr>
              <w:spacing w:line="360" w:lineRule="exact"/>
              <w:jc w:val="center"/>
              <w:rPr>
                <w:rFonts w:hint="eastAsia" w:ascii="宋体" w:hAnsi="宋体" w:cs="Times New Roman"/>
                <w:color w:val="auto"/>
                <w:szCs w:val="21"/>
                <w:highlight w:val="none"/>
              </w:rPr>
            </w:pPr>
            <w:r>
              <w:rPr>
                <w:rFonts w:hint="eastAsia" w:ascii="宋体" w:hAnsi="宋体" w:cs="Times New Roman"/>
                <w:color w:val="auto"/>
                <w:kern w:val="2"/>
                <w:szCs w:val="21"/>
                <w:highlight w:val="none"/>
              </w:rPr>
              <w:t>考核结果等次</w:t>
            </w:r>
          </w:p>
        </w:tc>
        <w:tc>
          <w:tcPr>
            <w:tcW w:w="866" w:type="dxa"/>
            <w:tcBorders>
              <w:top w:val="single" w:color="auto" w:sz="4" w:space="0"/>
              <w:left w:val="single" w:color="auto" w:sz="4" w:space="0"/>
              <w:bottom w:val="single" w:color="auto" w:sz="4" w:space="0"/>
              <w:right w:val="single" w:color="auto" w:sz="4" w:space="0"/>
            </w:tcBorders>
            <w:vAlign w:val="center"/>
          </w:tcPr>
          <w:p w14:paraId="6198C27A">
            <w:pPr>
              <w:spacing w:line="360" w:lineRule="exact"/>
              <w:jc w:val="center"/>
              <w:rPr>
                <w:rFonts w:hint="eastAsia" w:ascii="宋体" w:hAnsi="宋体" w:cs="Times New Roman"/>
                <w:color w:val="auto"/>
                <w:szCs w:val="21"/>
                <w:highlight w:val="none"/>
              </w:rPr>
            </w:pPr>
          </w:p>
        </w:tc>
      </w:tr>
      <w:tr w14:paraId="04C7A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8523" w:type="dxa"/>
            <w:gridSpan w:val="3"/>
            <w:tcBorders>
              <w:top w:val="single" w:color="auto" w:sz="4" w:space="0"/>
              <w:left w:val="single" w:color="auto" w:sz="4" w:space="0"/>
              <w:bottom w:val="single" w:color="auto" w:sz="4" w:space="0"/>
              <w:right w:val="single" w:color="auto" w:sz="4" w:space="0"/>
            </w:tcBorders>
            <w:vAlign w:val="center"/>
          </w:tcPr>
          <w:p w14:paraId="3A706461">
            <w:pPr>
              <w:spacing w:line="360" w:lineRule="exact"/>
              <w:jc w:val="center"/>
              <w:rPr>
                <w:rFonts w:hint="eastAsia" w:ascii="宋体" w:hAnsi="宋体" w:cs="Times New Roman"/>
                <w:color w:val="auto"/>
                <w:szCs w:val="21"/>
                <w:highlight w:val="none"/>
              </w:rPr>
            </w:pPr>
            <w:r>
              <w:rPr>
                <w:rFonts w:hint="eastAsia" w:ascii="宋体" w:hAnsi="宋体" w:cs="Times New Roman"/>
                <w:color w:val="auto"/>
                <w:kern w:val="2"/>
                <w:szCs w:val="21"/>
                <w:highlight w:val="none"/>
              </w:rPr>
              <w:t>勘察设计单位项目负责人（签字）：</w:t>
            </w:r>
          </w:p>
        </w:tc>
      </w:tr>
    </w:tbl>
    <w:p w14:paraId="05358402">
      <w:pPr>
        <w:jc w:val="right"/>
        <w:rPr>
          <w:rFonts w:cs="Times New Roman"/>
          <w:color w:val="auto"/>
          <w:szCs w:val="21"/>
          <w:highlight w:val="none"/>
        </w:rPr>
      </w:pPr>
    </w:p>
    <w:p w14:paraId="7115FA58">
      <w:pPr>
        <w:spacing w:line="360" w:lineRule="auto"/>
        <w:ind w:firstLine="480"/>
        <w:jc w:val="left"/>
        <w:rPr>
          <w:rFonts w:cs="Times New Roman"/>
          <w:color w:val="auto"/>
          <w:sz w:val="24"/>
          <w:szCs w:val="20"/>
          <w:highlight w:val="none"/>
        </w:rPr>
      </w:pPr>
      <w:bookmarkStart w:id="0" w:name="_Toc58255902"/>
      <w:r>
        <w:rPr>
          <w:rFonts w:hint="eastAsia" w:cs="Times New Roman"/>
          <w:color w:val="auto"/>
          <w:kern w:val="2"/>
          <w:sz w:val="24"/>
          <w:szCs w:val="20"/>
          <w:highlight w:val="none"/>
        </w:rPr>
        <w:t>二、设计单位考核处罚办法</w:t>
      </w:r>
      <w:bookmarkEnd w:id="0"/>
    </w:p>
    <w:p w14:paraId="7331F5F4">
      <w:pPr>
        <w:spacing w:line="360" w:lineRule="auto"/>
        <w:ind w:firstLine="480"/>
        <w:jc w:val="left"/>
        <w:rPr>
          <w:rFonts w:cs="Times New Roman"/>
          <w:color w:val="auto"/>
          <w:sz w:val="24"/>
          <w:szCs w:val="20"/>
          <w:highlight w:val="none"/>
        </w:rPr>
      </w:pPr>
      <w:r>
        <w:rPr>
          <w:rFonts w:hint="eastAsia" w:cs="Times New Roman"/>
          <w:color w:val="auto"/>
          <w:kern w:val="2"/>
          <w:sz w:val="24"/>
          <w:szCs w:val="20"/>
          <w:highlight w:val="none"/>
        </w:rPr>
        <w:t xml:space="preserve">（1）当考核结果为“优”和“良”等次者。不做奖惩。  </w:t>
      </w:r>
    </w:p>
    <w:p w14:paraId="5EB598BC">
      <w:pPr>
        <w:spacing w:line="360" w:lineRule="auto"/>
        <w:ind w:firstLine="480"/>
        <w:jc w:val="left"/>
        <w:rPr>
          <w:rFonts w:cs="Times New Roman"/>
          <w:color w:val="auto"/>
          <w:sz w:val="24"/>
          <w:szCs w:val="20"/>
          <w:highlight w:val="none"/>
        </w:rPr>
      </w:pPr>
      <w:r>
        <w:rPr>
          <w:rFonts w:hint="eastAsia" w:cs="Times New Roman"/>
          <w:color w:val="auto"/>
          <w:kern w:val="2"/>
          <w:sz w:val="24"/>
          <w:szCs w:val="20"/>
          <w:highlight w:val="none"/>
        </w:rPr>
        <w:t>（2）当考核结果为“中”等次者，建设单位或项目管理单位将针对其存在的问题下达《项目监管函》促其整改，如无法完成限期整改，将下达《约谈法定代表人通知书》直至完成整改。</w:t>
      </w:r>
    </w:p>
    <w:p w14:paraId="77B15151">
      <w:pPr>
        <w:spacing w:line="360" w:lineRule="auto"/>
        <w:ind w:firstLine="480"/>
        <w:jc w:val="left"/>
        <w:rPr>
          <w:rFonts w:cs="Times New Roman"/>
          <w:color w:val="auto"/>
          <w:sz w:val="24"/>
          <w:szCs w:val="20"/>
          <w:highlight w:val="none"/>
        </w:rPr>
      </w:pPr>
      <w:r>
        <w:rPr>
          <w:rFonts w:hint="eastAsia" w:cs="Times New Roman"/>
          <w:color w:val="auto"/>
          <w:kern w:val="2"/>
          <w:sz w:val="24"/>
          <w:szCs w:val="20"/>
          <w:highlight w:val="none"/>
        </w:rPr>
        <w:t>（3）当考核结果为“差”等次者，建设单位或项目管理单位将针对其存在的问题下达《约谈法定代表人通知书》促其整改，并根据整改情况和相关合同的约定采取扣罚履约保证金，如无法完成限期整改，建设单位或项目管理单位有权解除该项目勘察设计合同。</w:t>
      </w:r>
    </w:p>
    <w:p w14:paraId="68897547">
      <w:pPr>
        <w:spacing w:line="360" w:lineRule="auto"/>
        <w:ind w:firstLine="480"/>
        <w:jc w:val="left"/>
        <w:rPr>
          <w:rFonts w:cs="Times New Roman"/>
          <w:color w:val="auto"/>
          <w:sz w:val="24"/>
          <w:szCs w:val="20"/>
          <w:highlight w:val="none"/>
        </w:rPr>
      </w:pPr>
      <w:r>
        <w:rPr>
          <w:rFonts w:hint="eastAsia" w:cs="Times New Roman"/>
          <w:color w:val="auto"/>
          <w:kern w:val="2"/>
          <w:sz w:val="24"/>
          <w:szCs w:val="20"/>
          <w:highlight w:val="none"/>
        </w:rPr>
        <w:t>（4）对于连续两次考核结果为“差”等次者，建设单位或项目管理单位有权解除该项目勘察设计合同，将勘察设计单位列入黑名单，并按照有关规定处理。</w:t>
      </w:r>
    </w:p>
    <w:p w14:paraId="7C651183">
      <w:pPr>
        <w:spacing w:line="360" w:lineRule="auto"/>
        <w:ind w:firstLine="480"/>
        <w:jc w:val="left"/>
        <w:rPr>
          <w:rFonts w:cs="Times New Roman"/>
          <w:color w:val="auto"/>
          <w:sz w:val="24"/>
          <w:szCs w:val="20"/>
          <w:highlight w:val="none"/>
        </w:rPr>
      </w:pPr>
      <w:r>
        <w:rPr>
          <w:rFonts w:cs="Times New Roman"/>
          <w:color w:val="auto"/>
          <w:kern w:val="2"/>
          <w:sz w:val="24"/>
          <w:szCs w:val="20"/>
          <w:highlight w:val="none"/>
        </w:rPr>
        <w:t>（5）</w:t>
      </w:r>
      <w:r>
        <w:rPr>
          <w:rFonts w:hint="eastAsia" w:cs="Times New Roman"/>
          <w:color w:val="auto"/>
          <w:kern w:val="2"/>
          <w:sz w:val="24"/>
          <w:szCs w:val="20"/>
          <w:highlight w:val="none"/>
        </w:rPr>
        <w:t>考核结果在项目管理单位所有合作设计单位考核排名末位的，列入黑名单，并按照有关规定处理。</w:t>
      </w:r>
    </w:p>
    <w:p w14:paraId="4C5DBDEF">
      <w:pPr>
        <w:spacing w:line="360" w:lineRule="auto"/>
        <w:ind w:firstLine="480"/>
        <w:jc w:val="left"/>
        <w:rPr>
          <w:rFonts w:cs="Times New Roman"/>
          <w:color w:val="auto"/>
          <w:sz w:val="24"/>
          <w:szCs w:val="20"/>
          <w:highlight w:val="none"/>
        </w:rPr>
      </w:pPr>
      <w:r>
        <w:rPr>
          <w:rFonts w:cs="Times New Roman"/>
          <w:color w:val="auto"/>
          <w:kern w:val="2"/>
          <w:sz w:val="24"/>
          <w:szCs w:val="20"/>
          <w:highlight w:val="none"/>
        </w:rPr>
        <w:t>（6）</w:t>
      </w:r>
      <w:r>
        <w:rPr>
          <w:rFonts w:hint="eastAsia" w:cs="Times New Roman"/>
          <w:color w:val="auto"/>
          <w:kern w:val="2"/>
          <w:sz w:val="24"/>
          <w:szCs w:val="20"/>
          <w:highlight w:val="none"/>
        </w:rPr>
        <w:t>项目全过程，建设单位或项目管理单位的项目管理人员发现勘察设计单位存在《勘察设计单位履约考核表》中不配合的情况，扣分超过20（含20分），有权下达《项目监管函》促其整改，如无法完成限期整改，有权下达《约谈法定代表人通知书》。</w:t>
      </w:r>
    </w:p>
    <w:p w14:paraId="434C50AB">
      <w:pPr>
        <w:spacing w:line="360" w:lineRule="auto"/>
        <w:ind w:firstLine="480"/>
        <w:jc w:val="left"/>
        <w:rPr>
          <w:rFonts w:cs="Times New Roman"/>
          <w:color w:val="auto"/>
          <w:kern w:val="2"/>
          <w:sz w:val="24"/>
          <w:szCs w:val="20"/>
          <w:highlight w:val="none"/>
        </w:rPr>
      </w:pPr>
      <w:r>
        <w:rPr>
          <w:rFonts w:hint="eastAsia" w:cs="Times New Roman"/>
          <w:color w:val="auto"/>
          <w:kern w:val="2"/>
          <w:sz w:val="24"/>
          <w:szCs w:val="20"/>
          <w:highlight w:val="none"/>
        </w:rPr>
        <w:t>（7）乙方每下发一份项目监管函扣罚合同价款5000元，乙方每下发一份约谈法人通知书扣罚合同价款10000元；违法合同约定的执行违约条款。</w:t>
      </w:r>
    </w:p>
    <w:p w14:paraId="61BF779A">
      <w:pPr>
        <w:pStyle w:val="2"/>
        <w:ind w:firstLine="372"/>
        <w:rPr>
          <w:color w:val="auto"/>
          <w:highlight w:val="none"/>
        </w:rPr>
      </w:pPr>
      <w:r>
        <w:rPr>
          <w:color w:val="auto"/>
          <w:highlight w:val="none"/>
        </w:rPr>
        <w:br w:type="page"/>
      </w:r>
    </w:p>
    <w:p w14:paraId="07230EC0">
      <w:pPr>
        <w:pStyle w:val="2"/>
        <w:spacing w:line="360" w:lineRule="auto"/>
        <w:ind w:firstLine="0" w:firstLineChars="0"/>
        <w:jc w:val="center"/>
        <w:rPr>
          <w:rFonts w:hint="default" w:ascii="宋体" w:hAnsi="宋体" w:eastAsia="仿宋_GB2312" w:cs="宋体"/>
          <w:b/>
          <w:color w:val="auto"/>
          <w:kern w:val="2"/>
          <w:sz w:val="36"/>
          <w:szCs w:val="36"/>
          <w:highlight w:val="none"/>
          <w:lang w:val="en-US" w:eastAsia="zh-CN"/>
        </w:rPr>
      </w:pPr>
      <w:r>
        <w:rPr>
          <w:rFonts w:hint="eastAsia" w:ascii="宋体" w:hAnsi="宋体" w:eastAsia="仿宋_GB2312" w:cs="宋体"/>
          <w:b/>
          <w:color w:val="auto"/>
          <w:kern w:val="2"/>
          <w:sz w:val="36"/>
          <w:szCs w:val="36"/>
          <w:highlight w:val="none"/>
        </w:rPr>
        <w:t>附件2：建造标准</w:t>
      </w:r>
    </w:p>
    <w:p w14:paraId="66F984E2">
      <w:pPr>
        <w:pStyle w:val="2"/>
        <w:spacing w:line="360" w:lineRule="auto"/>
        <w:ind w:firstLine="0" w:firstLineChars="0"/>
        <w:rPr>
          <w:color w:val="auto"/>
          <w:highlight w:val="none"/>
        </w:rPr>
      </w:pPr>
      <w:r>
        <w:rPr>
          <w:rFonts w:hint="eastAsia" w:cs="宋体"/>
          <w:color w:val="auto"/>
          <w:sz w:val="24"/>
          <w:highlight w:val="none"/>
        </w:rPr>
        <w:t>备注：最终建造标准须以建设单位需求及</w:t>
      </w:r>
      <w:r>
        <w:rPr>
          <w:rFonts w:ascii="宋体" w:hAnsi="宋体"/>
          <w:color w:val="auto"/>
          <w:sz w:val="24"/>
          <w:szCs w:val="24"/>
          <w:highlight w:val="none"/>
        </w:rPr>
        <w:t>有关审批和审查部门要求</w:t>
      </w:r>
      <w:r>
        <w:rPr>
          <w:rFonts w:hint="eastAsia" w:cs="宋体"/>
          <w:color w:val="auto"/>
          <w:sz w:val="24"/>
          <w:highlight w:val="none"/>
        </w:rPr>
        <w:t>为准。</w:t>
      </w:r>
    </w:p>
    <w:tbl>
      <w:tblPr>
        <w:tblStyle w:val="31"/>
        <w:tblpPr w:leftFromText="180" w:rightFromText="180" w:vertAnchor="text" w:horzAnchor="margin" w:tblpY="221"/>
        <w:tblW w:w="0" w:type="auto"/>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528"/>
        <w:gridCol w:w="105"/>
        <w:gridCol w:w="889"/>
        <w:gridCol w:w="28"/>
        <w:gridCol w:w="850"/>
        <w:gridCol w:w="1545"/>
        <w:gridCol w:w="1573"/>
        <w:gridCol w:w="2941"/>
      </w:tblGrid>
      <w:tr w14:paraId="4E9D1B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7" w:hRule="atLeast"/>
        </w:trPr>
        <w:tc>
          <w:tcPr>
            <w:tcW w:w="2400" w:type="dxa"/>
            <w:gridSpan w:val="5"/>
            <w:vMerge w:val="restart"/>
            <w:shd w:val="clear" w:color="000000" w:fill="FFFFFF"/>
            <w:vAlign w:val="center"/>
          </w:tcPr>
          <w:p w14:paraId="0D6BC798">
            <w:pPr>
              <w:widowControl/>
              <w:jc w:val="center"/>
              <w:rPr>
                <w:rFonts w:hint="eastAsia" w:ascii="仿宋" w:hAnsi="仿宋" w:eastAsia="仿宋" w:cs="宋体"/>
                <w:b/>
                <w:bCs/>
                <w:color w:val="auto"/>
                <w:sz w:val="24"/>
                <w:szCs w:val="24"/>
                <w:highlight w:val="none"/>
              </w:rPr>
            </w:pPr>
            <w:r>
              <w:rPr>
                <w:rFonts w:hint="eastAsia" w:ascii="仿宋" w:hAnsi="仿宋" w:eastAsia="仿宋" w:cs="宋体"/>
                <w:b/>
                <w:bCs/>
                <w:color w:val="auto"/>
                <w:sz w:val="24"/>
                <w:szCs w:val="24"/>
                <w:highlight w:val="none"/>
              </w:rPr>
              <w:t>科目名称</w:t>
            </w:r>
          </w:p>
        </w:tc>
        <w:tc>
          <w:tcPr>
            <w:tcW w:w="6059" w:type="dxa"/>
            <w:gridSpan w:val="3"/>
            <w:shd w:val="clear" w:color="000000" w:fill="FFFFFF"/>
            <w:vAlign w:val="center"/>
          </w:tcPr>
          <w:p w14:paraId="7AD4BE80">
            <w:pPr>
              <w:widowControl/>
              <w:jc w:val="center"/>
              <w:rPr>
                <w:rFonts w:hint="eastAsia" w:ascii="仿宋" w:hAnsi="仿宋" w:eastAsia="仿宋" w:cs="宋体"/>
                <w:b/>
                <w:bCs/>
                <w:color w:val="auto"/>
                <w:sz w:val="24"/>
                <w:szCs w:val="24"/>
                <w:highlight w:val="none"/>
              </w:rPr>
            </w:pPr>
            <w:r>
              <w:rPr>
                <w:rFonts w:hint="eastAsia" w:ascii="仿宋" w:hAnsi="仿宋" w:eastAsia="仿宋" w:cs="宋体"/>
                <w:b/>
                <w:bCs/>
                <w:color w:val="auto"/>
                <w:sz w:val="24"/>
                <w:szCs w:val="24"/>
                <w:highlight w:val="none"/>
              </w:rPr>
              <w:t>建造标准</w:t>
            </w:r>
          </w:p>
        </w:tc>
      </w:tr>
      <w:tr w14:paraId="46C6FBE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2" w:hRule="atLeast"/>
        </w:trPr>
        <w:tc>
          <w:tcPr>
            <w:tcW w:w="2400" w:type="dxa"/>
            <w:gridSpan w:val="5"/>
            <w:vMerge w:val="continue"/>
            <w:shd w:val="clear" w:color="auto" w:fill="auto"/>
            <w:vAlign w:val="center"/>
          </w:tcPr>
          <w:p w14:paraId="7C3E7A46">
            <w:pPr>
              <w:widowControl/>
              <w:jc w:val="left"/>
              <w:rPr>
                <w:rFonts w:hint="eastAsia" w:ascii="仿宋" w:hAnsi="仿宋" w:eastAsia="仿宋" w:cs="宋体"/>
                <w:b/>
                <w:bCs/>
                <w:color w:val="auto"/>
                <w:sz w:val="24"/>
                <w:szCs w:val="24"/>
                <w:highlight w:val="none"/>
              </w:rPr>
            </w:pPr>
          </w:p>
        </w:tc>
        <w:tc>
          <w:tcPr>
            <w:tcW w:w="3118" w:type="dxa"/>
            <w:gridSpan w:val="2"/>
            <w:shd w:val="clear" w:color="000000" w:fill="FFFFFF"/>
            <w:vAlign w:val="center"/>
          </w:tcPr>
          <w:p w14:paraId="03E5D45B">
            <w:pPr>
              <w:widowControl/>
              <w:jc w:val="left"/>
              <w:rPr>
                <w:rFonts w:hint="eastAsia" w:ascii="仿宋" w:hAnsi="仿宋" w:eastAsia="仿宋" w:cs="宋体"/>
                <w:b/>
                <w:bCs/>
                <w:color w:val="auto"/>
                <w:sz w:val="24"/>
                <w:szCs w:val="24"/>
                <w:highlight w:val="none"/>
                <w:lang w:val="en-US" w:eastAsia="zh"/>
                <w:woUserID w:val="1"/>
              </w:rPr>
            </w:pPr>
            <w:r>
              <w:rPr>
                <w:rFonts w:hint="eastAsia" w:ascii="仿宋" w:hAnsi="仿宋" w:eastAsia="仿宋" w:cs="宋体"/>
                <w:b/>
                <w:bCs/>
                <w:color w:val="auto"/>
                <w:sz w:val="24"/>
                <w:szCs w:val="24"/>
                <w:highlight w:val="none"/>
                <w:lang w:val="en-US" w:eastAsia="zh"/>
                <w:woUserID w:val="1"/>
              </w:rPr>
              <w:t>白云智能网联高端制造产业园项目</w:t>
            </w:r>
          </w:p>
        </w:tc>
        <w:tc>
          <w:tcPr>
            <w:tcW w:w="2941" w:type="dxa"/>
            <w:shd w:val="clear" w:color="000000" w:fill="FFFFFF"/>
            <w:vAlign w:val="center"/>
          </w:tcPr>
          <w:p w14:paraId="23106387">
            <w:pPr>
              <w:widowControl/>
              <w:jc w:val="left"/>
              <w:rPr>
                <w:rFonts w:hint="eastAsia" w:ascii="仿宋" w:hAnsi="仿宋" w:eastAsia="仿宋" w:cs="宋体"/>
                <w:b/>
                <w:bCs/>
                <w:color w:val="auto"/>
                <w:sz w:val="24"/>
                <w:szCs w:val="24"/>
                <w:highlight w:val="none"/>
              </w:rPr>
            </w:pPr>
            <w:r>
              <w:rPr>
                <w:rFonts w:hint="eastAsia" w:ascii="仿宋" w:hAnsi="仿宋" w:eastAsia="仿宋" w:cs="宋体"/>
                <w:b/>
                <w:bCs/>
                <w:color w:val="auto"/>
                <w:sz w:val="24"/>
                <w:szCs w:val="24"/>
                <w:highlight w:val="none"/>
              </w:rPr>
              <w:t>地下车库、机房</w:t>
            </w:r>
          </w:p>
        </w:tc>
      </w:tr>
      <w:tr w14:paraId="1809BE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8" w:hRule="atLeast"/>
        </w:trPr>
        <w:tc>
          <w:tcPr>
            <w:tcW w:w="2400" w:type="dxa"/>
            <w:gridSpan w:val="5"/>
            <w:shd w:val="clear" w:color="000000" w:fill="FFFFFF"/>
            <w:vAlign w:val="center"/>
          </w:tcPr>
          <w:p w14:paraId="5ABB6A52">
            <w:pPr>
              <w:widowControl/>
              <w:jc w:val="center"/>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面积指标</w:t>
            </w:r>
            <w:r>
              <w:rPr>
                <w:rFonts w:ascii="仿宋" w:hAnsi="仿宋" w:eastAsia="仿宋" w:cs="宋体"/>
                <w:color w:val="auto"/>
                <w:sz w:val="24"/>
                <w:szCs w:val="24"/>
                <w:highlight w:val="none"/>
              </w:rPr>
              <w:t>(㎡）</w:t>
            </w:r>
          </w:p>
        </w:tc>
        <w:tc>
          <w:tcPr>
            <w:tcW w:w="3118" w:type="dxa"/>
            <w:gridSpan w:val="2"/>
            <w:vAlign w:val="center"/>
          </w:tcPr>
          <w:p w14:paraId="62EAA09B">
            <w:pPr>
              <w:widowControl/>
              <w:jc w:val="center"/>
              <w:rPr>
                <w:rFonts w:hint="eastAsia" w:ascii="仿宋" w:hAnsi="仿宋" w:eastAsia="仿宋" w:cs="宋体"/>
                <w:color w:val="auto"/>
                <w:sz w:val="24"/>
                <w:szCs w:val="24"/>
                <w:highlight w:val="none"/>
                <w:lang w:eastAsia="zh"/>
                <w:woUserID w:val="1"/>
              </w:rPr>
            </w:pPr>
            <w:r>
              <w:rPr>
                <w:rFonts w:hint="eastAsia" w:ascii="仿宋" w:hAnsi="仿宋" w:eastAsia="仿宋" w:cs="宋体"/>
                <w:color w:val="auto"/>
                <w:sz w:val="24"/>
                <w:szCs w:val="24"/>
                <w:highlight w:val="none"/>
                <w:lang w:eastAsia="zh"/>
                <w:woUserID w:val="1"/>
              </w:rPr>
              <w:t>计容</w:t>
            </w:r>
            <w:r>
              <w:rPr>
                <w:rFonts w:hint="eastAsia" w:ascii="仿宋" w:hAnsi="仿宋" w:eastAsia="仿宋" w:cs="宋体"/>
                <w:color w:val="auto"/>
                <w:sz w:val="24"/>
                <w:szCs w:val="24"/>
                <w:highlight w:val="none"/>
                <w:lang w:val="en-US" w:eastAsia="zh-CN"/>
                <w:woUserID w:val="1"/>
              </w:rPr>
              <w:t>约</w:t>
            </w:r>
            <w:r>
              <w:rPr>
                <w:rFonts w:hint="eastAsia" w:ascii="仿宋" w:hAnsi="仿宋" w:eastAsia="仿宋" w:cs="宋体"/>
                <w:color w:val="auto"/>
                <w:sz w:val="24"/>
                <w:szCs w:val="24"/>
                <w:highlight w:val="none"/>
                <w:lang w:eastAsia="zh"/>
                <w:woUserID w:val="1"/>
              </w:rPr>
              <w:t>66956</w:t>
            </w:r>
            <w:r>
              <w:rPr>
                <w:rFonts w:hint="eastAsia" w:ascii="仿宋" w:hAnsi="仿宋" w:eastAsia="仿宋" w:cs="宋体"/>
                <w:color w:val="auto"/>
                <w:sz w:val="24"/>
                <w:szCs w:val="24"/>
                <w:highlight w:val="none"/>
                <w:lang w:val="en-US" w:eastAsia="zh-CN"/>
                <w:woUserID w:val="1"/>
              </w:rPr>
              <w:t>平方米</w:t>
            </w:r>
            <w:r>
              <w:rPr>
                <w:rFonts w:hint="eastAsia" w:ascii="仿宋" w:hAnsi="仿宋" w:eastAsia="仿宋" w:cs="宋体"/>
                <w:color w:val="auto"/>
                <w:sz w:val="24"/>
                <w:szCs w:val="24"/>
                <w:highlight w:val="none"/>
              </w:rPr>
              <w:t>（以上建筑面积以最终国土规划部门批复为准）</w:t>
            </w:r>
          </w:p>
        </w:tc>
        <w:tc>
          <w:tcPr>
            <w:tcW w:w="2941" w:type="dxa"/>
            <w:vAlign w:val="center"/>
          </w:tcPr>
          <w:p w14:paraId="5E204BD3">
            <w:pPr>
              <w:widowControl/>
              <w:jc w:val="center"/>
              <w:rPr>
                <w:rFonts w:hint="default" w:ascii="仿宋" w:hAnsi="仿宋" w:eastAsia="仿宋" w:cs="宋体"/>
                <w:color w:val="auto"/>
                <w:sz w:val="24"/>
                <w:szCs w:val="24"/>
                <w:highlight w:val="none"/>
                <w:lang w:val="en-US" w:eastAsia="zh-CN"/>
                <w:woUserID w:val="1"/>
              </w:rPr>
            </w:pPr>
            <w:r>
              <w:rPr>
                <w:rFonts w:hint="eastAsia" w:ascii="仿宋" w:hAnsi="仿宋" w:eastAsia="仿宋" w:cs="宋体"/>
                <w:color w:val="auto"/>
                <w:sz w:val="24"/>
                <w:szCs w:val="24"/>
                <w:highlight w:val="none"/>
                <w:lang w:val="en-US" w:eastAsia="zh-CN"/>
                <w:woUserID w:val="1"/>
              </w:rPr>
              <w:t>约8040平方米</w:t>
            </w:r>
          </w:p>
        </w:tc>
      </w:tr>
      <w:tr w14:paraId="1D86BA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8" w:hRule="atLeast"/>
        </w:trPr>
        <w:tc>
          <w:tcPr>
            <w:tcW w:w="2400" w:type="dxa"/>
            <w:gridSpan w:val="5"/>
            <w:vAlign w:val="center"/>
          </w:tcPr>
          <w:p w14:paraId="48E24229">
            <w:pPr>
              <w:widowControl/>
              <w:jc w:val="center"/>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建筑楼层（</w:t>
            </w:r>
            <w:r>
              <w:rPr>
                <w:rFonts w:ascii="仿宋" w:hAnsi="仿宋" w:eastAsia="仿宋" w:cs="宋体"/>
                <w:color w:val="auto"/>
                <w:sz w:val="24"/>
                <w:szCs w:val="24"/>
                <w:highlight w:val="none"/>
              </w:rPr>
              <w:t>F)</w:t>
            </w:r>
          </w:p>
        </w:tc>
        <w:tc>
          <w:tcPr>
            <w:tcW w:w="3118" w:type="dxa"/>
            <w:gridSpan w:val="2"/>
            <w:vAlign w:val="center"/>
          </w:tcPr>
          <w:p w14:paraId="2B10F06B">
            <w:pPr>
              <w:widowControl/>
              <w:jc w:val="center"/>
              <w:rPr>
                <w:rFonts w:hint="default" w:ascii="仿宋" w:hAnsi="仿宋" w:eastAsia="仿宋" w:cs="宋体"/>
                <w:color w:val="auto"/>
                <w:sz w:val="24"/>
                <w:szCs w:val="24"/>
                <w:highlight w:val="none"/>
                <w:lang w:val="en-US" w:eastAsia="zh-CN"/>
                <w:woUserID w:val="1"/>
              </w:rPr>
            </w:pPr>
            <w:r>
              <w:rPr>
                <w:rFonts w:hint="eastAsia" w:ascii="仿宋" w:hAnsi="仿宋" w:eastAsia="仿宋" w:cs="宋体"/>
                <w:color w:val="auto"/>
                <w:sz w:val="24"/>
                <w:szCs w:val="24"/>
                <w:highlight w:val="none"/>
                <w:lang w:val="en-US" w:eastAsia="zh-CN"/>
                <w:woUserID w:val="1"/>
              </w:rPr>
              <w:t>最高20层</w:t>
            </w:r>
          </w:p>
        </w:tc>
        <w:tc>
          <w:tcPr>
            <w:tcW w:w="2941" w:type="dxa"/>
            <w:vAlign w:val="center"/>
          </w:tcPr>
          <w:p w14:paraId="43E40453">
            <w:pPr>
              <w:widowControl/>
              <w:jc w:val="center"/>
              <w:rPr>
                <w:rFonts w:hint="eastAsia" w:ascii="仿宋" w:hAnsi="仿宋" w:eastAsia="仿宋" w:cs="宋体"/>
                <w:color w:val="auto"/>
                <w:sz w:val="24"/>
                <w:szCs w:val="24"/>
                <w:highlight w:val="none"/>
                <w:lang w:eastAsia="zh"/>
                <w:woUserID w:val="1"/>
              </w:rPr>
            </w:pPr>
            <w:r>
              <w:rPr>
                <w:rFonts w:hint="eastAsia" w:ascii="仿宋" w:hAnsi="仿宋" w:eastAsia="仿宋" w:cs="宋体"/>
                <w:color w:val="auto"/>
                <w:sz w:val="24"/>
                <w:szCs w:val="24"/>
                <w:highlight w:val="none"/>
                <w:lang w:eastAsia="zh"/>
                <w:woUserID w:val="1"/>
              </w:rPr>
              <w:t>1</w:t>
            </w:r>
          </w:p>
        </w:tc>
      </w:tr>
      <w:tr w14:paraId="1A2D487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7" w:hRule="atLeast"/>
        </w:trPr>
        <w:tc>
          <w:tcPr>
            <w:tcW w:w="2400" w:type="dxa"/>
            <w:gridSpan w:val="5"/>
            <w:shd w:val="clear" w:color="000000" w:fill="FFFFFF"/>
            <w:vAlign w:val="center"/>
          </w:tcPr>
          <w:p w14:paraId="54B230C4">
            <w:pPr>
              <w:widowControl/>
              <w:jc w:val="center"/>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总建筑面积</w:t>
            </w:r>
            <w:r>
              <w:rPr>
                <w:rFonts w:ascii="仿宋" w:hAnsi="仿宋" w:eastAsia="仿宋" w:cs="宋体"/>
                <w:color w:val="auto"/>
                <w:sz w:val="24"/>
                <w:szCs w:val="24"/>
                <w:highlight w:val="none"/>
              </w:rPr>
              <w:t>(㎡）</w:t>
            </w:r>
          </w:p>
        </w:tc>
        <w:tc>
          <w:tcPr>
            <w:tcW w:w="6059" w:type="dxa"/>
            <w:gridSpan w:val="3"/>
            <w:vAlign w:val="center"/>
          </w:tcPr>
          <w:p w14:paraId="5305A239">
            <w:pPr>
              <w:widowControl/>
              <w:jc w:val="center"/>
              <w:rPr>
                <w:rFonts w:hint="default" w:ascii="仿宋" w:hAnsi="仿宋" w:eastAsia="仿宋" w:cs="宋体"/>
                <w:color w:val="auto"/>
                <w:sz w:val="24"/>
                <w:szCs w:val="24"/>
                <w:highlight w:val="none"/>
                <w:lang w:val="en-US" w:eastAsia="zh-CN"/>
                <w:woUserID w:val="1"/>
              </w:rPr>
            </w:pPr>
            <w:r>
              <w:rPr>
                <w:rFonts w:hint="default" w:ascii="仿宋" w:hAnsi="仿宋" w:eastAsia="仿宋" w:cs="宋体"/>
                <w:color w:val="auto"/>
                <w:sz w:val="24"/>
                <w:szCs w:val="24"/>
                <w:highlight w:val="none"/>
                <w:lang w:val="en-US" w:eastAsia="zh-CN"/>
                <w:woUserID w:val="1"/>
              </w:rPr>
              <w:t>总建筑面积</w:t>
            </w:r>
            <w:r>
              <w:rPr>
                <w:rFonts w:hint="eastAsia" w:ascii="仿宋" w:hAnsi="仿宋" w:eastAsia="仿宋" w:cs="宋体"/>
                <w:color w:val="auto"/>
                <w:sz w:val="24"/>
                <w:szCs w:val="24"/>
                <w:highlight w:val="none"/>
                <w:lang w:val="en-US" w:eastAsia="zh-CN"/>
                <w:woUserID w:val="1"/>
              </w:rPr>
              <w:t>约</w:t>
            </w:r>
            <w:r>
              <w:rPr>
                <w:rFonts w:hint="default" w:ascii="仿宋" w:hAnsi="仿宋" w:eastAsia="仿宋" w:cs="宋体"/>
                <w:color w:val="auto"/>
                <w:sz w:val="24"/>
                <w:szCs w:val="24"/>
                <w:highlight w:val="none"/>
                <w:lang w:val="en-US" w:eastAsia="zh-CN"/>
                <w:woUserID w:val="1"/>
              </w:rPr>
              <w:t>74996</w:t>
            </w:r>
            <w:r>
              <w:rPr>
                <w:rFonts w:hint="eastAsia" w:ascii="仿宋" w:hAnsi="仿宋" w:eastAsia="仿宋" w:cs="宋体"/>
                <w:color w:val="auto"/>
                <w:sz w:val="24"/>
                <w:szCs w:val="24"/>
                <w:highlight w:val="none"/>
                <w:lang w:val="en-US" w:eastAsia="zh-CN"/>
                <w:woUserID w:val="1"/>
              </w:rPr>
              <w:t>平方米</w:t>
            </w:r>
            <w:r>
              <w:rPr>
                <w:rFonts w:ascii="仿宋" w:hAnsi="仿宋" w:eastAsia="仿宋" w:cs="宋体"/>
                <w:color w:val="auto"/>
                <w:sz w:val="24"/>
                <w:szCs w:val="24"/>
                <w:highlight w:val="none"/>
              </w:rPr>
              <w:t>（</w:t>
            </w:r>
            <w:r>
              <w:rPr>
                <w:rFonts w:hint="eastAsia" w:ascii="仿宋" w:hAnsi="仿宋" w:eastAsia="仿宋" w:cs="宋体"/>
                <w:color w:val="auto"/>
                <w:sz w:val="24"/>
                <w:szCs w:val="24"/>
                <w:highlight w:val="none"/>
              </w:rPr>
              <w:t>以上建筑面积以最终国土规划部门批复为准</w:t>
            </w:r>
            <w:r>
              <w:rPr>
                <w:rFonts w:ascii="仿宋" w:hAnsi="仿宋" w:eastAsia="仿宋" w:cs="宋体"/>
                <w:color w:val="auto"/>
                <w:sz w:val="24"/>
                <w:szCs w:val="24"/>
                <w:highlight w:val="none"/>
              </w:rPr>
              <w:t>）</w:t>
            </w:r>
          </w:p>
        </w:tc>
      </w:tr>
      <w:tr w14:paraId="37102C4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5" w:hRule="atLeast"/>
        </w:trPr>
        <w:tc>
          <w:tcPr>
            <w:tcW w:w="633" w:type="dxa"/>
            <w:gridSpan w:val="2"/>
            <w:vMerge w:val="restart"/>
            <w:vAlign w:val="center"/>
          </w:tcPr>
          <w:p w14:paraId="5640C176">
            <w:pPr>
              <w:widowControl/>
              <w:jc w:val="center"/>
              <w:rPr>
                <w:rFonts w:hint="eastAsia" w:ascii="仿宋" w:hAnsi="仿宋" w:eastAsia="仿宋" w:cs="宋体"/>
                <w:color w:val="auto"/>
                <w:sz w:val="24"/>
                <w:szCs w:val="24"/>
                <w:highlight w:val="none"/>
              </w:rPr>
            </w:pPr>
            <w:r>
              <w:rPr>
                <w:rFonts w:ascii="仿宋" w:hAnsi="仿宋" w:eastAsia="仿宋" w:cs="宋体"/>
                <w:color w:val="auto"/>
                <w:sz w:val="24"/>
                <w:szCs w:val="24"/>
                <w:highlight w:val="none"/>
              </w:rPr>
              <w:t>1.1基础工程</w:t>
            </w:r>
          </w:p>
        </w:tc>
        <w:tc>
          <w:tcPr>
            <w:tcW w:w="917" w:type="dxa"/>
            <w:gridSpan w:val="2"/>
            <w:vAlign w:val="center"/>
          </w:tcPr>
          <w:p w14:paraId="0D4A9E5E">
            <w:pPr>
              <w:widowControl/>
              <w:jc w:val="center"/>
              <w:rPr>
                <w:rFonts w:hint="eastAsia" w:ascii="仿宋" w:hAnsi="仿宋" w:eastAsia="仿宋" w:cs="宋体"/>
                <w:color w:val="auto"/>
                <w:sz w:val="24"/>
                <w:szCs w:val="24"/>
                <w:highlight w:val="none"/>
              </w:rPr>
            </w:pPr>
            <w:r>
              <w:rPr>
                <w:rFonts w:ascii="仿宋" w:hAnsi="仿宋" w:eastAsia="仿宋" w:cs="宋体"/>
                <w:color w:val="auto"/>
                <w:sz w:val="24"/>
                <w:szCs w:val="24"/>
                <w:highlight w:val="none"/>
              </w:rPr>
              <w:t>1.1.1</w:t>
            </w:r>
          </w:p>
        </w:tc>
        <w:tc>
          <w:tcPr>
            <w:tcW w:w="850" w:type="dxa"/>
            <w:vAlign w:val="center"/>
          </w:tcPr>
          <w:p w14:paraId="02AA2F1B">
            <w:pPr>
              <w:widowControl/>
              <w:jc w:val="center"/>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大型土石方</w:t>
            </w:r>
          </w:p>
        </w:tc>
        <w:tc>
          <w:tcPr>
            <w:tcW w:w="6059" w:type="dxa"/>
            <w:gridSpan w:val="3"/>
            <w:vAlign w:val="center"/>
          </w:tcPr>
          <w:p w14:paraId="55DDBFB3">
            <w:pPr>
              <w:widowControl/>
              <w:jc w:val="left"/>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地下室</w:t>
            </w:r>
            <w:r>
              <w:rPr>
                <w:rFonts w:hint="eastAsia" w:ascii="仿宋" w:hAnsi="仿宋" w:eastAsia="仿宋" w:cs="宋体"/>
                <w:color w:val="auto"/>
                <w:sz w:val="24"/>
                <w:szCs w:val="24"/>
                <w:highlight w:val="none"/>
                <w:lang w:eastAsia="zh"/>
                <w:woUserID w:val="1"/>
              </w:rPr>
              <w:t>一</w:t>
            </w:r>
            <w:r>
              <w:rPr>
                <w:rFonts w:hint="eastAsia" w:ascii="仿宋" w:hAnsi="仿宋" w:eastAsia="仿宋" w:cs="宋体"/>
                <w:color w:val="auto"/>
                <w:sz w:val="24"/>
                <w:szCs w:val="24"/>
                <w:highlight w:val="none"/>
              </w:rPr>
              <w:t>层</w:t>
            </w:r>
          </w:p>
        </w:tc>
      </w:tr>
      <w:tr w14:paraId="6F7F79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7" w:hRule="atLeast"/>
        </w:trPr>
        <w:tc>
          <w:tcPr>
            <w:tcW w:w="633" w:type="dxa"/>
            <w:gridSpan w:val="2"/>
            <w:vMerge w:val="continue"/>
            <w:shd w:val="clear" w:color="auto" w:fill="auto"/>
            <w:vAlign w:val="center"/>
          </w:tcPr>
          <w:p w14:paraId="027F0F50">
            <w:pPr>
              <w:widowControl/>
              <w:jc w:val="left"/>
              <w:rPr>
                <w:rFonts w:hint="eastAsia" w:ascii="仿宋" w:hAnsi="仿宋" w:eastAsia="仿宋" w:cs="宋体"/>
                <w:color w:val="auto"/>
                <w:sz w:val="24"/>
                <w:szCs w:val="24"/>
                <w:highlight w:val="none"/>
              </w:rPr>
            </w:pPr>
          </w:p>
        </w:tc>
        <w:tc>
          <w:tcPr>
            <w:tcW w:w="917" w:type="dxa"/>
            <w:gridSpan w:val="2"/>
            <w:shd w:val="clear" w:color="auto" w:fill="auto"/>
            <w:vAlign w:val="center"/>
          </w:tcPr>
          <w:p w14:paraId="5F7B2509">
            <w:pPr>
              <w:widowControl/>
              <w:jc w:val="center"/>
              <w:rPr>
                <w:rFonts w:hint="eastAsia" w:ascii="仿宋" w:hAnsi="仿宋" w:eastAsia="仿宋" w:cs="宋体"/>
                <w:color w:val="auto"/>
                <w:sz w:val="24"/>
                <w:szCs w:val="24"/>
                <w:highlight w:val="none"/>
              </w:rPr>
            </w:pPr>
            <w:r>
              <w:rPr>
                <w:rFonts w:ascii="仿宋" w:hAnsi="仿宋" w:eastAsia="仿宋" w:cs="宋体"/>
                <w:color w:val="auto"/>
                <w:sz w:val="24"/>
                <w:szCs w:val="24"/>
                <w:highlight w:val="none"/>
              </w:rPr>
              <w:t>1.1.2</w:t>
            </w:r>
          </w:p>
        </w:tc>
        <w:tc>
          <w:tcPr>
            <w:tcW w:w="850" w:type="dxa"/>
            <w:shd w:val="clear" w:color="auto" w:fill="auto"/>
            <w:vAlign w:val="center"/>
          </w:tcPr>
          <w:p w14:paraId="1248B439">
            <w:pPr>
              <w:widowControl/>
              <w:jc w:val="center"/>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基础方案</w:t>
            </w:r>
          </w:p>
        </w:tc>
        <w:tc>
          <w:tcPr>
            <w:tcW w:w="6059" w:type="dxa"/>
            <w:gridSpan w:val="3"/>
            <w:shd w:val="clear" w:color="000000" w:fill="FFFFFF"/>
            <w:vAlign w:val="center"/>
          </w:tcPr>
          <w:p w14:paraId="0A36B30C">
            <w:pPr>
              <w:widowControl/>
              <w:jc w:val="left"/>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由设计单位根据地勘报告及结构形式确定合理的基础方案</w:t>
            </w:r>
          </w:p>
        </w:tc>
      </w:tr>
      <w:tr w14:paraId="793551B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8" w:hRule="atLeast"/>
        </w:trPr>
        <w:tc>
          <w:tcPr>
            <w:tcW w:w="633" w:type="dxa"/>
            <w:gridSpan w:val="2"/>
            <w:vMerge w:val="continue"/>
            <w:shd w:val="clear" w:color="auto" w:fill="auto"/>
            <w:vAlign w:val="center"/>
          </w:tcPr>
          <w:p w14:paraId="086AA82E">
            <w:pPr>
              <w:widowControl/>
              <w:jc w:val="left"/>
              <w:rPr>
                <w:rFonts w:hint="eastAsia" w:ascii="仿宋" w:hAnsi="仿宋" w:eastAsia="仿宋" w:cs="宋体"/>
                <w:color w:val="auto"/>
                <w:sz w:val="24"/>
                <w:szCs w:val="24"/>
                <w:highlight w:val="none"/>
              </w:rPr>
            </w:pPr>
          </w:p>
        </w:tc>
        <w:tc>
          <w:tcPr>
            <w:tcW w:w="917" w:type="dxa"/>
            <w:gridSpan w:val="2"/>
            <w:shd w:val="clear" w:color="auto" w:fill="auto"/>
            <w:vAlign w:val="center"/>
          </w:tcPr>
          <w:p w14:paraId="7EC29C49">
            <w:pPr>
              <w:widowControl/>
              <w:jc w:val="center"/>
              <w:rPr>
                <w:rFonts w:hint="eastAsia" w:ascii="仿宋" w:hAnsi="仿宋" w:eastAsia="仿宋" w:cs="宋体"/>
                <w:color w:val="auto"/>
                <w:sz w:val="24"/>
                <w:szCs w:val="24"/>
                <w:highlight w:val="none"/>
              </w:rPr>
            </w:pPr>
            <w:r>
              <w:rPr>
                <w:rFonts w:ascii="仿宋" w:hAnsi="仿宋" w:eastAsia="仿宋" w:cs="宋体"/>
                <w:color w:val="auto"/>
                <w:sz w:val="24"/>
                <w:szCs w:val="24"/>
                <w:highlight w:val="none"/>
              </w:rPr>
              <w:t>1.1.3</w:t>
            </w:r>
          </w:p>
        </w:tc>
        <w:tc>
          <w:tcPr>
            <w:tcW w:w="850" w:type="dxa"/>
            <w:shd w:val="clear" w:color="auto" w:fill="auto"/>
            <w:vAlign w:val="center"/>
          </w:tcPr>
          <w:p w14:paraId="0AF2A9D6">
            <w:pPr>
              <w:widowControl/>
              <w:jc w:val="center"/>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基坑支护</w:t>
            </w:r>
          </w:p>
        </w:tc>
        <w:tc>
          <w:tcPr>
            <w:tcW w:w="6059" w:type="dxa"/>
            <w:gridSpan w:val="3"/>
            <w:shd w:val="clear" w:color="000000" w:fill="FFFFFF"/>
            <w:vAlign w:val="center"/>
          </w:tcPr>
          <w:p w14:paraId="1A6A4066">
            <w:pPr>
              <w:widowControl/>
              <w:jc w:val="left"/>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基坑开挖时采用合理的支护措施，同时还必须采取施工现场的降水、疏水及排水措施。</w:t>
            </w:r>
          </w:p>
        </w:tc>
      </w:tr>
      <w:tr w14:paraId="64E125A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7" w:hRule="atLeast"/>
        </w:trPr>
        <w:tc>
          <w:tcPr>
            <w:tcW w:w="633" w:type="dxa"/>
            <w:gridSpan w:val="2"/>
            <w:vMerge w:val="restart"/>
            <w:shd w:val="clear" w:color="000000" w:fill="FFFFFF"/>
            <w:vAlign w:val="center"/>
          </w:tcPr>
          <w:p w14:paraId="0D8D7A7B">
            <w:pPr>
              <w:widowControl/>
              <w:jc w:val="center"/>
              <w:rPr>
                <w:rFonts w:hint="eastAsia" w:ascii="仿宋" w:hAnsi="仿宋" w:eastAsia="仿宋" w:cs="宋体"/>
                <w:color w:val="auto"/>
                <w:sz w:val="24"/>
                <w:szCs w:val="24"/>
                <w:highlight w:val="none"/>
              </w:rPr>
            </w:pPr>
            <w:r>
              <w:rPr>
                <w:rFonts w:ascii="仿宋" w:hAnsi="仿宋" w:eastAsia="仿宋" w:cs="宋体"/>
                <w:color w:val="auto"/>
                <w:sz w:val="24"/>
                <w:szCs w:val="24"/>
                <w:highlight w:val="none"/>
              </w:rPr>
              <w:t>1.2主体土建</w:t>
            </w:r>
          </w:p>
        </w:tc>
        <w:tc>
          <w:tcPr>
            <w:tcW w:w="917" w:type="dxa"/>
            <w:gridSpan w:val="2"/>
            <w:vMerge w:val="restart"/>
            <w:shd w:val="clear" w:color="000000" w:fill="FFFFFF"/>
            <w:vAlign w:val="center"/>
          </w:tcPr>
          <w:p w14:paraId="07A08ACB">
            <w:pPr>
              <w:widowControl/>
              <w:jc w:val="center"/>
              <w:rPr>
                <w:rFonts w:hint="eastAsia" w:ascii="仿宋" w:hAnsi="仿宋" w:eastAsia="仿宋" w:cs="宋体"/>
                <w:color w:val="auto"/>
                <w:sz w:val="24"/>
                <w:szCs w:val="24"/>
                <w:highlight w:val="none"/>
              </w:rPr>
            </w:pPr>
            <w:r>
              <w:rPr>
                <w:rFonts w:ascii="仿宋" w:hAnsi="仿宋" w:eastAsia="仿宋" w:cs="宋体"/>
                <w:color w:val="auto"/>
                <w:sz w:val="24"/>
                <w:szCs w:val="24"/>
                <w:highlight w:val="none"/>
              </w:rPr>
              <w:t xml:space="preserve">1.2.1 </w:t>
            </w:r>
            <w:r>
              <w:rPr>
                <w:rFonts w:hint="eastAsia" w:ascii="仿宋" w:hAnsi="仿宋" w:eastAsia="仿宋" w:cs="宋体"/>
                <w:color w:val="auto"/>
                <w:sz w:val="24"/>
                <w:szCs w:val="24"/>
                <w:highlight w:val="none"/>
              </w:rPr>
              <w:t>土建结构</w:t>
            </w:r>
          </w:p>
        </w:tc>
        <w:tc>
          <w:tcPr>
            <w:tcW w:w="850" w:type="dxa"/>
            <w:vMerge w:val="restart"/>
            <w:shd w:val="clear" w:color="auto" w:fill="auto"/>
            <w:vAlign w:val="center"/>
          </w:tcPr>
          <w:p w14:paraId="34F93383">
            <w:pPr>
              <w:widowControl/>
              <w:jc w:val="center"/>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结构形式</w:t>
            </w:r>
          </w:p>
        </w:tc>
        <w:tc>
          <w:tcPr>
            <w:tcW w:w="6059" w:type="dxa"/>
            <w:gridSpan w:val="3"/>
            <w:shd w:val="clear" w:color="000000" w:fill="FFFFFF"/>
            <w:vAlign w:val="center"/>
          </w:tcPr>
          <w:p w14:paraId="5739F10B">
            <w:pPr>
              <w:widowControl/>
              <w:jc w:val="left"/>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塔楼采用钢筋混凝土框架-剪力墙或框架-核心筒结构体系。</w:t>
            </w:r>
          </w:p>
        </w:tc>
      </w:tr>
      <w:tr w14:paraId="32CE812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7" w:hRule="atLeast"/>
        </w:trPr>
        <w:tc>
          <w:tcPr>
            <w:tcW w:w="633" w:type="dxa"/>
            <w:gridSpan w:val="2"/>
            <w:vMerge w:val="continue"/>
            <w:shd w:val="clear" w:color="auto" w:fill="auto"/>
            <w:vAlign w:val="center"/>
          </w:tcPr>
          <w:p w14:paraId="2C6DB49C">
            <w:pPr>
              <w:widowControl/>
              <w:jc w:val="left"/>
              <w:rPr>
                <w:rFonts w:hint="eastAsia" w:ascii="仿宋" w:hAnsi="仿宋" w:eastAsia="仿宋" w:cs="宋体"/>
                <w:color w:val="auto"/>
                <w:sz w:val="24"/>
                <w:szCs w:val="24"/>
                <w:highlight w:val="none"/>
              </w:rPr>
            </w:pPr>
          </w:p>
        </w:tc>
        <w:tc>
          <w:tcPr>
            <w:tcW w:w="917" w:type="dxa"/>
            <w:gridSpan w:val="2"/>
            <w:vMerge w:val="continue"/>
            <w:shd w:val="clear" w:color="auto" w:fill="auto"/>
            <w:vAlign w:val="center"/>
          </w:tcPr>
          <w:p w14:paraId="07B688B6">
            <w:pPr>
              <w:widowControl/>
              <w:jc w:val="left"/>
              <w:rPr>
                <w:rFonts w:hint="eastAsia" w:ascii="仿宋" w:hAnsi="仿宋" w:eastAsia="仿宋" w:cs="宋体"/>
                <w:color w:val="auto"/>
                <w:sz w:val="24"/>
                <w:szCs w:val="24"/>
                <w:highlight w:val="none"/>
              </w:rPr>
            </w:pPr>
          </w:p>
        </w:tc>
        <w:tc>
          <w:tcPr>
            <w:tcW w:w="850" w:type="dxa"/>
            <w:vMerge w:val="continue"/>
            <w:shd w:val="clear" w:color="auto" w:fill="auto"/>
            <w:vAlign w:val="center"/>
          </w:tcPr>
          <w:p w14:paraId="00A75EE6">
            <w:pPr>
              <w:widowControl/>
              <w:jc w:val="left"/>
              <w:rPr>
                <w:rFonts w:hint="eastAsia" w:ascii="仿宋" w:hAnsi="仿宋" w:eastAsia="仿宋" w:cs="宋体"/>
                <w:color w:val="auto"/>
                <w:sz w:val="24"/>
                <w:szCs w:val="24"/>
                <w:highlight w:val="none"/>
              </w:rPr>
            </w:pPr>
          </w:p>
        </w:tc>
        <w:tc>
          <w:tcPr>
            <w:tcW w:w="6059" w:type="dxa"/>
            <w:gridSpan w:val="3"/>
            <w:shd w:val="clear" w:color="000000" w:fill="FFFFFF"/>
            <w:vAlign w:val="center"/>
          </w:tcPr>
          <w:p w14:paraId="2FF05A8C">
            <w:pPr>
              <w:widowControl/>
              <w:jc w:val="left"/>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地下室宜采用经济合理、实用可靠的结构体系</w:t>
            </w:r>
          </w:p>
        </w:tc>
      </w:tr>
      <w:tr w14:paraId="55291DB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633" w:type="dxa"/>
            <w:gridSpan w:val="2"/>
            <w:vMerge w:val="continue"/>
            <w:shd w:val="clear" w:color="auto" w:fill="auto"/>
            <w:vAlign w:val="center"/>
          </w:tcPr>
          <w:p w14:paraId="373DA7C6">
            <w:pPr>
              <w:widowControl/>
              <w:jc w:val="left"/>
              <w:rPr>
                <w:rFonts w:hint="eastAsia" w:ascii="仿宋" w:hAnsi="仿宋" w:eastAsia="仿宋" w:cs="宋体"/>
                <w:color w:val="auto"/>
                <w:sz w:val="24"/>
                <w:szCs w:val="24"/>
                <w:highlight w:val="none"/>
              </w:rPr>
            </w:pPr>
          </w:p>
        </w:tc>
        <w:tc>
          <w:tcPr>
            <w:tcW w:w="917" w:type="dxa"/>
            <w:gridSpan w:val="2"/>
            <w:vMerge w:val="continue"/>
            <w:shd w:val="clear" w:color="auto" w:fill="auto"/>
            <w:vAlign w:val="center"/>
          </w:tcPr>
          <w:p w14:paraId="535A16A8">
            <w:pPr>
              <w:widowControl/>
              <w:jc w:val="left"/>
              <w:rPr>
                <w:rFonts w:hint="eastAsia" w:ascii="仿宋" w:hAnsi="仿宋" w:eastAsia="仿宋" w:cs="宋体"/>
                <w:color w:val="auto"/>
                <w:sz w:val="24"/>
                <w:szCs w:val="24"/>
                <w:highlight w:val="none"/>
              </w:rPr>
            </w:pPr>
          </w:p>
        </w:tc>
        <w:tc>
          <w:tcPr>
            <w:tcW w:w="850" w:type="dxa"/>
            <w:shd w:val="clear" w:color="000000" w:fill="FFFFFF"/>
            <w:vAlign w:val="center"/>
          </w:tcPr>
          <w:p w14:paraId="42240459">
            <w:pPr>
              <w:widowControl/>
              <w:jc w:val="center"/>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砌体</w:t>
            </w:r>
          </w:p>
        </w:tc>
        <w:tc>
          <w:tcPr>
            <w:tcW w:w="6059" w:type="dxa"/>
            <w:gridSpan w:val="3"/>
            <w:shd w:val="clear" w:color="000000" w:fill="FFFFFF"/>
            <w:vAlign w:val="center"/>
          </w:tcPr>
          <w:p w14:paraId="7AC79196">
            <w:pPr>
              <w:widowControl/>
              <w:jc w:val="left"/>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地下室：蒸压加气混凝土砌块为主，局部灰砂砖砌筑</w:t>
            </w:r>
            <w:r>
              <w:rPr>
                <w:rFonts w:ascii="仿宋" w:hAnsi="仿宋" w:eastAsia="仿宋" w:cs="宋体"/>
                <w:color w:val="auto"/>
                <w:sz w:val="24"/>
                <w:szCs w:val="24"/>
                <w:highlight w:val="none"/>
              </w:rPr>
              <w:br w:type="textWrapping"/>
            </w:r>
            <w:r>
              <w:rPr>
                <w:rFonts w:hint="eastAsia" w:ascii="仿宋" w:hAnsi="仿宋" w:eastAsia="仿宋" w:cs="宋体"/>
                <w:color w:val="auto"/>
                <w:sz w:val="24"/>
                <w:szCs w:val="24"/>
                <w:highlight w:val="none"/>
              </w:rPr>
              <w:t>塔楼及裙楼：轻质隔墙</w:t>
            </w:r>
            <w:r>
              <w:rPr>
                <w:rFonts w:ascii="仿宋" w:hAnsi="仿宋" w:eastAsia="仿宋" w:cs="宋体"/>
                <w:color w:val="auto"/>
                <w:sz w:val="24"/>
                <w:szCs w:val="24"/>
                <w:highlight w:val="none"/>
              </w:rPr>
              <w:br w:type="textWrapping"/>
            </w:r>
            <w:r>
              <w:rPr>
                <w:rFonts w:hint="eastAsia" w:ascii="仿宋" w:hAnsi="仿宋" w:eastAsia="仿宋" w:cs="宋体"/>
                <w:color w:val="auto"/>
                <w:sz w:val="24"/>
                <w:szCs w:val="24"/>
                <w:highlight w:val="none"/>
              </w:rPr>
              <w:t>塔楼核心筒：加气混凝土砌块</w:t>
            </w:r>
          </w:p>
        </w:tc>
      </w:tr>
      <w:tr w14:paraId="0AB958F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8" w:hRule="atLeast"/>
        </w:trPr>
        <w:tc>
          <w:tcPr>
            <w:tcW w:w="633" w:type="dxa"/>
            <w:gridSpan w:val="2"/>
            <w:vMerge w:val="continue"/>
            <w:shd w:val="clear" w:color="auto" w:fill="auto"/>
            <w:vAlign w:val="center"/>
          </w:tcPr>
          <w:p w14:paraId="25665AB0">
            <w:pPr>
              <w:widowControl/>
              <w:jc w:val="left"/>
              <w:rPr>
                <w:rFonts w:hint="eastAsia" w:ascii="仿宋" w:hAnsi="仿宋" w:eastAsia="仿宋" w:cs="宋体"/>
                <w:color w:val="auto"/>
                <w:sz w:val="24"/>
                <w:szCs w:val="24"/>
                <w:highlight w:val="none"/>
              </w:rPr>
            </w:pPr>
          </w:p>
        </w:tc>
        <w:tc>
          <w:tcPr>
            <w:tcW w:w="917" w:type="dxa"/>
            <w:gridSpan w:val="2"/>
            <w:vMerge w:val="continue"/>
            <w:shd w:val="clear" w:color="auto" w:fill="auto"/>
            <w:vAlign w:val="center"/>
          </w:tcPr>
          <w:p w14:paraId="62B1DDEA">
            <w:pPr>
              <w:widowControl/>
              <w:jc w:val="left"/>
              <w:rPr>
                <w:rFonts w:hint="eastAsia" w:ascii="仿宋" w:hAnsi="仿宋" w:eastAsia="仿宋" w:cs="宋体"/>
                <w:color w:val="auto"/>
                <w:sz w:val="24"/>
                <w:szCs w:val="24"/>
                <w:highlight w:val="none"/>
              </w:rPr>
            </w:pPr>
          </w:p>
        </w:tc>
        <w:tc>
          <w:tcPr>
            <w:tcW w:w="850" w:type="dxa"/>
            <w:shd w:val="clear" w:color="auto" w:fill="auto"/>
            <w:vAlign w:val="center"/>
          </w:tcPr>
          <w:p w14:paraId="5C9B3AE4">
            <w:pPr>
              <w:widowControl/>
              <w:jc w:val="center"/>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屋面保温隔热</w:t>
            </w:r>
          </w:p>
        </w:tc>
        <w:tc>
          <w:tcPr>
            <w:tcW w:w="6059" w:type="dxa"/>
            <w:gridSpan w:val="3"/>
            <w:shd w:val="clear" w:color="000000" w:fill="FFFFFF"/>
            <w:vAlign w:val="center"/>
          </w:tcPr>
          <w:p w14:paraId="4A2F1159">
            <w:pPr>
              <w:widowControl/>
              <w:jc w:val="left"/>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挤塑聚苯板</w:t>
            </w:r>
          </w:p>
        </w:tc>
      </w:tr>
      <w:tr w14:paraId="14ECE40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7" w:hRule="atLeast"/>
        </w:trPr>
        <w:tc>
          <w:tcPr>
            <w:tcW w:w="633" w:type="dxa"/>
            <w:gridSpan w:val="2"/>
            <w:vMerge w:val="continue"/>
            <w:shd w:val="clear" w:color="auto" w:fill="auto"/>
            <w:vAlign w:val="center"/>
          </w:tcPr>
          <w:p w14:paraId="039739E7">
            <w:pPr>
              <w:widowControl/>
              <w:jc w:val="left"/>
              <w:rPr>
                <w:rFonts w:hint="eastAsia" w:ascii="仿宋" w:hAnsi="仿宋" w:eastAsia="仿宋" w:cs="宋体"/>
                <w:color w:val="auto"/>
                <w:sz w:val="24"/>
                <w:szCs w:val="24"/>
                <w:highlight w:val="none"/>
              </w:rPr>
            </w:pPr>
          </w:p>
        </w:tc>
        <w:tc>
          <w:tcPr>
            <w:tcW w:w="917" w:type="dxa"/>
            <w:gridSpan w:val="2"/>
            <w:vMerge w:val="continue"/>
            <w:shd w:val="clear" w:color="auto" w:fill="auto"/>
            <w:vAlign w:val="center"/>
          </w:tcPr>
          <w:p w14:paraId="5B95068B">
            <w:pPr>
              <w:widowControl/>
              <w:jc w:val="left"/>
              <w:rPr>
                <w:rFonts w:hint="eastAsia" w:ascii="仿宋" w:hAnsi="仿宋" w:eastAsia="仿宋" w:cs="宋体"/>
                <w:color w:val="auto"/>
                <w:sz w:val="24"/>
                <w:szCs w:val="24"/>
                <w:highlight w:val="none"/>
              </w:rPr>
            </w:pPr>
          </w:p>
        </w:tc>
        <w:tc>
          <w:tcPr>
            <w:tcW w:w="850" w:type="dxa"/>
            <w:shd w:val="clear" w:color="auto" w:fill="auto"/>
            <w:vAlign w:val="center"/>
          </w:tcPr>
          <w:p w14:paraId="7F28E21A">
            <w:pPr>
              <w:widowControl/>
              <w:jc w:val="center"/>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防水</w:t>
            </w:r>
          </w:p>
        </w:tc>
        <w:tc>
          <w:tcPr>
            <w:tcW w:w="6059" w:type="dxa"/>
            <w:gridSpan w:val="3"/>
            <w:shd w:val="clear" w:color="000000" w:fill="FFFFFF"/>
            <w:vAlign w:val="center"/>
          </w:tcPr>
          <w:p w14:paraId="5E76F6F4">
            <w:pPr>
              <w:widowControl/>
              <w:jc w:val="left"/>
              <w:rPr>
                <w:rFonts w:hint="default" w:ascii="仿宋" w:hAnsi="仿宋" w:eastAsia="仿宋" w:cs="宋体"/>
                <w:color w:val="auto"/>
                <w:sz w:val="24"/>
                <w:szCs w:val="24"/>
                <w:highlight w:val="none"/>
                <w:lang w:val="en-US"/>
              </w:rPr>
            </w:pPr>
            <w:r>
              <w:rPr>
                <w:rFonts w:hint="default" w:ascii="仿宋" w:hAnsi="仿宋" w:eastAsia="仿宋" w:cs="宋体"/>
                <w:color w:val="auto"/>
                <w:sz w:val="24"/>
                <w:szCs w:val="24"/>
                <w:highlight w:val="none"/>
                <w:lang w:val="en-US"/>
              </w:rPr>
              <w:t>改性沥青防水卷材/防水涂料/水泥基防水材料</w:t>
            </w:r>
          </w:p>
        </w:tc>
      </w:tr>
      <w:tr w14:paraId="56630F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7" w:hRule="atLeast"/>
        </w:trPr>
        <w:tc>
          <w:tcPr>
            <w:tcW w:w="633" w:type="dxa"/>
            <w:gridSpan w:val="2"/>
            <w:vMerge w:val="continue"/>
            <w:shd w:val="clear" w:color="auto" w:fill="auto"/>
            <w:vAlign w:val="center"/>
          </w:tcPr>
          <w:p w14:paraId="5EF5B8C3">
            <w:pPr>
              <w:widowControl/>
              <w:jc w:val="left"/>
              <w:rPr>
                <w:rFonts w:hint="eastAsia" w:ascii="仿宋" w:hAnsi="仿宋" w:eastAsia="仿宋" w:cs="宋体"/>
                <w:color w:val="auto"/>
                <w:sz w:val="24"/>
                <w:szCs w:val="24"/>
                <w:highlight w:val="none"/>
              </w:rPr>
            </w:pPr>
          </w:p>
        </w:tc>
        <w:tc>
          <w:tcPr>
            <w:tcW w:w="3312" w:type="dxa"/>
            <w:gridSpan w:val="4"/>
            <w:shd w:val="clear" w:color="auto" w:fill="auto"/>
            <w:vAlign w:val="center"/>
          </w:tcPr>
          <w:p w14:paraId="13BDFC37">
            <w:pPr>
              <w:widowControl/>
              <w:jc w:val="left"/>
              <w:rPr>
                <w:rFonts w:hint="eastAsia" w:ascii="仿宋" w:hAnsi="仿宋" w:eastAsia="仿宋" w:cs="宋体"/>
                <w:color w:val="auto"/>
                <w:sz w:val="24"/>
                <w:szCs w:val="24"/>
                <w:highlight w:val="none"/>
              </w:rPr>
            </w:pPr>
            <w:r>
              <w:rPr>
                <w:rFonts w:ascii="仿宋" w:hAnsi="仿宋" w:eastAsia="仿宋" w:cs="宋体"/>
                <w:color w:val="auto"/>
                <w:sz w:val="24"/>
                <w:szCs w:val="24"/>
                <w:highlight w:val="none"/>
              </w:rPr>
              <w:t>1.2.2 外墙　</w:t>
            </w:r>
          </w:p>
        </w:tc>
        <w:tc>
          <w:tcPr>
            <w:tcW w:w="4514" w:type="dxa"/>
            <w:gridSpan w:val="2"/>
            <w:shd w:val="clear" w:color="000000" w:fill="FFFFFF"/>
            <w:vAlign w:val="center"/>
          </w:tcPr>
          <w:p w14:paraId="7A81889E">
            <w:pPr>
              <w:widowControl/>
              <w:jc w:val="left"/>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详</w:t>
            </w:r>
            <w:r>
              <w:rPr>
                <w:rFonts w:ascii="仿宋" w:hAnsi="仿宋" w:eastAsia="仿宋" w:cs="宋体"/>
                <w:color w:val="auto"/>
                <w:sz w:val="24"/>
                <w:szCs w:val="24"/>
                <w:highlight w:val="none"/>
              </w:rPr>
              <w:t>1.3项</w:t>
            </w:r>
          </w:p>
        </w:tc>
      </w:tr>
      <w:tr w14:paraId="00B647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7" w:hRule="atLeast"/>
        </w:trPr>
        <w:tc>
          <w:tcPr>
            <w:tcW w:w="633" w:type="dxa"/>
            <w:gridSpan w:val="2"/>
            <w:vMerge w:val="continue"/>
            <w:shd w:val="clear" w:color="auto" w:fill="auto"/>
            <w:vAlign w:val="center"/>
          </w:tcPr>
          <w:p w14:paraId="31661086">
            <w:pPr>
              <w:widowControl/>
              <w:jc w:val="left"/>
              <w:rPr>
                <w:rFonts w:hint="eastAsia" w:ascii="仿宋" w:hAnsi="仿宋" w:eastAsia="仿宋" w:cs="宋体"/>
                <w:color w:val="auto"/>
                <w:sz w:val="24"/>
                <w:szCs w:val="24"/>
                <w:highlight w:val="none"/>
              </w:rPr>
            </w:pPr>
          </w:p>
        </w:tc>
        <w:tc>
          <w:tcPr>
            <w:tcW w:w="3312" w:type="dxa"/>
            <w:gridSpan w:val="4"/>
            <w:shd w:val="clear" w:color="auto" w:fill="auto"/>
            <w:vAlign w:val="center"/>
          </w:tcPr>
          <w:p w14:paraId="3394A4F8">
            <w:pPr>
              <w:widowControl/>
              <w:jc w:val="left"/>
              <w:rPr>
                <w:rFonts w:hint="eastAsia" w:ascii="仿宋" w:hAnsi="仿宋" w:eastAsia="仿宋" w:cs="宋体"/>
                <w:color w:val="auto"/>
                <w:sz w:val="24"/>
                <w:szCs w:val="24"/>
                <w:highlight w:val="none"/>
              </w:rPr>
            </w:pPr>
            <w:r>
              <w:rPr>
                <w:rFonts w:ascii="仿宋" w:hAnsi="仿宋" w:eastAsia="仿宋" w:cs="宋体"/>
                <w:color w:val="auto"/>
                <w:sz w:val="24"/>
                <w:szCs w:val="24"/>
                <w:highlight w:val="none"/>
              </w:rPr>
              <w:t>1.2.3 外门窗　</w:t>
            </w:r>
          </w:p>
        </w:tc>
        <w:tc>
          <w:tcPr>
            <w:tcW w:w="4514" w:type="dxa"/>
            <w:gridSpan w:val="2"/>
            <w:shd w:val="clear" w:color="000000" w:fill="FFFFFF"/>
            <w:vAlign w:val="center"/>
          </w:tcPr>
          <w:p w14:paraId="68899216">
            <w:pPr>
              <w:widowControl/>
              <w:jc w:val="left"/>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窗墙系统</w:t>
            </w:r>
          </w:p>
        </w:tc>
      </w:tr>
      <w:tr w14:paraId="65E935B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55" w:hRule="atLeast"/>
        </w:trPr>
        <w:tc>
          <w:tcPr>
            <w:tcW w:w="633" w:type="dxa"/>
            <w:gridSpan w:val="2"/>
            <w:vMerge w:val="continue"/>
            <w:shd w:val="clear" w:color="auto" w:fill="auto"/>
            <w:vAlign w:val="center"/>
          </w:tcPr>
          <w:p w14:paraId="6BE5070D">
            <w:pPr>
              <w:widowControl/>
              <w:jc w:val="left"/>
              <w:rPr>
                <w:rFonts w:hint="eastAsia" w:ascii="仿宋" w:hAnsi="仿宋" w:eastAsia="仿宋" w:cs="宋体"/>
                <w:color w:val="auto"/>
                <w:sz w:val="24"/>
                <w:szCs w:val="24"/>
                <w:highlight w:val="none"/>
              </w:rPr>
            </w:pPr>
          </w:p>
        </w:tc>
        <w:tc>
          <w:tcPr>
            <w:tcW w:w="3312" w:type="dxa"/>
            <w:gridSpan w:val="4"/>
            <w:shd w:val="clear" w:color="auto" w:fill="auto"/>
            <w:vAlign w:val="center"/>
          </w:tcPr>
          <w:p w14:paraId="4C4C7B74">
            <w:pPr>
              <w:widowControl/>
              <w:jc w:val="left"/>
              <w:rPr>
                <w:rFonts w:hint="eastAsia" w:ascii="仿宋" w:hAnsi="仿宋" w:eastAsia="仿宋" w:cs="宋体"/>
                <w:color w:val="auto"/>
                <w:sz w:val="24"/>
                <w:szCs w:val="24"/>
                <w:highlight w:val="none"/>
              </w:rPr>
            </w:pPr>
            <w:r>
              <w:rPr>
                <w:rFonts w:ascii="仿宋" w:hAnsi="仿宋" w:eastAsia="仿宋" w:cs="宋体"/>
                <w:color w:val="auto"/>
                <w:sz w:val="24"/>
                <w:szCs w:val="24"/>
                <w:highlight w:val="none"/>
              </w:rPr>
              <w:t>1.2.4 栏杆　</w:t>
            </w:r>
          </w:p>
        </w:tc>
        <w:tc>
          <w:tcPr>
            <w:tcW w:w="4514" w:type="dxa"/>
            <w:gridSpan w:val="2"/>
            <w:shd w:val="clear" w:color="000000" w:fill="FFFFFF"/>
            <w:vAlign w:val="center"/>
          </w:tcPr>
          <w:p w14:paraId="2D28EE94">
            <w:pPr>
              <w:widowControl/>
              <w:jc w:val="left"/>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护窗栏杆：铝合金栏杆</w:t>
            </w:r>
            <w:r>
              <w:rPr>
                <w:rFonts w:ascii="仿宋" w:hAnsi="仿宋" w:eastAsia="仿宋" w:cs="宋体"/>
                <w:color w:val="auto"/>
                <w:sz w:val="24"/>
                <w:szCs w:val="24"/>
                <w:highlight w:val="none"/>
              </w:rPr>
              <w:br w:type="textWrapping"/>
            </w:r>
            <w:r>
              <w:rPr>
                <w:rFonts w:hint="eastAsia" w:ascii="仿宋" w:hAnsi="仿宋" w:eastAsia="仿宋" w:cs="宋体"/>
                <w:color w:val="auto"/>
                <w:sz w:val="24"/>
                <w:szCs w:val="24"/>
                <w:highlight w:val="none"/>
              </w:rPr>
              <w:t>疏散楼梯栏杆：镀锌钢管栏杆（装配式栏杆）</w:t>
            </w:r>
            <w:r>
              <w:rPr>
                <w:rFonts w:ascii="仿宋" w:hAnsi="仿宋" w:eastAsia="仿宋" w:cs="宋体"/>
                <w:color w:val="auto"/>
                <w:sz w:val="24"/>
                <w:szCs w:val="24"/>
                <w:highlight w:val="none"/>
              </w:rPr>
              <w:br w:type="textWrapping"/>
            </w:r>
            <w:r>
              <w:rPr>
                <w:rFonts w:hint="eastAsia" w:ascii="仿宋" w:hAnsi="仿宋" w:eastAsia="仿宋" w:cs="宋体"/>
                <w:color w:val="auto"/>
                <w:sz w:val="24"/>
                <w:szCs w:val="24"/>
                <w:highlight w:val="none"/>
              </w:rPr>
              <w:t>天面栏杆：不锈钢栏杆</w:t>
            </w:r>
          </w:p>
          <w:p w14:paraId="16556AA7">
            <w:pPr>
              <w:widowControl/>
              <w:jc w:val="left"/>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阳台栏杆：不锈钢栏杆+玻璃栏板</w:t>
            </w:r>
          </w:p>
        </w:tc>
      </w:tr>
      <w:tr w14:paraId="0008F2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71" w:hRule="atLeast"/>
        </w:trPr>
        <w:tc>
          <w:tcPr>
            <w:tcW w:w="633" w:type="dxa"/>
            <w:gridSpan w:val="2"/>
            <w:vMerge w:val="continue"/>
            <w:shd w:val="clear" w:color="auto" w:fill="auto"/>
            <w:vAlign w:val="center"/>
          </w:tcPr>
          <w:p w14:paraId="3EBDF43C">
            <w:pPr>
              <w:widowControl/>
              <w:jc w:val="left"/>
              <w:rPr>
                <w:rFonts w:hint="eastAsia" w:ascii="仿宋" w:hAnsi="仿宋" w:eastAsia="仿宋" w:cs="宋体"/>
                <w:color w:val="auto"/>
                <w:sz w:val="24"/>
                <w:szCs w:val="24"/>
                <w:highlight w:val="none"/>
              </w:rPr>
            </w:pPr>
          </w:p>
        </w:tc>
        <w:tc>
          <w:tcPr>
            <w:tcW w:w="3312" w:type="dxa"/>
            <w:gridSpan w:val="4"/>
            <w:shd w:val="clear" w:color="auto" w:fill="auto"/>
            <w:vAlign w:val="center"/>
          </w:tcPr>
          <w:p w14:paraId="184F8455">
            <w:pPr>
              <w:widowControl/>
              <w:jc w:val="left"/>
              <w:rPr>
                <w:rFonts w:hint="eastAsia" w:ascii="仿宋" w:hAnsi="仿宋" w:eastAsia="仿宋" w:cs="宋体"/>
                <w:color w:val="auto"/>
                <w:sz w:val="24"/>
                <w:szCs w:val="24"/>
                <w:highlight w:val="none"/>
              </w:rPr>
            </w:pPr>
            <w:r>
              <w:rPr>
                <w:rFonts w:ascii="仿宋" w:hAnsi="仿宋" w:eastAsia="仿宋" w:cs="宋体"/>
                <w:color w:val="auto"/>
                <w:sz w:val="24"/>
                <w:szCs w:val="24"/>
                <w:highlight w:val="none"/>
              </w:rPr>
              <w:t>1.2.5 防火门　</w:t>
            </w:r>
          </w:p>
        </w:tc>
        <w:tc>
          <w:tcPr>
            <w:tcW w:w="4514" w:type="dxa"/>
            <w:gridSpan w:val="2"/>
            <w:shd w:val="clear" w:color="000000" w:fill="FFFFFF"/>
            <w:vAlign w:val="center"/>
          </w:tcPr>
          <w:p w14:paraId="3D945EE3">
            <w:pPr>
              <w:widowControl/>
              <w:jc w:val="left"/>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地下室：钢制钢框防火门</w:t>
            </w:r>
            <w:r>
              <w:rPr>
                <w:rFonts w:ascii="仿宋" w:hAnsi="仿宋" w:eastAsia="仿宋" w:cs="宋体"/>
                <w:color w:val="auto"/>
                <w:sz w:val="24"/>
                <w:szCs w:val="24"/>
                <w:highlight w:val="none"/>
              </w:rPr>
              <w:t xml:space="preserve"> -颜色根据设计确定</w:t>
            </w:r>
            <w:r>
              <w:rPr>
                <w:rFonts w:ascii="仿宋" w:hAnsi="仿宋" w:eastAsia="仿宋" w:cs="宋体"/>
                <w:color w:val="auto"/>
                <w:sz w:val="24"/>
                <w:szCs w:val="24"/>
                <w:highlight w:val="none"/>
              </w:rPr>
              <w:br w:type="textWrapping"/>
            </w:r>
            <w:r>
              <w:rPr>
                <w:rFonts w:hint="eastAsia" w:ascii="仿宋" w:hAnsi="仿宋" w:eastAsia="仿宋" w:cs="宋体"/>
                <w:color w:val="auto"/>
                <w:sz w:val="24"/>
                <w:szCs w:val="24"/>
                <w:highlight w:val="none"/>
              </w:rPr>
              <w:t>首层外露防火门：发纹不锈钢防火门、</w:t>
            </w:r>
            <w:r>
              <w:rPr>
                <w:rFonts w:ascii="仿宋" w:hAnsi="仿宋" w:eastAsia="仿宋" w:cs="宋体"/>
                <w:color w:val="auto"/>
                <w:sz w:val="24"/>
                <w:szCs w:val="24"/>
                <w:highlight w:val="none"/>
              </w:rPr>
              <w:br w:type="textWrapping"/>
            </w:r>
            <w:r>
              <w:rPr>
                <w:rFonts w:hint="eastAsia" w:ascii="仿宋" w:hAnsi="仿宋" w:eastAsia="仿宋" w:cs="宋体"/>
                <w:color w:val="auto"/>
                <w:sz w:val="24"/>
                <w:szCs w:val="24"/>
                <w:highlight w:val="none"/>
              </w:rPr>
              <w:t>标准层部分与室内结合部分：实木贴面木制防火门（带观察窗）或者不锈钢防火门</w:t>
            </w:r>
            <w:r>
              <w:rPr>
                <w:rFonts w:ascii="仿宋" w:hAnsi="仿宋" w:eastAsia="仿宋" w:cs="宋体"/>
                <w:color w:val="auto"/>
                <w:sz w:val="24"/>
                <w:szCs w:val="24"/>
                <w:highlight w:val="none"/>
              </w:rPr>
              <w:t>--具体根据室内设计；</w:t>
            </w:r>
            <w:r>
              <w:rPr>
                <w:rFonts w:ascii="仿宋" w:hAnsi="仿宋" w:eastAsia="仿宋" w:cs="宋体"/>
                <w:color w:val="auto"/>
                <w:sz w:val="24"/>
                <w:szCs w:val="24"/>
                <w:highlight w:val="none"/>
              </w:rPr>
              <w:br w:type="textWrapping"/>
            </w:r>
            <w:r>
              <w:rPr>
                <w:rFonts w:hint="eastAsia" w:ascii="仿宋" w:hAnsi="仿宋" w:eastAsia="仿宋" w:cs="宋体"/>
                <w:color w:val="auto"/>
                <w:sz w:val="24"/>
                <w:szCs w:val="24"/>
                <w:highlight w:val="none"/>
              </w:rPr>
              <w:t>地上其它部分防火门（消防楼梯、前室等较为隐蔽区域）：木制</w:t>
            </w:r>
            <w:r>
              <w:rPr>
                <w:rFonts w:ascii="仿宋" w:hAnsi="仿宋" w:eastAsia="仿宋" w:cs="宋体"/>
                <w:color w:val="auto"/>
                <w:sz w:val="24"/>
                <w:szCs w:val="24"/>
                <w:highlight w:val="none"/>
              </w:rPr>
              <w:t>/钢制防火门（带观察窗）-颜色根据设计确定</w:t>
            </w:r>
            <w:r>
              <w:rPr>
                <w:rFonts w:ascii="仿宋" w:hAnsi="仿宋" w:eastAsia="仿宋" w:cs="宋体"/>
                <w:color w:val="auto"/>
                <w:sz w:val="24"/>
                <w:szCs w:val="24"/>
                <w:highlight w:val="none"/>
              </w:rPr>
              <w:br w:type="textWrapping"/>
            </w:r>
            <w:r>
              <w:rPr>
                <w:rFonts w:hint="eastAsia" w:ascii="仿宋" w:hAnsi="仿宋" w:eastAsia="仿宋" w:cs="宋体"/>
                <w:color w:val="auto"/>
                <w:sz w:val="24"/>
                <w:szCs w:val="24"/>
                <w:highlight w:val="none"/>
              </w:rPr>
              <w:t>顶层：钢制钢框防火门</w:t>
            </w:r>
          </w:p>
        </w:tc>
      </w:tr>
      <w:tr w14:paraId="3CE17D4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47" w:hRule="atLeast"/>
        </w:trPr>
        <w:tc>
          <w:tcPr>
            <w:tcW w:w="633" w:type="dxa"/>
            <w:gridSpan w:val="2"/>
            <w:vMerge w:val="restart"/>
            <w:shd w:val="clear" w:color="000000" w:fill="FFFFFF"/>
            <w:vAlign w:val="center"/>
          </w:tcPr>
          <w:p w14:paraId="02B86A95">
            <w:pPr>
              <w:widowControl/>
              <w:jc w:val="center"/>
              <w:rPr>
                <w:rFonts w:hint="eastAsia" w:ascii="仿宋" w:hAnsi="仿宋" w:eastAsia="仿宋" w:cs="宋体"/>
                <w:color w:val="auto"/>
                <w:sz w:val="24"/>
                <w:szCs w:val="24"/>
                <w:highlight w:val="none"/>
              </w:rPr>
            </w:pPr>
            <w:r>
              <w:rPr>
                <w:rFonts w:ascii="仿宋" w:hAnsi="仿宋" w:eastAsia="仿宋" w:cs="宋体"/>
                <w:color w:val="auto"/>
                <w:sz w:val="24"/>
                <w:szCs w:val="24"/>
                <w:highlight w:val="none"/>
              </w:rPr>
              <w:t>1.3</w:t>
            </w:r>
            <w:r>
              <w:rPr>
                <w:rFonts w:hint="eastAsia" w:ascii="仿宋" w:hAnsi="仿宋" w:eastAsia="仿宋" w:cs="宋体"/>
                <w:color w:val="auto"/>
                <w:sz w:val="24"/>
                <w:szCs w:val="24"/>
                <w:highlight w:val="none"/>
              </w:rPr>
              <w:t>立面</w:t>
            </w:r>
            <w:r>
              <w:rPr>
                <w:rFonts w:ascii="仿宋" w:hAnsi="仿宋" w:eastAsia="仿宋" w:cs="宋体"/>
                <w:color w:val="auto"/>
                <w:sz w:val="24"/>
                <w:szCs w:val="24"/>
                <w:highlight w:val="none"/>
              </w:rPr>
              <w:t>工程</w:t>
            </w:r>
          </w:p>
        </w:tc>
        <w:tc>
          <w:tcPr>
            <w:tcW w:w="3312" w:type="dxa"/>
            <w:gridSpan w:val="4"/>
            <w:shd w:val="clear" w:color="auto" w:fill="auto"/>
            <w:vAlign w:val="center"/>
          </w:tcPr>
          <w:p w14:paraId="77DD7DC3">
            <w:pPr>
              <w:widowControl/>
              <w:jc w:val="left"/>
              <w:rPr>
                <w:rFonts w:hint="eastAsia" w:ascii="仿宋" w:hAnsi="仿宋" w:eastAsia="仿宋" w:cs="宋体"/>
                <w:color w:val="auto"/>
                <w:sz w:val="24"/>
                <w:szCs w:val="24"/>
                <w:highlight w:val="none"/>
              </w:rPr>
            </w:pPr>
            <w:r>
              <w:rPr>
                <w:rFonts w:ascii="仿宋" w:hAnsi="仿宋" w:eastAsia="仿宋" w:cs="宋体"/>
                <w:color w:val="auto"/>
                <w:sz w:val="24"/>
                <w:szCs w:val="24"/>
                <w:highlight w:val="none"/>
              </w:rPr>
              <w:t xml:space="preserve">1.3.1 </w:t>
            </w:r>
            <w:r>
              <w:rPr>
                <w:rFonts w:hint="eastAsia" w:ascii="仿宋" w:hAnsi="仿宋" w:eastAsia="仿宋" w:cs="宋体"/>
                <w:color w:val="auto"/>
                <w:sz w:val="24"/>
                <w:szCs w:val="24"/>
                <w:highlight w:val="none"/>
              </w:rPr>
              <w:t>塔楼立面　</w:t>
            </w:r>
          </w:p>
        </w:tc>
        <w:tc>
          <w:tcPr>
            <w:tcW w:w="4514" w:type="dxa"/>
            <w:gridSpan w:val="2"/>
            <w:shd w:val="clear" w:color="000000" w:fill="FFFFFF"/>
            <w:vAlign w:val="center"/>
          </w:tcPr>
          <w:p w14:paraId="072EA56C">
            <w:pPr>
              <w:widowControl/>
              <w:jc w:val="left"/>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玻璃门窗：</w:t>
            </w:r>
          </w:p>
          <w:p w14:paraId="238CC2EE">
            <w:pPr>
              <w:widowControl/>
              <w:jc w:val="left"/>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窗墙体系</w:t>
            </w:r>
            <w:r>
              <w:rPr>
                <w:rFonts w:hint="eastAsia" w:ascii="仿宋" w:hAnsi="仿宋" w:eastAsia="仿宋" w:cs="宋体"/>
                <w:color w:val="auto"/>
                <w:sz w:val="24"/>
                <w:szCs w:val="24"/>
                <w:highlight w:val="none"/>
                <w:lang w:eastAsia="zh"/>
                <w:woUserID w:val="1"/>
              </w:rPr>
              <w:t>：</w:t>
            </w:r>
            <w:r>
              <w:rPr>
                <w:rFonts w:ascii="仿宋" w:hAnsi="仿宋" w:eastAsia="仿宋" w:cs="宋体"/>
                <w:color w:val="auto"/>
                <w:sz w:val="24"/>
                <w:szCs w:val="24"/>
                <w:highlight w:val="none"/>
              </w:rPr>
              <w:t>根据设计确定</w:t>
            </w:r>
          </w:p>
          <w:p w14:paraId="6A1EDBC1">
            <w:pPr>
              <w:widowControl/>
              <w:jc w:val="left"/>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土建结构外刷水包砂仿石涂料</w:t>
            </w:r>
          </w:p>
        </w:tc>
      </w:tr>
      <w:tr w14:paraId="63FD726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3" w:hRule="atLeast"/>
        </w:trPr>
        <w:tc>
          <w:tcPr>
            <w:tcW w:w="633" w:type="dxa"/>
            <w:gridSpan w:val="2"/>
            <w:vMerge w:val="continue"/>
            <w:shd w:val="clear" w:color="auto" w:fill="auto"/>
            <w:vAlign w:val="center"/>
          </w:tcPr>
          <w:p w14:paraId="318F60BD">
            <w:pPr>
              <w:jc w:val="center"/>
              <w:rPr>
                <w:rFonts w:hint="eastAsia" w:ascii="仿宋" w:hAnsi="仿宋" w:eastAsia="仿宋" w:cs="宋体"/>
                <w:color w:val="auto"/>
                <w:sz w:val="24"/>
                <w:szCs w:val="24"/>
                <w:highlight w:val="none"/>
              </w:rPr>
            </w:pPr>
          </w:p>
        </w:tc>
        <w:tc>
          <w:tcPr>
            <w:tcW w:w="3312" w:type="dxa"/>
            <w:gridSpan w:val="4"/>
            <w:shd w:val="clear" w:color="auto" w:fill="auto"/>
            <w:vAlign w:val="center"/>
          </w:tcPr>
          <w:p w14:paraId="647EEDA0">
            <w:pPr>
              <w:widowControl/>
              <w:jc w:val="left"/>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 xml:space="preserve">1.3.2 </w:t>
            </w:r>
            <w:r>
              <w:rPr>
                <w:rFonts w:hint="eastAsia" w:ascii="仿宋" w:hAnsi="仿宋" w:eastAsia="仿宋" w:cs="宋体"/>
                <w:color w:val="auto"/>
                <w:sz w:val="24"/>
                <w:szCs w:val="24"/>
                <w:highlight w:val="none"/>
                <w:lang w:val="en-US" w:eastAsia="zh-CN"/>
              </w:rPr>
              <w:t>入口</w:t>
            </w:r>
            <w:r>
              <w:rPr>
                <w:rFonts w:hint="eastAsia" w:ascii="仿宋" w:hAnsi="仿宋" w:eastAsia="仿宋" w:cs="宋体"/>
                <w:color w:val="auto"/>
                <w:sz w:val="24"/>
                <w:szCs w:val="24"/>
                <w:highlight w:val="none"/>
              </w:rPr>
              <w:t>雨棚　</w:t>
            </w:r>
          </w:p>
        </w:tc>
        <w:tc>
          <w:tcPr>
            <w:tcW w:w="4514" w:type="dxa"/>
            <w:gridSpan w:val="2"/>
            <w:shd w:val="clear" w:color="000000" w:fill="FFFFFF"/>
            <w:vAlign w:val="center"/>
          </w:tcPr>
          <w:p w14:paraId="746F1174">
            <w:pPr>
              <w:widowControl/>
              <w:jc w:val="left"/>
              <w:rPr>
                <w:rFonts w:hint="eastAsia"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混凝土、涂料</w:t>
            </w:r>
          </w:p>
        </w:tc>
      </w:tr>
      <w:tr w14:paraId="22CA51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2" w:hRule="atLeast"/>
        </w:trPr>
        <w:tc>
          <w:tcPr>
            <w:tcW w:w="633" w:type="dxa"/>
            <w:gridSpan w:val="2"/>
            <w:vMerge w:val="continue"/>
            <w:shd w:val="clear" w:color="auto" w:fill="auto"/>
            <w:vAlign w:val="center"/>
          </w:tcPr>
          <w:p w14:paraId="0D1B66A4">
            <w:pPr>
              <w:jc w:val="center"/>
              <w:rPr>
                <w:rFonts w:hint="eastAsia" w:ascii="仿宋" w:hAnsi="仿宋" w:eastAsia="仿宋" w:cs="宋体"/>
                <w:color w:val="auto"/>
                <w:sz w:val="24"/>
                <w:szCs w:val="24"/>
                <w:highlight w:val="none"/>
              </w:rPr>
            </w:pPr>
          </w:p>
        </w:tc>
        <w:tc>
          <w:tcPr>
            <w:tcW w:w="3312" w:type="dxa"/>
            <w:gridSpan w:val="4"/>
            <w:shd w:val="clear" w:color="auto" w:fill="auto"/>
            <w:vAlign w:val="center"/>
          </w:tcPr>
          <w:p w14:paraId="6F3D470A">
            <w:pPr>
              <w:widowControl/>
              <w:jc w:val="left"/>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1.3.3 屋顶构架</w:t>
            </w:r>
          </w:p>
        </w:tc>
        <w:tc>
          <w:tcPr>
            <w:tcW w:w="4514" w:type="dxa"/>
            <w:gridSpan w:val="2"/>
            <w:shd w:val="clear" w:color="000000" w:fill="FFFFFF"/>
            <w:vAlign w:val="center"/>
          </w:tcPr>
          <w:p w14:paraId="1CDB43F2">
            <w:pPr>
              <w:widowControl/>
              <w:jc w:val="left"/>
              <w:rPr>
                <w:rFonts w:hint="eastAsia"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rPr>
              <w:t>钢筋混凝土构架结构，</w:t>
            </w:r>
            <w:r>
              <w:rPr>
                <w:rFonts w:hint="eastAsia" w:ascii="仿宋" w:hAnsi="仿宋" w:eastAsia="仿宋" w:cs="宋体"/>
                <w:color w:val="auto"/>
                <w:sz w:val="24"/>
                <w:szCs w:val="24"/>
                <w:highlight w:val="none"/>
                <w:lang w:eastAsia="zh-CN"/>
              </w:rPr>
              <w:t>以设计图为准</w:t>
            </w:r>
          </w:p>
        </w:tc>
      </w:tr>
      <w:tr w14:paraId="745F22B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1" w:hRule="atLeast"/>
        </w:trPr>
        <w:tc>
          <w:tcPr>
            <w:tcW w:w="633" w:type="dxa"/>
            <w:gridSpan w:val="2"/>
            <w:vMerge w:val="restart"/>
            <w:shd w:val="clear" w:color="000000" w:fill="FFFFFF"/>
            <w:vAlign w:val="center"/>
          </w:tcPr>
          <w:p w14:paraId="766AE7DF">
            <w:pPr>
              <w:widowControl/>
              <w:jc w:val="center"/>
              <w:rPr>
                <w:rFonts w:hint="default"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1.4装修工程</w:t>
            </w:r>
          </w:p>
        </w:tc>
        <w:tc>
          <w:tcPr>
            <w:tcW w:w="889" w:type="dxa"/>
            <w:vMerge w:val="restart"/>
            <w:shd w:val="clear" w:color="000000" w:fill="FFFFFF"/>
            <w:vAlign w:val="center"/>
          </w:tcPr>
          <w:p w14:paraId="7E4E529D">
            <w:pPr>
              <w:widowControl/>
              <w:jc w:val="center"/>
              <w:rPr>
                <w:rFonts w:hint="eastAsia" w:ascii="仿宋" w:hAnsi="仿宋" w:eastAsia="仿宋" w:cs="宋体"/>
                <w:color w:val="auto"/>
                <w:sz w:val="24"/>
                <w:szCs w:val="24"/>
                <w:highlight w:val="none"/>
              </w:rPr>
            </w:pPr>
          </w:p>
        </w:tc>
        <w:tc>
          <w:tcPr>
            <w:tcW w:w="2423" w:type="dxa"/>
            <w:gridSpan w:val="3"/>
            <w:shd w:val="clear" w:color="000000" w:fill="FFFFFF"/>
            <w:vAlign w:val="center"/>
          </w:tcPr>
          <w:p w14:paraId="1DC453F0">
            <w:pPr>
              <w:widowControl/>
              <w:rPr>
                <w:rFonts w:hint="eastAsia"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eastAsia="zh-CN"/>
              </w:rPr>
              <w:t>出租部分</w:t>
            </w:r>
          </w:p>
        </w:tc>
        <w:tc>
          <w:tcPr>
            <w:tcW w:w="4514" w:type="dxa"/>
            <w:gridSpan w:val="2"/>
            <w:shd w:val="clear" w:color="000000" w:fill="FFFFFF"/>
            <w:vAlign w:val="center"/>
          </w:tcPr>
          <w:p w14:paraId="0F2BE316">
            <w:pPr>
              <w:widowControl/>
              <w:jc w:val="left"/>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lang w:val="en-US" w:eastAsia="zh-CN"/>
              </w:rPr>
              <w:t>厂房：</w:t>
            </w:r>
            <w:r>
              <w:rPr>
                <w:rFonts w:hint="eastAsia" w:ascii="仿宋" w:hAnsi="仿宋" w:eastAsia="仿宋" w:cs="宋体"/>
                <w:color w:val="auto"/>
                <w:sz w:val="24"/>
                <w:szCs w:val="24"/>
                <w:highlight w:val="none"/>
              </w:rPr>
              <w:t>毛坯</w:t>
            </w:r>
          </w:p>
          <w:p w14:paraId="7E5C05F1">
            <w:pPr>
              <w:widowControl/>
              <w:jc w:val="left"/>
              <w:rPr>
                <w:rFonts w:hint="default"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配套：不含家具购置</w:t>
            </w:r>
          </w:p>
          <w:p w14:paraId="0FD4DE41">
            <w:pPr>
              <w:widowControl/>
              <w:jc w:val="left"/>
              <w:rPr>
                <w:rFonts w:hint="eastAsia"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1、食堂（如有）：</w:t>
            </w:r>
            <w:r>
              <w:rPr>
                <w:rFonts w:hint="eastAsia" w:ascii="仿宋" w:hAnsi="仿宋" w:eastAsia="仿宋" w:cs="宋体"/>
                <w:color w:val="auto"/>
                <w:sz w:val="24"/>
                <w:szCs w:val="24"/>
                <w:highlight w:val="none"/>
              </w:rPr>
              <w:t>毛坯</w:t>
            </w:r>
          </w:p>
          <w:p w14:paraId="4ECFD2E0">
            <w:pPr>
              <w:widowControl/>
              <w:jc w:val="left"/>
              <w:rPr>
                <w:rFonts w:hint="default"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2、宿舍（如有）：</w:t>
            </w:r>
          </w:p>
          <w:p w14:paraId="465D93C0">
            <w:pPr>
              <w:widowControl/>
              <w:jc w:val="left"/>
              <w:rPr>
                <w:rFonts w:hint="eastAsia" w:ascii="仿宋" w:hAnsi="仿宋" w:eastAsia="仿宋" w:cs="宋体"/>
                <w:color w:val="auto"/>
                <w:sz w:val="24"/>
                <w:szCs w:val="24"/>
                <w:highlight w:val="none"/>
                <w:lang w:eastAsia="zh"/>
                <w:woUserID w:val="1"/>
              </w:rPr>
            </w:pPr>
            <w:r>
              <w:rPr>
                <w:rFonts w:hint="eastAsia" w:ascii="仿宋" w:hAnsi="仿宋" w:eastAsia="仿宋" w:cs="宋体"/>
                <w:color w:val="auto"/>
                <w:sz w:val="24"/>
                <w:szCs w:val="24"/>
                <w:highlight w:val="none"/>
                <w:lang w:val="en-US" w:eastAsia="zh-CN"/>
              </w:rPr>
              <w:t>（1）</w:t>
            </w:r>
            <w:r>
              <w:rPr>
                <w:rFonts w:hint="eastAsia" w:ascii="仿宋" w:hAnsi="仿宋" w:eastAsia="仿宋" w:cs="宋体"/>
                <w:color w:val="auto"/>
                <w:sz w:val="24"/>
                <w:szCs w:val="24"/>
                <w:highlight w:val="none"/>
              </w:rPr>
              <w:t>地面：浅色</w:t>
            </w:r>
            <w:r>
              <w:rPr>
                <w:rFonts w:hint="eastAsia" w:ascii="仿宋" w:hAnsi="仿宋" w:eastAsia="仿宋" w:cs="宋体"/>
                <w:color w:val="auto"/>
                <w:sz w:val="24"/>
                <w:szCs w:val="24"/>
                <w:highlight w:val="none"/>
                <w:lang w:eastAsia="zh"/>
                <w:woUserID w:val="1"/>
              </w:rPr>
              <w:t>地砖</w:t>
            </w:r>
          </w:p>
          <w:p w14:paraId="3759F847">
            <w:pPr>
              <w:widowControl/>
              <w:jc w:val="left"/>
              <w:rPr>
                <w:rFonts w:hint="eastAsia"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val="en-US" w:eastAsia="zh-CN"/>
              </w:rPr>
              <w:t>（2）</w:t>
            </w:r>
            <w:r>
              <w:rPr>
                <w:rFonts w:hint="eastAsia" w:ascii="仿宋" w:hAnsi="仿宋" w:eastAsia="仿宋" w:cs="宋体"/>
                <w:color w:val="auto"/>
                <w:sz w:val="24"/>
                <w:szCs w:val="24"/>
                <w:highlight w:val="none"/>
              </w:rPr>
              <w:t>墙面：</w:t>
            </w:r>
            <w:r>
              <w:rPr>
                <w:rFonts w:hint="eastAsia" w:ascii="仿宋" w:hAnsi="仿宋" w:eastAsia="仿宋" w:cs="宋体"/>
                <w:color w:val="auto"/>
                <w:sz w:val="24"/>
                <w:szCs w:val="24"/>
                <w:highlight w:val="none"/>
                <w:lang w:eastAsia="zh-CN"/>
              </w:rPr>
              <w:t>涂料，</w:t>
            </w:r>
            <w:r>
              <w:rPr>
                <w:rFonts w:hint="eastAsia" w:ascii="仿宋" w:hAnsi="仿宋" w:eastAsia="仿宋" w:cs="宋体"/>
                <w:color w:val="auto"/>
                <w:sz w:val="24"/>
                <w:szCs w:val="24"/>
                <w:highlight w:val="none"/>
              </w:rPr>
              <w:t>墙砖踢脚线</w:t>
            </w:r>
          </w:p>
          <w:p w14:paraId="4D58B345">
            <w:pPr>
              <w:widowControl/>
              <w:jc w:val="left"/>
              <w:rPr>
                <w:rFonts w:hint="default"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（3）</w:t>
            </w:r>
            <w:r>
              <w:rPr>
                <w:rFonts w:hint="eastAsia" w:ascii="仿宋" w:hAnsi="仿宋" w:eastAsia="仿宋" w:cs="宋体"/>
                <w:color w:val="auto"/>
                <w:sz w:val="24"/>
                <w:szCs w:val="24"/>
                <w:highlight w:val="none"/>
              </w:rPr>
              <w:t>天花：</w:t>
            </w:r>
            <w:r>
              <w:rPr>
                <w:rFonts w:hint="eastAsia" w:ascii="仿宋" w:hAnsi="仿宋" w:eastAsia="仿宋" w:cs="宋体"/>
                <w:color w:val="auto"/>
                <w:sz w:val="24"/>
                <w:szCs w:val="24"/>
                <w:highlight w:val="none"/>
                <w:lang w:eastAsia="zh-CN"/>
              </w:rPr>
              <w:t>涂料，</w:t>
            </w:r>
            <w:r>
              <w:rPr>
                <w:rFonts w:hint="eastAsia" w:ascii="仿宋" w:hAnsi="仿宋" w:eastAsia="仿宋" w:cs="宋体"/>
                <w:color w:val="auto"/>
                <w:sz w:val="24"/>
                <w:szCs w:val="24"/>
                <w:highlight w:val="none"/>
                <w:lang w:val="en-US" w:eastAsia="zh-CN"/>
              </w:rPr>
              <w:t>灯具</w:t>
            </w:r>
          </w:p>
          <w:p w14:paraId="74579B45">
            <w:pPr>
              <w:pStyle w:val="2"/>
              <w:ind w:firstLine="0" w:firstLineChars="0"/>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（具体按确定的方案）</w:t>
            </w:r>
          </w:p>
          <w:p w14:paraId="0E586A13">
            <w:pPr>
              <w:pStyle w:val="2"/>
              <w:ind w:firstLine="0" w:firstLineChars="0"/>
              <w:rPr>
                <w:rFonts w:hint="default"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3、办公（如有）：毛坯</w:t>
            </w:r>
          </w:p>
        </w:tc>
      </w:tr>
      <w:tr w14:paraId="2FF22C2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1" w:hRule="atLeast"/>
        </w:trPr>
        <w:tc>
          <w:tcPr>
            <w:tcW w:w="633" w:type="dxa"/>
            <w:gridSpan w:val="2"/>
            <w:vMerge w:val="continue"/>
            <w:shd w:val="clear" w:color="000000" w:fill="FFFFFF"/>
            <w:vAlign w:val="center"/>
          </w:tcPr>
          <w:p w14:paraId="5BAE53D4">
            <w:pPr>
              <w:widowControl/>
              <w:jc w:val="center"/>
              <w:rPr>
                <w:rFonts w:hint="eastAsia" w:ascii="仿宋" w:hAnsi="仿宋" w:eastAsia="仿宋" w:cs="宋体"/>
                <w:color w:val="auto"/>
                <w:sz w:val="24"/>
                <w:szCs w:val="24"/>
                <w:highlight w:val="none"/>
                <w:lang w:val="en-US" w:eastAsia="zh-CN"/>
              </w:rPr>
            </w:pPr>
          </w:p>
        </w:tc>
        <w:tc>
          <w:tcPr>
            <w:tcW w:w="889" w:type="dxa"/>
            <w:vMerge w:val="continue"/>
            <w:shd w:val="clear" w:color="000000" w:fill="FFFFFF"/>
            <w:vAlign w:val="center"/>
          </w:tcPr>
          <w:p w14:paraId="362E1524">
            <w:pPr>
              <w:widowControl/>
              <w:jc w:val="center"/>
              <w:rPr>
                <w:rFonts w:hint="eastAsia" w:ascii="仿宋" w:hAnsi="仿宋" w:eastAsia="仿宋" w:cs="宋体"/>
                <w:color w:val="auto"/>
                <w:sz w:val="24"/>
                <w:szCs w:val="24"/>
                <w:highlight w:val="none"/>
              </w:rPr>
            </w:pPr>
          </w:p>
        </w:tc>
        <w:tc>
          <w:tcPr>
            <w:tcW w:w="2423" w:type="dxa"/>
            <w:gridSpan w:val="3"/>
            <w:shd w:val="clear" w:color="000000" w:fill="FFFFFF"/>
            <w:vAlign w:val="center"/>
          </w:tcPr>
          <w:p w14:paraId="67C68E9D">
            <w:pPr>
              <w:widowControl/>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出售</w:t>
            </w:r>
            <w:r>
              <w:rPr>
                <w:rFonts w:hint="eastAsia" w:ascii="仿宋" w:hAnsi="仿宋" w:eastAsia="仿宋" w:cs="宋体"/>
                <w:color w:val="auto"/>
                <w:sz w:val="24"/>
                <w:szCs w:val="24"/>
                <w:highlight w:val="none"/>
                <w:lang w:val="en-US" w:eastAsia="zh-CN"/>
              </w:rPr>
              <w:t>部分</w:t>
            </w:r>
          </w:p>
        </w:tc>
        <w:tc>
          <w:tcPr>
            <w:tcW w:w="4514" w:type="dxa"/>
            <w:gridSpan w:val="2"/>
            <w:shd w:val="clear" w:color="000000" w:fill="FFFFFF"/>
            <w:vAlign w:val="center"/>
          </w:tcPr>
          <w:p w14:paraId="6E09E025">
            <w:pPr>
              <w:widowControl/>
              <w:jc w:val="left"/>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毛坯</w:t>
            </w:r>
          </w:p>
        </w:tc>
      </w:tr>
      <w:tr w14:paraId="525B004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38" w:hRule="atLeast"/>
        </w:trPr>
        <w:tc>
          <w:tcPr>
            <w:tcW w:w="633" w:type="dxa"/>
            <w:gridSpan w:val="2"/>
            <w:vMerge w:val="continue"/>
            <w:shd w:val="clear" w:color="auto" w:fill="auto"/>
            <w:vAlign w:val="center"/>
          </w:tcPr>
          <w:p w14:paraId="12B97D76">
            <w:pPr>
              <w:widowControl/>
              <w:ind w:left="0" w:leftChars="0" w:firstLine="0" w:firstLineChars="0"/>
              <w:jc w:val="left"/>
              <w:rPr>
                <w:rFonts w:hint="eastAsia" w:ascii="仿宋" w:hAnsi="仿宋" w:eastAsia="仿宋" w:cs="宋体"/>
                <w:color w:val="auto"/>
                <w:sz w:val="24"/>
                <w:szCs w:val="24"/>
                <w:highlight w:val="none"/>
              </w:rPr>
            </w:pPr>
          </w:p>
        </w:tc>
        <w:tc>
          <w:tcPr>
            <w:tcW w:w="889" w:type="dxa"/>
            <w:vMerge w:val="restart"/>
            <w:shd w:val="clear" w:color="000000" w:fill="FFFFFF"/>
            <w:vAlign w:val="center"/>
          </w:tcPr>
          <w:p w14:paraId="6D9B1152">
            <w:pPr>
              <w:widowControl/>
              <w:jc w:val="center"/>
              <w:rPr>
                <w:rFonts w:hint="eastAsia" w:ascii="仿宋" w:hAnsi="仿宋" w:eastAsia="仿宋" w:cs="宋体"/>
                <w:color w:val="auto"/>
                <w:sz w:val="24"/>
                <w:szCs w:val="24"/>
                <w:highlight w:val="none"/>
              </w:rPr>
            </w:pPr>
            <w:r>
              <w:rPr>
                <w:rFonts w:ascii="仿宋" w:hAnsi="仿宋" w:eastAsia="仿宋" w:cs="宋体"/>
                <w:color w:val="auto"/>
                <w:sz w:val="24"/>
                <w:szCs w:val="24"/>
                <w:highlight w:val="none"/>
              </w:rPr>
              <w:t xml:space="preserve">1.4.2 </w:t>
            </w:r>
            <w:r>
              <w:rPr>
                <w:rFonts w:hint="eastAsia" w:ascii="仿宋" w:hAnsi="仿宋" w:eastAsia="仿宋" w:cs="宋体"/>
                <w:color w:val="auto"/>
                <w:sz w:val="24"/>
                <w:szCs w:val="24"/>
                <w:highlight w:val="none"/>
              </w:rPr>
              <w:t>公共部位及其它</w:t>
            </w:r>
          </w:p>
        </w:tc>
        <w:tc>
          <w:tcPr>
            <w:tcW w:w="2423" w:type="dxa"/>
            <w:gridSpan w:val="3"/>
            <w:shd w:val="clear" w:color="000000" w:fill="FFFFFF"/>
            <w:vAlign w:val="center"/>
          </w:tcPr>
          <w:p w14:paraId="3F001F79">
            <w:pPr>
              <w:widowControl/>
              <w:jc w:val="left"/>
              <w:rPr>
                <w:rFonts w:hint="eastAsia" w:ascii="仿宋" w:hAnsi="仿宋" w:eastAsia="仿宋" w:cs="宋体"/>
                <w:color w:val="auto"/>
                <w:sz w:val="24"/>
                <w:szCs w:val="24"/>
                <w:highlight w:val="none"/>
                <w:lang w:val="en-US" w:eastAsia="zh" w:bidi="ar-SA"/>
                <w:woUserID w:val="1"/>
              </w:rPr>
            </w:pPr>
            <w:r>
              <w:rPr>
                <w:rFonts w:hint="eastAsia" w:ascii="仿宋" w:hAnsi="仿宋" w:eastAsia="仿宋" w:cs="宋体"/>
                <w:color w:val="auto"/>
                <w:sz w:val="24"/>
                <w:szCs w:val="24"/>
                <w:highlight w:val="none"/>
                <w:woUserID w:val="1"/>
              </w:rPr>
              <w:t>电梯厅</w:t>
            </w:r>
            <w:r>
              <w:rPr>
                <w:rFonts w:hint="eastAsia" w:ascii="仿宋" w:hAnsi="仿宋" w:eastAsia="仿宋" w:cs="宋体"/>
                <w:color w:val="auto"/>
                <w:sz w:val="24"/>
                <w:szCs w:val="24"/>
                <w:highlight w:val="none"/>
                <w:lang w:eastAsia="zh"/>
                <w:woUserID w:val="1"/>
              </w:rPr>
              <w:t>（客梯）</w:t>
            </w:r>
          </w:p>
        </w:tc>
        <w:tc>
          <w:tcPr>
            <w:tcW w:w="4514" w:type="dxa"/>
            <w:gridSpan w:val="2"/>
            <w:shd w:val="clear" w:color="000000" w:fill="FFFFFF"/>
            <w:vAlign w:val="center"/>
          </w:tcPr>
          <w:p w14:paraId="4EE8165E">
            <w:pPr>
              <w:widowControl/>
              <w:jc w:val="left"/>
              <w:rPr>
                <w:rFonts w:hint="eastAsia" w:ascii="仿宋" w:hAnsi="仿宋" w:eastAsia="仿宋" w:cs="宋体"/>
                <w:color w:val="auto"/>
                <w:sz w:val="24"/>
                <w:szCs w:val="24"/>
                <w:highlight w:val="none"/>
                <w:lang w:eastAsia="zh"/>
                <w:woUserID w:val="1"/>
              </w:rPr>
            </w:pPr>
            <w:r>
              <w:rPr>
                <w:rFonts w:hint="eastAsia" w:ascii="仿宋" w:hAnsi="仿宋" w:eastAsia="仿宋" w:cs="宋体"/>
                <w:color w:val="auto"/>
                <w:sz w:val="24"/>
                <w:szCs w:val="24"/>
                <w:highlight w:val="none"/>
              </w:rPr>
              <w:t>地面：浅色</w:t>
            </w:r>
            <w:r>
              <w:rPr>
                <w:rFonts w:hint="eastAsia" w:ascii="仿宋" w:hAnsi="仿宋" w:eastAsia="仿宋" w:cs="宋体"/>
                <w:color w:val="auto"/>
                <w:sz w:val="24"/>
                <w:szCs w:val="24"/>
                <w:highlight w:val="none"/>
                <w:lang w:eastAsia="zh"/>
                <w:woUserID w:val="1"/>
              </w:rPr>
              <w:t>地砖</w:t>
            </w:r>
          </w:p>
          <w:p w14:paraId="64814A13">
            <w:pPr>
              <w:widowControl/>
              <w:jc w:val="left"/>
              <w:rPr>
                <w:rFonts w:hint="eastAsia"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rPr>
              <w:t>墙面：</w:t>
            </w:r>
            <w:r>
              <w:rPr>
                <w:rFonts w:hint="eastAsia" w:ascii="仿宋" w:hAnsi="仿宋" w:eastAsia="仿宋" w:cs="宋体"/>
                <w:color w:val="auto"/>
                <w:sz w:val="24"/>
                <w:szCs w:val="24"/>
                <w:highlight w:val="none"/>
                <w:lang w:eastAsia="zh-CN"/>
              </w:rPr>
              <w:t>涂料</w:t>
            </w:r>
          </w:p>
          <w:p w14:paraId="7D8DCE7F">
            <w:pPr>
              <w:widowControl/>
              <w:jc w:val="left"/>
              <w:rPr>
                <w:rFonts w:hint="eastAsia"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rPr>
              <w:t>天花：</w:t>
            </w:r>
            <w:r>
              <w:rPr>
                <w:rFonts w:hint="eastAsia" w:ascii="仿宋" w:hAnsi="仿宋" w:eastAsia="仿宋" w:cs="宋体"/>
                <w:color w:val="auto"/>
                <w:sz w:val="24"/>
                <w:szCs w:val="24"/>
                <w:highlight w:val="none"/>
                <w:lang w:eastAsia="zh-CN"/>
              </w:rPr>
              <w:t>涂料</w:t>
            </w:r>
            <w:r>
              <w:rPr>
                <w:rFonts w:hint="eastAsia" w:ascii="仿宋" w:hAnsi="仿宋" w:eastAsia="仿宋" w:cs="宋体"/>
                <w:color w:val="auto"/>
                <w:sz w:val="24"/>
                <w:szCs w:val="24"/>
                <w:highlight w:val="none"/>
                <w:lang w:val="en-US" w:eastAsia="zh-CN"/>
              </w:rPr>
              <w:t>/吊顶</w:t>
            </w:r>
          </w:p>
          <w:p w14:paraId="1CDB08DA">
            <w:pPr>
              <w:widowControl/>
              <w:jc w:val="left"/>
              <w:rPr>
                <w:rFonts w:hint="eastAsia" w:ascii="仿宋" w:hAnsi="仿宋" w:eastAsia="仿宋" w:cs="宋体"/>
                <w:color w:val="auto"/>
                <w:sz w:val="24"/>
                <w:szCs w:val="24"/>
                <w:highlight w:val="none"/>
                <w:lang w:val="en-US" w:eastAsia="zh-CN" w:bidi="ar-SA"/>
              </w:rPr>
            </w:pPr>
            <w:r>
              <w:rPr>
                <w:rFonts w:hint="eastAsia" w:ascii="仿宋" w:hAnsi="仿宋" w:eastAsia="仿宋" w:cs="宋体"/>
                <w:color w:val="auto"/>
                <w:sz w:val="24"/>
                <w:szCs w:val="24"/>
                <w:highlight w:val="none"/>
              </w:rPr>
              <w:t>（具体按确定的方案）</w:t>
            </w:r>
          </w:p>
        </w:tc>
      </w:tr>
      <w:tr w14:paraId="6E47B3F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81" w:hRule="atLeast"/>
        </w:trPr>
        <w:tc>
          <w:tcPr>
            <w:tcW w:w="633" w:type="dxa"/>
            <w:gridSpan w:val="2"/>
            <w:vMerge w:val="continue"/>
            <w:shd w:val="clear" w:color="auto" w:fill="auto"/>
            <w:vAlign w:val="center"/>
          </w:tcPr>
          <w:p w14:paraId="7CDA9AC3">
            <w:pPr>
              <w:widowControl/>
              <w:jc w:val="left"/>
              <w:rPr>
                <w:rFonts w:hint="eastAsia" w:ascii="仿宋" w:hAnsi="仿宋" w:eastAsia="仿宋" w:cs="宋体"/>
                <w:color w:val="auto"/>
                <w:sz w:val="24"/>
                <w:szCs w:val="24"/>
                <w:highlight w:val="none"/>
              </w:rPr>
            </w:pPr>
          </w:p>
        </w:tc>
        <w:tc>
          <w:tcPr>
            <w:tcW w:w="889" w:type="dxa"/>
            <w:vMerge w:val="continue"/>
            <w:shd w:val="clear" w:color="000000" w:fill="FFFFFF"/>
            <w:vAlign w:val="center"/>
          </w:tcPr>
          <w:p w14:paraId="36C81310">
            <w:pPr>
              <w:widowControl/>
              <w:jc w:val="center"/>
              <w:rPr>
                <w:rFonts w:hint="eastAsia" w:ascii="仿宋" w:hAnsi="仿宋" w:eastAsia="仿宋" w:cs="宋体"/>
                <w:color w:val="auto"/>
                <w:sz w:val="24"/>
                <w:szCs w:val="24"/>
                <w:highlight w:val="none"/>
              </w:rPr>
            </w:pPr>
          </w:p>
        </w:tc>
        <w:tc>
          <w:tcPr>
            <w:tcW w:w="2423" w:type="dxa"/>
            <w:gridSpan w:val="3"/>
            <w:shd w:val="clear" w:color="000000" w:fill="FFFFFF"/>
            <w:vAlign w:val="center"/>
          </w:tcPr>
          <w:p w14:paraId="34900E60">
            <w:pPr>
              <w:widowControl/>
              <w:jc w:val="left"/>
              <w:rPr>
                <w:rFonts w:hint="eastAsia" w:ascii="仿宋" w:hAnsi="仿宋" w:eastAsia="仿宋" w:cs="宋体"/>
                <w:color w:val="auto"/>
                <w:sz w:val="24"/>
                <w:szCs w:val="24"/>
                <w:highlight w:val="none"/>
                <w:lang w:eastAsia="zh"/>
                <w:woUserID w:val="1"/>
              </w:rPr>
            </w:pPr>
            <w:r>
              <w:rPr>
                <w:rFonts w:hint="eastAsia" w:ascii="仿宋" w:hAnsi="仿宋" w:eastAsia="仿宋" w:cs="宋体"/>
                <w:color w:val="auto"/>
                <w:sz w:val="24"/>
                <w:szCs w:val="24"/>
                <w:highlight w:val="none"/>
              </w:rPr>
              <w:t>电梯厅</w:t>
            </w:r>
            <w:r>
              <w:rPr>
                <w:rFonts w:hint="eastAsia" w:ascii="仿宋" w:hAnsi="仿宋" w:eastAsia="仿宋" w:cs="宋体"/>
                <w:color w:val="auto"/>
                <w:sz w:val="24"/>
                <w:szCs w:val="24"/>
                <w:highlight w:val="none"/>
                <w:lang w:eastAsia="zh"/>
                <w:woUserID w:val="1"/>
              </w:rPr>
              <w:t>（货梯）</w:t>
            </w:r>
          </w:p>
        </w:tc>
        <w:tc>
          <w:tcPr>
            <w:tcW w:w="4514" w:type="dxa"/>
            <w:gridSpan w:val="2"/>
            <w:shd w:val="clear" w:color="000000" w:fill="FFFFFF"/>
            <w:vAlign w:val="center"/>
          </w:tcPr>
          <w:p w14:paraId="5E576FFE">
            <w:pPr>
              <w:widowControl/>
              <w:jc w:val="left"/>
              <w:rPr>
                <w:rFonts w:hint="eastAsia" w:ascii="仿宋" w:hAnsi="仿宋" w:eastAsia="仿宋" w:cs="宋体"/>
                <w:color w:val="auto"/>
                <w:sz w:val="24"/>
                <w:szCs w:val="24"/>
                <w:highlight w:val="none"/>
                <w:lang w:eastAsia="zh"/>
                <w:woUserID w:val="1"/>
              </w:rPr>
            </w:pPr>
            <w:r>
              <w:rPr>
                <w:rFonts w:hint="eastAsia" w:ascii="仿宋" w:hAnsi="仿宋" w:eastAsia="仿宋" w:cs="宋体"/>
                <w:color w:val="auto"/>
                <w:sz w:val="24"/>
                <w:szCs w:val="24"/>
                <w:highlight w:val="none"/>
              </w:rPr>
              <w:t>地面：浅色</w:t>
            </w:r>
            <w:r>
              <w:rPr>
                <w:rFonts w:hint="eastAsia" w:ascii="仿宋" w:hAnsi="仿宋" w:eastAsia="仿宋" w:cs="宋体"/>
                <w:color w:val="auto"/>
                <w:sz w:val="24"/>
                <w:szCs w:val="24"/>
                <w:highlight w:val="none"/>
                <w:lang w:eastAsia="zh"/>
                <w:woUserID w:val="1"/>
              </w:rPr>
              <w:t>地砖</w:t>
            </w:r>
          </w:p>
          <w:p w14:paraId="1584503F">
            <w:pPr>
              <w:widowControl/>
              <w:jc w:val="left"/>
              <w:rPr>
                <w:rFonts w:hint="eastAsia" w:ascii="仿宋" w:hAnsi="仿宋" w:eastAsia="仿宋" w:cs="宋体"/>
                <w:color w:val="auto"/>
                <w:sz w:val="24"/>
                <w:szCs w:val="24"/>
                <w:highlight w:val="none"/>
                <w:lang w:eastAsia="zh"/>
                <w:woUserID w:val="1"/>
              </w:rPr>
            </w:pPr>
            <w:r>
              <w:rPr>
                <w:rFonts w:hint="eastAsia" w:ascii="仿宋" w:hAnsi="仿宋" w:eastAsia="仿宋" w:cs="宋体"/>
                <w:color w:val="auto"/>
                <w:sz w:val="24"/>
                <w:szCs w:val="24"/>
                <w:highlight w:val="none"/>
              </w:rPr>
              <w:t>墙面：浅色</w:t>
            </w:r>
            <w:r>
              <w:rPr>
                <w:rFonts w:hint="eastAsia" w:ascii="仿宋" w:hAnsi="仿宋" w:eastAsia="仿宋" w:cs="宋体"/>
                <w:color w:val="auto"/>
                <w:sz w:val="24"/>
                <w:szCs w:val="24"/>
                <w:highlight w:val="none"/>
                <w:lang w:eastAsia="zh"/>
                <w:woUserID w:val="1"/>
              </w:rPr>
              <w:t>涂料</w:t>
            </w:r>
          </w:p>
          <w:p w14:paraId="47BFFA21">
            <w:pPr>
              <w:widowControl/>
              <w:jc w:val="left"/>
              <w:rPr>
                <w:rFonts w:hint="eastAsia"/>
                <w:highlight w:val="none"/>
                <w:lang w:eastAsia="zh"/>
              </w:rPr>
            </w:pPr>
            <w:r>
              <w:rPr>
                <w:rFonts w:hint="eastAsia" w:ascii="仿宋" w:hAnsi="仿宋" w:eastAsia="仿宋" w:cs="宋体"/>
                <w:color w:val="auto"/>
                <w:sz w:val="24"/>
                <w:szCs w:val="24"/>
                <w:highlight w:val="none"/>
              </w:rPr>
              <w:t>天花：</w:t>
            </w:r>
            <w:r>
              <w:rPr>
                <w:rFonts w:hint="eastAsia" w:ascii="仿宋" w:hAnsi="仿宋" w:eastAsia="仿宋" w:cs="宋体"/>
                <w:color w:val="auto"/>
                <w:sz w:val="24"/>
                <w:szCs w:val="24"/>
                <w:highlight w:val="none"/>
                <w:lang w:eastAsia="zh-CN"/>
              </w:rPr>
              <w:t>涂料</w:t>
            </w:r>
            <w:r>
              <w:rPr>
                <w:rFonts w:hint="eastAsia" w:ascii="仿宋" w:hAnsi="仿宋" w:eastAsia="仿宋" w:cs="宋体"/>
                <w:color w:val="auto"/>
                <w:sz w:val="24"/>
                <w:szCs w:val="24"/>
                <w:highlight w:val="none"/>
                <w:lang w:val="en-US" w:eastAsia="zh-CN"/>
              </w:rPr>
              <w:t>/吊顶</w:t>
            </w:r>
          </w:p>
          <w:p w14:paraId="76607A7B">
            <w:pPr>
              <w:widowControl/>
              <w:jc w:val="left"/>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（具体按确定的方案）</w:t>
            </w:r>
          </w:p>
        </w:tc>
      </w:tr>
      <w:tr w14:paraId="49F26E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8" w:hRule="atLeast"/>
        </w:trPr>
        <w:tc>
          <w:tcPr>
            <w:tcW w:w="633" w:type="dxa"/>
            <w:gridSpan w:val="2"/>
            <w:vMerge w:val="continue"/>
            <w:shd w:val="clear" w:color="auto" w:fill="auto"/>
            <w:vAlign w:val="center"/>
          </w:tcPr>
          <w:p w14:paraId="4FD12C74">
            <w:pPr>
              <w:widowControl/>
              <w:jc w:val="left"/>
              <w:rPr>
                <w:rFonts w:hint="eastAsia" w:ascii="仿宋" w:hAnsi="仿宋" w:eastAsia="仿宋" w:cs="宋体"/>
                <w:color w:val="auto"/>
                <w:sz w:val="24"/>
                <w:szCs w:val="24"/>
                <w:highlight w:val="none"/>
              </w:rPr>
            </w:pPr>
          </w:p>
        </w:tc>
        <w:tc>
          <w:tcPr>
            <w:tcW w:w="889" w:type="dxa"/>
            <w:vMerge w:val="continue"/>
            <w:shd w:val="clear" w:color="auto" w:fill="auto"/>
            <w:vAlign w:val="center"/>
          </w:tcPr>
          <w:p w14:paraId="26A350DC">
            <w:pPr>
              <w:widowControl/>
              <w:jc w:val="left"/>
              <w:rPr>
                <w:rFonts w:hint="eastAsia" w:ascii="仿宋" w:hAnsi="仿宋" w:eastAsia="仿宋" w:cs="宋体"/>
                <w:color w:val="auto"/>
                <w:sz w:val="24"/>
                <w:szCs w:val="24"/>
                <w:highlight w:val="none"/>
              </w:rPr>
            </w:pPr>
          </w:p>
        </w:tc>
        <w:tc>
          <w:tcPr>
            <w:tcW w:w="2423" w:type="dxa"/>
            <w:gridSpan w:val="3"/>
            <w:shd w:val="clear" w:color="000000" w:fill="FFFFFF"/>
            <w:vAlign w:val="center"/>
          </w:tcPr>
          <w:p w14:paraId="6261BEEB">
            <w:pPr>
              <w:widowControl/>
              <w:jc w:val="left"/>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电梯轿厢</w:t>
            </w:r>
          </w:p>
        </w:tc>
        <w:tc>
          <w:tcPr>
            <w:tcW w:w="4514" w:type="dxa"/>
            <w:gridSpan w:val="2"/>
            <w:shd w:val="clear" w:color="000000" w:fill="FFFFFF"/>
            <w:vAlign w:val="center"/>
          </w:tcPr>
          <w:p w14:paraId="5AE623A6">
            <w:pPr>
              <w:widowControl/>
              <w:jc w:val="left"/>
              <w:rPr>
                <w:rFonts w:hint="eastAsia" w:ascii="仿宋" w:hAnsi="仿宋" w:eastAsia="仿宋" w:cs="宋体"/>
                <w:color w:val="auto"/>
                <w:sz w:val="24"/>
                <w:szCs w:val="24"/>
                <w:highlight w:val="none"/>
              </w:rPr>
            </w:pPr>
            <w:r>
              <w:rPr>
                <w:rFonts w:hint="eastAsia" w:ascii="仿宋" w:hAnsi="仿宋" w:eastAsia="仿宋" w:cs="宋体"/>
                <w:bCs/>
                <w:color w:val="auto"/>
                <w:sz w:val="24"/>
                <w:szCs w:val="24"/>
                <w:highlight w:val="none"/>
              </w:rPr>
              <w:t>具体根据室内设计。</w:t>
            </w:r>
          </w:p>
        </w:tc>
      </w:tr>
      <w:tr w14:paraId="319C7E6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47" w:hRule="atLeast"/>
        </w:trPr>
        <w:tc>
          <w:tcPr>
            <w:tcW w:w="633" w:type="dxa"/>
            <w:gridSpan w:val="2"/>
            <w:vMerge w:val="continue"/>
            <w:shd w:val="clear" w:color="auto" w:fill="auto"/>
            <w:vAlign w:val="center"/>
          </w:tcPr>
          <w:p w14:paraId="74924E1F">
            <w:pPr>
              <w:widowControl/>
              <w:jc w:val="left"/>
              <w:rPr>
                <w:rFonts w:hint="eastAsia" w:ascii="仿宋" w:hAnsi="仿宋" w:eastAsia="仿宋" w:cs="宋体"/>
                <w:color w:val="auto"/>
                <w:sz w:val="24"/>
                <w:szCs w:val="24"/>
                <w:highlight w:val="none"/>
              </w:rPr>
            </w:pPr>
          </w:p>
        </w:tc>
        <w:tc>
          <w:tcPr>
            <w:tcW w:w="889" w:type="dxa"/>
            <w:vMerge w:val="continue"/>
            <w:shd w:val="clear" w:color="auto" w:fill="auto"/>
            <w:vAlign w:val="center"/>
          </w:tcPr>
          <w:p w14:paraId="2BCBE151">
            <w:pPr>
              <w:widowControl/>
              <w:jc w:val="left"/>
              <w:rPr>
                <w:rFonts w:hint="eastAsia" w:ascii="仿宋" w:hAnsi="仿宋" w:eastAsia="仿宋" w:cs="宋体"/>
                <w:color w:val="auto"/>
                <w:sz w:val="24"/>
                <w:szCs w:val="24"/>
                <w:highlight w:val="none"/>
              </w:rPr>
            </w:pPr>
          </w:p>
        </w:tc>
        <w:tc>
          <w:tcPr>
            <w:tcW w:w="2423" w:type="dxa"/>
            <w:gridSpan w:val="3"/>
            <w:shd w:val="clear" w:color="000000" w:fill="FFFFFF"/>
            <w:vAlign w:val="center"/>
          </w:tcPr>
          <w:p w14:paraId="478FA330">
            <w:pPr>
              <w:widowControl/>
              <w:jc w:val="left"/>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封闭疏散楼梯间及消防电梯厅、垃圾间</w:t>
            </w:r>
          </w:p>
        </w:tc>
        <w:tc>
          <w:tcPr>
            <w:tcW w:w="4514" w:type="dxa"/>
            <w:gridSpan w:val="2"/>
            <w:shd w:val="clear" w:color="000000" w:fill="FFFFFF"/>
            <w:vAlign w:val="center"/>
          </w:tcPr>
          <w:p w14:paraId="6C743C34">
            <w:pPr>
              <w:widowControl/>
              <w:jc w:val="left"/>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地面：水泥砂浆抹平+防滑条，梯步挡水条</w:t>
            </w:r>
          </w:p>
          <w:p w14:paraId="423699F1">
            <w:pPr>
              <w:widowControl/>
              <w:jc w:val="left"/>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墙面：白色无机涂料，墙砖踢脚线，垃圾间墙面贴墙砖</w:t>
            </w:r>
          </w:p>
          <w:p w14:paraId="43BC808D">
            <w:pPr>
              <w:widowControl/>
              <w:jc w:val="left"/>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天花：白色无机涂料</w:t>
            </w:r>
          </w:p>
        </w:tc>
      </w:tr>
      <w:tr w14:paraId="650E623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64" w:hRule="atLeast"/>
        </w:trPr>
        <w:tc>
          <w:tcPr>
            <w:tcW w:w="633" w:type="dxa"/>
            <w:gridSpan w:val="2"/>
            <w:vMerge w:val="continue"/>
            <w:shd w:val="clear" w:color="auto" w:fill="auto"/>
            <w:vAlign w:val="center"/>
          </w:tcPr>
          <w:p w14:paraId="43EDBCD4">
            <w:pPr>
              <w:widowControl/>
              <w:jc w:val="left"/>
              <w:rPr>
                <w:rFonts w:hint="eastAsia" w:ascii="仿宋" w:hAnsi="仿宋" w:eastAsia="仿宋" w:cs="宋体"/>
                <w:color w:val="auto"/>
                <w:sz w:val="24"/>
                <w:szCs w:val="24"/>
                <w:highlight w:val="none"/>
              </w:rPr>
            </w:pPr>
          </w:p>
        </w:tc>
        <w:tc>
          <w:tcPr>
            <w:tcW w:w="889" w:type="dxa"/>
            <w:vMerge w:val="continue"/>
            <w:shd w:val="clear" w:color="auto" w:fill="auto"/>
            <w:vAlign w:val="center"/>
          </w:tcPr>
          <w:p w14:paraId="1271E371">
            <w:pPr>
              <w:widowControl/>
              <w:jc w:val="left"/>
              <w:rPr>
                <w:rFonts w:hint="eastAsia" w:ascii="仿宋" w:hAnsi="仿宋" w:eastAsia="仿宋" w:cs="宋体"/>
                <w:color w:val="auto"/>
                <w:sz w:val="24"/>
                <w:szCs w:val="24"/>
                <w:highlight w:val="none"/>
              </w:rPr>
            </w:pPr>
          </w:p>
        </w:tc>
        <w:tc>
          <w:tcPr>
            <w:tcW w:w="2423" w:type="dxa"/>
            <w:gridSpan w:val="3"/>
            <w:shd w:val="clear" w:color="000000" w:fill="FFFFFF"/>
            <w:vAlign w:val="center"/>
          </w:tcPr>
          <w:p w14:paraId="362F1209">
            <w:pPr>
              <w:widowControl/>
              <w:jc w:val="left"/>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公共卫生间（自用部分）</w:t>
            </w:r>
          </w:p>
        </w:tc>
        <w:tc>
          <w:tcPr>
            <w:tcW w:w="4514" w:type="dxa"/>
            <w:gridSpan w:val="2"/>
            <w:shd w:val="clear" w:color="000000" w:fill="FFFFFF"/>
            <w:vAlign w:val="center"/>
          </w:tcPr>
          <w:p w14:paraId="41DFE5CE">
            <w:pPr>
              <w:widowControl/>
              <w:jc w:val="left"/>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土建设计按照：</w:t>
            </w:r>
          </w:p>
          <w:p w14:paraId="457FDEF6">
            <w:pPr>
              <w:widowControl/>
              <w:jc w:val="left"/>
              <w:rPr>
                <w:rFonts w:hint="default" w:ascii="仿宋" w:hAnsi="仿宋" w:eastAsia="仿宋" w:cs="宋体"/>
                <w:color w:val="auto"/>
                <w:sz w:val="24"/>
                <w:szCs w:val="24"/>
                <w:highlight w:val="none"/>
                <w:lang w:val="en-US" w:eastAsia="zh-CN"/>
                <w:woUserID w:val="1"/>
              </w:rPr>
            </w:pPr>
            <w:r>
              <w:rPr>
                <w:rFonts w:hint="eastAsia" w:ascii="仿宋" w:hAnsi="仿宋" w:eastAsia="仿宋" w:cs="宋体"/>
                <w:color w:val="auto"/>
                <w:sz w:val="24"/>
                <w:szCs w:val="24"/>
                <w:highlight w:val="none"/>
              </w:rPr>
              <w:t>墙面：</w:t>
            </w:r>
            <w:r>
              <w:rPr>
                <w:rFonts w:hint="eastAsia" w:ascii="仿宋" w:hAnsi="仿宋" w:eastAsia="仿宋" w:cs="宋体"/>
                <w:color w:val="auto"/>
                <w:sz w:val="24"/>
                <w:szCs w:val="24"/>
                <w:highlight w:val="none"/>
                <w:lang w:val="en-US" w:eastAsia="zh-CN"/>
              </w:rPr>
              <w:t>2.4米以下</w:t>
            </w:r>
            <w:r>
              <w:rPr>
                <w:rFonts w:hint="eastAsia" w:ascii="仿宋" w:hAnsi="仿宋" w:eastAsia="仿宋" w:cs="宋体"/>
                <w:color w:val="auto"/>
                <w:sz w:val="24"/>
                <w:szCs w:val="24"/>
                <w:highlight w:val="none"/>
                <w:lang w:eastAsia="zh"/>
                <w:woUserID w:val="1"/>
              </w:rPr>
              <w:t>瓷砖</w:t>
            </w:r>
            <w:r>
              <w:rPr>
                <w:rFonts w:hint="eastAsia" w:ascii="仿宋" w:hAnsi="仿宋" w:eastAsia="仿宋" w:cs="宋体"/>
                <w:color w:val="auto"/>
                <w:sz w:val="24"/>
                <w:szCs w:val="24"/>
                <w:highlight w:val="none"/>
                <w:lang w:eastAsia="zh-CN"/>
                <w:woUserID w:val="1"/>
              </w:rPr>
              <w:t>，</w:t>
            </w:r>
            <w:r>
              <w:rPr>
                <w:rFonts w:hint="eastAsia" w:ascii="仿宋" w:hAnsi="仿宋" w:eastAsia="仿宋" w:cs="宋体"/>
                <w:color w:val="auto"/>
                <w:sz w:val="24"/>
                <w:szCs w:val="24"/>
                <w:highlight w:val="none"/>
                <w:lang w:val="en-US" w:eastAsia="zh-CN"/>
                <w:woUserID w:val="1"/>
              </w:rPr>
              <w:t>2.4米以上涂料</w:t>
            </w:r>
          </w:p>
          <w:p w14:paraId="01FE5352">
            <w:pPr>
              <w:widowControl/>
              <w:jc w:val="left"/>
              <w:rPr>
                <w:rFonts w:hint="eastAsia"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rPr>
              <w:t>地面：防滑型</w:t>
            </w:r>
            <w:r>
              <w:rPr>
                <w:rFonts w:hint="eastAsia" w:ascii="仿宋" w:hAnsi="仿宋" w:eastAsia="仿宋" w:cs="宋体"/>
                <w:color w:val="auto"/>
                <w:sz w:val="24"/>
                <w:szCs w:val="24"/>
                <w:highlight w:val="none"/>
                <w:lang w:eastAsia="zh-CN"/>
              </w:rPr>
              <w:t>瓷砖</w:t>
            </w:r>
          </w:p>
          <w:p w14:paraId="76859857">
            <w:pPr>
              <w:widowControl/>
              <w:jc w:val="left"/>
              <w:rPr>
                <w:rFonts w:hint="eastAsia"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rPr>
              <w:t>天花：</w:t>
            </w:r>
            <w:r>
              <w:rPr>
                <w:rFonts w:hint="eastAsia" w:ascii="仿宋" w:hAnsi="仿宋" w:eastAsia="仿宋" w:cs="宋体"/>
                <w:color w:val="auto"/>
                <w:sz w:val="24"/>
                <w:szCs w:val="24"/>
                <w:highlight w:val="none"/>
                <w:lang w:eastAsia="zh-CN"/>
              </w:rPr>
              <w:t>防霉涂料</w:t>
            </w:r>
            <w:r>
              <w:rPr>
                <w:rFonts w:hint="eastAsia" w:ascii="仿宋" w:hAnsi="仿宋" w:eastAsia="仿宋" w:cs="宋体"/>
                <w:color w:val="auto"/>
                <w:sz w:val="24"/>
                <w:szCs w:val="24"/>
                <w:highlight w:val="none"/>
                <w:lang w:val="en-US" w:eastAsia="zh-CN"/>
              </w:rPr>
              <w:t>/吊顶</w:t>
            </w:r>
          </w:p>
          <w:p w14:paraId="7E3226FB">
            <w:pPr>
              <w:widowControl/>
              <w:jc w:val="left"/>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品牌卫生洁具</w:t>
            </w:r>
          </w:p>
          <w:p w14:paraId="095D4F68">
            <w:pPr>
              <w:widowControl/>
              <w:jc w:val="left"/>
              <w:rPr>
                <w:rFonts w:hint="eastAsia"/>
              </w:rPr>
            </w:pPr>
            <w:r>
              <w:rPr>
                <w:rFonts w:hint="eastAsia" w:ascii="仿宋" w:hAnsi="仿宋" w:eastAsia="仿宋" w:cs="宋体"/>
                <w:color w:val="auto"/>
                <w:sz w:val="24"/>
                <w:szCs w:val="24"/>
                <w:highlight w:val="none"/>
              </w:rPr>
              <w:t>（具体按确定的方案）</w:t>
            </w:r>
            <w:bookmarkStart w:id="1" w:name="_GoBack"/>
            <w:bookmarkEnd w:id="1"/>
          </w:p>
        </w:tc>
      </w:tr>
      <w:tr w14:paraId="106DA4F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5" w:hRule="atLeast"/>
        </w:trPr>
        <w:tc>
          <w:tcPr>
            <w:tcW w:w="633" w:type="dxa"/>
            <w:gridSpan w:val="2"/>
            <w:vMerge w:val="continue"/>
            <w:shd w:val="clear" w:color="auto" w:fill="auto"/>
            <w:vAlign w:val="center"/>
          </w:tcPr>
          <w:p w14:paraId="73DBD67D">
            <w:pPr>
              <w:widowControl/>
              <w:jc w:val="left"/>
              <w:rPr>
                <w:rFonts w:hint="eastAsia" w:ascii="仿宋" w:hAnsi="仿宋" w:eastAsia="仿宋" w:cs="宋体"/>
                <w:color w:val="auto"/>
                <w:sz w:val="24"/>
                <w:szCs w:val="24"/>
                <w:highlight w:val="none"/>
              </w:rPr>
            </w:pPr>
          </w:p>
        </w:tc>
        <w:tc>
          <w:tcPr>
            <w:tcW w:w="889" w:type="dxa"/>
            <w:vMerge w:val="continue"/>
            <w:shd w:val="clear" w:color="auto" w:fill="auto"/>
            <w:vAlign w:val="center"/>
          </w:tcPr>
          <w:p w14:paraId="53C05DD0">
            <w:pPr>
              <w:widowControl/>
              <w:jc w:val="left"/>
              <w:rPr>
                <w:rFonts w:hint="eastAsia" w:ascii="仿宋" w:hAnsi="仿宋" w:eastAsia="仿宋" w:cs="宋体"/>
                <w:color w:val="auto"/>
                <w:sz w:val="24"/>
                <w:szCs w:val="24"/>
                <w:highlight w:val="none"/>
              </w:rPr>
            </w:pPr>
          </w:p>
        </w:tc>
        <w:tc>
          <w:tcPr>
            <w:tcW w:w="2423" w:type="dxa"/>
            <w:gridSpan w:val="3"/>
            <w:shd w:val="clear" w:color="000000" w:fill="FFFFFF"/>
            <w:vAlign w:val="center"/>
          </w:tcPr>
          <w:p w14:paraId="15DBDDB1">
            <w:pPr>
              <w:widowControl/>
              <w:jc w:val="left"/>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屋顶</w:t>
            </w:r>
          </w:p>
        </w:tc>
        <w:tc>
          <w:tcPr>
            <w:tcW w:w="4514" w:type="dxa"/>
            <w:gridSpan w:val="2"/>
            <w:shd w:val="clear" w:color="000000" w:fill="FFFFFF"/>
            <w:vAlign w:val="center"/>
          </w:tcPr>
          <w:p w14:paraId="2ED47CB5">
            <w:pPr>
              <w:widowControl/>
              <w:jc w:val="left"/>
              <w:rPr>
                <w:rFonts w:hint="eastAsia" w:ascii="仿宋" w:hAnsi="仿宋" w:eastAsia="仿宋" w:cs="宋体"/>
                <w:color w:val="auto"/>
                <w:sz w:val="24"/>
                <w:szCs w:val="24"/>
                <w:highlight w:val="none"/>
                <w:lang w:eastAsia="zh"/>
                <w:woUserID w:val="1"/>
              </w:rPr>
            </w:pPr>
            <w:r>
              <w:rPr>
                <w:rFonts w:hint="eastAsia" w:ascii="仿宋" w:hAnsi="仿宋" w:eastAsia="仿宋" w:cs="宋体"/>
                <w:color w:val="auto"/>
                <w:sz w:val="24"/>
                <w:szCs w:val="24"/>
                <w:highlight w:val="none"/>
              </w:rPr>
              <w:t>屋面：</w:t>
            </w:r>
            <w:r>
              <w:rPr>
                <w:rFonts w:hint="eastAsia" w:ascii="仿宋" w:hAnsi="仿宋" w:eastAsia="仿宋" w:cs="宋体"/>
                <w:color w:val="auto"/>
                <w:sz w:val="24"/>
                <w:szCs w:val="24"/>
                <w:highlight w:val="none"/>
                <w:woUserID w:val="1"/>
              </w:rPr>
              <w:t>水泥砂浆找平</w:t>
            </w:r>
          </w:p>
          <w:p w14:paraId="28C10871">
            <w:pPr>
              <w:widowControl/>
              <w:jc w:val="left"/>
              <w:rPr>
                <w:rFonts w:hint="eastAsia" w:ascii="仿宋" w:hAnsi="仿宋" w:eastAsia="仿宋" w:cs="宋体"/>
                <w:color w:val="auto"/>
                <w:sz w:val="24"/>
                <w:szCs w:val="24"/>
                <w:highlight w:val="none"/>
              </w:rPr>
            </w:pPr>
          </w:p>
        </w:tc>
      </w:tr>
      <w:tr w14:paraId="0AD336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31" w:hRule="atLeast"/>
        </w:trPr>
        <w:tc>
          <w:tcPr>
            <w:tcW w:w="633" w:type="dxa"/>
            <w:gridSpan w:val="2"/>
            <w:vMerge w:val="continue"/>
            <w:shd w:val="clear" w:color="auto" w:fill="auto"/>
            <w:vAlign w:val="center"/>
          </w:tcPr>
          <w:p w14:paraId="595EE110">
            <w:pPr>
              <w:widowControl/>
              <w:jc w:val="left"/>
              <w:rPr>
                <w:rFonts w:hint="eastAsia" w:ascii="仿宋" w:hAnsi="仿宋" w:eastAsia="仿宋" w:cs="宋体"/>
                <w:color w:val="auto"/>
                <w:sz w:val="24"/>
                <w:szCs w:val="24"/>
                <w:highlight w:val="none"/>
              </w:rPr>
            </w:pPr>
          </w:p>
        </w:tc>
        <w:tc>
          <w:tcPr>
            <w:tcW w:w="3312" w:type="dxa"/>
            <w:gridSpan w:val="4"/>
            <w:shd w:val="clear" w:color="000000" w:fill="FFFFFF"/>
            <w:vAlign w:val="center"/>
          </w:tcPr>
          <w:p w14:paraId="27ECFF47">
            <w:pPr>
              <w:widowControl/>
              <w:jc w:val="left"/>
              <w:rPr>
                <w:rFonts w:hint="eastAsia" w:ascii="仿宋" w:hAnsi="仿宋" w:eastAsia="仿宋" w:cs="宋体"/>
                <w:color w:val="auto"/>
                <w:sz w:val="24"/>
                <w:szCs w:val="24"/>
                <w:highlight w:val="none"/>
              </w:rPr>
            </w:pPr>
            <w:r>
              <w:rPr>
                <w:rFonts w:ascii="仿宋" w:hAnsi="仿宋" w:eastAsia="仿宋" w:cs="宋体"/>
                <w:color w:val="auto"/>
                <w:sz w:val="24"/>
                <w:szCs w:val="24"/>
                <w:highlight w:val="none"/>
              </w:rPr>
              <w:t>1.4.</w:t>
            </w:r>
            <w:r>
              <w:rPr>
                <w:rFonts w:hint="eastAsia" w:ascii="仿宋" w:hAnsi="仿宋" w:eastAsia="仿宋" w:cs="宋体"/>
                <w:color w:val="auto"/>
                <w:sz w:val="24"/>
                <w:szCs w:val="24"/>
                <w:highlight w:val="none"/>
              </w:rPr>
              <w:t>3</w:t>
            </w:r>
            <w:r>
              <w:rPr>
                <w:rFonts w:ascii="仿宋" w:hAnsi="仿宋" w:eastAsia="仿宋" w:cs="宋体"/>
                <w:color w:val="auto"/>
                <w:sz w:val="24"/>
                <w:szCs w:val="24"/>
                <w:highlight w:val="none"/>
              </w:rPr>
              <w:t xml:space="preserve"> </w:t>
            </w:r>
            <w:r>
              <w:rPr>
                <w:rFonts w:hint="eastAsia" w:ascii="仿宋" w:hAnsi="仿宋" w:eastAsia="仿宋" w:cs="宋体"/>
                <w:color w:val="auto"/>
                <w:sz w:val="24"/>
                <w:szCs w:val="24"/>
                <w:highlight w:val="none"/>
              </w:rPr>
              <w:t>地下车库（车库部分）</w:t>
            </w:r>
          </w:p>
        </w:tc>
        <w:tc>
          <w:tcPr>
            <w:tcW w:w="4514" w:type="dxa"/>
            <w:gridSpan w:val="2"/>
            <w:shd w:val="clear" w:color="000000" w:fill="FFFFFF"/>
            <w:vAlign w:val="center"/>
          </w:tcPr>
          <w:p w14:paraId="56A59E31">
            <w:pPr>
              <w:widowControl/>
              <w:jc w:val="left"/>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地面：金刚砂</w:t>
            </w:r>
          </w:p>
          <w:p w14:paraId="7CA7B12A">
            <w:pPr>
              <w:widowControl/>
              <w:jc w:val="left"/>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墙柱面：水泥砂浆批腻子防霉涂料面层</w:t>
            </w:r>
          </w:p>
          <w:p w14:paraId="484499F5">
            <w:pPr>
              <w:widowControl/>
              <w:jc w:val="left"/>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顶棚： 防霉涂料面层</w:t>
            </w:r>
          </w:p>
          <w:p w14:paraId="47746CB1">
            <w:pPr>
              <w:pStyle w:val="2"/>
              <w:ind w:left="0" w:leftChars="0" w:firstLine="0" w:firstLineChars="0"/>
              <w:rPr>
                <w:rFonts w:hint="eastAsia"/>
              </w:rPr>
            </w:pPr>
            <w:r>
              <w:rPr>
                <w:rFonts w:hint="eastAsia" w:ascii="仿宋" w:hAnsi="仿宋" w:eastAsia="仿宋" w:cs="宋体"/>
                <w:color w:val="auto"/>
                <w:sz w:val="24"/>
                <w:szCs w:val="24"/>
                <w:highlight w:val="none"/>
              </w:rPr>
              <w:t>（具体按确定的方案）</w:t>
            </w:r>
          </w:p>
        </w:tc>
      </w:tr>
      <w:tr w14:paraId="3F29D7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64" w:hRule="atLeast"/>
        </w:trPr>
        <w:tc>
          <w:tcPr>
            <w:tcW w:w="633" w:type="dxa"/>
            <w:gridSpan w:val="2"/>
            <w:vMerge w:val="continue"/>
            <w:shd w:val="clear" w:color="auto" w:fill="auto"/>
            <w:vAlign w:val="center"/>
          </w:tcPr>
          <w:p w14:paraId="63CC8534">
            <w:pPr>
              <w:widowControl/>
              <w:jc w:val="left"/>
              <w:rPr>
                <w:rFonts w:hint="eastAsia" w:ascii="仿宋" w:hAnsi="仿宋" w:eastAsia="仿宋" w:cs="宋体"/>
                <w:color w:val="auto"/>
                <w:sz w:val="24"/>
                <w:szCs w:val="24"/>
                <w:highlight w:val="none"/>
              </w:rPr>
            </w:pPr>
          </w:p>
        </w:tc>
        <w:tc>
          <w:tcPr>
            <w:tcW w:w="3312" w:type="dxa"/>
            <w:gridSpan w:val="4"/>
            <w:shd w:val="clear" w:color="000000" w:fill="FFFFFF"/>
            <w:vAlign w:val="center"/>
          </w:tcPr>
          <w:p w14:paraId="381F13DA">
            <w:pPr>
              <w:widowControl/>
              <w:jc w:val="left"/>
              <w:rPr>
                <w:rFonts w:hint="eastAsia" w:ascii="仿宋" w:hAnsi="仿宋" w:eastAsia="仿宋" w:cs="宋体"/>
                <w:color w:val="auto"/>
                <w:sz w:val="24"/>
                <w:szCs w:val="24"/>
                <w:highlight w:val="none"/>
              </w:rPr>
            </w:pPr>
            <w:r>
              <w:rPr>
                <w:rFonts w:ascii="仿宋" w:hAnsi="仿宋" w:eastAsia="仿宋" w:cs="宋体"/>
                <w:color w:val="auto"/>
                <w:sz w:val="24"/>
                <w:szCs w:val="24"/>
                <w:highlight w:val="none"/>
              </w:rPr>
              <w:t>1.4.</w:t>
            </w:r>
            <w:r>
              <w:rPr>
                <w:rFonts w:hint="eastAsia" w:ascii="仿宋" w:hAnsi="仿宋" w:eastAsia="仿宋" w:cs="宋体"/>
                <w:color w:val="auto"/>
                <w:sz w:val="24"/>
                <w:szCs w:val="24"/>
                <w:highlight w:val="none"/>
              </w:rPr>
              <w:t>4</w:t>
            </w:r>
            <w:r>
              <w:rPr>
                <w:rFonts w:ascii="仿宋" w:hAnsi="仿宋" w:eastAsia="仿宋" w:cs="宋体"/>
                <w:color w:val="auto"/>
                <w:sz w:val="24"/>
                <w:szCs w:val="24"/>
                <w:highlight w:val="none"/>
              </w:rPr>
              <w:t>地下室电梯厅与大堂</w:t>
            </w:r>
          </w:p>
        </w:tc>
        <w:tc>
          <w:tcPr>
            <w:tcW w:w="4514" w:type="dxa"/>
            <w:gridSpan w:val="2"/>
            <w:shd w:val="clear" w:color="000000" w:fill="FFFFFF"/>
            <w:vAlign w:val="center"/>
          </w:tcPr>
          <w:p w14:paraId="1B49649E">
            <w:pPr>
              <w:widowControl/>
              <w:jc w:val="left"/>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具体根据室内设计。土建设计按照:</w:t>
            </w:r>
          </w:p>
          <w:p w14:paraId="69A5D3BE">
            <w:pPr>
              <w:widowControl/>
              <w:jc w:val="left"/>
              <w:rPr>
                <w:rFonts w:hint="eastAsia" w:ascii="仿宋" w:hAnsi="仿宋" w:eastAsia="仿宋" w:cs="宋体"/>
                <w:color w:val="auto"/>
                <w:sz w:val="24"/>
                <w:szCs w:val="24"/>
                <w:highlight w:val="none"/>
                <w:lang w:eastAsia="zh"/>
                <w:woUserID w:val="1"/>
              </w:rPr>
            </w:pPr>
            <w:r>
              <w:rPr>
                <w:rFonts w:hint="eastAsia" w:ascii="仿宋" w:hAnsi="仿宋" w:eastAsia="仿宋" w:cs="宋体"/>
                <w:bCs/>
                <w:color w:val="auto"/>
                <w:sz w:val="24"/>
                <w:szCs w:val="24"/>
                <w:highlight w:val="none"/>
              </w:rPr>
              <w:t>地面：</w:t>
            </w:r>
            <w:r>
              <w:rPr>
                <w:rFonts w:hint="eastAsia" w:ascii="仿宋" w:hAnsi="仿宋" w:eastAsia="仿宋" w:cs="宋体"/>
                <w:bCs/>
                <w:color w:val="auto"/>
                <w:sz w:val="24"/>
                <w:szCs w:val="24"/>
                <w:highlight w:val="none"/>
                <w:lang w:eastAsia="zh"/>
                <w:woUserID w:val="1"/>
              </w:rPr>
              <w:t>瓷砖</w:t>
            </w:r>
          </w:p>
          <w:p w14:paraId="19B911C4">
            <w:pPr>
              <w:widowControl/>
              <w:jc w:val="left"/>
              <w:rPr>
                <w:rFonts w:hint="eastAsia" w:ascii="仿宋" w:hAnsi="仿宋" w:eastAsia="仿宋" w:cs="宋体"/>
                <w:color w:val="auto"/>
                <w:sz w:val="24"/>
                <w:szCs w:val="24"/>
                <w:highlight w:val="none"/>
                <w:lang w:eastAsia="zh"/>
                <w:woUserID w:val="1"/>
              </w:rPr>
            </w:pPr>
            <w:r>
              <w:rPr>
                <w:rFonts w:hint="eastAsia" w:ascii="仿宋" w:hAnsi="仿宋" w:eastAsia="仿宋" w:cs="宋体"/>
                <w:color w:val="auto"/>
                <w:sz w:val="24"/>
                <w:szCs w:val="24"/>
                <w:highlight w:val="none"/>
              </w:rPr>
              <w:t>墙面：</w:t>
            </w:r>
            <w:r>
              <w:rPr>
                <w:rFonts w:hint="eastAsia" w:ascii="仿宋" w:hAnsi="仿宋" w:eastAsia="仿宋" w:cs="宋体"/>
                <w:color w:val="auto"/>
                <w:sz w:val="24"/>
                <w:szCs w:val="24"/>
                <w:highlight w:val="none"/>
                <w:lang w:eastAsia="zh"/>
                <w:woUserID w:val="1"/>
              </w:rPr>
              <w:t>涂料</w:t>
            </w:r>
          </w:p>
          <w:p w14:paraId="6BEB5BB3">
            <w:pPr>
              <w:widowControl/>
              <w:jc w:val="left"/>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天花：</w:t>
            </w:r>
            <w:r>
              <w:rPr>
                <w:rFonts w:hint="eastAsia" w:ascii="仿宋" w:hAnsi="仿宋" w:eastAsia="仿宋" w:cs="宋体"/>
                <w:color w:val="auto"/>
                <w:sz w:val="24"/>
                <w:szCs w:val="24"/>
                <w:highlight w:val="none"/>
                <w:lang w:eastAsia="zh-CN"/>
              </w:rPr>
              <w:t>涂料</w:t>
            </w:r>
            <w:r>
              <w:rPr>
                <w:rFonts w:hint="eastAsia" w:ascii="仿宋" w:hAnsi="仿宋" w:eastAsia="仿宋" w:cs="宋体"/>
                <w:color w:val="auto"/>
                <w:sz w:val="24"/>
                <w:szCs w:val="24"/>
                <w:highlight w:val="none"/>
              </w:rPr>
              <w:t>，灯具；</w:t>
            </w:r>
          </w:p>
        </w:tc>
      </w:tr>
      <w:tr w14:paraId="2AC9B9E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80" w:hRule="atLeast"/>
        </w:trPr>
        <w:tc>
          <w:tcPr>
            <w:tcW w:w="633" w:type="dxa"/>
            <w:gridSpan w:val="2"/>
            <w:vMerge w:val="continue"/>
            <w:shd w:val="clear" w:color="auto" w:fill="auto"/>
            <w:vAlign w:val="center"/>
          </w:tcPr>
          <w:p w14:paraId="433DB599">
            <w:pPr>
              <w:widowControl/>
              <w:jc w:val="left"/>
              <w:rPr>
                <w:rFonts w:hint="eastAsia" w:ascii="仿宋" w:hAnsi="仿宋" w:eastAsia="仿宋" w:cs="宋体"/>
                <w:color w:val="auto"/>
                <w:sz w:val="24"/>
                <w:szCs w:val="24"/>
                <w:highlight w:val="none"/>
              </w:rPr>
            </w:pPr>
          </w:p>
        </w:tc>
        <w:tc>
          <w:tcPr>
            <w:tcW w:w="3312" w:type="dxa"/>
            <w:gridSpan w:val="4"/>
            <w:shd w:val="clear" w:color="000000" w:fill="FFFFFF"/>
            <w:vAlign w:val="center"/>
          </w:tcPr>
          <w:p w14:paraId="316C95D6">
            <w:pPr>
              <w:widowControl/>
              <w:jc w:val="left"/>
              <w:rPr>
                <w:rFonts w:hint="eastAsia" w:ascii="仿宋" w:hAnsi="仿宋" w:eastAsia="仿宋" w:cs="宋体"/>
                <w:color w:val="auto"/>
                <w:sz w:val="24"/>
                <w:szCs w:val="24"/>
                <w:highlight w:val="none"/>
              </w:rPr>
            </w:pPr>
            <w:r>
              <w:rPr>
                <w:rFonts w:ascii="仿宋" w:hAnsi="仿宋" w:eastAsia="仿宋" w:cs="宋体"/>
                <w:color w:val="auto"/>
                <w:sz w:val="24"/>
                <w:szCs w:val="24"/>
                <w:highlight w:val="none"/>
              </w:rPr>
              <w:t>1.4.</w:t>
            </w:r>
            <w:r>
              <w:rPr>
                <w:rFonts w:hint="eastAsia" w:ascii="仿宋" w:hAnsi="仿宋" w:eastAsia="仿宋" w:cs="宋体"/>
                <w:color w:val="auto"/>
                <w:sz w:val="24"/>
                <w:szCs w:val="24"/>
                <w:highlight w:val="none"/>
              </w:rPr>
              <w:t>5</w:t>
            </w:r>
            <w:r>
              <w:rPr>
                <w:rFonts w:ascii="仿宋" w:hAnsi="仿宋" w:eastAsia="仿宋" w:cs="宋体"/>
                <w:color w:val="auto"/>
                <w:sz w:val="24"/>
                <w:szCs w:val="24"/>
                <w:highlight w:val="none"/>
              </w:rPr>
              <w:t xml:space="preserve"> </w:t>
            </w:r>
            <w:r>
              <w:rPr>
                <w:rFonts w:hint="eastAsia" w:ascii="仿宋" w:hAnsi="仿宋" w:eastAsia="仿宋" w:cs="宋体"/>
                <w:color w:val="auto"/>
                <w:sz w:val="24"/>
                <w:szCs w:val="24"/>
                <w:highlight w:val="none"/>
              </w:rPr>
              <w:t>地下车库（非机动车库部分）</w:t>
            </w:r>
          </w:p>
        </w:tc>
        <w:tc>
          <w:tcPr>
            <w:tcW w:w="4514" w:type="dxa"/>
            <w:gridSpan w:val="2"/>
            <w:shd w:val="clear" w:color="000000" w:fill="FFFFFF"/>
            <w:vAlign w:val="center"/>
          </w:tcPr>
          <w:p w14:paraId="20973950">
            <w:pPr>
              <w:widowControl/>
              <w:jc w:val="left"/>
              <w:rPr>
                <w:rFonts w:hint="default"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rPr>
              <w:t>地面：金刚砂</w:t>
            </w:r>
          </w:p>
          <w:p w14:paraId="44937019">
            <w:pPr>
              <w:widowControl/>
              <w:jc w:val="left"/>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墙柱面：白色无机涂料</w:t>
            </w:r>
          </w:p>
          <w:p w14:paraId="6F606DDD">
            <w:pPr>
              <w:widowControl/>
              <w:jc w:val="left"/>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 xml:space="preserve">顶棚： </w:t>
            </w:r>
            <w:r>
              <w:rPr>
                <w:rFonts w:ascii="仿宋" w:hAnsi="仿宋" w:eastAsia="仿宋" w:cs="宋体"/>
                <w:color w:val="auto"/>
                <w:sz w:val="24"/>
                <w:szCs w:val="24"/>
                <w:highlight w:val="none"/>
              </w:rPr>
              <w:t xml:space="preserve"> </w:t>
            </w:r>
            <w:r>
              <w:rPr>
                <w:rFonts w:hint="eastAsia" w:ascii="仿宋" w:hAnsi="仿宋" w:eastAsia="仿宋" w:cs="宋体"/>
                <w:color w:val="auto"/>
                <w:sz w:val="24"/>
                <w:szCs w:val="24"/>
                <w:highlight w:val="none"/>
              </w:rPr>
              <w:t>白色无机涂料</w:t>
            </w:r>
          </w:p>
          <w:p w14:paraId="502A727A">
            <w:pPr>
              <w:pStyle w:val="2"/>
              <w:ind w:left="0" w:leftChars="0" w:firstLine="0" w:firstLineChars="0"/>
              <w:rPr>
                <w:rFonts w:hint="eastAsia"/>
              </w:rPr>
            </w:pPr>
            <w:r>
              <w:rPr>
                <w:rFonts w:hint="eastAsia" w:ascii="仿宋" w:hAnsi="仿宋" w:eastAsia="仿宋" w:cs="宋体"/>
                <w:color w:val="auto"/>
                <w:sz w:val="24"/>
                <w:szCs w:val="24"/>
                <w:highlight w:val="none"/>
              </w:rPr>
              <w:t>（具体按确定的方案）</w:t>
            </w:r>
          </w:p>
        </w:tc>
      </w:tr>
      <w:tr w14:paraId="3BC86A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64" w:hRule="atLeast"/>
        </w:trPr>
        <w:tc>
          <w:tcPr>
            <w:tcW w:w="633" w:type="dxa"/>
            <w:gridSpan w:val="2"/>
            <w:vMerge w:val="continue"/>
            <w:shd w:val="clear" w:color="auto" w:fill="auto"/>
            <w:vAlign w:val="center"/>
          </w:tcPr>
          <w:p w14:paraId="17EE593F">
            <w:pPr>
              <w:widowControl/>
              <w:jc w:val="left"/>
              <w:rPr>
                <w:rFonts w:hint="eastAsia" w:ascii="仿宋" w:hAnsi="仿宋" w:eastAsia="仿宋" w:cs="宋体"/>
                <w:color w:val="auto"/>
                <w:sz w:val="24"/>
                <w:szCs w:val="24"/>
                <w:highlight w:val="none"/>
              </w:rPr>
            </w:pPr>
          </w:p>
        </w:tc>
        <w:tc>
          <w:tcPr>
            <w:tcW w:w="889" w:type="dxa"/>
            <w:shd w:val="clear" w:color="000000" w:fill="FFFFFF"/>
            <w:vAlign w:val="center"/>
          </w:tcPr>
          <w:p w14:paraId="2DE27671">
            <w:pPr>
              <w:widowControl/>
              <w:jc w:val="center"/>
              <w:rPr>
                <w:rFonts w:hint="eastAsia" w:ascii="仿宋" w:hAnsi="仿宋" w:eastAsia="仿宋" w:cs="宋体"/>
                <w:color w:val="auto"/>
                <w:sz w:val="24"/>
                <w:szCs w:val="24"/>
                <w:highlight w:val="none"/>
              </w:rPr>
            </w:pPr>
            <w:r>
              <w:rPr>
                <w:rFonts w:ascii="仿宋" w:hAnsi="仿宋" w:eastAsia="仿宋" w:cs="宋体"/>
                <w:color w:val="auto"/>
                <w:sz w:val="24"/>
                <w:szCs w:val="24"/>
                <w:highlight w:val="none"/>
              </w:rPr>
              <w:t>1.4.</w:t>
            </w:r>
            <w:r>
              <w:rPr>
                <w:rFonts w:hint="eastAsia" w:ascii="仿宋" w:hAnsi="仿宋" w:eastAsia="仿宋" w:cs="宋体"/>
                <w:color w:val="auto"/>
                <w:sz w:val="24"/>
                <w:szCs w:val="24"/>
                <w:highlight w:val="none"/>
              </w:rPr>
              <w:t>6</w:t>
            </w:r>
            <w:r>
              <w:rPr>
                <w:rFonts w:ascii="仿宋" w:hAnsi="仿宋" w:eastAsia="仿宋" w:cs="宋体"/>
                <w:color w:val="auto"/>
                <w:sz w:val="24"/>
                <w:szCs w:val="24"/>
                <w:highlight w:val="none"/>
              </w:rPr>
              <w:t xml:space="preserve"> </w:t>
            </w:r>
            <w:r>
              <w:rPr>
                <w:rFonts w:hint="eastAsia" w:ascii="仿宋" w:hAnsi="仿宋" w:eastAsia="仿宋" w:cs="宋体"/>
                <w:color w:val="auto"/>
                <w:sz w:val="24"/>
                <w:szCs w:val="24"/>
                <w:highlight w:val="none"/>
              </w:rPr>
              <w:t>设备用房</w:t>
            </w:r>
          </w:p>
        </w:tc>
        <w:tc>
          <w:tcPr>
            <w:tcW w:w="2423" w:type="dxa"/>
            <w:gridSpan w:val="3"/>
            <w:shd w:val="clear" w:color="000000" w:fill="FFFFFF"/>
            <w:vAlign w:val="center"/>
          </w:tcPr>
          <w:p w14:paraId="63E69B80">
            <w:pPr>
              <w:widowControl/>
              <w:jc w:val="left"/>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设备房</w:t>
            </w:r>
          </w:p>
        </w:tc>
        <w:tc>
          <w:tcPr>
            <w:tcW w:w="4514" w:type="dxa"/>
            <w:gridSpan w:val="2"/>
            <w:shd w:val="clear" w:color="000000" w:fill="FFFFFF"/>
            <w:vAlign w:val="center"/>
          </w:tcPr>
          <w:p w14:paraId="20E85E29">
            <w:pPr>
              <w:widowControl/>
              <w:jc w:val="left"/>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地上设备用房地面（除地面有特殊要求外）：水泥砂浆找平</w:t>
            </w:r>
          </w:p>
          <w:p w14:paraId="0D710A83">
            <w:pPr>
              <w:widowControl/>
              <w:jc w:val="left"/>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地下室设备用房及走道地面（除地面有特殊要求外）：</w:t>
            </w:r>
            <w:r>
              <w:rPr>
                <w:rFonts w:hint="eastAsia" w:ascii="仿宋" w:hAnsi="仿宋" w:eastAsia="仿宋" w:cs="宋体"/>
                <w:color w:val="auto"/>
                <w:sz w:val="24"/>
                <w:szCs w:val="24"/>
                <w:highlight w:val="none"/>
              </w:rPr>
              <w:t xml:space="preserve">水泥砂浆找平 </w:t>
            </w:r>
            <w:r>
              <w:rPr>
                <w:rFonts w:hint="eastAsia" w:ascii="仿宋" w:hAnsi="仿宋" w:eastAsia="仿宋" w:cs="宋体"/>
                <w:color w:val="auto"/>
                <w:sz w:val="24"/>
                <w:szCs w:val="24"/>
                <w:highlight w:val="none"/>
              </w:rPr>
              <w:br w:type="textWrapping"/>
            </w:r>
            <w:r>
              <w:rPr>
                <w:rFonts w:hint="eastAsia" w:ascii="仿宋" w:hAnsi="仿宋" w:eastAsia="仿宋" w:cs="宋体"/>
                <w:color w:val="auto"/>
                <w:sz w:val="24"/>
                <w:szCs w:val="24"/>
                <w:highlight w:val="none"/>
              </w:rPr>
              <w:t>墙柱面：水泥砂浆批腻子防霉涂料面层</w:t>
            </w:r>
          </w:p>
          <w:p w14:paraId="44ACFF3C">
            <w:pPr>
              <w:widowControl/>
              <w:jc w:val="left"/>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顶棚：防霉涂料面层</w:t>
            </w:r>
          </w:p>
        </w:tc>
      </w:tr>
      <w:tr w14:paraId="4CBE1EA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47" w:hRule="atLeast"/>
        </w:trPr>
        <w:tc>
          <w:tcPr>
            <w:tcW w:w="633" w:type="dxa"/>
            <w:gridSpan w:val="2"/>
            <w:vMerge w:val="continue"/>
            <w:shd w:val="clear" w:color="auto" w:fill="auto"/>
            <w:vAlign w:val="center"/>
          </w:tcPr>
          <w:p w14:paraId="138B516C">
            <w:pPr>
              <w:widowControl/>
              <w:jc w:val="left"/>
              <w:rPr>
                <w:rFonts w:hint="eastAsia" w:ascii="仿宋" w:hAnsi="仿宋" w:eastAsia="仿宋" w:cs="宋体"/>
                <w:color w:val="auto"/>
                <w:sz w:val="24"/>
                <w:szCs w:val="24"/>
                <w:highlight w:val="none"/>
              </w:rPr>
            </w:pPr>
          </w:p>
        </w:tc>
        <w:tc>
          <w:tcPr>
            <w:tcW w:w="3312" w:type="dxa"/>
            <w:gridSpan w:val="4"/>
            <w:shd w:val="clear" w:color="000000" w:fill="FFFFFF"/>
            <w:vAlign w:val="center"/>
          </w:tcPr>
          <w:p w14:paraId="62BF5614">
            <w:pPr>
              <w:widowControl/>
              <w:jc w:val="left"/>
              <w:rPr>
                <w:rFonts w:hint="eastAsia" w:ascii="仿宋" w:hAnsi="仿宋" w:eastAsia="仿宋" w:cs="宋体"/>
                <w:color w:val="auto"/>
                <w:sz w:val="24"/>
                <w:szCs w:val="24"/>
                <w:highlight w:val="none"/>
              </w:rPr>
            </w:pPr>
            <w:r>
              <w:rPr>
                <w:rFonts w:ascii="仿宋" w:hAnsi="仿宋" w:eastAsia="仿宋" w:cs="宋体"/>
                <w:color w:val="auto"/>
                <w:sz w:val="24"/>
                <w:szCs w:val="24"/>
                <w:highlight w:val="none"/>
              </w:rPr>
              <w:t>1.4.</w:t>
            </w:r>
            <w:r>
              <w:rPr>
                <w:rFonts w:hint="eastAsia" w:ascii="仿宋" w:hAnsi="仿宋" w:eastAsia="仿宋" w:cs="宋体"/>
                <w:color w:val="auto"/>
                <w:sz w:val="24"/>
                <w:szCs w:val="24"/>
                <w:highlight w:val="none"/>
              </w:rPr>
              <w:t>7</w:t>
            </w:r>
            <w:r>
              <w:rPr>
                <w:rFonts w:ascii="仿宋" w:hAnsi="仿宋" w:eastAsia="仿宋" w:cs="宋体"/>
                <w:color w:val="auto"/>
                <w:sz w:val="24"/>
                <w:szCs w:val="24"/>
                <w:highlight w:val="none"/>
              </w:rPr>
              <w:t xml:space="preserve"> </w:t>
            </w:r>
            <w:r>
              <w:rPr>
                <w:rFonts w:hint="eastAsia" w:ascii="仿宋" w:hAnsi="仿宋" w:eastAsia="仿宋" w:cs="宋体"/>
                <w:color w:val="auto"/>
                <w:sz w:val="24"/>
                <w:szCs w:val="24"/>
                <w:highlight w:val="none"/>
              </w:rPr>
              <w:t>其他工程（梯屋机房装修）</w:t>
            </w:r>
          </w:p>
        </w:tc>
        <w:tc>
          <w:tcPr>
            <w:tcW w:w="4514" w:type="dxa"/>
            <w:gridSpan w:val="2"/>
            <w:shd w:val="clear" w:color="000000" w:fill="FFFFFF"/>
            <w:vAlign w:val="center"/>
          </w:tcPr>
          <w:p w14:paraId="61561FCB">
            <w:pPr>
              <w:widowControl/>
              <w:jc w:val="left"/>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地面：水泥砂浆抹平墙柱面：水泥砂浆批腻子防霉涂料面层</w:t>
            </w:r>
          </w:p>
          <w:p w14:paraId="400EA97B">
            <w:pPr>
              <w:widowControl/>
              <w:jc w:val="left"/>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顶棚：防霉涂料面层</w:t>
            </w:r>
          </w:p>
          <w:p w14:paraId="0D889B65">
            <w:pPr>
              <w:widowControl/>
              <w:jc w:val="left"/>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踢脚线：墙砖踢脚线</w:t>
            </w:r>
          </w:p>
        </w:tc>
      </w:tr>
      <w:tr w14:paraId="202934F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55" w:hRule="atLeast"/>
        </w:trPr>
        <w:tc>
          <w:tcPr>
            <w:tcW w:w="633" w:type="dxa"/>
            <w:gridSpan w:val="2"/>
            <w:vMerge w:val="restart"/>
            <w:shd w:val="clear" w:color="000000" w:fill="FFFFFF"/>
            <w:vAlign w:val="center"/>
          </w:tcPr>
          <w:p w14:paraId="34AA9F8C">
            <w:pPr>
              <w:widowControl/>
              <w:jc w:val="center"/>
              <w:rPr>
                <w:rFonts w:hint="eastAsia" w:ascii="仿宋" w:hAnsi="仿宋" w:eastAsia="仿宋" w:cs="宋体"/>
                <w:color w:val="auto"/>
                <w:sz w:val="24"/>
                <w:szCs w:val="24"/>
                <w:highlight w:val="none"/>
              </w:rPr>
            </w:pPr>
            <w:r>
              <w:rPr>
                <w:rFonts w:ascii="仿宋" w:hAnsi="仿宋" w:eastAsia="仿宋" w:cs="宋体"/>
                <w:color w:val="auto"/>
                <w:sz w:val="24"/>
                <w:szCs w:val="24"/>
                <w:highlight w:val="none"/>
              </w:rPr>
              <w:t>2.1水电安装工程</w:t>
            </w:r>
          </w:p>
        </w:tc>
        <w:tc>
          <w:tcPr>
            <w:tcW w:w="3312" w:type="dxa"/>
            <w:gridSpan w:val="4"/>
            <w:vAlign w:val="center"/>
          </w:tcPr>
          <w:p w14:paraId="10B77E27">
            <w:pPr>
              <w:widowControl/>
              <w:jc w:val="left"/>
              <w:rPr>
                <w:rFonts w:hint="eastAsia" w:ascii="仿宋" w:hAnsi="仿宋" w:eastAsia="仿宋" w:cs="宋体"/>
                <w:color w:val="auto"/>
                <w:sz w:val="24"/>
                <w:szCs w:val="24"/>
                <w:highlight w:val="none"/>
              </w:rPr>
            </w:pPr>
            <w:r>
              <w:rPr>
                <w:rFonts w:ascii="仿宋" w:hAnsi="仿宋" w:eastAsia="仿宋" w:cs="宋体"/>
                <w:color w:val="auto"/>
                <w:sz w:val="24"/>
                <w:szCs w:val="24"/>
                <w:highlight w:val="none"/>
              </w:rPr>
              <w:t>2.1.1 生活给水管道材质　</w:t>
            </w:r>
          </w:p>
        </w:tc>
        <w:tc>
          <w:tcPr>
            <w:tcW w:w="4514" w:type="dxa"/>
            <w:gridSpan w:val="2"/>
            <w:vAlign w:val="center"/>
          </w:tcPr>
          <w:p w14:paraId="6A6F4BCC">
            <w:pPr>
              <w:widowControl/>
              <w:jc w:val="left"/>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室内：主干管采用</w:t>
            </w:r>
            <w:r>
              <w:rPr>
                <w:rFonts w:hint="eastAsia" w:ascii="仿宋" w:hAnsi="仿宋" w:eastAsia="仿宋" w:cs="宋体"/>
                <w:color w:val="auto"/>
                <w:sz w:val="24"/>
                <w:szCs w:val="24"/>
                <w:highlight w:val="none"/>
                <w:lang w:eastAsia="zh"/>
                <w:woUserID w:val="6"/>
              </w:rPr>
              <w:t>衬塑钢管</w:t>
            </w:r>
            <w:r>
              <w:rPr>
                <w:rFonts w:hint="eastAsia" w:ascii="仿宋" w:hAnsi="仿宋" w:eastAsia="仿宋" w:cs="宋体"/>
                <w:color w:val="auto"/>
                <w:sz w:val="24"/>
                <w:szCs w:val="24"/>
                <w:highlight w:val="none"/>
              </w:rPr>
              <w:t>，支管采用PP-R给水管；</w:t>
            </w:r>
          </w:p>
          <w:p w14:paraId="4ABBC2B3">
            <w:pPr>
              <w:widowControl/>
              <w:jc w:val="left"/>
              <w:rPr>
                <w:rFonts w:hint="eastAsia" w:ascii="仿宋" w:hAnsi="仿宋" w:eastAsia="仿宋" w:cs="宋体"/>
                <w:color w:val="auto"/>
                <w:sz w:val="24"/>
                <w:szCs w:val="24"/>
                <w:highlight w:val="none"/>
                <w:lang w:eastAsia="zh"/>
                <w:woUserID w:val="6"/>
              </w:rPr>
            </w:pPr>
            <w:r>
              <w:rPr>
                <w:rFonts w:hint="eastAsia" w:ascii="仿宋" w:hAnsi="仿宋" w:eastAsia="仿宋" w:cs="宋体"/>
                <w:color w:val="auto"/>
                <w:sz w:val="24"/>
                <w:szCs w:val="24"/>
                <w:highlight w:val="none"/>
              </w:rPr>
              <w:t>室外：</w:t>
            </w:r>
            <w:r>
              <w:rPr>
                <w:rFonts w:hint="eastAsia" w:ascii="仿宋" w:hAnsi="仿宋" w:eastAsia="仿宋" w:cs="宋体"/>
                <w:color w:val="auto"/>
                <w:sz w:val="24"/>
                <w:szCs w:val="24"/>
                <w:highlight w:val="none"/>
                <w:lang w:eastAsia="zh"/>
                <w:woUserID w:val="6"/>
              </w:rPr>
              <w:t>PE管（需取得相关部门同意）</w:t>
            </w:r>
          </w:p>
          <w:p w14:paraId="7D6B8F90">
            <w:pPr>
              <w:pStyle w:val="2"/>
              <w:rPr>
                <w:rFonts w:hint="eastAsia" w:ascii="仿宋" w:hAnsi="仿宋" w:eastAsia="仿宋" w:cs="仿宋"/>
                <w:sz w:val="24"/>
                <w:szCs w:val="24"/>
                <w:highlight w:val="none"/>
                <w:lang w:eastAsia="zh"/>
                <w:woUserID w:val="1"/>
              </w:rPr>
            </w:pPr>
            <w:r>
              <w:rPr>
                <w:rFonts w:hint="eastAsia" w:ascii="仿宋" w:hAnsi="仿宋" w:eastAsia="仿宋" w:cs="仿宋"/>
                <w:color w:val="auto"/>
                <w:sz w:val="24"/>
                <w:szCs w:val="24"/>
                <w:highlight w:val="none"/>
                <w:lang w:eastAsia="zh"/>
                <w:woUserID w:val="1"/>
              </w:rPr>
              <w:t>（具体按设计为准）</w:t>
            </w:r>
          </w:p>
        </w:tc>
      </w:tr>
      <w:tr w14:paraId="696E854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14" w:hRule="atLeast"/>
        </w:trPr>
        <w:tc>
          <w:tcPr>
            <w:tcW w:w="633" w:type="dxa"/>
            <w:gridSpan w:val="2"/>
            <w:vMerge w:val="continue"/>
            <w:vAlign w:val="center"/>
          </w:tcPr>
          <w:p w14:paraId="67E14C01">
            <w:pPr>
              <w:widowControl/>
              <w:jc w:val="left"/>
              <w:rPr>
                <w:rFonts w:hint="eastAsia" w:ascii="仿宋" w:hAnsi="仿宋" w:eastAsia="仿宋" w:cs="宋体"/>
                <w:color w:val="auto"/>
                <w:sz w:val="24"/>
                <w:szCs w:val="24"/>
                <w:highlight w:val="none"/>
              </w:rPr>
            </w:pPr>
          </w:p>
        </w:tc>
        <w:tc>
          <w:tcPr>
            <w:tcW w:w="3312" w:type="dxa"/>
            <w:gridSpan w:val="4"/>
            <w:vAlign w:val="center"/>
          </w:tcPr>
          <w:p w14:paraId="492DBA9F">
            <w:pPr>
              <w:widowControl/>
              <w:jc w:val="left"/>
              <w:rPr>
                <w:rFonts w:hint="eastAsia" w:ascii="仿宋" w:hAnsi="仿宋" w:eastAsia="仿宋" w:cs="宋体"/>
                <w:color w:val="auto"/>
                <w:sz w:val="24"/>
                <w:szCs w:val="24"/>
                <w:highlight w:val="none"/>
              </w:rPr>
            </w:pPr>
            <w:r>
              <w:rPr>
                <w:rFonts w:ascii="仿宋" w:hAnsi="仿宋" w:eastAsia="仿宋" w:cs="宋体"/>
                <w:color w:val="auto"/>
                <w:sz w:val="24"/>
                <w:szCs w:val="24"/>
                <w:highlight w:val="none"/>
              </w:rPr>
              <w:t>2.1.2 给水管道阀门组件　</w:t>
            </w:r>
          </w:p>
        </w:tc>
        <w:tc>
          <w:tcPr>
            <w:tcW w:w="4514" w:type="dxa"/>
            <w:gridSpan w:val="2"/>
            <w:vAlign w:val="center"/>
          </w:tcPr>
          <w:p w14:paraId="2E88DC5D">
            <w:pPr>
              <w:widowControl/>
              <w:jc w:val="left"/>
              <w:rPr>
                <w:rFonts w:hint="eastAsia" w:ascii="仿宋" w:hAnsi="仿宋" w:eastAsia="仿宋" w:cs="宋体"/>
                <w:color w:val="auto"/>
                <w:sz w:val="24"/>
                <w:szCs w:val="24"/>
                <w:highlight w:val="none"/>
                <w:lang w:eastAsia="zh"/>
                <w:woUserID w:val="6"/>
              </w:rPr>
            </w:pPr>
            <w:r>
              <w:rPr>
                <w:rFonts w:hint="eastAsia" w:ascii="仿宋" w:hAnsi="仿宋" w:eastAsia="仿宋" w:cs="宋体"/>
                <w:color w:val="auto"/>
                <w:sz w:val="24"/>
                <w:szCs w:val="24"/>
                <w:highlight w:val="none"/>
              </w:rPr>
              <w:t>阀板</w:t>
            </w:r>
            <w:r>
              <w:rPr>
                <w:rFonts w:hint="eastAsia" w:ascii="仿宋" w:hAnsi="仿宋" w:eastAsia="仿宋" w:cs="宋体"/>
                <w:color w:val="auto"/>
                <w:sz w:val="24"/>
                <w:szCs w:val="24"/>
                <w:highlight w:val="none"/>
                <w:lang w:eastAsia="zh"/>
                <w:woUserID w:val="6"/>
              </w:rPr>
              <w:t>及阀杆采用全铜材质</w:t>
            </w:r>
          </w:p>
          <w:p w14:paraId="7A5D540E">
            <w:pPr>
              <w:widowControl/>
              <w:jc w:val="left"/>
              <w:rPr>
                <w:rFonts w:hint="eastAsia" w:ascii="仿宋" w:hAnsi="仿宋" w:eastAsia="仿宋" w:cs="宋体"/>
                <w:color w:val="auto"/>
                <w:sz w:val="24"/>
                <w:szCs w:val="24"/>
                <w:highlight w:val="none"/>
              </w:rPr>
            </w:pPr>
            <w:r>
              <w:rPr>
                <w:rFonts w:hint="eastAsia" w:ascii="仿宋" w:hAnsi="仿宋" w:eastAsia="仿宋" w:cs="仿宋"/>
                <w:color w:val="auto"/>
                <w:sz w:val="24"/>
                <w:szCs w:val="24"/>
                <w:highlight w:val="none"/>
                <w:lang w:eastAsia="zh"/>
                <w:woUserID w:val="1"/>
              </w:rPr>
              <w:t>（具体按设计为准）</w:t>
            </w:r>
          </w:p>
        </w:tc>
      </w:tr>
      <w:tr w14:paraId="2D6A983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7" w:hRule="atLeast"/>
        </w:trPr>
        <w:tc>
          <w:tcPr>
            <w:tcW w:w="633" w:type="dxa"/>
            <w:gridSpan w:val="2"/>
            <w:vMerge w:val="continue"/>
            <w:vAlign w:val="center"/>
          </w:tcPr>
          <w:p w14:paraId="4FFD1B03">
            <w:pPr>
              <w:widowControl/>
              <w:jc w:val="left"/>
              <w:rPr>
                <w:rFonts w:hint="eastAsia" w:ascii="仿宋" w:hAnsi="仿宋" w:eastAsia="仿宋" w:cs="宋体"/>
                <w:color w:val="auto"/>
                <w:sz w:val="24"/>
                <w:szCs w:val="24"/>
                <w:highlight w:val="none"/>
              </w:rPr>
            </w:pPr>
          </w:p>
        </w:tc>
        <w:tc>
          <w:tcPr>
            <w:tcW w:w="3312" w:type="dxa"/>
            <w:gridSpan w:val="4"/>
            <w:vAlign w:val="center"/>
          </w:tcPr>
          <w:p w14:paraId="3C0230D6">
            <w:pPr>
              <w:widowControl/>
              <w:jc w:val="left"/>
              <w:rPr>
                <w:rFonts w:hint="eastAsia" w:ascii="仿宋" w:hAnsi="仿宋" w:eastAsia="仿宋" w:cs="宋体"/>
                <w:color w:val="auto"/>
                <w:sz w:val="24"/>
                <w:szCs w:val="24"/>
                <w:highlight w:val="none"/>
              </w:rPr>
            </w:pPr>
            <w:r>
              <w:rPr>
                <w:rFonts w:ascii="仿宋" w:hAnsi="仿宋" w:eastAsia="仿宋" w:cs="宋体"/>
                <w:color w:val="auto"/>
                <w:sz w:val="24"/>
                <w:szCs w:val="24"/>
                <w:highlight w:val="none"/>
              </w:rPr>
              <w:t xml:space="preserve">2.1.3 </w:t>
            </w:r>
            <w:r>
              <w:rPr>
                <w:rFonts w:hint="eastAsia" w:ascii="仿宋" w:hAnsi="仿宋" w:eastAsia="仿宋" w:cs="宋体"/>
                <w:color w:val="auto"/>
                <w:sz w:val="24"/>
                <w:szCs w:val="24"/>
                <w:highlight w:val="none"/>
              </w:rPr>
              <w:t>卫生间排水/器具</w:t>
            </w:r>
          </w:p>
        </w:tc>
        <w:tc>
          <w:tcPr>
            <w:tcW w:w="4514" w:type="dxa"/>
            <w:gridSpan w:val="2"/>
            <w:vAlign w:val="center"/>
          </w:tcPr>
          <w:p w14:paraId="3B18470D">
            <w:pPr>
              <w:widowControl/>
              <w:jc w:val="left"/>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同层</w:t>
            </w:r>
            <w:r>
              <w:rPr>
                <w:rFonts w:ascii="仿宋" w:hAnsi="仿宋" w:eastAsia="仿宋" w:cs="宋体"/>
                <w:color w:val="auto"/>
                <w:sz w:val="24"/>
                <w:szCs w:val="24"/>
                <w:highlight w:val="none"/>
              </w:rPr>
              <w:t>排水系统</w:t>
            </w:r>
            <w:r>
              <w:rPr>
                <w:rFonts w:hint="eastAsia" w:ascii="仿宋" w:hAnsi="仿宋" w:eastAsia="仿宋" w:cs="宋体"/>
                <w:color w:val="auto"/>
                <w:sz w:val="24"/>
                <w:szCs w:val="24"/>
                <w:highlight w:val="none"/>
              </w:rPr>
              <w:t>/采用节水型器具</w:t>
            </w:r>
          </w:p>
        </w:tc>
      </w:tr>
      <w:tr w14:paraId="7CCAA0F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55" w:hRule="atLeast"/>
        </w:trPr>
        <w:tc>
          <w:tcPr>
            <w:tcW w:w="633" w:type="dxa"/>
            <w:gridSpan w:val="2"/>
            <w:vMerge w:val="continue"/>
            <w:vAlign w:val="center"/>
          </w:tcPr>
          <w:p w14:paraId="6D5F1FD1">
            <w:pPr>
              <w:widowControl/>
              <w:jc w:val="left"/>
              <w:rPr>
                <w:rFonts w:hint="eastAsia" w:ascii="仿宋" w:hAnsi="仿宋" w:eastAsia="仿宋" w:cs="宋体"/>
                <w:color w:val="auto"/>
                <w:sz w:val="24"/>
                <w:szCs w:val="24"/>
                <w:highlight w:val="none"/>
              </w:rPr>
            </w:pPr>
          </w:p>
        </w:tc>
        <w:tc>
          <w:tcPr>
            <w:tcW w:w="3312" w:type="dxa"/>
            <w:gridSpan w:val="4"/>
            <w:vAlign w:val="center"/>
          </w:tcPr>
          <w:p w14:paraId="755495F3">
            <w:pPr>
              <w:widowControl/>
              <w:jc w:val="left"/>
              <w:rPr>
                <w:rFonts w:hint="eastAsia" w:ascii="仿宋" w:hAnsi="仿宋" w:eastAsia="仿宋" w:cs="宋体"/>
                <w:color w:val="auto"/>
                <w:sz w:val="24"/>
                <w:szCs w:val="24"/>
                <w:highlight w:val="none"/>
              </w:rPr>
            </w:pPr>
            <w:r>
              <w:rPr>
                <w:rFonts w:ascii="仿宋" w:hAnsi="仿宋" w:eastAsia="仿宋" w:cs="宋体"/>
                <w:color w:val="auto"/>
                <w:sz w:val="24"/>
                <w:szCs w:val="24"/>
                <w:highlight w:val="none"/>
              </w:rPr>
              <w:t xml:space="preserve">2.1.4 </w:t>
            </w:r>
            <w:r>
              <w:rPr>
                <w:rFonts w:hint="eastAsia" w:ascii="仿宋" w:hAnsi="仿宋" w:eastAsia="仿宋" w:cs="宋体"/>
                <w:color w:val="auto"/>
                <w:sz w:val="24"/>
                <w:szCs w:val="24"/>
                <w:highlight w:val="none"/>
              </w:rPr>
              <w:t>污水、废水管道材质及配件</w:t>
            </w:r>
          </w:p>
        </w:tc>
        <w:tc>
          <w:tcPr>
            <w:tcW w:w="4514" w:type="dxa"/>
            <w:gridSpan w:val="2"/>
            <w:vAlign w:val="center"/>
          </w:tcPr>
          <w:p w14:paraId="49098363">
            <w:pPr>
              <w:widowControl/>
              <w:jc w:val="left"/>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室内排水管：</w:t>
            </w:r>
            <w:r>
              <w:rPr>
                <w:rFonts w:ascii="仿宋" w:hAnsi="仿宋" w:eastAsia="仿宋" w:cs="宋体"/>
                <w:color w:val="auto"/>
                <w:sz w:val="24"/>
                <w:szCs w:val="24"/>
                <w:highlight w:val="none"/>
              </w:rPr>
              <w:t>PVC-U排水管;</w:t>
            </w:r>
          </w:p>
          <w:p w14:paraId="0D024D67">
            <w:pPr>
              <w:widowControl/>
              <w:jc w:val="left"/>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厨房餐饮排水：</w:t>
            </w:r>
            <w:r>
              <w:rPr>
                <w:rFonts w:ascii="仿宋" w:hAnsi="仿宋" w:eastAsia="仿宋" w:cs="宋体"/>
                <w:color w:val="auto"/>
                <w:sz w:val="24"/>
                <w:szCs w:val="24"/>
                <w:highlight w:val="none"/>
              </w:rPr>
              <w:t>PVC-U排水管</w:t>
            </w:r>
            <w:r>
              <w:rPr>
                <w:rFonts w:hint="eastAsia" w:ascii="仿宋" w:hAnsi="仿宋" w:eastAsia="仿宋" w:cs="宋体"/>
                <w:color w:val="auto"/>
                <w:sz w:val="24"/>
                <w:szCs w:val="24"/>
                <w:highlight w:val="none"/>
              </w:rPr>
              <w:t>（耐高温）；</w:t>
            </w:r>
          </w:p>
          <w:p w14:paraId="2C601321">
            <w:pPr>
              <w:widowControl/>
              <w:jc w:val="left"/>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室外埋地管材：</w:t>
            </w:r>
            <w:r>
              <w:rPr>
                <w:rFonts w:ascii="仿宋" w:hAnsi="仿宋" w:eastAsia="仿宋" w:cs="宋体"/>
                <w:color w:val="auto"/>
                <w:sz w:val="24"/>
                <w:szCs w:val="24"/>
                <w:highlight w:val="none"/>
              </w:rPr>
              <w:t>DN500及以下双高</w:t>
            </w:r>
            <w:r>
              <w:rPr>
                <w:rFonts w:hint="eastAsia" w:ascii="仿宋" w:hAnsi="仿宋" w:eastAsia="仿宋" w:cs="宋体"/>
                <w:color w:val="auto"/>
                <w:sz w:val="24"/>
                <w:szCs w:val="24"/>
                <w:highlight w:val="none"/>
              </w:rPr>
              <w:t>筋增强聚乙烯（</w:t>
            </w:r>
            <w:r>
              <w:rPr>
                <w:rFonts w:ascii="仿宋" w:hAnsi="仿宋" w:eastAsia="仿宋" w:cs="宋体"/>
                <w:color w:val="auto"/>
                <w:sz w:val="24"/>
                <w:szCs w:val="24"/>
                <w:highlight w:val="none"/>
              </w:rPr>
              <w:t>HDPE）缠绕管，DN500以上钢筋混凝土排水管</w:t>
            </w:r>
          </w:p>
        </w:tc>
      </w:tr>
      <w:tr w14:paraId="0ABB5FF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7" w:hRule="atLeast"/>
        </w:trPr>
        <w:tc>
          <w:tcPr>
            <w:tcW w:w="633" w:type="dxa"/>
            <w:gridSpan w:val="2"/>
            <w:vMerge w:val="continue"/>
            <w:vAlign w:val="center"/>
          </w:tcPr>
          <w:p w14:paraId="048F1F79">
            <w:pPr>
              <w:widowControl/>
              <w:jc w:val="left"/>
              <w:rPr>
                <w:rFonts w:hint="eastAsia" w:ascii="仿宋" w:hAnsi="仿宋" w:eastAsia="仿宋" w:cs="宋体"/>
                <w:color w:val="auto"/>
                <w:sz w:val="24"/>
                <w:szCs w:val="24"/>
                <w:highlight w:val="none"/>
              </w:rPr>
            </w:pPr>
          </w:p>
        </w:tc>
        <w:tc>
          <w:tcPr>
            <w:tcW w:w="3312" w:type="dxa"/>
            <w:gridSpan w:val="4"/>
            <w:vAlign w:val="center"/>
          </w:tcPr>
          <w:p w14:paraId="01B7075A">
            <w:pPr>
              <w:widowControl/>
              <w:jc w:val="left"/>
              <w:rPr>
                <w:rFonts w:hint="eastAsia" w:ascii="仿宋" w:hAnsi="仿宋" w:eastAsia="仿宋" w:cs="宋体"/>
                <w:color w:val="auto"/>
                <w:sz w:val="24"/>
                <w:szCs w:val="24"/>
                <w:highlight w:val="none"/>
              </w:rPr>
            </w:pPr>
            <w:r>
              <w:rPr>
                <w:rFonts w:ascii="仿宋" w:hAnsi="仿宋" w:eastAsia="仿宋" w:cs="宋体"/>
                <w:color w:val="auto"/>
                <w:sz w:val="24"/>
                <w:szCs w:val="24"/>
                <w:highlight w:val="none"/>
              </w:rPr>
              <w:t>2.1.5 冷凝水管材质　</w:t>
            </w:r>
          </w:p>
        </w:tc>
        <w:tc>
          <w:tcPr>
            <w:tcW w:w="4514" w:type="dxa"/>
            <w:gridSpan w:val="2"/>
            <w:vAlign w:val="center"/>
          </w:tcPr>
          <w:p w14:paraId="65A1C97B">
            <w:pPr>
              <w:widowControl/>
              <w:jc w:val="left"/>
              <w:rPr>
                <w:rFonts w:hint="eastAsia" w:ascii="仿宋" w:hAnsi="仿宋" w:eastAsia="仿宋" w:cs="宋体"/>
                <w:color w:val="auto"/>
                <w:sz w:val="24"/>
                <w:szCs w:val="24"/>
                <w:highlight w:val="none"/>
              </w:rPr>
            </w:pPr>
            <w:r>
              <w:rPr>
                <w:rFonts w:ascii="仿宋" w:hAnsi="仿宋" w:eastAsia="仿宋" w:cs="宋体"/>
                <w:color w:val="auto"/>
                <w:sz w:val="24"/>
                <w:szCs w:val="24"/>
                <w:highlight w:val="none"/>
              </w:rPr>
              <w:t>PVC-U</w:t>
            </w:r>
            <w:r>
              <w:rPr>
                <w:rFonts w:hint="eastAsia" w:ascii="仿宋" w:hAnsi="仿宋" w:eastAsia="仿宋" w:cs="宋体"/>
                <w:color w:val="auto"/>
                <w:sz w:val="24"/>
                <w:szCs w:val="24"/>
                <w:highlight w:val="none"/>
                <w:lang w:eastAsia="zh"/>
                <w:woUserID w:val="6"/>
              </w:rPr>
              <w:t>给</w:t>
            </w:r>
            <w:r>
              <w:rPr>
                <w:rFonts w:ascii="仿宋" w:hAnsi="仿宋" w:eastAsia="仿宋" w:cs="宋体"/>
                <w:color w:val="auto"/>
                <w:sz w:val="24"/>
                <w:szCs w:val="24"/>
                <w:highlight w:val="none"/>
              </w:rPr>
              <w:t>水管</w:t>
            </w:r>
          </w:p>
        </w:tc>
      </w:tr>
      <w:tr w14:paraId="7C94A65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55" w:hRule="atLeast"/>
        </w:trPr>
        <w:tc>
          <w:tcPr>
            <w:tcW w:w="633" w:type="dxa"/>
            <w:gridSpan w:val="2"/>
            <w:vMerge w:val="continue"/>
            <w:vAlign w:val="center"/>
          </w:tcPr>
          <w:p w14:paraId="515D168A">
            <w:pPr>
              <w:widowControl/>
              <w:jc w:val="left"/>
              <w:rPr>
                <w:rFonts w:hint="eastAsia" w:ascii="仿宋" w:hAnsi="仿宋" w:eastAsia="仿宋" w:cs="宋体"/>
                <w:color w:val="auto"/>
                <w:sz w:val="24"/>
                <w:szCs w:val="24"/>
                <w:highlight w:val="none"/>
              </w:rPr>
            </w:pPr>
          </w:p>
        </w:tc>
        <w:tc>
          <w:tcPr>
            <w:tcW w:w="3312" w:type="dxa"/>
            <w:gridSpan w:val="4"/>
            <w:vAlign w:val="center"/>
          </w:tcPr>
          <w:p w14:paraId="7B36927B">
            <w:pPr>
              <w:widowControl/>
              <w:jc w:val="left"/>
              <w:rPr>
                <w:rFonts w:hint="eastAsia" w:ascii="仿宋" w:hAnsi="仿宋" w:eastAsia="仿宋" w:cs="宋体"/>
                <w:color w:val="auto"/>
                <w:sz w:val="24"/>
                <w:szCs w:val="24"/>
                <w:highlight w:val="none"/>
              </w:rPr>
            </w:pPr>
            <w:r>
              <w:rPr>
                <w:rFonts w:ascii="仿宋" w:hAnsi="仿宋" w:eastAsia="仿宋" w:cs="宋体"/>
                <w:color w:val="auto"/>
                <w:sz w:val="24"/>
                <w:szCs w:val="24"/>
                <w:highlight w:val="none"/>
              </w:rPr>
              <w:t xml:space="preserve">2.1.6 </w:t>
            </w:r>
            <w:r>
              <w:rPr>
                <w:rFonts w:hint="eastAsia" w:ascii="仿宋" w:hAnsi="仿宋" w:eastAsia="仿宋" w:cs="宋体"/>
                <w:color w:val="auto"/>
                <w:sz w:val="24"/>
                <w:szCs w:val="24"/>
                <w:highlight w:val="none"/>
              </w:rPr>
              <w:t>雨水、压力排水管道材质</w:t>
            </w:r>
          </w:p>
        </w:tc>
        <w:tc>
          <w:tcPr>
            <w:tcW w:w="4514" w:type="dxa"/>
            <w:gridSpan w:val="2"/>
            <w:vAlign w:val="center"/>
          </w:tcPr>
          <w:p w14:paraId="779E7D87">
            <w:pPr>
              <w:widowControl/>
              <w:jc w:val="left"/>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重力流雨水：承压PVC管</w:t>
            </w:r>
          </w:p>
          <w:p w14:paraId="1642A632">
            <w:pPr>
              <w:widowControl/>
              <w:jc w:val="left"/>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压力流雨水排水管：内外衬塑镀锌钢管</w:t>
            </w:r>
          </w:p>
          <w:p w14:paraId="15EE9346">
            <w:pPr>
              <w:widowControl/>
              <w:jc w:val="left"/>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室外埋地：</w:t>
            </w:r>
            <w:r>
              <w:rPr>
                <w:rFonts w:ascii="仿宋" w:hAnsi="仿宋" w:eastAsia="仿宋" w:cs="宋体"/>
                <w:color w:val="auto"/>
                <w:sz w:val="24"/>
                <w:szCs w:val="24"/>
                <w:highlight w:val="none"/>
              </w:rPr>
              <w:t>DN500及以下双高</w:t>
            </w:r>
            <w:r>
              <w:rPr>
                <w:rFonts w:hint="eastAsia" w:ascii="仿宋" w:hAnsi="仿宋" w:eastAsia="仿宋" w:cs="宋体"/>
                <w:color w:val="auto"/>
                <w:sz w:val="24"/>
                <w:szCs w:val="24"/>
                <w:highlight w:val="none"/>
              </w:rPr>
              <w:t>筋增强聚乙烯（</w:t>
            </w:r>
            <w:r>
              <w:rPr>
                <w:rFonts w:ascii="仿宋" w:hAnsi="仿宋" w:eastAsia="仿宋" w:cs="宋体"/>
                <w:color w:val="auto"/>
                <w:sz w:val="24"/>
                <w:szCs w:val="24"/>
                <w:highlight w:val="none"/>
              </w:rPr>
              <w:t>HDPE）缠绕管，DN500以上钢筋混凝土排水管</w:t>
            </w:r>
          </w:p>
        </w:tc>
      </w:tr>
      <w:tr w14:paraId="3D4E53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7" w:hRule="atLeast"/>
        </w:trPr>
        <w:tc>
          <w:tcPr>
            <w:tcW w:w="633" w:type="dxa"/>
            <w:gridSpan w:val="2"/>
            <w:vMerge w:val="continue"/>
            <w:vAlign w:val="center"/>
          </w:tcPr>
          <w:p w14:paraId="6DBF37FE">
            <w:pPr>
              <w:widowControl/>
              <w:jc w:val="left"/>
              <w:rPr>
                <w:rFonts w:hint="eastAsia" w:ascii="仿宋" w:hAnsi="仿宋" w:eastAsia="仿宋" w:cs="宋体"/>
                <w:color w:val="auto"/>
                <w:sz w:val="24"/>
                <w:szCs w:val="24"/>
                <w:highlight w:val="none"/>
              </w:rPr>
            </w:pPr>
          </w:p>
        </w:tc>
        <w:tc>
          <w:tcPr>
            <w:tcW w:w="3312" w:type="dxa"/>
            <w:gridSpan w:val="4"/>
            <w:vAlign w:val="center"/>
          </w:tcPr>
          <w:p w14:paraId="5BD3EF00">
            <w:pPr>
              <w:widowControl/>
              <w:jc w:val="left"/>
              <w:rPr>
                <w:rFonts w:hint="eastAsia" w:ascii="仿宋" w:hAnsi="仿宋" w:eastAsia="仿宋" w:cs="宋体"/>
                <w:color w:val="auto"/>
                <w:sz w:val="24"/>
                <w:szCs w:val="24"/>
                <w:highlight w:val="none"/>
              </w:rPr>
            </w:pPr>
            <w:r>
              <w:rPr>
                <w:rFonts w:ascii="仿宋" w:hAnsi="仿宋" w:eastAsia="仿宋" w:cs="宋体"/>
                <w:color w:val="auto"/>
                <w:sz w:val="24"/>
                <w:szCs w:val="24"/>
                <w:highlight w:val="none"/>
              </w:rPr>
              <w:t>2.1.7 厨房废水处理设备</w:t>
            </w:r>
            <w:r>
              <w:rPr>
                <w:rFonts w:hint="eastAsia" w:ascii="仿宋" w:hAnsi="仿宋" w:eastAsia="仿宋" w:cs="宋体"/>
                <w:color w:val="auto"/>
                <w:sz w:val="24"/>
                <w:szCs w:val="24"/>
                <w:highlight w:val="none"/>
              </w:rPr>
              <w:t>/隔油池</w:t>
            </w:r>
            <w:r>
              <w:rPr>
                <w:rFonts w:ascii="仿宋" w:hAnsi="仿宋" w:eastAsia="仿宋" w:cs="宋体"/>
                <w:color w:val="auto"/>
                <w:sz w:val="24"/>
                <w:szCs w:val="24"/>
                <w:highlight w:val="none"/>
              </w:rPr>
              <w:t>　　</w:t>
            </w:r>
          </w:p>
        </w:tc>
        <w:tc>
          <w:tcPr>
            <w:tcW w:w="4514" w:type="dxa"/>
            <w:gridSpan w:val="2"/>
            <w:vAlign w:val="center"/>
          </w:tcPr>
          <w:p w14:paraId="6C84CA35">
            <w:pPr>
              <w:widowControl/>
              <w:jc w:val="left"/>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优质品牌</w:t>
            </w:r>
          </w:p>
        </w:tc>
      </w:tr>
      <w:tr w14:paraId="376EFB4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633" w:type="dxa"/>
            <w:gridSpan w:val="2"/>
            <w:vMerge w:val="continue"/>
            <w:vAlign w:val="center"/>
          </w:tcPr>
          <w:p w14:paraId="00D621FA">
            <w:pPr>
              <w:widowControl/>
              <w:jc w:val="left"/>
              <w:rPr>
                <w:rFonts w:hint="eastAsia" w:ascii="仿宋" w:hAnsi="仿宋" w:eastAsia="仿宋" w:cs="宋体"/>
                <w:color w:val="auto"/>
                <w:sz w:val="24"/>
                <w:szCs w:val="24"/>
                <w:highlight w:val="none"/>
              </w:rPr>
            </w:pPr>
          </w:p>
        </w:tc>
        <w:tc>
          <w:tcPr>
            <w:tcW w:w="3312" w:type="dxa"/>
            <w:gridSpan w:val="4"/>
            <w:vAlign w:val="center"/>
          </w:tcPr>
          <w:p w14:paraId="31E22307">
            <w:pPr>
              <w:widowControl/>
              <w:jc w:val="left"/>
              <w:rPr>
                <w:rFonts w:hint="eastAsia" w:ascii="仿宋" w:hAnsi="仿宋" w:eastAsia="仿宋" w:cs="宋体"/>
                <w:color w:val="auto"/>
                <w:sz w:val="24"/>
                <w:szCs w:val="24"/>
                <w:highlight w:val="none"/>
              </w:rPr>
            </w:pPr>
            <w:r>
              <w:rPr>
                <w:rFonts w:ascii="仿宋" w:hAnsi="仿宋" w:eastAsia="仿宋" w:cs="宋体"/>
                <w:color w:val="auto"/>
                <w:sz w:val="24"/>
                <w:szCs w:val="24"/>
                <w:highlight w:val="none"/>
              </w:rPr>
              <w:t>2.1.8 化粪池</w:t>
            </w:r>
          </w:p>
        </w:tc>
        <w:tc>
          <w:tcPr>
            <w:tcW w:w="4514" w:type="dxa"/>
            <w:gridSpan w:val="2"/>
            <w:vAlign w:val="center"/>
          </w:tcPr>
          <w:p w14:paraId="4B6687A7">
            <w:pPr>
              <w:widowControl/>
              <w:jc w:val="left"/>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lang w:eastAsia="zh"/>
                <w:woUserID w:val="6"/>
              </w:rPr>
              <w:t>玻璃钢</w:t>
            </w:r>
            <w:r>
              <w:rPr>
                <w:rFonts w:hint="eastAsia" w:ascii="仿宋" w:hAnsi="仿宋" w:eastAsia="仿宋" w:cs="宋体"/>
                <w:color w:val="auto"/>
                <w:sz w:val="24"/>
                <w:szCs w:val="24"/>
                <w:highlight w:val="none"/>
              </w:rPr>
              <w:t>化粪池</w:t>
            </w:r>
          </w:p>
        </w:tc>
      </w:tr>
      <w:tr w14:paraId="157ED0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7" w:hRule="atLeast"/>
        </w:trPr>
        <w:tc>
          <w:tcPr>
            <w:tcW w:w="633" w:type="dxa"/>
            <w:gridSpan w:val="2"/>
            <w:vMerge w:val="continue"/>
            <w:vAlign w:val="center"/>
          </w:tcPr>
          <w:p w14:paraId="37AAC0A4">
            <w:pPr>
              <w:widowControl/>
              <w:jc w:val="left"/>
              <w:rPr>
                <w:rFonts w:hint="eastAsia" w:ascii="仿宋" w:hAnsi="仿宋" w:eastAsia="仿宋" w:cs="宋体"/>
                <w:color w:val="auto"/>
                <w:sz w:val="24"/>
                <w:szCs w:val="24"/>
                <w:highlight w:val="none"/>
              </w:rPr>
            </w:pPr>
          </w:p>
        </w:tc>
        <w:tc>
          <w:tcPr>
            <w:tcW w:w="3312" w:type="dxa"/>
            <w:gridSpan w:val="4"/>
            <w:vAlign w:val="center"/>
          </w:tcPr>
          <w:p w14:paraId="2CAD11FF">
            <w:pPr>
              <w:widowControl/>
              <w:jc w:val="left"/>
              <w:rPr>
                <w:rFonts w:hint="eastAsia" w:ascii="仿宋" w:hAnsi="仿宋" w:eastAsia="仿宋" w:cs="宋体"/>
                <w:color w:val="auto"/>
                <w:sz w:val="24"/>
                <w:szCs w:val="24"/>
                <w:highlight w:val="none"/>
              </w:rPr>
            </w:pPr>
            <w:r>
              <w:rPr>
                <w:rFonts w:ascii="仿宋" w:hAnsi="仿宋" w:eastAsia="仿宋" w:cs="宋体"/>
                <w:color w:val="auto"/>
                <w:sz w:val="24"/>
                <w:szCs w:val="24"/>
                <w:highlight w:val="none"/>
              </w:rPr>
              <w:t>2.1.</w:t>
            </w:r>
            <w:r>
              <w:rPr>
                <w:rFonts w:hint="eastAsia" w:ascii="仿宋" w:hAnsi="仿宋" w:eastAsia="仿宋" w:cs="宋体"/>
                <w:color w:val="auto"/>
                <w:sz w:val="24"/>
                <w:szCs w:val="24"/>
                <w:highlight w:val="none"/>
              </w:rPr>
              <w:t>9</w:t>
            </w:r>
            <w:r>
              <w:rPr>
                <w:rFonts w:ascii="仿宋" w:hAnsi="仿宋" w:eastAsia="仿宋" w:cs="宋体"/>
                <w:color w:val="auto"/>
                <w:sz w:val="24"/>
                <w:szCs w:val="24"/>
                <w:highlight w:val="none"/>
              </w:rPr>
              <w:t xml:space="preserve"> </w:t>
            </w:r>
            <w:r>
              <w:rPr>
                <w:rFonts w:hint="eastAsia" w:ascii="仿宋" w:hAnsi="仿宋" w:eastAsia="仿宋" w:cs="宋体"/>
                <w:color w:val="auto"/>
                <w:sz w:val="24"/>
                <w:szCs w:val="24"/>
                <w:highlight w:val="none"/>
              </w:rPr>
              <w:t>潜污泵</w:t>
            </w:r>
          </w:p>
        </w:tc>
        <w:tc>
          <w:tcPr>
            <w:tcW w:w="4514" w:type="dxa"/>
            <w:gridSpan w:val="2"/>
            <w:vAlign w:val="center"/>
          </w:tcPr>
          <w:p w14:paraId="069822E1">
            <w:pPr>
              <w:widowControl/>
              <w:jc w:val="left"/>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优质品牌</w:t>
            </w:r>
          </w:p>
        </w:tc>
      </w:tr>
      <w:tr w14:paraId="228FAF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7" w:hRule="atLeast"/>
        </w:trPr>
        <w:tc>
          <w:tcPr>
            <w:tcW w:w="633" w:type="dxa"/>
            <w:gridSpan w:val="2"/>
            <w:vMerge w:val="continue"/>
            <w:shd w:val="clear" w:color="auto" w:fill="auto"/>
            <w:vAlign w:val="center"/>
          </w:tcPr>
          <w:p w14:paraId="3D210C7A">
            <w:pPr>
              <w:widowControl/>
              <w:jc w:val="left"/>
              <w:rPr>
                <w:rFonts w:hint="eastAsia" w:ascii="仿宋" w:hAnsi="仿宋" w:eastAsia="仿宋" w:cs="宋体"/>
                <w:color w:val="auto"/>
                <w:sz w:val="24"/>
                <w:szCs w:val="24"/>
                <w:highlight w:val="none"/>
              </w:rPr>
            </w:pPr>
          </w:p>
        </w:tc>
        <w:tc>
          <w:tcPr>
            <w:tcW w:w="3312" w:type="dxa"/>
            <w:gridSpan w:val="4"/>
            <w:shd w:val="clear" w:color="auto" w:fill="auto"/>
            <w:vAlign w:val="center"/>
          </w:tcPr>
          <w:p w14:paraId="37E88700">
            <w:pPr>
              <w:widowControl/>
              <w:jc w:val="left"/>
              <w:rPr>
                <w:rFonts w:hint="eastAsia" w:ascii="仿宋" w:hAnsi="仿宋" w:eastAsia="仿宋" w:cs="宋体"/>
                <w:color w:val="auto"/>
                <w:sz w:val="24"/>
                <w:szCs w:val="24"/>
                <w:highlight w:val="none"/>
              </w:rPr>
            </w:pPr>
            <w:r>
              <w:rPr>
                <w:rFonts w:ascii="仿宋" w:hAnsi="仿宋" w:eastAsia="仿宋" w:cs="宋体"/>
                <w:color w:val="auto"/>
                <w:sz w:val="24"/>
                <w:szCs w:val="24"/>
                <w:highlight w:val="none"/>
              </w:rPr>
              <w:t>2.1.</w:t>
            </w:r>
            <w:r>
              <w:rPr>
                <w:rFonts w:hint="eastAsia" w:ascii="仿宋" w:hAnsi="仿宋" w:eastAsia="仿宋" w:cs="宋体"/>
                <w:color w:val="auto"/>
                <w:sz w:val="24"/>
                <w:szCs w:val="24"/>
                <w:highlight w:val="none"/>
              </w:rPr>
              <w:t>10</w:t>
            </w:r>
            <w:r>
              <w:rPr>
                <w:rFonts w:ascii="仿宋" w:hAnsi="仿宋" w:eastAsia="仿宋" w:cs="宋体"/>
                <w:color w:val="auto"/>
                <w:sz w:val="24"/>
                <w:szCs w:val="24"/>
                <w:highlight w:val="none"/>
              </w:rPr>
              <w:t>非标配电箱断路器　</w:t>
            </w:r>
          </w:p>
        </w:tc>
        <w:tc>
          <w:tcPr>
            <w:tcW w:w="4514" w:type="dxa"/>
            <w:gridSpan w:val="2"/>
            <w:shd w:val="clear" w:color="000000" w:fill="FFFFFF"/>
            <w:vAlign w:val="center"/>
          </w:tcPr>
          <w:p w14:paraId="6E8FED4E">
            <w:pPr>
              <w:widowControl/>
              <w:jc w:val="left"/>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断路器等采用合资品牌</w:t>
            </w:r>
          </w:p>
        </w:tc>
      </w:tr>
      <w:tr w14:paraId="7E384C6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7" w:hRule="atLeast"/>
        </w:trPr>
        <w:tc>
          <w:tcPr>
            <w:tcW w:w="633" w:type="dxa"/>
            <w:gridSpan w:val="2"/>
            <w:vMerge w:val="continue"/>
            <w:vAlign w:val="center"/>
          </w:tcPr>
          <w:p w14:paraId="7D3FB266">
            <w:pPr>
              <w:widowControl/>
              <w:jc w:val="left"/>
              <w:rPr>
                <w:rFonts w:hint="eastAsia" w:ascii="仿宋" w:hAnsi="仿宋" w:eastAsia="仿宋" w:cs="宋体"/>
                <w:color w:val="auto"/>
                <w:sz w:val="24"/>
                <w:szCs w:val="24"/>
                <w:highlight w:val="none"/>
              </w:rPr>
            </w:pPr>
          </w:p>
        </w:tc>
        <w:tc>
          <w:tcPr>
            <w:tcW w:w="3312" w:type="dxa"/>
            <w:gridSpan w:val="4"/>
            <w:vAlign w:val="center"/>
          </w:tcPr>
          <w:p w14:paraId="0FABF296">
            <w:pPr>
              <w:widowControl/>
              <w:jc w:val="left"/>
              <w:rPr>
                <w:rFonts w:hint="eastAsia" w:ascii="仿宋" w:hAnsi="仿宋" w:eastAsia="仿宋" w:cs="宋体"/>
                <w:color w:val="auto"/>
                <w:sz w:val="24"/>
                <w:szCs w:val="24"/>
                <w:highlight w:val="none"/>
              </w:rPr>
            </w:pPr>
            <w:r>
              <w:rPr>
                <w:rFonts w:ascii="仿宋" w:hAnsi="仿宋" w:eastAsia="仿宋" w:cs="宋体"/>
                <w:color w:val="auto"/>
                <w:sz w:val="24"/>
                <w:szCs w:val="24"/>
                <w:highlight w:val="none"/>
              </w:rPr>
              <w:t>2.1.1</w:t>
            </w:r>
            <w:r>
              <w:rPr>
                <w:rFonts w:hint="eastAsia" w:ascii="仿宋" w:hAnsi="仿宋" w:eastAsia="仿宋" w:cs="宋体"/>
                <w:color w:val="auto"/>
                <w:sz w:val="24"/>
                <w:szCs w:val="24"/>
                <w:highlight w:val="none"/>
              </w:rPr>
              <w:t>1</w:t>
            </w:r>
            <w:r>
              <w:rPr>
                <w:rFonts w:ascii="仿宋" w:hAnsi="仿宋" w:eastAsia="仿宋" w:cs="宋体"/>
                <w:color w:val="auto"/>
                <w:sz w:val="24"/>
                <w:szCs w:val="24"/>
                <w:highlight w:val="none"/>
              </w:rPr>
              <w:t>电线、电缆　</w:t>
            </w:r>
          </w:p>
        </w:tc>
        <w:tc>
          <w:tcPr>
            <w:tcW w:w="4514" w:type="dxa"/>
            <w:gridSpan w:val="2"/>
            <w:vAlign w:val="center"/>
          </w:tcPr>
          <w:p w14:paraId="52861DF6">
            <w:pPr>
              <w:widowControl/>
              <w:jc w:val="left"/>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优质品牌</w:t>
            </w:r>
          </w:p>
        </w:tc>
      </w:tr>
      <w:tr w14:paraId="0DE598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7" w:hRule="atLeast"/>
        </w:trPr>
        <w:tc>
          <w:tcPr>
            <w:tcW w:w="633" w:type="dxa"/>
            <w:gridSpan w:val="2"/>
            <w:vMerge w:val="continue"/>
            <w:shd w:val="clear" w:color="auto" w:fill="auto"/>
            <w:vAlign w:val="center"/>
          </w:tcPr>
          <w:p w14:paraId="50D88DD8">
            <w:pPr>
              <w:widowControl/>
              <w:jc w:val="left"/>
              <w:rPr>
                <w:rFonts w:hint="eastAsia" w:ascii="仿宋" w:hAnsi="仿宋" w:eastAsia="仿宋" w:cs="宋体"/>
                <w:color w:val="auto"/>
                <w:sz w:val="24"/>
                <w:szCs w:val="24"/>
                <w:highlight w:val="none"/>
              </w:rPr>
            </w:pPr>
          </w:p>
        </w:tc>
        <w:tc>
          <w:tcPr>
            <w:tcW w:w="3312" w:type="dxa"/>
            <w:gridSpan w:val="4"/>
            <w:shd w:val="clear" w:color="auto" w:fill="auto"/>
            <w:vAlign w:val="center"/>
          </w:tcPr>
          <w:p w14:paraId="1EC683BE">
            <w:pPr>
              <w:widowControl/>
              <w:jc w:val="left"/>
              <w:rPr>
                <w:rFonts w:hint="eastAsia" w:ascii="仿宋" w:hAnsi="仿宋" w:eastAsia="仿宋" w:cs="宋体"/>
                <w:color w:val="auto"/>
                <w:sz w:val="24"/>
                <w:szCs w:val="24"/>
                <w:highlight w:val="none"/>
              </w:rPr>
            </w:pPr>
            <w:r>
              <w:rPr>
                <w:rFonts w:ascii="仿宋" w:hAnsi="仿宋" w:eastAsia="仿宋" w:cs="宋体"/>
                <w:color w:val="auto"/>
                <w:sz w:val="24"/>
                <w:szCs w:val="24"/>
                <w:highlight w:val="none"/>
              </w:rPr>
              <w:t>2.1.1</w:t>
            </w:r>
            <w:r>
              <w:rPr>
                <w:rFonts w:hint="eastAsia" w:ascii="仿宋" w:hAnsi="仿宋" w:eastAsia="仿宋" w:cs="宋体"/>
                <w:color w:val="auto"/>
                <w:sz w:val="24"/>
                <w:szCs w:val="24"/>
                <w:highlight w:val="none"/>
              </w:rPr>
              <w:t>2</w:t>
            </w:r>
            <w:r>
              <w:rPr>
                <w:rFonts w:ascii="仿宋" w:hAnsi="仿宋" w:eastAsia="仿宋" w:cs="宋体"/>
                <w:color w:val="auto"/>
                <w:sz w:val="24"/>
                <w:szCs w:val="24"/>
                <w:highlight w:val="none"/>
              </w:rPr>
              <w:t xml:space="preserve"> 母线槽　</w:t>
            </w:r>
          </w:p>
        </w:tc>
        <w:tc>
          <w:tcPr>
            <w:tcW w:w="4514" w:type="dxa"/>
            <w:gridSpan w:val="2"/>
            <w:shd w:val="clear" w:color="000000" w:fill="FFFFFF"/>
            <w:vAlign w:val="center"/>
          </w:tcPr>
          <w:p w14:paraId="40B8D58F">
            <w:pPr>
              <w:widowControl/>
              <w:jc w:val="left"/>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优质品牌</w:t>
            </w:r>
          </w:p>
        </w:tc>
      </w:tr>
      <w:tr w14:paraId="013FEEF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7" w:hRule="atLeast"/>
        </w:trPr>
        <w:tc>
          <w:tcPr>
            <w:tcW w:w="633" w:type="dxa"/>
            <w:gridSpan w:val="2"/>
            <w:vMerge w:val="continue"/>
            <w:shd w:val="clear" w:color="auto" w:fill="auto"/>
            <w:vAlign w:val="center"/>
          </w:tcPr>
          <w:p w14:paraId="3C053C06">
            <w:pPr>
              <w:widowControl/>
              <w:jc w:val="left"/>
              <w:rPr>
                <w:rFonts w:hint="eastAsia" w:ascii="仿宋" w:hAnsi="仿宋" w:eastAsia="仿宋" w:cs="宋体"/>
                <w:color w:val="auto"/>
                <w:sz w:val="24"/>
                <w:szCs w:val="24"/>
                <w:highlight w:val="none"/>
              </w:rPr>
            </w:pPr>
          </w:p>
        </w:tc>
        <w:tc>
          <w:tcPr>
            <w:tcW w:w="3312" w:type="dxa"/>
            <w:gridSpan w:val="4"/>
            <w:shd w:val="clear" w:color="auto" w:fill="auto"/>
            <w:vAlign w:val="center"/>
          </w:tcPr>
          <w:p w14:paraId="2FDC8DF8">
            <w:pPr>
              <w:widowControl/>
              <w:jc w:val="left"/>
              <w:rPr>
                <w:rFonts w:hint="eastAsia" w:ascii="仿宋" w:hAnsi="仿宋" w:eastAsia="仿宋" w:cs="宋体"/>
                <w:color w:val="auto"/>
                <w:sz w:val="24"/>
                <w:szCs w:val="24"/>
                <w:highlight w:val="none"/>
              </w:rPr>
            </w:pPr>
            <w:r>
              <w:rPr>
                <w:rFonts w:ascii="仿宋" w:hAnsi="仿宋" w:eastAsia="仿宋" w:cs="宋体"/>
                <w:color w:val="auto"/>
                <w:sz w:val="24"/>
                <w:szCs w:val="24"/>
                <w:highlight w:val="none"/>
              </w:rPr>
              <w:t>2.1.1</w:t>
            </w:r>
            <w:r>
              <w:rPr>
                <w:rFonts w:hint="eastAsia" w:ascii="仿宋" w:hAnsi="仿宋" w:eastAsia="仿宋" w:cs="宋体"/>
                <w:color w:val="auto"/>
                <w:sz w:val="24"/>
                <w:szCs w:val="24"/>
                <w:highlight w:val="none"/>
              </w:rPr>
              <w:t>3</w:t>
            </w:r>
            <w:r>
              <w:rPr>
                <w:rFonts w:ascii="仿宋" w:hAnsi="仿宋" w:eastAsia="仿宋" w:cs="宋体"/>
                <w:color w:val="auto"/>
                <w:sz w:val="24"/>
                <w:szCs w:val="24"/>
                <w:highlight w:val="none"/>
              </w:rPr>
              <w:t xml:space="preserve"> 地下车库照明　</w:t>
            </w:r>
          </w:p>
        </w:tc>
        <w:tc>
          <w:tcPr>
            <w:tcW w:w="4514" w:type="dxa"/>
            <w:gridSpan w:val="2"/>
            <w:shd w:val="clear" w:color="000000" w:fill="FFFFFF"/>
            <w:vAlign w:val="center"/>
          </w:tcPr>
          <w:p w14:paraId="3B3F2A20">
            <w:pPr>
              <w:widowControl/>
              <w:jc w:val="left"/>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采用</w:t>
            </w:r>
            <w:r>
              <w:rPr>
                <w:rFonts w:ascii="仿宋" w:hAnsi="仿宋" w:eastAsia="仿宋" w:cs="宋体"/>
                <w:color w:val="auto"/>
                <w:sz w:val="24"/>
                <w:szCs w:val="24"/>
                <w:highlight w:val="none"/>
              </w:rPr>
              <w:t>LED</w:t>
            </w:r>
            <w:r>
              <w:rPr>
                <w:rFonts w:hint="eastAsia" w:ascii="仿宋" w:hAnsi="仿宋" w:eastAsia="仿宋" w:cs="宋体"/>
                <w:color w:val="auto"/>
                <w:sz w:val="24"/>
                <w:szCs w:val="24"/>
                <w:highlight w:val="none"/>
              </w:rPr>
              <w:t>灯具</w:t>
            </w:r>
          </w:p>
        </w:tc>
      </w:tr>
      <w:tr w14:paraId="468E84E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7" w:hRule="atLeast"/>
        </w:trPr>
        <w:tc>
          <w:tcPr>
            <w:tcW w:w="633" w:type="dxa"/>
            <w:gridSpan w:val="2"/>
            <w:vMerge w:val="continue"/>
            <w:vAlign w:val="center"/>
          </w:tcPr>
          <w:p w14:paraId="0CBF04F9">
            <w:pPr>
              <w:widowControl/>
              <w:jc w:val="left"/>
              <w:rPr>
                <w:rFonts w:hint="eastAsia" w:ascii="仿宋" w:hAnsi="仿宋" w:eastAsia="仿宋" w:cs="宋体"/>
                <w:color w:val="auto"/>
                <w:sz w:val="24"/>
                <w:szCs w:val="24"/>
                <w:highlight w:val="none"/>
              </w:rPr>
            </w:pPr>
          </w:p>
        </w:tc>
        <w:tc>
          <w:tcPr>
            <w:tcW w:w="3312" w:type="dxa"/>
            <w:gridSpan w:val="4"/>
            <w:vAlign w:val="center"/>
          </w:tcPr>
          <w:p w14:paraId="172E8161">
            <w:pPr>
              <w:widowControl/>
              <w:jc w:val="left"/>
              <w:rPr>
                <w:rFonts w:hint="eastAsia" w:ascii="仿宋" w:hAnsi="仿宋" w:eastAsia="仿宋" w:cs="宋体"/>
                <w:color w:val="auto"/>
                <w:sz w:val="24"/>
                <w:szCs w:val="24"/>
                <w:highlight w:val="none"/>
              </w:rPr>
            </w:pPr>
            <w:r>
              <w:rPr>
                <w:rFonts w:ascii="仿宋" w:hAnsi="仿宋" w:eastAsia="仿宋" w:cs="宋体"/>
                <w:color w:val="auto"/>
                <w:sz w:val="24"/>
                <w:szCs w:val="24"/>
                <w:highlight w:val="none"/>
              </w:rPr>
              <w:t>2.1.1</w:t>
            </w:r>
            <w:r>
              <w:rPr>
                <w:rFonts w:hint="eastAsia" w:ascii="仿宋" w:hAnsi="仿宋" w:eastAsia="仿宋" w:cs="宋体"/>
                <w:color w:val="auto"/>
                <w:sz w:val="24"/>
                <w:szCs w:val="24"/>
                <w:highlight w:val="none"/>
              </w:rPr>
              <w:t>4</w:t>
            </w:r>
            <w:r>
              <w:rPr>
                <w:rFonts w:ascii="仿宋" w:hAnsi="仿宋" w:eastAsia="仿宋" w:cs="宋体"/>
                <w:color w:val="auto"/>
                <w:sz w:val="24"/>
                <w:szCs w:val="24"/>
                <w:highlight w:val="none"/>
              </w:rPr>
              <w:t>开关、插座面板　</w:t>
            </w:r>
          </w:p>
        </w:tc>
        <w:tc>
          <w:tcPr>
            <w:tcW w:w="4514" w:type="dxa"/>
            <w:gridSpan w:val="2"/>
            <w:vAlign w:val="center"/>
          </w:tcPr>
          <w:p w14:paraId="6E2618B3">
            <w:pPr>
              <w:widowControl/>
              <w:jc w:val="left"/>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优质品牌</w:t>
            </w:r>
          </w:p>
        </w:tc>
      </w:tr>
      <w:tr w14:paraId="367418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7" w:hRule="atLeast"/>
        </w:trPr>
        <w:tc>
          <w:tcPr>
            <w:tcW w:w="633" w:type="dxa"/>
            <w:gridSpan w:val="2"/>
            <w:vMerge w:val="continue"/>
            <w:vAlign w:val="center"/>
          </w:tcPr>
          <w:p w14:paraId="648D4325">
            <w:pPr>
              <w:widowControl/>
              <w:jc w:val="left"/>
              <w:rPr>
                <w:rFonts w:hint="eastAsia" w:ascii="仿宋" w:hAnsi="仿宋" w:eastAsia="仿宋" w:cs="宋体"/>
                <w:color w:val="auto"/>
                <w:sz w:val="24"/>
                <w:szCs w:val="24"/>
                <w:highlight w:val="none"/>
              </w:rPr>
            </w:pPr>
          </w:p>
        </w:tc>
        <w:tc>
          <w:tcPr>
            <w:tcW w:w="3312" w:type="dxa"/>
            <w:gridSpan w:val="4"/>
            <w:vAlign w:val="center"/>
          </w:tcPr>
          <w:p w14:paraId="1A55C93F">
            <w:pPr>
              <w:widowControl/>
              <w:jc w:val="left"/>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2.1.15抗震支架</w:t>
            </w:r>
          </w:p>
        </w:tc>
        <w:tc>
          <w:tcPr>
            <w:tcW w:w="4514" w:type="dxa"/>
            <w:gridSpan w:val="2"/>
            <w:vAlign w:val="center"/>
          </w:tcPr>
          <w:p w14:paraId="68163174">
            <w:pPr>
              <w:widowControl/>
              <w:jc w:val="left"/>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优质品牌</w:t>
            </w:r>
          </w:p>
        </w:tc>
      </w:tr>
      <w:tr w14:paraId="459AC5F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7" w:hRule="atLeast"/>
        </w:trPr>
        <w:tc>
          <w:tcPr>
            <w:tcW w:w="633" w:type="dxa"/>
            <w:gridSpan w:val="2"/>
            <w:vMerge w:val="restart"/>
            <w:shd w:val="clear" w:color="000000" w:fill="FFFFFF"/>
            <w:vAlign w:val="center"/>
          </w:tcPr>
          <w:p w14:paraId="1EDC5C16">
            <w:pPr>
              <w:widowControl/>
              <w:jc w:val="center"/>
              <w:rPr>
                <w:rFonts w:hint="eastAsia" w:ascii="仿宋" w:hAnsi="仿宋" w:eastAsia="仿宋" w:cs="宋体"/>
                <w:color w:val="auto"/>
                <w:sz w:val="24"/>
                <w:szCs w:val="24"/>
                <w:highlight w:val="none"/>
              </w:rPr>
            </w:pPr>
            <w:r>
              <w:rPr>
                <w:rFonts w:ascii="仿宋" w:hAnsi="仿宋" w:eastAsia="仿宋" w:cs="宋体"/>
                <w:color w:val="auto"/>
                <w:sz w:val="24"/>
                <w:szCs w:val="24"/>
                <w:highlight w:val="none"/>
              </w:rPr>
              <w:t>2.2</w:t>
            </w:r>
            <w:r>
              <w:rPr>
                <w:rFonts w:hint="eastAsia" w:ascii="仿宋" w:hAnsi="仿宋" w:eastAsia="仿宋" w:cs="宋体"/>
                <w:color w:val="auto"/>
                <w:sz w:val="24"/>
                <w:szCs w:val="24"/>
                <w:highlight w:val="none"/>
              </w:rPr>
              <w:t>供水设备</w:t>
            </w:r>
          </w:p>
        </w:tc>
        <w:tc>
          <w:tcPr>
            <w:tcW w:w="3312" w:type="dxa"/>
            <w:gridSpan w:val="4"/>
            <w:vAlign w:val="center"/>
          </w:tcPr>
          <w:p w14:paraId="06C58852">
            <w:pPr>
              <w:widowControl/>
              <w:jc w:val="left"/>
              <w:rPr>
                <w:rFonts w:hint="eastAsia" w:ascii="仿宋" w:hAnsi="仿宋" w:eastAsia="仿宋" w:cs="宋体"/>
                <w:color w:val="auto"/>
                <w:sz w:val="24"/>
                <w:szCs w:val="24"/>
                <w:highlight w:val="none"/>
              </w:rPr>
            </w:pPr>
            <w:r>
              <w:rPr>
                <w:rFonts w:ascii="仿宋" w:hAnsi="仿宋" w:eastAsia="仿宋" w:cs="宋体"/>
                <w:color w:val="auto"/>
                <w:sz w:val="24"/>
                <w:szCs w:val="24"/>
                <w:highlight w:val="none"/>
              </w:rPr>
              <w:t>2.2.1 生活水泵　</w:t>
            </w:r>
          </w:p>
        </w:tc>
        <w:tc>
          <w:tcPr>
            <w:tcW w:w="4514" w:type="dxa"/>
            <w:gridSpan w:val="2"/>
            <w:vAlign w:val="center"/>
          </w:tcPr>
          <w:p w14:paraId="630B5A79">
            <w:pPr>
              <w:widowControl/>
              <w:jc w:val="left"/>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全数字加压变频泵组，优质品牌</w:t>
            </w:r>
          </w:p>
        </w:tc>
      </w:tr>
      <w:tr w14:paraId="4BF9028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7" w:hRule="atLeast"/>
        </w:trPr>
        <w:tc>
          <w:tcPr>
            <w:tcW w:w="633" w:type="dxa"/>
            <w:gridSpan w:val="2"/>
            <w:vMerge w:val="continue"/>
            <w:vAlign w:val="center"/>
          </w:tcPr>
          <w:p w14:paraId="5DAAB302">
            <w:pPr>
              <w:widowControl/>
              <w:jc w:val="left"/>
              <w:rPr>
                <w:rFonts w:hint="eastAsia" w:ascii="仿宋" w:hAnsi="仿宋" w:eastAsia="仿宋" w:cs="宋体"/>
                <w:color w:val="auto"/>
                <w:sz w:val="24"/>
                <w:szCs w:val="24"/>
                <w:highlight w:val="none"/>
              </w:rPr>
            </w:pPr>
          </w:p>
        </w:tc>
        <w:tc>
          <w:tcPr>
            <w:tcW w:w="3312" w:type="dxa"/>
            <w:gridSpan w:val="4"/>
            <w:vAlign w:val="center"/>
          </w:tcPr>
          <w:p w14:paraId="78A238BA">
            <w:pPr>
              <w:widowControl/>
              <w:jc w:val="left"/>
              <w:rPr>
                <w:rFonts w:hint="eastAsia" w:ascii="仿宋" w:hAnsi="仿宋" w:eastAsia="仿宋" w:cs="宋体"/>
                <w:color w:val="auto"/>
                <w:sz w:val="24"/>
                <w:szCs w:val="24"/>
                <w:highlight w:val="none"/>
              </w:rPr>
            </w:pPr>
            <w:r>
              <w:rPr>
                <w:rFonts w:ascii="仿宋" w:hAnsi="仿宋" w:eastAsia="仿宋" w:cs="宋体"/>
                <w:color w:val="auto"/>
                <w:sz w:val="24"/>
                <w:szCs w:val="24"/>
                <w:highlight w:val="none"/>
              </w:rPr>
              <w:t>2.2.2 水处理器　</w:t>
            </w:r>
          </w:p>
        </w:tc>
        <w:tc>
          <w:tcPr>
            <w:tcW w:w="4514" w:type="dxa"/>
            <w:gridSpan w:val="2"/>
            <w:vAlign w:val="center"/>
          </w:tcPr>
          <w:p w14:paraId="02673215">
            <w:pPr>
              <w:widowControl/>
              <w:jc w:val="left"/>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优质品牌</w:t>
            </w:r>
          </w:p>
        </w:tc>
      </w:tr>
      <w:tr w14:paraId="5929F6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7" w:hRule="atLeast"/>
        </w:trPr>
        <w:tc>
          <w:tcPr>
            <w:tcW w:w="633" w:type="dxa"/>
            <w:gridSpan w:val="2"/>
            <w:vMerge w:val="continue"/>
            <w:vAlign w:val="center"/>
          </w:tcPr>
          <w:p w14:paraId="2AE1F585">
            <w:pPr>
              <w:widowControl/>
              <w:jc w:val="left"/>
              <w:rPr>
                <w:rFonts w:hint="eastAsia" w:ascii="仿宋" w:hAnsi="仿宋" w:eastAsia="仿宋" w:cs="宋体"/>
                <w:color w:val="auto"/>
                <w:sz w:val="24"/>
                <w:szCs w:val="24"/>
                <w:highlight w:val="none"/>
              </w:rPr>
            </w:pPr>
          </w:p>
        </w:tc>
        <w:tc>
          <w:tcPr>
            <w:tcW w:w="3312" w:type="dxa"/>
            <w:gridSpan w:val="4"/>
            <w:vAlign w:val="center"/>
          </w:tcPr>
          <w:p w14:paraId="3994B3F4">
            <w:pPr>
              <w:widowControl/>
              <w:jc w:val="left"/>
              <w:rPr>
                <w:rFonts w:hint="eastAsia" w:ascii="仿宋" w:hAnsi="仿宋" w:eastAsia="仿宋" w:cs="宋体"/>
                <w:color w:val="auto"/>
                <w:sz w:val="24"/>
                <w:szCs w:val="24"/>
                <w:highlight w:val="none"/>
              </w:rPr>
            </w:pPr>
            <w:r>
              <w:rPr>
                <w:rFonts w:ascii="仿宋" w:hAnsi="仿宋" w:eastAsia="仿宋" w:cs="宋体"/>
                <w:color w:val="auto"/>
                <w:sz w:val="24"/>
                <w:szCs w:val="24"/>
                <w:highlight w:val="none"/>
              </w:rPr>
              <w:t>2.2.3 装配式不锈钢水箱　</w:t>
            </w:r>
          </w:p>
        </w:tc>
        <w:tc>
          <w:tcPr>
            <w:tcW w:w="4514" w:type="dxa"/>
            <w:gridSpan w:val="2"/>
            <w:vAlign w:val="center"/>
          </w:tcPr>
          <w:p w14:paraId="18C859CE">
            <w:pPr>
              <w:widowControl/>
              <w:jc w:val="left"/>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优质品牌</w:t>
            </w:r>
          </w:p>
        </w:tc>
      </w:tr>
      <w:tr w14:paraId="00A2C17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14" w:hRule="atLeast"/>
        </w:trPr>
        <w:tc>
          <w:tcPr>
            <w:tcW w:w="633" w:type="dxa"/>
            <w:gridSpan w:val="2"/>
            <w:vMerge w:val="restart"/>
            <w:shd w:val="clear" w:color="000000" w:fill="FFFFFF"/>
            <w:vAlign w:val="center"/>
          </w:tcPr>
          <w:p w14:paraId="39D7C000">
            <w:pPr>
              <w:widowControl/>
              <w:jc w:val="center"/>
              <w:rPr>
                <w:rFonts w:hint="eastAsia" w:ascii="仿宋" w:hAnsi="仿宋" w:eastAsia="仿宋" w:cs="宋体"/>
                <w:color w:val="auto"/>
                <w:sz w:val="24"/>
                <w:szCs w:val="24"/>
                <w:highlight w:val="none"/>
              </w:rPr>
            </w:pPr>
            <w:r>
              <w:rPr>
                <w:rFonts w:ascii="仿宋" w:hAnsi="仿宋" w:eastAsia="仿宋" w:cs="宋体"/>
                <w:color w:val="auto"/>
                <w:sz w:val="24"/>
                <w:szCs w:val="24"/>
                <w:highlight w:val="none"/>
              </w:rPr>
              <w:t>2.3消防工程</w:t>
            </w:r>
          </w:p>
        </w:tc>
        <w:tc>
          <w:tcPr>
            <w:tcW w:w="3312" w:type="dxa"/>
            <w:gridSpan w:val="4"/>
            <w:vAlign w:val="center"/>
          </w:tcPr>
          <w:p w14:paraId="24ED8AEE">
            <w:pPr>
              <w:widowControl/>
              <w:jc w:val="left"/>
              <w:rPr>
                <w:rFonts w:hint="eastAsia" w:ascii="仿宋" w:hAnsi="仿宋" w:eastAsia="仿宋" w:cs="宋体"/>
                <w:color w:val="auto"/>
                <w:sz w:val="24"/>
                <w:szCs w:val="24"/>
                <w:highlight w:val="none"/>
              </w:rPr>
            </w:pPr>
            <w:r>
              <w:rPr>
                <w:rFonts w:ascii="仿宋" w:hAnsi="仿宋" w:eastAsia="仿宋" w:cs="宋体"/>
                <w:color w:val="auto"/>
                <w:sz w:val="24"/>
                <w:szCs w:val="24"/>
                <w:highlight w:val="none"/>
              </w:rPr>
              <w:t xml:space="preserve">2.3.1 </w:t>
            </w:r>
            <w:r>
              <w:rPr>
                <w:rFonts w:hint="eastAsia" w:ascii="仿宋" w:hAnsi="仿宋" w:eastAsia="仿宋" w:cs="宋体"/>
                <w:color w:val="auto"/>
                <w:sz w:val="24"/>
                <w:szCs w:val="24"/>
                <w:highlight w:val="none"/>
              </w:rPr>
              <w:t>自动报警系统（含：消防广播、电话等）</w:t>
            </w:r>
          </w:p>
        </w:tc>
        <w:tc>
          <w:tcPr>
            <w:tcW w:w="4514" w:type="dxa"/>
            <w:gridSpan w:val="2"/>
            <w:vAlign w:val="center"/>
          </w:tcPr>
          <w:p w14:paraId="47F79883">
            <w:pPr>
              <w:widowControl/>
              <w:jc w:val="left"/>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优质品牌，具备</w:t>
            </w:r>
            <w:r>
              <w:rPr>
                <w:rFonts w:ascii="仿宋" w:hAnsi="仿宋" w:eastAsia="仿宋" w:cs="宋体"/>
                <w:color w:val="auto"/>
                <w:sz w:val="24"/>
                <w:szCs w:val="24"/>
                <w:highlight w:val="none"/>
              </w:rPr>
              <w:t>UL或FM认证</w:t>
            </w:r>
          </w:p>
        </w:tc>
      </w:tr>
      <w:tr w14:paraId="69520B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7" w:hRule="atLeast"/>
        </w:trPr>
        <w:tc>
          <w:tcPr>
            <w:tcW w:w="633" w:type="dxa"/>
            <w:gridSpan w:val="2"/>
            <w:vMerge w:val="continue"/>
            <w:vAlign w:val="center"/>
          </w:tcPr>
          <w:p w14:paraId="7EE3DC72">
            <w:pPr>
              <w:widowControl/>
              <w:jc w:val="left"/>
              <w:rPr>
                <w:rFonts w:hint="eastAsia" w:ascii="仿宋" w:hAnsi="仿宋" w:eastAsia="仿宋" w:cs="宋体"/>
                <w:color w:val="auto"/>
                <w:sz w:val="24"/>
                <w:szCs w:val="24"/>
                <w:highlight w:val="none"/>
              </w:rPr>
            </w:pPr>
          </w:p>
        </w:tc>
        <w:tc>
          <w:tcPr>
            <w:tcW w:w="3312" w:type="dxa"/>
            <w:gridSpan w:val="4"/>
            <w:vAlign w:val="center"/>
          </w:tcPr>
          <w:p w14:paraId="068CFDCD">
            <w:pPr>
              <w:widowControl/>
              <w:jc w:val="left"/>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2.3.2 消火栓系统　</w:t>
            </w:r>
          </w:p>
        </w:tc>
        <w:tc>
          <w:tcPr>
            <w:tcW w:w="4514" w:type="dxa"/>
            <w:gridSpan w:val="2"/>
            <w:vAlign w:val="center"/>
          </w:tcPr>
          <w:p w14:paraId="69F14E34">
            <w:pPr>
              <w:widowControl/>
              <w:jc w:val="left"/>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woUserID w:val="6"/>
              </w:rPr>
              <w:t>优质品牌</w:t>
            </w:r>
          </w:p>
        </w:tc>
      </w:tr>
      <w:tr w14:paraId="286088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7" w:hRule="atLeast"/>
        </w:trPr>
        <w:tc>
          <w:tcPr>
            <w:tcW w:w="633" w:type="dxa"/>
            <w:gridSpan w:val="2"/>
            <w:vMerge w:val="continue"/>
            <w:vAlign w:val="center"/>
          </w:tcPr>
          <w:p w14:paraId="0B936C83">
            <w:pPr>
              <w:widowControl/>
              <w:jc w:val="left"/>
              <w:rPr>
                <w:rFonts w:hint="eastAsia" w:ascii="仿宋" w:hAnsi="仿宋" w:eastAsia="仿宋" w:cs="宋体"/>
                <w:color w:val="auto"/>
                <w:sz w:val="24"/>
                <w:szCs w:val="24"/>
                <w:highlight w:val="none"/>
              </w:rPr>
            </w:pPr>
          </w:p>
        </w:tc>
        <w:tc>
          <w:tcPr>
            <w:tcW w:w="3312" w:type="dxa"/>
            <w:gridSpan w:val="4"/>
            <w:vAlign w:val="center"/>
          </w:tcPr>
          <w:p w14:paraId="31B68A19">
            <w:pPr>
              <w:widowControl/>
              <w:jc w:val="left"/>
              <w:rPr>
                <w:rFonts w:hint="eastAsia" w:ascii="仿宋" w:hAnsi="仿宋" w:eastAsia="仿宋" w:cs="宋体"/>
                <w:color w:val="auto"/>
                <w:sz w:val="24"/>
                <w:szCs w:val="24"/>
                <w:highlight w:val="none"/>
              </w:rPr>
            </w:pPr>
            <w:r>
              <w:rPr>
                <w:rFonts w:ascii="仿宋" w:hAnsi="仿宋" w:eastAsia="仿宋" w:cs="宋体"/>
                <w:color w:val="auto"/>
                <w:sz w:val="24"/>
                <w:szCs w:val="24"/>
                <w:highlight w:val="none"/>
              </w:rPr>
              <w:t>2.3.3 自动喷水系统　</w:t>
            </w:r>
          </w:p>
        </w:tc>
        <w:tc>
          <w:tcPr>
            <w:tcW w:w="4514" w:type="dxa"/>
            <w:gridSpan w:val="2"/>
            <w:vAlign w:val="center"/>
          </w:tcPr>
          <w:p w14:paraId="42DCB6E0">
            <w:pPr>
              <w:widowControl/>
              <w:jc w:val="left"/>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优质品牌</w:t>
            </w:r>
          </w:p>
        </w:tc>
      </w:tr>
      <w:tr w14:paraId="0FD0348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7" w:hRule="atLeast"/>
        </w:trPr>
        <w:tc>
          <w:tcPr>
            <w:tcW w:w="633" w:type="dxa"/>
            <w:gridSpan w:val="2"/>
            <w:vMerge w:val="continue"/>
            <w:vAlign w:val="center"/>
          </w:tcPr>
          <w:p w14:paraId="1A5D3614">
            <w:pPr>
              <w:widowControl/>
              <w:jc w:val="left"/>
              <w:rPr>
                <w:rFonts w:hint="eastAsia" w:ascii="仿宋" w:hAnsi="仿宋" w:eastAsia="仿宋" w:cs="宋体"/>
                <w:color w:val="auto"/>
                <w:sz w:val="24"/>
                <w:szCs w:val="24"/>
                <w:highlight w:val="none"/>
              </w:rPr>
            </w:pPr>
          </w:p>
        </w:tc>
        <w:tc>
          <w:tcPr>
            <w:tcW w:w="3312" w:type="dxa"/>
            <w:gridSpan w:val="4"/>
            <w:vAlign w:val="center"/>
          </w:tcPr>
          <w:p w14:paraId="04F05744">
            <w:pPr>
              <w:widowControl/>
              <w:jc w:val="left"/>
              <w:rPr>
                <w:rFonts w:hint="eastAsia" w:ascii="仿宋" w:hAnsi="仿宋" w:eastAsia="仿宋" w:cs="宋体"/>
                <w:color w:val="auto"/>
                <w:sz w:val="24"/>
                <w:szCs w:val="24"/>
                <w:highlight w:val="none"/>
              </w:rPr>
            </w:pPr>
            <w:r>
              <w:rPr>
                <w:rFonts w:ascii="仿宋" w:hAnsi="仿宋" w:eastAsia="仿宋" w:cs="宋体"/>
                <w:color w:val="auto"/>
                <w:sz w:val="24"/>
                <w:szCs w:val="24"/>
                <w:highlight w:val="none"/>
              </w:rPr>
              <w:t xml:space="preserve">2.3.4 </w:t>
            </w:r>
            <w:r>
              <w:rPr>
                <w:rFonts w:hint="eastAsia" w:ascii="仿宋" w:hAnsi="仿宋" w:eastAsia="仿宋" w:cs="宋体"/>
                <w:color w:val="auto"/>
                <w:sz w:val="24"/>
                <w:szCs w:val="24"/>
                <w:highlight w:val="none"/>
              </w:rPr>
              <w:t>室、内外</w:t>
            </w:r>
            <w:r>
              <w:rPr>
                <w:rFonts w:ascii="仿宋" w:hAnsi="仿宋" w:eastAsia="仿宋" w:cs="宋体"/>
                <w:color w:val="auto"/>
                <w:sz w:val="24"/>
                <w:szCs w:val="24"/>
                <w:highlight w:val="none"/>
              </w:rPr>
              <w:t>消防</w:t>
            </w:r>
            <w:r>
              <w:rPr>
                <w:rFonts w:hint="eastAsia" w:ascii="仿宋" w:hAnsi="仿宋" w:eastAsia="仿宋" w:cs="宋体"/>
                <w:color w:val="auto"/>
                <w:sz w:val="24"/>
                <w:szCs w:val="24"/>
                <w:highlight w:val="none"/>
              </w:rPr>
              <w:t>、喷淋</w:t>
            </w:r>
            <w:r>
              <w:rPr>
                <w:rFonts w:ascii="仿宋" w:hAnsi="仿宋" w:eastAsia="仿宋" w:cs="宋体"/>
                <w:color w:val="auto"/>
                <w:sz w:val="24"/>
                <w:szCs w:val="24"/>
                <w:highlight w:val="none"/>
              </w:rPr>
              <w:t>水泵　</w:t>
            </w:r>
            <w:r>
              <w:rPr>
                <w:rFonts w:hint="eastAsia" w:ascii="仿宋" w:hAnsi="仿宋" w:eastAsia="仿宋" w:cs="宋体"/>
                <w:color w:val="auto"/>
                <w:sz w:val="24"/>
                <w:szCs w:val="24"/>
                <w:highlight w:val="none"/>
              </w:rPr>
              <w:t>（含稳压泵、气压罐）</w:t>
            </w:r>
          </w:p>
        </w:tc>
        <w:tc>
          <w:tcPr>
            <w:tcW w:w="4514" w:type="dxa"/>
            <w:gridSpan w:val="2"/>
            <w:vAlign w:val="center"/>
          </w:tcPr>
          <w:p w14:paraId="13506F72">
            <w:pPr>
              <w:widowControl/>
              <w:jc w:val="left"/>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优质品牌</w:t>
            </w:r>
          </w:p>
        </w:tc>
      </w:tr>
      <w:tr w14:paraId="17A8983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7" w:hRule="atLeast"/>
        </w:trPr>
        <w:tc>
          <w:tcPr>
            <w:tcW w:w="633" w:type="dxa"/>
            <w:gridSpan w:val="2"/>
            <w:vMerge w:val="continue"/>
            <w:vAlign w:val="center"/>
          </w:tcPr>
          <w:p w14:paraId="417C80F4">
            <w:pPr>
              <w:widowControl/>
              <w:jc w:val="left"/>
              <w:rPr>
                <w:rFonts w:hint="eastAsia" w:ascii="仿宋" w:hAnsi="仿宋" w:eastAsia="仿宋" w:cs="宋体"/>
                <w:color w:val="auto"/>
                <w:sz w:val="24"/>
                <w:szCs w:val="24"/>
                <w:highlight w:val="none"/>
              </w:rPr>
            </w:pPr>
          </w:p>
        </w:tc>
        <w:tc>
          <w:tcPr>
            <w:tcW w:w="3312" w:type="dxa"/>
            <w:gridSpan w:val="4"/>
            <w:vAlign w:val="center"/>
          </w:tcPr>
          <w:p w14:paraId="606BDCEA">
            <w:pPr>
              <w:widowControl/>
              <w:jc w:val="left"/>
              <w:rPr>
                <w:rFonts w:hint="eastAsia" w:ascii="仿宋" w:hAnsi="仿宋" w:eastAsia="仿宋" w:cs="宋体"/>
                <w:color w:val="auto"/>
                <w:sz w:val="24"/>
                <w:szCs w:val="24"/>
                <w:highlight w:val="none"/>
              </w:rPr>
            </w:pPr>
            <w:r>
              <w:rPr>
                <w:rFonts w:ascii="仿宋" w:hAnsi="仿宋" w:eastAsia="仿宋" w:cs="宋体"/>
                <w:color w:val="auto"/>
                <w:sz w:val="24"/>
                <w:szCs w:val="24"/>
                <w:highlight w:val="none"/>
              </w:rPr>
              <w:t>2.3.5 管材　</w:t>
            </w:r>
          </w:p>
        </w:tc>
        <w:tc>
          <w:tcPr>
            <w:tcW w:w="4514" w:type="dxa"/>
            <w:gridSpan w:val="2"/>
            <w:vAlign w:val="center"/>
          </w:tcPr>
          <w:p w14:paraId="2506F9C4">
            <w:pPr>
              <w:widowControl/>
              <w:jc w:val="left"/>
              <w:rPr>
                <w:rFonts w:hint="eastAsia" w:ascii="仿宋" w:hAnsi="仿宋" w:eastAsia="仿宋" w:cs="宋体"/>
                <w:color w:val="auto"/>
                <w:sz w:val="24"/>
                <w:szCs w:val="24"/>
                <w:highlight w:val="none"/>
                <w:lang w:eastAsia="zh"/>
                <w:woUserID w:val="6"/>
              </w:rPr>
            </w:pPr>
            <w:r>
              <w:rPr>
                <w:rFonts w:hint="eastAsia" w:ascii="仿宋" w:hAnsi="仿宋" w:eastAsia="仿宋" w:cs="宋体"/>
                <w:color w:val="auto"/>
                <w:sz w:val="24"/>
                <w:szCs w:val="24"/>
                <w:highlight w:val="none"/>
                <w:lang w:eastAsia="zh"/>
                <w:woUserID w:val="6"/>
              </w:rPr>
              <w:t>镀锌镍（需取得消防部门同意），</w:t>
            </w:r>
            <w:r>
              <w:rPr>
                <w:rFonts w:hint="eastAsia" w:ascii="仿宋" w:hAnsi="仿宋" w:eastAsia="仿宋" w:cs="宋体"/>
                <w:color w:val="auto"/>
                <w:sz w:val="24"/>
                <w:szCs w:val="24"/>
                <w:highlight w:val="none"/>
              </w:rPr>
              <w:t>内外涂塑钢管、内外热</w:t>
            </w:r>
            <w:r>
              <w:rPr>
                <w:rFonts w:hint="eastAsia" w:ascii="仿宋" w:hAnsi="仿宋" w:eastAsia="仿宋" w:cs="宋体"/>
                <w:color w:val="auto"/>
                <w:sz w:val="24"/>
                <w:szCs w:val="24"/>
                <w:highlight w:val="none"/>
                <w:lang w:eastAsia="zh"/>
                <w:woUserID w:val="6"/>
              </w:rPr>
              <w:t>浸</w:t>
            </w:r>
            <w:r>
              <w:rPr>
                <w:rFonts w:hint="eastAsia" w:ascii="仿宋" w:hAnsi="仿宋" w:eastAsia="仿宋" w:cs="宋体"/>
                <w:color w:val="auto"/>
                <w:sz w:val="24"/>
                <w:szCs w:val="24"/>
                <w:highlight w:val="none"/>
              </w:rPr>
              <w:t>镀锌钢管、内外热镀锌无缝钢管</w:t>
            </w:r>
            <w:r>
              <w:rPr>
                <w:rFonts w:hint="eastAsia" w:ascii="仿宋" w:hAnsi="仿宋" w:eastAsia="仿宋" w:cs="宋体"/>
                <w:color w:val="auto"/>
                <w:sz w:val="24"/>
                <w:szCs w:val="24"/>
                <w:highlight w:val="none"/>
                <w:lang w:eastAsia="zh"/>
                <w:woUserID w:val="6"/>
              </w:rPr>
              <w:t>，钢丝网骨架复合管等</w:t>
            </w:r>
          </w:p>
        </w:tc>
      </w:tr>
      <w:tr w14:paraId="151C024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7" w:hRule="atLeast"/>
        </w:trPr>
        <w:tc>
          <w:tcPr>
            <w:tcW w:w="633" w:type="dxa"/>
            <w:gridSpan w:val="2"/>
            <w:vMerge w:val="continue"/>
            <w:vAlign w:val="center"/>
          </w:tcPr>
          <w:p w14:paraId="39E5334D">
            <w:pPr>
              <w:widowControl/>
              <w:jc w:val="left"/>
              <w:rPr>
                <w:rFonts w:hint="eastAsia" w:ascii="仿宋" w:hAnsi="仿宋" w:eastAsia="仿宋" w:cs="宋体"/>
                <w:color w:val="auto"/>
                <w:sz w:val="24"/>
                <w:szCs w:val="24"/>
                <w:highlight w:val="none"/>
              </w:rPr>
            </w:pPr>
          </w:p>
        </w:tc>
        <w:tc>
          <w:tcPr>
            <w:tcW w:w="3312" w:type="dxa"/>
            <w:gridSpan w:val="4"/>
            <w:vAlign w:val="center"/>
          </w:tcPr>
          <w:p w14:paraId="28EDF454">
            <w:pPr>
              <w:widowControl/>
              <w:jc w:val="left"/>
              <w:rPr>
                <w:rFonts w:hint="eastAsia" w:ascii="仿宋" w:hAnsi="仿宋" w:eastAsia="仿宋" w:cs="宋体"/>
                <w:color w:val="auto"/>
                <w:sz w:val="24"/>
                <w:szCs w:val="24"/>
                <w:highlight w:val="none"/>
              </w:rPr>
            </w:pPr>
            <w:r>
              <w:rPr>
                <w:rFonts w:ascii="仿宋" w:hAnsi="仿宋" w:eastAsia="仿宋" w:cs="宋体"/>
                <w:color w:val="auto"/>
                <w:sz w:val="24"/>
                <w:szCs w:val="24"/>
                <w:highlight w:val="none"/>
              </w:rPr>
              <w:t>2.3.6 阀门组件　</w:t>
            </w:r>
          </w:p>
        </w:tc>
        <w:tc>
          <w:tcPr>
            <w:tcW w:w="4514" w:type="dxa"/>
            <w:gridSpan w:val="2"/>
            <w:vAlign w:val="center"/>
          </w:tcPr>
          <w:p w14:paraId="4BC30ECF">
            <w:pPr>
              <w:widowControl/>
              <w:jc w:val="left"/>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优质品牌</w:t>
            </w:r>
          </w:p>
        </w:tc>
      </w:tr>
      <w:tr w14:paraId="473909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7" w:hRule="atLeast"/>
        </w:trPr>
        <w:tc>
          <w:tcPr>
            <w:tcW w:w="633" w:type="dxa"/>
            <w:gridSpan w:val="2"/>
            <w:vMerge w:val="continue"/>
            <w:vAlign w:val="center"/>
          </w:tcPr>
          <w:p w14:paraId="6E911B69">
            <w:pPr>
              <w:widowControl/>
              <w:jc w:val="left"/>
              <w:rPr>
                <w:rFonts w:hint="eastAsia" w:ascii="仿宋" w:hAnsi="仿宋" w:eastAsia="仿宋" w:cs="宋体"/>
                <w:color w:val="auto"/>
                <w:sz w:val="24"/>
                <w:szCs w:val="24"/>
                <w:highlight w:val="none"/>
              </w:rPr>
            </w:pPr>
          </w:p>
        </w:tc>
        <w:tc>
          <w:tcPr>
            <w:tcW w:w="3312" w:type="dxa"/>
            <w:gridSpan w:val="4"/>
            <w:vAlign w:val="center"/>
          </w:tcPr>
          <w:p w14:paraId="4FD58A5F">
            <w:pPr>
              <w:widowControl/>
              <w:jc w:val="left"/>
              <w:rPr>
                <w:rFonts w:hint="eastAsia" w:ascii="仿宋" w:hAnsi="仿宋" w:eastAsia="仿宋" w:cs="宋体"/>
                <w:color w:val="auto"/>
                <w:sz w:val="24"/>
                <w:szCs w:val="24"/>
                <w:highlight w:val="none"/>
              </w:rPr>
            </w:pPr>
            <w:r>
              <w:rPr>
                <w:rFonts w:ascii="仿宋" w:hAnsi="仿宋" w:eastAsia="仿宋" w:cs="宋体"/>
                <w:color w:val="auto"/>
                <w:sz w:val="24"/>
                <w:szCs w:val="24"/>
                <w:highlight w:val="none"/>
              </w:rPr>
              <w:t>2.3.7 灭火器　</w:t>
            </w:r>
          </w:p>
        </w:tc>
        <w:tc>
          <w:tcPr>
            <w:tcW w:w="4514" w:type="dxa"/>
            <w:gridSpan w:val="2"/>
            <w:vAlign w:val="center"/>
          </w:tcPr>
          <w:p w14:paraId="4E2A48D6">
            <w:pPr>
              <w:widowControl/>
              <w:jc w:val="left"/>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优质品牌</w:t>
            </w:r>
          </w:p>
        </w:tc>
      </w:tr>
      <w:tr w14:paraId="1AE1B7B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7" w:hRule="atLeast"/>
        </w:trPr>
        <w:tc>
          <w:tcPr>
            <w:tcW w:w="633" w:type="dxa"/>
            <w:gridSpan w:val="2"/>
            <w:vMerge w:val="continue"/>
            <w:vAlign w:val="center"/>
          </w:tcPr>
          <w:p w14:paraId="723E3D7B">
            <w:pPr>
              <w:widowControl/>
              <w:jc w:val="left"/>
              <w:rPr>
                <w:rFonts w:hint="eastAsia" w:ascii="仿宋" w:hAnsi="仿宋" w:eastAsia="仿宋" w:cs="宋体"/>
                <w:color w:val="auto"/>
                <w:sz w:val="24"/>
                <w:szCs w:val="24"/>
                <w:highlight w:val="none"/>
              </w:rPr>
            </w:pPr>
          </w:p>
        </w:tc>
        <w:tc>
          <w:tcPr>
            <w:tcW w:w="3312" w:type="dxa"/>
            <w:gridSpan w:val="4"/>
            <w:vAlign w:val="center"/>
          </w:tcPr>
          <w:p w14:paraId="58C991F7">
            <w:pPr>
              <w:widowControl/>
              <w:jc w:val="left"/>
              <w:rPr>
                <w:rFonts w:hint="eastAsia" w:ascii="仿宋" w:hAnsi="仿宋" w:eastAsia="仿宋" w:cs="宋体"/>
                <w:color w:val="auto"/>
                <w:sz w:val="24"/>
                <w:szCs w:val="24"/>
                <w:highlight w:val="none"/>
              </w:rPr>
            </w:pPr>
            <w:r>
              <w:rPr>
                <w:rFonts w:ascii="仿宋" w:hAnsi="仿宋" w:eastAsia="仿宋" w:cs="宋体"/>
                <w:color w:val="auto"/>
                <w:sz w:val="24"/>
                <w:szCs w:val="24"/>
                <w:highlight w:val="none"/>
              </w:rPr>
              <w:t>2.3.8 防火卷帘　</w:t>
            </w:r>
          </w:p>
        </w:tc>
        <w:tc>
          <w:tcPr>
            <w:tcW w:w="4514" w:type="dxa"/>
            <w:gridSpan w:val="2"/>
            <w:vAlign w:val="center"/>
          </w:tcPr>
          <w:p w14:paraId="47F19B5A">
            <w:pPr>
              <w:widowControl/>
              <w:jc w:val="left"/>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优质品牌</w:t>
            </w:r>
          </w:p>
        </w:tc>
      </w:tr>
      <w:tr w14:paraId="747301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7" w:hRule="atLeast"/>
        </w:trPr>
        <w:tc>
          <w:tcPr>
            <w:tcW w:w="633" w:type="dxa"/>
            <w:gridSpan w:val="2"/>
            <w:vMerge w:val="continue"/>
            <w:vAlign w:val="center"/>
          </w:tcPr>
          <w:p w14:paraId="6052CB03">
            <w:pPr>
              <w:widowControl/>
              <w:jc w:val="left"/>
              <w:rPr>
                <w:rFonts w:hint="eastAsia" w:ascii="仿宋" w:hAnsi="仿宋" w:eastAsia="仿宋" w:cs="宋体"/>
                <w:color w:val="auto"/>
                <w:sz w:val="24"/>
                <w:szCs w:val="24"/>
                <w:highlight w:val="none"/>
              </w:rPr>
            </w:pPr>
          </w:p>
        </w:tc>
        <w:tc>
          <w:tcPr>
            <w:tcW w:w="3312" w:type="dxa"/>
            <w:gridSpan w:val="4"/>
            <w:vAlign w:val="center"/>
          </w:tcPr>
          <w:p w14:paraId="63432DDF">
            <w:pPr>
              <w:widowControl/>
              <w:jc w:val="left"/>
              <w:rPr>
                <w:rFonts w:hint="eastAsia" w:ascii="仿宋" w:hAnsi="仿宋" w:eastAsia="仿宋" w:cs="宋体"/>
                <w:color w:val="auto"/>
                <w:sz w:val="24"/>
                <w:szCs w:val="24"/>
                <w:highlight w:val="none"/>
              </w:rPr>
            </w:pPr>
            <w:r>
              <w:rPr>
                <w:rFonts w:ascii="仿宋" w:hAnsi="仿宋" w:eastAsia="仿宋" w:cs="宋体"/>
                <w:color w:val="auto"/>
                <w:sz w:val="24"/>
                <w:szCs w:val="24"/>
                <w:highlight w:val="none"/>
              </w:rPr>
              <w:t>2.3.9 气体灭火系统　</w:t>
            </w:r>
          </w:p>
        </w:tc>
        <w:tc>
          <w:tcPr>
            <w:tcW w:w="4514" w:type="dxa"/>
            <w:gridSpan w:val="2"/>
            <w:tcBorders>
              <w:bottom w:val="single" w:color="auto" w:sz="8" w:space="0"/>
            </w:tcBorders>
            <w:vAlign w:val="center"/>
          </w:tcPr>
          <w:p w14:paraId="2343A08D">
            <w:pPr>
              <w:widowControl/>
              <w:jc w:val="left"/>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预制柜式七氟丙烷气体灭火系统</w:t>
            </w:r>
          </w:p>
        </w:tc>
      </w:tr>
      <w:tr w14:paraId="6BB7E23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7" w:hRule="atLeast"/>
        </w:trPr>
        <w:tc>
          <w:tcPr>
            <w:tcW w:w="633" w:type="dxa"/>
            <w:gridSpan w:val="2"/>
            <w:vAlign w:val="center"/>
          </w:tcPr>
          <w:p w14:paraId="7B025319">
            <w:pPr>
              <w:widowControl/>
              <w:jc w:val="left"/>
              <w:rPr>
                <w:rFonts w:hint="eastAsia" w:ascii="仿宋" w:hAnsi="仿宋" w:eastAsia="仿宋" w:cs="宋体"/>
                <w:color w:val="auto"/>
                <w:sz w:val="24"/>
                <w:szCs w:val="24"/>
                <w:highlight w:val="none"/>
              </w:rPr>
            </w:pPr>
          </w:p>
        </w:tc>
        <w:tc>
          <w:tcPr>
            <w:tcW w:w="3312" w:type="dxa"/>
            <w:gridSpan w:val="4"/>
            <w:vAlign w:val="center"/>
          </w:tcPr>
          <w:p w14:paraId="233AE83C">
            <w:pPr>
              <w:widowControl/>
              <w:jc w:val="left"/>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2.3.10</w:t>
            </w:r>
            <w:r>
              <w:rPr>
                <w:rFonts w:ascii="仿宋" w:hAnsi="仿宋" w:eastAsia="仿宋" w:cs="宋体"/>
                <w:color w:val="auto"/>
                <w:sz w:val="24"/>
                <w:szCs w:val="24"/>
                <w:highlight w:val="none"/>
              </w:rPr>
              <w:t>装配式不锈钢水箱</w:t>
            </w:r>
            <w:r>
              <w:rPr>
                <w:rFonts w:hint="eastAsia" w:ascii="仿宋" w:hAnsi="仿宋" w:eastAsia="仿宋" w:cs="宋体"/>
                <w:color w:val="auto"/>
                <w:sz w:val="24"/>
                <w:szCs w:val="24"/>
                <w:highlight w:val="none"/>
              </w:rPr>
              <w:t>（高位水箱）</w:t>
            </w:r>
          </w:p>
        </w:tc>
        <w:tc>
          <w:tcPr>
            <w:tcW w:w="4514" w:type="dxa"/>
            <w:gridSpan w:val="2"/>
            <w:tcBorders>
              <w:bottom w:val="single" w:color="auto" w:sz="8" w:space="0"/>
            </w:tcBorders>
            <w:vAlign w:val="center"/>
          </w:tcPr>
          <w:p w14:paraId="25EC0CE8">
            <w:pPr>
              <w:widowControl/>
              <w:jc w:val="left"/>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优质品牌</w:t>
            </w:r>
          </w:p>
        </w:tc>
      </w:tr>
      <w:tr w14:paraId="7E64062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15" w:hRule="atLeast"/>
        </w:trPr>
        <w:tc>
          <w:tcPr>
            <w:tcW w:w="633" w:type="dxa"/>
            <w:gridSpan w:val="2"/>
            <w:shd w:val="clear" w:color="000000" w:fill="FFFFFF"/>
            <w:vAlign w:val="center"/>
          </w:tcPr>
          <w:p w14:paraId="086E5231">
            <w:pPr>
              <w:widowControl/>
              <w:jc w:val="center"/>
              <w:rPr>
                <w:rFonts w:hint="eastAsia" w:ascii="仿宋" w:hAnsi="仿宋" w:eastAsia="仿宋" w:cs="宋体"/>
                <w:color w:val="auto"/>
                <w:sz w:val="24"/>
                <w:szCs w:val="24"/>
                <w:highlight w:val="none"/>
              </w:rPr>
            </w:pPr>
            <w:r>
              <w:rPr>
                <w:rFonts w:ascii="仿宋" w:hAnsi="仿宋" w:eastAsia="仿宋" w:cs="宋体"/>
                <w:color w:val="auto"/>
                <w:sz w:val="24"/>
                <w:szCs w:val="24"/>
                <w:highlight w:val="none"/>
              </w:rPr>
              <w:t>2.4</w:t>
            </w:r>
            <w:r>
              <w:rPr>
                <w:rFonts w:hint="eastAsia" w:ascii="仿宋" w:hAnsi="仿宋" w:eastAsia="仿宋" w:cs="宋体"/>
                <w:color w:val="auto"/>
                <w:sz w:val="24"/>
                <w:szCs w:val="24"/>
                <w:highlight w:val="none"/>
              </w:rPr>
              <w:t>电梯</w:t>
            </w:r>
          </w:p>
        </w:tc>
        <w:tc>
          <w:tcPr>
            <w:tcW w:w="3312" w:type="dxa"/>
            <w:gridSpan w:val="4"/>
            <w:vAlign w:val="center"/>
          </w:tcPr>
          <w:p w14:paraId="0B53DF2C">
            <w:pPr>
              <w:widowControl/>
              <w:rPr>
                <w:rFonts w:hint="eastAsia" w:ascii="仿宋" w:hAnsi="仿宋" w:eastAsia="仿宋" w:cs="宋体"/>
                <w:color w:val="auto"/>
                <w:sz w:val="24"/>
                <w:szCs w:val="24"/>
                <w:highlight w:val="none"/>
              </w:rPr>
            </w:pPr>
            <w:r>
              <w:rPr>
                <w:rFonts w:ascii="仿宋" w:hAnsi="仿宋" w:eastAsia="仿宋" w:cs="宋体"/>
                <w:color w:val="auto"/>
                <w:sz w:val="24"/>
                <w:szCs w:val="24"/>
                <w:highlight w:val="none"/>
              </w:rPr>
              <w:t>2.4.电梯</w:t>
            </w:r>
          </w:p>
        </w:tc>
        <w:tc>
          <w:tcPr>
            <w:tcW w:w="4514" w:type="dxa"/>
            <w:gridSpan w:val="2"/>
            <w:vAlign w:val="center"/>
          </w:tcPr>
          <w:p w14:paraId="2BA54565">
            <w:pPr>
              <w:widowControl/>
              <w:jc w:val="left"/>
              <w:rPr>
                <w:rFonts w:hint="default" w:ascii="仿宋" w:hAnsi="仿宋" w:eastAsia="仿宋" w:cs="宋体"/>
                <w:b/>
                <w:color w:val="auto"/>
                <w:sz w:val="24"/>
                <w:szCs w:val="24"/>
                <w:highlight w:val="none"/>
                <w:lang w:val="en-US" w:eastAsia="zh-CN"/>
              </w:rPr>
            </w:pPr>
            <w:r>
              <w:rPr>
                <w:rFonts w:hint="eastAsia" w:ascii="仿宋" w:hAnsi="仿宋" w:eastAsia="仿宋" w:cs="宋体"/>
                <w:color w:val="auto"/>
                <w:sz w:val="24"/>
                <w:szCs w:val="24"/>
                <w:highlight w:val="none"/>
                <w:lang w:eastAsia="zh"/>
                <w:woUserID w:val="1"/>
              </w:rPr>
              <w:t>8</w:t>
            </w:r>
            <w:r>
              <w:rPr>
                <w:rFonts w:hint="eastAsia" w:ascii="仿宋" w:hAnsi="仿宋" w:eastAsia="仿宋" w:cs="宋体"/>
                <w:color w:val="auto"/>
                <w:sz w:val="24"/>
                <w:szCs w:val="24"/>
                <w:highlight w:val="none"/>
              </w:rPr>
              <w:t>台</w:t>
            </w:r>
            <w:r>
              <w:rPr>
                <w:rFonts w:hint="eastAsia" w:ascii="仿宋" w:hAnsi="仿宋" w:eastAsia="仿宋" w:cs="宋体"/>
                <w:color w:val="auto"/>
                <w:sz w:val="24"/>
                <w:szCs w:val="24"/>
                <w:highlight w:val="none"/>
                <w:lang w:val="en-US" w:eastAsia="zh-CN"/>
              </w:rPr>
              <w:t>5吨</w:t>
            </w:r>
            <w:r>
              <w:rPr>
                <w:rFonts w:hint="eastAsia" w:ascii="仿宋" w:hAnsi="仿宋" w:eastAsia="仿宋" w:cs="宋体"/>
                <w:color w:val="auto"/>
                <w:sz w:val="24"/>
                <w:szCs w:val="24"/>
                <w:highlight w:val="none"/>
                <w:lang w:eastAsia="zh"/>
                <w:woUserID w:val="1"/>
              </w:rPr>
              <w:t>货梯，8台</w:t>
            </w:r>
            <w:r>
              <w:rPr>
                <w:rFonts w:hint="eastAsia" w:ascii="仿宋" w:hAnsi="仿宋" w:eastAsia="仿宋" w:cs="宋体"/>
                <w:color w:val="auto"/>
                <w:sz w:val="24"/>
                <w:szCs w:val="24"/>
                <w:highlight w:val="none"/>
                <w:lang w:val="en-US" w:eastAsia="zh-CN"/>
                <w:woUserID w:val="1"/>
              </w:rPr>
              <w:t>1.2吨</w:t>
            </w:r>
            <w:r>
              <w:rPr>
                <w:rFonts w:hint="eastAsia" w:ascii="仿宋" w:hAnsi="仿宋" w:eastAsia="仿宋" w:cs="宋体"/>
                <w:color w:val="auto"/>
                <w:sz w:val="24"/>
                <w:szCs w:val="24"/>
                <w:highlight w:val="none"/>
              </w:rPr>
              <w:t>客梯，</w:t>
            </w:r>
            <w:r>
              <w:rPr>
                <w:rFonts w:hint="eastAsia" w:ascii="仿宋" w:hAnsi="仿宋" w:eastAsia="仿宋" w:cs="宋体"/>
                <w:color w:val="auto"/>
                <w:sz w:val="24"/>
                <w:szCs w:val="24"/>
                <w:highlight w:val="none"/>
                <w:lang w:eastAsia="zh"/>
                <w:woUserID w:val="1"/>
              </w:rPr>
              <w:t>其中4</w:t>
            </w:r>
            <w:r>
              <w:rPr>
                <w:rFonts w:hint="eastAsia" w:ascii="仿宋" w:hAnsi="仿宋" w:eastAsia="仿宋" w:cs="宋体"/>
                <w:color w:val="auto"/>
                <w:sz w:val="24"/>
                <w:szCs w:val="24"/>
                <w:highlight w:val="none"/>
              </w:rPr>
              <w:t>台</w:t>
            </w:r>
            <w:r>
              <w:rPr>
                <w:rFonts w:hint="eastAsia" w:ascii="仿宋" w:hAnsi="仿宋" w:eastAsia="仿宋" w:cs="宋体"/>
                <w:color w:val="auto"/>
                <w:sz w:val="24"/>
                <w:szCs w:val="24"/>
                <w:highlight w:val="none"/>
                <w:lang w:eastAsia="zh"/>
                <w:woUserID w:val="1"/>
              </w:rPr>
              <w:t>客</w:t>
            </w:r>
            <w:r>
              <w:rPr>
                <w:rFonts w:hint="eastAsia" w:ascii="仿宋" w:hAnsi="仿宋" w:eastAsia="仿宋" w:cs="宋体"/>
                <w:color w:val="auto"/>
                <w:sz w:val="24"/>
                <w:szCs w:val="24"/>
                <w:highlight w:val="none"/>
              </w:rPr>
              <w:t>梯兼消防电梯，根据业态人流密度及消防要求设置。</w:t>
            </w:r>
          </w:p>
        </w:tc>
      </w:tr>
      <w:tr w14:paraId="2D28AD4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7" w:hRule="atLeast"/>
        </w:trPr>
        <w:tc>
          <w:tcPr>
            <w:tcW w:w="633" w:type="dxa"/>
            <w:gridSpan w:val="2"/>
            <w:vMerge w:val="restart"/>
            <w:shd w:val="clear" w:color="000000" w:fill="FFFFFF"/>
            <w:vAlign w:val="center"/>
          </w:tcPr>
          <w:p w14:paraId="2681EF62">
            <w:pPr>
              <w:widowControl/>
              <w:jc w:val="center"/>
              <w:rPr>
                <w:rFonts w:hint="eastAsia" w:ascii="仿宋" w:hAnsi="仿宋" w:eastAsia="仿宋" w:cs="宋体"/>
                <w:color w:val="auto"/>
                <w:sz w:val="24"/>
                <w:szCs w:val="24"/>
                <w:highlight w:val="none"/>
              </w:rPr>
            </w:pPr>
          </w:p>
        </w:tc>
        <w:tc>
          <w:tcPr>
            <w:tcW w:w="3312" w:type="dxa"/>
            <w:gridSpan w:val="4"/>
            <w:vAlign w:val="center"/>
          </w:tcPr>
          <w:p w14:paraId="61C93D32">
            <w:pPr>
              <w:widowControl/>
              <w:jc w:val="left"/>
              <w:rPr>
                <w:rFonts w:hint="eastAsia" w:ascii="仿宋" w:hAnsi="仿宋" w:eastAsia="仿宋" w:cs="宋体"/>
                <w:color w:val="auto"/>
                <w:sz w:val="24"/>
                <w:szCs w:val="24"/>
                <w:highlight w:val="none"/>
              </w:rPr>
            </w:pPr>
          </w:p>
        </w:tc>
        <w:tc>
          <w:tcPr>
            <w:tcW w:w="4514" w:type="dxa"/>
            <w:gridSpan w:val="2"/>
            <w:vAlign w:val="center"/>
          </w:tcPr>
          <w:p w14:paraId="52CA1230">
            <w:pPr>
              <w:widowControl/>
              <w:jc w:val="left"/>
              <w:rPr>
                <w:rFonts w:hint="eastAsia"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lang w:eastAsia="zh-CN"/>
              </w:rPr>
              <w:t>分体空调，预留空调机位</w:t>
            </w:r>
          </w:p>
        </w:tc>
      </w:tr>
      <w:tr w14:paraId="0890BB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8" w:hRule="atLeast"/>
        </w:trPr>
        <w:tc>
          <w:tcPr>
            <w:tcW w:w="633" w:type="dxa"/>
            <w:gridSpan w:val="2"/>
            <w:vMerge w:val="continue"/>
            <w:shd w:val="clear" w:color="auto" w:fill="auto"/>
            <w:vAlign w:val="center"/>
          </w:tcPr>
          <w:p w14:paraId="6F4574A4">
            <w:pPr>
              <w:widowControl/>
              <w:jc w:val="left"/>
              <w:rPr>
                <w:rFonts w:hint="eastAsia" w:ascii="仿宋" w:hAnsi="仿宋" w:eastAsia="仿宋" w:cs="宋体"/>
                <w:color w:val="auto"/>
                <w:sz w:val="24"/>
                <w:szCs w:val="24"/>
                <w:highlight w:val="none"/>
              </w:rPr>
            </w:pPr>
          </w:p>
        </w:tc>
        <w:tc>
          <w:tcPr>
            <w:tcW w:w="3312" w:type="dxa"/>
            <w:gridSpan w:val="4"/>
            <w:shd w:val="clear" w:color="auto" w:fill="auto"/>
            <w:vAlign w:val="center"/>
          </w:tcPr>
          <w:p w14:paraId="5698ABA4">
            <w:pPr>
              <w:widowControl/>
              <w:jc w:val="left"/>
              <w:rPr>
                <w:rFonts w:hint="eastAsia" w:ascii="仿宋" w:hAnsi="仿宋" w:eastAsia="仿宋" w:cs="宋体"/>
                <w:color w:val="auto"/>
                <w:sz w:val="24"/>
                <w:szCs w:val="24"/>
                <w:highlight w:val="none"/>
              </w:rPr>
            </w:pPr>
            <w:r>
              <w:rPr>
                <w:rFonts w:ascii="仿宋" w:hAnsi="仿宋" w:eastAsia="仿宋" w:cs="宋体"/>
                <w:color w:val="auto"/>
                <w:sz w:val="24"/>
                <w:szCs w:val="24"/>
                <w:highlight w:val="none"/>
              </w:rPr>
              <w:t>2.5.</w:t>
            </w:r>
            <w:r>
              <w:rPr>
                <w:rFonts w:hint="eastAsia" w:ascii="仿宋" w:hAnsi="仿宋" w:eastAsia="仿宋" w:cs="宋体"/>
                <w:color w:val="auto"/>
                <w:sz w:val="24"/>
                <w:szCs w:val="24"/>
                <w:highlight w:val="none"/>
              </w:rPr>
              <w:t>3</w:t>
            </w:r>
            <w:r>
              <w:rPr>
                <w:rFonts w:ascii="仿宋" w:hAnsi="仿宋" w:eastAsia="仿宋" w:cs="宋体"/>
                <w:color w:val="auto"/>
                <w:sz w:val="24"/>
                <w:szCs w:val="24"/>
                <w:highlight w:val="none"/>
              </w:rPr>
              <w:t xml:space="preserve"> 管材　</w:t>
            </w:r>
          </w:p>
        </w:tc>
        <w:tc>
          <w:tcPr>
            <w:tcW w:w="4514" w:type="dxa"/>
            <w:gridSpan w:val="2"/>
            <w:shd w:val="clear" w:color="000000" w:fill="FFFFFF"/>
            <w:vAlign w:val="center"/>
          </w:tcPr>
          <w:p w14:paraId="39FD9A5B">
            <w:pPr>
              <w:widowControl/>
              <w:jc w:val="left"/>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冷媒管采用铜管。</w:t>
            </w:r>
          </w:p>
          <w:p w14:paraId="51175E7D">
            <w:pPr>
              <w:widowControl/>
              <w:jc w:val="left"/>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冷凝水管采用</w:t>
            </w:r>
            <w:r>
              <w:rPr>
                <w:rFonts w:ascii="仿宋" w:hAnsi="仿宋" w:eastAsia="仿宋" w:cs="宋体"/>
                <w:color w:val="auto"/>
                <w:sz w:val="24"/>
                <w:szCs w:val="24"/>
                <w:highlight w:val="none"/>
                <w:woUserID w:val="6"/>
              </w:rPr>
              <w:t>PVC-U</w:t>
            </w:r>
            <w:r>
              <w:rPr>
                <w:rFonts w:hint="eastAsia" w:ascii="仿宋" w:hAnsi="仿宋" w:eastAsia="仿宋" w:cs="宋体"/>
                <w:color w:val="auto"/>
                <w:sz w:val="24"/>
                <w:szCs w:val="24"/>
                <w:highlight w:val="none"/>
                <w:lang w:eastAsia="zh"/>
                <w:woUserID w:val="6"/>
              </w:rPr>
              <w:t>给</w:t>
            </w:r>
            <w:r>
              <w:rPr>
                <w:rFonts w:ascii="仿宋" w:hAnsi="仿宋" w:eastAsia="仿宋" w:cs="宋体"/>
                <w:color w:val="auto"/>
                <w:sz w:val="24"/>
                <w:szCs w:val="24"/>
                <w:highlight w:val="none"/>
                <w:woUserID w:val="6"/>
              </w:rPr>
              <w:t>水管</w:t>
            </w:r>
            <w:r>
              <w:rPr>
                <w:rFonts w:hint="eastAsia" w:ascii="仿宋" w:hAnsi="仿宋" w:eastAsia="仿宋" w:cs="宋体"/>
                <w:color w:val="auto"/>
                <w:sz w:val="24"/>
                <w:szCs w:val="24"/>
                <w:highlight w:val="none"/>
              </w:rPr>
              <w:t>。</w:t>
            </w:r>
            <w:r>
              <w:rPr>
                <w:rFonts w:ascii="仿宋" w:hAnsi="仿宋" w:eastAsia="仿宋" w:cs="宋体"/>
                <w:color w:val="auto"/>
                <w:sz w:val="24"/>
                <w:szCs w:val="24"/>
                <w:highlight w:val="none"/>
              </w:rPr>
              <w:br w:type="textWrapping"/>
            </w:r>
            <w:r>
              <w:rPr>
                <w:rFonts w:hint="eastAsia" w:ascii="仿宋" w:hAnsi="仿宋" w:eastAsia="仿宋" w:cs="宋体"/>
                <w:color w:val="auto"/>
                <w:sz w:val="24"/>
                <w:szCs w:val="24"/>
                <w:highlight w:val="none"/>
              </w:rPr>
              <w:t>厨房排油烟管、垃圾房、污水处理间、油污处理间、实验室等风管采用不锈钢板制作。</w:t>
            </w:r>
            <w:r>
              <w:rPr>
                <w:rFonts w:ascii="仿宋" w:hAnsi="仿宋" w:eastAsia="仿宋" w:cs="宋体"/>
                <w:color w:val="auto"/>
                <w:sz w:val="24"/>
                <w:szCs w:val="24"/>
                <w:highlight w:val="none"/>
              </w:rPr>
              <w:t xml:space="preserve"> </w:t>
            </w:r>
            <w:r>
              <w:rPr>
                <w:rFonts w:ascii="仿宋" w:hAnsi="仿宋" w:eastAsia="仿宋" w:cs="宋体"/>
                <w:color w:val="auto"/>
                <w:sz w:val="24"/>
                <w:szCs w:val="24"/>
                <w:highlight w:val="none"/>
              </w:rPr>
              <w:br w:type="textWrapping"/>
            </w:r>
            <w:r>
              <w:rPr>
                <w:rFonts w:hint="eastAsia" w:ascii="仿宋" w:hAnsi="仿宋" w:eastAsia="仿宋" w:cs="宋体"/>
                <w:color w:val="auto"/>
                <w:sz w:val="24"/>
                <w:szCs w:val="24"/>
                <w:highlight w:val="none"/>
              </w:rPr>
              <w:t>其它风管采用镀锌铁皮。</w:t>
            </w:r>
          </w:p>
        </w:tc>
      </w:tr>
      <w:tr w14:paraId="7C574B6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7" w:hRule="atLeast"/>
        </w:trPr>
        <w:tc>
          <w:tcPr>
            <w:tcW w:w="633" w:type="dxa"/>
            <w:gridSpan w:val="2"/>
            <w:vMerge w:val="continue"/>
            <w:vAlign w:val="center"/>
          </w:tcPr>
          <w:p w14:paraId="3377D768">
            <w:pPr>
              <w:widowControl/>
              <w:jc w:val="left"/>
              <w:rPr>
                <w:rFonts w:hint="eastAsia" w:ascii="仿宋" w:hAnsi="仿宋" w:eastAsia="仿宋" w:cs="宋体"/>
                <w:color w:val="auto"/>
                <w:sz w:val="24"/>
                <w:szCs w:val="24"/>
                <w:highlight w:val="none"/>
              </w:rPr>
            </w:pPr>
          </w:p>
        </w:tc>
        <w:tc>
          <w:tcPr>
            <w:tcW w:w="3312" w:type="dxa"/>
            <w:gridSpan w:val="4"/>
            <w:vAlign w:val="center"/>
          </w:tcPr>
          <w:p w14:paraId="178F79B0">
            <w:pPr>
              <w:widowControl/>
              <w:jc w:val="left"/>
              <w:rPr>
                <w:rFonts w:hint="eastAsia" w:ascii="仿宋" w:hAnsi="仿宋" w:eastAsia="仿宋" w:cs="宋体"/>
                <w:color w:val="auto"/>
                <w:sz w:val="24"/>
                <w:szCs w:val="24"/>
                <w:highlight w:val="none"/>
              </w:rPr>
            </w:pPr>
            <w:r>
              <w:rPr>
                <w:rFonts w:ascii="仿宋" w:hAnsi="仿宋" w:eastAsia="仿宋" w:cs="宋体"/>
                <w:color w:val="auto"/>
                <w:sz w:val="24"/>
                <w:szCs w:val="24"/>
                <w:highlight w:val="none"/>
              </w:rPr>
              <w:t>2.5.</w:t>
            </w:r>
            <w:r>
              <w:rPr>
                <w:rFonts w:hint="eastAsia" w:ascii="仿宋" w:hAnsi="仿宋" w:eastAsia="仿宋" w:cs="宋体"/>
                <w:color w:val="auto"/>
                <w:sz w:val="24"/>
                <w:szCs w:val="24"/>
                <w:highlight w:val="none"/>
              </w:rPr>
              <w:t>4</w:t>
            </w:r>
            <w:r>
              <w:rPr>
                <w:rFonts w:ascii="仿宋" w:hAnsi="仿宋" w:eastAsia="仿宋" w:cs="宋体"/>
                <w:color w:val="auto"/>
                <w:sz w:val="24"/>
                <w:szCs w:val="24"/>
                <w:highlight w:val="none"/>
              </w:rPr>
              <w:t xml:space="preserve"> 管材保温　</w:t>
            </w:r>
          </w:p>
        </w:tc>
        <w:tc>
          <w:tcPr>
            <w:tcW w:w="4514" w:type="dxa"/>
            <w:gridSpan w:val="2"/>
            <w:vAlign w:val="center"/>
          </w:tcPr>
          <w:p w14:paraId="763C24A9">
            <w:pPr>
              <w:widowControl/>
              <w:jc w:val="left"/>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所有防结露风管、冷媒管道、冷凝水管道采用燃烧性能不低于B1级的橡塑保温材料；消声器、粘合剂等均采用燃烧性能A级材料。</w:t>
            </w:r>
          </w:p>
        </w:tc>
      </w:tr>
      <w:tr w14:paraId="1B54D8F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7" w:hRule="atLeast"/>
        </w:trPr>
        <w:tc>
          <w:tcPr>
            <w:tcW w:w="633" w:type="dxa"/>
            <w:gridSpan w:val="2"/>
            <w:vMerge w:val="continue"/>
            <w:vAlign w:val="center"/>
          </w:tcPr>
          <w:p w14:paraId="3BF55AF5">
            <w:pPr>
              <w:widowControl/>
              <w:jc w:val="left"/>
              <w:rPr>
                <w:rFonts w:hint="eastAsia" w:ascii="仿宋" w:hAnsi="仿宋" w:eastAsia="仿宋" w:cs="宋体"/>
                <w:color w:val="auto"/>
                <w:sz w:val="24"/>
                <w:szCs w:val="24"/>
                <w:highlight w:val="none"/>
              </w:rPr>
            </w:pPr>
          </w:p>
        </w:tc>
        <w:tc>
          <w:tcPr>
            <w:tcW w:w="3312" w:type="dxa"/>
            <w:gridSpan w:val="4"/>
            <w:vAlign w:val="center"/>
          </w:tcPr>
          <w:p w14:paraId="4EAF320F">
            <w:pPr>
              <w:widowControl/>
              <w:jc w:val="left"/>
              <w:rPr>
                <w:rFonts w:hint="eastAsia" w:ascii="仿宋" w:hAnsi="仿宋" w:eastAsia="仿宋" w:cs="宋体"/>
                <w:color w:val="auto"/>
                <w:sz w:val="24"/>
                <w:szCs w:val="24"/>
                <w:highlight w:val="none"/>
              </w:rPr>
            </w:pPr>
            <w:r>
              <w:rPr>
                <w:rFonts w:ascii="仿宋" w:hAnsi="仿宋" w:eastAsia="仿宋" w:cs="宋体"/>
                <w:color w:val="auto"/>
                <w:sz w:val="24"/>
                <w:szCs w:val="24"/>
                <w:highlight w:val="none"/>
              </w:rPr>
              <w:t>2.5.</w:t>
            </w:r>
            <w:r>
              <w:rPr>
                <w:rFonts w:hint="eastAsia" w:ascii="仿宋" w:hAnsi="仿宋" w:eastAsia="仿宋" w:cs="宋体"/>
                <w:color w:val="auto"/>
                <w:sz w:val="24"/>
                <w:szCs w:val="24"/>
                <w:highlight w:val="none"/>
              </w:rPr>
              <w:t>5</w:t>
            </w:r>
            <w:r>
              <w:rPr>
                <w:rFonts w:ascii="仿宋" w:hAnsi="仿宋" w:eastAsia="仿宋" w:cs="宋体"/>
                <w:color w:val="auto"/>
                <w:sz w:val="24"/>
                <w:szCs w:val="24"/>
                <w:highlight w:val="none"/>
              </w:rPr>
              <w:t xml:space="preserve"> 风阀、风口　</w:t>
            </w:r>
          </w:p>
        </w:tc>
        <w:tc>
          <w:tcPr>
            <w:tcW w:w="4514" w:type="dxa"/>
            <w:gridSpan w:val="2"/>
            <w:vAlign w:val="center"/>
          </w:tcPr>
          <w:p w14:paraId="3220471C">
            <w:pPr>
              <w:widowControl/>
              <w:jc w:val="left"/>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优质品牌</w:t>
            </w:r>
          </w:p>
        </w:tc>
      </w:tr>
      <w:tr w14:paraId="694FEC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7" w:hRule="atLeast"/>
        </w:trPr>
        <w:tc>
          <w:tcPr>
            <w:tcW w:w="633" w:type="dxa"/>
            <w:gridSpan w:val="2"/>
            <w:vMerge w:val="continue"/>
            <w:vAlign w:val="center"/>
          </w:tcPr>
          <w:p w14:paraId="21141C67">
            <w:pPr>
              <w:widowControl/>
              <w:jc w:val="left"/>
              <w:rPr>
                <w:rFonts w:hint="eastAsia" w:ascii="仿宋" w:hAnsi="仿宋" w:eastAsia="仿宋" w:cs="宋体"/>
                <w:color w:val="auto"/>
                <w:sz w:val="24"/>
                <w:szCs w:val="24"/>
                <w:highlight w:val="none"/>
              </w:rPr>
            </w:pPr>
          </w:p>
        </w:tc>
        <w:tc>
          <w:tcPr>
            <w:tcW w:w="3312" w:type="dxa"/>
            <w:gridSpan w:val="4"/>
            <w:vAlign w:val="center"/>
          </w:tcPr>
          <w:p w14:paraId="1B925664">
            <w:pPr>
              <w:widowControl/>
              <w:jc w:val="left"/>
              <w:rPr>
                <w:rFonts w:hint="eastAsia" w:ascii="仿宋" w:hAnsi="仿宋" w:eastAsia="仿宋" w:cs="宋体"/>
                <w:color w:val="auto"/>
                <w:sz w:val="24"/>
                <w:szCs w:val="24"/>
                <w:highlight w:val="none"/>
              </w:rPr>
            </w:pPr>
            <w:r>
              <w:rPr>
                <w:rFonts w:ascii="仿宋" w:hAnsi="仿宋" w:eastAsia="仿宋" w:cs="宋体"/>
                <w:color w:val="auto"/>
                <w:sz w:val="24"/>
                <w:szCs w:val="24"/>
                <w:highlight w:val="none"/>
              </w:rPr>
              <w:t>2.5.</w:t>
            </w:r>
            <w:r>
              <w:rPr>
                <w:rFonts w:hint="eastAsia" w:ascii="仿宋" w:hAnsi="仿宋" w:eastAsia="仿宋" w:cs="宋体"/>
                <w:color w:val="auto"/>
                <w:sz w:val="24"/>
                <w:szCs w:val="24"/>
                <w:highlight w:val="none"/>
              </w:rPr>
              <w:t>6</w:t>
            </w:r>
            <w:r>
              <w:rPr>
                <w:rFonts w:ascii="仿宋" w:hAnsi="仿宋" w:eastAsia="仿宋" w:cs="宋体"/>
                <w:color w:val="auto"/>
                <w:sz w:val="24"/>
                <w:szCs w:val="24"/>
                <w:highlight w:val="none"/>
              </w:rPr>
              <w:t xml:space="preserve"> 加压送风、排烟系统　</w:t>
            </w:r>
          </w:p>
        </w:tc>
        <w:tc>
          <w:tcPr>
            <w:tcW w:w="4514" w:type="dxa"/>
            <w:gridSpan w:val="2"/>
            <w:vAlign w:val="center"/>
          </w:tcPr>
          <w:p w14:paraId="5808EBEE">
            <w:pPr>
              <w:widowControl/>
              <w:jc w:val="left"/>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优质品牌</w:t>
            </w:r>
          </w:p>
        </w:tc>
      </w:tr>
      <w:tr w14:paraId="4A4ADC0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55" w:hRule="atLeast"/>
        </w:trPr>
        <w:tc>
          <w:tcPr>
            <w:tcW w:w="633" w:type="dxa"/>
            <w:gridSpan w:val="2"/>
            <w:vMerge w:val="continue"/>
            <w:vAlign w:val="center"/>
          </w:tcPr>
          <w:p w14:paraId="3A3A025A">
            <w:pPr>
              <w:widowControl/>
              <w:jc w:val="left"/>
              <w:rPr>
                <w:rFonts w:hint="eastAsia" w:ascii="仿宋" w:hAnsi="仿宋" w:eastAsia="仿宋" w:cs="宋体"/>
                <w:color w:val="auto"/>
                <w:sz w:val="24"/>
                <w:szCs w:val="24"/>
                <w:highlight w:val="none"/>
              </w:rPr>
            </w:pPr>
          </w:p>
        </w:tc>
        <w:tc>
          <w:tcPr>
            <w:tcW w:w="3312" w:type="dxa"/>
            <w:gridSpan w:val="4"/>
            <w:vAlign w:val="center"/>
          </w:tcPr>
          <w:p w14:paraId="5E78FB8E">
            <w:pPr>
              <w:widowControl/>
              <w:jc w:val="left"/>
              <w:rPr>
                <w:rFonts w:hint="eastAsia" w:ascii="仿宋" w:hAnsi="仿宋" w:eastAsia="仿宋" w:cs="宋体"/>
                <w:color w:val="auto"/>
                <w:sz w:val="24"/>
                <w:szCs w:val="24"/>
                <w:highlight w:val="none"/>
              </w:rPr>
            </w:pPr>
            <w:r>
              <w:rPr>
                <w:rFonts w:ascii="仿宋" w:hAnsi="仿宋" w:eastAsia="仿宋" w:cs="宋体"/>
                <w:color w:val="auto"/>
                <w:sz w:val="24"/>
                <w:szCs w:val="24"/>
                <w:highlight w:val="none"/>
              </w:rPr>
              <w:t>2.5.7 管材　</w:t>
            </w:r>
          </w:p>
        </w:tc>
        <w:tc>
          <w:tcPr>
            <w:tcW w:w="4514" w:type="dxa"/>
            <w:gridSpan w:val="2"/>
            <w:vAlign w:val="center"/>
          </w:tcPr>
          <w:p w14:paraId="62574DA7">
            <w:pPr>
              <w:widowControl/>
              <w:jc w:val="left"/>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冷媒管采用铜管。冷凝水管采用</w:t>
            </w:r>
            <w:r>
              <w:rPr>
                <w:rFonts w:ascii="仿宋" w:hAnsi="仿宋" w:eastAsia="仿宋" w:cs="宋体"/>
                <w:color w:val="auto"/>
                <w:sz w:val="24"/>
                <w:szCs w:val="24"/>
                <w:highlight w:val="none"/>
                <w:woUserID w:val="6"/>
              </w:rPr>
              <w:t>PVC-U</w:t>
            </w:r>
            <w:r>
              <w:rPr>
                <w:rFonts w:hint="eastAsia" w:ascii="仿宋" w:hAnsi="仿宋" w:eastAsia="仿宋" w:cs="宋体"/>
                <w:color w:val="auto"/>
                <w:sz w:val="24"/>
                <w:szCs w:val="24"/>
                <w:highlight w:val="none"/>
                <w:lang w:eastAsia="zh"/>
                <w:woUserID w:val="6"/>
              </w:rPr>
              <w:t>给</w:t>
            </w:r>
            <w:r>
              <w:rPr>
                <w:rFonts w:ascii="仿宋" w:hAnsi="仿宋" w:eastAsia="仿宋" w:cs="宋体"/>
                <w:color w:val="auto"/>
                <w:sz w:val="24"/>
                <w:szCs w:val="24"/>
                <w:highlight w:val="none"/>
                <w:woUserID w:val="6"/>
              </w:rPr>
              <w:t>水管</w:t>
            </w:r>
            <w:r>
              <w:rPr>
                <w:rFonts w:hint="eastAsia" w:ascii="仿宋" w:hAnsi="仿宋" w:eastAsia="仿宋" w:cs="宋体"/>
                <w:color w:val="auto"/>
                <w:sz w:val="24"/>
                <w:szCs w:val="24"/>
                <w:highlight w:val="none"/>
              </w:rPr>
              <w:t>。</w:t>
            </w:r>
            <w:r>
              <w:rPr>
                <w:rFonts w:ascii="仿宋" w:hAnsi="仿宋" w:eastAsia="仿宋" w:cs="宋体"/>
                <w:color w:val="auto"/>
                <w:sz w:val="24"/>
                <w:szCs w:val="24"/>
                <w:highlight w:val="none"/>
              </w:rPr>
              <w:br w:type="textWrapping"/>
            </w:r>
            <w:r>
              <w:rPr>
                <w:rFonts w:hint="eastAsia" w:ascii="仿宋" w:hAnsi="仿宋" w:eastAsia="仿宋" w:cs="宋体"/>
                <w:color w:val="auto"/>
                <w:sz w:val="24"/>
                <w:szCs w:val="24"/>
                <w:highlight w:val="none"/>
              </w:rPr>
              <w:t>厨房排油烟管、垃圾房、污水处理间、油污处理间等风管采用不锈钢板制作。</w:t>
            </w:r>
            <w:r>
              <w:rPr>
                <w:rFonts w:ascii="仿宋" w:hAnsi="仿宋" w:eastAsia="仿宋" w:cs="宋体"/>
                <w:color w:val="auto"/>
                <w:sz w:val="24"/>
                <w:szCs w:val="24"/>
                <w:highlight w:val="none"/>
              </w:rPr>
              <w:t xml:space="preserve"> </w:t>
            </w:r>
            <w:r>
              <w:rPr>
                <w:rFonts w:ascii="仿宋" w:hAnsi="仿宋" w:eastAsia="仿宋" w:cs="宋体"/>
                <w:color w:val="auto"/>
                <w:sz w:val="24"/>
                <w:szCs w:val="24"/>
                <w:highlight w:val="none"/>
              </w:rPr>
              <w:br w:type="textWrapping"/>
            </w:r>
            <w:r>
              <w:rPr>
                <w:rFonts w:hint="eastAsia" w:ascii="仿宋" w:hAnsi="仿宋" w:eastAsia="仿宋" w:cs="宋体"/>
                <w:color w:val="auto"/>
                <w:sz w:val="24"/>
                <w:szCs w:val="24"/>
                <w:highlight w:val="none"/>
              </w:rPr>
              <w:t>其它风管采用镀锌铁皮</w:t>
            </w:r>
          </w:p>
        </w:tc>
      </w:tr>
      <w:tr w14:paraId="678FCA6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55" w:hRule="atLeast"/>
        </w:trPr>
        <w:tc>
          <w:tcPr>
            <w:tcW w:w="633" w:type="dxa"/>
            <w:gridSpan w:val="2"/>
            <w:vMerge w:val="continue"/>
            <w:vAlign w:val="center"/>
          </w:tcPr>
          <w:p w14:paraId="34E8DD81">
            <w:pPr>
              <w:widowControl/>
              <w:jc w:val="left"/>
              <w:rPr>
                <w:rFonts w:hint="eastAsia" w:ascii="仿宋" w:hAnsi="仿宋" w:eastAsia="仿宋" w:cs="宋体"/>
                <w:color w:val="auto"/>
                <w:sz w:val="24"/>
                <w:szCs w:val="24"/>
                <w:highlight w:val="none"/>
              </w:rPr>
            </w:pPr>
          </w:p>
        </w:tc>
        <w:tc>
          <w:tcPr>
            <w:tcW w:w="3312" w:type="dxa"/>
            <w:gridSpan w:val="4"/>
            <w:vAlign w:val="center"/>
          </w:tcPr>
          <w:p w14:paraId="64865E3A">
            <w:pPr>
              <w:widowControl/>
              <w:jc w:val="left"/>
              <w:rPr>
                <w:rFonts w:hint="eastAsia" w:ascii="仿宋" w:hAnsi="仿宋" w:eastAsia="仿宋" w:cs="宋体"/>
                <w:color w:val="auto"/>
                <w:sz w:val="24"/>
                <w:szCs w:val="24"/>
                <w:highlight w:val="none"/>
              </w:rPr>
            </w:pPr>
            <w:r>
              <w:rPr>
                <w:rFonts w:ascii="仿宋" w:hAnsi="仿宋" w:eastAsia="仿宋" w:cs="宋体"/>
                <w:color w:val="auto"/>
                <w:sz w:val="24"/>
                <w:szCs w:val="24"/>
                <w:highlight w:val="none"/>
              </w:rPr>
              <w:t>2.5.8 管材保温　</w:t>
            </w:r>
          </w:p>
        </w:tc>
        <w:tc>
          <w:tcPr>
            <w:tcW w:w="4514" w:type="dxa"/>
            <w:gridSpan w:val="2"/>
            <w:vAlign w:val="center"/>
          </w:tcPr>
          <w:p w14:paraId="11D9B209">
            <w:pPr>
              <w:widowControl/>
              <w:jc w:val="left"/>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所有防结露风管、水管、冷媒管道、冷凝水管道采用燃烧性能不低于B1级的保温材料，其中冷冻水管、冷媒管、冷凝水采用橡塑保温；空调风管应采用带铝箔面防潮防腐面玻璃棉板制作（非燃材料）；消声器、粘合剂等均采用燃烧性能A级材料。</w:t>
            </w:r>
          </w:p>
        </w:tc>
      </w:tr>
      <w:tr w14:paraId="672BC44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7" w:hRule="atLeast"/>
        </w:trPr>
        <w:tc>
          <w:tcPr>
            <w:tcW w:w="633" w:type="dxa"/>
            <w:gridSpan w:val="2"/>
            <w:vMerge w:val="continue"/>
            <w:vAlign w:val="center"/>
          </w:tcPr>
          <w:p w14:paraId="1253AD2E">
            <w:pPr>
              <w:widowControl/>
              <w:jc w:val="left"/>
              <w:rPr>
                <w:rFonts w:hint="eastAsia" w:ascii="仿宋" w:hAnsi="仿宋" w:eastAsia="仿宋" w:cs="宋体"/>
                <w:color w:val="auto"/>
                <w:sz w:val="24"/>
                <w:szCs w:val="24"/>
                <w:highlight w:val="none"/>
              </w:rPr>
            </w:pPr>
          </w:p>
        </w:tc>
        <w:tc>
          <w:tcPr>
            <w:tcW w:w="3312" w:type="dxa"/>
            <w:gridSpan w:val="4"/>
            <w:vAlign w:val="center"/>
          </w:tcPr>
          <w:p w14:paraId="2F276B32">
            <w:pPr>
              <w:widowControl/>
              <w:jc w:val="left"/>
              <w:rPr>
                <w:rFonts w:hint="eastAsia" w:ascii="仿宋" w:hAnsi="仿宋" w:eastAsia="仿宋" w:cs="宋体"/>
                <w:color w:val="auto"/>
                <w:sz w:val="24"/>
                <w:szCs w:val="24"/>
                <w:highlight w:val="none"/>
              </w:rPr>
            </w:pPr>
            <w:r>
              <w:rPr>
                <w:rFonts w:ascii="仿宋" w:hAnsi="仿宋" w:eastAsia="仿宋" w:cs="宋体"/>
                <w:color w:val="auto"/>
                <w:sz w:val="24"/>
                <w:szCs w:val="24"/>
                <w:highlight w:val="none"/>
              </w:rPr>
              <w:t>2.5.9 风阀、风口　</w:t>
            </w:r>
          </w:p>
        </w:tc>
        <w:tc>
          <w:tcPr>
            <w:tcW w:w="4514" w:type="dxa"/>
            <w:gridSpan w:val="2"/>
            <w:vAlign w:val="center"/>
          </w:tcPr>
          <w:p w14:paraId="16481A75">
            <w:pPr>
              <w:widowControl/>
              <w:jc w:val="left"/>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优质品牌</w:t>
            </w:r>
          </w:p>
        </w:tc>
      </w:tr>
      <w:tr w14:paraId="6A1809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7" w:hRule="atLeast"/>
        </w:trPr>
        <w:tc>
          <w:tcPr>
            <w:tcW w:w="633" w:type="dxa"/>
            <w:gridSpan w:val="2"/>
            <w:vMerge w:val="continue"/>
            <w:vAlign w:val="center"/>
          </w:tcPr>
          <w:p w14:paraId="1516E152">
            <w:pPr>
              <w:widowControl/>
              <w:jc w:val="left"/>
              <w:rPr>
                <w:rFonts w:hint="eastAsia" w:ascii="仿宋" w:hAnsi="仿宋" w:eastAsia="仿宋" w:cs="宋体"/>
                <w:color w:val="auto"/>
                <w:sz w:val="24"/>
                <w:szCs w:val="24"/>
                <w:highlight w:val="none"/>
              </w:rPr>
            </w:pPr>
          </w:p>
        </w:tc>
        <w:tc>
          <w:tcPr>
            <w:tcW w:w="3312" w:type="dxa"/>
            <w:gridSpan w:val="4"/>
            <w:vAlign w:val="center"/>
          </w:tcPr>
          <w:p w14:paraId="29CEB95E">
            <w:pPr>
              <w:widowControl/>
              <w:jc w:val="left"/>
              <w:rPr>
                <w:rFonts w:hint="eastAsia" w:ascii="仿宋" w:hAnsi="仿宋" w:eastAsia="仿宋" w:cs="宋体"/>
                <w:color w:val="auto"/>
                <w:sz w:val="24"/>
                <w:szCs w:val="24"/>
                <w:highlight w:val="none"/>
              </w:rPr>
            </w:pPr>
            <w:r>
              <w:rPr>
                <w:rFonts w:ascii="仿宋" w:hAnsi="仿宋" w:eastAsia="仿宋" w:cs="宋体"/>
                <w:color w:val="auto"/>
                <w:sz w:val="24"/>
                <w:szCs w:val="24"/>
                <w:highlight w:val="none"/>
              </w:rPr>
              <w:t>2.5.10 加压送风、排烟系统　</w:t>
            </w:r>
          </w:p>
        </w:tc>
        <w:tc>
          <w:tcPr>
            <w:tcW w:w="4514" w:type="dxa"/>
            <w:gridSpan w:val="2"/>
            <w:vAlign w:val="center"/>
          </w:tcPr>
          <w:p w14:paraId="7AAA15EC">
            <w:pPr>
              <w:widowControl/>
              <w:jc w:val="left"/>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优质品牌</w:t>
            </w:r>
          </w:p>
        </w:tc>
      </w:tr>
      <w:tr w14:paraId="1B452D4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8" w:hRule="atLeast"/>
        </w:trPr>
        <w:tc>
          <w:tcPr>
            <w:tcW w:w="633" w:type="dxa"/>
            <w:gridSpan w:val="2"/>
            <w:vMerge w:val="continue"/>
            <w:vAlign w:val="center"/>
          </w:tcPr>
          <w:p w14:paraId="37343C92">
            <w:pPr>
              <w:widowControl/>
              <w:jc w:val="left"/>
              <w:rPr>
                <w:rFonts w:hint="eastAsia" w:ascii="仿宋" w:hAnsi="仿宋" w:eastAsia="仿宋" w:cs="宋体"/>
                <w:color w:val="auto"/>
                <w:sz w:val="24"/>
                <w:szCs w:val="24"/>
                <w:highlight w:val="none"/>
              </w:rPr>
            </w:pPr>
          </w:p>
        </w:tc>
        <w:tc>
          <w:tcPr>
            <w:tcW w:w="3312" w:type="dxa"/>
            <w:gridSpan w:val="4"/>
            <w:vAlign w:val="center"/>
          </w:tcPr>
          <w:p w14:paraId="6A0483A7">
            <w:pPr>
              <w:widowControl/>
              <w:jc w:val="left"/>
              <w:rPr>
                <w:rFonts w:hint="eastAsia" w:ascii="仿宋" w:hAnsi="仿宋" w:eastAsia="仿宋" w:cs="宋体"/>
                <w:color w:val="auto"/>
                <w:sz w:val="24"/>
                <w:szCs w:val="24"/>
                <w:highlight w:val="none"/>
              </w:rPr>
            </w:pPr>
            <w:r>
              <w:rPr>
                <w:rFonts w:ascii="仿宋" w:hAnsi="仿宋" w:eastAsia="仿宋" w:cs="宋体"/>
                <w:color w:val="auto"/>
                <w:sz w:val="24"/>
                <w:szCs w:val="24"/>
                <w:highlight w:val="none"/>
              </w:rPr>
              <w:t>2.5.11 加压送风、排烟系统</w:t>
            </w:r>
          </w:p>
          <w:p w14:paraId="4A3B9CF9">
            <w:pPr>
              <w:widowControl/>
              <w:jc w:val="left"/>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　</w:t>
            </w:r>
          </w:p>
        </w:tc>
        <w:tc>
          <w:tcPr>
            <w:tcW w:w="4514" w:type="dxa"/>
            <w:gridSpan w:val="2"/>
            <w:vAlign w:val="center"/>
          </w:tcPr>
          <w:p w14:paraId="6C01C73C">
            <w:pPr>
              <w:widowControl/>
              <w:jc w:val="left"/>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优质品牌</w:t>
            </w:r>
          </w:p>
        </w:tc>
      </w:tr>
      <w:tr w14:paraId="548A27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7" w:hRule="atLeast"/>
        </w:trPr>
        <w:tc>
          <w:tcPr>
            <w:tcW w:w="3945" w:type="dxa"/>
            <w:gridSpan w:val="6"/>
            <w:vAlign w:val="center"/>
          </w:tcPr>
          <w:p w14:paraId="47E6C699">
            <w:pPr>
              <w:widowControl/>
              <w:jc w:val="left"/>
              <w:rPr>
                <w:rFonts w:hint="eastAsia" w:ascii="仿宋" w:hAnsi="仿宋" w:eastAsia="仿宋" w:cs="宋体"/>
                <w:color w:val="auto"/>
                <w:sz w:val="24"/>
                <w:szCs w:val="24"/>
                <w:highlight w:val="none"/>
              </w:rPr>
            </w:pPr>
            <w:r>
              <w:rPr>
                <w:rFonts w:ascii="仿宋" w:hAnsi="仿宋" w:eastAsia="仿宋" w:cs="宋体"/>
                <w:color w:val="auto"/>
                <w:sz w:val="24"/>
                <w:szCs w:val="24"/>
                <w:highlight w:val="none"/>
              </w:rPr>
              <w:t>2.6人防设备及安装</w:t>
            </w:r>
          </w:p>
        </w:tc>
        <w:tc>
          <w:tcPr>
            <w:tcW w:w="4514" w:type="dxa"/>
            <w:gridSpan w:val="2"/>
            <w:vAlign w:val="center"/>
          </w:tcPr>
          <w:p w14:paraId="7B5DB232">
            <w:pPr>
              <w:widowControl/>
              <w:jc w:val="left"/>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满足人防要求</w:t>
            </w:r>
          </w:p>
        </w:tc>
      </w:tr>
      <w:tr w14:paraId="60961CE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5" w:hRule="atLeast"/>
        </w:trPr>
        <w:tc>
          <w:tcPr>
            <w:tcW w:w="3945" w:type="dxa"/>
            <w:gridSpan w:val="6"/>
            <w:shd w:val="clear" w:color="000000" w:fill="FFFFFF"/>
            <w:vAlign w:val="center"/>
          </w:tcPr>
          <w:p w14:paraId="5318F172">
            <w:pPr>
              <w:widowControl/>
              <w:jc w:val="left"/>
              <w:rPr>
                <w:rFonts w:hint="eastAsia" w:ascii="仿宋" w:hAnsi="仿宋" w:eastAsia="仿宋" w:cs="宋体"/>
                <w:color w:val="auto"/>
                <w:sz w:val="24"/>
                <w:szCs w:val="24"/>
                <w:highlight w:val="none"/>
              </w:rPr>
            </w:pPr>
            <w:r>
              <w:rPr>
                <w:rFonts w:ascii="仿宋" w:hAnsi="仿宋" w:eastAsia="仿宋" w:cs="宋体"/>
                <w:color w:val="auto"/>
                <w:sz w:val="24"/>
                <w:szCs w:val="24"/>
                <w:highlight w:val="none"/>
              </w:rPr>
              <w:t>2.7发电机及环保工程</w:t>
            </w:r>
          </w:p>
        </w:tc>
        <w:tc>
          <w:tcPr>
            <w:tcW w:w="4514" w:type="dxa"/>
            <w:gridSpan w:val="2"/>
            <w:vAlign w:val="center"/>
          </w:tcPr>
          <w:p w14:paraId="7EF38DDC">
            <w:pPr>
              <w:widowControl/>
              <w:jc w:val="left"/>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发电机组采用优质品牌，发电机组烟管采用优质品牌</w:t>
            </w:r>
          </w:p>
        </w:tc>
      </w:tr>
      <w:tr w14:paraId="00A7046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7" w:hRule="atLeast"/>
        </w:trPr>
        <w:tc>
          <w:tcPr>
            <w:tcW w:w="3945" w:type="dxa"/>
            <w:gridSpan w:val="6"/>
            <w:shd w:val="clear" w:color="000000" w:fill="FFFFFF"/>
            <w:vAlign w:val="center"/>
          </w:tcPr>
          <w:p w14:paraId="79DF4D49">
            <w:pPr>
              <w:widowControl/>
              <w:jc w:val="left"/>
              <w:rPr>
                <w:rFonts w:hint="eastAsia" w:ascii="仿宋" w:hAnsi="仿宋" w:eastAsia="仿宋" w:cs="宋体"/>
                <w:color w:val="auto"/>
                <w:sz w:val="24"/>
                <w:szCs w:val="24"/>
                <w:highlight w:val="none"/>
              </w:rPr>
            </w:pPr>
            <w:r>
              <w:rPr>
                <w:rFonts w:ascii="仿宋" w:hAnsi="仿宋" w:eastAsia="仿宋" w:cs="宋体"/>
                <w:color w:val="auto"/>
                <w:sz w:val="24"/>
                <w:szCs w:val="24"/>
                <w:highlight w:val="none"/>
              </w:rPr>
              <w:t>2.8风机</w:t>
            </w:r>
          </w:p>
        </w:tc>
        <w:tc>
          <w:tcPr>
            <w:tcW w:w="4514" w:type="dxa"/>
            <w:gridSpan w:val="2"/>
            <w:vAlign w:val="center"/>
          </w:tcPr>
          <w:p w14:paraId="06A4F065">
            <w:pPr>
              <w:widowControl/>
              <w:jc w:val="left"/>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优质品牌</w:t>
            </w:r>
          </w:p>
        </w:tc>
      </w:tr>
      <w:tr w14:paraId="208B791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7" w:hRule="atLeast"/>
        </w:trPr>
        <w:tc>
          <w:tcPr>
            <w:tcW w:w="3945" w:type="dxa"/>
            <w:gridSpan w:val="6"/>
            <w:vAlign w:val="center"/>
          </w:tcPr>
          <w:p w14:paraId="225F7466">
            <w:pPr>
              <w:widowControl/>
              <w:jc w:val="left"/>
              <w:rPr>
                <w:rFonts w:hint="eastAsia" w:ascii="仿宋" w:hAnsi="仿宋" w:eastAsia="仿宋" w:cs="宋体"/>
                <w:color w:val="auto"/>
                <w:sz w:val="24"/>
                <w:szCs w:val="24"/>
                <w:highlight w:val="none"/>
              </w:rPr>
            </w:pPr>
            <w:r>
              <w:rPr>
                <w:rFonts w:ascii="仿宋" w:hAnsi="仿宋" w:eastAsia="仿宋" w:cs="宋体"/>
                <w:color w:val="auto"/>
                <w:sz w:val="24"/>
                <w:szCs w:val="24"/>
                <w:highlight w:val="none"/>
              </w:rPr>
              <w:t>2.9供暖设备</w:t>
            </w:r>
          </w:p>
        </w:tc>
        <w:tc>
          <w:tcPr>
            <w:tcW w:w="4514" w:type="dxa"/>
            <w:gridSpan w:val="2"/>
            <w:vAlign w:val="center"/>
          </w:tcPr>
          <w:p w14:paraId="43013643">
            <w:pPr>
              <w:widowControl/>
              <w:jc w:val="left"/>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风冷热泵</w:t>
            </w:r>
          </w:p>
        </w:tc>
      </w:tr>
      <w:tr w14:paraId="195DB8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8" w:hRule="atLeast"/>
        </w:trPr>
        <w:tc>
          <w:tcPr>
            <w:tcW w:w="633" w:type="dxa"/>
            <w:gridSpan w:val="2"/>
            <w:shd w:val="clear" w:color="000000" w:fill="FFFFFF"/>
            <w:vAlign w:val="center"/>
          </w:tcPr>
          <w:p w14:paraId="21B0B010">
            <w:pPr>
              <w:widowControl/>
              <w:jc w:val="center"/>
              <w:rPr>
                <w:rFonts w:hint="eastAsia" w:ascii="仿宋" w:hAnsi="仿宋" w:eastAsia="仿宋" w:cs="宋体"/>
                <w:color w:val="auto"/>
                <w:sz w:val="24"/>
                <w:szCs w:val="24"/>
                <w:highlight w:val="none"/>
              </w:rPr>
            </w:pPr>
            <w:r>
              <w:rPr>
                <w:rFonts w:ascii="仿宋" w:hAnsi="仿宋" w:eastAsia="仿宋" w:cs="宋体"/>
                <w:color w:val="auto"/>
                <w:sz w:val="24"/>
                <w:szCs w:val="24"/>
                <w:highlight w:val="none"/>
              </w:rPr>
              <w:t>3.1永水工程</w:t>
            </w:r>
          </w:p>
        </w:tc>
        <w:tc>
          <w:tcPr>
            <w:tcW w:w="3312" w:type="dxa"/>
            <w:gridSpan w:val="4"/>
            <w:vAlign w:val="center"/>
          </w:tcPr>
          <w:p w14:paraId="125F0758">
            <w:pPr>
              <w:widowControl/>
              <w:jc w:val="left"/>
              <w:rPr>
                <w:rFonts w:hint="eastAsia" w:ascii="仿宋" w:hAnsi="仿宋" w:eastAsia="仿宋" w:cs="宋体"/>
                <w:color w:val="auto"/>
                <w:sz w:val="24"/>
                <w:szCs w:val="24"/>
                <w:highlight w:val="none"/>
              </w:rPr>
            </w:pPr>
            <w:r>
              <w:rPr>
                <w:rFonts w:ascii="仿宋" w:hAnsi="仿宋" w:eastAsia="仿宋" w:cs="宋体"/>
                <w:color w:val="auto"/>
                <w:sz w:val="24"/>
                <w:szCs w:val="24"/>
                <w:highlight w:val="none"/>
              </w:rPr>
              <w:t>3.1.1 室外给水管道　</w:t>
            </w:r>
          </w:p>
        </w:tc>
        <w:tc>
          <w:tcPr>
            <w:tcW w:w="4514" w:type="dxa"/>
            <w:gridSpan w:val="2"/>
            <w:vAlign w:val="center"/>
          </w:tcPr>
          <w:p w14:paraId="62A970EA">
            <w:pPr>
              <w:widowControl/>
              <w:jc w:val="left"/>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管径大于等于DN100采用球墨铸铁管，小于DN100钢丝网骨架塑料复合管</w:t>
            </w:r>
          </w:p>
        </w:tc>
      </w:tr>
      <w:tr w14:paraId="79FD8C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7" w:hRule="atLeast"/>
        </w:trPr>
        <w:tc>
          <w:tcPr>
            <w:tcW w:w="633" w:type="dxa"/>
            <w:gridSpan w:val="2"/>
            <w:vMerge w:val="restart"/>
            <w:shd w:val="clear" w:color="000000" w:fill="FFFFFF"/>
            <w:vAlign w:val="center"/>
          </w:tcPr>
          <w:p w14:paraId="3B8814C6">
            <w:pPr>
              <w:widowControl/>
              <w:jc w:val="center"/>
              <w:rPr>
                <w:rFonts w:hint="eastAsia" w:ascii="仿宋" w:hAnsi="仿宋" w:eastAsia="仿宋" w:cs="宋体"/>
                <w:color w:val="auto"/>
                <w:sz w:val="24"/>
                <w:szCs w:val="24"/>
                <w:highlight w:val="none"/>
              </w:rPr>
            </w:pPr>
            <w:r>
              <w:rPr>
                <w:rFonts w:ascii="仿宋" w:hAnsi="仿宋" w:eastAsia="仿宋" w:cs="宋体"/>
                <w:color w:val="auto"/>
                <w:sz w:val="24"/>
                <w:szCs w:val="24"/>
                <w:highlight w:val="none"/>
              </w:rPr>
              <w:t>3.2永电工程</w:t>
            </w:r>
          </w:p>
        </w:tc>
        <w:tc>
          <w:tcPr>
            <w:tcW w:w="3312" w:type="dxa"/>
            <w:gridSpan w:val="4"/>
            <w:shd w:val="clear" w:color="auto" w:fill="auto"/>
            <w:vAlign w:val="center"/>
          </w:tcPr>
          <w:p w14:paraId="6E91CA84">
            <w:pPr>
              <w:widowControl/>
              <w:jc w:val="left"/>
              <w:rPr>
                <w:rFonts w:hint="eastAsia" w:ascii="仿宋" w:hAnsi="仿宋" w:eastAsia="仿宋" w:cs="宋体"/>
                <w:color w:val="auto"/>
                <w:sz w:val="24"/>
                <w:szCs w:val="24"/>
                <w:highlight w:val="none"/>
              </w:rPr>
            </w:pPr>
            <w:r>
              <w:rPr>
                <w:rFonts w:ascii="仿宋" w:hAnsi="仿宋" w:eastAsia="仿宋" w:cs="宋体"/>
                <w:color w:val="auto"/>
                <w:sz w:val="24"/>
                <w:szCs w:val="24"/>
                <w:highlight w:val="none"/>
              </w:rPr>
              <w:t>3.2.1 中压断路器　</w:t>
            </w:r>
          </w:p>
        </w:tc>
        <w:tc>
          <w:tcPr>
            <w:tcW w:w="4514" w:type="dxa"/>
            <w:gridSpan w:val="2"/>
            <w:shd w:val="clear" w:color="000000" w:fill="FFFFFF"/>
            <w:vAlign w:val="center"/>
          </w:tcPr>
          <w:p w14:paraId="6A131AF1">
            <w:pPr>
              <w:widowControl/>
              <w:jc w:val="left"/>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优质品牌</w:t>
            </w:r>
          </w:p>
        </w:tc>
      </w:tr>
      <w:tr w14:paraId="66B521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7" w:hRule="atLeast"/>
        </w:trPr>
        <w:tc>
          <w:tcPr>
            <w:tcW w:w="633" w:type="dxa"/>
            <w:gridSpan w:val="2"/>
            <w:vMerge w:val="continue"/>
            <w:shd w:val="clear" w:color="auto" w:fill="auto"/>
            <w:vAlign w:val="center"/>
          </w:tcPr>
          <w:p w14:paraId="0F02367B">
            <w:pPr>
              <w:widowControl/>
              <w:jc w:val="left"/>
              <w:rPr>
                <w:rFonts w:hint="eastAsia" w:ascii="仿宋" w:hAnsi="仿宋" w:eastAsia="仿宋" w:cs="宋体"/>
                <w:color w:val="auto"/>
                <w:sz w:val="24"/>
                <w:szCs w:val="24"/>
                <w:highlight w:val="none"/>
              </w:rPr>
            </w:pPr>
          </w:p>
        </w:tc>
        <w:tc>
          <w:tcPr>
            <w:tcW w:w="3312" w:type="dxa"/>
            <w:gridSpan w:val="4"/>
            <w:shd w:val="clear" w:color="auto" w:fill="auto"/>
            <w:vAlign w:val="center"/>
          </w:tcPr>
          <w:p w14:paraId="62F0B55E">
            <w:pPr>
              <w:widowControl/>
              <w:jc w:val="left"/>
              <w:rPr>
                <w:rFonts w:hint="eastAsia" w:ascii="仿宋" w:hAnsi="仿宋" w:eastAsia="仿宋" w:cs="宋体"/>
                <w:color w:val="auto"/>
                <w:sz w:val="24"/>
                <w:szCs w:val="24"/>
                <w:highlight w:val="none"/>
              </w:rPr>
            </w:pPr>
            <w:r>
              <w:rPr>
                <w:rFonts w:ascii="仿宋" w:hAnsi="仿宋" w:eastAsia="仿宋" w:cs="宋体"/>
                <w:color w:val="auto"/>
                <w:sz w:val="24"/>
                <w:szCs w:val="24"/>
                <w:highlight w:val="none"/>
              </w:rPr>
              <w:t>3.2.2 变压器　</w:t>
            </w:r>
          </w:p>
        </w:tc>
        <w:tc>
          <w:tcPr>
            <w:tcW w:w="4514" w:type="dxa"/>
            <w:gridSpan w:val="2"/>
            <w:shd w:val="clear" w:color="000000" w:fill="FFFFFF"/>
            <w:vAlign w:val="center"/>
          </w:tcPr>
          <w:p w14:paraId="476AC930">
            <w:pPr>
              <w:widowControl/>
              <w:jc w:val="left"/>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优质品牌</w:t>
            </w:r>
          </w:p>
        </w:tc>
      </w:tr>
      <w:tr w14:paraId="3718062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7" w:hRule="atLeast"/>
        </w:trPr>
        <w:tc>
          <w:tcPr>
            <w:tcW w:w="633" w:type="dxa"/>
            <w:gridSpan w:val="2"/>
            <w:vMerge w:val="continue"/>
            <w:shd w:val="clear" w:color="auto" w:fill="auto"/>
            <w:vAlign w:val="center"/>
          </w:tcPr>
          <w:p w14:paraId="4DDEE734">
            <w:pPr>
              <w:widowControl/>
              <w:jc w:val="left"/>
              <w:rPr>
                <w:rFonts w:hint="eastAsia" w:ascii="仿宋" w:hAnsi="仿宋" w:eastAsia="仿宋" w:cs="宋体"/>
                <w:color w:val="auto"/>
                <w:sz w:val="24"/>
                <w:szCs w:val="24"/>
                <w:highlight w:val="none"/>
              </w:rPr>
            </w:pPr>
          </w:p>
        </w:tc>
        <w:tc>
          <w:tcPr>
            <w:tcW w:w="3312" w:type="dxa"/>
            <w:gridSpan w:val="4"/>
            <w:shd w:val="clear" w:color="auto" w:fill="auto"/>
            <w:vAlign w:val="center"/>
          </w:tcPr>
          <w:p w14:paraId="7B588A08">
            <w:pPr>
              <w:widowControl/>
              <w:jc w:val="left"/>
              <w:rPr>
                <w:rFonts w:hint="eastAsia" w:ascii="仿宋" w:hAnsi="仿宋" w:eastAsia="仿宋" w:cs="宋体"/>
                <w:color w:val="auto"/>
                <w:sz w:val="24"/>
                <w:szCs w:val="24"/>
                <w:highlight w:val="none"/>
              </w:rPr>
            </w:pPr>
            <w:r>
              <w:rPr>
                <w:rFonts w:ascii="仿宋" w:hAnsi="仿宋" w:eastAsia="仿宋" w:cs="宋体"/>
                <w:color w:val="auto"/>
                <w:sz w:val="24"/>
                <w:szCs w:val="24"/>
                <w:highlight w:val="none"/>
              </w:rPr>
              <w:t>3.2.3 低压开关　</w:t>
            </w:r>
          </w:p>
        </w:tc>
        <w:tc>
          <w:tcPr>
            <w:tcW w:w="4514" w:type="dxa"/>
            <w:gridSpan w:val="2"/>
            <w:shd w:val="clear" w:color="000000" w:fill="FFFFFF"/>
            <w:vAlign w:val="center"/>
          </w:tcPr>
          <w:p w14:paraId="0EB45470">
            <w:pPr>
              <w:widowControl/>
              <w:jc w:val="left"/>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优质品牌</w:t>
            </w:r>
          </w:p>
        </w:tc>
      </w:tr>
      <w:tr w14:paraId="5F80A48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7" w:hRule="atLeast"/>
        </w:trPr>
        <w:tc>
          <w:tcPr>
            <w:tcW w:w="633" w:type="dxa"/>
            <w:gridSpan w:val="2"/>
            <w:vMerge w:val="continue"/>
            <w:shd w:val="clear" w:color="auto" w:fill="auto"/>
            <w:vAlign w:val="center"/>
          </w:tcPr>
          <w:p w14:paraId="2FB11296">
            <w:pPr>
              <w:widowControl/>
              <w:jc w:val="left"/>
              <w:rPr>
                <w:rFonts w:hint="eastAsia" w:ascii="仿宋" w:hAnsi="仿宋" w:eastAsia="仿宋" w:cs="宋体"/>
                <w:color w:val="auto"/>
                <w:sz w:val="24"/>
                <w:szCs w:val="24"/>
                <w:highlight w:val="none"/>
              </w:rPr>
            </w:pPr>
          </w:p>
        </w:tc>
        <w:tc>
          <w:tcPr>
            <w:tcW w:w="3312" w:type="dxa"/>
            <w:gridSpan w:val="4"/>
            <w:shd w:val="clear" w:color="auto" w:fill="auto"/>
            <w:vAlign w:val="center"/>
          </w:tcPr>
          <w:p w14:paraId="3722C71B">
            <w:pPr>
              <w:widowControl/>
              <w:jc w:val="left"/>
              <w:rPr>
                <w:rFonts w:hint="eastAsia" w:ascii="仿宋" w:hAnsi="仿宋" w:eastAsia="仿宋" w:cs="宋体"/>
                <w:color w:val="auto"/>
                <w:sz w:val="24"/>
                <w:szCs w:val="24"/>
                <w:highlight w:val="none"/>
              </w:rPr>
            </w:pPr>
            <w:r>
              <w:rPr>
                <w:rFonts w:ascii="仿宋" w:hAnsi="仿宋" w:eastAsia="仿宋" w:cs="宋体"/>
                <w:color w:val="auto"/>
                <w:sz w:val="24"/>
                <w:szCs w:val="24"/>
                <w:highlight w:val="none"/>
              </w:rPr>
              <w:t>3.2.4 母线槽　</w:t>
            </w:r>
          </w:p>
        </w:tc>
        <w:tc>
          <w:tcPr>
            <w:tcW w:w="4514" w:type="dxa"/>
            <w:gridSpan w:val="2"/>
            <w:shd w:val="clear" w:color="000000" w:fill="FFFFFF"/>
            <w:vAlign w:val="center"/>
          </w:tcPr>
          <w:p w14:paraId="4C3D1CA4">
            <w:pPr>
              <w:widowControl/>
              <w:jc w:val="left"/>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优质品牌</w:t>
            </w:r>
          </w:p>
        </w:tc>
      </w:tr>
      <w:tr w14:paraId="15E81E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7" w:hRule="atLeast"/>
        </w:trPr>
        <w:tc>
          <w:tcPr>
            <w:tcW w:w="633" w:type="dxa"/>
            <w:gridSpan w:val="2"/>
            <w:vMerge w:val="continue"/>
            <w:shd w:val="clear" w:color="auto" w:fill="auto"/>
            <w:vAlign w:val="center"/>
          </w:tcPr>
          <w:p w14:paraId="6533DC67">
            <w:pPr>
              <w:widowControl/>
              <w:jc w:val="left"/>
              <w:rPr>
                <w:rFonts w:hint="eastAsia" w:ascii="仿宋" w:hAnsi="仿宋" w:eastAsia="仿宋" w:cs="宋体"/>
                <w:color w:val="auto"/>
                <w:sz w:val="24"/>
                <w:szCs w:val="24"/>
                <w:highlight w:val="none"/>
              </w:rPr>
            </w:pPr>
          </w:p>
        </w:tc>
        <w:tc>
          <w:tcPr>
            <w:tcW w:w="3312" w:type="dxa"/>
            <w:gridSpan w:val="4"/>
            <w:shd w:val="clear" w:color="000000" w:fill="FFFFFF"/>
            <w:vAlign w:val="center"/>
          </w:tcPr>
          <w:p w14:paraId="119B38B5">
            <w:pPr>
              <w:widowControl/>
              <w:jc w:val="left"/>
              <w:rPr>
                <w:rFonts w:hint="eastAsia" w:ascii="仿宋" w:hAnsi="仿宋" w:eastAsia="仿宋" w:cs="宋体"/>
                <w:color w:val="auto"/>
                <w:sz w:val="24"/>
                <w:szCs w:val="24"/>
                <w:highlight w:val="none"/>
              </w:rPr>
            </w:pPr>
            <w:r>
              <w:rPr>
                <w:rFonts w:ascii="仿宋" w:hAnsi="仿宋" w:eastAsia="仿宋" w:cs="宋体"/>
                <w:color w:val="auto"/>
                <w:sz w:val="24"/>
                <w:szCs w:val="24"/>
                <w:highlight w:val="none"/>
              </w:rPr>
              <w:t>3.2.5 供电系统　</w:t>
            </w:r>
          </w:p>
        </w:tc>
        <w:tc>
          <w:tcPr>
            <w:tcW w:w="4514" w:type="dxa"/>
            <w:gridSpan w:val="2"/>
            <w:shd w:val="clear" w:color="000000" w:fill="FFFFFF"/>
            <w:vAlign w:val="center"/>
          </w:tcPr>
          <w:p w14:paraId="0ADB30B4">
            <w:pPr>
              <w:widowControl/>
              <w:jc w:val="left"/>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拟采用一路</w:t>
            </w:r>
            <w:r>
              <w:rPr>
                <w:rFonts w:ascii="仿宋" w:hAnsi="仿宋" w:eastAsia="仿宋" w:cs="宋体"/>
                <w:color w:val="auto"/>
                <w:sz w:val="24"/>
                <w:szCs w:val="24"/>
                <w:highlight w:val="none"/>
              </w:rPr>
              <w:t>10KV中压进线。</w:t>
            </w:r>
          </w:p>
        </w:tc>
      </w:tr>
      <w:tr w14:paraId="604562C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7" w:hRule="atLeast"/>
        </w:trPr>
        <w:tc>
          <w:tcPr>
            <w:tcW w:w="633" w:type="dxa"/>
            <w:gridSpan w:val="2"/>
            <w:vMerge w:val="continue"/>
            <w:shd w:val="clear" w:color="auto" w:fill="auto"/>
            <w:vAlign w:val="center"/>
          </w:tcPr>
          <w:p w14:paraId="04ED3F38">
            <w:pPr>
              <w:widowControl/>
              <w:jc w:val="left"/>
              <w:rPr>
                <w:rFonts w:hint="eastAsia" w:ascii="仿宋" w:hAnsi="仿宋" w:eastAsia="仿宋" w:cs="宋体"/>
                <w:color w:val="auto"/>
                <w:sz w:val="24"/>
                <w:szCs w:val="24"/>
                <w:highlight w:val="none"/>
              </w:rPr>
            </w:pPr>
          </w:p>
        </w:tc>
        <w:tc>
          <w:tcPr>
            <w:tcW w:w="3312" w:type="dxa"/>
            <w:gridSpan w:val="4"/>
            <w:shd w:val="clear" w:color="auto" w:fill="auto"/>
            <w:vAlign w:val="center"/>
          </w:tcPr>
          <w:p w14:paraId="1C9F0A8F">
            <w:pPr>
              <w:widowControl/>
              <w:jc w:val="left"/>
              <w:rPr>
                <w:rFonts w:hint="eastAsia" w:ascii="仿宋" w:hAnsi="仿宋" w:eastAsia="仿宋" w:cs="宋体"/>
                <w:color w:val="auto"/>
                <w:sz w:val="24"/>
                <w:szCs w:val="24"/>
                <w:highlight w:val="none"/>
              </w:rPr>
            </w:pPr>
            <w:r>
              <w:rPr>
                <w:rFonts w:ascii="仿宋" w:hAnsi="仿宋" w:eastAsia="仿宋" w:cs="宋体"/>
                <w:color w:val="auto"/>
                <w:sz w:val="24"/>
                <w:szCs w:val="24"/>
                <w:highlight w:val="none"/>
              </w:rPr>
              <w:t>3.2.6 电力负荷监控系统　</w:t>
            </w:r>
          </w:p>
        </w:tc>
        <w:tc>
          <w:tcPr>
            <w:tcW w:w="4514" w:type="dxa"/>
            <w:gridSpan w:val="2"/>
            <w:shd w:val="clear" w:color="000000" w:fill="FFFFFF"/>
            <w:vAlign w:val="center"/>
          </w:tcPr>
          <w:p w14:paraId="1C64C0CE">
            <w:pPr>
              <w:widowControl/>
              <w:jc w:val="left"/>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优质品牌</w:t>
            </w:r>
          </w:p>
        </w:tc>
      </w:tr>
      <w:tr w14:paraId="603D68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7" w:hRule="atLeast"/>
        </w:trPr>
        <w:tc>
          <w:tcPr>
            <w:tcW w:w="528" w:type="dxa"/>
            <w:vMerge w:val="restart"/>
            <w:shd w:val="clear" w:color="auto" w:fill="auto"/>
            <w:vAlign w:val="center"/>
          </w:tcPr>
          <w:p w14:paraId="60EBFC48">
            <w:pPr>
              <w:widowControl/>
              <w:jc w:val="center"/>
              <w:rPr>
                <w:rFonts w:hint="eastAsia" w:ascii="仿宋" w:hAnsi="仿宋" w:eastAsia="仿宋" w:cs="宋体"/>
                <w:color w:val="auto"/>
                <w:sz w:val="24"/>
                <w:szCs w:val="24"/>
                <w:highlight w:val="none"/>
              </w:rPr>
            </w:pPr>
            <w:r>
              <w:rPr>
                <w:rFonts w:ascii="仿宋" w:hAnsi="仿宋" w:eastAsia="仿宋" w:cs="宋体"/>
                <w:color w:val="auto"/>
                <w:sz w:val="24"/>
                <w:szCs w:val="24"/>
                <w:highlight w:val="none"/>
              </w:rPr>
              <w:t>3.6市政工程</w:t>
            </w:r>
          </w:p>
          <w:p w14:paraId="583A3DA2">
            <w:pPr>
              <w:jc w:val="center"/>
              <w:rPr>
                <w:rFonts w:hint="eastAsia" w:ascii="仿宋" w:hAnsi="仿宋" w:eastAsia="仿宋" w:cs="宋体"/>
                <w:color w:val="auto"/>
                <w:sz w:val="24"/>
                <w:szCs w:val="24"/>
                <w:highlight w:val="none"/>
              </w:rPr>
            </w:pPr>
          </w:p>
        </w:tc>
        <w:tc>
          <w:tcPr>
            <w:tcW w:w="3417" w:type="dxa"/>
            <w:gridSpan w:val="5"/>
            <w:shd w:val="clear" w:color="auto" w:fill="auto"/>
            <w:vAlign w:val="center"/>
          </w:tcPr>
          <w:p w14:paraId="4D5B43C5">
            <w:pPr>
              <w:widowControl/>
              <w:jc w:val="left"/>
              <w:rPr>
                <w:rFonts w:hint="eastAsia" w:ascii="仿宋" w:hAnsi="仿宋" w:eastAsia="仿宋" w:cs="宋体"/>
                <w:color w:val="auto"/>
                <w:sz w:val="24"/>
                <w:szCs w:val="24"/>
                <w:highlight w:val="none"/>
              </w:rPr>
            </w:pPr>
            <w:r>
              <w:rPr>
                <w:rFonts w:ascii="仿宋" w:hAnsi="仿宋" w:eastAsia="仿宋" w:cs="宋体"/>
                <w:color w:val="auto"/>
                <w:sz w:val="24"/>
                <w:szCs w:val="24"/>
                <w:highlight w:val="none"/>
              </w:rPr>
              <w:t xml:space="preserve">3.6.1 </w:t>
            </w:r>
            <w:r>
              <w:rPr>
                <w:rFonts w:hint="eastAsia" w:ascii="仿宋" w:hAnsi="仿宋" w:eastAsia="仿宋" w:cs="宋体"/>
                <w:color w:val="auto"/>
                <w:sz w:val="24"/>
                <w:szCs w:val="24"/>
                <w:highlight w:val="none"/>
              </w:rPr>
              <w:t>车行道路</w:t>
            </w:r>
          </w:p>
        </w:tc>
        <w:tc>
          <w:tcPr>
            <w:tcW w:w="4514" w:type="dxa"/>
            <w:gridSpan w:val="2"/>
            <w:shd w:val="clear" w:color="000000" w:fill="FFFFFF"/>
            <w:vAlign w:val="center"/>
          </w:tcPr>
          <w:p w14:paraId="4143C731">
            <w:pPr>
              <w:widowControl/>
              <w:jc w:val="left"/>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沥青路面</w:t>
            </w:r>
          </w:p>
        </w:tc>
      </w:tr>
      <w:tr w14:paraId="3F2ABE5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8" w:hRule="atLeast"/>
        </w:trPr>
        <w:tc>
          <w:tcPr>
            <w:tcW w:w="528" w:type="dxa"/>
            <w:vMerge w:val="continue"/>
            <w:shd w:val="clear" w:color="auto" w:fill="auto"/>
            <w:vAlign w:val="center"/>
          </w:tcPr>
          <w:p w14:paraId="2EDE340A">
            <w:pPr>
              <w:widowControl/>
              <w:jc w:val="center"/>
              <w:rPr>
                <w:rFonts w:hint="eastAsia" w:ascii="仿宋" w:hAnsi="仿宋" w:eastAsia="仿宋" w:cs="宋体"/>
                <w:color w:val="auto"/>
                <w:sz w:val="24"/>
                <w:szCs w:val="24"/>
                <w:highlight w:val="none"/>
              </w:rPr>
            </w:pPr>
          </w:p>
        </w:tc>
        <w:tc>
          <w:tcPr>
            <w:tcW w:w="3417" w:type="dxa"/>
            <w:gridSpan w:val="5"/>
            <w:shd w:val="clear" w:color="auto" w:fill="auto"/>
            <w:vAlign w:val="center"/>
          </w:tcPr>
          <w:p w14:paraId="1D7F390E">
            <w:pPr>
              <w:widowControl/>
              <w:jc w:val="left"/>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3.6.2 室外排水管道　</w:t>
            </w:r>
          </w:p>
        </w:tc>
        <w:tc>
          <w:tcPr>
            <w:tcW w:w="4514" w:type="dxa"/>
            <w:gridSpan w:val="2"/>
            <w:shd w:val="clear" w:color="000000" w:fill="FFFFFF"/>
            <w:vAlign w:val="center"/>
          </w:tcPr>
          <w:p w14:paraId="34BC8443">
            <w:pPr>
              <w:widowControl/>
              <w:jc w:val="left"/>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DN300及以上采用钢筋混凝土排水管，DN300以下采用HDPE管</w:t>
            </w:r>
          </w:p>
        </w:tc>
      </w:tr>
      <w:tr w14:paraId="6D470FF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8" w:hRule="atLeast"/>
        </w:trPr>
        <w:tc>
          <w:tcPr>
            <w:tcW w:w="528" w:type="dxa"/>
            <w:vMerge w:val="continue"/>
            <w:shd w:val="clear" w:color="auto" w:fill="auto"/>
            <w:vAlign w:val="center"/>
          </w:tcPr>
          <w:p w14:paraId="65D47B00">
            <w:pPr>
              <w:widowControl/>
              <w:jc w:val="left"/>
              <w:rPr>
                <w:rFonts w:hint="eastAsia" w:ascii="仿宋" w:hAnsi="仿宋" w:eastAsia="仿宋" w:cs="宋体"/>
                <w:color w:val="auto"/>
                <w:sz w:val="24"/>
                <w:szCs w:val="24"/>
                <w:highlight w:val="none"/>
              </w:rPr>
            </w:pPr>
          </w:p>
        </w:tc>
        <w:tc>
          <w:tcPr>
            <w:tcW w:w="3417" w:type="dxa"/>
            <w:gridSpan w:val="5"/>
            <w:shd w:val="clear" w:color="auto" w:fill="auto"/>
            <w:vAlign w:val="center"/>
          </w:tcPr>
          <w:p w14:paraId="237F8AB7">
            <w:pPr>
              <w:widowControl/>
              <w:jc w:val="left"/>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3.6.3 给水管网　</w:t>
            </w:r>
          </w:p>
        </w:tc>
        <w:tc>
          <w:tcPr>
            <w:tcW w:w="4514" w:type="dxa"/>
            <w:gridSpan w:val="2"/>
            <w:shd w:val="clear" w:color="000000" w:fill="FFFFFF"/>
            <w:vAlign w:val="center"/>
          </w:tcPr>
          <w:p w14:paraId="6EF94E8B">
            <w:pPr>
              <w:widowControl/>
              <w:jc w:val="left"/>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管径大于等于DN100采用球墨铸铁管，管径大于等于DN100采用球墨铸铁管，小于DN100钢丝网骨架塑料复合管</w:t>
            </w:r>
          </w:p>
        </w:tc>
      </w:tr>
      <w:tr w14:paraId="280EE36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8" w:hRule="atLeast"/>
        </w:trPr>
        <w:tc>
          <w:tcPr>
            <w:tcW w:w="528" w:type="dxa"/>
            <w:vMerge w:val="continue"/>
            <w:shd w:val="clear" w:color="auto" w:fill="auto"/>
            <w:vAlign w:val="center"/>
          </w:tcPr>
          <w:p w14:paraId="5A3BB504">
            <w:pPr>
              <w:widowControl/>
              <w:jc w:val="left"/>
              <w:rPr>
                <w:rFonts w:hint="eastAsia" w:ascii="仿宋" w:hAnsi="仿宋" w:eastAsia="仿宋" w:cs="宋体"/>
                <w:color w:val="auto"/>
                <w:sz w:val="24"/>
                <w:szCs w:val="24"/>
                <w:highlight w:val="none"/>
              </w:rPr>
            </w:pPr>
          </w:p>
        </w:tc>
        <w:tc>
          <w:tcPr>
            <w:tcW w:w="3417" w:type="dxa"/>
            <w:gridSpan w:val="5"/>
            <w:shd w:val="clear" w:color="auto" w:fill="auto"/>
            <w:vAlign w:val="center"/>
          </w:tcPr>
          <w:p w14:paraId="3F9C4F44">
            <w:pPr>
              <w:widowControl/>
              <w:jc w:val="left"/>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3.6.4 排水管网　</w:t>
            </w:r>
          </w:p>
        </w:tc>
        <w:tc>
          <w:tcPr>
            <w:tcW w:w="4514" w:type="dxa"/>
            <w:gridSpan w:val="2"/>
            <w:shd w:val="clear" w:color="000000" w:fill="FFFFFF"/>
            <w:vAlign w:val="center"/>
          </w:tcPr>
          <w:p w14:paraId="6A99C45C">
            <w:pPr>
              <w:widowControl/>
              <w:jc w:val="left"/>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DN300及以上采用钢筋混凝土排水管，DN300以下采用HDPE管</w:t>
            </w:r>
          </w:p>
        </w:tc>
      </w:tr>
      <w:tr w14:paraId="1A9990E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7" w:hRule="atLeast"/>
        </w:trPr>
        <w:tc>
          <w:tcPr>
            <w:tcW w:w="528" w:type="dxa"/>
            <w:vMerge w:val="restart"/>
            <w:shd w:val="clear" w:color="auto" w:fill="auto"/>
            <w:vAlign w:val="center"/>
          </w:tcPr>
          <w:p w14:paraId="5E36A20F">
            <w:pPr>
              <w:widowControl/>
              <w:jc w:val="center"/>
              <w:rPr>
                <w:rFonts w:hint="eastAsia" w:ascii="仿宋" w:hAnsi="仿宋" w:eastAsia="仿宋" w:cs="宋体"/>
                <w:color w:val="auto"/>
                <w:sz w:val="24"/>
                <w:szCs w:val="24"/>
                <w:highlight w:val="none"/>
              </w:rPr>
            </w:pPr>
            <w:r>
              <w:rPr>
                <w:rFonts w:ascii="仿宋" w:hAnsi="仿宋" w:eastAsia="仿宋" w:cs="宋体"/>
                <w:color w:val="auto"/>
                <w:sz w:val="24"/>
                <w:szCs w:val="24"/>
                <w:highlight w:val="none"/>
              </w:rPr>
              <w:t>3.7园林绿化工程</w:t>
            </w:r>
          </w:p>
          <w:p w14:paraId="70F409C4">
            <w:pPr>
              <w:widowControl/>
              <w:jc w:val="center"/>
              <w:rPr>
                <w:rFonts w:hint="eastAsia" w:ascii="仿宋" w:hAnsi="仿宋" w:eastAsia="仿宋" w:cs="宋体"/>
                <w:color w:val="auto"/>
                <w:sz w:val="24"/>
                <w:szCs w:val="24"/>
                <w:highlight w:val="none"/>
              </w:rPr>
            </w:pPr>
          </w:p>
        </w:tc>
        <w:tc>
          <w:tcPr>
            <w:tcW w:w="994" w:type="dxa"/>
            <w:gridSpan w:val="2"/>
            <w:shd w:val="clear" w:color="auto" w:fill="auto"/>
            <w:vAlign w:val="center"/>
          </w:tcPr>
          <w:p w14:paraId="5D2788C1">
            <w:pPr>
              <w:widowControl/>
              <w:jc w:val="center"/>
              <w:rPr>
                <w:rFonts w:hint="eastAsia" w:ascii="仿宋" w:hAnsi="仿宋" w:eastAsia="仿宋" w:cs="宋体"/>
                <w:color w:val="auto"/>
                <w:sz w:val="24"/>
                <w:szCs w:val="24"/>
                <w:highlight w:val="none"/>
              </w:rPr>
            </w:pPr>
            <w:r>
              <w:rPr>
                <w:rFonts w:ascii="仿宋" w:hAnsi="仿宋" w:eastAsia="仿宋" w:cs="宋体"/>
                <w:color w:val="auto"/>
                <w:sz w:val="24"/>
                <w:szCs w:val="24"/>
                <w:highlight w:val="none"/>
              </w:rPr>
              <w:t>3.7.1硬景</w:t>
            </w:r>
          </w:p>
          <w:p w14:paraId="50B64B53">
            <w:pPr>
              <w:widowControl/>
              <w:jc w:val="center"/>
              <w:rPr>
                <w:rFonts w:hint="eastAsia" w:ascii="仿宋" w:hAnsi="仿宋" w:eastAsia="仿宋" w:cs="宋体"/>
                <w:color w:val="auto"/>
                <w:sz w:val="24"/>
                <w:szCs w:val="24"/>
                <w:highlight w:val="none"/>
              </w:rPr>
            </w:pPr>
          </w:p>
        </w:tc>
        <w:tc>
          <w:tcPr>
            <w:tcW w:w="2423" w:type="dxa"/>
            <w:gridSpan w:val="3"/>
            <w:shd w:val="clear" w:color="auto" w:fill="auto"/>
            <w:vAlign w:val="center"/>
          </w:tcPr>
          <w:p w14:paraId="7C74889D">
            <w:pPr>
              <w:widowControl/>
              <w:jc w:val="left"/>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硬质铺地</w:t>
            </w:r>
          </w:p>
        </w:tc>
        <w:tc>
          <w:tcPr>
            <w:tcW w:w="4514" w:type="dxa"/>
            <w:gridSpan w:val="2"/>
            <w:shd w:val="clear" w:color="000000" w:fill="FFFFFF"/>
            <w:vAlign w:val="center"/>
          </w:tcPr>
          <w:p w14:paraId="156E7122">
            <w:pPr>
              <w:widowControl/>
              <w:jc w:val="left"/>
              <w:rPr>
                <w:rFonts w:hint="eastAsia" w:ascii="仿宋" w:hAnsi="仿宋" w:eastAsia="仿宋" w:cs="宋体"/>
                <w:color w:val="auto"/>
                <w:sz w:val="24"/>
                <w:szCs w:val="24"/>
                <w:highlight w:val="none"/>
                <w:shd w:val="clear" w:color="auto" w:fill="auto"/>
                <w:lang w:val="en-US" w:eastAsia="zh-CN"/>
              </w:rPr>
            </w:pPr>
            <w:r>
              <w:rPr>
                <w:rFonts w:hint="eastAsia" w:ascii="仿宋" w:hAnsi="仿宋" w:eastAsia="仿宋" w:cs="宋体"/>
                <w:color w:val="auto"/>
                <w:sz w:val="24"/>
                <w:szCs w:val="24"/>
                <w:highlight w:val="none"/>
                <w:lang w:val="en-US" w:eastAsia="zh-CN"/>
              </w:rPr>
              <w:t>混凝土地面</w:t>
            </w:r>
            <w:r>
              <w:rPr>
                <w:rFonts w:hint="eastAsia" w:ascii="仿宋" w:hAnsi="仿宋" w:eastAsia="仿宋" w:cs="宋体"/>
                <w:color w:val="auto"/>
                <w:sz w:val="24"/>
                <w:szCs w:val="24"/>
                <w:highlight w:val="none"/>
                <w:shd w:val="clear" w:color="auto" w:fill="auto"/>
                <w:lang w:val="en-US" w:eastAsia="zh-CN"/>
              </w:rPr>
              <w:t xml:space="preserve"> </w:t>
            </w:r>
          </w:p>
          <w:p w14:paraId="1DA9EA98">
            <w:pPr>
              <w:widowControl/>
              <w:jc w:val="left"/>
              <w:rPr>
                <w:rFonts w:hint="default"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shd w:val="clear"/>
                <w:lang w:val="en-US" w:eastAsia="zh-CN"/>
              </w:rPr>
              <w:t>入口广场</w:t>
            </w:r>
            <w:r>
              <w:rPr>
                <w:rFonts w:hint="eastAsia" w:ascii="仿宋" w:hAnsi="仿宋" w:eastAsia="仿宋" w:cs="宋体"/>
                <w:color w:val="auto"/>
                <w:sz w:val="24"/>
                <w:szCs w:val="24"/>
                <w:highlight w:val="none"/>
                <w:lang w:val="en-US" w:eastAsia="zh-CN"/>
              </w:rPr>
              <w:t>铺装地面</w:t>
            </w:r>
          </w:p>
        </w:tc>
      </w:tr>
      <w:tr w14:paraId="35B1DFA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8" w:hRule="atLeast"/>
        </w:trPr>
        <w:tc>
          <w:tcPr>
            <w:tcW w:w="528" w:type="dxa"/>
            <w:vMerge w:val="continue"/>
            <w:shd w:val="clear" w:color="auto" w:fill="auto"/>
            <w:vAlign w:val="center"/>
          </w:tcPr>
          <w:p w14:paraId="1059A76C">
            <w:pPr>
              <w:widowControl/>
              <w:jc w:val="left"/>
              <w:rPr>
                <w:rFonts w:hint="eastAsia" w:ascii="仿宋" w:hAnsi="仿宋" w:eastAsia="仿宋" w:cs="宋体"/>
                <w:color w:val="auto"/>
                <w:sz w:val="24"/>
                <w:szCs w:val="24"/>
                <w:highlight w:val="none"/>
              </w:rPr>
            </w:pPr>
          </w:p>
        </w:tc>
        <w:tc>
          <w:tcPr>
            <w:tcW w:w="3417" w:type="dxa"/>
            <w:gridSpan w:val="5"/>
            <w:shd w:val="clear" w:color="000000" w:fill="FFFFFF"/>
            <w:vAlign w:val="center"/>
          </w:tcPr>
          <w:p w14:paraId="5A788D1C">
            <w:pPr>
              <w:widowControl/>
              <w:jc w:val="left"/>
              <w:rPr>
                <w:rFonts w:hint="eastAsia" w:ascii="仿宋" w:hAnsi="仿宋" w:eastAsia="仿宋" w:cs="宋体"/>
                <w:color w:val="auto"/>
                <w:sz w:val="24"/>
                <w:szCs w:val="24"/>
                <w:highlight w:val="none"/>
              </w:rPr>
            </w:pPr>
            <w:r>
              <w:rPr>
                <w:rFonts w:ascii="仿宋" w:hAnsi="仿宋" w:eastAsia="仿宋" w:cs="宋体"/>
                <w:color w:val="auto"/>
                <w:sz w:val="24"/>
                <w:szCs w:val="24"/>
                <w:highlight w:val="none"/>
              </w:rPr>
              <w:t>3.7.2软景</w:t>
            </w:r>
          </w:p>
        </w:tc>
        <w:tc>
          <w:tcPr>
            <w:tcW w:w="4514" w:type="dxa"/>
            <w:gridSpan w:val="2"/>
            <w:shd w:val="clear" w:color="000000" w:fill="FFFFFF"/>
            <w:vAlign w:val="center"/>
          </w:tcPr>
          <w:p w14:paraId="5DCA51D2">
            <w:pPr>
              <w:widowControl/>
              <w:jc w:val="left"/>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草地</w:t>
            </w:r>
          </w:p>
        </w:tc>
      </w:tr>
      <w:tr w14:paraId="221190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7" w:hRule="atLeast"/>
        </w:trPr>
        <w:tc>
          <w:tcPr>
            <w:tcW w:w="528" w:type="dxa"/>
            <w:vMerge w:val="continue"/>
            <w:shd w:val="clear" w:color="auto" w:fill="auto"/>
            <w:vAlign w:val="center"/>
          </w:tcPr>
          <w:p w14:paraId="03DDAE89">
            <w:pPr>
              <w:widowControl/>
              <w:jc w:val="left"/>
              <w:rPr>
                <w:rFonts w:hint="eastAsia" w:ascii="仿宋" w:hAnsi="仿宋" w:eastAsia="仿宋" w:cs="宋体"/>
                <w:color w:val="auto"/>
                <w:sz w:val="24"/>
                <w:szCs w:val="24"/>
                <w:highlight w:val="none"/>
              </w:rPr>
            </w:pPr>
          </w:p>
        </w:tc>
        <w:tc>
          <w:tcPr>
            <w:tcW w:w="994" w:type="dxa"/>
            <w:gridSpan w:val="2"/>
            <w:shd w:val="clear" w:color="auto" w:fill="auto"/>
            <w:vAlign w:val="center"/>
          </w:tcPr>
          <w:p w14:paraId="6A7D7F54">
            <w:pPr>
              <w:widowControl/>
              <w:jc w:val="center"/>
              <w:rPr>
                <w:rFonts w:hint="eastAsia" w:ascii="仿宋" w:hAnsi="仿宋" w:eastAsia="仿宋" w:cs="宋体"/>
                <w:color w:val="auto"/>
                <w:sz w:val="24"/>
                <w:szCs w:val="24"/>
                <w:highlight w:val="none"/>
              </w:rPr>
            </w:pPr>
            <w:r>
              <w:rPr>
                <w:rFonts w:ascii="仿宋" w:hAnsi="仿宋" w:eastAsia="仿宋" w:cs="宋体"/>
                <w:color w:val="auto"/>
                <w:sz w:val="24"/>
                <w:szCs w:val="24"/>
                <w:highlight w:val="none"/>
              </w:rPr>
              <w:t>3.7.3水电</w:t>
            </w:r>
          </w:p>
        </w:tc>
        <w:tc>
          <w:tcPr>
            <w:tcW w:w="2423" w:type="dxa"/>
            <w:gridSpan w:val="3"/>
            <w:shd w:val="clear" w:color="auto" w:fill="auto"/>
            <w:vAlign w:val="center"/>
          </w:tcPr>
          <w:p w14:paraId="6B8AB73E">
            <w:pPr>
              <w:widowControl/>
              <w:jc w:val="left"/>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园林水电</w:t>
            </w:r>
          </w:p>
        </w:tc>
        <w:tc>
          <w:tcPr>
            <w:tcW w:w="4514" w:type="dxa"/>
            <w:gridSpan w:val="2"/>
            <w:shd w:val="clear" w:color="000000" w:fill="FFFFFF"/>
            <w:vAlign w:val="center"/>
          </w:tcPr>
          <w:p w14:paraId="43A4BDC9">
            <w:pPr>
              <w:widowControl/>
              <w:jc w:val="left"/>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参主体工程标准。</w:t>
            </w:r>
          </w:p>
        </w:tc>
      </w:tr>
      <w:tr w14:paraId="6E5AB4A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7" w:hRule="atLeast"/>
        </w:trPr>
        <w:tc>
          <w:tcPr>
            <w:tcW w:w="3945" w:type="dxa"/>
            <w:gridSpan w:val="6"/>
            <w:shd w:val="clear" w:color="000000" w:fill="FFFFFF"/>
            <w:vAlign w:val="center"/>
          </w:tcPr>
          <w:p w14:paraId="16CF2560">
            <w:pPr>
              <w:widowControl/>
              <w:jc w:val="left"/>
              <w:rPr>
                <w:rFonts w:hint="eastAsia" w:ascii="仿宋" w:hAnsi="仿宋" w:eastAsia="仿宋" w:cs="宋体"/>
                <w:color w:val="auto"/>
                <w:sz w:val="24"/>
                <w:szCs w:val="24"/>
                <w:highlight w:val="none"/>
              </w:rPr>
            </w:pPr>
            <w:r>
              <w:rPr>
                <w:rFonts w:ascii="仿宋" w:hAnsi="仿宋" w:eastAsia="仿宋" w:cs="宋体"/>
                <w:color w:val="auto"/>
                <w:sz w:val="24"/>
                <w:szCs w:val="24"/>
                <w:highlight w:val="none"/>
              </w:rPr>
              <w:t>3.9有线电视及电信</w:t>
            </w:r>
          </w:p>
        </w:tc>
        <w:tc>
          <w:tcPr>
            <w:tcW w:w="4514" w:type="dxa"/>
            <w:gridSpan w:val="2"/>
            <w:vAlign w:val="center"/>
          </w:tcPr>
          <w:p w14:paraId="23D99CA2">
            <w:pPr>
              <w:widowControl/>
              <w:jc w:val="left"/>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按运营商标准设置</w:t>
            </w:r>
          </w:p>
        </w:tc>
      </w:tr>
      <w:tr w14:paraId="4D12D1D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7" w:hRule="atLeast"/>
        </w:trPr>
        <w:tc>
          <w:tcPr>
            <w:tcW w:w="3945" w:type="dxa"/>
            <w:gridSpan w:val="6"/>
            <w:shd w:val="clear" w:color="000000" w:fill="FFFFFF"/>
            <w:vAlign w:val="center"/>
          </w:tcPr>
          <w:p w14:paraId="28D0BD7D">
            <w:pPr>
              <w:widowControl/>
              <w:jc w:val="left"/>
              <w:rPr>
                <w:rFonts w:hint="eastAsia" w:ascii="仿宋" w:hAnsi="仿宋" w:eastAsia="仿宋" w:cs="宋体"/>
                <w:color w:val="auto"/>
                <w:sz w:val="24"/>
                <w:szCs w:val="24"/>
                <w:highlight w:val="none"/>
              </w:rPr>
            </w:pPr>
            <w:r>
              <w:rPr>
                <w:rFonts w:ascii="仿宋" w:hAnsi="仿宋" w:eastAsia="仿宋" w:cs="宋体"/>
                <w:color w:val="auto"/>
                <w:sz w:val="24"/>
                <w:szCs w:val="24"/>
                <w:highlight w:val="none"/>
              </w:rPr>
              <w:t>3.10标识系统</w:t>
            </w:r>
          </w:p>
        </w:tc>
        <w:tc>
          <w:tcPr>
            <w:tcW w:w="4514" w:type="dxa"/>
            <w:gridSpan w:val="2"/>
            <w:vAlign w:val="center"/>
          </w:tcPr>
          <w:p w14:paraId="6B022A04">
            <w:pPr>
              <w:widowControl/>
              <w:jc w:val="left"/>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按实际的设计方案确定</w:t>
            </w:r>
          </w:p>
        </w:tc>
      </w:tr>
      <w:tr w14:paraId="4E91BB5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7" w:hRule="atLeast"/>
        </w:trPr>
        <w:tc>
          <w:tcPr>
            <w:tcW w:w="3945" w:type="dxa"/>
            <w:gridSpan w:val="6"/>
            <w:shd w:val="clear" w:color="000000" w:fill="FFFFFF"/>
            <w:vAlign w:val="center"/>
          </w:tcPr>
          <w:p w14:paraId="6608FEA5">
            <w:pPr>
              <w:widowControl/>
              <w:jc w:val="left"/>
              <w:rPr>
                <w:rFonts w:hint="eastAsia" w:ascii="仿宋" w:hAnsi="仿宋" w:eastAsia="仿宋" w:cs="宋体"/>
                <w:color w:val="auto"/>
                <w:sz w:val="24"/>
                <w:szCs w:val="24"/>
                <w:highlight w:val="none"/>
              </w:rPr>
            </w:pPr>
            <w:r>
              <w:rPr>
                <w:rFonts w:ascii="仿宋" w:hAnsi="仿宋" w:eastAsia="仿宋" w:cs="宋体"/>
                <w:color w:val="auto"/>
                <w:sz w:val="24"/>
                <w:szCs w:val="24"/>
                <w:highlight w:val="none"/>
              </w:rPr>
              <w:t>3.11其他设备</w:t>
            </w:r>
          </w:p>
        </w:tc>
        <w:tc>
          <w:tcPr>
            <w:tcW w:w="4514" w:type="dxa"/>
            <w:gridSpan w:val="2"/>
            <w:vAlign w:val="center"/>
          </w:tcPr>
          <w:p w14:paraId="021DDC1B">
            <w:pPr>
              <w:widowControl/>
              <w:jc w:val="left"/>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雨水收集及水处理系统；</w:t>
            </w:r>
          </w:p>
        </w:tc>
      </w:tr>
      <w:tr w14:paraId="0FB089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7" w:hRule="atLeast"/>
        </w:trPr>
        <w:tc>
          <w:tcPr>
            <w:tcW w:w="528" w:type="dxa"/>
            <w:vMerge w:val="restart"/>
            <w:shd w:val="clear" w:color="auto" w:fill="auto"/>
            <w:vAlign w:val="center"/>
          </w:tcPr>
          <w:p w14:paraId="47CC0585">
            <w:pPr>
              <w:widowControl/>
              <w:jc w:val="center"/>
              <w:rPr>
                <w:rFonts w:hint="eastAsia" w:ascii="仿宋" w:hAnsi="仿宋" w:eastAsia="仿宋" w:cs="宋体"/>
                <w:color w:val="auto"/>
                <w:sz w:val="24"/>
                <w:szCs w:val="24"/>
                <w:highlight w:val="none"/>
              </w:rPr>
            </w:pPr>
            <w:r>
              <w:rPr>
                <w:rFonts w:ascii="仿宋" w:hAnsi="仿宋" w:eastAsia="仿宋" w:cs="宋体"/>
                <w:color w:val="auto"/>
                <w:sz w:val="24"/>
                <w:szCs w:val="24"/>
                <w:highlight w:val="none"/>
              </w:rPr>
              <w:t>3.11其他设备</w:t>
            </w:r>
          </w:p>
        </w:tc>
        <w:tc>
          <w:tcPr>
            <w:tcW w:w="3417" w:type="dxa"/>
            <w:gridSpan w:val="5"/>
            <w:shd w:val="clear" w:color="000000" w:fill="FFFFFF"/>
            <w:vAlign w:val="center"/>
          </w:tcPr>
          <w:p w14:paraId="78FC89CB">
            <w:pPr>
              <w:widowControl/>
              <w:jc w:val="left"/>
              <w:rPr>
                <w:rFonts w:hint="eastAsia" w:ascii="仿宋" w:hAnsi="仿宋" w:eastAsia="仿宋" w:cs="宋体"/>
                <w:color w:val="auto"/>
                <w:sz w:val="24"/>
                <w:szCs w:val="24"/>
                <w:highlight w:val="none"/>
              </w:rPr>
            </w:pPr>
            <w:r>
              <w:rPr>
                <w:rFonts w:ascii="仿宋" w:hAnsi="仿宋" w:eastAsia="仿宋" w:cs="宋体"/>
                <w:color w:val="auto"/>
                <w:sz w:val="24"/>
                <w:szCs w:val="24"/>
                <w:highlight w:val="none"/>
              </w:rPr>
              <w:t>3.11.</w:t>
            </w:r>
            <w:r>
              <w:rPr>
                <w:rFonts w:hint="eastAsia" w:ascii="仿宋" w:hAnsi="仿宋" w:eastAsia="仿宋" w:cs="宋体"/>
                <w:color w:val="auto"/>
                <w:sz w:val="24"/>
                <w:szCs w:val="24"/>
                <w:highlight w:val="none"/>
              </w:rPr>
              <w:t>1</w:t>
            </w:r>
            <w:r>
              <w:rPr>
                <w:rFonts w:ascii="仿宋" w:hAnsi="仿宋" w:eastAsia="仿宋" w:cs="宋体"/>
                <w:color w:val="auto"/>
                <w:sz w:val="24"/>
                <w:szCs w:val="24"/>
                <w:highlight w:val="none"/>
              </w:rPr>
              <w:t>通信机房</w:t>
            </w:r>
          </w:p>
        </w:tc>
        <w:tc>
          <w:tcPr>
            <w:tcW w:w="4514" w:type="dxa"/>
            <w:gridSpan w:val="2"/>
            <w:vAlign w:val="center"/>
          </w:tcPr>
          <w:p w14:paraId="0B3F1FB8">
            <w:pPr>
              <w:widowControl/>
              <w:jc w:val="left"/>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按运营商标准设置</w:t>
            </w:r>
          </w:p>
        </w:tc>
      </w:tr>
      <w:tr w14:paraId="21B98BD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90" w:hRule="atLeast"/>
        </w:trPr>
        <w:tc>
          <w:tcPr>
            <w:tcW w:w="528" w:type="dxa"/>
            <w:vMerge w:val="continue"/>
            <w:shd w:val="clear" w:color="auto" w:fill="auto"/>
            <w:vAlign w:val="center"/>
          </w:tcPr>
          <w:p w14:paraId="02A21FB0">
            <w:pPr>
              <w:widowControl/>
              <w:jc w:val="left"/>
              <w:rPr>
                <w:rFonts w:hint="eastAsia" w:ascii="仿宋" w:hAnsi="仿宋" w:eastAsia="仿宋" w:cs="宋体"/>
                <w:color w:val="auto"/>
                <w:sz w:val="24"/>
                <w:szCs w:val="24"/>
                <w:highlight w:val="none"/>
              </w:rPr>
            </w:pPr>
          </w:p>
        </w:tc>
        <w:tc>
          <w:tcPr>
            <w:tcW w:w="3417" w:type="dxa"/>
            <w:gridSpan w:val="5"/>
            <w:shd w:val="clear" w:color="000000" w:fill="FFFFFF"/>
            <w:vAlign w:val="center"/>
          </w:tcPr>
          <w:p w14:paraId="20A6639A">
            <w:pPr>
              <w:widowControl/>
              <w:jc w:val="left"/>
              <w:rPr>
                <w:rFonts w:hint="eastAsia" w:ascii="仿宋" w:hAnsi="仿宋" w:eastAsia="仿宋" w:cs="宋体"/>
                <w:color w:val="auto"/>
                <w:sz w:val="24"/>
                <w:szCs w:val="24"/>
                <w:highlight w:val="none"/>
              </w:rPr>
            </w:pPr>
            <w:r>
              <w:rPr>
                <w:rFonts w:ascii="仿宋" w:hAnsi="仿宋" w:eastAsia="仿宋" w:cs="宋体"/>
                <w:color w:val="auto"/>
                <w:sz w:val="24"/>
                <w:szCs w:val="24"/>
                <w:highlight w:val="none"/>
              </w:rPr>
              <w:t>3.11.</w:t>
            </w:r>
            <w:r>
              <w:rPr>
                <w:rFonts w:hint="eastAsia" w:ascii="仿宋" w:hAnsi="仿宋" w:eastAsia="仿宋" w:cs="宋体"/>
                <w:color w:val="auto"/>
                <w:sz w:val="24"/>
                <w:szCs w:val="24"/>
                <w:highlight w:val="none"/>
              </w:rPr>
              <w:t>2</w:t>
            </w:r>
            <w:r>
              <w:rPr>
                <w:rFonts w:ascii="仿宋" w:hAnsi="仿宋" w:eastAsia="仿宋" w:cs="宋体"/>
                <w:color w:val="auto"/>
                <w:sz w:val="24"/>
                <w:szCs w:val="24"/>
                <w:highlight w:val="none"/>
              </w:rPr>
              <w:t>电信固话</w:t>
            </w:r>
          </w:p>
        </w:tc>
        <w:tc>
          <w:tcPr>
            <w:tcW w:w="4514" w:type="dxa"/>
            <w:gridSpan w:val="2"/>
            <w:vAlign w:val="center"/>
          </w:tcPr>
          <w:p w14:paraId="2A47DB6C">
            <w:pPr>
              <w:widowControl/>
              <w:jc w:val="left"/>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按运营商标准设置</w:t>
            </w:r>
          </w:p>
        </w:tc>
      </w:tr>
    </w:tbl>
    <w:p w14:paraId="48C56CEB">
      <w:pPr>
        <w:pStyle w:val="2"/>
        <w:spacing w:line="360" w:lineRule="auto"/>
        <w:ind w:firstLine="0" w:firstLineChars="0"/>
        <w:rPr>
          <w:color w:val="auto"/>
          <w:highlight w:val="none"/>
        </w:rPr>
      </w:pPr>
    </w:p>
    <w:p w14:paraId="742A8E9C">
      <w:pPr>
        <w:pStyle w:val="2"/>
        <w:spacing w:line="360" w:lineRule="auto"/>
        <w:ind w:firstLine="0" w:firstLineChars="0"/>
        <w:rPr>
          <w:color w:val="auto"/>
          <w:highlight w:val="none"/>
        </w:rPr>
      </w:pPr>
    </w:p>
    <w:p w14:paraId="1FADFAEC">
      <w:pPr>
        <w:pStyle w:val="2"/>
        <w:spacing w:line="360" w:lineRule="auto"/>
        <w:ind w:firstLine="0" w:firstLineChars="0"/>
        <w:rPr>
          <w:color w:val="auto"/>
          <w:highlight w:val="none"/>
        </w:rPr>
      </w:pPr>
    </w:p>
    <w:p w14:paraId="707FFA23">
      <w:pPr>
        <w:pStyle w:val="2"/>
        <w:spacing w:line="360" w:lineRule="auto"/>
        <w:ind w:firstLine="0" w:firstLineChars="0"/>
        <w:rPr>
          <w:color w:val="auto"/>
          <w:highlight w:val="none"/>
        </w:rPr>
      </w:pPr>
    </w:p>
    <w:p w14:paraId="78ABF8B6">
      <w:pPr>
        <w:pStyle w:val="2"/>
        <w:spacing w:line="360" w:lineRule="auto"/>
        <w:ind w:firstLine="0" w:firstLineChars="0"/>
        <w:rPr>
          <w:color w:val="auto"/>
          <w:highlight w:val="none"/>
        </w:rPr>
      </w:pPr>
    </w:p>
    <w:p w14:paraId="787162D0">
      <w:pPr>
        <w:pStyle w:val="2"/>
        <w:spacing w:line="360" w:lineRule="auto"/>
        <w:ind w:firstLine="0" w:firstLineChars="0"/>
        <w:rPr>
          <w:color w:val="auto"/>
          <w:highlight w:val="none"/>
        </w:rPr>
      </w:pPr>
    </w:p>
    <w:p w14:paraId="30E8B9C7">
      <w:pPr>
        <w:pStyle w:val="2"/>
        <w:spacing w:line="360" w:lineRule="auto"/>
        <w:ind w:firstLine="0" w:firstLineChars="0"/>
        <w:rPr>
          <w:color w:val="auto"/>
          <w:highlight w:val="none"/>
        </w:rPr>
      </w:pPr>
    </w:p>
    <w:p w14:paraId="6B2BD6A4">
      <w:pPr>
        <w:pStyle w:val="2"/>
        <w:spacing w:line="360" w:lineRule="auto"/>
        <w:ind w:firstLine="0" w:firstLineChars="0"/>
        <w:rPr>
          <w:color w:val="auto"/>
          <w:highlight w:val="none"/>
        </w:rPr>
      </w:pPr>
    </w:p>
    <w:p w14:paraId="0BD63922">
      <w:pPr>
        <w:pStyle w:val="2"/>
        <w:spacing w:line="360" w:lineRule="auto"/>
        <w:ind w:firstLine="0" w:firstLineChars="0"/>
        <w:rPr>
          <w:color w:val="auto"/>
          <w:highlight w:val="none"/>
        </w:rPr>
      </w:pPr>
    </w:p>
    <w:p w14:paraId="345A8207">
      <w:pPr>
        <w:pStyle w:val="2"/>
        <w:spacing w:line="360" w:lineRule="auto"/>
        <w:ind w:firstLine="0" w:firstLineChars="0"/>
        <w:rPr>
          <w:color w:val="auto"/>
          <w:highlight w:val="none"/>
        </w:rPr>
      </w:pPr>
    </w:p>
    <w:p w14:paraId="0F3B149F">
      <w:pPr>
        <w:pStyle w:val="2"/>
        <w:spacing w:line="360" w:lineRule="auto"/>
        <w:ind w:firstLine="0" w:firstLineChars="0"/>
        <w:rPr>
          <w:color w:val="auto"/>
          <w:highlight w:val="none"/>
        </w:rPr>
      </w:pPr>
    </w:p>
    <w:p w14:paraId="6892D593">
      <w:pPr>
        <w:pStyle w:val="2"/>
        <w:spacing w:line="360" w:lineRule="auto"/>
        <w:ind w:firstLine="0" w:firstLineChars="0"/>
        <w:rPr>
          <w:color w:val="auto"/>
          <w:highlight w:val="none"/>
        </w:rPr>
      </w:pPr>
    </w:p>
    <w:p w14:paraId="641862FC">
      <w:pPr>
        <w:pStyle w:val="2"/>
        <w:spacing w:line="360" w:lineRule="auto"/>
        <w:ind w:firstLine="0" w:firstLineChars="0"/>
        <w:rPr>
          <w:color w:val="auto"/>
          <w:highlight w:val="none"/>
        </w:rPr>
      </w:pPr>
    </w:p>
    <w:p w14:paraId="169A3DAF">
      <w:pPr>
        <w:pStyle w:val="2"/>
        <w:spacing w:line="360" w:lineRule="auto"/>
        <w:ind w:firstLine="0" w:firstLineChars="0"/>
        <w:rPr>
          <w:color w:val="auto"/>
          <w:highlight w:val="none"/>
        </w:rPr>
      </w:pPr>
    </w:p>
    <w:p w14:paraId="363D17C6">
      <w:pPr>
        <w:pStyle w:val="2"/>
        <w:spacing w:line="360" w:lineRule="auto"/>
        <w:ind w:firstLine="0" w:firstLineChars="0"/>
        <w:rPr>
          <w:color w:val="auto"/>
          <w:highlight w:val="none"/>
        </w:rPr>
      </w:pPr>
    </w:p>
    <w:p w14:paraId="60C5DF6B">
      <w:pPr>
        <w:pStyle w:val="2"/>
        <w:spacing w:line="360" w:lineRule="auto"/>
        <w:ind w:firstLine="0" w:firstLineChars="0"/>
        <w:rPr>
          <w:color w:val="auto"/>
          <w:highlight w:val="none"/>
        </w:rPr>
      </w:pPr>
    </w:p>
    <w:p w14:paraId="2218F991">
      <w:pPr>
        <w:pStyle w:val="2"/>
        <w:spacing w:line="360" w:lineRule="auto"/>
        <w:ind w:firstLine="0" w:firstLineChars="0"/>
        <w:rPr>
          <w:color w:val="auto"/>
          <w:highlight w:val="none"/>
        </w:rPr>
      </w:pPr>
    </w:p>
    <w:p w14:paraId="570319F0">
      <w:pPr>
        <w:pStyle w:val="2"/>
        <w:spacing w:line="360" w:lineRule="auto"/>
        <w:ind w:firstLine="0" w:firstLineChars="0"/>
        <w:jc w:val="center"/>
        <w:rPr>
          <w:color w:val="auto"/>
          <w:highlight w:val="none"/>
        </w:rPr>
      </w:pPr>
    </w:p>
    <w:sectPr>
      <w:headerReference r:id="rId3" w:type="default"/>
      <w:footerReference r:id="rId4" w:type="default"/>
      <w:pgSz w:w="11906" w:h="16838"/>
      <w:pgMar w:top="1361" w:right="1304" w:bottom="1304" w:left="1304" w:header="851"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2ECCAAC9-AD59-4ED0-A144-DFA342F2455C}"/>
  </w:font>
  <w:font w:name="仿宋_GB2312">
    <w:panose1 w:val="02010609030101010101"/>
    <w:charset w:val="86"/>
    <w:family w:val="modern"/>
    <w:pitch w:val="default"/>
    <w:sig w:usb0="00000001" w:usb1="080E0000" w:usb2="00000000" w:usb3="00000000" w:csb0="00040000" w:csb1="00000000"/>
    <w:embedRegular r:id="rId2" w:fontKey="{6A6A0EE2-66A8-4019-B4EC-8C99576FFB94}"/>
  </w:font>
  <w:font w:name="Adobe 宋体 Std L">
    <w:altName w:val="宋体"/>
    <w:panose1 w:val="00000000000000000000"/>
    <w:charset w:val="00"/>
    <w:family w:val="roman"/>
    <w:pitch w:val="default"/>
    <w:sig w:usb0="00000000" w:usb1="00000000" w:usb2="00000016" w:usb3="00000000" w:csb0="00060007" w:csb1="0000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宋体..胭..">
    <w:altName w:val="宋体"/>
    <w:panose1 w:val="00000000000000000000"/>
    <w:charset w:val="86"/>
    <w:family w:val="roma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embedRegular r:id="rId3" w:fontKey="{D0174E58-F446-4A8E-A422-2C3F99DB5EF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方正小标宋_GBK">
    <w:panose1 w:val="02000000000000000000"/>
    <w:charset w:val="86"/>
    <w:family w:val="auto"/>
    <w:pitch w:val="default"/>
    <w:sig w:usb0="A00002BF" w:usb1="38CF7CFA" w:usb2="00082016" w:usb3="00000000" w:csb0="00040001" w:csb1="00000000"/>
    <w:embedRegular r:id="rId4" w:fontKey="{234B3DB4-FC92-46F6-951F-58B6A0716A8E}"/>
  </w:font>
  <w:font w:name="仿宋">
    <w:panose1 w:val="02010609060101010101"/>
    <w:charset w:val="86"/>
    <w:family w:val="modern"/>
    <w:pitch w:val="default"/>
    <w:sig w:usb0="800002BF" w:usb1="38CF7CFA" w:usb2="00000016" w:usb3="00000000" w:csb0="00040001" w:csb1="00000000"/>
    <w:embedRegular r:id="rId5" w:fontKey="{EBC2D06C-C9B6-45EB-8263-5173C4EF14D5}"/>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86E0E">
    <w:pPr>
      <w:pStyle w:val="21"/>
      <w:pBdr>
        <w:bottom w:val="none" w:color="auto" w:sz="0" w:space="0"/>
      </w:pBdr>
      <w:jc w:val="both"/>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4097" name="Text Box 12"/>
              <wp:cNvGraphicFramePr/>
              <a:graphic xmlns:a="http://schemas.openxmlformats.org/drawingml/2006/main">
                <a:graphicData uri="http://schemas.microsoft.com/office/word/2010/wordprocessingShape">
                  <wps:wsp>
                    <wps:cNvSpPr/>
                    <wps:spPr>
                      <a:xfrm>
                        <a:off x="0" y="0"/>
                        <a:ext cx="116205" cy="139700"/>
                      </a:xfrm>
                      <a:prstGeom prst="rect">
                        <a:avLst/>
                      </a:prstGeom>
                      <a:ln>
                        <a:noFill/>
                      </a:ln>
                    </wps:spPr>
                    <wps:txbx>
                      <w:txbxContent>
                        <w:p w14:paraId="1A609CB5">
                          <w:pPr>
                            <w:pStyle w:val="20"/>
                          </w:pPr>
                          <w:r>
                            <w:fldChar w:fldCharType="begin"/>
                          </w:r>
                          <w:r>
                            <w:instrText xml:space="preserve"> PAGE  \* MERGEFORMAT </w:instrText>
                          </w:r>
                          <w:r>
                            <w:fldChar w:fldCharType="separate"/>
                          </w:r>
                          <w:r>
                            <w:t>13</w:t>
                          </w:r>
                          <w:r>
                            <w:fldChar w:fldCharType="end"/>
                          </w:r>
                        </w:p>
                      </w:txbxContent>
                    </wps:txbx>
                    <wps:bodyPr vert="horz" wrap="none" lIns="0" tIns="0" rIns="0" bIns="0" anchor="t" upright="1">
                      <a:spAutoFit/>
                    </wps:bodyPr>
                  </wps:wsp>
                </a:graphicData>
              </a:graphic>
            </wp:anchor>
          </w:drawing>
        </mc:Choice>
        <mc:Fallback>
          <w:pict>
            <v:rect id="Text Box 12" o:spid="_x0000_s1026" o:spt="1"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cXQ6n9EAAAADAQAADwAAAAAAAAABACAAAAAiAAAAZHJzL2Rvd25yZXYu&#10;eG1sUEsBAhQAFAAAAAgAh07iQDofvenJAQAAnAMAAA4AAAAAAAAAAQAgAAAAIAEAAGRycy9lMm9E&#10;b2MueG1sUEsFBgAAAAAGAAYAWQEAAFsFAAAAAA==&#10;">
              <v:fill on="f" focussize="0,0"/>
              <v:stroke on="f"/>
              <v:imagedata o:title=""/>
              <o:lock v:ext="edit" aspectratio="f"/>
              <v:textbox inset="0mm,0mm,0mm,0mm" style="mso-fit-shape-to-text:t;">
                <w:txbxContent>
                  <w:p w14:paraId="1A609CB5">
                    <w:pPr>
                      <w:pStyle w:val="20"/>
                    </w:pPr>
                    <w:r>
                      <w:fldChar w:fldCharType="begin"/>
                    </w:r>
                    <w:r>
                      <w:instrText xml:space="preserve"> PAGE  \* MERGEFORMAT </w:instrText>
                    </w:r>
                    <w:r>
                      <w:fldChar w:fldCharType="separate"/>
                    </w:r>
                    <w:r>
                      <w:t>13</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84B13">
    <w:pPr>
      <w:pStyle w:val="21"/>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4"/>
      <w:numFmt w:val="chineseCounting"/>
      <w:suff w:val="nothing"/>
      <w:lvlText w:val="（%1）"/>
      <w:lvlJc w:val="left"/>
      <w:rPr>
        <w:rFonts w:hint="eastAsia"/>
      </w:rPr>
    </w:lvl>
  </w:abstractNum>
  <w:abstractNum w:abstractNumId="1">
    <w:nsid w:val="00000002"/>
    <w:multiLevelType w:val="multilevel"/>
    <w:tmpl w:val="00000002"/>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0F794BDC"/>
    <w:multiLevelType w:val="multilevel"/>
    <w:tmpl w:val="0F794BDC"/>
    <w:lvl w:ilvl="0" w:tentative="0">
      <w:start w:val="1"/>
      <w:numFmt w:val="bullet"/>
      <w:lvlText w:val=""/>
      <w:lvlJc w:val="left"/>
      <w:pPr>
        <w:ind w:left="420" w:hanging="420"/>
      </w:pPr>
      <w:rPr>
        <w:rFonts w:hint="default" w:ascii="Wingdings" w:hAnsi="Wingdings" w:eastAsia="Wingdings" w:cs="Wingdings"/>
        <w:bCs/>
      </w:rPr>
    </w:lvl>
    <w:lvl w:ilvl="1" w:tentative="0">
      <w:start w:val="1"/>
      <w:numFmt w:val="bullet"/>
      <w:lvlText w:val=""/>
      <w:lvlJc w:val="left"/>
      <w:pPr>
        <w:ind w:left="840" w:hanging="420"/>
      </w:pPr>
      <w:rPr>
        <w:rFonts w:hint="default" w:ascii="Wingdings" w:hAnsi="Wingdings" w:eastAsia="Wingdings" w:cs="Wingdings"/>
        <w:bCs/>
      </w:rPr>
    </w:lvl>
    <w:lvl w:ilvl="2" w:tentative="0">
      <w:start w:val="1"/>
      <w:numFmt w:val="bullet"/>
      <w:lvlText w:val=""/>
      <w:lvlJc w:val="left"/>
      <w:pPr>
        <w:ind w:left="1260" w:hanging="420"/>
      </w:pPr>
      <w:rPr>
        <w:rFonts w:hint="default" w:ascii="Wingdings" w:hAnsi="Wingdings" w:eastAsia="Wingdings" w:cs="Wingdings"/>
        <w:bCs/>
      </w:rPr>
    </w:lvl>
    <w:lvl w:ilvl="3" w:tentative="0">
      <w:start w:val="1"/>
      <w:numFmt w:val="bullet"/>
      <w:lvlText w:val=""/>
      <w:lvlJc w:val="left"/>
      <w:pPr>
        <w:ind w:left="1680" w:hanging="420"/>
      </w:pPr>
      <w:rPr>
        <w:rFonts w:hint="default" w:ascii="Wingdings" w:hAnsi="Wingdings" w:eastAsia="Wingdings" w:cs="Wingdings"/>
        <w:bCs/>
      </w:rPr>
    </w:lvl>
    <w:lvl w:ilvl="4" w:tentative="0">
      <w:start w:val="1"/>
      <w:numFmt w:val="bullet"/>
      <w:lvlText w:val=""/>
      <w:lvlJc w:val="left"/>
      <w:pPr>
        <w:ind w:left="2100" w:hanging="420"/>
      </w:pPr>
      <w:rPr>
        <w:rFonts w:hint="default" w:ascii="Wingdings" w:hAnsi="Wingdings" w:eastAsia="Wingdings" w:cs="Wingdings"/>
        <w:bCs/>
      </w:rPr>
    </w:lvl>
    <w:lvl w:ilvl="5" w:tentative="0">
      <w:start w:val="1"/>
      <w:numFmt w:val="bullet"/>
      <w:lvlText w:val=""/>
      <w:lvlJc w:val="left"/>
      <w:pPr>
        <w:ind w:left="2520" w:hanging="420"/>
      </w:pPr>
      <w:rPr>
        <w:rFonts w:hint="default" w:ascii="Wingdings" w:hAnsi="Wingdings" w:eastAsia="Wingdings" w:cs="Wingdings"/>
        <w:bCs/>
      </w:rPr>
    </w:lvl>
    <w:lvl w:ilvl="6" w:tentative="0">
      <w:start w:val="1"/>
      <w:numFmt w:val="bullet"/>
      <w:lvlText w:val=""/>
      <w:lvlJc w:val="left"/>
      <w:pPr>
        <w:ind w:left="2940" w:hanging="420"/>
      </w:pPr>
      <w:rPr>
        <w:rFonts w:hint="default" w:ascii="Wingdings" w:hAnsi="Wingdings" w:eastAsia="Wingdings" w:cs="Wingdings"/>
        <w:bCs/>
      </w:rPr>
    </w:lvl>
    <w:lvl w:ilvl="7" w:tentative="0">
      <w:start w:val="1"/>
      <w:numFmt w:val="bullet"/>
      <w:lvlText w:val=""/>
      <w:lvlJc w:val="left"/>
      <w:pPr>
        <w:ind w:left="3360" w:hanging="420"/>
      </w:pPr>
      <w:rPr>
        <w:rFonts w:hint="default" w:ascii="Wingdings" w:hAnsi="Wingdings" w:eastAsia="Wingdings" w:cs="Wingdings"/>
        <w:bCs/>
      </w:rPr>
    </w:lvl>
    <w:lvl w:ilvl="8" w:tentative="0">
      <w:start w:val="1"/>
      <w:numFmt w:val="bullet"/>
      <w:lvlText w:val=""/>
      <w:lvlJc w:val="left"/>
      <w:pPr>
        <w:ind w:left="3780" w:hanging="420"/>
      </w:pPr>
      <w:rPr>
        <w:rFonts w:hint="default" w:ascii="Wingdings" w:hAnsi="Wingdings" w:eastAsia="Wingdings" w:cs="Wingdings"/>
        <w:bCs/>
      </w:rPr>
    </w:lvl>
  </w:abstractNum>
  <w:abstractNum w:abstractNumId="3">
    <w:nsid w:val="3DED8061"/>
    <w:multiLevelType w:val="singleLevel"/>
    <w:tmpl w:val="3DED8061"/>
    <w:lvl w:ilvl="0" w:tentative="0">
      <w:start w:val="1"/>
      <w:numFmt w:val="decimal"/>
      <w:suff w:val="nothing"/>
      <w:lvlText w:val="%1、"/>
      <w:lvlJc w:val="left"/>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displayBackgroundShape w:val="1"/>
  <w:embedTrueTypeFonts/>
  <w:saveSubsetFonts/>
  <w:bordersDoNotSurroundHeader w:val="0"/>
  <w:bordersDoNotSurroundFooter w:val="0"/>
  <w:gutterAtTop/>
  <w:documentProtection w:enforcement="0"/>
  <w:defaultTabStop w:val="420"/>
  <w:drawingGridHorizontalSpacing w:val="0"/>
  <w:drawingGridVerticalSpacing w:val="0"/>
  <w:displayHorizontalDrawingGridEvery w:val="1"/>
  <w:displayVerticalDrawingGridEvery w:val="1"/>
  <w:doNotUseMarginsForDrawingGridOrigin w:val="1"/>
  <w:drawingGridHorizontalOrigin w:val="0"/>
  <w:drawingGridVerticalOrigin w:val="0"/>
  <w:noPunctuationKerning w:val="1"/>
  <w:characterSpacingControl w:val="doNotCompres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NhNzBhMTIwNGRlMDgzODM0ODVlMzk4NTAxZmY5ZDYifQ=="/>
  </w:docVars>
  <w:rsids>
    <w:rsidRoot w:val="00B64A14"/>
    <w:rsid w:val="00030FD7"/>
    <w:rsid w:val="000920F9"/>
    <w:rsid w:val="000C2B28"/>
    <w:rsid w:val="001676A9"/>
    <w:rsid w:val="0019677F"/>
    <w:rsid w:val="001B5DDF"/>
    <w:rsid w:val="00232AEF"/>
    <w:rsid w:val="002466E0"/>
    <w:rsid w:val="00343F4D"/>
    <w:rsid w:val="003E3E44"/>
    <w:rsid w:val="00411990"/>
    <w:rsid w:val="00423404"/>
    <w:rsid w:val="00477865"/>
    <w:rsid w:val="004E2654"/>
    <w:rsid w:val="00553F69"/>
    <w:rsid w:val="005B0F47"/>
    <w:rsid w:val="005C7BF8"/>
    <w:rsid w:val="005D1886"/>
    <w:rsid w:val="005F2445"/>
    <w:rsid w:val="005F3C86"/>
    <w:rsid w:val="00656920"/>
    <w:rsid w:val="0074451C"/>
    <w:rsid w:val="008E29F5"/>
    <w:rsid w:val="008E6ED2"/>
    <w:rsid w:val="009A1E72"/>
    <w:rsid w:val="009F61EC"/>
    <w:rsid w:val="00AD3B90"/>
    <w:rsid w:val="00B24144"/>
    <w:rsid w:val="00B64A14"/>
    <w:rsid w:val="00C23E98"/>
    <w:rsid w:val="00C636E7"/>
    <w:rsid w:val="00CE6EA3"/>
    <w:rsid w:val="00E33ED5"/>
    <w:rsid w:val="00E50496"/>
    <w:rsid w:val="00EF45B2"/>
    <w:rsid w:val="00F01DE4"/>
    <w:rsid w:val="01443F22"/>
    <w:rsid w:val="01C25B84"/>
    <w:rsid w:val="0316165E"/>
    <w:rsid w:val="050043B5"/>
    <w:rsid w:val="07081CA1"/>
    <w:rsid w:val="09B95DC3"/>
    <w:rsid w:val="0A8C6383"/>
    <w:rsid w:val="0CB361B7"/>
    <w:rsid w:val="0E367B7A"/>
    <w:rsid w:val="0EFC320F"/>
    <w:rsid w:val="14C61B4D"/>
    <w:rsid w:val="1AFC7C9D"/>
    <w:rsid w:val="1B8F7C83"/>
    <w:rsid w:val="1CB90C1D"/>
    <w:rsid w:val="1D1532FF"/>
    <w:rsid w:val="1EE73F25"/>
    <w:rsid w:val="1FDA9F45"/>
    <w:rsid w:val="21762AAB"/>
    <w:rsid w:val="219557DE"/>
    <w:rsid w:val="22A820D7"/>
    <w:rsid w:val="246A2FED"/>
    <w:rsid w:val="26582B37"/>
    <w:rsid w:val="26D61E65"/>
    <w:rsid w:val="2866550B"/>
    <w:rsid w:val="2B1A9DCC"/>
    <w:rsid w:val="2D5820C3"/>
    <w:rsid w:val="2F1F74D5"/>
    <w:rsid w:val="2FAF97E8"/>
    <w:rsid w:val="313533B2"/>
    <w:rsid w:val="374705E8"/>
    <w:rsid w:val="37552CA6"/>
    <w:rsid w:val="39C31065"/>
    <w:rsid w:val="3A7EEB9E"/>
    <w:rsid w:val="3BC548E3"/>
    <w:rsid w:val="3C7E44E1"/>
    <w:rsid w:val="3D57531D"/>
    <w:rsid w:val="3F5FD949"/>
    <w:rsid w:val="3FD8B9EE"/>
    <w:rsid w:val="41A42093"/>
    <w:rsid w:val="427C0296"/>
    <w:rsid w:val="44235480"/>
    <w:rsid w:val="44261466"/>
    <w:rsid w:val="45653D6B"/>
    <w:rsid w:val="45BE6BF8"/>
    <w:rsid w:val="499D5628"/>
    <w:rsid w:val="4C983FC5"/>
    <w:rsid w:val="4DE6535D"/>
    <w:rsid w:val="4F3F0998"/>
    <w:rsid w:val="4F6C2BDB"/>
    <w:rsid w:val="4FDBBB64"/>
    <w:rsid w:val="514B4F78"/>
    <w:rsid w:val="51FB6BFF"/>
    <w:rsid w:val="52EB1EAD"/>
    <w:rsid w:val="53F7F7A7"/>
    <w:rsid w:val="54F04EF9"/>
    <w:rsid w:val="56D52782"/>
    <w:rsid w:val="5B632065"/>
    <w:rsid w:val="5B6B5012"/>
    <w:rsid w:val="5C3E477B"/>
    <w:rsid w:val="5D5B5926"/>
    <w:rsid w:val="5DFE0117"/>
    <w:rsid w:val="5E8A14A9"/>
    <w:rsid w:val="5F011BB0"/>
    <w:rsid w:val="6131350D"/>
    <w:rsid w:val="62BC1E64"/>
    <w:rsid w:val="653100AF"/>
    <w:rsid w:val="655A9E0F"/>
    <w:rsid w:val="67CB623F"/>
    <w:rsid w:val="69FE8C7E"/>
    <w:rsid w:val="6ACA5BEE"/>
    <w:rsid w:val="6AE76835"/>
    <w:rsid w:val="6B4D300D"/>
    <w:rsid w:val="6B8C3811"/>
    <w:rsid w:val="6EDAE882"/>
    <w:rsid w:val="6EF3385F"/>
    <w:rsid w:val="6EFB2B83"/>
    <w:rsid w:val="6FBF074C"/>
    <w:rsid w:val="6FF1051D"/>
    <w:rsid w:val="6FFC8862"/>
    <w:rsid w:val="70301BE4"/>
    <w:rsid w:val="71FA0E38"/>
    <w:rsid w:val="75A93F0B"/>
    <w:rsid w:val="76DFDC2E"/>
    <w:rsid w:val="77CDD899"/>
    <w:rsid w:val="77FD9D24"/>
    <w:rsid w:val="77FE667C"/>
    <w:rsid w:val="7833462E"/>
    <w:rsid w:val="79DD927E"/>
    <w:rsid w:val="7A6A6122"/>
    <w:rsid w:val="7B77442F"/>
    <w:rsid w:val="7B903784"/>
    <w:rsid w:val="7BDE7997"/>
    <w:rsid w:val="7BFF5B04"/>
    <w:rsid w:val="7BFFE7C7"/>
    <w:rsid w:val="7E22690E"/>
    <w:rsid w:val="7F6EA1E7"/>
    <w:rsid w:val="7FFDA967"/>
    <w:rsid w:val="8FFBA35F"/>
    <w:rsid w:val="97F70C2C"/>
    <w:rsid w:val="9EFF4D88"/>
    <w:rsid w:val="A72FDA2E"/>
    <w:rsid w:val="AFB1C2D3"/>
    <w:rsid w:val="AFF9B1E6"/>
    <w:rsid w:val="BADD1B7E"/>
    <w:rsid w:val="BEE7526B"/>
    <w:rsid w:val="BFA7585B"/>
    <w:rsid w:val="C5BFCF65"/>
    <w:rsid w:val="D1BB2635"/>
    <w:rsid w:val="D773D94A"/>
    <w:rsid w:val="D7FE3D10"/>
    <w:rsid w:val="D9F502F7"/>
    <w:rsid w:val="DBBF9DAD"/>
    <w:rsid w:val="DDF36601"/>
    <w:rsid w:val="DF5EC403"/>
    <w:rsid w:val="DFDF4E31"/>
    <w:rsid w:val="E5B990CA"/>
    <w:rsid w:val="E7E73D1A"/>
    <w:rsid w:val="ED73CE48"/>
    <w:rsid w:val="EDBF2253"/>
    <w:rsid w:val="F3F8CFAE"/>
    <w:rsid w:val="F7BD42F3"/>
    <w:rsid w:val="FD7FCA9F"/>
    <w:rsid w:val="FDFEA825"/>
    <w:rsid w:val="FEDFD051"/>
    <w:rsid w:val="FEEF5971"/>
    <w:rsid w:val="FF3F4C1E"/>
    <w:rsid w:val="FF7F6ED1"/>
    <w:rsid w:val="FFB2AC9E"/>
    <w:rsid w:val="FFB5A9A2"/>
    <w:rsid w:val="FFC6AC8D"/>
    <w:rsid w:val="FFEF59B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99"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color w:val="000000"/>
      <w:sz w:val="21"/>
      <w:szCs w:val="22"/>
      <w:lang w:val="en-US" w:eastAsia="zh-CN" w:bidi="ar-SA"/>
    </w:rPr>
  </w:style>
  <w:style w:type="paragraph" w:styleId="3">
    <w:name w:val="heading 1"/>
    <w:basedOn w:val="1"/>
    <w:next w:val="1"/>
    <w:qFormat/>
    <w:uiPriority w:val="0"/>
    <w:pPr>
      <w:spacing w:line="560" w:lineRule="exact"/>
      <w:jc w:val="left"/>
      <w:outlineLvl w:val="0"/>
    </w:pPr>
    <w:rPr>
      <w:rFonts w:ascii="宋体" w:hAnsi="宋体"/>
      <w:b/>
      <w:bCs/>
      <w:color w:val="auto"/>
      <w:sz w:val="28"/>
      <w:szCs w:val="28"/>
    </w:rPr>
  </w:style>
  <w:style w:type="paragraph" w:styleId="4">
    <w:name w:val="heading 2"/>
    <w:basedOn w:val="1"/>
    <w:next w:val="1"/>
    <w:qFormat/>
    <w:uiPriority w:val="0"/>
    <w:pPr>
      <w:spacing w:line="560" w:lineRule="exact"/>
      <w:ind w:firstLine="482" w:firstLineChars="200"/>
      <w:jc w:val="left"/>
      <w:outlineLvl w:val="1"/>
    </w:pPr>
    <w:rPr>
      <w:rFonts w:ascii="宋体" w:hAnsi="宋体"/>
      <w:b/>
      <w:bCs/>
      <w:color w:val="auto"/>
      <w:sz w:val="24"/>
      <w:szCs w:val="24"/>
    </w:rPr>
  </w:style>
  <w:style w:type="paragraph" w:styleId="5">
    <w:name w:val="heading 3"/>
    <w:basedOn w:val="1"/>
    <w:next w:val="1"/>
    <w:link w:val="39"/>
    <w:qFormat/>
    <w:uiPriority w:val="0"/>
    <w:pPr>
      <w:keepNext/>
      <w:keepLines/>
      <w:spacing w:before="260" w:after="260" w:line="413" w:lineRule="auto"/>
      <w:ind w:firstLine="137"/>
      <w:outlineLvl w:val="2"/>
    </w:pPr>
    <w:rPr>
      <w:rFonts w:ascii="黑体" w:hAnsi="黑体" w:eastAsia="黑体" w:cs="宋体"/>
      <w:sz w:val="28"/>
      <w:szCs w:val="28"/>
    </w:rPr>
  </w:style>
  <w:style w:type="paragraph" w:styleId="6">
    <w:name w:val="heading 4"/>
    <w:basedOn w:val="1"/>
    <w:next w:val="1"/>
    <w:qFormat/>
    <w:uiPriority w:val="0"/>
    <w:pPr>
      <w:keepNext/>
      <w:keepLines/>
      <w:spacing w:before="280" w:after="290" w:line="372" w:lineRule="auto"/>
      <w:outlineLvl w:val="3"/>
    </w:pPr>
    <w:rPr>
      <w:rFonts w:ascii="Arial" w:hAnsi="Arial" w:eastAsia="黑体" w:cs="Arial"/>
      <w:b/>
      <w:sz w:val="28"/>
      <w:szCs w:val="28"/>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ind w:firstLine="425" w:firstLineChars="177"/>
    </w:pPr>
    <w:rPr>
      <w:kern w:val="1"/>
    </w:rPr>
  </w:style>
  <w:style w:type="paragraph" w:styleId="7">
    <w:name w:val="toc 7"/>
    <w:basedOn w:val="1"/>
    <w:next w:val="1"/>
    <w:qFormat/>
    <w:uiPriority w:val="39"/>
    <w:pPr>
      <w:ind w:left="2520" w:leftChars="1200"/>
    </w:pPr>
    <w:rPr>
      <w:rFonts w:cs="Times New Roman"/>
      <w:color w:val="auto"/>
      <w:kern w:val="2"/>
    </w:rPr>
  </w:style>
  <w:style w:type="paragraph" w:styleId="8">
    <w:name w:val="index 8"/>
    <w:basedOn w:val="1"/>
    <w:next w:val="1"/>
    <w:qFormat/>
    <w:uiPriority w:val="99"/>
    <w:pPr>
      <w:ind w:left="1400" w:leftChars="1400"/>
    </w:pPr>
  </w:style>
  <w:style w:type="paragraph" w:styleId="9">
    <w:name w:val="Normal Indent"/>
    <w:basedOn w:val="1"/>
    <w:qFormat/>
    <w:uiPriority w:val="99"/>
    <w:pPr>
      <w:ind w:firstLine="420" w:firstLineChars="200"/>
    </w:pPr>
    <w:rPr>
      <w:rFonts w:ascii="Times New Roman" w:hAnsi="Times New Roman" w:cs="Times New Roman"/>
      <w:szCs w:val="24"/>
    </w:rPr>
  </w:style>
  <w:style w:type="paragraph" w:styleId="10">
    <w:name w:val="Document Map"/>
    <w:basedOn w:val="1"/>
    <w:qFormat/>
    <w:uiPriority w:val="0"/>
    <w:pPr>
      <w:shd w:val="clear" w:color="000000" w:fill="00007F"/>
    </w:pPr>
    <w:rPr>
      <w:kern w:val="1"/>
      <w:szCs w:val="24"/>
      <w:lang w:val="zh-CN"/>
    </w:rPr>
  </w:style>
  <w:style w:type="paragraph" w:styleId="11">
    <w:name w:val="annotation text"/>
    <w:basedOn w:val="1"/>
    <w:link w:val="40"/>
    <w:qFormat/>
    <w:uiPriority w:val="0"/>
    <w:pPr>
      <w:jc w:val="left"/>
    </w:pPr>
    <w:rPr>
      <w:sz w:val="20"/>
      <w:szCs w:val="24"/>
      <w:lang w:val="zh-CN"/>
    </w:rPr>
  </w:style>
  <w:style w:type="paragraph" w:styleId="12">
    <w:name w:val="Body Text 3"/>
    <w:basedOn w:val="1"/>
    <w:qFormat/>
    <w:uiPriority w:val="0"/>
    <w:rPr>
      <w:rFonts w:ascii="宋体" w:hAnsi="宋体" w:cs="宋体"/>
      <w:sz w:val="24"/>
      <w:szCs w:val="20"/>
    </w:rPr>
  </w:style>
  <w:style w:type="paragraph" w:styleId="13">
    <w:name w:val="Block Text"/>
    <w:basedOn w:val="1"/>
    <w:qFormat/>
    <w:uiPriority w:val="0"/>
    <w:pPr>
      <w:spacing w:before="120" w:after="120" w:line="360" w:lineRule="auto"/>
      <w:ind w:left="57" w:right="57" w:firstLine="468"/>
    </w:pPr>
    <w:rPr>
      <w:rFonts w:ascii="Arial" w:hAnsi="Arial" w:cs="Arial"/>
      <w:kern w:val="1"/>
      <w:sz w:val="24"/>
      <w:szCs w:val="20"/>
    </w:rPr>
  </w:style>
  <w:style w:type="paragraph" w:styleId="14">
    <w:name w:val="toc 5"/>
    <w:basedOn w:val="1"/>
    <w:next w:val="1"/>
    <w:qFormat/>
    <w:uiPriority w:val="39"/>
    <w:pPr>
      <w:ind w:left="1680" w:leftChars="800"/>
    </w:pPr>
    <w:rPr>
      <w:rFonts w:cs="Times New Roman"/>
      <w:color w:val="auto"/>
      <w:kern w:val="2"/>
    </w:rPr>
  </w:style>
  <w:style w:type="paragraph" w:styleId="15">
    <w:name w:val="toc 3"/>
    <w:basedOn w:val="1"/>
    <w:next w:val="1"/>
    <w:qFormat/>
    <w:uiPriority w:val="39"/>
    <w:pPr>
      <w:ind w:left="840" w:leftChars="400"/>
    </w:pPr>
  </w:style>
  <w:style w:type="paragraph" w:styleId="16">
    <w:name w:val="Plain Text"/>
    <w:basedOn w:val="1"/>
    <w:link w:val="38"/>
    <w:qFormat/>
    <w:uiPriority w:val="0"/>
    <w:pPr>
      <w:spacing w:line="560" w:lineRule="exact"/>
      <w:ind w:firstLine="200" w:firstLineChars="100"/>
    </w:pPr>
    <w:rPr>
      <w:rFonts w:ascii="宋体" w:hAnsi="宋体" w:cs="Courier New"/>
      <w:sz w:val="20"/>
      <w:szCs w:val="20"/>
      <w:lang w:val="zh-CN"/>
    </w:rPr>
  </w:style>
  <w:style w:type="paragraph" w:styleId="17">
    <w:name w:val="toc 8"/>
    <w:basedOn w:val="1"/>
    <w:next w:val="1"/>
    <w:qFormat/>
    <w:uiPriority w:val="39"/>
    <w:pPr>
      <w:ind w:left="2940" w:leftChars="1400"/>
    </w:pPr>
    <w:rPr>
      <w:rFonts w:cs="Times New Roman"/>
      <w:color w:val="auto"/>
      <w:kern w:val="2"/>
    </w:rPr>
  </w:style>
  <w:style w:type="paragraph" w:styleId="18">
    <w:name w:val="Body Text Indent 2"/>
    <w:basedOn w:val="1"/>
    <w:qFormat/>
    <w:uiPriority w:val="0"/>
    <w:pPr>
      <w:spacing w:after="120" w:line="480" w:lineRule="auto"/>
      <w:ind w:left="420"/>
    </w:pPr>
    <w:rPr>
      <w:sz w:val="20"/>
      <w:szCs w:val="24"/>
    </w:rPr>
  </w:style>
  <w:style w:type="paragraph" w:styleId="19">
    <w:name w:val="Balloon Text"/>
    <w:basedOn w:val="1"/>
    <w:qFormat/>
    <w:uiPriority w:val="0"/>
    <w:rPr>
      <w:kern w:val="1"/>
      <w:sz w:val="18"/>
      <w:szCs w:val="18"/>
      <w:lang w:val="zh-CN"/>
    </w:rPr>
  </w:style>
  <w:style w:type="paragraph" w:styleId="20">
    <w:name w:val="footer"/>
    <w:basedOn w:val="1"/>
    <w:link w:val="41"/>
    <w:qFormat/>
    <w:uiPriority w:val="0"/>
    <w:pPr>
      <w:tabs>
        <w:tab w:val="center" w:pos="4153"/>
        <w:tab w:val="right" w:pos="8306"/>
      </w:tabs>
      <w:jc w:val="left"/>
    </w:pPr>
    <w:rPr>
      <w:rFonts w:cs="Times New Roman"/>
      <w:color w:val="auto"/>
      <w:sz w:val="18"/>
      <w:szCs w:val="24"/>
    </w:rPr>
  </w:style>
  <w:style w:type="paragraph" w:styleId="21">
    <w:name w:val="header"/>
    <w:basedOn w:val="1"/>
    <w:qFormat/>
    <w:uiPriority w:val="0"/>
    <w:pPr>
      <w:pBdr>
        <w:bottom w:val="single" w:color="000000" w:sz="6" w:space="1"/>
      </w:pBdr>
      <w:tabs>
        <w:tab w:val="center" w:pos="4153"/>
        <w:tab w:val="right" w:pos="8306"/>
      </w:tabs>
      <w:jc w:val="center"/>
    </w:pPr>
    <w:rPr>
      <w:sz w:val="18"/>
      <w:szCs w:val="18"/>
    </w:rPr>
  </w:style>
  <w:style w:type="paragraph" w:styleId="22">
    <w:name w:val="toc 1"/>
    <w:basedOn w:val="1"/>
    <w:next w:val="1"/>
    <w:qFormat/>
    <w:uiPriority w:val="39"/>
    <w:pPr>
      <w:spacing w:before="120" w:after="120"/>
      <w:jc w:val="left"/>
    </w:pPr>
    <w:rPr>
      <w:rFonts w:ascii="Times New Roman" w:hAnsi="Times New Roman" w:cs="Times New Roman"/>
      <w:b/>
      <w:caps/>
      <w:kern w:val="1"/>
      <w:sz w:val="20"/>
      <w:szCs w:val="20"/>
    </w:rPr>
  </w:style>
  <w:style w:type="paragraph" w:styleId="23">
    <w:name w:val="toc 4"/>
    <w:basedOn w:val="1"/>
    <w:next w:val="1"/>
    <w:qFormat/>
    <w:uiPriority w:val="39"/>
    <w:pPr>
      <w:ind w:left="1260" w:leftChars="600"/>
    </w:pPr>
    <w:rPr>
      <w:rFonts w:cs="Times New Roman"/>
      <w:color w:val="auto"/>
      <w:kern w:val="2"/>
    </w:rPr>
  </w:style>
  <w:style w:type="paragraph" w:styleId="24">
    <w:name w:val="toc 6"/>
    <w:basedOn w:val="1"/>
    <w:next w:val="1"/>
    <w:qFormat/>
    <w:uiPriority w:val="39"/>
    <w:pPr>
      <w:ind w:left="2100" w:leftChars="1000"/>
    </w:pPr>
    <w:rPr>
      <w:rFonts w:cs="Times New Roman"/>
      <w:color w:val="auto"/>
      <w:kern w:val="2"/>
    </w:rPr>
  </w:style>
  <w:style w:type="paragraph" w:styleId="25">
    <w:name w:val="toc 2"/>
    <w:basedOn w:val="1"/>
    <w:next w:val="1"/>
    <w:qFormat/>
    <w:uiPriority w:val="39"/>
    <w:pPr>
      <w:ind w:left="420" w:leftChars="200"/>
    </w:pPr>
  </w:style>
  <w:style w:type="paragraph" w:styleId="26">
    <w:name w:val="toc 9"/>
    <w:basedOn w:val="1"/>
    <w:next w:val="1"/>
    <w:qFormat/>
    <w:uiPriority w:val="39"/>
    <w:pPr>
      <w:ind w:left="3360" w:leftChars="1600"/>
    </w:pPr>
    <w:rPr>
      <w:rFonts w:cs="Times New Roman"/>
      <w:color w:val="auto"/>
      <w:kern w:val="2"/>
    </w:rPr>
  </w:style>
  <w:style w:type="paragraph" w:styleId="27">
    <w:name w:val="Body Text 2"/>
    <w:basedOn w:val="1"/>
    <w:qFormat/>
    <w:uiPriority w:val="0"/>
    <w:pPr>
      <w:spacing w:after="120" w:line="480" w:lineRule="auto"/>
    </w:pPr>
    <w:rPr>
      <w:sz w:val="20"/>
      <w:szCs w:val="24"/>
    </w:rPr>
  </w:style>
  <w:style w:type="paragraph" w:styleId="28">
    <w:name w:val="Normal (Web)"/>
    <w:basedOn w:val="1"/>
    <w:qFormat/>
    <w:uiPriority w:val="99"/>
    <w:rPr>
      <w:sz w:val="24"/>
    </w:rPr>
  </w:style>
  <w:style w:type="paragraph" w:styleId="29">
    <w:name w:val="annotation subject"/>
    <w:basedOn w:val="11"/>
    <w:next w:val="11"/>
    <w:qFormat/>
    <w:uiPriority w:val="0"/>
    <w:rPr>
      <w:b/>
      <w:kern w:val="1"/>
      <w:sz w:val="21"/>
      <w:szCs w:val="22"/>
    </w:rPr>
  </w:style>
  <w:style w:type="paragraph" w:styleId="30">
    <w:name w:val="Body Text First Indent"/>
    <w:basedOn w:val="2"/>
    <w:link w:val="42"/>
    <w:qFormat/>
    <w:uiPriority w:val="0"/>
    <w:pPr>
      <w:spacing w:line="312" w:lineRule="auto"/>
      <w:ind w:firstLine="420"/>
    </w:pPr>
  </w:style>
  <w:style w:type="table" w:styleId="32">
    <w:name w:val="Table Grid"/>
    <w:basedOn w:val="31"/>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basedOn w:val="33"/>
    <w:qFormat/>
    <w:uiPriority w:val="22"/>
    <w:rPr>
      <w:b/>
    </w:rPr>
  </w:style>
  <w:style w:type="character" w:styleId="35">
    <w:name w:val="page number"/>
    <w:qFormat/>
    <w:uiPriority w:val="0"/>
  </w:style>
  <w:style w:type="character" w:styleId="36">
    <w:name w:val="Hyperlink"/>
    <w:qFormat/>
    <w:uiPriority w:val="99"/>
    <w:rPr>
      <w:color w:val="0000FF"/>
      <w:u w:val="single"/>
    </w:rPr>
  </w:style>
  <w:style w:type="character" w:styleId="37">
    <w:name w:val="annotation reference"/>
    <w:qFormat/>
    <w:uiPriority w:val="0"/>
    <w:rPr>
      <w:sz w:val="21"/>
      <w:szCs w:val="21"/>
    </w:rPr>
  </w:style>
  <w:style w:type="character" w:customStyle="1" w:styleId="38">
    <w:name w:val="纯文本 字符"/>
    <w:link w:val="16"/>
    <w:qFormat/>
    <w:uiPriority w:val="0"/>
    <w:rPr>
      <w:rFonts w:ascii="宋体" w:hAnsi="宋体" w:cs="Courier New"/>
      <w:color w:val="000000"/>
      <w:lang w:val="zh-CN"/>
    </w:rPr>
  </w:style>
  <w:style w:type="character" w:customStyle="1" w:styleId="39">
    <w:name w:val="标题 3 字符"/>
    <w:link w:val="5"/>
    <w:qFormat/>
    <w:uiPriority w:val="0"/>
    <w:rPr>
      <w:rFonts w:ascii="黑体" w:hAnsi="黑体" w:eastAsia="黑体" w:cs="宋体"/>
      <w:color w:val="000000"/>
      <w:sz w:val="28"/>
      <w:szCs w:val="28"/>
    </w:rPr>
  </w:style>
  <w:style w:type="character" w:customStyle="1" w:styleId="40">
    <w:name w:val="批注文字 字符"/>
    <w:link w:val="11"/>
    <w:qFormat/>
    <w:uiPriority w:val="0"/>
    <w:rPr>
      <w:rFonts w:ascii="Calibri" w:hAnsi="Calibri" w:cs="Calibri"/>
      <w:color w:val="000000"/>
      <w:szCs w:val="24"/>
      <w:lang w:val="zh-CN"/>
    </w:rPr>
  </w:style>
  <w:style w:type="character" w:customStyle="1" w:styleId="41">
    <w:name w:val="页脚 字符"/>
    <w:link w:val="20"/>
    <w:qFormat/>
    <w:uiPriority w:val="0"/>
    <w:rPr>
      <w:sz w:val="18"/>
      <w:szCs w:val="24"/>
    </w:rPr>
  </w:style>
  <w:style w:type="character" w:customStyle="1" w:styleId="42">
    <w:name w:val="正文文本首行缩进 字符"/>
    <w:link w:val="30"/>
    <w:qFormat/>
    <w:uiPriority w:val="0"/>
    <w:rPr>
      <w:rFonts w:ascii="Calibri" w:hAnsi="Calibri" w:cs="Calibri"/>
      <w:color w:val="000000"/>
      <w:kern w:val="1"/>
      <w:sz w:val="21"/>
      <w:szCs w:val="22"/>
    </w:rPr>
  </w:style>
  <w:style w:type="character" w:customStyle="1" w:styleId="43">
    <w:name w:val="批注框文本 Char"/>
    <w:qFormat/>
    <w:uiPriority w:val="0"/>
    <w:rPr>
      <w:kern w:val="1"/>
      <w:sz w:val="18"/>
      <w:szCs w:val="18"/>
    </w:rPr>
  </w:style>
  <w:style w:type="character" w:customStyle="1" w:styleId="44">
    <w:name w:val="纯文本 Char"/>
    <w:qFormat/>
    <w:uiPriority w:val="0"/>
    <w:rPr>
      <w:rFonts w:ascii="宋体" w:hAnsi="宋体"/>
    </w:rPr>
  </w:style>
  <w:style w:type="character" w:customStyle="1" w:styleId="45">
    <w:name w:val="批注文字 Char"/>
    <w:qFormat/>
    <w:uiPriority w:val="99"/>
    <w:rPr>
      <w:szCs w:val="24"/>
    </w:rPr>
  </w:style>
  <w:style w:type="character" w:customStyle="1" w:styleId="46">
    <w:name w:val="文档结构图 Char"/>
    <w:qFormat/>
    <w:uiPriority w:val="0"/>
    <w:rPr>
      <w:kern w:val="1"/>
      <w:sz w:val="21"/>
      <w:szCs w:val="24"/>
      <w:shd w:val="clear" w:color="auto" w:fill="00007F"/>
    </w:rPr>
  </w:style>
  <w:style w:type="character" w:customStyle="1" w:styleId="47">
    <w:name w:val="font01"/>
    <w:qFormat/>
    <w:uiPriority w:val="0"/>
    <w:rPr>
      <w:rFonts w:ascii="Times New Roman" w:hAnsi="Times New Roman" w:cs="Times New Roman"/>
      <w:color w:val="000000"/>
      <w:sz w:val="20"/>
      <w:szCs w:val="20"/>
    </w:rPr>
  </w:style>
  <w:style w:type="character" w:customStyle="1" w:styleId="48">
    <w:name w:val="文档结构图 Char1"/>
    <w:qFormat/>
    <w:uiPriority w:val="0"/>
    <w:rPr>
      <w:rFonts w:ascii="宋体" w:hAnsi="宋体"/>
      <w:kern w:val="1"/>
      <w:sz w:val="18"/>
      <w:szCs w:val="18"/>
    </w:rPr>
  </w:style>
  <w:style w:type="character" w:customStyle="1" w:styleId="49">
    <w:name w:val="apple-converted-space"/>
    <w:qFormat/>
    <w:uiPriority w:val="0"/>
  </w:style>
  <w:style w:type="character" w:customStyle="1" w:styleId="50">
    <w:name w:val="首行缩进两字 Char1"/>
    <w:link w:val="51"/>
    <w:qFormat/>
    <w:uiPriority w:val="0"/>
    <w:rPr>
      <w:rFonts w:ascii="宋体" w:hAnsi="宋体"/>
      <w:color w:val="000000"/>
      <w:sz w:val="28"/>
    </w:rPr>
  </w:style>
  <w:style w:type="paragraph" w:customStyle="1" w:styleId="51">
    <w:name w:val="首行缩进两字"/>
    <w:basedOn w:val="1"/>
    <w:link w:val="50"/>
    <w:qFormat/>
    <w:uiPriority w:val="0"/>
    <w:pPr>
      <w:ind w:firstLine="549" w:firstLineChars="200"/>
      <w:jc w:val="left"/>
    </w:pPr>
    <w:rPr>
      <w:rFonts w:ascii="宋体" w:hAnsi="宋体" w:cs="Times New Roman"/>
      <w:sz w:val="28"/>
      <w:szCs w:val="20"/>
    </w:rPr>
  </w:style>
  <w:style w:type="character" w:customStyle="1" w:styleId="52">
    <w:name w:val="标题 2 Char"/>
    <w:qFormat/>
    <w:uiPriority w:val="0"/>
    <w:rPr>
      <w:rFonts w:ascii="Arial" w:hAnsi="Arial" w:eastAsia="黑体"/>
      <w:b/>
      <w:kern w:val="0"/>
      <w:sz w:val="32"/>
      <w:szCs w:val="32"/>
    </w:rPr>
  </w:style>
  <w:style w:type="character" w:customStyle="1" w:styleId="53">
    <w:name w:val="页脚 Char1"/>
    <w:qFormat/>
    <w:uiPriority w:val="0"/>
    <w:rPr>
      <w:kern w:val="2"/>
      <w:sz w:val="18"/>
      <w:szCs w:val="18"/>
    </w:rPr>
  </w:style>
  <w:style w:type="character" w:customStyle="1" w:styleId="54">
    <w:name w:val="_Style 8"/>
    <w:qFormat/>
    <w:uiPriority w:val="0"/>
    <w:rPr>
      <w:smallCaps/>
      <w:color w:val="C0504D"/>
      <w:u w:val="single"/>
    </w:rPr>
  </w:style>
  <w:style w:type="character" w:customStyle="1" w:styleId="55">
    <w:name w:val="font21"/>
    <w:qFormat/>
    <w:uiPriority w:val="0"/>
    <w:rPr>
      <w:rFonts w:ascii="宋体" w:hAnsi="宋体" w:eastAsia="宋体" w:cs="宋体"/>
      <w:color w:val="000000"/>
      <w:sz w:val="24"/>
      <w:szCs w:val="24"/>
      <w:u w:val="none"/>
    </w:rPr>
  </w:style>
  <w:style w:type="character" w:customStyle="1" w:styleId="56">
    <w:name w:val="批注主题 Char"/>
    <w:qFormat/>
    <w:uiPriority w:val="0"/>
    <w:rPr>
      <w:b/>
      <w:kern w:val="1"/>
      <w:sz w:val="21"/>
      <w:szCs w:val="22"/>
    </w:rPr>
  </w:style>
  <w:style w:type="paragraph" w:customStyle="1" w:styleId="57">
    <w:name w:val="正文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58">
    <w:name w:val="正文 New New New New New New New New New New New New New New New New New"/>
    <w:qFormat/>
    <w:uiPriority w:val="0"/>
    <w:pPr>
      <w:widowControl w:val="0"/>
      <w:spacing w:line="360" w:lineRule="auto"/>
      <w:jc w:val="both"/>
    </w:pPr>
    <w:rPr>
      <w:rFonts w:ascii="Calibri" w:hAnsi="Calibri" w:eastAsia="宋体" w:cs="Times New Roman"/>
      <w:kern w:val="2"/>
      <w:sz w:val="28"/>
      <w:szCs w:val="24"/>
      <w:lang w:val="en-US" w:eastAsia="zh-CN" w:bidi="ar-SA"/>
    </w:rPr>
  </w:style>
  <w:style w:type="paragraph" w:customStyle="1" w:styleId="59">
    <w:name w:val="标题 1 New"/>
    <w:basedOn w:val="60"/>
    <w:next w:val="60"/>
    <w:qFormat/>
    <w:uiPriority w:val="0"/>
    <w:pPr>
      <w:keepNext/>
      <w:keepLines/>
      <w:spacing w:line="576" w:lineRule="auto"/>
      <w:outlineLvl w:val="0"/>
    </w:pPr>
    <w:rPr>
      <w:b/>
      <w:sz w:val="44"/>
      <w:szCs w:val="44"/>
    </w:rPr>
  </w:style>
  <w:style w:type="paragraph" w:customStyle="1" w:styleId="60">
    <w:name w:val="正文 New"/>
    <w:next w:val="61"/>
    <w:qFormat/>
    <w:uiPriority w:val="0"/>
    <w:pPr>
      <w:widowControl w:val="0"/>
      <w:jc w:val="both"/>
    </w:pPr>
    <w:rPr>
      <w:rFonts w:ascii="Calibri" w:hAnsi="Calibri" w:eastAsia="宋体" w:cs="Calibri"/>
      <w:color w:val="000000"/>
      <w:sz w:val="21"/>
      <w:szCs w:val="22"/>
      <w:lang w:val="en-US" w:eastAsia="zh-CN" w:bidi="ar-SA"/>
    </w:rPr>
  </w:style>
  <w:style w:type="paragraph" w:customStyle="1" w:styleId="61">
    <w:name w:val="纯文本1"/>
    <w:basedOn w:val="60"/>
    <w:qFormat/>
    <w:uiPriority w:val="0"/>
    <w:rPr>
      <w:rFonts w:ascii="宋体" w:hAnsi="宋体" w:cs="Courier New"/>
      <w:sz w:val="20"/>
      <w:szCs w:val="20"/>
      <w:lang w:val="zh-CN"/>
    </w:rPr>
  </w:style>
  <w:style w:type="paragraph" w:styleId="62">
    <w:name w:val="List Paragraph"/>
    <w:basedOn w:val="1"/>
    <w:qFormat/>
    <w:uiPriority w:val="99"/>
    <w:pPr>
      <w:ind w:firstLine="420" w:firstLineChars="200"/>
    </w:pPr>
  </w:style>
  <w:style w:type="paragraph" w:customStyle="1" w:styleId="63">
    <w:name w:val="修订1"/>
    <w:qFormat/>
    <w:uiPriority w:val="0"/>
    <w:rPr>
      <w:rFonts w:ascii="Calibri" w:hAnsi="Calibri" w:eastAsia="宋体" w:cs="Calibri"/>
      <w:color w:val="000000"/>
      <w:kern w:val="1"/>
      <w:sz w:val="21"/>
      <w:szCs w:val="22"/>
      <w:lang w:val="en-US" w:eastAsia="zh-CN" w:bidi="ar-SA"/>
    </w:rPr>
  </w:style>
  <w:style w:type="paragraph" w:customStyle="1" w:styleId="64">
    <w:name w:val="List Paragraph*"/>
    <w:basedOn w:val="1"/>
    <w:qFormat/>
    <w:uiPriority w:val="0"/>
    <w:pPr>
      <w:spacing w:line="360" w:lineRule="auto"/>
      <w:ind w:firstLine="420"/>
    </w:pPr>
    <w:rPr>
      <w:rFonts w:ascii="仿宋_GB2312" w:hAnsi="仿宋_GB2312" w:eastAsia="仿宋_GB2312" w:cs="仿宋_GB2312"/>
      <w:kern w:val="1"/>
      <w:sz w:val="28"/>
    </w:rPr>
  </w:style>
  <w:style w:type="paragraph" w:customStyle="1" w:styleId="65">
    <w:name w:val="[基本段落]"/>
    <w:basedOn w:val="1"/>
    <w:qFormat/>
    <w:uiPriority w:val="0"/>
    <w:pPr>
      <w:autoSpaceDE w:val="0"/>
      <w:autoSpaceDN w:val="0"/>
      <w:spacing w:line="288" w:lineRule="auto"/>
      <w:ind w:firstLine="200" w:firstLineChars="200"/>
    </w:pPr>
    <w:rPr>
      <w:rFonts w:hint="eastAsia" w:ascii="Adobe 宋体 Std L" w:hAnsi="Adobe 宋体 Std L" w:eastAsia="Adobe 宋体 Std L" w:cs="Times New Roman"/>
      <w:sz w:val="24"/>
    </w:rPr>
  </w:style>
  <w:style w:type="paragraph" w:customStyle="1" w:styleId="66">
    <w:name w:val="_Style 3"/>
    <w:qFormat/>
    <w:uiPriority w:val="0"/>
    <w:pPr>
      <w:widowControl w:val="0"/>
      <w:jc w:val="both"/>
    </w:pPr>
    <w:rPr>
      <w:rFonts w:ascii="Calibri" w:hAnsi="Calibri" w:eastAsia="宋体" w:cs="Calibri"/>
      <w:kern w:val="2"/>
      <w:sz w:val="21"/>
      <w:szCs w:val="22"/>
      <w:lang w:val="en-US" w:eastAsia="zh-CN" w:bidi="ar-SA"/>
    </w:rPr>
  </w:style>
  <w:style w:type="paragraph" w:customStyle="1" w:styleId="67">
    <w:name w:val="报告正文A"/>
    <w:basedOn w:val="1"/>
    <w:qFormat/>
    <w:uiPriority w:val="0"/>
    <w:pPr>
      <w:adjustRightInd w:val="0"/>
      <w:snapToGrid w:val="0"/>
      <w:ind w:firstLine="200" w:firstLineChars="200"/>
    </w:pPr>
    <w:rPr>
      <w:rFonts w:ascii="Times New Roman" w:hAnsi="Times New Roman" w:eastAsia="仿宋_GB2312" w:cs="Times New Roman"/>
      <w:color w:val="auto"/>
      <w:kern w:val="2"/>
      <w:sz w:val="24"/>
      <w:szCs w:val="24"/>
    </w:rPr>
  </w:style>
  <w:style w:type="paragraph" w:customStyle="1" w:styleId="68">
    <w:name w:val="文一"/>
    <w:basedOn w:val="1"/>
    <w:qFormat/>
    <w:uiPriority w:val="0"/>
    <w:pPr>
      <w:spacing w:line="360" w:lineRule="auto"/>
      <w:ind w:firstLine="200"/>
    </w:pPr>
    <w:rPr>
      <w:spacing w:val="4"/>
      <w:sz w:val="24"/>
      <w:szCs w:val="24"/>
    </w:rPr>
  </w:style>
  <w:style w:type="paragraph" w:customStyle="1" w:styleId="69">
    <w:name w:val="公文正文"/>
    <w:qFormat/>
    <w:uiPriority w:val="0"/>
    <w:pPr>
      <w:widowControl w:val="0"/>
      <w:spacing w:line="360" w:lineRule="auto"/>
      <w:ind w:firstLine="629"/>
      <w:jc w:val="both"/>
    </w:pPr>
    <w:rPr>
      <w:rFonts w:ascii="仿宋_GB2312" w:hAnsi="仿宋_GB2312" w:eastAsia="仿宋_GB2312" w:cs="Calisto MT"/>
      <w:color w:val="000000"/>
      <w:sz w:val="32"/>
      <w:szCs w:val="22"/>
      <w:lang w:val="en-US" w:eastAsia="zh-CN" w:bidi="ar-SA"/>
    </w:rPr>
  </w:style>
  <w:style w:type="paragraph" w:customStyle="1" w:styleId="70">
    <w:name w:val="列出段落1"/>
    <w:basedOn w:val="1"/>
    <w:qFormat/>
    <w:uiPriority w:val="0"/>
    <w:pPr>
      <w:ind w:firstLine="420"/>
    </w:pPr>
    <w:rPr>
      <w:kern w:val="1"/>
      <w:szCs w:val="24"/>
    </w:rPr>
  </w:style>
  <w:style w:type="paragraph" w:customStyle="1" w:styleId="71">
    <w:name w:val="表头"/>
    <w:basedOn w:val="1"/>
    <w:qFormat/>
    <w:uiPriority w:val="0"/>
    <w:pPr>
      <w:spacing w:line="360" w:lineRule="auto"/>
      <w:jc w:val="center"/>
    </w:pPr>
    <w:rPr>
      <w:rFonts w:ascii="黑体" w:hAnsi="黑体" w:eastAsia="黑体" w:cs="Times New Roman"/>
      <w:sz w:val="24"/>
      <w:szCs w:val="20"/>
    </w:rPr>
  </w:style>
  <w:style w:type="paragraph" w:customStyle="1" w:styleId="72">
    <w:name w:val="普通(网站)1"/>
    <w:basedOn w:val="1"/>
    <w:qFormat/>
    <w:uiPriority w:val="0"/>
    <w:pPr>
      <w:spacing w:before="100" w:beforeAutospacing="1" w:after="100" w:afterAutospacing="1"/>
    </w:pPr>
    <w:rPr>
      <w:rFonts w:ascii="宋体" w:hAnsi="宋体" w:cs="宋体"/>
      <w:sz w:val="24"/>
      <w:szCs w:val="24"/>
    </w:rPr>
  </w:style>
  <w:style w:type="paragraph" w:customStyle="1" w:styleId="73">
    <w:name w:val="章节二"/>
    <w:basedOn w:val="1"/>
    <w:next w:val="1"/>
    <w:qFormat/>
    <w:uiPriority w:val="0"/>
    <w:pPr>
      <w:spacing w:before="156" w:after="156"/>
      <w:jc w:val="center"/>
      <w:outlineLvl w:val="1"/>
    </w:pPr>
    <w:rPr>
      <w:rFonts w:ascii="Times New Roman" w:hAnsi="Times New Roman" w:eastAsia="黑体" w:cs="Times New Roman"/>
      <w:b/>
      <w:spacing w:val="4"/>
      <w:sz w:val="30"/>
      <w:szCs w:val="30"/>
    </w:rPr>
  </w:style>
  <w:style w:type="paragraph" w:customStyle="1" w:styleId="74">
    <w:name w:val="_Style 72"/>
    <w:qFormat/>
    <w:uiPriority w:val="99"/>
    <w:rPr>
      <w:rFonts w:ascii="Calibri" w:hAnsi="Calibri" w:eastAsia="宋体" w:cs="Calibri"/>
      <w:color w:val="000000"/>
      <w:sz w:val="21"/>
      <w:szCs w:val="22"/>
      <w:lang w:val="en-US" w:eastAsia="zh-CN" w:bidi="ar-SA"/>
    </w:rPr>
  </w:style>
  <w:style w:type="paragraph" w:customStyle="1" w:styleId="75">
    <w:name w:val="Default"/>
    <w:qFormat/>
    <w:uiPriority w:val="0"/>
    <w:pPr>
      <w:widowControl w:val="0"/>
      <w:autoSpaceDE w:val="0"/>
      <w:autoSpaceDN w:val="0"/>
      <w:adjustRightInd w:val="0"/>
    </w:pPr>
    <w:rPr>
      <w:rFonts w:ascii="宋体..胭.." w:hAnsi="Calibri" w:eastAsia="宋体..胭.." w:cs="宋体..胭.."/>
      <w:color w:val="000000"/>
      <w:sz w:val="24"/>
      <w:szCs w:val="24"/>
      <w:lang w:val="en-US" w:eastAsia="zh-CN" w:bidi="ar-SA"/>
    </w:rPr>
  </w:style>
  <w:style w:type="paragraph" w:customStyle="1" w:styleId="76">
    <w:name w:val="正文 New New New New New New New"/>
    <w:qFormat/>
    <w:uiPriority w:val="0"/>
    <w:pPr>
      <w:widowControl w:val="0"/>
      <w:jc w:val="both"/>
    </w:pPr>
    <w:rPr>
      <w:rFonts w:ascii="Calibri" w:hAnsi="Calibri" w:eastAsia="宋体" w:cs="Calibri"/>
      <w:color w:val="000000"/>
      <w:kern w:val="1"/>
      <w:sz w:val="21"/>
      <w:szCs w:val="24"/>
      <w:lang w:val="en-US" w:eastAsia="zh-CN" w:bidi="ar-SA"/>
    </w:rPr>
  </w:style>
  <w:style w:type="paragraph" w:customStyle="1" w:styleId="77">
    <w:name w:val="纯文本11"/>
    <w:basedOn w:val="60"/>
    <w:qFormat/>
    <w:uiPriority w:val="0"/>
    <w:rPr>
      <w:rFonts w:ascii="宋体" w:hAnsi="宋体" w:cs="Courier New"/>
      <w:sz w:val="20"/>
      <w:szCs w:val="20"/>
      <w:lang w:val="zh-CN"/>
    </w:rPr>
  </w:style>
  <w:style w:type="paragraph" w:customStyle="1" w:styleId="78">
    <w:name w:val="_Style 1"/>
    <w:basedOn w:val="1"/>
    <w:qFormat/>
    <w:uiPriority w:val="0"/>
    <w:rPr>
      <w:kern w:val="1"/>
      <w:sz w:val="20"/>
      <w:szCs w:val="20"/>
    </w:rPr>
  </w:style>
  <w:style w:type="paragraph" w:customStyle="1" w:styleId="79">
    <w:name w:val="样式1"/>
    <w:basedOn w:val="1"/>
    <w:next w:val="6"/>
    <w:qFormat/>
    <w:uiPriority w:val="0"/>
    <w:pPr>
      <w:spacing w:line="360" w:lineRule="auto"/>
      <w:ind w:firstLine="420"/>
    </w:pPr>
    <w:rPr>
      <w:rFonts w:ascii="宋体" w:hAnsi="宋体" w:cs="宋体"/>
      <w:kern w:val="1"/>
      <w:szCs w:val="21"/>
    </w:rPr>
  </w:style>
  <w:style w:type="paragraph" w:customStyle="1" w:styleId="80">
    <w:name w:val="标题 2 New"/>
    <w:basedOn w:val="60"/>
    <w:next w:val="60"/>
    <w:qFormat/>
    <w:uiPriority w:val="0"/>
    <w:pPr>
      <w:keepNext/>
      <w:keepLines/>
      <w:spacing w:line="413" w:lineRule="auto"/>
      <w:outlineLvl w:val="1"/>
    </w:pPr>
    <w:rPr>
      <w:rFonts w:ascii="Arial" w:hAnsi="Arial" w:eastAsia="黑体" w:cs="Arial"/>
      <w:b/>
      <w:sz w:val="32"/>
      <w:szCs w:val="32"/>
    </w:rPr>
  </w:style>
  <w:style w:type="paragraph" w:customStyle="1" w:styleId="81">
    <w:name w:val="文二"/>
    <w:basedOn w:val="1"/>
    <w:qFormat/>
    <w:uiPriority w:val="0"/>
    <w:pPr>
      <w:jc w:val="left"/>
    </w:pPr>
    <w:rPr>
      <w:rFonts w:ascii="宋体" w:hAnsi="宋体" w:cs="宋体"/>
      <w:kern w:val="1"/>
      <w:szCs w:val="21"/>
    </w:rPr>
  </w:style>
  <w:style w:type="paragraph" w:customStyle="1" w:styleId="82">
    <w:name w:val="发文落款"/>
    <w:basedOn w:val="69"/>
    <w:qFormat/>
    <w:uiPriority w:val="0"/>
    <w:pPr>
      <w:ind w:left="4094" w:right="607" w:firstLine="0"/>
      <w:jc w:val="center"/>
    </w:pPr>
  </w:style>
  <w:style w:type="paragraph" w:customStyle="1" w:styleId="83">
    <w:name w:val="正文 New New"/>
    <w:basedOn w:val="1"/>
    <w:qFormat/>
    <w:uiPriority w:val="0"/>
    <w:rPr>
      <w:rFonts w:ascii="Times New Roman" w:hAnsi="Times New Roman" w:cs="Times New Roman"/>
      <w:kern w:val="2"/>
      <w:szCs w:val="24"/>
    </w:rPr>
  </w:style>
  <w:style w:type="paragraph" w:customStyle="1" w:styleId="84">
    <w:name w:val="正题"/>
    <w:basedOn w:val="68"/>
    <w:next w:val="68"/>
    <w:qFormat/>
    <w:uiPriority w:val="0"/>
    <w:pPr>
      <w:ind w:firstLine="0"/>
      <w:jc w:val="center"/>
    </w:pPr>
    <w:rPr>
      <w:rFonts w:eastAsia="黑体"/>
      <w:b/>
      <w:sz w:val="36"/>
      <w:szCs w:val="36"/>
    </w:rPr>
  </w:style>
  <w:style w:type="paragraph" w:customStyle="1" w:styleId="85">
    <w:name w:val="正文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86">
    <w:name w:val="TOC 标题1"/>
    <w:basedOn w:val="3"/>
    <w:next w:val="1"/>
    <w:qFormat/>
    <w:uiPriority w:val="39"/>
    <w:pPr>
      <w:widowControl/>
      <w:spacing w:before="480" w:line="276" w:lineRule="auto"/>
      <w:outlineLvl w:val="9"/>
    </w:pPr>
    <w:rPr>
      <w:rFonts w:ascii="Cambria" w:hAnsi="Cambria" w:cs="Times New Roman"/>
      <w:bCs w:val="0"/>
      <w:color w:val="366091"/>
    </w:rPr>
  </w:style>
  <w:style w:type="paragraph" w:customStyle="1" w:styleId="87">
    <w:name w:val="_Style 6"/>
    <w:basedOn w:val="1"/>
    <w:next w:val="62"/>
    <w:qFormat/>
    <w:uiPriority w:val="34"/>
    <w:pPr>
      <w:adjustRightInd w:val="0"/>
      <w:snapToGrid w:val="0"/>
      <w:spacing w:line="312" w:lineRule="auto"/>
      <w:ind w:firstLine="420" w:firstLineChars="200"/>
    </w:pPr>
    <w:rPr>
      <w:rFonts w:ascii="Times New Roman" w:hAnsi="Times New Roman" w:cs="Times New Roman"/>
      <w:kern w:val="2"/>
      <w:sz w:val="20"/>
      <w:szCs w:val="20"/>
    </w:rPr>
  </w:style>
  <w:style w:type="paragraph" w:customStyle="1" w:styleId="88">
    <w:name w:val="p0"/>
    <w:basedOn w:val="1"/>
    <w:qFormat/>
    <w:uiPriority w:val="0"/>
    <w:pPr>
      <w:widowControl/>
      <w:spacing w:before="100" w:beforeAutospacing="1" w:after="100" w:afterAutospacing="1"/>
      <w:jc w:val="left"/>
    </w:pPr>
    <w:rPr>
      <w:rFonts w:ascii="宋体" w:hAnsi="宋体" w:cs="宋体"/>
      <w:color w:val="auto"/>
      <w:sz w:val="24"/>
      <w:szCs w:val="24"/>
    </w:rPr>
  </w:style>
  <w:style w:type="paragraph" w:customStyle="1" w:styleId="89">
    <w:name w:val="样式 宋体 行距: 1.5 倍行距"/>
    <w:basedOn w:val="1"/>
    <w:qFormat/>
    <w:uiPriority w:val="0"/>
    <w:pPr>
      <w:jc w:val="center"/>
    </w:pPr>
    <w:rPr>
      <w:rFonts w:ascii="Times New Roman" w:hAnsi="Times New Roman"/>
      <w:b/>
    </w:rPr>
  </w:style>
  <w:style w:type="character" w:customStyle="1" w:styleId="90">
    <w:name w:val="NormalCharacter"/>
    <w:qFormat/>
    <w:uiPriority w:val="0"/>
  </w:style>
  <w:style w:type="character" w:customStyle="1" w:styleId="91">
    <w:name w:val="ql-underline-dotted"/>
    <w:basedOn w:val="33"/>
    <w:qFormat/>
    <w:uiPriority w:val="0"/>
  </w:style>
  <w:style w:type="paragraph" w:customStyle="1" w:styleId="92">
    <w:name w:val="修订2"/>
    <w:qFormat/>
    <w:uiPriority w:val="99"/>
    <w:rPr>
      <w:rFonts w:ascii="Calibri" w:hAnsi="Calibri" w:eastAsia="宋体" w:cs="Calibri"/>
      <w:color w:val="000000"/>
      <w:sz w:val="21"/>
      <w:szCs w:val="22"/>
      <w:lang w:val="en-US" w:eastAsia="zh-CN" w:bidi="ar-SA"/>
    </w:rPr>
  </w:style>
  <w:style w:type="paragraph" w:customStyle="1" w:styleId="93">
    <w:name w:val="paragraph"/>
    <w:basedOn w:val="1"/>
    <w:qFormat/>
    <w:uiPriority w:val="0"/>
    <w:pPr>
      <w:widowControl/>
      <w:spacing w:before="100" w:beforeAutospacing="1" w:after="100" w:afterAutospacing="1"/>
      <w:jc w:val="left"/>
    </w:pPr>
    <w:rPr>
      <w:rFonts w:ascii="等线" w:hAnsi="等线" w:eastAsia="等线" w:cs="Times New Roman"/>
      <w:color w:val="auto"/>
      <w:sz w:val="24"/>
      <w:szCs w:val="24"/>
    </w:rPr>
  </w:style>
  <w:style w:type="character" w:customStyle="1" w:styleId="94">
    <w:name w:val="cf01"/>
    <w:basedOn w:val="33"/>
    <w:qFormat/>
    <w:uiPriority w:val="0"/>
    <w:rPr>
      <w:rFonts w:hint="eastAsia" w:ascii="Microsoft YaHei UI" w:hAnsi="Microsoft YaHei UI" w:eastAsia="Microsoft YaHei UI"/>
      <w:sz w:val="18"/>
      <w:szCs w:val="18"/>
      <w:shd w:val="clear" w:color="auto" w:fill="FFFF0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SelectedStyle="\APASixthEditionOfficeOnline.xsl" Version="6"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651E87-83F5-442E-8D8F-0416A1CA7FC8}">
  <ds:schemaRefs/>
</ds:datastoreItem>
</file>

<file path=docProps/app.xml><?xml version="1.0" encoding="utf-8"?>
<Properties xmlns="http://schemas.openxmlformats.org/officeDocument/2006/extended-properties" xmlns:vt="http://schemas.openxmlformats.org/officeDocument/2006/docPropsVTypes">
  <Company>Users</Company>
  <Pages>32</Pages>
  <Words>21709</Words>
  <Characters>23276</Characters>
  <Lines>1</Lines>
  <Paragraphs>1</Paragraphs>
  <TotalTime>1</TotalTime>
  <ScaleCrop>false</ScaleCrop>
  <LinksUpToDate>false</LinksUpToDate>
  <CharactersWithSpaces>23495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2024-08-16T01:25:00Z</dcterms:created>
  <dc:creator>白云咨询</dc:creator>
  <cp:lastModifiedBy>施文宝</cp:lastModifiedBy>
  <cp:lastPrinted>2024-07-26T06:51:00Z</cp:lastPrinted>
  <dcterms:modified xsi:type="dcterms:W3CDTF">2025-11-28T06:37:41Z</dcterms:modified>
  <dc:title>广东省第二荣军医院荣军康复疗养中心建设项目设计施工总承包</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FF00373C52EB4FCE80A2E77C404867A2_13</vt:lpwstr>
  </property>
  <property fmtid="{D5CDD505-2E9C-101B-9397-08002B2CF9AE}" pid="4" name="KSOTemplateDocerSaveRecord">
    <vt:lpwstr>eyJoZGlkIjoiYzA0N2M0NWYwMzZjOWQwYTc3NGViM2IwY2M5NWMyNTciLCJ1c2VySWQiOiIzOTMxNzg4OTgifQ==</vt:lpwstr>
  </property>
</Properties>
</file>