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440" w:lineRule="exact"/>
        <w:jc w:val="center"/>
        <w:rPr>
          <w:rFonts w:hint="eastAsia" w:ascii="Times New Roman" w:hAnsi="黑体" w:eastAsia="黑体" w:cs="Times New Roman"/>
          <w:b w:val="0"/>
          <w:bCs/>
          <w:kern w:val="44"/>
          <w:sz w:val="36"/>
          <w:szCs w:val="36"/>
          <w:u w:val="none"/>
          <w:lang w:val="en-US" w:eastAsia="zh-CN" w:bidi="ar-SA"/>
        </w:rPr>
      </w:pPr>
    </w:p>
    <w:p>
      <w:pPr>
        <w:pageBreakBefore w:val="0"/>
        <w:kinsoku/>
        <w:wordWrap/>
        <w:overflowPunct/>
        <w:topLinePunct w:val="0"/>
        <w:autoSpaceDE/>
        <w:autoSpaceDN/>
        <w:bidi w:val="0"/>
        <w:spacing w:line="440" w:lineRule="exact"/>
        <w:jc w:val="center"/>
        <w:rPr>
          <w:rFonts w:hint="eastAsia" w:ascii="Times New Roman" w:hAnsi="黑体" w:eastAsia="黑体" w:cs="Times New Roman"/>
          <w:b w:val="0"/>
          <w:bCs/>
          <w:kern w:val="44"/>
          <w:sz w:val="36"/>
          <w:szCs w:val="36"/>
          <w:u w:val="none"/>
          <w:lang w:val="en-US" w:eastAsia="zh-CN" w:bidi="ar-SA"/>
        </w:rPr>
      </w:pPr>
    </w:p>
    <w:p>
      <w:pPr>
        <w:pageBreakBefore w:val="0"/>
        <w:kinsoku/>
        <w:wordWrap/>
        <w:overflowPunct/>
        <w:topLinePunct w:val="0"/>
        <w:autoSpaceDE/>
        <w:autoSpaceDN/>
        <w:bidi w:val="0"/>
        <w:spacing w:line="440" w:lineRule="exact"/>
        <w:jc w:val="center"/>
        <w:rPr>
          <w:rFonts w:hint="eastAsia" w:ascii="Times New Roman" w:hAnsi="黑体" w:eastAsia="黑体" w:cs="Times New Roman"/>
          <w:b w:val="0"/>
          <w:bCs/>
          <w:kern w:val="44"/>
          <w:sz w:val="36"/>
          <w:szCs w:val="36"/>
          <w:u w:val="none"/>
          <w:lang w:val="en-US" w:eastAsia="zh-CN" w:bidi="ar-SA"/>
        </w:rPr>
      </w:pPr>
      <w:r>
        <w:rPr>
          <w:rFonts w:hint="eastAsia" w:ascii="Times New Roman" w:hAnsi="黑体" w:eastAsia="黑体" w:cs="Times New Roman"/>
          <w:b w:val="0"/>
          <w:bCs/>
          <w:kern w:val="44"/>
          <w:sz w:val="36"/>
          <w:szCs w:val="36"/>
          <w:u w:val="none"/>
          <w:lang w:val="en-US" w:eastAsia="zh-CN" w:bidi="ar-SA"/>
        </w:rPr>
        <w:t>越秀区城市更新改造补短板项目（二期）—中心城区品质化提升项目（华乐街老旧小区改造）</w:t>
      </w:r>
    </w:p>
    <w:p>
      <w:pPr>
        <w:pageBreakBefore w:val="0"/>
        <w:kinsoku/>
        <w:wordWrap/>
        <w:overflowPunct/>
        <w:topLinePunct w:val="0"/>
        <w:autoSpaceDE/>
        <w:autoSpaceDN/>
        <w:bidi w:val="0"/>
        <w:spacing w:line="440" w:lineRule="exact"/>
        <w:ind w:firstLine="720" w:firstLineChars="200"/>
        <w:jc w:val="center"/>
        <w:rPr>
          <w:rFonts w:hint="eastAsia" w:ascii="Times New Roman" w:hAnsi="黑体" w:eastAsia="黑体" w:cs="Times New Roman"/>
          <w:b w:val="0"/>
          <w:bCs/>
          <w:kern w:val="44"/>
          <w:sz w:val="36"/>
          <w:szCs w:val="36"/>
          <w:u w:val="none"/>
          <w:lang w:val="en-US" w:eastAsia="zh-CN" w:bidi="ar-SA"/>
        </w:rPr>
      </w:pPr>
      <w:r>
        <w:rPr>
          <w:rFonts w:hint="eastAsia" w:ascii="Times New Roman" w:hAnsi="黑体" w:eastAsia="黑体" w:cs="Times New Roman"/>
          <w:b w:val="0"/>
          <w:bCs/>
          <w:kern w:val="44"/>
          <w:sz w:val="36"/>
          <w:szCs w:val="36"/>
          <w:u w:val="none"/>
          <w:lang w:val="en-US" w:eastAsia="zh-CN" w:bidi="ar-SA"/>
        </w:rPr>
        <w:t>勘察设计</w:t>
      </w:r>
    </w:p>
    <w:p>
      <w:pPr>
        <w:pageBreakBefore w:val="0"/>
        <w:kinsoku/>
        <w:wordWrap/>
        <w:overflowPunct/>
        <w:topLinePunct w:val="0"/>
        <w:autoSpaceDE/>
        <w:autoSpaceDN/>
        <w:bidi w:val="0"/>
        <w:spacing w:beforeLines="0" w:afterLines="0" w:line="440" w:lineRule="exact"/>
        <w:jc w:val="left"/>
        <w:rPr>
          <w:rFonts w:hint="eastAsia" w:ascii="宋体" w:hAnsi="宋体" w:eastAsia="宋体"/>
          <w:sz w:val="44"/>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44"/>
          <w:u w:val="none"/>
        </w:rPr>
      </w:pPr>
    </w:p>
    <w:p>
      <w:pPr>
        <w:pageBreakBefore w:val="0"/>
        <w:kinsoku/>
        <w:wordWrap/>
        <w:overflowPunct/>
        <w:topLinePunct w:val="0"/>
        <w:autoSpaceDE/>
        <w:autoSpaceDN/>
        <w:bidi w:val="0"/>
        <w:spacing w:beforeLines="0" w:afterLines="0" w:line="440" w:lineRule="exact"/>
        <w:jc w:val="center"/>
        <w:rPr>
          <w:rFonts w:hint="eastAsia" w:ascii="宋体" w:hAnsi="宋体" w:eastAsia="宋体"/>
          <w:sz w:val="44"/>
          <w:u w:val="none"/>
        </w:rPr>
      </w:pPr>
      <w:r>
        <w:rPr>
          <w:rFonts w:hint="eastAsia" w:ascii="宋体" w:hAnsi="宋体" w:eastAsia="宋体"/>
          <w:sz w:val="44"/>
          <w:u w:val="none"/>
        </w:rPr>
        <w:t>勘察设计任务书</w:t>
      </w:r>
    </w:p>
    <w:p>
      <w:pPr>
        <w:pageBreakBefore w:val="0"/>
        <w:kinsoku/>
        <w:wordWrap/>
        <w:overflowPunct/>
        <w:topLinePunct w:val="0"/>
        <w:autoSpaceDE/>
        <w:autoSpaceDN/>
        <w:bidi w:val="0"/>
        <w:spacing w:beforeLines="0" w:afterLines="0" w:line="440" w:lineRule="exact"/>
        <w:jc w:val="left"/>
        <w:rPr>
          <w:rFonts w:hint="eastAsia" w:ascii="宋体" w:hAnsi="宋体" w:eastAsia="宋体"/>
          <w:sz w:val="44"/>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bookmarkStart w:id="27" w:name="_GoBack"/>
      <w:bookmarkEnd w:id="27"/>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left"/>
        <w:rPr>
          <w:rFonts w:hint="eastAsia" w:ascii="宋体" w:hAnsi="宋体" w:eastAsia="宋体"/>
          <w:sz w:val="20"/>
          <w:u w:val="none"/>
        </w:rPr>
      </w:pPr>
    </w:p>
    <w:p>
      <w:pPr>
        <w:pageBreakBefore w:val="0"/>
        <w:kinsoku/>
        <w:wordWrap/>
        <w:overflowPunct/>
        <w:topLinePunct w:val="0"/>
        <w:autoSpaceDE/>
        <w:autoSpaceDN/>
        <w:bidi w:val="0"/>
        <w:spacing w:beforeLines="0" w:afterLines="0" w:line="440" w:lineRule="exact"/>
        <w:jc w:val="center"/>
        <w:rPr>
          <w:rFonts w:hint="eastAsia" w:ascii="宋体" w:hAnsi="宋体" w:eastAsia="宋体" w:cs="Times New Roman"/>
          <w:sz w:val="44"/>
          <w:u w:val="none"/>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autoSpaceDE/>
        <w:autoSpaceDN/>
        <w:bidi w:val="0"/>
        <w:spacing w:beforeLines="0" w:afterLines="0" w:line="440" w:lineRule="exact"/>
        <w:jc w:val="center"/>
        <w:rPr>
          <w:rFonts w:hint="eastAsia" w:ascii="微软雅黑" w:hAnsi="微软雅黑" w:eastAsia="微软雅黑" w:cs="微软雅黑"/>
          <w:sz w:val="28"/>
          <w:szCs w:val="28"/>
          <w:u w:val="none"/>
        </w:rPr>
      </w:pPr>
      <w:r>
        <w:rPr>
          <w:rFonts w:hint="eastAsia" w:ascii="宋体" w:hAnsi="宋体" w:eastAsia="宋体" w:cs="Times New Roman"/>
          <w:sz w:val="44"/>
          <w:u w:val="none"/>
          <w:lang w:val="en-US" w:eastAsia="zh-CN"/>
        </w:rPr>
        <w:t>目录</w:t>
      </w:r>
    </w:p>
    <w:sdt>
      <w:sdtPr>
        <w:rPr>
          <w:rFonts w:ascii="宋体" w:hAnsi="宋体" w:eastAsia="宋体" w:cs="Times New Roman"/>
          <w:kern w:val="2"/>
          <w:sz w:val="21"/>
          <w:szCs w:val="24"/>
          <w:lang w:val="en-US" w:eastAsia="zh-CN" w:bidi="ar-SA"/>
        </w:rPr>
        <w:id w:val="147466567"/>
        <w15:color w:val="DBDBDB"/>
        <w:docPartObj>
          <w:docPartGallery w:val="Table of Contents"/>
          <w:docPartUnique/>
        </w:docPartObj>
      </w:sdtPr>
      <w:sdtEndPr>
        <w:rPr>
          <w:rFonts w:hint="eastAsia" w:ascii="微软雅黑" w:hAnsi="微软雅黑" w:eastAsia="微软雅黑" w:cs="微软雅黑"/>
          <w:b/>
          <w:kern w:val="2"/>
          <w:sz w:val="21"/>
          <w:szCs w:val="36"/>
          <w:lang w:val="en-US" w:eastAsia="zh-CN" w:bidi="ar-SA"/>
        </w:rPr>
      </w:sdtEndPr>
      <w:sdtContent>
        <w:p>
          <w:pPr>
            <w:spacing w:before="0" w:beforeLines="0" w:after="0" w:afterLines="0" w:line="240" w:lineRule="auto"/>
            <w:ind w:left="0" w:leftChars="0" w:right="0" w:rightChars="0" w:firstLine="0" w:firstLineChars="0"/>
            <w:jc w:val="center"/>
          </w:pPr>
        </w:p>
        <w:p>
          <w:pPr>
            <w:pStyle w:val="16"/>
            <w:tabs>
              <w:tab w:val="right" w:leader="dot" w:pos="8306"/>
            </w:tabs>
            <w:rPr>
              <w:b/>
              <w:sz w:val="28"/>
              <w:szCs w:val="28"/>
            </w:rPr>
          </w:pPr>
          <w:r>
            <w:rPr>
              <w:rFonts w:hint="eastAsia" w:ascii="微软雅黑" w:hAnsi="微软雅黑" w:eastAsia="微软雅黑" w:cs="微软雅黑"/>
              <w:sz w:val="44"/>
              <w:szCs w:val="52"/>
            </w:rPr>
            <w:fldChar w:fldCharType="begin"/>
          </w:r>
          <w:r>
            <w:rPr>
              <w:rFonts w:hint="eastAsia" w:ascii="微软雅黑" w:hAnsi="微软雅黑" w:eastAsia="微软雅黑" w:cs="微软雅黑"/>
              <w:sz w:val="44"/>
              <w:szCs w:val="52"/>
            </w:rPr>
            <w:instrText xml:space="preserve">TOC \o "1-2" \h \u </w:instrText>
          </w:r>
          <w:r>
            <w:rPr>
              <w:rFonts w:hint="eastAsia" w:ascii="微软雅黑" w:hAnsi="微软雅黑" w:eastAsia="微软雅黑" w:cs="微软雅黑"/>
              <w:sz w:val="44"/>
              <w:szCs w:val="52"/>
            </w:rPr>
            <w:fldChar w:fldCharType="separate"/>
          </w:r>
          <w:r>
            <w:rPr>
              <w:rFonts w:hint="eastAsia" w:ascii="微软雅黑" w:hAnsi="微软雅黑" w:eastAsia="微软雅黑" w:cs="微软雅黑"/>
              <w:b/>
              <w:sz w:val="28"/>
              <w:szCs w:val="52"/>
            </w:rPr>
            <w:fldChar w:fldCharType="begin"/>
          </w:r>
          <w:r>
            <w:rPr>
              <w:rFonts w:hint="eastAsia" w:ascii="微软雅黑" w:hAnsi="微软雅黑" w:eastAsia="微软雅黑" w:cs="微软雅黑"/>
              <w:b/>
              <w:sz w:val="28"/>
              <w:szCs w:val="52"/>
            </w:rPr>
            <w:instrText xml:space="preserve"> HYPERLINK \l _Toc30920 </w:instrText>
          </w:r>
          <w:r>
            <w:rPr>
              <w:rFonts w:hint="eastAsia" w:ascii="微软雅黑" w:hAnsi="微软雅黑" w:eastAsia="微软雅黑" w:cs="微软雅黑"/>
              <w:b/>
              <w:sz w:val="28"/>
              <w:szCs w:val="52"/>
            </w:rPr>
            <w:fldChar w:fldCharType="separate"/>
          </w:r>
          <w:r>
            <w:rPr>
              <w:rFonts w:hint="eastAsia" w:ascii="Times New Roman" w:hAnsi="黑体" w:eastAsia="黑体" w:cs="Times New Roman"/>
              <w:b/>
              <w:bCs/>
              <w:kern w:val="44"/>
              <w:sz w:val="28"/>
              <w:szCs w:val="52"/>
              <w:lang w:val="en-US" w:eastAsia="zh-CN" w:bidi="ar-SA"/>
            </w:rPr>
            <w:t>第一章 项目概况</w:t>
          </w:r>
          <w:r>
            <w:rPr>
              <w:b/>
              <w:sz w:val="28"/>
              <w:szCs w:val="28"/>
            </w:rPr>
            <w:tab/>
          </w:r>
          <w:r>
            <w:rPr>
              <w:b/>
              <w:sz w:val="28"/>
              <w:szCs w:val="28"/>
            </w:rPr>
            <w:fldChar w:fldCharType="begin"/>
          </w:r>
          <w:r>
            <w:rPr>
              <w:b/>
              <w:sz w:val="28"/>
              <w:szCs w:val="28"/>
            </w:rPr>
            <w:instrText xml:space="preserve"> PAGEREF _Toc30920 \h </w:instrText>
          </w:r>
          <w:r>
            <w:rPr>
              <w:b/>
              <w:sz w:val="28"/>
              <w:szCs w:val="28"/>
            </w:rPr>
            <w:fldChar w:fldCharType="separate"/>
          </w:r>
          <w:r>
            <w:rPr>
              <w:b/>
              <w:sz w:val="28"/>
              <w:szCs w:val="28"/>
            </w:rPr>
            <w:t>2</w:t>
          </w:r>
          <w:r>
            <w:rPr>
              <w:b/>
              <w:sz w:val="28"/>
              <w:szCs w:val="28"/>
            </w:rPr>
            <w:fldChar w:fldCharType="end"/>
          </w:r>
          <w:r>
            <w:rPr>
              <w:rFonts w:hint="eastAsia" w:ascii="微软雅黑" w:hAnsi="微软雅黑" w:eastAsia="微软雅黑" w:cs="微软雅黑"/>
              <w:b/>
              <w:sz w:val="28"/>
              <w:szCs w:val="52"/>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_Toc14972 </w:instrText>
          </w:r>
          <w:r>
            <w:rPr>
              <w:rFonts w:hint="eastAsia" w:ascii="宋体" w:hAnsi="宋体" w:eastAsia="宋体" w:cs="宋体"/>
              <w:sz w:val="28"/>
              <w:szCs w:val="52"/>
            </w:rPr>
            <w:fldChar w:fldCharType="separate"/>
          </w:r>
          <w:r>
            <w:rPr>
              <w:rFonts w:hint="eastAsia" w:ascii="宋体" w:hAnsi="宋体" w:eastAsia="宋体" w:cs="宋体"/>
              <w:kern w:val="1"/>
              <w:sz w:val="28"/>
              <w:szCs w:val="44"/>
            </w:rPr>
            <w:t>1.1工程名称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_Toc14972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_Toc3299 </w:instrText>
          </w:r>
          <w:r>
            <w:rPr>
              <w:rFonts w:hint="eastAsia" w:ascii="宋体" w:hAnsi="宋体" w:eastAsia="宋体" w:cs="宋体"/>
              <w:sz w:val="28"/>
              <w:szCs w:val="52"/>
            </w:rPr>
            <w:fldChar w:fldCharType="separate"/>
          </w:r>
          <w:r>
            <w:rPr>
              <w:rFonts w:hint="eastAsia" w:ascii="宋体" w:hAnsi="宋体" w:eastAsia="宋体" w:cs="宋体"/>
              <w:bCs/>
              <w:kern w:val="1"/>
              <w:sz w:val="28"/>
              <w:szCs w:val="44"/>
              <w:lang w:val="en-US" w:eastAsia="zh-CN" w:bidi="ar-SA"/>
            </w:rPr>
            <w:t>1.2 工程位置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_Toc3299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_Toc18968 </w:instrText>
          </w:r>
          <w:r>
            <w:rPr>
              <w:rFonts w:hint="eastAsia" w:ascii="宋体" w:hAnsi="宋体" w:eastAsia="宋体" w:cs="宋体"/>
              <w:sz w:val="28"/>
              <w:szCs w:val="52"/>
            </w:rPr>
            <w:fldChar w:fldCharType="separate"/>
          </w:r>
          <w:r>
            <w:rPr>
              <w:rFonts w:hint="eastAsia" w:ascii="宋体" w:hAnsi="宋体" w:eastAsia="宋体" w:cs="宋体"/>
              <w:kern w:val="1"/>
              <w:sz w:val="28"/>
              <w:szCs w:val="44"/>
            </w:rPr>
            <w:t>1.3 工程建设单位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_Toc18968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_Toc4619 </w:instrText>
          </w:r>
          <w:r>
            <w:rPr>
              <w:rFonts w:hint="eastAsia" w:ascii="宋体" w:hAnsi="宋体" w:eastAsia="宋体" w:cs="宋体"/>
              <w:sz w:val="28"/>
              <w:szCs w:val="52"/>
            </w:rPr>
            <w:fldChar w:fldCharType="separate"/>
          </w:r>
          <w:r>
            <w:rPr>
              <w:rFonts w:hint="eastAsia" w:ascii="宋体" w:hAnsi="宋体" w:eastAsia="宋体" w:cs="宋体"/>
              <w:kern w:val="1"/>
              <w:sz w:val="28"/>
              <w:szCs w:val="44"/>
            </w:rPr>
            <w:t>1.4 工程投资及资金来源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_Toc4619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7"/>
            <w:tabs>
              <w:tab w:val="right" w:leader="dot" w:pos="8306"/>
            </w:tabs>
            <w:rPr>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_Toc15373 </w:instrText>
          </w:r>
          <w:r>
            <w:rPr>
              <w:rFonts w:hint="eastAsia" w:ascii="宋体" w:hAnsi="宋体" w:eastAsia="宋体" w:cs="宋体"/>
              <w:sz w:val="28"/>
              <w:szCs w:val="52"/>
            </w:rPr>
            <w:fldChar w:fldCharType="separate"/>
          </w:r>
          <w:r>
            <w:rPr>
              <w:rFonts w:hint="eastAsia" w:ascii="宋体" w:hAnsi="宋体" w:eastAsia="宋体" w:cs="宋体"/>
              <w:bCs/>
              <w:kern w:val="1"/>
              <w:sz w:val="28"/>
              <w:szCs w:val="44"/>
              <w:lang w:val="en-US" w:eastAsia="zh-CN" w:bidi="ar-SA"/>
            </w:rPr>
            <w:t>1.5 工程建设内容及规模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_Toc15373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6"/>
            <w:tabs>
              <w:tab w:val="right" w:leader="dot" w:pos="8306"/>
            </w:tabs>
            <w:rPr>
              <w:b/>
              <w:sz w:val="28"/>
              <w:szCs w:val="28"/>
            </w:rPr>
          </w:pPr>
          <w:r>
            <w:rPr>
              <w:rFonts w:hint="eastAsia" w:ascii="微软雅黑" w:hAnsi="微软雅黑" w:eastAsia="微软雅黑" w:cs="微软雅黑"/>
              <w:b/>
              <w:sz w:val="28"/>
              <w:szCs w:val="52"/>
            </w:rPr>
            <w:fldChar w:fldCharType="begin"/>
          </w:r>
          <w:r>
            <w:rPr>
              <w:rFonts w:hint="eastAsia" w:ascii="微软雅黑" w:hAnsi="微软雅黑" w:eastAsia="微软雅黑" w:cs="微软雅黑"/>
              <w:b/>
              <w:sz w:val="28"/>
              <w:szCs w:val="52"/>
            </w:rPr>
            <w:instrText xml:space="preserve"> HYPERLINK \l _Toc27476 </w:instrText>
          </w:r>
          <w:r>
            <w:rPr>
              <w:rFonts w:hint="eastAsia" w:ascii="微软雅黑" w:hAnsi="微软雅黑" w:eastAsia="微软雅黑" w:cs="微软雅黑"/>
              <w:b/>
              <w:sz w:val="28"/>
              <w:szCs w:val="52"/>
            </w:rPr>
            <w:fldChar w:fldCharType="separate"/>
          </w:r>
          <w:r>
            <w:rPr>
              <w:rFonts w:hint="eastAsia" w:ascii="Times New Roman" w:hAnsi="黑体" w:eastAsia="黑体" w:cs="Times New Roman"/>
              <w:b/>
              <w:bCs/>
              <w:kern w:val="44"/>
              <w:sz w:val="28"/>
              <w:szCs w:val="52"/>
              <w:highlight w:val="none"/>
              <w:lang w:val="en-US" w:eastAsia="zh-CN" w:bidi="ar-SA"/>
            </w:rPr>
            <w:t>第二章 勘察设计内容和要求</w:t>
          </w:r>
          <w:r>
            <w:rPr>
              <w:b/>
              <w:sz w:val="28"/>
              <w:szCs w:val="28"/>
            </w:rPr>
            <w:tab/>
          </w:r>
          <w:r>
            <w:rPr>
              <w:b/>
              <w:sz w:val="28"/>
              <w:szCs w:val="28"/>
            </w:rPr>
            <w:fldChar w:fldCharType="begin"/>
          </w:r>
          <w:r>
            <w:rPr>
              <w:b/>
              <w:sz w:val="28"/>
              <w:szCs w:val="28"/>
            </w:rPr>
            <w:instrText xml:space="preserve"> PAGEREF _Toc27476 \h </w:instrText>
          </w:r>
          <w:r>
            <w:rPr>
              <w:b/>
              <w:sz w:val="28"/>
              <w:szCs w:val="28"/>
            </w:rPr>
            <w:fldChar w:fldCharType="separate"/>
          </w:r>
          <w:r>
            <w:rPr>
              <w:b/>
              <w:sz w:val="28"/>
              <w:szCs w:val="28"/>
            </w:rPr>
            <w:t>3</w:t>
          </w:r>
          <w:r>
            <w:rPr>
              <w:b/>
              <w:sz w:val="28"/>
              <w:szCs w:val="28"/>
            </w:rPr>
            <w:fldChar w:fldCharType="end"/>
          </w:r>
          <w:r>
            <w:rPr>
              <w:rFonts w:hint="eastAsia" w:ascii="微软雅黑" w:hAnsi="微软雅黑" w:eastAsia="微软雅黑" w:cs="微软雅黑"/>
              <w:b/>
              <w:sz w:val="28"/>
              <w:szCs w:val="52"/>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_Toc25544 </w:instrText>
          </w:r>
          <w:r>
            <w:rPr>
              <w:rFonts w:hint="eastAsia" w:ascii="宋体" w:hAnsi="宋体" w:eastAsia="宋体" w:cs="宋体"/>
              <w:sz w:val="28"/>
              <w:szCs w:val="52"/>
            </w:rPr>
            <w:fldChar w:fldCharType="separate"/>
          </w:r>
          <w:r>
            <w:rPr>
              <w:rFonts w:hint="eastAsia" w:ascii="宋体" w:hAnsi="宋体" w:eastAsia="宋体" w:cs="宋体"/>
              <w:bCs/>
              <w:kern w:val="1"/>
              <w:sz w:val="28"/>
              <w:szCs w:val="44"/>
              <w:highlight w:val="none"/>
              <w:lang w:val="en-US" w:eastAsia="zh-CN" w:bidi="ar-SA"/>
            </w:rPr>
            <w:t>2.1</w:t>
          </w:r>
          <w:r>
            <w:rPr>
              <w:rFonts w:hint="eastAsia" w:ascii="宋体" w:hAnsi="宋体" w:eastAsia="宋体" w:cs="宋体"/>
              <w:bCs/>
              <w:kern w:val="1"/>
              <w:sz w:val="28"/>
              <w:szCs w:val="44"/>
              <w:highlight w:val="none"/>
              <w:lang w:val="en-US" w:eastAsia="zh-Hans" w:bidi="ar-SA"/>
            </w:rPr>
            <w:t>总体</w:t>
          </w:r>
          <w:r>
            <w:rPr>
              <w:rFonts w:hint="eastAsia" w:ascii="宋体" w:hAnsi="宋体" w:eastAsia="宋体" w:cs="宋体"/>
              <w:bCs/>
              <w:kern w:val="1"/>
              <w:sz w:val="28"/>
              <w:szCs w:val="44"/>
              <w:highlight w:val="none"/>
              <w:lang w:val="en-US" w:eastAsia="zh-CN" w:bidi="ar-SA"/>
            </w:rPr>
            <w:t>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_Toc25544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_Toc32008 </w:instrText>
          </w:r>
          <w:r>
            <w:rPr>
              <w:rFonts w:hint="eastAsia" w:ascii="宋体" w:hAnsi="宋体" w:eastAsia="宋体" w:cs="宋体"/>
              <w:sz w:val="28"/>
              <w:szCs w:val="52"/>
            </w:rPr>
            <w:fldChar w:fldCharType="separate"/>
          </w:r>
          <w:r>
            <w:rPr>
              <w:rFonts w:hint="eastAsia" w:ascii="宋体" w:hAnsi="宋体" w:eastAsia="宋体" w:cs="宋体"/>
              <w:bCs/>
              <w:kern w:val="1"/>
              <w:sz w:val="28"/>
              <w:szCs w:val="44"/>
              <w:highlight w:val="none"/>
              <w:lang w:val="en-US" w:eastAsia="zh-CN" w:bidi="ar-SA"/>
            </w:rPr>
            <w:t xml:space="preserve">2.2 </w:t>
          </w:r>
          <w:r>
            <w:rPr>
              <w:rFonts w:hint="eastAsia" w:ascii="宋体" w:hAnsi="宋体" w:eastAsia="宋体" w:cs="宋体"/>
              <w:bCs/>
              <w:kern w:val="1"/>
              <w:sz w:val="28"/>
              <w:szCs w:val="44"/>
              <w:highlight w:val="none"/>
              <w:lang w:val="en-US" w:eastAsia="zh-Hans" w:bidi="ar-SA"/>
            </w:rPr>
            <w:t>总体</w:t>
          </w:r>
          <w:r>
            <w:rPr>
              <w:rFonts w:hint="eastAsia" w:ascii="宋体" w:hAnsi="宋体" w:eastAsia="宋体" w:cs="宋体"/>
              <w:bCs/>
              <w:kern w:val="1"/>
              <w:sz w:val="28"/>
              <w:szCs w:val="44"/>
              <w:highlight w:val="none"/>
              <w:lang w:val="en-US" w:eastAsia="zh-CN" w:bidi="ar-SA"/>
            </w:rPr>
            <w:t>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_Toc32008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_Toc10529 </w:instrText>
          </w:r>
          <w:r>
            <w:rPr>
              <w:rFonts w:hint="eastAsia" w:ascii="宋体" w:hAnsi="宋体" w:eastAsia="宋体" w:cs="宋体"/>
              <w:sz w:val="28"/>
              <w:szCs w:val="52"/>
            </w:rPr>
            <w:fldChar w:fldCharType="separate"/>
          </w:r>
          <w:r>
            <w:rPr>
              <w:rFonts w:hint="eastAsia" w:ascii="宋体" w:hAnsi="宋体" w:eastAsia="宋体" w:cs="宋体"/>
              <w:bCs/>
              <w:kern w:val="1"/>
              <w:sz w:val="28"/>
              <w:szCs w:val="44"/>
              <w:highlight w:val="none"/>
              <w:lang w:val="en-US" w:eastAsia="zh-CN" w:bidi="ar-SA"/>
            </w:rPr>
            <w:t>2.3 勘察工作内容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_Toc10529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_Toc32308 </w:instrText>
          </w:r>
          <w:r>
            <w:rPr>
              <w:rFonts w:hint="eastAsia" w:ascii="宋体" w:hAnsi="宋体" w:eastAsia="宋体" w:cs="宋体"/>
              <w:sz w:val="28"/>
              <w:szCs w:val="52"/>
            </w:rPr>
            <w:fldChar w:fldCharType="separate"/>
          </w:r>
          <w:r>
            <w:rPr>
              <w:rFonts w:hint="eastAsia" w:ascii="宋体" w:hAnsi="宋体" w:eastAsia="宋体" w:cs="宋体"/>
              <w:bCs/>
              <w:kern w:val="1"/>
              <w:sz w:val="28"/>
              <w:szCs w:val="44"/>
              <w:highlight w:val="none"/>
              <w:lang w:val="en-US" w:eastAsia="zh-CN" w:bidi="ar-SA"/>
            </w:rPr>
            <w:t>2.</w:t>
          </w:r>
          <w:r>
            <w:rPr>
              <w:rFonts w:hint="eastAsia" w:ascii="宋体" w:hAnsi="宋体" w:eastAsia="宋体" w:cs="宋体"/>
              <w:bCs/>
              <w:kern w:val="1"/>
              <w:sz w:val="28"/>
              <w:szCs w:val="44"/>
              <w:highlight w:val="none"/>
              <w:lang w:eastAsia="zh-CN" w:bidi="ar-SA"/>
            </w:rPr>
            <w:t>4</w:t>
          </w:r>
          <w:r>
            <w:rPr>
              <w:rFonts w:hint="eastAsia" w:ascii="宋体" w:hAnsi="宋体" w:eastAsia="宋体" w:cs="宋体"/>
              <w:bCs/>
              <w:kern w:val="1"/>
              <w:sz w:val="28"/>
              <w:szCs w:val="44"/>
              <w:highlight w:val="none"/>
              <w:lang w:val="en-US" w:eastAsia="zh-CN" w:bidi="ar-SA"/>
            </w:rPr>
            <w:t xml:space="preserve"> </w:t>
          </w:r>
          <w:r>
            <w:rPr>
              <w:rFonts w:hint="eastAsia" w:ascii="宋体" w:hAnsi="宋体" w:eastAsia="宋体" w:cs="宋体"/>
              <w:bCs/>
              <w:kern w:val="1"/>
              <w:sz w:val="28"/>
              <w:szCs w:val="44"/>
              <w:highlight w:val="none"/>
              <w:lang w:val="en-US" w:eastAsia="zh-Hans" w:bidi="ar-SA"/>
            </w:rPr>
            <w:t>设计原则和设计</w:t>
          </w:r>
          <w:r>
            <w:rPr>
              <w:rFonts w:hint="eastAsia" w:ascii="宋体" w:hAnsi="宋体" w:eastAsia="宋体" w:cs="宋体"/>
              <w:bCs/>
              <w:kern w:val="1"/>
              <w:sz w:val="28"/>
              <w:szCs w:val="44"/>
              <w:highlight w:val="none"/>
              <w:lang w:val="en-US" w:eastAsia="zh-CN" w:bidi="ar-SA"/>
            </w:rPr>
            <w:t>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_Toc32308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_Toc28690 </w:instrText>
          </w:r>
          <w:r>
            <w:rPr>
              <w:rFonts w:hint="eastAsia" w:ascii="宋体" w:hAnsi="宋体" w:eastAsia="宋体" w:cs="宋体"/>
              <w:sz w:val="28"/>
              <w:szCs w:val="52"/>
            </w:rPr>
            <w:fldChar w:fldCharType="separate"/>
          </w:r>
          <w:r>
            <w:rPr>
              <w:rFonts w:hint="eastAsia" w:ascii="宋体" w:hAnsi="宋体" w:eastAsia="宋体" w:cs="宋体"/>
              <w:bCs w:val="0"/>
              <w:kern w:val="2"/>
              <w:sz w:val="28"/>
              <w:szCs w:val="40"/>
              <w:highlight w:val="none"/>
              <w:lang w:val="en-US" w:eastAsia="zh-CN" w:bidi="ar-SA"/>
            </w:rPr>
            <w:t>2.</w:t>
          </w:r>
          <w:r>
            <w:rPr>
              <w:rFonts w:hint="eastAsia" w:ascii="宋体" w:hAnsi="宋体" w:eastAsia="宋体" w:cs="宋体"/>
              <w:bCs w:val="0"/>
              <w:kern w:val="2"/>
              <w:sz w:val="28"/>
              <w:szCs w:val="40"/>
              <w:highlight w:val="none"/>
              <w:lang w:eastAsia="zh-CN" w:bidi="ar-SA"/>
            </w:rPr>
            <w:t>4</w:t>
          </w:r>
          <w:r>
            <w:rPr>
              <w:rFonts w:hint="eastAsia" w:ascii="宋体" w:hAnsi="宋体" w:eastAsia="宋体" w:cs="宋体"/>
              <w:bCs w:val="0"/>
              <w:kern w:val="2"/>
              <w:sz w:val="28"/>
              <w:szCs w:val="40"/>
              <w:highlight w:val="none"/>
              <w:lang w:val="en-US" w:eastAsia="zh-Hans" w:bidi="ar-SA"/>
            </w:rPr>
            <w:t>.</w:t>
          </w:r>
          <w:r>
            <w:rPr>
              <w:rFonts w:hint="eastAsia" w:ascii="宋体" w:hAnsi="宋体" w:eastAsia="宋体" w:cs="宋体"/>
              <w:bCs w:val="0"/>
              <w:kern w:val="2"/>
              <w:sz w:val="28"/>
              <w:szCs w:val="40"/>
              <w:highlight w:val="none"/>
              <w:lang w:eastAsia="zh-Hans" w:bidi="ar-SA"/>
            </w:rPr>
            <w:t>1</w:t>
          </w:r>
          <w:r>
            <w:rPr>
              <w:rFonts w:hint="eastAsia" w:ascii="宋体" w:hAnsi="宋体" w:eastAsia="宋体" w:cs="宋体"/>
              <w:bCs w:val="0"/>
              <w:kern w:val="2"/>
              <w:sz w:val="28"/>
              <w:szCs w:val="40"/>
              <w:highlight w:val="none"/>
              <w:lang w:val="en-US" w:eastAsia="zh-CN" w:bidi="ar-SA"/>
            </w:rPr>
            <w:t>设计原则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_Toc28690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_Toc4003 </w:instrText>
          </w:r>
          <w:r>
            <w:rPr>
              <w:rFonts w:hint="eastAsia" w:ascii="宋体" w:hAnsi="宋体" w:eastAsia="宋体" w:cs="宋体"/>
              <w:sz w:val="28"/>
              <w:szCs w:val="52"/>
            </w:rPr>
            <w:fldChar w:fldCharType="separate"/>
          </w:r>
          <w:r>
            <w:rPr>
              <w:rFonts w:hint="eastAsia" w:ascii="宋体" w:hAnsi="宋体" w:eastAsia="宋体" w:cs="宋体"/>
              <w:sz w:val="28"/>
              <w:szCs w:val="28"/>
              <w:highlight w:val="none"/>
              <w:lang w:val="en-US" w:eastAsia="zh-CN"/>
            </w:rPr>
            <w:t>2.5</w:t>
          </w:r>
          <w:r>
            <w:rPr>
              <w:rFonts w:hint="eastAsia" w:ascii="宋体" w:hAnsi="宋体" w:eastAsia="宋体" w:cs="宋体"/>
              <w:sz w:val="28"/>
              <w:szCs w:val="28"/>
              <w:highlight w:val="none"/>
            </w:rPr>
            <w:t xml:space="preserve"> 设计总体要求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_Toc4003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7"/>
            <w:tabs>
              <w:tab w:val="right" w:leader="dot" w:pos="8306"/>
            </w:tabs>
            <w:rPr>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_Toc14370 </w:instrText>
          </w:r>
          <w:r>
            <w:rPr>
              <w:rFonts w:hint="eastAsia" w:ascii="宋体" w:hAnsi="宋体" w:eastAsia="宋体" w:cs="宋体"/>
              <w:sz w:val="28"/>
              <w:szCs w:val="52"/>
            </w:rPr>
            <w:fldChar w:fldCharType="separate"/>
          </w:r>
          <w:r>
            <w:rPr>
              <w:rFonts w:hint="eastAsia" w:ascii="宋体" w:hAnsi="宋体" w:eastAsia="宋体" w:cs="宋体"/>
              <w:sz w:val="28"/>
              <w:szCs w:val="28"/>
              <w:highlight w:val="none"/>
              <w:lang w:val="en-US" w:eastAsia="zh-CN"/>
            </w:rPr>
            <w:t>2.6</w:t>
          </w:r>
          <w:r>
            <w:rPr>
              <w:rFonts w:hint="eastAsia" w:ascii="宋体" w:hAnsi="宋体" w:eastAsia="宋体" w:cs="宋体"/>
              <w:sz w:val="28"/>
              <w:szCs w:val="28"/>
              <w:highlight w:val="none"/>
            </w:rPr>
            <w:t xml:space="preserve"> 设计工作要求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_Toc14370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6"/>
            <w:tabs>
              <w:tab w:val="right" w:leader="dot" w:pos="8306"/>
            </w:tabs>
            <w:rPr>
              <w:b/>
              <w:sz w:val="28"/>
              <w:szCs w:val="28"/>
            </w:rPr>
          </w:pPr>
          <w:r>
            <w:rPr>
              <w:rFonts w:hint="eastAsia" w:ascii="微软雅黑" w:hAnsi="微软雅黑" w:eastAsia="微软雅黑" w:cs="微软雅黑"/>
              <w:b/>
              <w:sz w:val="28"/>
              <w:szCs w:val="52"/>
            </w:rPr>
            <w:fldChar w:fldCharType="begin"/>
          </w:r>
          <w:r>
            <w:rPr>
              <w:rFonts w:hint="eastAsia" w:ascii="微软雅黑" w:hAnsi="微软雅黑" w:eastAsia="微软雅黑" w:cs="微软雅黑"/>
              <w:b/>
              <w:sz w:val="28"/>
              <w:szCs w:val="52"/>
            </w:rPr>
            <w:instrText xml:space="preserve"> HYPERLINK \l _Toc13568 </w:instrText>
          </w:r>
          <w:r>
            <w:rPr>
              <w:rFonts w:hint="eastAsia" w:ascii="微软雅黑" w:hAnsi="微软雅黑" w:eastAsia="微软雅黑" w:cs="微软雅黑"/>
              <w:b/>
              <w:sz w:val="28"/>
              <w:szCs w:val="52"/>
            </w:rPr>
            <w:fldChar w:fldCharType="separate"/>
          </w:r>
          <w:r>
            <w:rPr>
              <w:rFonts w:hint="eastAsia" w:ascii="宋体" w:hAnsi="宋体" w:eastAsia="宋体"/>
              <w:b/>
              <w:sz w:val="28"/>
              <w:szCs w:val="28"/>
              <w:highlight w:val="none"/>
            </w:rPr>
            <w:t>第</w:t>
          </w:r>
          <w:r>
            <w:rPr>
              <w:rFonts w:hint="eastAsia" w:ascii="宋体" w:hAnsi="宋体" w:eastAsia="宋体"/>
              <w:b/>
              <w:sz w:val="28"/>
              <w:szCs w:val="28"/>
              <w:highlight w:val="none"/>
              <w:lang w:val="en-US" w:eastAsia="zh-Hans"/>
            </w:rPr>
            <w:t>三</w:t>
          </w:r>
          <w:r>
            <w:rPr>
              <w:rFonts w:hint="eastAsia" w:ascii="宋体" w:hAnsi="宋体" w:eastAsia="宋体"/>
              <w:b/>
              <w:sz w:val="28"/>
              <w:szCs w:val="28"/>
              <w:highlight w:val="none"/>
            </w:rPr>
            <w:t>章设计成果提交要求</w:t>
          </w:r>
          <w:r>
            <w:rPr>
              <w:b/>
              <w:sz w:val="28"/>
              <w:szCs w:val="28"/>
            </w:rPr>
            <w:tab/>
          </w:r>
          <w:r>
            <w:rPr>
              <w:b/>
              <w:sz w:val="28"/>
              <w:szCs w:val="28"/>
            </w:rPr>
            <w:fldChar w:fldCharType="begin"/>
          </w:r>
          <w:r>
            <w:rPr>
              <w:b/>
              <w:sz w:val="28"/>
              <w:szCs w:val="28"/>
            </w:rPr>
            <w:instrText xml:space="preserve"> PAGEREF _Toc13568 \h </w:instrText>
          </w:r>
          <w:r>
            <w:rPr>
              <w:b/>
              <w:sz w:val="28"/>
              <w:szCs w:val="28"/>
            </w:rPr>
            <w:fldChar w:fldCharType="separate"/>
          </w:r>
          <w:r>
            <w:rPr>
              <w:b/>
              <w:sz w:val="28"/>
              <w:szCs w:val="28"/>
            </w:rPr>
            <w:t>11</w:t>
          </w:r>
          <w:r>
            <w:rPr>
              <w:b/>
              <w:sz w:val="28"/>
              <w:szCs w:val="28"/>
            </w:rPr>
            <w:fldChar w:fldCharType="end"/>
          </w:r>
          <w:r>
            <w:rPr>
              <w:rFonts w:hint="eastAsia" w:ascii="微软雅黑" w:hAnsi="微软雅黑" w:eastAsia="微软雅黑" w:cs="微软雅黑"/>
              <w:b/>
              <w:sz w:val="28"/>
              <w:szCs w:val="52"/>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_Toc30601 </w:instrText>
          </w:r>
          <w:r>
            <w:rPr>
              <w:rFonts w:hint="eastAsia" w:ascii="宋体" w:hAnsi="宋体" w:eastAsia="宋体" w:cs="宋体"/>
              <w:sz w:val="28"/>
              <w:szCs w:val="52"/>
            </w:rPr>
            <w:fldChar w:fldCharType="separate"/>
          </w:r>
          <w:r>
            <w:rPr>
              <w:rFonts w:hint="eastAsia" w:ascii="宋体" w:hAnsi="宋体" w:eastAsia="宋体" w:cs="宋体"/>
              <w:bCs/>
              <w:kern w:val="1"/>
              <w:sz w:val="28"/>
              <w:szCs w:val="44"/>
              <w:highlight w:val="none"/>
              <w:lang w:eastAsia="zh-CN" w:bidi="ar-SA"/>
            </w:rPr>
            <w:t>3</w:t>
          </w:r>
          <w:r>
            <w:rPr>
              <w:rFonts w:hint="eastAsia" w:ascii="宋体" w:hAnsi="宋体" w:eastAsia="宋体" w:cs="宋体"/>
              <w:bCs/>
              <w:kern w:val="1"/>
              <w:sz w:val="28"/>
              <w:szCs w:val="44"/>
              <w:highlight w:val="none"/>
              <w:lang w:val="en-US" w:eastAsia="zh-CN" w:bidi="ar-SA"/>
            </w:rPr>
            <w:t>.1 时间进度要求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_Toc30601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7"/>
            <w:tabs>
              <w:tab w:val="right" w:leader="dot" w:pos="8306"/>
            </w:tabs>
            <w:rPr>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_Toc28658 </w:instrText>
          </w:r>
          <w:r>
            <w:rPr>
              <w:rFonts w:hint="eastAsia" w:ascii="宋体" w:hAnsi="宋体" w:eastAsia="宋体" w:cs="宋体"/>
              <w:sz w:val="28"/>
              <w:szCs w:val="52"/>
            </w:rPr>
            <w:fldChar w:fldCharType="separate"/>
          </w:r>
          <w:r>
            <w:rPr>
              <w:rFonts w:hint="eastAsia" w:ascii="宋体" w:hAnsi="宋体" w:eastAsia="宋体" w:cs="宋体"/>
              <w:bCs/>
              <w:kern w:val="1"/>
              <w:sz w:val="28"/>
              <w:szCs w:val="44"/>
              <w:highlight w:val="none"/>
              <w:lang w:eastAsia="zh-CN" w:bidi="ar-SA"/>
            </w:rPr>
            <w:t>3</w:t>
          </w:r>
          <w:r>
            <w:rPr>
              <w:rFonts w:hint="eastAsia" w:ascii="宋体" w:hAnsi="宋体" w:eastAsia="宋体" w:cs="宋体"/>
              <w:bCs/>
              <w:kern w:val="1"/>
              <w:sz w:val="28"/>
              <w:szCs w:val="44"/>
              <w:highlight w:val="none"/>
              <w:lang w:val="en-US" w:eastAsia="zh-CN" w:bidi="ar-SA"/>
            </w:rPr>
            <w:t>.2 设计深度要求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_Toc28658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6"/>
            <w:tabs>
              <w:tab w:val="right" w:leader="dot" w:pos="8306"/>
            </w:tabs>
            <w:rPr>
              <w:b/>
              <w:sz w:val="28"/>
              <w:szCs w:val="28"/>
            </w:rPr>
          </w:pPr>
          <w:r>
            <w:rPr>
              <w:rFonts w:hint="eastAsia" w:ascii="微软雅黑" w:hAnsi="微软雅黑" w:eastAsia="微软雅黑" w:cs="微软雅黑"/>
              <w:b/>
              <w:sz w:val="28"/>
              <w:szCs w:val="52"/>
            </w:rPr>
            <w:fldChar w:fldCharType="begin"/>
          </w:r>
          <w:r>
            <w:rPr>
              <w:rFonts w:hint="eastAsia" w:ascii="微软雅黑" w:hAnsi="微软雅黑" w:eastAsia="微软雅黑" w:cs="微软雅黑"/>
              <w:b/>
              <w:sz w:val="28"/>
              <w:szCs w:val="52"/>
            </w:rPr>
            <w:instrText xml:space="preserve"> HYPERLINK \l _Toc17500 </w:instrText>
          </w:r>
          <w:r>
            <w:rPr>
              <w:rFonts w:hint="eastAsia" w:ascii="微软雅黑" w:hAnsi="微软雅黑" w:eastAsia="微软雅黑" w:cs="微软雅黑"/>
              <w:b/>
              <w:sz w:val="28"/>
              <w:szCs w:val="52"/>
            </w:rPr>
            <w:fldChar w:fldCharType="separate"/>
          </w:r>
          <w:r>
            <w:rPr>
              <w:rFonts w:eastAsia="黑体" w:cs="黑体"/>
              <w:b/>
              <w:sz w:val="28"/>
              <w:szCs w:val="52"/>
              <w:highlight w:val="none"/>
            </w:rPr>
            <w:t>第</w:t>
          </w:r>
          <w:r>
            <w:rPr>
              <w:rFonts w:hint="eastAsia" w:eastAsia="黑体" w:cs="黑体"/>
              <w:b/>
              <w:sz w:val="28"/>
              <w:szCs w:val="52"/>
              <w:highlight w:val="none"/>
              <w:lang w:val="en-US" w:eastAsia="zh-Hans"/>
            </w:rPr>
            <w:t>四</w:t>
          </w:r>
          <w:r>
            <w:rPr>
              <w:rFonts w:eastAsia="黑体" w:cs="黑体"/>
              <w:b/>
              <w:sz w:val="28"/>
              <w:szCs w:val="52"/>
              <w:highlight w:val="none"/>
            </w:rPr>
            <w:t>章</w:t>
          </w:r>
          <w:r>
            <w:rPr>
              <w:rFonts w:eastAsia="黑体"/>
              <w:b/>
              <w:sz w:val="28"/>
              <w:szCs w:val="52"/>
              <w:highlight w:val="none"/>
            </w:rPr>
            <w:t xml:space="preserve">  </w:t>
          </w:r>
          <w:r>
            <w:rPr>
              <w:rFonts w:eastAsia="黑体" w:cs="黑体"/>
              <w:b/>
              <w:sz w:val="28"/>
              <w:szCs w:val="52"/>
              <w:highlight w:val="none"/>
            </w:rPr>
            <w:t>设计人员组织</w:t>
          </w:r>
          <w:r>
            <w:rPr>
              <w:rFonts w:hint="eastAsia" w:eastAsia="黑体" w:cs="黑体"/>
              <w:b/>
              <w:sz w:val="28"/>
              <w:szCs w:val="52"/>
              <w:highlight w:val="none"/>
              <w:lang w:val="en-US" w:eastAsia="zh-CN"/>
            </w:rPr>
            <w:t>管理</w:t>
          </w:r>
          <w:r>
            <w:rPr>
              <w:rFonts w:eastAsia="黑体" w:cs="黑体"/>
              <w:b/>
              <w:sz w:val="28"/>
              <w:szCs w:val="52"/>
              <w:highlight w:val="none"/>
            </w:rPr>
            <w:t>要求</w:t>
          </w:r>
          <w:r>
            <w:rPr>
              <w:b/>
              <w:sz w:val="28"/>
              <w:szCs w:val="28"/>
            </w:rPr>
            <w:tab/>
          </w:r>
          <w:r>
            <w:rPr>
              <w:b/>
              <w:sz w:val="28"/>
              <w:szCs w:val="28"/>
            </w:rPr>
            <w:fldChar w:fldCharType="begin"/>
          </w:r>
          <w:r>
            <w:rPr>
              <w:b/>
              <w:sz w:val="28"/>
              <w:szCs w:val="28"/>
            </w:rPr>
            <w:instrText xml:space="preserve"> PAGEREF _Toc17500 \h </w:instrText>
          </w:r>
          <w:r>
            <w:rPr>
              <w:b/>
              <w:sz w:val="28"/>
              <w:szCs w:val="28"/>
            </w:rPr>
            <w:fldChar w:fldCharType="separate"/>
          </w:r>
          <w:r>
            <w:rPr>
              <w:b/>
              <w:sz w:val="28"/>
              <w:szCs w:val="28"/>
            </w:rPr>
            <w:t>12</w:t>
          </w:r>
          <w:r>
            <w:rPr>
              <w:b/>
              <w:sz w:val="28"/>
              <w:szCs w:val="28"/>
            </w:rPr>
            <w:fldChar w:fldCharType="end"/>
          </w:r>
          <w:r>
            <w:rPr>
              <w:rFonts w:hint="eastAsia" w:ascii="微软雅黑" w:hAnsi="微软雅黑" w:eastAsia="微软雅黑" w:cs="微软雅黑"/>
              <w:b/>
              <w:sz w:val="28"/>
              <w:szCs w:val="52"/>
            </w:rPr>
            <w:fldChar w:fldCharType="end"/>
          </w:r>
        </w:p>
        <w:p>
          <w:pPr>
            <w:pStyle w:val="17"/>
            <w:tabs>
              <w:tab w:val="right" w:leader="dot" w:pos="8306"/>
            </w:tabs>
            <w:rPr>
              <w:sz w:val="28"/>
              <w:szCs w:val="28"/>
            </w:rPr>
          </w:pPr>
          <w:r>
            <w:rPr>
              <w:rFonts w:hint="eastAsia" w:ascii="微软雅黑" w:hAnsi="微软雅黑" w:eastAsia="微软雅黑" w:cs="微软雅黑"/>
              <w:sz w:val="28"/>
              <w:szCs w:val="52"/>
            </w:rPr>
            <w:fldChar w:fldCharType="begin"/>
          </w:r>
          <w:r>
            <w:rPr>
              <w:rFonts w:hint="eastAsia" w:ascii="微软雅黑" w:hAnsi="微软雅黑" w:eastAsia="微软雅黑" w:cs="微软雅黑"/>
              <w:sz w:val="28"/>
              <w:szCs w:val="52"/>
            </w:rPr>
            <w:instrText xml:space="preserve"> HYPERLINK \l _Toc21790 </w:instrText>
          </w:r>
          <w:r>
            <w:rPr>
              <w:rFonts w:hint="eastAsia" w:ascii="微软雅黑" w:hAnsi="微软雅黑" w:eastAsia="微软雅黑" w:cs="微软雅黑"/>
              <w:sz w:val="28"/>
              <w:szCs w:val="52"/>
            </w:rPr>
            <w:fldChar w:fldCharType="separate"/>
          </w:r>
          <w:r>
            <w:rPr>
              <w:rFonts w:hint="default" w:ascii="黑体" w:hAnsi="黑体" w:cs="黑体"/>
              <w:kern w:val="1"/>
              <w:sz w:val="28"/>
              <w:szCs w:val="44"/>
              <w:highlight w:val="none"/>
            </w:rPr>
            <w:t>4</w:t>
          </w:r>
          <w:r>
            <w:rPr>
              <w:rFonts w:ascii="黑体" w:hAnsi="黑体" w:cs="黑体"/>
              <w:kern w:val="1"/>
              <w:sz w:val="28"/>
              <w:szCs w:val="44"/>
              <w:highlight w:val="none"/>
            </w:rPr>
            <w:t>.1</w:t>
          </w:r>
          <w:r>
            <w:rPr>
              <w:rFonts w:hint="eastAsia" w:ascii="黑体" w:hAnsi="黑体" w:cs="黑体"/>
              <w:kern w:val="1"/>
              <w:sz w:val="28"/>
              <w:szCs w:val="44"/>
              <w:highlight w:val="none"/>
            </w:rPr>
            <w:t>设计人员组织管理</w:t>
          </w:r>
          <w:r>
            <w:rPr>
              <w:sz w:val="28"/>
              <w:szCs w:val="28"/>
            </w:rPr>
            <w:tab/>
          </w:r>
          <w:r>
            <w:rPr>
              <w:sz w:val="28"/>
              <w:szCs w:val="28"/>
            </w:rPr>
            <w:fldChar w:fldCharType="begin"/>
          </w:r>
          <w:r>
            <w:rPr>
              <w:sz w:val="28"/>
              <w:szCs w:val="28"/>
            </w:rPr>
            <w:instrText xml:space="preserve"> PAGEREF _Toc21790 \h </w:instrText>
          </w:r>
          <w:r>
            <w:rPr>
              <w:sz w:val="28"/>
              <w:szCs w:val="28"/>
            </w:rPr>
            <w:fldChar w:fldCharType="separate"/>
          </w:r>
          <w:r>
            <w:rPr>
              <w:sz w:val="28"/>
              <w:szCs w:val="28"/>
            </w:rPr>
            <w:t>12</w:t>
          </w:r>
          <w:r>
            <w:rPr>
              <w:sz w:val="28"/>
              <w:szCs w:val="28"/>
            </w:rPr>
            <w:fldChar w:fldCharType="end"/>
          </w:r>
          <w:r>
            <w:rPr>
              <w:rFonts w:hint="eastAsia" w:ascii="微软雅黑" w:hAnsi="微软雅黑" w:eastAsia="微软雅黑" w:cs="微软雅黑"/>
              <w:sz w:val="28"/>
              <w:szCs w:val="52"/>
            </w:rPr>
            <w:fldChar w:fldCharType="end"/>
          </w: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sz w:val="28"/>
              <w:szCs w:val="36"/>
            </w:rPr>
          </w:pPr>
          <w:r>
            <w:rPr>
              <w:rFonts w:hint="eastAsia" w:ascii="微软雅黑" w:hAnsi="微软雅黑" w:eastAsia="微软雅黑" w:cs="微软雅黑"/>
              <w:b/>
              <w:sz w:val="32"/>
              <w:szCs w:val="52"/>
            </w:rPr>
            <w:fldChar w:fldCharType="end"/>
          </w:r>
        </w:p>
      </w:sdtContent>
    </w:sdt>
    <w:p>
      <w:pPr>
        <w:pageBreakBefore w:val="0"/>
        <w:kinsoku/>
        <w:wordWrap/>
        <w:overflowPunct/>
        <w:topLinePunct w:val="0"/>
        <w:autoSpaceDE/>
        <w:autoSpaceDN/>
        <w:bidi w:val="0"/>
        <w:spacing w:line="440" w:lineRule="exact"/>
        <w:rPr>
          <w:rFonts w:hint="eastAsia" w:ascii="宋体" w:hAnsi="宋体"/>
          <w:b/>
          <w:bCs/>
          <w:u w:val="none"/>
        </w:rPr>
      </w:pPr>
    </w:p>
    <w:p>
      <w:pPr>
        <w:pageBreakBefore w:val="0"/>
        <w:kinsoku/>
        <w:wordWrap/>
        <w:overflowPunct/>
        <w:topLinePunct w:val="0"/>
        <w:autoSpaceDE/>
        <w:autoSpaceDN/>
        <w:bidi w:val="0"/>
        <w:spacing w:line="440" w:lineRule="exact"/>
        <w:jc w:val="both"/>
        <w:rPr>
          <w:rFonts w:hint="eastAsia" w:ascii="Times New Roman" w:hAnsi="黑体" w:eastAsia="黑体" w:cs="Times New Roman"/>
          <w:b w:val="0"/>
          <w:bCs/>
          <w:kern w:val="44"/>
          <w:sz w:val="36"/>
          <w:szCs w:val="36"/>
          <w:u w:val="none"/>
          <w:lang w:val="en-US" w:eastAsia="zh-CN" w:bidi="ar-SA"/>
        </w:rPr>
      </w:pPr>
    </w:p>
    <w:p>
      <w:pPr>
        <w:pageBreakBefore w:val="0"/>
        <w:kinsoku/>
        <w:wordWrap/>
        <w:overflowPunct/>
        <w:topLinePunct w:val="0"/>
        <w:autoSpaceDE/>
        <w:autoSpaceDN/>
        <w:bidi w:val="0"/>
        <w:spacing w:line="440" w:lineRule="exact"/>
        <w:jc w:val="center"/>
        <w:outlineLvl w:val="0"/>
        <w:rPr>
          <w:rFonts w:hint="default" w:ascii="Times New Roman" w:hAnsi="黑体" w:eastAsia="黑体" w:cs="Times New Roman"/>
          <w:b w:val="0"/>
          <w:bCs/>
          <w:kern w:val="44"/>
          <w:sz w:val="36"/>
          <w:szCs w:val="36"/>
          <w:u w:val="none"/>
          <w:lang w:val="en-US" w:eastAsia="zh-CN" w:bidi="ar-SA"/>
        </w:rPr>
      </w:pPr>
      <w:bookmarkStart w:id="0" w:name="_Toc30920"/>
      <w:r>
        <w:rPr>
          <w:rFonts w:hint="eastAsia" w:ascii="Times New Roman" w:hAnsi="黑体" w:eastAsia="黑体" w:cs="Times New Roman"/>
          <w:b w:val="0"/>
          <w:bCs/>
          <w:kern w:val="44"/>
          <w:sz w:val="36"/>
          <w:szCs w:val="36"/>
          <w:u w:val="none"/>
          <w:lang w:val="en-US" w:eastAsia="zh-CN" w:bidi="ar-SA"/>
        </w:rPr>
        <w:t>第一章 项目概况</w:t>
      </w:r>
      <w:bookmarkEnd w:id="0"/>
    </w:p>
    <w:p>
      <w:pPr>
        <w:pageBreakBefore w:val="0"/>
        <w:kinsoku/>
        <w:wordWrap/>
        <w:overflowPunct/>
        <w:topLinePunct w:val="0"/>
        <w:autoSpaceDE/>
        <w:autoSpaceDN/>
        <w:bidi w:val="0"/>
        <w:spacing w:line="440" w:lineRule="exact"/>
        <w:rPr>
          <w:rFonts w:ascii="宋体" w:hAnsi="宋体"/>
          <w:b/>
          <w:bCs/>
          <w:u w:val="none"/>
        </w:rPr>
      </w:pPr>
    </w:p>
    <w:p>
      <w:pPr>
        <w:pStyle w:val="4"/>
        <w:pageBreakBefore w:val="0"/>
        <w:kinsoku/>
        <w:wordWrap/>
        <w:overflowPunct/>
        <w:topLinePunct w:val="0"/>
        <w:autoSpaceDE/>
        <w:autoSpaceDN/>
        <w:bidi w:val="0"/>
        <w:spacing w:before="120" w:after="120" w:line="440" w:lineRule="exact"/>
        <w:rPr>
          <w:rFonts w:ascii="黑体" w:hAnsi="黑体" w:cs="黑体"/>
          <w:kern w:val="1"/>
          <w:szCs w:val="30"/>
          <w:u w:val="none"/>
        </w:rPr>
      </w:pPr>
      <w:bookmarkStart w:id="1" w:name="_Toc14972"/>
      <w:r>
        <w:rPr>
          <w:rFonts w:ascii="黑体" w:hAnsi="黑体" w:cs="黑体"/>
          <w:kern w:val="1"/>
          <w:szCs w:val="30"/>
          <w:u w:val="none"/>
        </w:rPr>
        <w:t>1.1工程</w:t>
      </w:r>
      <w:r>
        <w:rPr>
          <w:rFonts w:hint="eastAsia" w:ascii="黑体" w:hAnsi="黑体" w:cs="黑体"/>
          <w:kern w:val="1"/>
          <w:szCs w:val="30"/>
          <w:u w:val="none"/>
        </w:rPr>
        <w:t>名称</w:t>
      </w:r>
      <w:bookmarkEnd w:id="1"/>
    </w:p>
    <w:p>
      <w:pPr>
        <w:keepNext/>
        <w:keepLines/>
        <w:pageBreakBefore w:val="0"/>
        <w:widowControl w:val="0"/>
        <w:kinsoku/>
        <w:wordWrap/>
        <w:overflowPunct/>
        <w:topLinePunct w:val="0"/>
        <w:autoSpaceDE/>
        <w:autoSpaceDN/>
        <w:bidi w:val="0"/>
        <w:adjustRightInd/>
        <w:snapToGrid/>
        <w:spacing w:before="120" w:after="120" w:line="440" w:lineRule="exact"/>
        <w:ind w:firstLine="480" w:firstLineChars="200"/>
        <w:textAlignment w:val="auto"/>
        <w:outlineLvl w:val="2"/>
        <w:rPr>
          <w:rFonts w:hint="eastAsia" w:ascii="宋体" w:hAnsi="宋体" w:cs="宋体"/>
          <w:kern w:val="1"/>
          <w:sz w:val="24"/>
          <w:u w:val="none"/>
          <w:lang w:val="en-US" w:eastAsia="zh-CN"/>
        </w:rPr>
      </w:pPr>
      <w:r>
        <w:rPr>
          <w:rFonts w:hint="eastAsia" w:ascii="宋体" w:hAnsi="宋体" w:cs="宋体"/>
          <w:kern w:val="1"/>
          <w:sz w:val="24"/>
          <w:u w:val="none"/>
          <w:lang w:val="en-US" w:eastAsia="zh-CN"/>
        </w:rPr>
        <w:t>越秀区城市更新改造补短板项目（二期）—中心城区品质化提升项目（华乐街老旧小区改造）勘察设计</w:t>
      </w:r>
    </w:p>
    <w:p>
      <w:pPr>
        <w:pageBreakBefore w:val="0"/>
        <w:kinsoku/>
        <w:wordWrap/>
        <w:overflowPunct/>
        <w:topLinePunct w:val="0"/>
        <w:autoSpaceDE/>
        <w:autoSpaceDN/>
        <w:bidi w:val="0"/>
        <w:spacing w:line="440" w:lineRule="exact"/>
        <w:outlineLvl w:val="1"/>
        <w:rPr>
          <w:rFonts w:hint="eastAsia" w:ascii="黑体" w:hAnsi="黑体" w:eastAsia="黑体" w:cs="黑体"/>
          <w:bCs/>
          <w:kern w:val="1"/>
          <w:sz w:val="30"/>
          <w:szCs w:val="30"/>
          <w:u w:val="none"/>
          <w:lang w:val="en-US" w:eastAsia="zh-CN" w:bidi="ar-SA"/>
        </w:rPr>
      </w:pPr>
      <w:bookmarkStart w:id="2" w:name="_Toc3299"/>
      <w:r>
        <w:rPr>
          <w:rFonts w:hint="eastAsia" w:ascii="黑体" w:hAnsi="黑体" w:eastAsia="黑体" w:cs="黑体"/>
          <w:bCs/>
          <w:kern w:val="1"/>
          <w:sz w:val="30"/>
          <w:szCs w:val="30"/>
          <w:u w:val="none"/>
          <w:lang w:val="en-US" w:eastAsia="zh-CN" w:bidi="ar-SA"/>
        </w:rPr>
        <w:t>1.2 工程位置</w:t>
      </w:r>
      <w:bookmarkEnd w:id="2"/>
    </w:p>
    <w:p>
      <w:pPr>
        <w:keepNext/>
        <w:keepLines/>
        <w:pageBreakBefore w:val="0"/>
        <w:widowControl w:val="0"/>
        <w:kinsoku/>
        <w:wordWrap/>
        <w:overflowPunct/>
        <w:topLinePunct w:val="0"/>
        <w:autoSpaceDE/>
        <w:autoSpaceDN/>
        <w:bidi w:val="0"/>
        <w:adjustRightInd/>
        <w:snapToGrid/>
        <w:spacing w:before="120" w:after="120" w:line="440" w:lineRule="exact"/>
        <w:ind w:firstLine="480" w:firstLineChars="200"/>
        <w:textAlignment w:val="auto"/>
        <w:outlineLvl w:val="2"/>
        <w:rPr>
          <w:rFonts w:ascii="宋体" w:hAnsi="宋体" w:cs="宋体"/>
          <w:kern w:val="1"/>
          <w:sz w:val="24"/>
          <w:u w:val="none"/>
        </w:rPr>
      </w:pPr>
      <w:r>
        <w:rPr>
          <w:rFonts w:hint="eastAsia" w:ascii="宋体" w:hAnsi="宋体" w:cs="宋体"/>
          <w:kern w:val="1"/>
          <w:sz w:val="24"/>
          <w:u w:val="none"/>
        </w:rPr>
        <w:t>项目属于广州市</w:t>
      </w:r>
      <w:r>
        <w:rPr>
          <w:rFonts w:hint="eastAsia" w:ascii="宋体" w:hAnsi="宋体" w:cs="宋体"/>
          <w:kern w:val="1"/>
          <w:sz w:val="24"/>
          <w:u w:val="none"/>
          <w:lang w:val="en-US" w:eastAsia="zh-CN"/>
        </w:rPr>
        <w:t>华乐</w:t>
      </w:r>
      <w:r>
        <w:rPr>
          <w:rFonts w:hint="eastAsia" w:ascii="宋体" w:hAnsi="宋体" w:cs="宋体"/>
          <w:kern w:val="1"/>
          <w:sz w:val="24"/>
          <w:u w:val="none"/>
        </w:rPr>
        <w:t>街道行政范围。</w:t>
      </w:r>
    </w:p>
    <w:p>
      <w:pPr>
        <w:keepNext/>
        <w:keepLines/>
        <w:pageBreakBefore w:val="0"/>
        <w:widowControl w:val="0"/>
        <w:kinsoku/>
        <w:wordWrap/>
        <w:overflowPunct/>
        <w:topLinePunct w:val="0"/>
        <w:autoSpaceDE/>
        <w:autoSpaceDN/>
        <w:bidi w:val="0"/>
        <w:adjustRightInd/>
        <w:snapToGrid/>
        <w:spacing w:before="120" w:after="120" w:line="440" w:lineRule="exact"/>
        <w:ind w:firstLine="480" w:firstLineChars="200"/>
        <w:textAlignment w:val="auto"/>
        <w:outlineLvl w:val="2"/>
        <w:rPr>
          <w:rFonts w:hint="default" w:ascii="宋体" w:hAnsi="宋体" w:cs="宋体"/>
          <w:kern w:val="1"/>
          <w:sz w:val="24"/>
          <w:u w:val="none"/>
        </w:rPr>
      </w:pPr>
      <w:r>
        <w:rPr>
          <w:rFonts w:hint="default" w:ascii="宋体" w:hAnsi="宋体" w:cs="宋体"/>
          <w:kern w:val="1"/>
          <w:sz w:val="24"/>
          <w:u w:val="none"/>
        </w:rPr>
        <w:t>华乐街道地处</w:t>
      </w:r>
      <w:r>
        <w:rPr>
          <w:rFonts w:hint="default" w:ascii="宋体" w:hAnsi="宋体" w:cs="宋体"/>
          <w:kern w:val="1"/>
          <w:sz w:val="24"/>
          <w:u w:val="none"/>
        </w:rPr>
        <w:fldChar w:fldCharType="begin"/>
      </w:r>
      <w:r>
        <w:rPr>
          <w:rFonts w:hint="default" w:ascii="宋体" w:hAnsi="宋体" w:cs="宋体"/>
          <w:kern w:val="1"/>
          <w:sz w:val="24"/>
          <w:u w:val="none"/>
        </w:rPr>
        <w:instrText xml:space="preserve"> HYPERLINK "https://baike.baidu.com/item/%E8%B6%8A%E7%A7%80%E5%8C%BA/2044664?fromModule=lemma_inlink" \t "https://baike.baidu.com/item/%E5%8D%8E%E4%B9%90%E8%A1%97%E9%81%93/_blank" </w:instrText>
      </w:r>
      <w:r>
        <w:rPr>
          <w:rFonts w:hint="default" w:ascii="宋体" w:hAnsi="宋体" w:cs="宋体"/>
          <w:kern w:val="1"/>
          <w:sz w:val="24"/>
          <w:u w:val="none"/>
        </w:rPr>
        <w:fldChar w:fldCharType="separate"/>
      </w:r>
      <w:r>
        <w:rPr>
          <w:rFonts w:hint="default" w:ascii="宋体" w:hAnsi="宋体" w:cs="宋体"/>
          <w:kern w:val="1"/>
          <w:sz w:val="24"/>
          <w:u w:val="none"/>
        </w:rPr>
        <w:t>越秀区</w:t>
      </w:r>
      <w:r>
        <w:rPr>
          <w:rFonts w:hint="default" w:ascii="宋体" w:hAnsi="宋体" w:cs="宋体"/>
          <w:kern w:val="1"/>
          <w:sz w:val="24"/>
          <w:u w:val="none"/>
        </w:rPr>
        <w:fldChar w:fldCharType="end"/>
      </w:r>
      <w:r>
        <w:rPr>
          <w:rFonts w:hint="default" w:ascii="宋体" w:hAnsi="宋体" w:cs="宋体"/>
          <w:kern w:val="1"/>
          <w:sz w:val="24"/>
          <w:u w:val="none"/>
        </w:rPr>
        <w:t>中部，东起区庄立交桥、原道路、</w:t>
      </w:r>
      <w:r>
        <w:rPr>
          <w:rFonts w:hint="default" w:ascii="宋体" w:hAnsi="宋体" w:cs="宋体"/>
          <w:kern w:val="1"/>
          <w:sz w:val="24"/>
          <w:u w:val="none"/>
        </w:rPr>
        <w:fldChar w:fldCharType="begin"/>
      </w:r>
      <w:r>
        <w:rPr>
          <w:rFonts w:hint="default" w:ascii="宋体" w:hAnsi="宋体" w:cs="宋体"/>
          <w:kern w:val="1"/>
          <w:sz w:val="24"/>
          <w:u w:val="none"/>
        </w:rPr>
        <w:instrText xml:space="preserve"> HYPERLINK "https://baike.baidu.com/item/%E9%BB%84%E8%8A%B1%E5%B2%97%E5%85%AC%E5%9B%AD/1504804?fromModule=lemma_inlink" \t "https://baike.baidu.com/item/%E5%8D%8E%E4%B9%90%E8%A1%97%E9%81%93/_blank" </w:instrText>
      </w:r>
      <w:r>
        <w:rPr>
          <w:rFonts w:hint="default" w:ascii="宋体" w:hAnsi="宋体" w:cs="宋体"/>
          <w:kern w:val="1"/>
          <w:sz w:val="24"/>
          <w:u w:val="none"/>
        </w:rPr>
        <w:fldChar w:fldCharType="separate"/>
      </w:r>
      <w:r>
        <w:rPr>
          <w:rFonts w:hint="default" w:ascii="宋体" w:hAnsi="宋体" w:cs="宋体"/>
          <w:kern w:val="1"/>
          <w:sz w:val="24"/>
          <w:u w:val="none"/>
        </w:rPr>
        <w:t>黄花岗公园</w:t>
      </w:r>
      <w:r>
        <w:rPr>
          <w:rFonts w:hint="default" w:ascii="宋体" w:hAnsi="宋体" w:cs="宋体"/>
          <w:kern w:val="1"/>
          <w:sz w:val="24"/>
          <w:u w:val="none"/>
        </w:rPr>
        <w:fldChar w:fldCharType="end"/>
      </w:r>
      <w:r>
        <w:rPr>
          <w:rFonts w:hint="default" w:ascii="宋体" w:hAnsi="宋体" w:cs="宋体"/>
          <w:kern w:val="1"/>
          <w:sz w:val="24"/>
          <w:u w:val="none"/>
        </w:rPr>
        <w:t>西围墙，与黄花岗街道为邻；南至东风东路，与</w:t>
      </w:r>
      <w:r>
        <w:rPr>
          <w:rFonts w:hint="default" w:ascii="宋体" w:hAnsi="宋体" w:cs="宋体"/>
          <w:kern w:val="1"/>
          <w:sz w:val="24"/>
          <w:u w:val="none"/>
        </w:rPr>
        <w:fldChar w:fldCharType="begin"/>
      </w:r>
      <w:r>
        <w:rPr>
          <w:rFonts w:hint="default" w:ascii="宋体" w:hAnsi="宋体" w:cs="宋体"/>
          <w:kern w:val="1"/>
          <w:sz w:val="24"/>
          <w:u w:val="none"/>
        </w:rPr>
        <w:instrText xml:space="preserve"> HYPERLINK "https://baike.baidu.com/item/%E5%86%9C%E6%9E%97%E8%A1%97%E9%81%93/27978?fromModule=lemma_inlink" \t "https://baike.baidu.com/item/%E5%8D%8E%E4%B9%90%E8%A1%97%E9%81%93/_blank" </w:instrText>
      </w:r>
      <w:r>
        <w:rPr>
          <w:rFonts w:hint="default" w:ascii="宋体" w:hAnsi="宋体" w:cs="宋体"/>
          <w:kern w:val="1"/>
          <w:sz w:val="24"/>
          <w:u w:val="none"/>
        </w:rPr>
        <w:fldChar w:fldCharType="separate"/>
      </w:r>
      <w:r>
        <w:rPr>
          <w:rFonts w:hint="default" w:ascii="宋体" w:hAnsi="宋体" w:cs="宋体"/>
          <w:kern w:val="1"/>
          <w:sz w:val="24"/>
          <w:u w:val="none"/>
        </w:rPr>
        <w:t>农林街道</w:t>
      </w:r>
      <w:r>
        <w:rPr>
          <w:rFonts w:hint="default" w:ascii="宋体" w:hAnsi="宋体" w:cs="宋体"/>
          <w:kern w:val="1"/>
          <w:sz w:val="24"/>
          <w:u w:val="none"/>
        </w:rPr>
        <w:fldChar w:fldCharType="end"/>
      </w:r>
      <w:r>
        <w:rPr>
          <w:rFonts w:hint="default" w:ascii="宋体" w:hAnsi="宋体" w:cs="宋体"/>
          <w:kern w:val="1"/>
          <w:sz w:val="24"/>
          <w:u w:val="none"/>
        </w:rPr>
        <w:t>、</w:t>
      </w:r>
      <w:r>
        <w:rPr>
          <w:rFonts w:hint="default" w:ascii="宋体" w:hAnsi="宋体" w:cs="宋体"/>
          <w:kern w:val="1"/>
          <w:sz w:val="24"/>
          <w:u w:val="none"/>
        </w:rPr>
        <w:fldChar w:fldCharType="begin"/>
      </w:r>
      <w:r>
        <w:rPr>
          <w:rFonts w:hint="default" w:ascii="宋体" w:hAnsi="宋体" w:cs="宋体"/>
          <w:kern w:val="1"/>
          <w:sz w:val="24"/>
          <w:u w:val="none"/>
        </w:rPr>
        <w:instrText xml:space="preserve"> HYPERLINK "https://baike.baidu.com/item/%E5%A4%A7%E5%A1%98%E8%A1%97%E9%81%93/27988?fromModule=lemma_inlink" \t "https://baike.baidu.com/item/%E5%8D%8E%E4%B9%90%E8%A1%97%E9%81%93/_blank" </w:instrText>
      </w:r>
      <w:r>
        <w:rPr>
          <w:rFonts w:hint="default" w:ascii="宋体" w:hAnsi="宋体" w:cs="宋体"/>
          <w:kern w:val="1"/>
          <w:sz w:val="24"/>
          <w:u w:val="none"/>
        </w:rPr>
        <w:fldChar w:fldCharType="separate"/>
      </w:r>
      <w:r>
        <w:rPr>
          <w:rFonts w:hint="default" w:ascii="宋体" w:hAnsi="宋体" w:cs="宋体"/>
          <w:kern w:val="1"/>
          <w:sz w:val="24"/>
          <w:u w:val="none"/>
        </w:rPr>
        <w:t>大塘街道</w:t>
      </w:r>
      <w:r>
        <w:rPr>
          <w:rFonts w:hint="default" w:ascii="宋体" w:hAnsi="宋体" w:cs="宋体"/>
          <w:kern w:val="1"/>
          <w:sz w:val="24"/>
          <w:u w:val="none"/>
        </w:rPr>
        <w:fldChar w:fldCharType="end"/>
      </w:r>
      <w:r>
        <w:rPr>
          <w:rFonts w:hint="default" w:ascii="宋体" w:hAnsi="宋体" w:cs="宋体"/>
          <w:kern w:val="1"/>
          <w:sz w:val="24"/>
          <w:u w:val="none"/>
        </w:rPr>
        <w:t>连接；西抵麓湖路、建设六马路，与</w:t>
      </w:r>
      <w:r>
        <w:rPr>
          <w:rFonts w:hint="default" w:ascii="宋体" w:hAnsi="宋体" w:cs="宋体"/>
          <w:kern w:val="1"/>
          <w:sz w:val="24"/>
          <w:u w:val="none"/>
        </w:rPr>
        <w:fldChar w:fldCharType="begin"/>
      </w:r>
      <w:r>
        <w:rPr>
          <w:rFonts w:hint="default" w:ascii="宋体" w:hAnsi="宋体" w:cs="宋体"/>
          <w:kern w:val="1"/>
          <w:sz w:val="24"/>
          <w:u w:val="none"/>
        </w:rPr>
        <w:instrText xml:space="preserve"> HYPERLINK "https://baike.baidu.com/item/%E5%BB%BA%E8%AE%BE%E8%A1%97%E9%81%93/27976?fromModule=lemma_inlink" \t "https://baike.baidu.com/item/%E5%8D%8E%E4%B9%90%E8%A1%97%E9%81%93/_blank" </w:instrText>
      </w:r>
      <w:r>
        <w:rPr>
          <w:rFonts w:hint="default" w:ascii="宋体" w:hAnsi="宋体" w:cs="宋体"/>
          <w:kern w:val="1"/>
          <w:sz w:val="24"/>
          <w:u w:val="none"/>
        </w:rPr>
        <w:fldChar w:fldCharType="separate"/>
      </w:r>
      <w:r>
        <w:rPr>
          <w:rFonts w:hint="default" w:ascii="宋体" w:hAnsi="宋体" w:cs="宋体"/>
          <w:kern w:val="1"/>
          <w:sz w:val="24"/>
          <w:u w:val="none"/>
        </w:rPr>
        <w:t>建设街道</w:t>
      </w:r>
      <w:r>
        <w:rPr>
          <w:rFonts w:hint="default" w:ascii="宋体" w:hAnsi="宋体" w:cs="宋体"/>
          <w:kern w:val="1"/>
          <w:sz w:val="24"/>
          <w:u w:val="none"/>
        </w:rPr>
        <w:fldChar w:fldCharType="end"/>
      </w:r>
      <w:r>
        <w:rPr>
          <w:rFonts w:hint="default" w:ascii="宋体" w:hAnsi="宋体" w:cs="宋体"/>
          <w:kern w:val="1"/>
          <w:sz w:val="24"/>
          <w:u w:val="none"/>
        </w:rPr>
        <w:t>为邻；北达广九铁路边，与</w:t>
      </w:r>
      <w:r>
        <w:rPr>
          <w:rFonts w:hint="default" w:ascii="宋体" w:hAnsi="宋体" w:cs="宋体"/>
          <w:kern w:val="1"/>
          <w:sz w:val="24"/>
          <w:u w:val="none"/>
        </w:rPr>
        <w:fldChar w:fldCharType="begin"/>
      </w:r>
      <w:r>
        <w:rPr>
          <w:rFonts w:hint="default" w:ascii="宋体" w:hAnsi="宋体" w:cs="宋体"/>
          <w:kern w:val="1"/>
          <w:sz w:val="24"/>
          <w:u w:val="none"/>
        </w:rPr>
        <w:instrText xml:space="preserve"> HYPERLINK "https://baike.baidu.com/item/%E7%99%BB%E5%B3%B0%E8%A1%97%E9%81%93/1822066?fromModule=lemma_inlink" \t "https://baike.baidu.com/item/%E5%8D%8E%E4%B9%90%E8%A1%97%E9%81%93/_blank" </w:instrText>
      </w:r>
      <w:r>
        <w:rPr>
          <w:rFonts w:hint="default" w:ascii="宋体" w:hAnsi="宋体" w:cs="宋体"/>
          <w:kern w:val="1"/>
          <w:sz w:val="24"/>
          <w:u w:val="none"/>
        </w:rPr>
        <w:fldChar w:fldCharType="separate"/>
      </w:r>
      <w:r>
        <w:rPr>
          <w:rFonts w:hint="default" w:ascii="宋体" w:hAnsi="宋体" w:cs="宋体"/>
          <w:kern w:val="1"/>
          <w:sz w:val="24"/>
          <w:u w:val="none"/>
        </w:rPr>
        <w:t>登峰街道</w:t>
      </w:r>
      <w:r>
        <w:rPr>
          <w:rFonts w:hint="default" w:ascii="宋体" w:hAnsi="宋体" w:cs="宋体"/>
          <w:kern w:val="1"/>
          <w:sz w:val="24"/>
          <w:u w:val="none"/>
        </w:rPr>
        <w:fldChar w:fldCharType="end"/>
      </w:r>
      <w:r>
        <w:rPr>
          <w:rFonts w:hint="default" w:ascii="宋体" w:hAnsi="宋体" w:cs="宋体"/>
          <w:kern w:val="1"/>
          <w:sz w:val="24"/>
          <w:u w:val="none"/>
        </w:rPr>
        <w:t>接壤，总面积</w:t>
      </w:r>
      <w:r>
        <w:rPr>
          <w:rFonts w:hint="eastAsia" w:ascii="宋体" w:hAnsi="宋体" w:cs="宋体"/>
          <w:kern w:val="1"/>
          <w:sz w:val="24"/>
          <w:u w:val="none"/>
          <w:lang w:val="en-US" w:eastAsia="zh-CN"/>
        </w:rPr>
        <w:t>约51.85公顷</w:t>
      </w:r>
      <w:r>
        <w:rPr>
          <w:rFonts w:hint="default" w:ascii="宋体" w:hAnsi="宋体" w:cs="宋体"/>
          <w:kern w:val="1"/>
          <w:sz w:val="24"/>
          <w:u w:val="none"/>
        </w:rPr>
        <w:t>。</w:t>
      </w:r>
    </w:p>
    <w:p>
      <w:pPr>
        <w:pStyle w:val="4"/>
        <w:pageBreakBefore w:val="0"/>
        <w:kinsoku/>
        <w:wordWrap/>
        <w:overflowPunct/>
        <w:topLinePunct w:val="0"/>
        <w:autoSpaceDE/>
        <w:autoSpaceDN/>
        <w:bidi w:val="0"/>
        <w:spacing w:before="120" w:after="120" w:line="440" w:lineRule="exact"/>
        <w:rPr>
          <w:rFonts w:ascii="黑体" w:hAnsi="黑体" w:cs="黑体"/>
          <w:kern w:val="1"/>
          <w:szCs w:val="30"/>
          <w:u w:val="none"/>
        </w:rPr>
      </w:pPr>
      <w:bookmarkStart w:id="3" w:name="_Toc18968"/>
      <w:r>
        <w:rPr>
          <w:rFonts w:ascii="黑体" w:hAnsi="黑体" w:cs="黑体"/>
          <w:kern w:val="1"/>
          <w:szCs w:val="30"/>
          <w:u w:val="none"/>
        </w:rPr>
        <w:t>1.3 工程建设单位</w:t>
      </w:r>
      <w:bookmarkEnd w:id="3"/>
    </w:p>
    <w:p>
      <w:pPr>
        <w:pStyle w:val="4"/>
        <w:pageBreakBefore w:val="0"/>
        <w:kinsoku/>
        <w:wordWrap/>
        <w:overflowPunct/>
        <w:topLinePunct w:val="0"/>
        <w:autoSpaceDE/>
        <w:autoSpaceDN/>
        <w:bidi w:val="0"/>
        <w:spacing w:before="120" w:after="120" w:line="440" w:lineRule="exact"/>
        <w:ind w:firstLine="480" w:firstLineChars="200"/>
        <w:rPr>
          <w:rFonts w:ascii="宋体" w:hAnsi="宋体" w:eastAsia="宋体" w:cs="宋体"/>
          <w:bCs w:val="0"/>
          <w:kern w:val="1"/>
          <w:sz w:val="24"/>
          <w:szCs w:val="24"/>
          <w:u w:val="none"/>
        </w:rPr>
      </w:pPr>
      <w:bookmarkStart w:id="4" w:name="_Toc17516"/>
      <w:r>
        <w:rPr>
          <w:rFonts w:hint="eastAsia" w:ascii="宋体" w:hAnsi="宋体" w:eastAsia="宋体" w:cs="宋体"/>
          <w:bCs w:val="0"/>
          <w:kern w:val="1"/>
          <w:sz w:val="24"/>
          <w:szCs w:val="24"/>
          <w:u w:val="none"/>
        </w:rPr>
        <w:t>广州市越秀区人民政府</w:t>
      </w:r>
      <w:r>
        <w:rPr>
          <w:rFonts w:hint="eastAsia" w:ascii="宋体" w:hAnsi="宋体" w:eastAsia="宋体" w:cs="宋体"/>
          <w:bCs w:val="0"/>
          <w:kern w:val="1"/>
          <w:sz w:val="24"/>
          <w:szCs w:val="24"/>
          <w:u w:val="none"/>
          <w:lang w:val="en-US" w:eastAsia="zh-CN"/>
        </w:rPr>
        <w:t>华乐</w:t>
      </w:r>
      <w:r>
        <w:rPr>
          <w:rFonts w:hint="eastAsia" w:ascii="宋体" w:hAnsi="宋体" w:eastAsia="宋体" w:cs="宋体"/>
          <w:bCs w:val="0"/>
          <w:kern w:val="1"/>
          <w:sz w:val="24"/>
          <w:szCs w:val="24"/>
          <w:u w:val="none"/>
        </w:rPr>
        <w:t>街道办事处</w:t>
      </w:r>
      <w:bookmarkEnd w:id="4"/>
    </w:p>
    <w:p>
      <w:pPr>
        <w:pStyle w:val="4"/>
        <w:pageBreakBefore w:val="0"/>
        <w:kinsoku/>
        <w:wordWrap/>
        <w:overflowPunct/>
        <w:topLinePunct w:val="0"/>
        <w:autoSpaceDE/>
        <w:autoSpaceDN/>
        <w:bidi w:val="0"/>
        <w:spacing w:before="120" w:after="120" w:line="440" w:lineRule="exact"/>
        <w:rPr>
          <w:rFonts w:ascii="黑体" w:hAnsi="黑体" w:cs="黑体"/>
          <w:kern w:val="1"/>
          <w:szCs w:val="30"/>
          <w:u w:val="none"/>
        </w:rPr>
      </w:pPr>
      <w:bookmarkStart w:id="5" w:name="_Toc4619"/>
      <w:r>
        <w:rPr>
          <w:rFonts w:ascii="黑体" w:hAnsi="黑体" w:cs="黑体"/>
          <w:kern w:val="1"/>
          <w:szCs w:val="30"/>
          <w:u w:val="none"/>
        </w:rPr>
        <w:t>1.4 工程投资及资金来源</w:t>
      </w:r>
      <w:bookmarkEnd w:id="5"/>
    </w:p>
    <w:p>
      <w:pPr>
        <w:keepNext/>
        <w:keepLines/>
        <w:pageBreakBefore w:val="0"/>
        <w:widowControl w:val="0"/>
        <w:kinsoku/>
        <w:wordWrap/>
        <w:overflowPunct/>
        <w:topLinePunct w:val="0"/>
        <w:autoSpaceDE/>
        <w:autoSpaceDN/>
        <w:bidi w:val="0"/>
        <w:adjustRightInd/>
        <w:snapToGrid/>
        <w:spacing w:before="120" w:after="120" w:line="440" w:lineRule="exact"/>
        <w:ind w:firstLine="480" w:firstLineChars="200"/>
        <w:textAlignment w:val="auto"/>
        <w:outlineLvl w:val="2"/>
        <w:rPr>
          <w:rFonts w:hint="default" w:ascii="宋体" w:hAnsi="宋体" w:cs="宋体"/>
          <w:kern w:val="1"/>
          <w:sz w:val="24"/>
          <w:u w:val="none"/>
        </w:rPr>
      </w:pPr>
      <w:r>
        <w:rPr>
          <w:rFonts w:hint="default" w:ascii="宋体" w:hAnsi="宋体" w:cs="宋体"/>
          <w:kern w:val="1"/>
          <w:sz w:val="24"/>
          <w:u w:val="none"/>
        </w:rPr>
        <w:t>本项目总投资控制在</w:t>
      </w:r>
      <w:r>
        <w:rPr>
          <w:rFonts w:hint="eastAsia" w:ascii="宋体" w:hAnsi="宋体" w:cs="宋体"/>
          <w:kern w:val="1"/>
          <w:sz w:val="24"/>
          <w:u w:val="none"/>
          <w:lang w:val="en-US" w:eastAsia="zh-CN"/>
        </w:rPr>
        <w:t>4955.76</w:t>
      </w:r>
      <w:r>
        <w:rPr>
          <w:rFonts w:hint="default" w:ascii="宋体" w:hAnsi="宋体" w:cs="宋体"/>
          <w:kern w:val="1"/>
          <w:sz w:val="24"/>
          <w:u w:val="none"/>
        </w:rPr>
        <w:t>万元以内</w:t>
      </w:r>
      <w:r>
        <w:rPr>
          <w:rFonts w:hint="eastAsia" w:ascii="宋体" w:hAnsi="宋体" w:cs="宋体"/>
          <w:kern w:val="1"/>
          <w:sz w:val="24"/>
          <w:u w:val="none"/>
          <w:lang w:eastAsia="zh-CN"/>
        </w:rPr>
        <w:t>，</w:t>
      </w:r>
      <w:r>
        <w:rPr>
          <w:rFonts w:hint="default" w:ascii="宋体" w:hAnsi="宋体" w:cs="宋体"/>
          <w:kern w:val="1"/>
          <w:sz w:val="24"/>
          <w:u w:val="none"/>
        </w:rPr>
        <w:t>资金来源：</w:t>
      </w:r>
      <w:r>
        <w:rPr>
          <w:rFonts w:hint="eastAsia" w:ascii="宋体" w:hAnsi="宋体" w:cs="宋体"/>
          <w:kern w:val="1"/>
          <w:sz w:val="24"/>
          <w:u w:val="none"/>
          <w:lang w:val="en-US" w:eastAsia="zh-CN"/>
        </w:rPr>
        <w:t>区</w:t>
      </w:r>
      <w:r>
        <w:rPr>
          <w:rFonts w:hint="default" w:ascii="宋体" w:hAnsi="宋体" w:cs="宋体"/>
          <w:kern w:val="1"/>
          <w:sz w:val="24"/>
          <w:u w:val="none"/>
        </w:rPr>
        <w:t>财政资金。</w:t>
      </w:r>
    </w:p>
    <w:p>
      <w:pPr>
        <w:pageBreakBefore w:val="0"/>
        <w:kinsoku/>
        <w:wordWrap/>
        <w:overflowPunct/>
        <w:topLinePunct w:val="0"/>
        <w:autoSpaceDE/>
        <w:autoSpaceDN/>
        <w:bidi w:val="0"/>
        <w:spacing w:line="440" w:lineRule="exact"/>
        <w:outlineLvl w:val="1"/>
        <w:rPr>
          <w:rFonts w:hint="eastAsia" w:ascii="黑体" w:hAnsi="黑体" w:eastAsia="黑体" w:cs="黑体"/>
          <w:bCs/>
          <w:kern w:val="1"/>
          <w:sz w:val="30"/>
          <w:szCs w:val="30"/>
          <w:u w:val="none"/>
          <w:lang w:val="en-US" w:eastAsia="zh-CN" w:bidi="ar-SA"/>
        </w:rPr>
      </w:pPr>
      <w:bookmarkStart w:id="6" w:name="_Toc15373"/>
      <w:r>
        <w:rPr>
          <w:rFonts w:hint="eastAsia" w:ascii="黑体" w:hAnsi="黑体" w:eastAsia="黑体" w:cs="黑体"/>
          <w:bCs/>
          <w:kern w:val="1"/>
          <w:sz w:val="30"/>
          <w:szCs w:val="30"/>
          <w:u w:val="none"/>
          <w:lang w:val="en-US" w:eastAsia="zh-CN" w:bidi="ar-SA"/>
        </w:rPr>
        <w:t>1.5 工程建设内容及规模</w:t>
      </w:r>
      <w:bookmarkEnd w:id="6"/>
    </w:p>
    <w:p>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1"/>
          <w:sz w:val="24"/>
          <w:szCs w:val="24"/>
          <w:u w:val="none"/>
          <w:lang w:val="en-US" w:eastAsia="zh-CN" w:bidi="ar-SA"/>
        </w:rPr>
      </w:pPr>
      <w:r>
        <w:rPr>
          <w:rFonts w:hint="eastAsia" w:ascii="宋体" w:hAnsi="宋体" w:eastAsia="宋体" w:cs="宋体"/>
          <w:kern w:val="1"/>
          <w:sz w:val="24"/>
          <w:szCs w:val="24"/>
          <w:u w:val="none"/>
          <w:lang w:val="en-US" w:eastAsia="zh-CN" w:bidi="ar-SA"/>
        </w:rPr>
        <w:t>1.5.1 项目建设规模</w:t>
      </w:r>
    </w:p>
    <w:p>
      <w:pPr>
        <w:pageBreakBefore w:val="0"/>
        <w:kinsoku/>
        <w:wordWrap/>
        <w:overflowPunct/>
        <w:topLinePunct w:val="0"/>
        <w:autoSpaceDE/>
        <w:autoSpaceDN/>
        <w:bidi w:val="0"/>
        <w:adjustRightInd w:val="0"/>
        <w:snapToGrid w:val="0"/>
        <w:spacing w:line="440" w:lineRule="exact"/>
        <w:ind w:firstLine="480" w:firstLineChars="200"/>
        <w:rPr>
          <w:rFonts w:hint="default" w:ascii="宋体" w:hAnsi="宋体" w:eastAsia="宋体" w:cs="宋体"/>
          <w:kern w:val="1"/>
          <w:sz w:val="24"/>
          <w:szCs w:val="24"/>
          <w:highlight w:val="none"/>
          <w:u w:val="none"/>
          <w:lang w:eastAsia="zh-CN" w:bidi="ar-SA"/>
        </w:rPr>
      </w:pPr>
      <w:r>
        <w:rPr>
          <w:rFonts w:hint="eastAsia" w:ascii="宋体" w:hAnsi="宋体" w:eastAsia="宋体" w:cs="宋体"/>
          <w:kern w:val="1"/>
          <w:sz w:val="24"/>
          <w:szCs w:val="24"/>
          <w:u w:val="none"/>
          <w:lang w:val="en-US" w:eastAsia="zh-CN" w:bidi="ar-SA"/>
        </w:rPr>
        <w:t>本项目建设内容拟对华乐街道五个社区实施微改造，项目包含华侨新村社区、淘金社区、黄花新村社区、花苑社区、麓苑社区。建设内容主要分为房屋建筑本体共用部分和小区公共部分</w:t>
      </w:r>
      <w:r>
        <w:rPr>
          <w:rFonts w:hint="eastAsia" w:ascii="宋体" w:hAnsi="宋体" w:eastAsia="宋体" w:cs="宋体"/>
          <w:kern w:val="1"/>
          <w:sz w:val="24"/>
          <w:szCs w:val="24"/>
          <w:highlight w:val="none"/>
          <w:u w:val="none"/>
          <w:lang w:val="en-US" w:eastAsia="zh-CN" w:bidi="ar-SA"/>
        </w:rPr>
        <w:t>。经过走访现场，其中房屋建筑本体公共部分根据居民所需选取了楼栋门、楼道照明、楼道修缮（粉刷楼道及修复楼梯扶手）、楼栋“三线”、楼栋消防设施、楼栋排水设施、化粪池、外墙治理、公共采光窗、防盗网、适老化设施、遮阳蓬、信报箱等改造建设项目；小区公共部分选取了无障碍设施、人行安全设施、小区道路、地面铺装、垃圾分类、排水管网（非雨污分流）、监控设施、修缮围墙、“三线”整治、雨污分流、照明设施、信息标识、小区绿化、小区公共空间、小区入口、景观小品、非机动车泊车位、信息宣传栏、公服设施、危房治理、急救设施、建设海绵城市等改造建设项目。</w:t>
      </w:r>
      <w:r>
        <w:rPr>
          <w:rFonts w:hint="eastAsia" w:ascii="宋体" w:hAnsi="宋体" w:cs="宋体"/>
          <w:kern w:val="1"/>
          <w:sz w:val="24"/>
          <w:szCs w:val="24"/>
          <w:highlight w:val="none"/>
          <w:u w:val="none"/>
          <w:lang w:val="en-US" w:eastAsia="zh-Hans" w:bidi="ar-SA"/>
        </w:rPr>
        <w:t>工程</w:t>
      </w:r>
      <w:r>
        <w:rPr>
          <w:rFonts w:hint="eastAsia" w:ascii="宋体" w:hAnsi="宋体" w:eastAsia="宋体" w:cs="宋体"/>
          <w:kern w:val="1"/>
          <w:sz w:val="24"/>
          <w:szCs w:val="24"/>
          <w:highlight w:val="none"/>
          <w:u w:val="none"/>
          <w:lang w:val="en-US" w:eastAsia="zh-CN" w:bidi="ar-SA"/>
        </w:rPr>
        <w:t>勘察</w:t>
      </w:r>
      <w:r>
        <w:rPr>
          <w:rFonts w:hint="eastAsia" w:ascii="宋体" w:hAnsi="宋体" w:cs="宋体"/>
          <w:kern w:val="1"/>
          <w:sz w:val="24"/>
          <w:szCs w:val="24"/>
          <w:highlight w:val="none"/>
          <w:u w:val="none"/>
          <w:lang w:val="en-US" w:eastAsia="zh-Hans" w:bidi="ar-SA"/>
        </w:rPr>
        <w:t>包含</w:t>
      </w:r>
      <w:r>
        <w:rPr>
          <w:rFonts w:hint="eastAsia" w:ascii="宋体" w:hAnsi="宋体" w:eastAsia="宋体" w:cs="宋体"/>
          <w:kern w:val="1"/>
          <w:sz w:val="24"/>
          <w:szCs w:val="24"/>
          <w:highlight w:val="none"/>
          <w:u w:val="none"/>
          <w:lang w:val="en-US" w:eastAsia="zh-CN" w:bidi="ar-SA"/>
        </w:rPr>
        <w:t>工程测量（控制点测量、地形图测量、建筑物立面测量、</w:t>
      </w:r>
      <w:r>
        <w:rPr>
          <w:rFonts w:hint="eastAsia" w:ascii="宋体" w:hAnsi="宋体" w:cs="宋体"/>
          <w:kern w:val="1"/>
          <w:sz w:val="24"/>
          <w:szCs w:val="24"/>
          <w:highlight w:val="none"/>
          <w:u w:val="none"/>
          <w:lang w:val="en-US" w:eastAsia="zh-Hans" w:bidi="ar-SA"/>
        </w:rPr>
        <w:t>楼道测量</w:t>
      </w:r>
      <w:r>
        <w:rPr>
          <w:rFonts w:hint="default" w:ascii="宋体" w:hAnsi="宋体" w:cs="宋体"/>
          <w:kern w:val="1"/>
          <w:sz w:val="24"/>
          <w:szCs w:val="24"/>
          <w:highlight w:val="none"/>
          <w:u w:val="none"/>
          <w:lang w:eastAsia="zh-Hans" w:bidi="ar-SA"/>
        </w:rPr>
        <w:t>、</w:t>
      </w:r>
      <w:r>
        <w:rPr>
          <w:rFonts w:hint="eastAsia" w:ascii="宋体" w:hAnsi="宋体" w:eastAsia="宋体" w:cs="宋体"/>
          <w:kern w:val="1"/>
          <w:sz w:val="24"/>
          <w:szCs w:val="24"/>
          <w:highlight w:val="none"/>
          <w:u w:val="none"/>
          <w:lang w:val="en-US" w:eastAsia="zh-CN" w:bidi="ar-SA"/>
        </w:rPr>
        <w:t>地下管线测量等）</w:t>
      </w:r>
      <w:r>
        <w:rPr>
          <w:rFonts w:hint="eastAsia" w:ascii="宋体" w:hAnsi="宋体" w:cs="宋体"/>
          <w:kern w:val="1"/>
          <w:sz w:val="24"/>
          <w:szCs w:val="24"/>
          <w:highlight w:val="none"/>
          <w:u w:val="none"/>
          <w:lang w:val="en-US" w:eastAsia="zh-CN" w:bidi="ar-SA"/>
        </w:rPr>
        <w:t>、岩土勘察和</w:t>
      </w:r>
      <w:r>
        <w:rPr>
          <w:rFonts w:hint="eastAsia" w:ascii="宋体" w:hAnsi="宋体" w:eastAsia="宋体" w:cs="宋体"/>
          <w:kern w:val="1"/>
          <w:sz w:val="24"/>
          <w:szCs w:val="24"/>
          <w:highlight w:val="none"/>
          <w:u w:val="none"/>
          <w:lang w:val="en-US" w:eastAsia="zh-CN" w:bidi="ar-SA"/>
        </w:rPr>
        <w:t>工程物探（管线探测等）等工作</w:t>
      </w:r>
      <w:r>
        <w:rPr>
          <w:rFonts w:hint="default" w:ascii="宋体" w:hAnsi="宋体" w:cs="宋体"/>
          <w:kern w:val="1"/>
          <w:sz w:val="24"/>
          <w:szCs w:val="24"/>
          <w:highlight w:val="none"/>
          <w:u w:val="none"/>
          <w:lang w:eastAsia="zh-CN" w:bidi="ar-SA"/>
        </w:rPr>
        <w:t>。</w:t>
      </w:r>
    </w:p>
    <w:p>
      <w:pPr>
        <w:pStyle w:val="3"/>
        <w:pageBreakBefore w:val="0"/>
        <w:kinsoku/>
        <w:wordWrap/>
        <w:overflowPunct/>
        <w:topLinePunct w:val="0"/>
        <w:autoSpaceDE/>
        <w:autoSpaceDN/>
        <w:bidi w:val="0"/>
        <w:spacing w:line="440" w:lineRule="exact"/>
        <w:rPr>
          <w:rFonts w:hint="default" w:ascii="Times New Roman" w:hAnsi="黑体" w:eastAsia="黑体" w:cs="Times New Roman"/>
          <w:b w:val="0"/>
          <w:bCs/>
          <w:kern w:val="44"/>
          <w:sz w:val="36"/>
          <w:szCs w:val="36"/>
          <w:highlight w:val="none"/>
          <w:u w:val="none"/>
          <w:lang w:val="en-US" w:eastAsia="zh-CN" w:bidi="ar-SA"/>
        </w:rPr>
      </w:pPr>
      <w:bookmarkStart w:id="7" w:name="_Toc27476"/>
      <w:r>
        <w:rPr>
          <w:rFonts w:hint="eastAsia" w:ascii="Times New Roman" w:hAnsi="黑体" w:eastAsia="黑体" w:cs="Times New Roman"/>
          <w:b w:val="0"/>
          <w:bCs/>
          <w:kern w:val="44"/>
          <w:sz w:val="36"/>
          <w:szCs w:val="36"/>
          <w:highlight w:val="none"/>
          <w:u w:val="none"/>
          <w:lang w:val="en-US" w:eastAsia="zh-CN" w:bidi="ar-SA"/>
        </w:rPr>
        <w:t>第二章 勘察设计内容和要求</w:t>
      </w:r>
      <w:bookmarkEnd w:id="7"/>
    </w:p>
    <w:p>
      <w:pPr>
        <w:pageBreakBefore w:val="0"/>
        <w:kinsoku/>
        <w:wordWrap/>
        <w:overflowPunct/>
        <w:topLinePunct w:val="0"/>
        <w:autoSpaceDE/>
        <w:autoSpaceDN/>
        <w:bidi w:val="0"/>
        <w:adjustRightInd w:val="0"/>
        <w:snapToGrid w:val="0"/>
        <w:spacing w:line="440" w:lineRule="exact"/>
        <w:outlineLvl w:val="1"/>
        <w:rPr>
          <w:rFonts w:hint="eastAsia" w:ascii="黑体" w:hAnsi="黑体" w:eastAsia="黑体" w:cs="黑体"/>
          <w:bCs/>
          <w:kern w:val="1"/>
          <w:sz w:val="30"/>
          <w:szCs w:val="30"/>
          <w:highlight w:val="none"/>
          <w:u w:val="none"/>
          <w:lang w:val="en-US" w:eastAsia="zh-CN" w:bidi="ar-SA"/>
        </w:rPr>
      </w:pPr>
      <w:bookmarkStart w:id="8" w:name="_Toc25544"/>
      <w:r>
        <w:rPr>
          <w:rFonts w:hint="eastAsia" w:ascii="黑体" w:hAnsi="黑体" w:eastAsia="黑体" w:cs="黑体"/>
          <w:bCs/>
          <w:kern w:val="1"/>
          <w:sz w:val="30"/>
          <w:szCs w:val="30"/>
          <w:highlight w:val="none"/>
          <w:u w:val="none"/>
          <w:lang w:val="en-US" w:eastAsia="zh-CN" w:bidi="ar-SA"/>
        </w:rPr>
        <w:t>2.1</w:t>
      </w:r>
      <w:r>
        <w:rPr>
          <w:rFonts w:hint="eastAsia" w:ascii="黑体" w:hAnsi="黑体" w:eastAsia="黑体" w:cs="黑体"/>
          <w:bCs/>
          <w:kern w:val="1"/>
          <w:sz w:val="30"/>
          <w:szCs w:val="30"/>
          <w:highlight w:val="none"/>
          <w:u w:val="none"/>
          <w:lang w:val="en-US" w:eastAsia="zh-Hans" w:bidi="ar-SA"/>
        </w:rPr>
        <w:t>总体</w:t>
      </w:r>
      <w:r>
        <w:rPr>
          <w:rFonts w:hint="eastAsia" w:ascii="黑体" w:hAnsi="黑体" w:eastAsia="黑体" w:cs="黑体"/>
          <w:bCs/>
          <w:kern w:val="1"/>
          <w:sz w:val="30"/>
          <w:szCs w:val="30"/>
          <w:highlight w:val="none"/>
          <w:u w:val="none"/>
          <w:lang w:val="en-US" w:eastAsia="zh-CN" w:bidi="ar-SA"/>
        </w:rPr>
        <w:t>要求</w:t>
      </w:r>
      <w:bookmarkEnd w:id="8"/>
    </w:p>
    <w:p>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kern w:val="1"/>
          <w:sz w:val="24"/>
          <w:szCs w:val="24"/>
          <w:highlight w:val="none"/>
          <w:u w:val="none"/>
          <w:lang w:val="en-US" w:eastAsia="zh-CN" w:bidi="ar-SA"/>
        </w:rPr>
      </w:pPr>
      <w:r>
        <w:rPr>
          <w:rFonts w:hint="eastAsia" w:ascii="宋体" w:hAnsi="宋体" w:cs="宋体"/>
          <w:kern w:val="1"/>
          <w:sz w:val="24"/>
          <w:szCs w:val="24"/>
          <w:highlight w:val="none"/>
          <w:u w:val="none"/>
          <w:lang w:val="en-US" w:eastAsia="zh-CN" w:bidi="ar-SA"/>
        </w:rPr>
        <w:t>2.1.</w:t>
      </w:r>
      <w:r>
        <w:rPr>
          <w:rFonts w:hint="eastAsia" w:ascii="宋体" w:hAnsi="宋体" w:eastAsia="宋体" w:cs="宋体"/>
          <w:kern w:val="1"/>
          <w:sz w:val="24"/>
          <w:szCs w:val="24"/>
          <w:highlight w:val="none"/>
          <w:u w:val="none"/>
          <w:lang w:val="en-US" w:eastAsia="zh-CN" w:bidi="ar-SA"/>
        </w:rPr>
        <w:t>1</w:t>
      </w:r>
      <w:r>
        <w:rPr>
          <w:rFonts w:hint="eastAsia" w:ascii="宋体" w:hAnsi="宋体" w:cs="宋体"/>
          <w:kern w:val="1"/>
          <w:sz w:val="24"/>
          <w:szCs w:val="24"/>
          <w:highlight w:val="none"/>
          <w:u w:val="none"/>
          <w:lang w:val="en-US" w:eastAsia="zh-CN" w:bidi="ar-SA"/>
        </w:rPr>
        <w:t xml:space="preserve"> </w:t>
      </w:r>
      <w:r>
        <w:rPr>
          <w:rFonts w:hint="eastAsia" w:ascii="宋体" w:hAnsi="宋体" w:eastAsia="宋体" w:cs="宋体"/>
          <w:kern w:val="1"/>
          <w:sz w:val="24"/>
          <w:szCs w:val="24"/>
          <w:highlight w:val="none"/>
          <w:u w:val="none"/>
          <w:lang w:val="en-US" w:eastAsia="zh-CN" w:bidi="ar-SA"/>
        </w:rPr>
        <w:t>本项目主要工作内容包括</w:t>
      </w:r>
      <w:r>
        <w:rPr>
          <w:rFonts w:hint="eastAsia" w:ascii="宋体" w:hAnsi="宋体" w:cs="宋体"/>
          <w:kern w:val="1"/>
          <w:sz w:val="24"/>
          <w:szCs w:val="24"/>
          <w:highlight w:val="none"/>
          <w:u w:val="none"/>
          <w:lang w:val="en-US" w:eastAsia="zh-Hans" w:bidi="ar-SA"/>
        </w:rPr>
        <w:t>工程</w:t>
      </w:r>
      <w:r>
        <w:rPr>
          <w:rFonts w:hint="eastAsia" w:ascii="宋体" w:hAnsi="宋体" w:eastAsia="宋体" w:cs="宋体"/>
          <w:kern w:val="1"/>
          <w:sz w:val="24"/>
          <w:szCs w:val="24"/>
          <w:highlight w:val="none"/>
          <w:u w:val="none"/>
          <w:lang w:val="en-US" w:eastAsia="zh-CN" w:bidi="ar-SA"/>
        </w:rPr>
        <w:t>勘察</w:t>
      </w:r>
      <w:r>
        <w:rPr>
          <w:rFonts w:hint="eastAsia" w:ascii="宋体" w:hAnsi="宋体" w:cs="宋体"/>
          <w:kern w:val="1"/>
          <w:sz w:val="24"/>
          <w:szCs w:val="24"/>
          <w:highlight w:val="none"/>
          <w:u w:val="none"/>
          <w:lang w:val="en-US" w:eastAsia="zh-Hans" w:bidi="ar-SA"/>
        </w:rPr>
        <w:t>工作</w:t>
      </w:r>
      <w:r>
        <w:rPr>
          <w:rFonts w:hint="eastAsia" w:ascii="宋体" w:hAnsi="宋体" w:eastAsia="宋体" w:cs="宋体"/>
          <w:kern w:val="1"/>
          <w:sz w:val="24"/>
          <w:szCs w:val="24"/>
          <w:highlight w:val="none"/>
          <w:u w:val="none"/>
          <w:lang w:val="en-US" w:eastAsia="zh-CN" w:bidi="ar-SA"/>
        </w:rPr>
        <w:t>、初步设计（含概算）、施工图</w:t>
      </w:r>
      <w:r>
        <w:rPr>
          <w:rFonts w:hint="default" w:ascii="宋体" w:hAnsi="宋体" w:cs="宋体"/>
          <w:kern w:val="1"/>
          <w:sz w:val="24"/>
          <w:szCs w:val="24"/>
          <w:highlight w:val="none"/>
          <w:u w:val="none"/>
          <w:lang w:eastAsia="zh-CN" w:bidi="ar-SA"/>
        </w:rPr>
        <w:t>、</w:t>
      </w:r>
      <w:r>
        <w:rPr>
          <w:rFonts w:hint="eastAsia" w:ascii="宋体" w:hAnsi="宋体" w:cs="宋体"/>
          <w:kern w:val="1"/>
          <w:sz w:val="24"/>
          <w:szCs w:val="24"/>
          <w:highlight w:val="none"/>
          <w:u w:val="none"/>
          <w:lang w:val="en-US" w:eastAsia="zh-Hans" w:bidi="ar-SA"/>
        </w:rPr>
        <w:t>竣工图设计</w:t>
      </w:r>
      <w:r>
        <w:rPr>
          <w:rFonts w:hint="eastAsia" w:ascii="宋体" w:hAnsi="宋体" w:eastAsia="宋体" w:cs="宋体"/>
          <w:kern w:val="1"/>
          <w:sz w:val="24"/>
          <w:szCs w:val="24"/>
          <w:highlight w:val="none"/>
          <w:u w:val="none"/>
          <w:lang w:val="en-US" w:eastAsia="zh-CN" w:bidi="ar-SA"/>
        </w:rPr>
        <w:t>等。</w:t>
      </w:r>
      <w:r>
        <w:rPr>
          <w:rFonts w:hint="eastAsia" w:ascii="宋体" w:hAnsi="宋体" w:cs="宋体"/>
          <w:kern w:val="1"/>
          <w:sz w:val="24"/>
          <w:szCs w:val="24"/>
          <w:highlight w:val="none"/>
          <w:u w:val="none"/>
          <w:lang w:val="en-US" w:eastAsia="zh-Hans" w:bidi="ar-SA"/>
        </w:rPr>
        <w:t>工程勘查成果以及</w:t>
      </w:r>
      <w:r>
        <w:rPr>
          <w:rFonts w:hint="eastAsia" w:ascii="宋体" w:hAnsi="宋体" w:eastAsia="宋体" w:cs="宋体"/>
          <w:kern w:val="1"/>
          <w:sz w:val="24"/>
          <w:szCs w:val="24"/>
          <w:highlight w:val="none"/>
          <w:u w:val="none"/>
          <w:lang w:val="en-US" w:eastAsia="zh-CN" w:bidi="ar-SA"/>
        </w:rPr>
        <w:t>设计</w:t>
      </w:r>
      <w:r>
        <w:rPr>
          <w:rFonts w:hint="eastAsia" w:ascii="宋体" w:hAnsi="宋体" w:cs="宋体"/>
          <w:kern w:val="1"/>
          <w:sz w:val="24"/>
          <w:szCs w:val="24"/>
          <w:highlight w:val="none"/>
          <w:u w:val="none"/>
          <w:lang w:val="en-US" w:eastAsia="zh-Hans" w:bidi="ar-SA"/>
        </w:rPr>
        <w:t>成果</w:t>
      </w:r>
      <w:r>
        <w:rPr>
          <w:rFonts w:hint="eastAsia" w:ascii="宋体" w:hAnsi="宋体" w:eastAsia="宋体" w:cs="宋体"/>
          <w:kern w:val="1"/>
          <w:sz w:val="24"/>
          <w:szCs w:val="24"/>
          <w:highlight w:val="none"/>
          <w:u w:val="none"/>
          <w:lang w:val="en-US" w:eastAsia="zh-CN" w:bidi="ar-SA"/>
        </w:rPr>
        <w:t>必须符合国家、省、市相关技术规范、标准。须按照广州市有关文件要求执行，包括但不限于本任务书提及的规范、标准。</w:t>
      </w:r>
    </w:p>
    <w:p>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kern w:val="1"/>
          <w:sz w:val="24"/>
          <w:szCs w:val="24"/>
          <w:highlight w:val="none"/>
          <w:u w:val="none"/>
          <w:lang w:val="en-US" w:eastAsia="zh-CN" w:bidi="ar-SA"/>
        </w:rPr>
      </w:pPr>
      <w:r>
        <w:rPr>
          <w:rFonts w:hint="eastAsia" w:ascii="宋体" w:hAnsi="宋体" w:cs="宋体"/>
          <w:kern w:val="1"/>
          <w:sz w:val="24"/>
          <w:szCs w:val="24"/>
          <w:highlight w:val="none"/>
          <w:u w:val="none"/>
          <w:lang w:val="en-US" w:eastAsia="zh-CN" w:bidi="ar-SA"/>
        </w:rPr>
        <w:t>2.1.</w:t>
      </w:r>
      <w:r>
        <w:rPr>
          <w:rFonts w:hint="eastAsia" w:ascii="宋体" w:hAnsi="宋体" w:eastAsia="宋体" w:cs="宋体"/>
          <w:kern w:val="1"/>
          <w:sz w:val="24"/>
          <w:szCs w:val="24"/>
          <w:highlight w:val="none"/>
          <w:u w:val="none"/>
          <w:lang w:val="en-US" w:eastAsia="zh-CN" w:bidi="ar-SA"/>
        </w:rPr>
        <w:t>2</w:t>
      </w:r>
      <w:r>
        <w:rPr>
          <w:rFonts w:hint="eastAsia" w:ascii="宋体" w:hAnsi="宋体" w:cs="宋体"/>
          <w:kern w:val="1"/>
          <w:sz w:val="24"/>
          <w:szCs w:val="24"/>
          <w:highlight w:val="none"/>
          <w:u w:val="none"/>
          <w:lang w:val="en-US" w:eastAsia="zh-CN" w:bidi="ar-SA"/>
        </w:rPr>
        <w:t xml:space="preserve"> </w:t>
      </w:r>
      <w:r>
        <w:rPr>
          <w:rFonts w:hint="eastAsia" w:ascii="宋体" w:hAnsi="宋体" w:eastAsia="宋体" w:cs="宋体"/>
          <w:kern w:val="1"/>
          <w:sz w:val="24"/>
          <w:szCs w:val="24"/>
          <w:highlight w:val="none"/>
          <w:u w:val="none"/>
          <w:lang w:val="en-US" w:eastAsia="zh-CN" w:bidi="ar-SA"/>
        </w:rPr>
        <w:t>各阶段设计文件深度要求必须满足《建筑工程设计文件编制深度规定》的要求，各专业还应该满足各专业工程设计文件编制深度规范或规定的要求。</w:t>
      </w:r>
    </w:p>
    <w:p>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kern w:val="1"/>
          <w:sz w:val="24"/>
          <w:szCs w:val="24"/>
          <w:highlight w:val="none"/>
          <w:u w:val="none"/>
          <w:lang w:val="en-US" w:eastAsia="zh-CN" w:bidi="ar-SA"/>
        </w:rPr>
      </w:pPr>
      <w:r>
        <w:rPr>
          <w:rFonts w:hint="eastAsia" w:ascii="宋体" w:hAnsi="宋体" w:cs="宋体"/>
          <w:kern w:val="1"/>
          <w:sz w:val="24"/>
          <w:szCs w:val="24"/>
          <w:highlight w:val="none"/>
          <w:u w:val="none"/>
          <w:lang w:val="en-US" w:eastAsia="zh-CN" w:bidi="ar-SA"/>
        </w:rPr>
        <w:t>2.1.</w:t>
      </w:r>
      <w:r>
        <w:rPr>
          <w:rFonts w:hint="eastAsia" w:ascii="宋体" w:hAnsi="宋体" w:eastAsia="宋体" w:cs="宋体"/>
          <w:kern w:val="1"/>
          <w:sz w:val="24"/>
          <w:szCs w:val="24"/>
          <w:highlight w:val="none"/>
          <w:u w:val="none"/>
          <w:lang w:val="en-US" w:eastAsia="zh-CN" w:bidi="ar-SA"/>
        </w:rPr>
        <w:t>3</w:t>
      </w:r>
      <w:r>
        <w:rPr>
          <w:rFonts w:hint="eastAsia" w:ascii="宋体" w:hAnsi="宋体" w:cs="宋体"/>
          <w:kern w:val="1"/>
          <w:sz w:val="24"/>
          <w:szCs w:val="24"/>
          <w:highlight w:val="none"/>
          <w:u w:val="none"/>
          <w:lang w:val="en-US" w:eastAsia="zh-CN" w:bidi="ar-SA"/>
        </w:rPr>
        <w:t xml:space="preserve"> </w:t>
      </w:r>
      <w:r>
        <w:rPr>
          <w:rFonts w:hint="eastAsia" w:ascii="宋体" w:hAnsi="宋体" w:eastAsia="宋体" w:cs="宋体"/>
          <w:kern w:val="1"/>
          <w:sz w:val="24"/>
          <w:szCs w:val="24"/>
          <w:highlight w:val="none"/>
          <w:u w:val="none"/>
          <w:lang w:val="en-US" w:eastAsia="zh-CN" w:bidi="ar-SA"/>
        </w:rPr>
        <w:t>设计必须符合《房屋建筑和市政基础设施工程质量管理办法》。</w:t>
      </w:r>
    </w:p>
    <w:p>
      <w:pPr>
        <w:pageBreakBefore w:val="0"/>
        <w:kinsoku/>
        <w:wordWrap/>
        <w:overflowPunct/>
        <w:topLinePunct w:val="0"/>
        <w:autoSpaceDE/>
        <w:autoSpaceDN/>
        <w:bidi w:val="0"/>
        <w:adjustRightInd w:val="0"/>
        <w:snapToGrid w:val="0"/>
        <w:spacing w:line="440" w:lineRule="exact"/>
        <w:outlineLvl w:val="1"/>
        <w:rPr>
          <w:rFonts w:hint="eastAsia" w:ascii="黑体" w:hAnsi="黑体" w:eastAsia="黑体" w:cs="黑体"/>
          <w:bCs/>
          <w:kern w:val="1"/>
          <w:sz w:val="30"/>
          <w:szCs w:val="30"/>
          <w:highlight w:val="none"/>
          <w:u w:val="none"/>
          <w:lang w:val="en-US" w:eastAsia="zh-CN" w:bidi="ar-SA"/>
        </w:rPr>
      </w:pPr>
      <w:bookmarkStart w:id="9" w:name="_Toc32008"/>
      <w:r>
        <w:rPr>
          <w:rFonts w:hint="eastAsia" w:ascii="黑体" w:hAnsi="黑体" w:eastAsia="黑体" w:cs="黑体"/>
          <w:bCs/>
          <w:kern w:val="1"/>
          <w:sz w:val="30"/>
          <w:szCs w:val="30"/>
          <w:highlight w:val="none"/>
          <w:u w:val="none"/>
          <w:lang w:val="en-US" w:eastAsia="zh-CN" w:bidi="ar-SA"/>
        </w:rPr>
        <w:t xml:space="preserve">2.2 </w:t>
      </w:r>
      <w:r>
        <w:rPr>
          <w:rFonts w:hint="eastAsia" w:ascii="黑体" w:hAnsi="黑体" w:eastAsia="黑体" w:cs="黑体"/>
          <w:bCs/>
          <w:kern w:val="1"/>
          <w:sz w:val="30"/>
          <w:szCs w:val="30"/>
          <w:highlight w:val="none"/>
          <w:u w:val="none"/>
          <w:lang w:val="en-US" w:eastAsia="zh-Hans" w:bidi="ar-SA"/>
        </w:rPr>
        <w:t>总体</w:t>
      </w:r>
      <w:r>
        <w:rPr>
          <w:rFonts w:hint="eastAsia" w:ascii="黑体" w:hAnsi="黑体" w:eastAsia="黑体" w:cs="黑体"/>
          <w:bCs/>
          <w:kern w:val="1"/>
          <w:sz w:val="30"/>
          <w:szCs w:val="30"/>
          <w:highlight w:val="none"/>
          <w:u w:val="none"/>
          <w:lang w:val="en-US" w:eastAsia="zh-CN" w:bidi="ar-SA"/>
        </w:rPr>
        <w:t>目标</w:t>
      </w:r>
      <w:bookmarkEnd w:id="9"/>
    </w:p>
    <w:p>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kern w:val="1"/>
          <w:sz w:val="24"/>
          <w:szCs w:val="24"/>
          <w:highlight w:val="none"/>
          <w:u w:val="none"/>
          <w:lang w:val="en-US" w:eastAsia="zh-CN" w:bidi="ar-SA"/>
        </w:rPr>
      </w:pPr>
      <w:r>
        <w:rPr>
          <w:rFonts w:hint="eastAsia" w:ascii="宋体" w:hAnsi="宋体" w:cs="宋体"/>
          <w:kern w:val="1"/>
          <w:sz w:val="24"/>
          <w:szCs w:val="24"/>
          <w:highlight w:val="none"/>
          <w:u w:val="none"/>
          <w:lang w:val="en-US" w:eastAsia="zh-CN" w:bidi="ar-SA"/>
        </w:rPr>
        <w:t>2.2.</w:t>
      </w:r>
      <w:r>
        <w:rPr>
          <w:rFonts w:hint="eastAsia" w:ascii="宋体" w:hAnsi="宋体" w:eastAsia="宋体" w:cs="宋体"/>
          <w:kern w:val="1"/>
          <w:sz w:val="24"/>
          <w:szCs w:val="24"/>
          <w:highlight w:val="none"/>
          <w:u w:val="none"/>
          <w:lang w:val="en-US" w:eastAsia="zh-CN" w:bidi="ar-SA"/>
        </w:rPr>
        <w:t>1</w:t>
      </w:r>
      <w:r>
        <w:rPr>
          <w:rFonts w:hint="eastAsia" w:ascii="宋体" w:hAnsi="宋体" w:cs="宋体"/>
          <w:kern w:val="1"/>
          <w:sz w:val="24"/>
          <w:szCs w:val="24"/>
          <w:highlight w:val="none"/>
          <w:u w:val="none"/>
          <w:lang w:val="en-US" w:eastAsia="zh-CN" w:bidi="ar-SA"/>
        </w:rPr>
        <w:t xml:space="preserve"> </w:t>
      </w:r>
      <w:r>
        <w:rPr>
          <w:rFonts w:hint="eastAsia" w:ascii="宋体" w:hAnsi="宋体" w:eastAsia="宋体" w:cs="宋体"/>
          <w:kern w:val="1"/>
          <w:sz w:val="24"/>
          <w:szCs w:val="24"/>
          <w:highlight w:val="none"/>
          <w:u w:val="none"/>
          <w:lang w:val="en-US" w:eastAsia="zh-CN" w:bidi="ar-SA"/>
        </w:rPr>
        <w:t>严格执行现行的设计规范及有关行政主管部门的批复意见开展设计工作，并对现场做详细踏勘，掌握现场实际情况，做到设计具有可实施性。</w:t>
      </w:r>
    </w:p>
    <w:p>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kern w:val="1"/>
          <w:sz w:val="24"/>
          <w:szCs w:val="24"/>
          <w:highlight w:val="none"/>
          <w:u w:val="none"/>
          <w:lang w:val="en-US" w:eastAsia="zh-CN" w:bidi="ar-SA"/>
        </w:rPr>
      </w:pPr>
      <w:r>
        <w:rPr>
          <w:rFonts w:hint="eastAsia" w:ascii="宋体" w:hAnsi="宋体" w:cs="宋体"/>
          <w:kern w:val="1"/>
          <w:sz w:val="24"/>
          <w:szCs w:val="24"/>
          <w:highlight w:val="none"/>
          <w:u w:val="none"/>
          <w:lang w:val="en-US" w:eastAsia="zh-CN" w:bidi="ar-SA"/>
        </w:rPr>
        <w:t>2.2.</w:t>
      </w:r>
      <w:r>
        <w:rPr>
          <w:rFonts w:hint="eastAsia" w:ascii="宋体" w:hAnsi="宋体" w:eastAsia="宋体" w:cs="宋体"/>
          <w:kern w:val="1"/>
          <w:sz w:val="24"/>
          <w:szCs w:val="24"/>
          <w:highlight w:val="none"/>
          <w:u w:val="none"/>
          <w:lang w:val="en-US" w:eastAsia="zh-CN" w:bidi="ar-SA"/>
        </w:rPr>
        <w:t>2</w:t>
      </w:r>
      <w:r>
        <w:rPr>
          <w:rFonts w:hint="eastAsia" w:ascii="宋体" w:hAnsi="宋体" w:cs="宋体"/>
          <w:kern w:val="1"/>
          <w:sz w:val="24"/>
          <w:szCs w:val="24"/>
          <w:highlight w:val="none"/>
          <w:u w:val="none"/>
          <w:lang w:val="en-US" w:eastAsia="zh-CN" w:bidi="ar-SA"/>
        </w:rPr>
        <w:t xml:space="preserve"> </w:t>
      </w:r>
      <w:r>
        <w:rPr>
          <w:rFonts w:hint="eastAsia" w:ascii="宋体" w:hAnsi="宋体" w:eastAsia="宋体" w:cs="宋体"/>
          <w:kern w:val="1"/>
          <w:sz w:val="24"/>
          <w:szCs w:val="24"/>
          <w:highlight w:val="none"/>
          <w:u w:val="none"/>
          <w:lang w:val="en-US" w:eastAsia="zh-CN" w:bidi="ar-SA"/>
        </w:rPr>
        <w:t>设计方案应合理、可行、造价指标合理。</w:t>
      </w:r>
    </w:p>
    <w:p>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kern w:val="1"/>
          <w:sz w:val="24"/>
          <w:szCs w:val="24"/>
          <w:highlight w:val="none"/>
          <w:u w:val="none"/>
          <w:lang w:val="en-US" w:eastAsia="zh-CN" w:bidi="ar-SA"/>
        </w:rPr>
      </w:pPr>
      <w:r>
        <w:rPr>
          <w:rFonts w:hint="eastAsia" w:ascii="宋体" w:hAnsi="宋体" w:cs="宋体"/>
          <w:kern w:val="1"/>
          <w:sz w:val="24"/>
          <w:szCs w:val="24"/>
          <w:highlight w:val="none"/>
          <w:u w:val="none"/>
          <w:lang w:val="en-US" w:eastAsia="zh-CN" w:bidi="ar-SA"/>
        </w:rPr>
        <w:t>2.2.</w:t>
      </w:r>
      <w:r>
        <w:rPr>
          <w:rFonts w:hint="eastAsia" w:ascii="宋体" w:hAnsi="宋体" w:eastAsia="宋体" w:cs="宋体"/>
          <w:kern w:val="1"/>
          <w:sz w:val="24"/>
          <w:szCs w:val="24"/>
          <w:highlight w:val="none"/>
          <w:u w:val="none"/>
          <w:lang w:val="en-US" w:eastAsia="zh-CN" w:bidi="ar-SA"/>
        </w:rPr>
        <w:t>3</w:t>
      </w:r>
      <w:r>
        <w:rPr>
          <w:rFonts w:hint="eastAsia" w:ascii="宋体" w:hAnsi="宋体" w:cs="宋体"/>
          <w:kern w:val="1"/>
          <w:sz w:val="24"/>
          <w:szCs w:val="24"/>
          <w:highlight w:val="none"/>
          <w:u w:val="none"/>
          <w:lang w:val="en-US" w:eastAsia="zh-CN" w:bidi="ar-SA"/>
        </w:rPr>
        <w:t xml:space="preserve"> </w:t>
      </w:r>
      <w:r>
        <w:rPr>
          <w:rFonts w:hint="eastAsia" w:ascii="宋体" w:hAnsi="宋体" w:eastAsia="宋体" w:cs="宋体"/>
          <w:kern w:val="1"/>
          <w:sz w:val="24"/>
          <w:szCs w:val="24"/>
          <w:highlight w:val="none"/>
          <w:u w:val="none"/>
          <w:lang w:val="en-US" w:eastAsia="zh-CN" w:bidi="ar-SA"/>
        </w:rPr>
        <w:t>应充分考虑方案与周边规划路网的衔接及相关节点设计。</w:t>
      </w:r>
    </w:p>
    <w:p>
      <w:pPr>
        <w:pageBreakBefore w:val="0"/>
        <w:kinsoku/>
        <w:wordWrap/>
        <w:overflowPunct/>
        <w:topLinePunct w:val="0"/>
        <w:autoSpaceDE/>
        <w:autoSpaceDN/>
        <w:bidi w:val="0"/>
        <w:adjustRightInd w:val="0"/>
        <w:snapToGrid w:val="0"/>
        <w:spacing w:line="440" w:lineRule="exact"/>
        <w:outlineLvl w:val="1"/>
        <w:rPr>
          <w:rFonts w:hint="eastAsia" w:ascii="黑体" w:hAnsi="黑体" w:eastAsia="黑体" w:cs="黑体"/>
          <w:bCs/>
          <w:kern w:val="1"/>
          <w:sz w:val="30"/>
          <w:szCs w:val="30"/>
          <w:highlight w:val="none"/>
          <w:u w:val="none"/>
          <w:lang w:val="en-US" w:eastAsia="zh-CN" w:bidi="ar-SA"/>
        </w:rPr>
      </w:pPr>
      <w:bookmarkStart w:id="10" w:name="_Toc10529"/>
      <w:r>
        <w:rPr>
          <w:rFonts w:hint="eastAsia" w:ascii="黑体" w:hAnsi="黑体" w:eastAsia="黑体" w:cs="黑体"/>
          <w:bCs/>
          <w:kern w:val="1"/>
          <w:sz w:val="30"/>
          <w:szCs w:val="30"/>
          <w:highlight w:val="none"/>
          <w:u w:val="none"/>
          <w:lang w:val="en-US" w:eastAsia="zh-CN" w:bidi="ar-SA"/>
        </w:rPr>
        <w:t>2.3 勘察工作内容</w:t>
      </w:r>
      <w:bookmarkEnd w:id="10"/>
    </w:p>
    <w:p>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kern w:val="1"/>
          <w:sz w:val="24"/>
          <w:szCs w:val="24"/>
          <w:highlight w:val="none"/>
          <w:u w:val="none"/>
          <w:lang w:val="en-US" w:eastAsia="zh-CN" w:bidi="ar-SA"/>
        </w:rPr>
      </w:pPr>
      <w:r>
        <w:rPr>
          <w:rFonts w:hint="eastAsia" w:ascii="宋体" w:hAnsi="宋体" w:cs="宋体"/>
          <w:kern w:val="1"/>
          <w:sz w:val="24"/>
          <w:szCs w:val="24"/>
          <w:highlight w:val="none"/>
          <w:u w:val="none"/>
          <w:lang w:val="en-US" w:eastAsia="zh-CN" w:bidi="ar-SA"/>
        </w:rPr>
        <w:t>2</w:t>
      </w:r>
      <w:r>
        <w:rPr>
          <w:rFonts w:hint="eastAsia" w:ascii="宋体" w:hAnsi="宋体" w:eastAsia="宋体" w:cs="宋体"/>
          <w:kern w:val="1"/>
          <w:sz w:val="24"/>
          <w:szCs w:val="24"/>
          <w:highlight w:val="none"/>
          <w:u w:val="none"/>
          <w:lang w:val="en-US" w:eastAsia="zh-CN" w:bidi="ar-SA"/>
        </w:rPr>
        <w:t>.3.1 勘察内容</w:t>
      </w:r>
    </w:p>
    <w:p>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kern w:val="1"/>
          <w:sz w:val="24"/>
          <w:szCs w:val="24"/>
          <w:highlight w:val="none"/>
          <w:u w:val="none"/>
          <w:lang w:val="en-US" w:eastAsia="zh-CN" w:bidi="ar-SA"/>
        </w:rPr>
      </w:pPr>
      <w:r>
        <w:rPr>
          <w:rFonts w:hint="eastAsia" w:ascii="宋体" w:hAnsi="宋体" w:eastAsia="宋体" w:cs="宋体"/>
          <w:kern w:val="1"/>
          <w:sz w:val="24"/>
          <w:szCs w:val="24"/>
          <w:highlight w:val="none"/>
          <w:u w:val="none"/>
          <w:lang w:val="en-US" w:eastAsia="zh-CN" w:bidi="ar-SA"/>
        </w:rPr>
        <w:t>负责本项目红线范围内，及经招标人审批同意用于辅助项目建设所需的红线范围外的勘察工作，包括但不限于改造范围内进行工程勘察工作：（1）岩土工程勘察，包括初步勘察、详细勘察及施工阶段勘察（超前钻）（如有）；（2）工程物探（含管线探测）；（3）工程测量（控制测量、房屋立面测量、地下管线测量、楼道测量、地形图修补测）。</w:t>
      </w:r>
    </w:p>
    <w:p>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cs="宋体"/>
          <w:kern w:val="1"/>
          <w:sz w:val="24"/>
          <w:szCs w:val="24"/>
          <w:highlight w:val="none"/>
          <w:u w:val="none"/>
          <w:lang w:val="en-US" w:eastAsia="zh-CN" w:bidi="ar-SA"/>
        </w:rPr>
      </w:pPr>
      <w:r>
        <w:rPr>
          <w:rFonts w:hint="eastAsia" w:ascii="宋体" w:hAnsi="宋体" w:eastAsia="宋体" w:cs="宋体"/>
          <w:kern w:val="1"/>
          <w:sz w:val="24"/>
          <w:szCs w:val="24"/>
          <w:highlight w:val="none"/>
          <w:u w:val="none"/>
          <w:lang w:val="en-US" w:eastAsia="zh-CN" w:bidi="ar-SA"/>
        </w:rPr>
        <w:t>2.</w:t>
      </w:r>
      <w:r>
        <w:rPr>
          <w:rFonts w:hint="default" w:ascii="宋体" w:hAnsi="宋体" w:cs="宋体"/>
          <w:kern w:val="1"/>
          <w:sz w:val="24"/>
          <w:szCs w:val="24"/>
          <w:highlight w:val="none"/>
          <w:u w:val="none"/>
          <w:lang w:eastAsia="zh-CN" w:bidi="ar-SA"/>
        </w:rPr>
        <w:t>3</w:t>
      </w:r>
      <w:r>
        <w:rPr>
          <w:rFonts w:hint="eastAsia" w:ascii="宋体" w:hAnsi="宋体" w:eastAsia="宋体" w:cs="宋体"/>
          <w:kern w:val="1"/>
          <w:sz w:val="24"/>
          <w:szCs w:val="24"/>
          <w:highlight w:val="none"/>
          <w:u w:val="none"/>
          <w:lang w:val="en-US" w:eastAsia="zh-CN" w:bidi="ar-SA"/>
        </w:rPr>
        <w:t>.</w:t>
      </w:r>
      <w:r>
        <w:rPr>
          <w:rFonts w:hint="default" w:ascii="宋体" w:hAnsi="宋体" w:cs="宋体"/>
          <w:kern w:val="1"/>
          <w:sz w:val="24"/>
          <w:szCs w:val="24"/>
          <w:highlight w:val="none"/>
          <w:u w:val="none"/>
          <w:lang w:eastAsia="zh-CN" w:bidi="ar-SA"/>
        </w:rPr>
        <w:t>2</w:t>
      </w:r>
      <w:r>
        <w:rPr>
          <w:rFonts w:hint="eastAsia" w:ascii="宋体" w:hAnsi="宋体" w:cs="宋体"/>
          <w:kern w:val="1"/>
          <w:sz w:val="24"/>
          <w:szCs w:val="24"/>
          <w:highlight w:val="none"/>
          <w:u w:val="none"/>
          <w:lang w:val="en-US" w:eastAsia="zh-CN" w:bidi="ar-SA"/>
        </w:rPr>
        <w:t xml:space="preserve"> </w:t>
      </w:r>
      <w:r>
        <w:rPr>
          <w:rFonts w:hint="eastAsia" w:ascii="宋体" w:hAnsi="宋体" w:eastAsia="宋体" w:cs="宋体"/>
          <w:kern w:val="1"/>
          <w:sz w:val="24"/>
          <w:szCs w:val="24"/>
          <w:highlight w:val="none"/>
          <w:u w:val="none"/>
          <w:lang w:val="en-US" w:eastAsia="zh-CN" w:bidi="ar-SA"/>
        </w:rPr>
        <w:t>勘察</w:t>
      </w:r>
      <w:r>
        <w:rPr>
          <w:rFonts w:hint="eastAsia" w:ascii="宋体" w:hAnsi="宋体" w:cs="宋体"/>
          <w:kern w:val="1"/>
          <w:sz w:val="24"/>
          <w:szCs w:val="24"/>
          <w:highlight w:val="none"/>
          <w:u w:val="none"/>
          <w:lang w:val="en-US" w:eastAsia="zh-CN" w:bidi="ar-SA"/>
        </w:rPr>
        <w:t>依据</w:t>
      </w:r>
    </w:p>
    <w:p>
      <w:pPr>
        <w:pStyle w:val="18"/>
        <w:numPr>
          <w:ilvl w:val="0"/>
          <w:numId w:val="1"/>
        </w:numPr>
        <w:shd w:val="clear" w:color="auto" w:fill="auto"/>
        <w:spacing w:line="469" w:lineRule="exact"/>
        <w:ind w:firstLine="460"/>
        <w:rPr>
          <w:rFonts w:hint="eastAsia"/>
          <w:b w:val="0"/>
          <w:bCs w:val="0"/>
          <w:color w:val="000000"/>
          <w:spacing w:val="0"/>
          <w:w w:val="100"/>
          <w:kern w:val="1"/>
          <w:position w:val="0"/>
          <w:sz w:val="24"/>
          <w:szCs w:val="24"/>
          <w:highlight w:val="none"/>
          <w:u w:val="none"/>
          <w:shd w:val="clear"/>
          <w:lang w:val="en-US" w:eastAsia="zh-CN" w:bidi="ar-SA"/>
        </w:rPr>
      </w:pPr>
      <w:r>
        <w:rPr>
          <w:rFonts w:hint="eastAsia"/>
          <w:b w:val="0"/>
          <w:bCs w:val="0"/>
          <w:color w:val="000000"/>
          <w:spacing w:val="0"/>
          <w:w w:val="100"/>
          <w:kern w:val="1"/>
          <w:position w:val="0"/>
          <w:sz w:val="24"/>
          <w:szCs w:val="24"/>
          <w:highlight w:val="none"/>
          <w:u w:val="none"/>
          <w:shd w:val="clear"/>
          <w:lang w:val="en-US" w:eastAsia="zh-CN" w:bidi="ar-SA"/>
        </w:rPr>
        <w:t>工程物探、工程测量依据</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r>
        <w:rPr>
          <w:rFonts w:hint="eastAsia"/>
          <w:color w:val="000000"/>
          <w:spacing w:val="0"/>
          <w:w w:val="100"/>
          <w:position w:val="0"/>
          <w:sz w:val="24"/>
          <w:szCs w:val="24"/>
          <w:highlight w:val="none"/>
        </w:rPr>
        <w:t>《城市地下管线探测技术规程》</w:t>
      </w:r>
      <w:r>
        <w:rPr>
          <w:rFonts w:hint="eastAsia"/>
          <w:color w:val="000000"/>
          <w:spacing w:val="0"/>
          <w:w w:val="100"/>
          <w:position w:val="0"/>
          <w:sz w:val="24"/>
          <w:szCs w:val="24"/>
          <w:highlight w:val="none"/>
          <w:lang w:val="en-US" w:eastAsia="en-US"/>
        </w:rPr>
        <w:t>CJJ 61-2017</w:t>
      </w:r>
      <w:r>
        <w:rPr>
          <w:rFonts w:hint="eastAsia"/>
          <w:color w:val="000000"/>
          <w:spacing w:val="0"/>
          <w:w w:val="100"/>
          <w:position w:val="0"/>
          <w:sz w:val="24"/>
          <w:szCs w:val="24"/>
          <w:highlight w:val="none"/>
        </w:rPr>
        <w:t>（简称《技术规程》）（简称《技术规程》）；</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r>
        <w:rPr>
          <w:rFonts w:hint="eastAsia"/>
          <w:color w:val="000000"/>
          <w:spacing w:val="0"/>
          <w:w w:val="100"/>
          <w:position w:val="0"/>
          <w:sz w:val="24"/>
          <w:szCs w:val="24"/>
          <w:highlight w:val="none"/>
        </w:rPr>
        <w:t>《城市测量规范》</w:t>
      </w:r>
      <w:r>
        <w:rPr>
          <w:rFonts w:hint="eastAsia"/>
          <w:color w:val="000000"/>
          <w:spacing w:val="0"/>
          <w:w w:val="100"/>
          <w:position w:val="0"/>
          <w:sz w:val="24"/>
          <w:szCs w:val="24"/>
          <w:highlight w:val="none"/>
          <w:lang w:val="en-US" w:eastAsia="en-US"/>
        </w:rPr>
        <w:t xml:space="preserve">CJJ/T 8-2011 </w:t>
      </w:r>
      <w:r>
        <w:rPr>
          <w:rFonts w:hint="eastAsia"/>
          <w:color w:val="000000"/>
          <w:spacing w:val="0"/>
          <w:w w:val="100"/>
          <w:position w:val="0"/>
          <w:sz w:val="24"/>
          <w:szCs w:val="24"/>
          <w:highlight w:val="none"/>
        </w:rPr>
        <w:t>（简称《规范》）；</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r>
        <w:rPr>
          <w:rFonts w:hint="eastAsia"/>
          <w:color w:val="000000"/>
          <w:spacing w:val="0"/>
          <w:w w:val="100"/>
          <w:position w:val="0"/>
          <w:sz w:val="24"/>
          <w:szCs w:val="24"/>
          <w:highlight w:val="none"/>
        </w:rPr>
        <w:t>《1:500 1:1000 1:2000地形图图式》</w:t>
      </w:r>
      <w:r>
        <w:rPr>
          <w:rFonts w:hint="eastAsia"/>
          <w:color w:val="000000"/>
          <w:spacing w:val="0"/>
          <w:w w:val="100"/>
          <w:position w:val="0"/>
          <w:sz w:val="24"/>
          <w:szCs w:val="24"/>
          <w:highlight w:val="none"/>
          <w:lang w:val="en-US" w:eastAsia="en-US"/>
        </w:rPr>
        <w:t xml:space="preserve">GB/T20257. 1-2007 </w:t>
      </w:r>
      <w:r>
        <w:rPr>
          <w:rFonts w:hint="eastAsia"/>
          <w:color w:val="000000"/>
          <w:spacing w:val="0"/>
          <w:w w:val="100"/>
          <w:position w:val="0"/>
          <w:sz w:val="24"/>
          <w:szCs w:val="24"/>
          <w:highlight w:val="none"/>
        </w:rPr>
        <w:t>（简称《图式》）；</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lang w:val="en-US" w:eastAsia="en-US"/>
        </w:rPr>
      </w:pPr>
      <w:r>
        <w:rPr>
          <w:rFonts w:hint="eastAsia"/>
          <w:color w:val="000000"/>
          <w:spacing w:val="0"/>
          <w:w w:val="100"/>
          <w:position w:val="0"/>
          <w:sz w:val="24"/>
          <w:szCs w:val="24"/>
          <w:highlight w:val="none"/>
        </w:rPr>
        <w:t>《城市工程地球物理探测标准》</w:t>
      </w:r>
      <w:r>
        <w:rPr>
          <w:rFonts w:hint="eastAsia"/>
          <w:color w:val="000000"/>
          <w:spacing w:val="0"/>
          <w:w w:val="100"/>
          <w:position w:val="0"/>
          <w:sz w:val="24"/>
          <w:szCs w:val="24"/>
          <w:highlight w:val="none"/>
          <w:lang w:val="en-US" w:eastAsia="en-US"/>
        </w:rPr>
        <w:t>CJJ/T7-2017。</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r>
        <w:rPr>
          <w:rFonts w:hint="eastAsia"/>
          <w:color w:val="000000"/>
          <w:spacing w:val="0"/>
          <w:w w:val="100"/>
          <w:position w:val="0"/>
          <w:sz w:val="24"/>
          <w:szCs w:val="24"/>
          <w:highlight w:val="none"/>
        </w:rPr>
        <w:t>《城市测量规范》</w:t>
      </w:r>
      <w:r>
        <w:rPr>
          <w:rFonts w:hint="eastAsia"/>
          <w:color w:val="000000"/>
          <w:spacing w:val="0"/>
          <w:w w:val="100"/>
          <w:position w:val="0"/>
          <w:sz w:val="24"/>
          <w:szCs w:val="24"/>
          <w:highlight w:val="none"/>
          <w:lang w:val="en-US" w:eastAsia="en-US"/>
        </w:rPr>
        <w:t>（CJJ/T 8-2011）</w:t>
      </w:r>
      <w:r>
        <w:rPr>
          <w:rFonts w:hint="eastAsia"/>
          <w:color w:val="000000"/>
          <w:spacing w:val="0"/>
          <w:w w:val="100"/>
          <w:position w:val="0"/>
          <w:sz w:val="24"/>
          <w:szCs w:val="24"/>
          <w:highlight w:val="none"/>
          <w:lang w:val="en-US" w:eastAsia="zh-CN"/>
        </w:rPr>
        <w:t>；</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bookmarkStart w:id="11" w:name="bookmark17"/>
      <w:bookmarkEnd w:id="11"/>
      <w:r>
        <w:rPr>
          <w:rFonts w:hint="eastAsia"/>
          <w:color w:val="000000"/>
          <w:spacing w:val="0"/>
          <w:w w:val="100"/>
          <w:position w:val="0"/>
          <w:sz w:val="24"/>
          <w:szCs w:val="24"/>
          <w:highlight w:val="none"/>
        </w:rPr>
        <w:t>《工程测量规范》</w:t>
      </w:r>
      <w:r>
        <w:rPr>
          <w:rFonts w:hint="eastAsia"/>
          <w:color w:val="000000"/>
          <w:spacing w:val="0"/>
          <w:w w:val="100"/>
          <w:position w:val="0"/>
          <w:sz w:val="24"/>
          <w:szCs w:val="24"/>
          <w:highlight w:val="none"/>
          <w:lang w:val="en-US" w:eastAsia="en-US"/>
        </w:rPr>
        <w:t>（GB50026-2007）</w:t>
      </w:r>
      <w:r>
        <w:rPr>
          <w:rFonts w:hint="eastAsia"/>
          <w:color w:val="000000"/>
          <w:spacing w:val="0"/>
          <w:w w:val="100"/>
          <w:position w:val="0"/>
          <w:sz w:val="24"/>
          <w:szCs w:val="24"/>
          <w:highlight w:val="none"/>
          <w:lang w:val="en-US" w:eastAsia="zh-CN"/>
        </w:rPr>
        <w:t>；</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bookmarkStart w:id="12" w:name="bookmark18"/>
      <w:bookmarkEnd w:id="12"/>
      <w:r>
        <w:rPr>
          <w:rFonts w:hint="eastAsia"/>
          <w:color w:val="000000"/>
          <w:spacing w:val="0"/>
          <w:w w:val="100"/>
          <w:position w:val="0"/>
          <w:sz w:val="24"/>
          <w:szCs w:val="24"/>
          <w:highlight w:val="none"/>
        </w:rPr>
        <w:t>《全球定位系统（</w:t>
      </w:r>
      <w:r>
        <w:rPr>
          <w:rFonts w:hint="eastAsia"/>
          <w:color w:val="000000"/>
          <w:spacing w:val="0"/>
          <w:w w:val="100"/>
          <w:position w:val="0"/>
          <w:sz w:val="24"/>
          <w:szCs w:val="24"/>
          <w:highlight w:val="none"/>
          <w:lang w:val="en-US" w:eastAsia="en-US"/>
        </w:rPr>
        <w:t>GPS）</w:t>
      </w:r>
      <w:r>
        <w:rPr>
          <w:rFonts w:hint="eastAsia"/>
          <w:color w:val="000000"/>
          <w:spacing w:val="0"/>
          <w:w w:val="100"/>
          <w:position w:val="0"/>
          <w:sz w:val="24"/>
          <w:szCs w:val="24"/>
          <w:highlight w:val="none"/>
        </w:rPr>
        <w:t>测量规范》</w:t>
      </w:r>
      <w:r>
        <w:rPr>
          <w:rFonts w:hint="eastAsia"/>
          <w:color w:val="000000"/>
          <w:spacing w:val="0"/>
          <w:w w:val="100"/>
          <w:position w:val="0"/>
          <w:sz w:val="24"/>
          <w:szCs w:val="24"/>
          <w:highlight w:val="none"/>
          <w:lang w:val="en-US" w:eastAsia="en-US"/>
        </w:rPr>
        <w:t>（GB/T18314-2009）</w:t>
      </w:r>
      <w:r>
        <w:rPr>
          <w:rFonts w:hint="eastAsia"/>
          <w:color w:val="000000"/>
          <w:spacing w:val="0"/>
          <w:w w:val="100"/>
          <w:position w:val="0"/>
          <w:sz w:val="24"/>
          <w:szCs w:val="24"/>
          <w:highlight w:val="none"/>
          <w:lang w:val="en-US" w:eastAsia="zh-CN"/>
        </w:rPr>
        <w:t>；</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bookmarkStart w:id="13" w:name="bookmark19"/>
      <w:bookmarkEnd w:id="13"/>
      <w:r>
        <w:rPr>
          <w:rFonts w:hint="eastAsia"/>
          <w:color w:val="000000"/>
          <w:spacing w:val="0"/>
          <w:w w:val="100"/>
          <w:position w:val="0"/>
          <w:sz w:val="24"/>
          <w:szCs w:val="24"/>
          <w:highlight w:val="none"/>
        </w:rPr>
        <w:t>《全球定位系统实时动态测</w:t>
      </w:r>
      <w:r>
        <w:rPr>
          <w:rFonts w:hint="eastAsia"/>
          <w:color w:val="000000"/>
          <w:spacing w:val="0"/>
          <w:w w:val="100"/>
          <w:position w:val="0"/>
          <w:sz w:val="24"/>
          <w:szCs w:val="24"/>
          <w:highlight w:val="none"/>
          <w:lang w:val="zh-CN" w:eastAsia="zh-CN"/>
        </w:rPr>
        <w:t>量（</w:t>
      </w:r>
      <w:r>
        <w:rPr>
          <w:rFonts w:hint="eastAsia"/>
          <w:color w:val="000000"/>
          <w:spacing w:val="0"/>
          <w:w w:val="100"/>
          <w:position w:val="0"/>
          <w:sz w:val="24"/>
          <w:szCs w:val="24"/>
          <w:highlight w:val="none"/>
          <w:lang w:val="en-US" w:eastAsia="en-US"/>
        </w:rPr>
        <w:t>RTK）</w:t>
      </w:r>
      <w:r>
        <w:rPr>
          <w:rFonts w:hint="eastAsia"/>
          <w:color w:val="000000"/>
          <w:spacing w:val="0"/>
          <w:w w:val="100"/>
          <w:position w:val="0"/>
          <w:sz w:val="24"/>
          <w:szCs w:val="24"/>
          <w:highlight w:val="none"/>
        </w:rPr>
        <w:t>技术规范》（</w:t>
      </w:r>
      <w:r>
        <w:rPr>
          <w:rFonts w:hint="eastAsia"/>
          <w:color w:val="000000"/>
          <w:spacing w:val="0"/>
          <w:w w:val="100"/>
          <w:position w:val="0"/>
          <w:sz w:val="24"/>
          <w:szCs w:val="24"/>
          <w:highlight w:val="none"/>
          <w:lang w:val="en-US" w:eastAsia="en-US"/>
        </w:rPr>
        <w:t>CH/T2009-2010）</w:t>
      </w:r>
      <w:r>
        <w:rPr>
          <w:rFonts w:hint="eastAsia"/>
          <w:color w:val="000000"/>
          <w:spacing w:val="0"/>
          <w:w w:val="100"/>
          <w:position w:val="0"/>
          <w:sz w:val="24"/>
          <w:szCs w:val="24"/>
          <w:highlight w:val="none"/>
          <w:lang w:val="en-US" w:eastAsia="zh-CN"/>
        </w:rPr>
        <w:t>；</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lang w:eastAsia="zh-CN"/>
        </w:rPr>
      </w:pPr>
      <w:r>
        <w:rPr>
          <w:rFonts w:hint="eastAsia"/>
          <w:color w:val="000000"/>
          <w:spacing w:val="0"/>
          <w:w w:val="100"/>
          <w:position w:val="0"/>
          <w:sz w:val="24"/>
          <w:szCs w:val="24"/>
          <w:highlight w:val="none"/>
        </w:rPr>
        <w:t>《卫星定位城市测量技术规范》</w:t>
      </w:r>
      <w:r>
        <w:rPr>
          <w:rFonts w:hint="eastAsia"/>
          <w:color w:val="000000"/>
          <w:spacing w:val="0"/>
          <w:w w:val="100"/>
          <w:position w:val="0"/>
          <w:sz w:val="24"/>
          <w:szCs w:val="24"/>
          <w:highlight w:val="none"/>
          <w:lang w:val="en-US" w:eastAsia="en-US"/>
        </w:rPr>
        <w:t>（CJJ/T73-2010）</w:t>
      </w:r>
      <w:r>
        <w:rPr>
          <w:rFonts w:hint="eastAsia"/>
          <w:color w:val="000000"/>
          <w:spacing w:val="0"/>
          <w:w w:val="100"/>
          <w:position w:val="0"/>
          <w:sz w:val="24"/>
          <w:szCs w:val="24"/>
          <w:highlight w:val="none"/>
          <w:lang w:val="en-US" w:eastAsia="zh-CN"/>
        </w:rPr>
        <w:t>；</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bookmarkStart w:id="14" w:name="bookmark20"/>
      <w:bookmarkEnd w:id="14"/>
      <w:r>
        <w:rPr>
          <w:rFonts w:hint="eastAsia"/>
          <w:color w:val="000000"/>
          <w:spacing w:val="0"/>
          <w:w w:val="100"/>
          <w:position w:val="0"/>
          <w:sz w:val="24"/>
          <w:szCs w:val="24"/>
          <w:highlight w:val="none"/>
        </w:rPr>
        <w:t>《国家三、四等水准测量规范》</w:t>
      </w:r>
      <w:r>
        <w:rPr>
          <w:rFonts w:hint="eastAsia"/>
          <w:color w:val="000000"/>
          <w:spacing w:val="0"/>
          <w:w w:val="100"/>
          <w:position w:val="0"/>
          <w:sz w:val="24"/>
          <w:szCs w:val="24"/>
          <w:highlight w:val="none"/>
          <w:lang w:val="en-US" w:eastAsia="en-US"/>
        </w:rPr>
        <w:t>（GB/T 12898-2009）</w:t>
      </w:r>
      <w:r>
        <w:rPr>
          <w:rFonts w:hint="eastAsia"/>
          <w:color w:val="000000"/>
          <w:spacing w:val="0"/>
          <w:w w:val="100"/>
          <w:position w:val="0"/>
          <w:sz w:val="24"/>
          <w:szCs w:val="24"/>
          <w:highlight w:val="none"/>
          <w:lang w:val="en-US" w:eastAsia="zh-CN"/>
        </w:rPr>
        <w:t>；</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bookmarkStart w:id="15" w:name="bookmark21"/>
      <w:bookmarkEnd w:id="15"/>
      <w:r>
        <w:rPr>
          <w:rFonts w:hint="eastAsia"/>
          <w:color w:val="000000"/>
          <w:spacing w:val="0"/>
          <w:w w:val="100"/>
          <w:position w:val="0"/>
          <w:sz w:val="24"/>
          <w:szCs w:val="24"/>
          <w:highlight w:val="none"/>
        </w:rPr>
        <w:t>《测绘成果质量检查与验收》</w:t>
      </w:r>
      <w:r>
        <w:rPr>
          <w:rFonts w:hint="eastAsia"/>
          <w:color w:val="000000"/>
          <w:spacing w:val="0"/>
          <w:w w:val="100"/>
          <w:position w:val="0"/>
          <w:sz w:val="24"/>
          <w:szCs w:val="24"/>
          <w:highlight w:val="none"/>
          <w:lang w:val="en-US" w:eastAsia="en-US"/>
        </w:rPr>
        <w:t>（GB/T24356-2009）</w:t>
      </w:r>
      <w:r>
        <w:rPr>
          <w:rFonts w:hint="eastAsia"/>
          <w:color w:val="000000"/>
          <w:spacing w:val="0"/>
          <w:w w:val="100"/>
          <w:position w:val="0"/>
          <w:sz w:val="24"/>
          <w:szCs w:val="24"/>
          <w:highlight w:val="none"/>
          <w:lang w:val="en-US" w:eastAsia="zh-CN"/>
        </w:rPr>
        <w:t>；</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bookmarkStart w:id="16" w:name="bookmark22"/>
      <w:bookmarkEnd w:id="16"/>
      <w:r>
        <w:rPr>
          <w:rFonts w:hint="eastAsia"/>
          <w:color w:val="000000"/>
          <w:spacing w:val="0"/>
          <w:w w:val="100"/>
          <w:position w:val="0"/>
          <w:sz w:val="24"/>
          <w:szCs w:val="24"/>
          <w:highlight w:val="none"/>
        </w:rPr>
        <w:t>《1:500 1:1000 1:2000地形图图式》（</w:t>
      </w:r>
      <w:r>
        <w:rPr>
          <w:rFonts w:hint="eastAsia"/>
          <w:color w:val="000000"/>
          <w:spacing w:val="0"/>
          <w:w w:val="100"/>
          <w:position w:val="0"/>
          <w:sz w:val="24"/>
          <w:szCs w:val="24"/>
          <w:highlight w:val="none"/>
          <w:lang w:val="en-US" w:eastAsia="en-US"/>
        </w:rPr>
        <w:t>GB/T20257.1-2017）</w:t>
      </w:r>
      <w:r>
        <w:rPr>
          <w:rFonts w:hint="eastAsia"/>
          <w:color w:val="000000"/>
          <w:spacing w:val="0"/>
          <w:w w:val="100"/>
          <w:position w:val="0"/>
          <w:sz w:val="24"/>
          <w:szCs w:val="24"/>
          <w:highlight w:val="none"/>
          <w:lang w:val="en-US" w:eastAsia="zh-CN"/>
        </w:rPr>
        <w:t>；</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bookmarkStart w:id="17" w:name="bookmark23"/>
      <w:r>
        <w:rPr>
          <w:rFonts w:hint="eastAsia"/>
          <w:color w:val="000000"/>
          <w:spacing w:val="0"/>
          <w:w w:val="100"/>
          <w:position w:val="0"/>
          <w:sz w:val="24"/>
          <w:szCs w:val="24"/>
          <w:highlight w:val="none"/>
        </w:rPr>
        <w:t>《广州市地下管线普查技术规程》（</w:t>
      </w:r>
      <w:r>
        <w:rPr>
          <w:rFonts w:hint="eastAsia"/>
          <w:color w:val="000000"/>
          <w:spacing w:val="0"/>
          <w:w w:val="100"/>
          <w:position w:val="0"/>
          <w:sz w:val="24"/>
          <w:szCs w:val="24"/>
          <w:highlight w:val="none"/>
          <w:lang w:val="en-US" w:eastAsia="zh-CN"/>
        </w:rPr>
        <w:t>1995</w:t>
      </w:r>
      <w:r>
        <w:rPr>
          <w:rFonts w:hint="eastAsia"/>
          <w:color w:val="000000"/>
          <w:spacing w:val="0"/>
          <w:w w:val="100"/>
          <w:position w:val="0"/>
          <w:sz w:val="24"/>
          <w:szCs w:val="24"/>
          <w:highlight w:val="none"/>
        </w:rPr>
        <w:t>年版）</w:t>
      </w:r>
      <w:r>
        <w:rPr>
          <w:rFonts w:hint="eastAsia"/>
          <w:color w:val="000000"/>
          <w:spacing w:val="0"/>
          <w:w w:val="100"/>
          <w:position w:val="0"/>
          <w:sz w:val="24"/>
          <w:szCs w:val="24"/>
          <w:highlight w:val="none"/>
          <w:lang w:eastAsia="zh-CN"/>
        </w:rPr>
        <w:t>；</w:t>
      </w:r>
      <w:bookmarkEnd w:id="17"/>
    </w:p>
    <w:p>
      <w:pPr>
        <w:pStyle w:val="18"/>
        <w:keepNext w:val="0"/>
        <w:keepLines w:val="0"/>
        <w:widowControl/>
        <w:numPr>
          <w:ilvl w:val="0"/>
          <w:numId w:val="1"/>
        </w:numPr>
        <w:shd w:val="clear" w:color="auto" w:fill="auto"/>
        <w:bidi w:val="0"/>
        <w:spacing w:before="0" w:after="0" w:line="469" w:lineRule="exact"/>
        <w:ind w:left="0" w:right="0" w:firstLine="460"/>
        <w:jc w:val="left"/>
        <w:rPr>
          <w:rFonts w:hint="eastAsia" w:eastAsia="宋体"/>
          <w:b w:val="0"/>
          <w:bCs w:val="0"/>
          <w:color w:val="auto"/>
          <w:spacing w:val="0"/>
          <w:w w:val="100"/>
          <w:kern w:val="1"/>
          <w:position w:val="0"/>
          <w:sz w:val="24"/>
          <w:szCs w:val="24"/>
          <w:highlight w:val="none"/>
          <w:lang w:val="en-US" w:eastAsia="zh-CN" w:bidi="ar-SA"/>
        </w:rPr>
      </w:pPr>
      <w:r>
        <w:rPr>
          <w:rFonts w:hint="eastAsia"/>
          <w:b w:val="0"/>
          <w:bCs w:val="0"/>
          <w:color w:val="auto"/>
          <w:spacing w:val="0"/>
          <w:w w:val="100"/>
          <w:kern w:val="1"/>
          <w:position w:val="0"/>
          <w:sz w:val="24"/>
          <w:szCs w:val="24"/>
          <w:highlight w:val="none"/>
          <w:lang w:val="en-US" w:eastAsia="zh-CN" w:bidi="ar-SA"/>
        </w:rPr>
        <w:t>岩土工程勘察依据</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r>
        <w:rPr>
          <w:rFonts w:hint="eastAsia"/>
          <w:color w:val="000000"/>
          <w:spacing w:val="0"/>
          <w:w w:val="100"/>
          <w:position w:val="0"/>
          <w:sz w:val="24"/>
          <w:szCs w:val="24"/>
          <w:highlight w:val="none"/>
        </w:rPr>
        <w:t>《工程勘察通用规范》</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r>
        <w:rPr>
          <w:rFonts w:hint="eastAsia"/>
          <w:color w:val="000000"/>
          <w:spacing w:val="0"/>
          <w:w w:val="100"/>
          <w:position w:val="0"/>
          <w:sz w:val="24"/>
          <w:szCs w:val="24"/>
          <w:highlight w:val="none"/>
        </w:rPr>
        <w:t>《岩土工程勘察规范》（GB50021-2001）（2009年版）</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r>
        <w:rPr>
          <w:rFonts w:hint="eastAsia"/>
          <w:color w:val="000000"/>
          <w:spacing w:val="0"/>
          <w:w w:val="100"/>
          <w:position w:val="0"/>
          <w:sz w:val="24"/>
          <w:szCs w:val="24"/>
          <w:highlight w:val="none"/>
        </w:rPr>
        <w:t>《高层建筑岩土工程勘察标准》（JGT/T 72-2017）</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r>
        <w:rPr>
          <w:rFonts w:hint="eastAsia"/>
          <w:color w:val="000000"/>
          <w:spacing w:val="0"/>
          <w:w w:val="100"/>
          <w:position w:val="0"/>
          <w:sz w:val="24"/>
          <w:szCs w:val="24"/>
          <w:highlight w:val="none"/>
        </w:rPr>
        <w:t>《建筑桩基技术规范》（JGJ94-2008）</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r>
        <w:rPr>
          <w:rFonts w:hint="eastAsia"/>
          <w:color w:val="000000"/>
          <w:spacing w:val="0"/>
          <w:w w:val="100"/>
          <w:position w:val="0"/>
          <w:sz w:val="24"/>
          <w:szCs w:val="24"/>
          <w:highlight w:val="none"/>
        </w:rPr>
        <w:t>《建筑抗震设计规范》（GB50011-2010）(2016年版）</w:t>
      </w:r>
    </w:p>
    <w:p>
      <w:pPr>
        <w:pStyle w:val="18"/>
        <w:keepNext w:val="0"/>
        <w:keepLines w:val="0"/>
        <w:widowControl w:val="0"/>
        <w:shd w:val="clear" w:color="auto" w:fill="auto"/>
        <w:bidi w:val="0"/>
        <w:spacing w:before="0" w:after="0" w:line="469" w:lineRule="exact"/>
        <w:ind w:left="0" w:right="0" w:firstLine="460"/>
        <w:jc w:val="both"/>
        <w:rPr>
          <w:rFonts w:hint="eastAsia"/>
          <w:color w:val="000000"/>
          <w:spacing w:val="0"/>
          <w:w w:val="100"/>
          <w:position w:val="0"/>
          <w:sz w:val="24"/>
          <w:szCs w:val="24"/>
          <w:highlight w:val="none"/>
        </w:rPr>
      </w:pPr>
      <w:r>
        <w:rPr>
          <w:rFonts w:hint="eastAsia"/>
          <w:color w:val="000000"/>
          <w:spacing w:val="0"/>
          <w:w w:val="100"/>
          <w:position w:val="0"/>
          <w:sz w:val="24"/>
          <w:szCs w:val="24"/>
          <w:highlight w:val="none"/>
        </w:rPr>
        <w:t>《建筑工程地质勘探与取样技术规程》（JGJ/T87-2012）</w:t>
      </w:r>
    </w:p>
    <w:p>
      <w:pPr>
        <w:pStyle w:val="18"/>
        <w:widowControl w:val="0"/>
        <w:shd w:val="clear" w:color="auto" w:fill="auto"/>
        <w:spacing w:line="469" w:lineRule="exact"/>
        <w:ind w:firstLine="460"/>
        <w:jc w:val="both"/>
        <w:rPr>
          <w:rFonts w:hint="eastAsia"/>
          <w:b w:val="0"/>
          <w:bCs w:val="0"/>
          <w:color w:val="000000"/>
          <w:spacing w:val="0"/>
          <w:w w:val="100"/>
          <w:kern w:val="1"/>
          <w:position w:val="0"/>
          <w:sz w:val="24"/>
          <w:szCs w:val="24"/>
          <w:highlight w:val="none"/>
          <w:u w:val="none"/>
          <w:lang w:val="en-US" w:eastAsia="zh-CN" w:bidi="ar-SA"/>
        </w:rPr>
      </w:pPr>
      <w:r>
        <w:rPr>
          <w:rFonts w:hint="eastAsia"/>
          <w:color w:val="000000"/>
          <w:spacing w:val="0"/>
          <w:w w:val="100"/>
          <w:position w:val="0"/>
          <w:sz w:val="24"/>
          <w:szCs w:val="24"/>
          <w:highlight w:val="none"/>
          <w:lang w:val="en-US" w:eastAsia="zh-CN"/>
        </w:rPr>
        <w:t>2.3.3</w:t>
      </w:r>
      <w:r>
        <w:rPr>
          <w:rFonts w:hint="eastAsia"/>
          <w:b w:val="0"/>
          <w:bCs w:val="0"/>
          <w:color w:val="000000"/>
          <w:spacing w:val="0"/>
          <w:w w:val="100"/>
          <w:kern w:val="1"/>
          <w:position w:val="0"/>
          <w:sz w:val="24"/>
          <w:szCs w:val="24"/>
          <w:highlight w:val="none"/>
          <w:u w:val="none"/>
          <w:lang w:val="en-US" w:eastAsia="zh-CN" w:bidi="ar-SA"/>
        </w:rPr>
        <w:t>工程物探（含管线探测）</w:t>
      </w:r>
    </w:p>
    <w:p>
      <w:pPr>
        <w:pStyle w:val="18"/>
        <w:widowControl w:val="0"/>
        <w:shd w:val="clear" w:color="auto" w:fill="auto"/>
        <w:spacing w:line="469" w:lineRule="exact"/>
        <w:ind w:firstLine="460"/>
        <w:jc w:val="both"/>
        <w:rPr>
          <w:rFonts w:hint="eastAsia"/>
          <w:b w:val="0"/>
          <w:bCs w:val="0"/>
          <w:color w:val="000000"/>
          <w:spacing w:val="0"/>
          <w:w w:val="100"/>
          <w:kern w:val="1"/>
          <w:position w:val="0"/>
          <w:sz w:val="24"/>
          <w:szCs w:val="24"/>
          <w:highlight w:val="none"/>
          <w:u w:val="none"/>
          <w:lang w:val="en-US" w:eastAsia="zh-CN" w:bidi="ar-SA"/>
        </w:rPr>
      </w:pPr>
      <w:r>
        <w:rPr>
          <w:rFonts w:hint="eastAsia"/>
          <w:b w:val="0"/>
          <w:bCs w:val="0"/>
          <w:color w:val="000000"/>
          <w:spacing w:val="0"/>
          <w:w w:val="100"/>
          <w:kern w:val="1"/>
          <w:position w:val="0"/>
          <w:sz w:val="24"/>
          <w:szCs w:val="24"/>
          <w:highlight w:val="none"/>
          <w:u w:val="none"/>
          <w:lang w:val="en-US" w:eastAsia="zh-CN" w:bidi="ar-SA"/>
        </w:rPr>
        <w:t>根据设计项目要求，对小区公共部分涉及地面开挖区域进行地下管线物探。包括盲探范围面积为128838.593万平方米，所有管道测量长度为15千米，图根点数量为20个。</w:t>
      </w:r>
    </w:p>
    <w:p>
      <w:pPr>
        <w:pStyle w:val="18"/>
        <w:widowControl w:val="0"/>
        <w:shd w:val="clear" w:color="auto" w:fill="auto"/>
        <w:spacing w:line="469" w:lineRule="exact"/>
        <w:ind w:firstLine="460"/>
        <w:jc w:val="both"/>
        <w:rPr>
          <w:rFonts w:hint="eastAsia"/>
          <w:b w:val="0"/>
          <w:bCs w:val="0"/>
          <w:color w:val="000000"/>
          <w:spacing w:val="0"/>
          <w:w w:val="100"/>
          <w:kern w:val="1"/>
          <w:position w:val="0"/>
          <w:sz w:val="24"/>
          <w:szCs w:val="24"/>
          <w:highlight w:val="none"/>
          <w:u w:val="none"/>
          <w:lang w:val="en-US" w:eastAsia="zh-CN" w:bidi="ar-SA"/>
        </w:rPr>
      </w:pPr>
      <w:r>
        <w:rPr>
          <w:rFonts w:hint="eastAsia"/>
          <w:b w:val="0"/>
          <w:bCs w:val="0"/>
          <w:color w:val="000000"/>
          <w:spacing w:val="0"/>
          <w:w w:val="100"/>
          <w:kern w:val="1"/>
          <w:position w:val="0"/>
          <w:sz w:val="24"/>
          <w:szCs w:val="24"/>
          <w:highlight w:val="none"/>
          <w:u w:val="none"/>
          <w:lang w:val="en-US" w:eastAsia="zh-CN" w:bidi="ar-SA"/>
        </w:rPr>
        <w:t>2.3.4工程测量</w:t>
      </w:r>
    </w:p>
    <w:p>
      <w:pPr>
        <w:pStyle w:val="18"/>
        <w:widowControl w:val="0"/>
        <w:shd w:val="clear" w:color="auto" w:fill="auto"/>
        <w:spacing w:line="469" w:lineRule="exact"/>
        <w:ind w:firstLine="460"/>
        <w:jc w:val="both"/>
        <w:rPr>
          <w:rFonts w:hint="eastAsia"/>
          <w:b w:val="0"/>
          <w:bCs w:val="0"/>
          <w:color w:val="000000"/>
          <w:spacing w:val="0"/>
          <w:w w:val="100"/>
          <w:kern w:val="1"/>
          <w:position w:val="0"/>
          <w:sz w:val="24"/>
          <w:szCs w:val="24"/>
          <w:highlight w:val="none"/>
          <w:u w:val="none"/>
          <w:lang w:val="en-US" w:eastAsia="zh-CN" w:bidi="ar-SA"/>
        </w:rPr>
      </w:pPr>
      <w:r>
        <w:rPr>
          <w:rFonts w:hint="default"/>
          <w:b w:val="0"/>
          <w:bCs w:val="0"/>
          <w:color w:val="000000"/>
          <w:spacing w:val="0"/>
          <w:w w:val="100"/>
          <w:kern w:val="1"/>
          <w:position w:val="0"/>
          <w:sz w:val="24"/>
          <w:szCs w:val="24"/>
          <w:highlight w:val="none"/>
          <w:u w:val="none"/>
          <w:lang w:val="en-US" w:eastAsia="zh-CN" w:bidi="ar-SA"/>
        </w:rPr>
        <w:t>根据设计项目要求，对改造范围内房屋外立面进行立面测绘、</w:t>
      </w:r>
      <w:r>
        <w:rPr>
          <w:rFonts w:hint="eastAsia"/>
          <w:b w:val="0"/>
          <w:bCs w:val="0"/>
          <w:color w:val="000000"/>
          <w:spacing w:val="0"/>
          <w:w w:val="100"/>
          <w:kern w:val="1"/>
          <w:position w:val="0"/>
          <w:sz w:val="24"/>
          <w:szCs w:val="24"/>
          <w:highlight w:val="none"/>
          <w:u w:val="none"/>
          <w:lang w:val="en-US" w:eastAsia="zh-CN" w:bidi="ar-SA"/>
        </w:rPr>
        <w:t>楼道测量、</w:t>
      </w:r>
      <w:r>
        <w:rPr>
          <w:rFonts w:hint="default"/>
          <w:b w:val="0"/>
          <w:bCs w:val="0"/>
          <w:color w:val="000000"/>
          <w:spacing w:val="0"/>
          <w:w w:val="100"/>
          <w:kern w:val="1"/>
          <w:position w:val="0"/>
          <w:sz w:val="24"/>
          <w:szCs w:val="24"/>
          <w:highlight w:val="none"/>
          <w:u w:val="none"/>
          <w:lang w:val="en-US" w:eastAsia="zh-CN" w:bidi="ar-SA"/>
        </w:rPr>
        <w:t>工程测量（缺地形资料的小区，以及地形图测量比例尺不满足精度要求的小区）。外立面测量面积为2672.9平方米、楼道测量为91540平方米 、地形图补测面积为0.23平方公里。</w:t>
      </w:r>
    </w:p>
    <w:p>
      <w:pPr>
        <w:rPr>
          <w:rFonts w:hint="eastAsia" w:ascii="黑体" w:hAnsi="黑体" w:eastAsia="黑体" w:cs="黑体"/>
          <w:bCs/>
          <w:kern w:val="1"/>
          <w:sz w:val="30"/>
          <w:szCs w:val="30"/>
          <w:highlight w:val="none"/>
          <w:u w:val="none"/>
          <w:lang w:val="en-US" w:eastAsia="zh-CN" w:bidi="ar-SA"/>
        </w:rPr>
      </w:pPr>
      <w:bookmarkStart w:id="18" w:name="_Toc32308"/>
      <w:r>
        <w:rPr>
          <w:rFonts w:hint="eastAsia" w:ascii="黑体" w:hAnsi="黑体" w:eastAsia="黑体" w:cs="黑体"/>
          <w:bCs/>
          <w:kern w:val="1"/>
          <w:sz w:val="30"/>
          <w:szCs w:val="30"/>
          <w:highlight w:val="none"/>
          <w:u w:val="none"/>
          <w:lang w:val="en-US" w:eastAsia="zh-CN" w:bidi="ar-SA"/>
        </w:rPr>
        <w:br w:type="page"/>
      </w:r>
    </w:p>
    <w:p>
      <w:pPr>
        <w:pageBreakBefore w:val="0"/>
        <w:kinsoku/>
        <w:wordWrap/>
        <w:overflowPunct/>
        <w:topLinePunct w:val="0"/>
        <w:autoSpaceDE/>
        <w:autoSpaceDN/>
        <w:bidi w:val="0"/>
        <w:adjustRightInd w:val="0"/>
        <w:snapToGrid w:val="0"/>
        <w:spacing w:line="440" w:lineRule="exact"/>
        <w:outlineLvl w:val="1"/>
        <w:rPr>
          <w:rFonts w:hint="eastAsia" w:ascii="黑体" w:hAnsi="黑体" w:eastAsia="黑体" w:cs="黑体"/>
          <w:bCs/>
          <w:kern w:val="1"/>
          <w:sz w:val="30"/>
          <w:szCs w:val="30"/>
          <w:highlight w:val="none"/>
          <w:u w:val="none"/>
          <w:lang w:val="en-US" w:eastAsia="zh-CN" w:bidi="ar-SA"/>
        </w:rPr>
      </w:pPr>
      <w:r>
        <w:rPr>
          <w:rFonts w:hint="eastAsia" w:ascii="黑体" w:hAnsi="黑体" w:eastAsia="黑体" w:cs="黑体"/>
          <w:bCs/>
          <w:kern w:val="1"/>
          <w:sz w:val="30"/>
          <w:szCs w:val="30"/>
          <w:highlight w:val="none"/>
          <w:u w:val="none"/>
          <w:lang w:val="en-US" w:eastAsia="zh-CN" w:bidi="ar-SA"/>
        </w:rPr>
        <w:t>2.</w:t>
      </w:r>
      <w:r>
        <w:rPr>
          <w:rFonts w:hint="default" w:ascii="黑体" w:hAnsi="黑体" w:eastAsia="黑体" w:cs="黑体"/>
          <w:bCs/>
          <w:kern w:val="1"/>
          <w:sz w:val="30"/>
          <w:szCs w:val="30"/>
          <w:highlight w:val="none"/>
          <w:u w:val="none"/>
          <w:lang w:eastAsia="zh-CN" w:bidi="ar-SA"/>
        </w:rPr>
        <w:t>4</w:t>
      </w:r>
      <w:r>
        <w:rPr>
          <w:rFonts w:hint="eastAsia" w:ascii="黑体" w:hAnsi="黑体" w:eastAsia="黑体" w:cs="黑体"/>
          <w:bCs/>
          <w:kern w:val="1"/>
          <w:sz w:val="30"/>
          <w:szCs w:val="30"/>
          <w:highlight w:val="none"/>
          <w:u w:val="none"/>
          <w:lang w:val="en-US" w:eastAsia="zh-CN" w:bidi="ar-SA"/>
        </w:rPr>
        <w:t xml:space="preserve"> </w:t>
      </w:r>
      <w:r>
        <w:rPr>
          <w:rFonts w:hint="eastAsia" w:ascii="黑体" w:hAnsi="黑体" w:eastAsia="黑体" w:cs="黑体"/>
          <w:bCs/>
          <w:kern w:val="1"/>
          <w:sz w:val="30"/>
          <w:szCs w:val="30"/>
          <w:highlight w:val="none"/>
          <w:u w:val="none"/>
          <w:lang w:val="en-US" w:eastAsia="zh-Hans" w:bidi="ar-SA"/>
        </w:rPr>
        <w:t>设计原则和设计</w:t>
      </w:r>
      <w:r>
        <w:rPr>
          <w:rFonts w:hint="eastAsia" w:ascii="黑体" w:hAnsi="黑体" w:eastAsia="黑体" w:cs="黑体"/>
          <w:bCs/>
          <w:kern w:val="1"/>
          <w:sz w:val="30"/>
          <w:szCs w:val="30"/>
          <w:highlight w:val="none"/>
          <w:u w:val="none"/>
          <w:lang w:val="en-US" w:eastAsia="zh-CN" w:bidi="ar-SA"/>
        </w:rPr>
        <w:t>内容</w:t>
      </w:r>
      <w:bookmarkEnd w:id="18"/>
    </w:p>
    <w:p>
      <w:pPr>
        <w:pStyle w:val="4"/>
        <w:spacing w:before="120" w:after="120" w:line="360" w:lineRule="auto"/>
        <w:rPr>
          <w:rFonts w:hint="eastAsia" w:ascii="宋体" w:hAnsi="宋体" w:eastAsia="宋体" w:cs="Times New Roman"/>
          <w:bCs w:val="0"/>
          <w:kern w:val="2"/>
          <w:sz w:val="24"/>
          <w:szCs w:val="24"/>
          <w:highlight w:val="none"/>
          <w:u w:val="none"/>
          <w:lang w:val="en-US" w:eastAsia="zh-CN" w:bidi="ar-SA"/>
        </w:rPr>
      </w:pPr>
      <w:bookmarkStart w:id="19" w:name="_Toc28690"/>
      <w:r>
        <w:rPr>
          <w:rFonts w:hint="eastAsia" w:ascii="宋体" w:hAnsi="宋体" w:eastAsia="宋体" w:cs="Times New Roman"/>
          <w:bCs w:val="0"/>
          <w:kern w:val="2"/>
          <w:sz w:val="24"/>
          <w:szCs w:val="24"/>
          <w:highlight w:val="none"/>
          <w:u w:val="none"/>
          <w:lang w:val="en-US" w:eastAsia="zh-CN" w:bidi="ar-SA"/>
        </w:rPr>
        <w:t>2.</w:t>
      </w:r>
      <w:r>
        <w:rPr>
          <w:rFonts w:hint="default" w:ascii="宋体" w:hAnsi="宋体" w:eastAsia="宋体" w:cs="Times New Roman"/>
          <w:bCs w:val="0"/>
          <w:kern w:val="2"/>
          <w:sz w:val="24"/>
          <w:szCs w:val="24"/>
          <w:highlight w:val="none"/>
          <w:u w:val="none"/>
          <w:lang w:eastAsia="zh-CN" w:bidi="ar-SA"/>
        </w:rPr>
        <w:t>4</w:t>
      </w:r>
      <w:r>
        <w:rPr>
          <w:rFonts w:hint="eastAsia" w:ascii="宋体" w:hAnsi="宋体" w:eastAsia="宋体" w:cs="Times New Roman"/>
          <w:bCs w:val="0"/>
          <w:kern w:val="2"/>
          <w:sz w:val="24"/>
          <w:szCs w:val="24"/>
          <w:highlight w:val="none"/>
          <w:u w:val="none"/>
          <w:lang w:val="en-US" w:eastAsia="zh-Hans" w:bidi="ar-SA"/>
        </w:rPr>
        <w:t>.</w:t>
      </w:r>
      <w:r>
        <w:rPr>
          <w:rFonts w:hint="default" w:ascii="宋体" w:hAnsi="宋体" w:eastAsia="宋体" w:cs="Times New Roman"/>
          <w:bCs w:val="0"/>
          <w:kern w:val="2"/>
          <w:sz w:val="24"/>
          <w:szCs w:val="24"/>
          <w:highlight w:val="none"/>
          <w:u w:val="none"/>
          <w:lang w:eastAsia="zh-Hans" w:bidi="ar-SA"/>
        </w:rPr>
        <w:t>1</w:t>
      </w:r>
      <w:r>
        <w:rPr>
          <w:rFonts w:hint="eastAsia" w:ascii="宋体" w:hAnsi="宋体" w:eastAsia="宋体" w:cs="Times New Roman"/>
          <w:bCs w:val="0"/>
          <w:kern w:val="2"/>
          <w:sz w:val="24"/>
          <w:szCs w:val="24"/>
          <w:highlight w:val="none"/>
          <w:u w:val="none"/>
          <w:lang w:val="en-US" w:eastAsia="zh-CN" w:bidi="ar-SA"/>
        </w:rPr>
        <w:t>设计原则</w:t>
      </w:r>
      <w:bookmarkEnd w:id="19"/>
    </w:p>
    <w:p>
      <w:pPr>
        <w:pStyle w:val="6"/>
        <w:spacing w:line="360" w:lineRule="auto"/>
        <w:rPr>
          <w:rFonts w:hint="eastAsia" w:ascii="宋体" w:hAnsi="宋体" w:eastAsia="宋体" w:cs="Times New Roman"/>
          <w:bCs w:val="0"/>
          <w:color w:val="auto"/>
          <w:kern w:val="2"/>
          <w:sz w:val="24"/>
          <w:szCs w:val="24"/>
          <w:highlight w:val="none"/>
          <w:u w:val="none"/>
          <w:lang w:val="en-US" w:eastAsia="zh-CN" w:bidi="ar-SA"/>
        </w:rPr>
      </w:pPr>
      <w:r>
        <w:rPr>
          <w:rFonts w:hint="eastAsia" w:ascii="宋体" w:hAnsi="宋体" w:eastAsia="宋体" w:cs="Times New Roman"/>
          <w:bCs w:val="0"/>
          <w:color w:val="auto"/>
          <w:kern w:val="2"/>
          <w:sz w:val="24"/>
          <w:szCs w:val="24"/>
          <w:highlight w:val="none"/>
          <w:u w:val="none"/>
          <w:lang w:val="en-US" w:eastAsia="zh-CN" w:bidi="ar-SA"/>
        </w:rPr>
        <w:t>1</w:t>
      </w:r>
      <w:r>
        <w:rPr>
          <w:rFonts w:hint="default" w:eastAsia="宋体" w:cs="Times New Roman"/>
          <w:bCs w:val="0"/>
          <w:color w:val="auto"/>
          <w:kern w:val="2"/>
          <w:sz w:val="24"/>
          <w:szCs w:val="24"/>
          <w:highlight w:val="none"/>
          <w:u w:val="none"/>
          <w:lang w:eastAsia="zh-CN" w:bidi="ar-SA"/>
        </w:rPr>
        <w:t>、</w:t>
      </w:r>
      <w:r>
        <w:rPr>
          <w:rFonts w:hint="eastAsia" w:ascii="宋体" w:hAnsi="宋体" w:eastAsia="宋体" w:cs="Times New Roman"/>
          <w:bCs w:val="0"/>
          <w:color w:val="auto"/>
          <w:kern w:val="2"/>
          <w:sz w:val="24"/>
          <w:szCs w:val="24"/>
          <w:highlight w:val="none"/>
          <w:u w:val="none"/>
          <w:lang w:val="en-US" w:eastAsia="zh-CN" w:bidi="ar-SA"/>
        </w:rPr>
        <w:t>限额设计原则</w:t>
      </w:r>
    </w:p>
    <w:p>
      <w:pPr>
        <w:spacing w:line="360" w:lineRule="auto"/>
        <w:ind w:firstLine="480" w:firstLineChars="200"/>
        <w:rPr>
          <w:sz w:val="24"/>
          <w:u w:val="none"/>
        </w:rPr>
      </w:pPr>
      <w:r>
        <w:rPr>
          <w:rFonts w:hint="eastAsia"/>
          <w:sz w:val="24"/>
          <w:highlight w:val="none"/>
          <w:u w:val="none"/>
        </w:rPr>
        <w:t>设计单位</w:t>
      </w:r>
      <w:r>
        <w:rPr>
          <w:sz w:val="24"/>
          <w:highlight w:val="none"/>
          <w:u w:val="none"/>
        </w:rPr>
        <w:t>应按照政府固定资产投资</w:t>
      </w:r>
      <w:r>
        <w:rPr>
          <w:rFonts w:hint="eastAsia"/>
          <w:sz w:val="24"/>
          <w:highlight w:val="none"/>
          <w:u w:val="none"/>
        </w:rPr>
        <w:t>管理规定，</w:t>
      </w:r>
      <w:r>
        <w:rPr>
          <w:sz w:val="24"/>
          <w:highlight w:val="none"/>
          <w:u w:val="none"/>
        </w:rPr>
        <w:t>坚持估算控制概算</w:t>
      </w:r>
      <w:r>
        <w:rPr>
          <w:rFonts w:hint="eastAsia"/>
          <w:sz w:val="24"/>
          <w:highlight w:val="none"/>
          <w:u w:val="none"/>
        </w:rPr>
        <w:t>、</w:t>
      </w:r>
      <w:r>
        <w:rPr>
          <w:sz w:val="24"/>
          <w:highlight w:val="none"/>
          <w:u w:val="none"/>
        </w:rPr>
        <w:t>概算控制预算</w:t>
      </w:r>
      <w:r>
        <w:rPr>
          <w:rFonts w:hint="eastAsia"/>
          <w:sz w:val="24"/>
          <w:highlight w:val="none"/>
          <w:u w:val="none"/>
        </w:rPr>
        <w:t>、</w:t>
      </w:r>
      <w:r>
        <w:rPr>
          <w:sz w:val="24"/>
          <w:highlight w:val="none"/>
          <w:u w:val="none"/>
        </w:rPr>
        <w:t>预算控制决算的原则，执行《广州市政</w:t>
      </w:r>
      <w:r>
        <w:rPr>
          <w:sz w:val="24"/>
          <w:u w:val="none"/>
        </w:rPr>
        <w:t>府投资管理条例》、《广州市财政投资评审监督管理办法》做好限额设计。</w:t>
      </w:r>
    </w:p>
    <w:p>
      <w:pPr>
        <w:spacing w:line="360" w:lineRule="auto"/>
        <w:ind w:firstLine="480" w:firstLineChars="200"/>
        <w:rPr>
          <w:sz w:val="24"/>
          <w:u w:val="none"/>
        </w:rPr>
      </w:pPr>
      <w:r>
        <w:rPr>
          <w:rFonts w:hint="eastAsia"/>
          <w:sz w:val="24"/>
          <w:u w:val="none"/>
        </w:rPr>
        <w:t>应</w:t>
      </w:r>
      <w:r>
        <w:rPr>
          <w:sz w:val="24"/>
          <w:u w:val="none"/>
        </w:rPr>
        <w:t>做到初步设计成果的编制提交要与初步设计概算的编制提交同步进行</w:t>
      </w:r>
      <w:r>
        <w:rPr>
          <w:rFonts w:hint="eastAsia"/>
          <w:sz w:val="24"/>
          <w:u w:val="none"/>
        </w:rPr>
        <w:t>，</w:t>
      </w:r>
      <w:r>
        <w:rPr>
          <w:sz w:val="24"/>
          <w:u w:val="none"/>
        </w:rPr>
        <w:t>做到项目立项和可行性研究报告批复的建设事项与设计成果及项目概（预）算编制事项应相互统一。</w:t>
      </w:r>
    </w:p>
    <w:p>
      <w:pPr>
        <w:pStyle w:val="6"/>
        <w:spacing w:line="360" w:lineRule="auto"/>
        <w:rPr>
          <w:rFonts w:hint="eastAsia" w:ascii="宋体" w:hAnsi="宋体" w:eastAsia="宋体" w:cs="Times New Roman"/>
          <w:bCs w:val="0"/>
          <w:color w:val="auto"/>
          <w:kern w:val="2"/>
          <w:sz w:val="24"/>
          <w:szCs w:val="24"/>
          <w:u w:val="none"/>
          <w:lang w:val="en-US" w:eastAsia="zh-CN" w:bidi="ar-SA"/>
        </w:rPr>
      </w:pPr>
      <w:r>
        <w:rPr>
          <w:rFonts w:hint="eastAsia" w:ascii="宋体" w:hAnsi="宋体" w:eastAsia="宋体" w:cs="Times New Roman"/>
          <w:bCs w:val="0"/>
          <w:color w:val="auto"/>
          <w:kern w:val="2"/>
          <w:sz w:val="24"/>
          <w:szCs w:val="24"/>
          <w:u w:val="none"/>
          <w:lang w:val="en-US" w:eastAsia="zh-CN" w:bidi="ar-SA"/>
        </w:rPr>
        <w:t>2</w:t>
      </w:r>
      <w:r>
        <w:rPr>
          <w:rFonts w:hint="default" w:eastAsia="宋体" w:cs="Times New Roman"/>
          <w:bCs w:val="0"/>
          <w:color w:val="auto"/>
          <w:kern w:val="2"/>
          <w:sz w:val="24"/>
          <w:szCs w:val="24"/>
          <w:u w:val="none"/>
          <w:lang w:eastAsia="zh-CN" w:bidi="ar-SA"/>
        </w:rPr>
        <w:t>、</w:t>
      </w:r>
      <w:r>
        <w:rPr>
          <w:rFonts w:hint="eastAsia" w:ascii="宋体" w:hAnsi="宋体" w:eastAsia="宋体" w:cs="Times New Roman"/>
          <w:bCs w:val="0"/>
          <w:color w:val="auto"/>
          <w:kern w:val="2"/>
          <w:sz w:val="24"/>
          <w:szCs w:val="24"/>
          <w:u w:val="none"/>
          <w:lang w:val="en-US" w:eastAsia="zh-CN" w:bidi="ar-SA"/>
        </w:rPr>
        <w:t>满足规范标准及地块现场实际情况开展设计原则</w:t>
      </w:r>
    </w:p>
    <w:p>
      <w:pPr>
        <w:spacing w:line="360" w:lineRule="auto"/>
        <w:ind w:firstLine="480" w:firstLineChars="200"/>
        <w:rPr>
          <w:sz w:val="24"/>
          <w:u w:val="none"/>
        </w:rPr>
      </w:pPr>
      <w:r>
        <w:rPr>
          <w:sz w:val="24"/>
          <w:u w:val="none"/>
        </w:rPr>
        <w:t>应参考相关规范的要求</w:t>
      </w:r>
      <w:r>
        <w:rPr>
          <w:rFonts w:hint="eastAsia"/>
          <w:sz w:val="24"/>
          <w:u w:val="none"/>
        </w:rPr>
        <w:t>，并满足现行国家相关设计的规范标准的要求及设计行业相关技术规范条文的要求，严格执行国家工程建设标准强制性条文；应复核地块的现场情况，是否临近地铁，高压线，与周边建筑物的关系等问题。</w:t>
      </w:r>
    </w:p>
    <w:p>
      <w:pPr>
        <w:pStyle w:val="6"/>
        <w:spacing w:line="360" w:lineRule="auto"/>
        <w:rPr>
          <w:rFonts w:hint="default" w:eastAsia="宋体" w:cs="Times New Roman"/>
          <w:bCs w:val="0"/>
          <w:color w:val="auto"/>
          <w:kern w:val="2"/>
          <w:sz w:val="24"/>
          <w:szCs w:val="24"/>
          <w:u w:val="none"/>
          <w:lang w:eastAsia="zh-CN" w:bidi="ar-SA"/>
        </w:rPr>
      </w:pPr>
      <w:r>
        <w:rPr>
          <w:rFonts w:hint="eastAsia" w:eastAsia="宋体" w:cs="Times New Roman"/>
          <w:bCs w:val="0"/>
          <w:color w:val="auto"/>
          <w:kern w:val="2"/>
          <w:sz w:val="24"/>
          <w:szCs w:val="24"/>
          <w:u w:val="none"/>
          <w:lang w:eastAsia="zh-CN" w:bidi="ar-SA"/>
        </w:rPr>
        <w:t>3</w:t>
      </w:r>
      <w:r>
        <w:rPr>
          <w:rFonts w:hint="default" w:eastAsia="宋体" w:cs="Times New Roman"/>
          <w:bCs w:val="0"/>
          <w:color w:val="auto"/>
          <w:kern w:val="2"/>
          <w:sz w:val="24"/>
          <w:szCs w:val="24"/>
          <w:u w:val="none"/>
          <w:lang w:eastAsia="zh-CN" w:bidi="ar-SA"/>
        </w:rPr>
        <w:t>、</w:t>
      </w:r>
      <w:r>
        <w:rPr>
          <w:rFonts w:hint="eastAsia" w:eastAsia="宋体" w:cs="Times New Roman"/>
          <w:bCs w:val="0"/>
          <w:color w:val="auto"/>
          <w:kern w:val="2"/>
          <w:sz w:val="24"/>
          <w:szCs w:val="24"/>
          <w:u w:val="none"/>
          <w:lang w:eastAsia="zh-CN" w:bidi="ar-SA"/>
        </w:rPr>
        <w:t>经济合理绿色美观原则</w:t>
      </w:r>
    </w:p>
    <w:p>
      <w:pPr>
        <w:spacing w:line="360" w:lineRule="auto"/>
        <w:ind w:firstLine="480" w:firstLineChars="200"/>
        <w:rPr>
          <w:rFonts w:hint="eastAsia"/>
          <w:sz w:val="24"/>
          <w:u w:val="none"/>
          <w:lang w:val="en-US" w:eastAsia="zh-CN"/>
        </w:rPr>
      </w:pPr>
      <w:r>
        <w:rPr>
          <w:rFonts w:hint="eastAsia"/>
          <w:sz w:val="24"/>
          <w:u w:val="none"/>
        </w:rPr>
        <w:t>在保证方案的可实施和可操作性前提下，设计中需要定量分析的设计内容，应通过计算，用数据说明其技术经济的合理性。同时应提供各阶段技术经济分析资料，以力求各阶段设计成果能充分体现设计优化的原则。</w:t>
      </w:r>
    </w:p>
    <w:p>
      <w:pPr>
        <w:pageBreakBefore w:val="0"/>
        <w:kinsoku/>
        <w:wordWrap/>
        <w:overflowPunct/>
        <w:topLinePunct w:val="0"/>
        <w:autoSpaceDE/>
        <w:autoSpaceDN/>
        <w:bidi w:val="0"/>
        <w:spacing w:beforeLines="0" w:afterLines="0" w:line="440" w:lineRule="exact"/>
        <w:ind w:firstLine="240" w:firstLineChars="100"/>
        <w:jc w:val="left"/>
        <w:rPr>
          <w:rFonts w:hint="eastAsia" w:ascii="宋体" w:hAnsi="宋体" w:eastAsia="宋体" w:cs="宋体"/>
          <w:kern w:val="1"/>
          <w:sz w:val="24"/>
          <w:szCs w:val="24"/>
          <w:u w:val="none"/>
          <w:lang w:val="en-US" w:eastAsia="zh-CN" w:bidi="ar-SA"/>
        </w:rPr>
      </w:pPr>
      <w:r>
        <w:rPr>
          <w:rFonts w:hint="eastAsia" w:ascii="宋体" w:hAnsi="宋体" w:eastAsia="宋体" w:cs="Times New Roman"/>
          <w:bCs w:val="0"/>
          <w:kern w:val="2"/>
          <w:sz w:val="24"/>
          <w:szCs w:val="24"/>
          <w:u w:val="none"/>
          <w:lang w:val="en-US" w:eastAsia="zh-CN" w:bidi="ar-SA"/>
        </w:rPr>
        <w:t>2.</w:t>
      </w:r>
      <w:r>
        <w:rPr>
          <w:rFonts w:hint="default" w:ascii="宋体" w:hAnsi="宋体" w:eastAsia="宋体" w:cs="Times New Roman"/>
          <w:bCs w:val="0"/>
          <w:kern w:val="2"/>
          <w:sz w:val="24"/>
          <w:szCs w:val="24"/>
          <w:u w:val="none"/>
          <w:lang w:eastAsia="zh-CN" w:bidi="ar-SA"/>
        </w:rPr>
        <w:t>4</w:t>
      </w:r>
      <w:r>
        <w:rPr>
          <w:rFonts w:hint="eastAsia" w:ascii="宋体" w:hAnsi="宋体" w:eastAsia="宋体" w:cs="Times New Roman"/>
          <w:bCs w:val="0"/>
          <w:kern w:val="2"/>
          <w:sz w:val="24"/>
          <w:szCs w:val="24"/>
          <w:u w:val="none"/>
          <w:lang w:val="en-US" w:eastAsia="zh-Hans" w:bidi="ar-SA"/>
        </w:rPr>
        <w:t>.</w:t>
      </w:r>
      <w:r>
        <w:rPr>
          <w:rFonts w:hint="default" w:ascii="宋体" w:hAnsi="宋体" w:cs="Times New Roman"/>
          <w:bCs w:val="0"/>
          <w:kern w:val="2"/>
          <w:sz w:val="24"/>
          <w:szCs w:val="24"/>
          <w:u w:val="none"/>
          <w:lang w:eastAsia="zh-Hans" w:bidi="ar-SA"/>
        </w:rPr>
        <w:t>2</w:t>
      </w:r>
      <w:r>
        <w:rPr>
          <w:rFonts w:hint="eastAsia" w:ascii="宋体" w:hAnsi="宋体" w:eastAsia="宋体" w:cs="宋体"/>
          <w:kern w:val="1"/>
          <w:sz w:val="24"/>
          <w:szCs w:val="24"/>
          <w:u w:val="none"/>
          <w:lang w:val="en-US" w:eastAsia="zh-CN" w:bidi="ar-SA"/>
        </w:rPr>
        <w:t>设计内容</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u w:val="none"/>
        </w:rPr>
      </w:pPr>
      <w:r>
        <w:rPr>
          <w:rFonts w:hint="eastAsia" w:ascii="宋体" w:hAnsi="宋体"/>
          <w:snapToGrid w:val="0"/>
          <w:kern w:val="0"/>
          <w:sz w:val="24"/>
          <w:u w:val="none"/>
        </w:rPr>
        <w:t>完成本工程立项（含可研）范围内的</w:t>
      </w:r>
      <w:r>
        <w:rPr>
          <w:rFonts w:hint="eastAsia" w:ascii="宋体" w:hAnsi="宋体"/>
          <w:snapToGrid w:val="0"/>
          <w:kern w:val="0"/>
          <w:sz w:val="24"/>
          <w:u w:val="none"/>
          <w:lang w:val="en-US" w:eastAsia="zh-Hans"/>
        </w:rPr>
        <w:t>相关</w:t>
      </w:r>
      <w:r>
        <w:rPr>
          <w:rFonts w:hint="eastAsia" w:ascii="宋体" w:hAnsi="宋体"/>
          <w:snapToGrid w:val="0"/>
          <w:kern w:val="0"/>
          <w:sz w:val="24"/>
          <w:u w:val="none"/>
        </w:rPr>
        <w:t>设计工作，主要包括以下内容：</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u w:val="none"/>
        </w:rPr>
      </w:pPr>
      <w:r>
        <w:rPr>
          <w:rFonts w:hint="eastAsia" w:ascii="宋体" w:hAnsi="宋体"/>
          <w:snapToGrid w:val="0"/>
          <w:kern w:val="0"/>
          <w:sz w:val="24"/>
          <w:u w:val="none"/>
        </w:rPr>
        <w:t>（注：下列内容设选项按标准化模式设置，标注“√”的选项即为本项目采用，标注“×”的选项为本项目不采用。）</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u w:val="none"/>
        </w:rPr>
      </w:pPr>
      <w:r>
        <w:rPr>
          <w:rFonts w:hint="eastAsia" w:ascii="宋体" w:hAnsi="宋体"/>
          <w:bCs/>
          <w:snapToGrid w:val="0"/>
          <w:kern w:val="0"/>
          <w:sz w:val="24"/>
          <w:u w:val="none"/>
          <w:bdr w:val="single" w:color="auto" w:sz="4" w:space="0"/>
        </w:rPr>
        <w:t>×</w:t>
      </w:r>
      <w:r>
        <w:rPr>
          <w:rFonts w:hint="eastAsia" w:ascii="宋体" w:hAnsi="宋体"/>
          <w:snapToGrid w:val="0"/>
          <w:kern w:val="0"/>
          <w:sz w:val="24"/>
          <w:u w:val="none"/>
        </w:rPr>
        <w:t>（1）项目前期摸查报告编制（</w:t>
      </w:r>
      <w:r>
        <w:rPr>
          <w:rFonts w:hint="eastAsia" w:ascii="宋体" w:hAnsi="宋体"/>
          <w:sz w:val="24"/>
          <w:u w:val="none"/>
        </w:rPr>
        <w:t>项目建设范围内及周边管线、地上建（构）筑物、交通、市政配套、地形地貌等前期摸查</w:t>
      </w:r>
      <w:r>
        <w:rPr>
          <w:rFonts w:hint="eastAsia" w:ascii="宋体" w:hAnsi="宋体"/>
          <w:snapToGrid w:val="0"/>
          <w:kern w:val="0"/>
          <w:sz w:val="24"/>
          <w:u w:val="none"/>
        </w:rPr>
        <w:t>），项目各阶段设计重点、难点分析报告。</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u w:val="none"/>
        </w:rPr>
      </w:pPr>
      <w:r>
        <w:rPr>
          <w:rFonts w:hint="eastAsia" w:ascii="宋体" w:hAnsi="宋体"/>
          <w:bCs/>
          <w:snapToGrid w:val="0"/>
          <w:kern w:val="0"/>
          <w:sz w:val="24"/>
          <w:u w:val="none"/>
          <w:bdr w:val="single" w:color="auto" w:sz="4" w:space="0"/>
        </w:rPr>
        <w:t>×</w:t>
      </w:r>
      <w:r>
        <w:rPr>
          <w:rFonts w:hint="eastAsia" w:ascii="宋体" w:hAnsi="宋体"/>
          <w:snapToGrid w:val="0"/>
          <w:kern w:val="0"/>
          <w:sz w:val="24"/>
          <w:u w:val="none"/>
        </w:rPr>
        <w:t>（2）规划用地红线内（含代征用地）及红线外（管线）所涉及建设内容的全部勘察：根据地下、地上物探成果报告，收集周边地下、地上管线、建筑物、构筑物相关资料，编制项目前期摸查报告；进行初步勘察、详细勘察和初测、定测实施工作，编制勘探、测量技术文件，编制勘探、土洞溶洞探测等相关总图；负责协调和配合相关主管部门对相关工作成果进行审批，直至获得批复。</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u w:val="none"/>
          <w:bdr w:val="single" w:color="auto" w:sz="4" w:space="0"/>
        </w:rPr>
        <w:t>√</w:t>
      </w:r>
      <w:r>
        <w:rPr>
          <w:rFonts w:hint="eastAsia" w:ascii="宋体" w:hAnsi="宋体"/>
          <w:snapToGrid w:val="0"/>
          <w:kern w:val="0"/>
          <w:sz w:val="24"/>
          <w:u w:val="none"/>
        </w:rPr>
        <w:t>（3）根据《广州市地下管线普查技术规程》（1995年版）的要求进行管线探测和资料整理，并</w:t>
      </w:r>
      <w:r>
        <w:rPr>
          <w:rFonts w:hint="eastAsia" w:ascii="宋体" w:hAnsi="宋体"/>
          <w:sz w:val="24"/>
          <w:u w:val="none"/>
        </w:rPr>
        <w:t>在地面上标出管线点的具体位置，编好管线点号，提供管线坐标图及管线点成果表资料，探测范围以满足项目实施要求为准，</w:t>
      </w:r>
      <w:r>
        <w:rPr>
          <w:rFonts w:hint="eastAsia" w:ascii="宋体" w:hAnsi="宋体"/>
          <w:bCs/>
          <w:snapToGrid w:val="0"/>
          <w:kern w:val="0"/>
          <w:sz w:val="24"/>
          <w:u w:val="none"/>
        </w:rPr>
        <w:t>包括但不限于：电缆、</w:t>
      </w:r>
      <w:r>
        <w:rPr>
          <w:rFonts w:hint="eastAsia" w:ascii="宋体" w:hAnsi="宋体"/>
          <w:bCs/>
          <w:snapToGrid w:val="0"/>
          <w:kern w:val="0"/>
          <w:sz w:val="24"/>
          <w:highlight w:val="none"/>
          <w:u w:val="none"/>
        </w:rPr>
        <w:t>金属管道、非金属管道、下水道等；探测范围包括但不限于项目用地红线及周边市政道路。</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（4）</w:t>
      </w:r>
      <w:r>
        <w:rPr>
          <w:rFonts w:ascii="宋体" w:hAnsi="宋体"/>
          <w:snapToGrid w:val="0"/>
          <w:kern w:val="0"/>
          <w:sz w:val="24"/>
          <w:highlight w:val="none"/>
          <w:u w:val="none"/>
        </w:rPr>
        <w:t>方案</w:t>
      </w:r>
      <w:r>
        <w:rPr>
          <w:rFonts w:hint="eastAsia" w:ascii="宋体" w:hAnsi="宋体"/>
          <w:snapToGrid w:val="0"/>
          <w:kern w:val="0"/>
          <w:sz w:val="24"/>
          <w:highlight w:val="none"/>
          <w:u w:val="none"/>
          <w:lang w:val="en-US" w:eastAsia="zh-CN"/>
        </w:rPr>
        <w:t>设计</w:t>
      </w:r>
      <w:r>
        <w:rPr>
          <w:rFonts w:hint="eastAsia" w:ascii="宋体" w:hAnsi="宋体"/>
          <w:snapToGrid w:val="0"/>
          <w:kern w:val="0"/>
          <w:sz w:val="24"/>
          <w:highlight w:val="none"/>
          <w:u w:val="none"/>
        </w:rPr>
        <w:t>及</w:t>
      </w:r>
      <w:r>
        <w:rPr>
          <w:rFonts w:ascii="宋体" w:hAnsi="宋体"/>
          <w:snapToGrid w:val="0"/>
          <w:kern w:val="0"/>
          <w:sz w:val="24"/>
          <w:highlight w:val="none"/>
          <w:u w:val="none"/>
        </w:rPr>
        <w:t>完善：根据《建筑工程设计文件编制深度规定》（</w:t>
      </w:r>
      <w:r>
        <w:rPr>
          <w:rFonts w:hint="eastAsia" w:ascii="宋体" w:hAnsi="宋体"/>
          <w:snapToGrid w:val="0"/>
          <w:kern w:val="0"/>
          <w:sz w:val="24"/>
          <w:highlight w:val="none"/>
          <w:u w:val="none"/>
        </w:rPr>
        <w:t>2016</w:t>
      </w:r>
      <w:r>
        <w:rPr>
          <w:rFonts w:ascii="宋体" w:hAnsi="宋体"/>
          <w:snapToGrid w:val="0"/>
          <w:kern w:val="0"/>
          <w:sz w:val="24"/>
          <w:highlight w:val="none"/>
          <w:u w:val="none"/>
        </w:rPr>
        <w:t>年版）</w:t>
      </w:r>
      <w:r>
        <w:rPr>
          <w:rFonts w:hint="eastAsia" w:ascii="宋体" w:hAnsi="宋体"/>
          <w:snapToGrid w:val="0"/>
          <w:kern w:val="0"/>
          <w:sz w:val="24"/>
          <w:highlight w:val="none"/>
          <w:u w:val="none"/>
        </w:rPr>
        <w:t>、《市政公用工程设计文件编制深度规定》</w:t>
      </w:r>
      <w:r>
        <w:rPr>
          <w:rFonts w:ascii="宋体" w:hAnsi="宋体"/>
          <w:snapToGrid w:val="0"/>
          <w:kern w:val="0"/>
          <w:sz w:val="24"/>
          <w:highlight w:val="none"/>
          <w:u w:val="none"/>
        </w:rPr>
        <w:t>（20</w:t>
      </w:r>
      <w:r>
        <w:rPr>
          <w:rFonts w:hint="eastAsia" w:ascii="宋体" w:hAnsi="宋体"/>
          <w:snapToGrid w:val="0"/>
          <w:kern w:val="0"/>
          <w:sz w:val="24"/>
          <w:highlight w:val="none"/>
          <w:u w:val="none"/>
        </w:rPr>
        <w:t>13</w:t>
      </w:r>
      <w:r>
        <w:rPr>
          <w:rFonts w:ascii="宋体" w:hAnsi="宋体"/>
          <w:snapToGrid w:val="0"/>
          <w:kern w:val="0"/>
          <w:sz w:val="24"/>
          <w:highlight w:val="none"/>
          <w:u w:val="none"/>
        </w:rPr>
        <w:t>年版）中关于方案设计应达到的设计深度要求，同时根据专家评审意见及</w:t>
      </w:r>
      <w:r>
        <w:rPr>
          <w:rFonts w:hint="eastAsia" w:ascii="宋体" w:hAnsi="宋体"/>
          <w:snapToGrid w:val="0"/>
          <w:kern w:val="0"/>
          <w:sz w:val="24"/>
          <w:highlight w:val="none"/>
          <w:u w:val="none"/>
        </w:rPr>
        <w:t>使用业主、使用单位和相关</w:t>
      </w:r>
      <w:r>
        <w:rPr>
          <w:rFonts w:ascii="宋体" w:hAnsi="宋体"/>
          <w:snapToGrid w:val="0"/>
          <w:kern w:val="0"/>
          <w:sz w:val="24"/>
          <w:highlight w:val="none"/>
          <w:u w:val="none"/>
        </w:rPr>
        <w:t>职能部门提出的修改意见，对发包人</w:t>
      </w:r>
      <w:r>
        <w:rPr>
          <w:rFonts w:hint="eastAsia" w:ascii="宋体" w:hAnsi="宋体"/>
          <w:snapToGrid w:val="0"/>
          <w:kern w:val="0"/>
          <w:sz w:val="24"/>
          <w:highlight w:val="none"/>
          <w:u w:val="none"/>
        </w:rPr>
        <w:t>选定的</w:t>
      </w:r>
      <w:r>
        <w:rPr>
          <w:rFonts w:ascii="宋体" w:hAnsi="宋体"/>
          <w:snapToGrid w:val="0"/>
          <w:kern w:val="0"/>
          <w:sz w:val="24"/>
          <w:highlight w:val="none"/>
          <w:u w:val="none"/>
        </w:rPr>
        <w:t>设计方案进行修改和完善。</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（5）修建性详细规划</w:t>
      </w:r>
      <w:r>
        <w:rPr>
          <w:rFonts w:ascii="宋体" w:hAnsi="宋体"/>
          <w:snapToGrid w:val="0"/>
          <w:kern w:val="0"/>
          <w:sz w:val="24"/>
          <w:highlight w:val="none"/>
          <w:u w:val="none"/>
        </w:rPr>
        <w:t>的</w:t>
      </w:r>
      <w:r>
        <w:rPr>
          <w:rFonts w:hint="eastAsia" w:ascii="宋体" w:hAnsi="宋体"/>
          <w:snapToGrid w:val="0"/>
          <w:kern w:val="0"/>
          <w:sz w:val="24"/>
          <w:highlight w:val="none"/>
          <w:u w:val="none"/>
        </w:rPr>
        <w:t>设计</w:t>
      </w:r>
      <w:r>
        <w:rPr>
          <w:rFonts w:ascii="宋体" w:hAnsi="宋体"/>
          <w:snapToGrid w:val="0"/>
          <w:kern w:val="0"/>
          <w:sz w:val="24"/>
          <w:highlight w:val="none"/>
          <w:u w:val="none"/>
        </w:rPr>
        <w:t>：项目范围内总平面及竖向规划设计、</w:t>
      </w:r>
      <w:r>
        <w:rPr>
          <w:rFonts w:hint="eastAsia" w:ascii="宋体" w:hAnsi="宋体"/>
          <w:snapToGrid w:val="0"/>
          <w:kern w:val="0"/>
          <w:sz w:val="24"/>
          <w:highlight w:val="none"/>
          <w:u w:val="none"/>
        </w:rPr>
        <w:t>管线综合设计、</w:t>
      </w:r>
      <w:r>
        <w:rPr>
          <w:rFonts w:ascii="宋体" w:hAnsi="宋体"/>
          <w:snapToGrid w:val="0"/>
          <w:kern w:val="0"/>
          <w:sz w:val="24"/>
          <w:highlight w:val="none"/>
          <w:u w:val="none"/>
        </w:rPr>
        <w:t>建筑</w:t>
      </w:r>
      <w:r>
        <w:rPr>
          <w:rFonts w:hint="eastAsia" w:ascii="宋体" w:hAnsi="宋体"/>
          <w:snapToGrid w:val="0"/>
          <w:kern w:val="0"/>
          <w:sz w:val="24"/>
          <w:highlight w:val="none"/>
          <w:u w:val="none"/>
        </w:rPr>
        <w:t>布局、</w:t>
      </w:r>
      <w:r>
        <w:rPr>
          <w:rFonts w:ascii="宋体" w:hAnsi="宋体"/>
          <w:snapToGrid w:val="0"/>
          <w:kern w:val="0"/>
          <w:sz w:val="24"/>
          <w:highlight w:val="none"/>
          <w:u w:val="none"/>
        </w:rPr>
        <w:t>交通组织、景观绿化、</w:t>
      </w:r>
      <w:r>
        <w:rPr>
          <w:rFonts w:hint="eastAsia" w:ascii="宋体" w:hAnsi="宋体"/>
          <w:snapToGrid w:val="0"/>
          <w:kern w:val="0"/>
          <w:sz w:val="24"/>
          <w:highlight w:val="none"/>
          <w:u w:val="none"/>
        </w:rPr>
        <w:t>建筑立面、</w:t>
      </w:r>
      <w:r>
        <w:rPr>
          <w:rFonts w:ascii="宋体" w:hAnsi="宋体"/>
          <w:snapToGrid w:val="0"/>
          <w:kern w:val="0"/>
          <w:sz w:val="24"/>
          <w:highlight w:val="none"/>
          <w:u w:val="none"/>
        </w:rPr>
        <w:t>环境</w:t>
      </w:r>
      <w:r>
        <w:rPr>
          <w:rFonts w:hint="eastAsia" w:ascii="宋体" w:hAnsi="宋体"/>
          <w:snapToGrid w:val="0"/>
          <w:kern w:val="0"/>
          <w:sz w:val="24"/>
          <w:highlight w:val="none"/>
          <w:u w:val="none"/>
        </w:rPr>
        <w:t>节能</w:t>
      </w:r>
      <w:r>
        <w:rPr>
          <w:rFonts w:ascii="宋体" w:hAnsi="宋体"/>
          <w:snapToGrid w:val="0"/>
          <w:kern w:val="0"/>
          <w:sz w:val="24"/>
          <w:highlight w:val="none"/>
          <w:u w:val="none"/>
        </w:rPr>
        <w:t>保护等。</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（6）园林</w:t>
      </w:r>
      <w:r>
        <w:rPr>
          <w:rFonts w:ascii="宋体" w:hAnsi="宋体"/>
          <w:snapToGrid w:val="0"/>
          <w:kern w:val="0"/>
          <w:sz w:val="24"/>
          <w:highlight w:val="none"/>
          <w:u w:val="none"/>
        </w:rPr>
        <w:t>工程设计：项目范围内</w:t>
      </w:r>
      <w:r>
        <w:rPr>
          <w:rFonts w:hint="eastAsia" w:ascii="宋体" w:hAnsi="宋体"/>
          <w:snapToGrid w:val="0"/>
          <w:kern w:val="0"/>
          <w:sz w:val="24"/>
          <w:highlight w:val="none"/>
          <w:u w:val="none"/>
        </w:rPr>
        <w:t>小区</w:t>
      </w:r>
      <w:r>
        <w:rPr>
          <w:rFonts w:ascii="宋体" w:hAnsi="宋体"/>
          <w:snapToGrid w:val="0"/>
          <w:kern w:val="0"/>
          <w:sz w:val="24"/>
          <w:highlight w:val="none"/>
          <w:u w:val="none"/>
        </w:rPr>
        <w:t>道路、</w:t>
      </w:r>
      <w:r>
        <w:rPr>
          <w:rFonts w:hint="eastAsia" w:ascii="宋体" w:hAnsi="宋体"/>
          <w:snapToGrid w:val="0"/>
          <w:kern w:val="0"/>
          <w:sz w:val="24"/>
          <w:highlight w:val="none"/>
          <w:u w:val="none"/>
          <w:lang w:val="en-US" w:eastAsia="zh-CN"/>
        </w:rPr>
        <w:t>地面铺装、小区</w:t>
      </w:r>
      <w:r>
        <w:rPr>
          <w:rFonts w:ascii="宋体" w:hAnsi="宋体"/>
          <w:snapToGrid w:val="0"/>
          <w:kern w:val="0"/>
          <w:sz w:val="24"/>
          <w:highlight w:val="none"/>
          <w:u w:val="none"/>
        </w:rPr>
        <w:t>绿化</w:t>
      </w:r>
      <w:r>
        <w:rPr>
          <w:rFonts w:hint="eastAsia" w:ascii="宋体" w:hAnsi="宋体"/>
          <w:snapToGrid w:val="0"/>
          <w:kern w:val="0"/>
          <w:sz w:val="24"/>
          <w:highlight w:val="none"/>
          <w:u w:val="none"/>
        </w:rPr>
        <w:t>、</w:t>
      </w:r>
      <w:r>
        <w:rPr>
          <w:rFonts w:hint="eastAsia" w:ascii="宋体" w:hAnsi="宋体"/>
          <w:snapToGrid w:val="0"/>
          <w:kern w:val="0"/>
          <w:sz w:val="24"/>
          <w:highlight w:val="none"/>
          <w:u w:val="none"/>
          <w:lang w:val="en-US" w:eastAsia="zh-CN"/>
        </w:rPr>
        <w:t>小区入口</w:t>
      </w:r>
      <w:r>
        <w:rPr>
          <w:rFonts w:hint="eastAsia" w:ascii="宋体" w:hAnsi="宋体"/>
          <w:snapToGrid w:val="0"/>
          <w:kern w:val="0"/>
          <w:sz w:val="24"/>
          <w:highlight w:val="none"/>
          <w:u w:val="none"/>
        </w:rPr>
        <w:t>、</w:t>
      </w:r>
      <w:r>
        <w:rPr>
          <w:rFonts w:hint="eastAsia" w:ascii="宋体" w:hAnsi="宋体"/>
          <w:snapToGrid w:val="0"/>
          <w:kern w:val="0"/>
          <w:sz w:val="24"/>
          <w:highlight w:val="none"/>
          <w:u w:val="none"/>
          <w:lang w:val="en-US" w:eastAsia="zh-CN"/>
        </w:rPr>
        <w:t>景观小品、小区公共空间、雨污分流、排水管网、信息宣传栏、公服设施、垃圾分类、</w:t>
      </w:r>
      <w:r>
        <w:rPr>
          <w:rFonts w:hint="eastAsia" w:ascii="宋体" w:hAnsi="宋体"/>
          <w:snapToGrid w:val="0"/>
          <w:kern w:val="0"/>
          <w:sz w:val="24"/>
          <w:highlight w:val="none"/>
          <w:u w:val="none"/>
        </w:rPr>
        <w:t>围墙、</w:t>
      </w:r>
      <w:r>
        <w:rPr>
          <w:rFonts w:ascii="宋体" w:hAnsi="宋体"/>
          <w:snapToGrid w:val="0"/>
          <w:kern w:val="0"/>
          <w:sz w:val="24"/>
          <w:highlight w:val="none"/>
          <w:u w:val="none"/>
        </w:rPr>
        <w:t>标识系统</w:t>
      </w:r>
      <w:r>
        <w:rPr>
          <w:rFonts w:hint="eastAsia" w:ascii="宋体" w:hAnsi="宋体"/>
          <w:snapToGrid w:val="0"/>
          <w:kern w:val="0"/>
          <w:sz w:val="24"/>
          <w:highlight w:val="none"/>
          <w:u w:val="none"/>
          <w:lang w:eastAsia="zh-CN"/>
        </w:rPr>
        <w:t>、</w:t>
      </w:r>
      <w:r>
        <w:rPr>
          <w:rFonts w:hint="eastAsia" w:ascii="宋体" w:hAnsi="宋体"/>
          <w:snapToGrid w:val="0"/>
          <w:kern w:val="0"/>
          <w:sz w:val="24"/>
          <w:highlight w:val="none"/>
          <w:u w:val="none"/>
          <w:lang w:val="en-US" w:eastAsia="zh-CN"/>
        </w:rPr>
        <w:t>化粪池、楼栋消防</w:t>
      </w:r>
      <w:r>
        <w:rPr>
          <w:rFonts w:hint="eastAsia" w:ascii="宋体" w:hAnsi="宋体"/>
          <w:snapToGrid w:val="0"/>
          <w:kern w:val="0"/>
          <w:sz w:val="24"/>
          <w:highlight w:val="none"/>
          <w:u w:val="none"/>
        </w:rPr>
        <w:t>等的设计</w:t>
      </w:r>
      <w:r>
        <w:rPr>
          <w:rFonts w:ascii="宋体" w:hAnsi="宋体"/>
          <w:snapToGrid w:val="0"/>
          <w:kern w:val="0"/>
          <w:sz w:val="24"/>
          <w:highlight w:val="none"/>
          <w:u w:val="none"/>
        </w:rPr>
        <w:t>。</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（7）</w:t>
      </w:r>
      <w:r>
        <w:rPr>
          <w:rFonts w:ascii="宋体" w:hAnsi="宋体"/>
          <w:snapToGrid w:val="0"/>
          <w:kern w:val="0"/>
          <w:sz w:val="24"/>
          <w:highlight w:val="none"/>
          <w:u w:val="none"/>
        </w:rPr>
        <w:t>建筑设计：</w:t>
      </w:r>
      <w:r>
        <w:rPr>
          <w:rFonts w:hint="eastAsia" w:ascii="宋体" w:hAnsi="宋体"/>
          <w:snapToGrid w:val="0"/>
          <w:kern w:val="0"/>
          <w:sz w:val="24"/>
          <w:highlight w:val="none"/>
          <w:u w:val="none"/>
        </w:rPr>
        <w:t>项目</w:t>
      </w:r>
      <w:r>
        <w:rPr>
          <w:rFonts w:ascii="宋体" w:hAnsi="宋体"/>
          <w:snapToGrid w:val="0"/>
          <w:kern w:val="0"/>
          <w:sz w:val="24"/>
          <w:highlight w:val="none"/>
          <w:u w:val="none"/>
        </w:rPr>
        <w:t>建议书</w:t>
      </w:r>
      <w:r>
        <w:rPr>
          <w:rFonts w:hint="eastAsia" w:ascii="宋体" w:hAnsi="宋体"/>
          <w:snapToGrid w:val="0"/>
          <w:kern w:val="0"/>
          <w:sz w:val="24"/>
          <w:highlight w:val="none"/>
          <w:u w:val="none"/>
        </w:rPr>
        <w:t>（含可研）范围内的</w:t>
      </w:r>
      <w:r>
        <w:rPr>
          <w:rFonts w:ascii="宋体" w:hAnsi="宋体"/>
          <w:snapToGrid w:val="0"/>
          <w:kern w:val="0"/>
          <w:sz w:val="24"/>
          <w:highlight w:val="none"/>
          <w:u w:val="none"/>
        </w:rPr>
        <w:t>建筑</w:t>
      </w:r>
      <w:r>
        <w:rPr>
          <w:rFonts w:hint="eastAsia" w:ascii="宋体" w:hAnsi="宋体"/>
          <w:snapToGrid w:val="0"/>
          <w:kern w:val="0"/>
          <w:sz w:val="24"/>
          <w:highlight w:val="none"/>
          <w:u w:val="none"/>
        </w:rPr>
        <w:t>设计，含</w:t>
      </w:r>
      <w:r>
        <w:rPr>
          <w:rFonts w:hint="eastAsia" w:ascii="宋体" w:hAnsi="宋体"/>
          <w:snapToGrid w:val="0"/>
          <w:kern w:val="0"/>
          <w:sz w:val="24"/>
          <w:highlight w:val="none"/>
          <w:u w:val="none"/>
          <w:lang w:val="en-US" w:eastAsia="zh-CN"/>
        </w:rPr>
        <w:t>公房外立面设计、建筑</w:t>
      </w:r>
      <w:r>
        <w:rPr>
          <w:rFonts w:hint="eastAsia" w:ascii="宋体" w:hAnsi="宋体"/>
          <w:snapToGrid w:val="0"/>
          <w:kern w:val="0"/>
          <w:sz w:val="24"/>
          <w:highlight w:val="none"/>
          <w:u w:val="none"/>
        </w:rPr>
        <w:t>立面翻新</w:t>
      </w:r>
      <w:r>
        <w:rPr>
          <w:rFonts w:hint="eastAsia" w:ascii="宋体" w:hAnsi="宋体"/>
          <w:snapToGrid w:val="0"/>
          <w:kern w:val="0"/>
          <w:sz w:val="24"/>
          <w:highlight w:val="none"/>
          <w:u w:val="none"/>
          <w:lang w:eastAsia="zh-CN"/>
        </w:rPr>
        <w:t>、</w:t>
      </w:r>
      <w:r>
        <w:rPr>
          <w:rFonts w:hint="eastAsia" w:ascii="宋体" w:hAnsi="宋体"/>
          <w:snapToGrid w:val="0"/>
          <w:kern w:val="0"/>
          <w:sz w:val="24"/>
          <w:highlight w:val="none"/>
          <w:u w:val="none"/>
          <w:lang w:val="en-US" w:eastAsia="zh-CN"/>
        </w:rPr>
        <w:t>建筑天面修缮</w:t>
      </w:r>
      <w:r>
        <w:rPr>
          <w:rFonts w:hint="eastAsia" w:ascii="宋体" w:hAnsi="宋体"/>
          <w:snapToGrid w:val="0"/>
          <w:kern w:val="0"/>
          <w:sz w:val="24"/>
          <w:highlight w:val="none"/>
          <w:u w:val="none"/>
        </w:rPr>
        <w:t>等。</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（8）</w:t>
      </w:r>
      <w:r>
        <w:rPr>
          <w:rFonts w:ascii="宋体" w:hAnsi="宋体"/>
          <w:snapToGrid w:val="0"/>
          <w:kern w:val="0"/>
          <w:sz w:val="24"/>
          <w:highlight w:val="none"/>
          <w:u w:val="none"/>
        </w:rPr>
        <w:t>结构设计：本</w:t>
      </w:r>
      <w:r>
        <w:rPr>
          <w:rFonts w:hint="eastAsia" w:ascii="宋体" w:hAnsi="宋体"/>
          <w:snapToGrid w:val="0"/>
          <w:kern w:val="0"/>
          <w:sz w:val="24"/>
          <w:highlight w:val="none"/>
          <w:u w:val="none"/>
        </w:rPr>
        <w:t>项目范围内建筑体的结构设计</w:t>
      </w:r>
      <w:r>
        <w:rPr>
          <w:rFonts w:ascii="宋体" w:hAnsi="宋体"/>
          <w:snapToGrid w:val="0"/>
          <w:kern w:val="0"/>
          <w:sz w:val="24"/>
          <w:highlight w:val="none"/>
          <w:u w:val="none"/>
        </w:rPr>
        <w:t>。</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（9）电气</w:t>
      </w:r>
      <w:r>
        <w:rPr>
          <w:rFonts w:ascii="宋体" w:hAnsi="宋体"/>
          <w:snapToGrid w:val="0"/>
          <w:kern w:val="0"/>
          <w:sz w:val="24"/>
          <w:highlight w:val="none"/>
          <w:u w:val="none"/>
        </w:rPr>
        <w:t>设计：</w:t>
      </w:r>
      <w:r>
        <w:rPr>
          <w:rFonts w:hint="eastAsia" w:ascii="宋体" w:hAnsi="宋体"/>
          <w:snapToGrid w:val="0"/>
          <w:kern w:val="0"/>
          <w:sz w:val="24"/>
          <w:highlight w:val="none"/>
          <w:u w:val="none"/>
          <w:lang w:val="en-US" w:eastAsia="zh-CN"/>
        </w:rPr>
        <w:t>室外照明、监控等</w:t>
      </w:r>
      <w:r>
        <w:rPr>
          <w:rFonts w:hint="eastAsia" w:ascii="宋体" w:hAnsi="宋体"/>
          <w:snapToGrid w:val="0"/>
          <w:kern w:val="0"/>
          <w:sz w:val="24"/>
          <w:highlight w:val="none"/>
          <w:u w:val="none"/>
        </w:rPr>
        <w:t>室外配套工程，红线内电力等管线平衡等</w:t>
      </w:r>
      <w:r>
        <w:rPr>
          <w:rFonts w:ascii="宋体" w:hAnsi="宋体"/>
          <w:snapToGrid w:val="0"/>
          <w:kern w:val="0"/>
          <w:sz w:val="24"/>
          <w:highlight w:val="none"/>
          <w:u w:val="none"/>
        </w:rPr>
        <w:t>。</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（10）建筑弱电</w:t>
      </w:r>
      <w:r>
        <w:rPr>
          <w:rFonts w:ascii="宋体" w:hAnsi="宋体"/>
          <w:snapToGrid w:val="0"/>
          <w:kern w:val="0"/>
          <w:sz w:val="24"/>
          <w:highlight w:val="none"/>
          <w:u w:val="none"/>
        </w:rPr>
        <w:t>智能化</w:t>
      </w:r>
      <w:r>
        <w:rPr>
          <w:rFonts w:hint="eastAsia" w:ascii="宋体" w:hAnsi="宋体"/>
          <w:snapToGrid w:val="0"/>
          <w:kern w:val="0"/>
          <w:sz w:val="24"/>
          <w:highlight w:val="none"/>
          <w:u w:val="none"/>
        </w:rPr>
        <w:t>系统</w:t>
      </w:r>
      <w:r>
        <w:rPr>
          <w:rFonts w:ascii="宋体" w:hAnsi="宋体"/>
          <w:snapToGrid w:val="0"/>
          <w:kern w:val="0"/>
          <w:sz w:val="24"/>
          <w:highlight w:val="none"/>
          <w:u w:val="none"/>
        </w:rPr>
        <w:t>设计</w:t>
      </w:r>
      <w:r>
        <w:rPr>
          <w:rFonts w:hint="eastAsia" w:ascii="宋体" w:hAnsi="宋体"/>
          <w:snapToGrid w:val="0"/>
          <w:kern w:val="0"/>
          <w:sz w:val="24"/>
          <w:highlight w:val="none"/>
          <w:u w:val="none"/>
        </w:rPr>
        <w:t>：</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 xml:space="preserve">  1）通信网络系统：包括计算机网络系统、电话（语音）网络系统、综合布线系统、有线电视及卫星电视接收系统、公共广播及消防广播系统、无线上网系统；</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 xml:space="preserve">  2）安全防范系统：包括视频监控系统、出入口控制系统；</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 xml:space="preserve">  3）弱电防雷系统；</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bCs/>
          <w:snapToGrid w:val="0"/>
          <w:kern w:val="0"/>
          <w:sz w:val="24"/>
          <w:highlight w:val="none"/>
          <w:u w:val="none"/>
          <w:bdr w:val="single" w:color="auto" w:sz="4" w:space="0"/>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 xml:space="preserve">  4）机房工程；</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 xml:space="preserve">  5）监控中心。</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 xml:space="preserve">  6）投标方须根据项目建设需求，开展综合布线及其预埋管线设计工作；对除综合布线等立项范围外的其他智能化系统设计进行统筹并提供相关配合工作，具体包括：</w:t>
      </w:r>
      <w:r>
        <w:rPr>
          <w:rFonts w:hint="eastAsia" w:ascii="宋体" w:hAnsi="宋体"/>
          <w:snapToGrid w:val="0"/>
          <w:kern w:val="0"/>
          <w:sz w:val="24"/>
          <w:highlight w:val="none"/>
          <w:u w:val="none"/>
          <w:lang w:val="en-US" w:eastAsia="zh-CN"/>
        </w:rPr>
        <w:t>①</w:t>
      </w:r>
      <w:r>
        <w:rPr>
          <w:rFonts w:hint="eastAsia" w:ascii="宋体" w:hAnsi="宋体"/>
          <w:snapToGrid w:val="0"/>
          <w:kern w:val="0"/>
          <w:sz w:val="24"/>
          <w:highlight w:val="none"/>
          <w:u w:val="none"/>
        </w:rPr>
        <w:t>根据项目建设需求拟定智能化系统的建设方案；</w:t>
      </w:r>
      <w:r>
        <w:rPr>
          <w:rFonts w:hint="eastAsia" w:ascii="宋体" w:hAnsi="宋体"/>
          <w:snapToGrid w:val="0"/>
          <w:kern w:val="0"/>
          <w:sz w:val="24"/>
          <w:highlight w:val="none"/>
          <w:u w:val="none"/>
          <w:lang w:val="en-US" w:eastAsia="zh-CN"/>
        </w:rPr>
        <w:t>②</w:t>
      </w:r>
      <w:r>
        <w:rPr>
          <w:rFonts w:hint="eastAsia" w:ascii="宋体" w:hAnsi="宋体"/>
          <w:snapToGrid w:val="0"/>
          <w:kern w:val="0"/>
          <w:sz w:val="24"/>
          <w:highlight w:val="none"/>
          <w:u w:val="none"/>
        </w:rPr>
        <w:t>提供相关配合资料，确保智能化系统符合整体调试、整体验收的要求。</w:t>
      </w:r>
    </w:p>
    <w:p>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snapToGrid w:val="0"/>
          <w:kern w:val="0"/>
          <w:sz w:val="24"/>
          <w:highlight w:val="none"/>
          <w:u w:val="none"/>
          <w:lang w:val="en-US" w:eastAsia="zh-CN"/>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（11）给排水设计：维修、改造、增设雨水管</w:t>
      </w:r>
      <w:r>
        <w:rPr>
          <w:rFonts w:hint="eastAsia" w:ascii="宋体" w:hAnsi="宋体"/>
          <w:snapToGrid w:val="0"/>
          <w:kern w:val="0"/>
          <w:sz w:val="24"/>
          <w:highlight w:val="none"/>
          <w:u w:val="none"/>
          <w:lang w:eastAsia="zh-CN"/>
        </w:rPr>
        <w:t>、</w:t>
      </w:r>
      <w:r>
        <w:rPr>
          <w:rFonts w:hint="eastAsia" w:ascii="宋体" w:hAnsi="宋体"/>
          <w:snapToGrid w:val="0"/>
          <w:kern w:val="0"/>
          <w:sz w:val="24"/>
          <w:highlight w:val="none"/>
          <w:u w:val="none"/>
          <w:lang w:val="en-US" w:eastAsia="zh-CN"/>
        </w:rPr>
        <w:t>雨污分流、清疏更换化粪池、</w:t>
      </w:r>
      <w:r>
        <w:rPr>
          <w:rFonts w:hint="eastAsia" w:ascii="宋体" w:hAnsi="宋体"/>
          <w:snapToGrid w:val="0"/>
          <w:kern w:val="0"/>
          <w:sz w:val="24"/>
          <w:highlight w:val="none"/>
          <w:u w:val="none"/>
        </w:rPr>
        <w:t>排水系统设计</w:t>
      </w:r>
      <w:r>
        <w:rPr>
          <w:rFonts w:hint="eastAsia" w:ascii="宋体" w:hAnsi="宋体"/>
          <w:snapToGrid w:val="0"/>
          <w:kern w:val="0"/>
          <w:sz w:val="24"/>
          <w:highlight w:val="none"/>
          <w:u w:val="none"/>
          <w:lang w:eastAsia="zh-CN"/>
        </w:rPr>
        <w:t>（</w:t>
      </w:r>
      <w:r>
        <w:rPr>
          <w:rFonts w:hint="eastAsia" w:ascii="宋体" w:hAnsi="宋体"/>
          <w:snapToGrid w:val="0"/>
          <w:kern w:val="0"/>
          <w:sz w:val="24"/>
          <w:highlight w:val="none"/>
          <w:u w:val="none"/>
          <w:lang w:val="en-US" w:eastAsia="zh-CN"/>
        </w:rPr>
        <w:t>含</w:t>
      </w:r>
      <w:r>
        <w:rPr>
          <w:rFonts w:hint="eastAsia" w:ascii="宋体" w:hAnsi="宋体"/>
          <w:snapToGrid w:val="0"/>
          <w:kern w:val="0"/>
          <w:sz w:val="24"/>
          <w:highlight w:val="none"/>
          <w:u w:val="none"/>
        </w:rPr>
        <w:t>更换管网井盖</w:t>
      </w:r>
      <w:r>
        <w:rPr>
          <w:rFonts w:hint="eastAsia" w:ascii="宋体" w:hAnsi="宋体"/>
          <w:snapToGrid w:val="0"/>
          <w:kern w:val="0"/>
          <w:sz w:val="24"/>
          <w:highlight w:val="none"/>
          <w:u w:val="none"/>
          <w:lang w:eastAsia="zh-CN"/>
        </w:rPr>
        <w:t>）、</w:t>
      </w:r>
      <w:r>
        <w:rPr>
          <w:rFonts w:hint="eastAsia" w:ascii="宋体" w:hAnsi="宋体"/>
          <w:snapToGrid w:val="0"/>
          <w:kern w:val="0"/>
          <w:sz w:val="24"/>
          <w:highlight w:val="none"/>
          <w:u w:val="none"/>
        </w:rPr>
        <w:t>用地内与市政管线接驳等设计</w:t>
      </w:r>
      <w:r>
        <w:rPr>
          <w:rFonts w:ascii="宋体" w:hAnsi="宋体"/>
          <w:snapToGrid w:val="0"/>
          <w:kern w:val="0"/>
          <w:sz w:val="24"/>
          <w:highlight w:val="none"/>
          <w:u w:val="none"/>
        </w:rPr>
        <w:t>。</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（12）</w:t>
      </w:r>
      <w:r>
        <w:rPr>
          <w:rFonts w:ascii="宋体" w:hAnsi="宋体"/>
          <w:snapToGrid w:val="0"/>
          <w:kern w:val="0"/>
          <w:sz w:val="24"/>
          <w:highlight w:val="none"/>
          <w:u w:val="none"/>
        </w:rPr>
        <w:t>空调</w:t>
      </w:r>
      <w:r>
        <w:rPr>
          <w:rFonts w:hint="eastAsia" w:ascii="宋体" w:hAnsi="宋体"/>
          <w:snapToGrid w:val="0"/>
          <w:kern w:val="0"/>
          <w:sz w:val="24"/>
          <w:highlight w:val="none"/>
          <w:u w:val="none"/>
        </w:rPr>
        <w:t>通风</w:t>
      </w:r>
      <w:r>
        <w:rPr>
          <w:rFonts w:ascii="宋体" w:hAnsi="宋体"/>
          <w:snapToGrid w:val="0"/>
          <w:kern w:val="0"/>
          <w:sz w:val="24"/>
          <w:highlight w:val="none"/>
          <w:u w:val="none"/>
        </w:rPr>
        <w:t>设计：</w:t>
      </w:r>
      <w:r>
        <w:rPr>
          <w:rFonts w:hint="eastAsia" w:ascii="宋体" w:hAnsi="宋体"/>
          <w:snapToGrid w:val="0"/>
          <w:kern w:val="0"/>
          <w:sz w:val="24"/>
          <w:highlight w:val="none"/>
          <w:u w:val="none"/>
        </w:rPr>
        <w:t>包括不限于</w:t>
      </w:r>
      <w:r>
        <w:rPr>
          <w:rFonts w:ascii="宋体" w:hAnsi="宋体"/>
          <w:snapToGrid w:val="0"/>
          <w:kern w:val="0"/>
          <w:sz w:val="24"/>
          <w:highlight w:val="none"/>
          <w:u w:val="none"/>
        </w:rPr>
        <w:t>建筑物</w:t>
      </w:r>
      <w:r>
        <w:rPr>
          <w:rFonts w:hint="eastAsia" w:ascii="宋体" w:hAnsi="宋体"/>
          <w:snapToGrid w:val="0"/>
          <w:kern w:val="0"/>
          <w:sz w:val="24"/>
          <w:highlight w:val="none"/>
          <w:u w:val="none"/>
        </w:rPr>
        <w:t>室外机的位置</w:t>
      </w:r>
      <w:r>
        <w:rPr>
          <w:rFonts w:ascii="宋体" w:hAnsi="宋体"/>
          <w:snapToGrid w:val="0"/>
          <w:kern w:val="0"/>
          <w:sz w:val="24"/>
          <w:highlight w:val="none"/>
          <w:u w:val="none"/>
        </w:rPr>
        <w:t>。</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（13）</w:t>
      </w:r>
      <w:r>
        <w:rPr>
          <w:rFonts w:ascii="宋体" w:hAnsi="宋体"/>
          <w:snapToGrid w:val="0"/>
          <w:kern w:val="0"/>
          <w:sz w:val="24"/>
          <w:highlight w:val="none"/>
          <w:u w:val="none"/>
        </w:rPr>
        <w:t>消防设计：</w:t>
      </w:r>
      <w:r>
        <w:rPr>
          <w:rFonts w:hint="eastAsia" w:ascii="宋体" w:hAnsi="宋体"/>
          <w:snapToGrid w:val="0"/>
          <w:kern w:val="0"/>
          <w:sz w:val="24"/>
          <w:highlight w:val="none"/>
          <w:u w:val="none"/>
        </w:rPr>
        <w:t>完善、修复</w:t>
      </w:r>
      <w:r>
        <w:rPr>
          <w:rFonts w:ascii="宋体" w:hAnsi="宋体"/>
          <w:snapToGrid w:val="0"/>
          <w:kern w:val="0"/>
          <w:sz w:val="24"/>
          <w:highlight w:val="none"/>
          <w:u w:val="none"/>
        </w:rPr>
        <w:t>消火栓系统。</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（14）</w:t>
      </w:r>
      <w:r>
        <w:rPr>
          <w:rFonts w:ascii="宋体" w:hAnsi="宋体"/>
          <w:snapToGrid w:val="0"/>
          <w:kern w:val="0"/>
          <w:sz w:val="24"/>
          <w:highlight w:val="none"/>
          <w:u w:val="none"/>
        </w:rPr>
        <w:t>电梯工程</w:t>
      </w:r>
      <w:r>
        <w:rPr>
          <w:rFonts w:hint="eastAsia" w:ascii="宋体" w:hAnsi="宋体"/>
          <w:snapToGrid w:val="0"/>
          <w:kern w:val="0"/>
          <w:sz w:val="24"/>
          <w:highlight w:val="none"/>
          <w:u w:val="none"/>
        </w:rPr>
        <w:t>设计与相关配合</w:t>
      </w:r>
      <w:r>
        <w:rPr>
          <w:rFonts w:ascii="宋体" w:hAnsi="宋体"/>
          <w:snapToGrid w:val="0"/>
          <w:kern w:val="0"/>
          <w:sz w:val="24"/>
          <w:highlight w:val="none"/>
          <w:u w:val="none"/>
        </w:rPr>
        <w:t>。</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（15）</w:t>
      </w:r>
      <w:r>
        <w:rPr>
          <w:rFonts w:ascii="宋体" w:hAnsi="宋体"/>
          <w:snapToGrid w:val="0"/>
          <w:kern w:val="0"/>
          <w:sz w:val="24"/>
          <w:highlight w:val="none"/>
          <w:u w:val="none"/>
        </w:rPr>
        <w:t>设备选型意见：</w:t>
      </w:r>
      <w:r>
        <w:rPr>
          <w:rFonts w:hint="eastAsia" w:ascii="宋体" w:hAnsi="宋体"/>
          <w:snapToGrid w:val="0"/>
          <w:kern w:val="0"/>
          <w:sz w:val="24"/>
          <w:highlight w:val="none"/>
          <w:u w:val="none"/>
        </w:rPr>
        <w:t>就</w:t>
      </w:r>
      <w:r>
        <w:rPr>
          <w:rFonts w:ascii="宋体" w:hAnsi="宋体"/>
          <w:snapToGrid w:val="0"/>
          <w:kern w:val="0"/>
          <w:sz w:val="24"/>
          <w:highlight w:val="none"/>
          <w:u w:val="none"/>
        </w:rPr>
        <w:t>拟采用的专用机电设备、专用电子设备（如大屏幕显示系统、广播音响系统等）的选型于施工图设计开始前向</w:t>
      </w:r>
      <w:r>
        <w:rPr>
          <w:rFonts w:hint="eastAsia" w:ascii="宋体" w:hAnsi="宋体"/>
          <w:snapToGrid w:val="0"/>
          <w:kern w:val="0"/>
          <w:sz w:val="24"/>
          <w:highlight w:val="none"/>
          <w:u w:val="none"/>
        </w:rPr>
        <w:t>招标人</w:t>
      </w:r>
      <w:r>
        <w:rPr>
          <w:rFonts w:ascii="宋体" w:hAnsi="宋体"/>
          <w:snapToGrid w:val="0"/>
          <w:kern w:val="0"/>
          <w:sz w:val="24"/>
          <w:highlight w:val="none"/>
          <w:u w:val="none"/>
        </w:rPr>
        <w:t>提出书面意见</w:t>
      </w:r>
      <w:r>
        <w:rPr>
          <w:rFonts w:hint="eastAsia" w:ascii="宋体" w:hAnsi="宋体"/>
          <w:snapToGrid w:val="0"/>
          <w:kern w:val="0"/>
          <w:sz w:val="24"/>
          <w:highlight w:val="none"/>
          <w:u w:val="none"/>
        </w:rPr>
        <w:t>并提供相关设备的技术参数规格书</w:t>
      </w:r>
      <w:r>
        <w:rPr>
          <w:rFonts w:ascii="宋体" w:hAnsi="宋体"/>
          <w:snapToGrid w:val="0"/>
          <w:kern w:val="0"/>
          <w:sz w:val="24"/>
          <w:highlight w:val="none"/>
          <w:u w:val="none"/>
        </w:rPr>
        <w:t>，但不设计专用设备。</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（16）提供主要设备材料表及技术要求书，配合招标人的招标工作。</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（17）</w:t>
      </w:r>
      <w:r>
        <w:rPr>
          <w:rFonts w:ascii="宋体" w:hAnsi="宋体"/>
          <w:snapToGrid w:val="0"/>
          <w:kern w:val="0"/>
          <w:sz w:val="24"/>
          <w:highlight w:val="none"/>
          <w:u w:val="none"/>
        </w:rPr>
        <w:t>按</w:t>
      </w:r>
      <w:r>
        <w:rPr>
          <w:rFonts w:hint="eastAsia" w:ascii="宋体" w:hAnsi="宋体"/>
          <w:snapToGrid w:val="0"/>
          <w:kern w:val="0"/>
          <w:sz w:val="24"/>
          <w:highlight w:val="none"/>
          <w:u w:val="none"/>
        </w:rPr>
        <w:t>照项目的</w:t>
      </w:r>
      <w:r>
        <w:rPr>
          <w:rFonts w:ascii="宋体" w:hAnsi="宋体"/>
          <w:snapToGrid w:val="0"/>
          <w:kern w:val="0"/>
          <w:sz w:val="24"/>
          <w:highlight w:val="none"/>
          <w:u w:val="none"/>
        </w:rPr>
        <w:t>灯光、声学等特殊工艺设计要求进行建筑、结构及其配套设备专业的设计与相关配合。</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（19）建筑节能、绿色建筑设计和申报、验收，以及新技术应用的研究和设计</w:t>
      </w:r>
      <w:r>
        <w:rPr>
          <w:rFonts w:ascii="宋体" w:hAnsi="宋体"/>
          <w:snapToGrid w:val="0"/>
          <w:kern w:val="0"/>
          <w:sz w:val="24"/>
          <w:highlight w:val="none"/>
          <w:u w:val="none"/>
        </w:rPr>
        <w:t>。</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single"/>
        </w:rPr>
      </w:pPr>
      <w:r>
        <w:rPr>
          <w:rFonts w:hint="eastAsia" w:ascii="宋体" w:hAnsi="宋体"/>
          <w:bCs/>
          <w:snapToGrid w:val="0"/>
          <w:kern w:val="0"/>
          <w:sz w:val="24"/>
          <w:highlight w:val="none"/>
          <w:bdr w:val="single" w:color="auto" w:sz="4" w:space="0"/>
        </w:rPr>
        <w:t>√</w:t>
      </w:r>
      <w:r>
        <w:rPr>
          <w:rFonts w:hint="eastAsia" w:ascii="宋体" w:hAnsi="宋体"/>
          <w:snapToGrid w:val="0"/>
          <w:kern w:val="0"/>
          <w:sz w:val="24"/>
          <w:highlight w:val="none"/>
        </w:rPr>
        <w:t>（20）</w:t>
      </w:r>
      <w:r>
        <w:rPr>
          <w:rFonts w:hint="eastAsia" w:ascii="宋体" w:hAnsi="宋体"/>
          <w:snapToGrid w:val="0"/>
          <w:kern w:val="0"/>
          <w:sz w:val="24"/>
          <w:highlight w:val="none"/>
          <w:lang w:eastAsia="zh-CN"/>
        </w:rPr>
        <w:t>“</w:t>
      </w:r>
      <w:r>
        <w:rPr>
          <w:rFonts w:hint="eastAsia" w:ascii="宋体" w:hAnsi="宋体"/>
          <w:snapToGrid w:val="0"/>
          <w:kern w:val="0"/>
          <w:sz w:val="24"/>
          <w:highlight w:val="none"/>
          <w:lang w:val="en-US" w:eastAsia="zh-CN"/>
        </w:rPr>
        <w:t>三线整治”</w:t>
      </w:r>
      <w:r>
        <w:rPr>
          <w:rFonts w:hint="eastAsia" w:ascii="宋体" w:hAnsi="宋体"/>
          <w:snapToGrid w:val="0"/>
          <w:kern w:val="0"/>
          <w:sz w:val="24"/>
          <w:highlight w:val="none"/>
        </w:rPr>
        <w:t>。</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（21）</w:t>
      </w:r>
      <w:r>
        <w:rPr>
          <w:rFonts w:hint="eastAsia" w:ascii="宋体" w:hAnsi="宋体"/>
          <w:sz w:val="24"/>
          <w:highlight w:val="none"/>
          <w:u w:val="none"/>
        </w:rPr>
        <w:t>环保工程设计。</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（22）厨房设计（若有）。</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（23）防雷设计。</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（24）</w:t>
      </w:r>
      <w:r>
        <w:rPr>
          <w:rFonts w:hint="eastAsia" w:ascii="宋体" w:hAnsi="宋体"/>
          <w:sz w:val="24"/>
          <w:highlight w:val="none"/>
          <w:u w:val="none"/>
        </w:rPr>
        <w:t>标识导引系统设计</w:t>
      </w:r>
      <w:r>
        <w:rPr>
          <w:rFonts w:hint="eastAsia" w:ascii="宋体" w:hAnsi="宋体"/>
          <w:snapToGrid w:val="0"/>
          <w:kern w:val="0"/>
          <w:sz w:val="24"/>
          <w:highlight w:val="none"/>
          <w:u w:val="none"/>
        </w:rPr>
        <w:t>。</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（25）</w:t>
      </w:r>
      <w:r>
        <w:rPr>
          <w:rFonts w:ascii="宋体" w:hAnsi="宋体"/>
          <w:snapToGrid w:val="0"/>
          <w:kern w:val="0"/>
          <w:sz w:val="24"/>
          <w:highlight w:val="none"/>
          <w:u w:val="none"/>
        </w:rPr>
        <w:t>编制方案设计投资估算</w:t>
      </w:r>
      <w:r>
        <w:rPr>
          <w:rFonts w:hint="eastAsia" w:ascii="宋体" w:hAnsi="宋体"/>
          <w:snapToGrid w:val="0"/>
          <w:kern w:val="0"/>
          <w:sz w:val="24"/>
          <w:highlight w:val="none"/>
          <w:u w:val="none"/>
        </w:rPr>
        <w:t>。</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（26）</w:t>
      </w:r>
      <w:r>
        <w:rPr>
          <w:rFonts w:ascii="宋体" w:hAnsi="宋体"/>
          <w:snapToGrid w:val="0"/>
          <w:kern w:val="0"/>
          <w:sz w:val="24"/>
          <w:highlight w:val="none"/>
          <w:u w:val="none"/>
        </w:rPr>
        <w:t>编制初步设计概算。</w:t>
      </w:r>
    </w:p>
    <w:p>
      <w:pPr>
        <w:pageBreakBefore w:val="0"/>
        <w:kinsoku/>
        <w:wordWrap/>
        <w:overflowPunct/>
        <w:topLinePunct w:val="0"/>
        <w:autoSpaceDE/>
        <w:autoSpaceDN/>
        <w:bidi w:val="0"/>
        <w:adjustRightInd w:val="0"/>
        <w:snapToGrid w:val="0"/>
        <w:spacing w:line="440" w:lineRule="exact"/>
        <w:ind w:firstLine="480" w:firstLineChars="200"/>
        <w:rPr>
          <w:highlight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（2</w:t>
      </w:r>
      <w:r>
        <w:rPr>
          <w:rFonts w:hint="eastAsia" w:ascii="宋体" w:hAnsi="宋体"/>
          <w:snapToGrid w:val="0"/>
          <w:kern w:val="0"/>
          <w:sz w:val="24"/>
          <w:highlight w:val="none"/>
          <w:u w:val="none"/>
          <w:lang w:val="en-US" w:eastAsia="zh-CN"/>
        </w:rPr>
        <w:t>7</w:t>
      </w:r>
      <w:r>
        <w:rPr>
          <w:rFonts w:hint="eastAsia" w:ascii="宋体" w:hAnsi="宋体"/>
          <w:snapToGrid w:val="0"/>
          <w:kern w:val="0"/>
          <w:sz w:val="24"/>
          <w:highlight w:val="none"/>
          <w:u w:val="none"/>
        </w:rPr>
        <w:t>）</w:t>
      </w:r>
      <w:r>
        <w:rPr>
          <w:rFonts w:ascii="宋体" w:hAnsi="宋体"/>
          <w:snapToGrid w:val="0"/>
          <w:kern w:val="0"/>
          <w:sz w:val="24"/>
          <w:highlight w:val="none"/>
          <w:u w:val="none"/>
        </w:rPr>
        <w:t>编制</w:t>
      </w:r>
      <w:r>
        <w:rPr>
          <w:rFonts w:hint="eastAsia" w:ascii="宋体" w:hAnsi="宋体"/>
          <w:snapToGrid w:val="0"/>
          <w:kern w:val="0"/>
          <w:sz w:val="24"/>
          <w:highlight w:val="none"/>
          <w:u w:val="none"/>
          <w:lang w:val="en-US" w:eastAsia="zh-CN"/>
        </w:rPr>
        <w:t>施工图预算</w:t>
      </w:r>
      <w:r>
        <w:rPr>
          <w:rFonts w:ascii="宋体" w:hAnsi="宋体"/>
          <w:snapToGrid w:val="0"/>
          <w:kern w:val="0"/>
          <w:sz w:val="24"/>
          <w:highlight w:val="none"/>
          <w:u w:val="none"/>
        </w:rPr>
        <w:t>。</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（2</w:t>
      </w:r>
      <w:r>
        <w:rPr>
          <w:rFonts w:hint="eastAsia" w:ascii="宋体" w:hAnsi="宋体"/>
          <w:snapToGrid w:val="0"/>
          <w:kern w:val="0"/>
          <w:sz w:val="24"/>
          <w:highlight w:val="none"/>
          <w:u w:val="none"/>
          <w:lang w:val="en-US" w:eastAsia="zh-CN"/>
        </w:rPr>
        <w:t>8</w:t>
      </w:r>
      <w:r>
        <w:rPr>
          <w:rFonts w:hint="eastAsia" w:ascii="宋体" w:hAnsi="宋体"/>
          <w:snapToGrid w:val="0"/>
          <w:kern w:val="0"/>
          <w:sz w:val="24"/>
          <w:highlight w:val="none"/>
          <w:u w:val="none"/>
        </w:rPr>
        <w:t>）</w:t>
      </w:r>
      <w:r>
        <w:rPr>
          <w:rFonts w:ascii="宋体" w:hAnsi="宋体"/>
          <w:snapToGrid w:val="0"/>
          <w:kern w:val="0"/>
          <w:sz w:val="24"/>
          <w:highlight w:val="none"/>
          <w:u w:val="none"/>
        </w:rPr>
        <w:t>在规划红线范围内，投标人应保证按规划及建筑功能要求、配套设施要求完成本合同工程造价中包含的全部项目的专业专项设计</w:t>
      </w:r>
      <w:r>
        <w:rPr>
          <w:rFonts w:hint="eastAsia" w:ascii="宋体" w:hAnsi="宋体"/>
          <w:snapToGrid w:val="0"/>
          <w:kern w:val="0"/>
          <w:sz w:val="24"/>
          <w:highlight w:val="none"/>
          <w:u w:val="none"/>
        </w:rPr>
        <w:t>。</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（2</w:t>
      </w:r>
      <w:r>
        <w:rPr>
          <w:rFonts w:hint="eastAsia" w:ascii="宋体" w:hAnsi="宋体"/>
          <w:snapToGrid w:val="0"/>
          <w:kern w:val="0"/>
          <w:sz w:val="24"/>
          <w:highlight w:val="none"/>
          <w:u w:val="none"/>
          <w:lang w:val="en-US" w:eastAsia="zh-CN"/>
        </w:rPr>
        <w:t>9</w:t>
      </w:r>
      <w:r>
        <w:rPr>
          <w:rFonts w:hint="eastAsia" w:ascii="宋体" w:hAnsi="宋体"/>
          <w:snapToGrid w:val="0"/>
          <w:kern w:val="0"/>
          <w:sz w:val="24"/>
          <w:highlight w:val="none"/>
          <w:u w:val="none"/>
        </w:rPr>
        <w:t>）对于</w:t>
      </w:r>
      <w:r>
        <w:rPr>
          <w:rFonts w:ascii="宋体" w:hAnsi="宋体"/>
          <w:snapToGrid w:val="0"/>
          <w:kern w:val="0"/>
          <w:sz w:val="24"/>
          <w:highlight w:val="none"/>
          <w:u w:val="none"/>
        </w:rPr>
        <w:t>专项分包设计文件，</w:t>
      </w:r>
      <w:r>
        <w:rPr>
          <w:rFonts w:hint="eastAsia" w:ascii="宋体" w:hAnsi="宋体"/>
          <w:snapToGrid w:val="0"/>
          <w:kern w:val="0"/>
          <w:sz w:val="24"/>
          <w:highlight w:val="none"/>
          <w:u w:val="none"/>
        </w:rPr>
        <w:t>须</w:t>
      </w:r>
      <w:r>
        <w:rPr>
          <w:rFonts w:ascii="宋体" w:hAnsi="宋体"/>
          <w:snapToGrid w:val="0"/>
          <w:kern w:val="0"/>
          <w:sz w:val="24"/>
          <w:highlight w:val="none"/>
          <w:u w:val="none"/>
        </w:rPr>
        <w:t>由投标人及专项分包</w:t>
      </w:r>
      <w:r>
        <w:rPr>
          <w:rFonts w:hint="eastAsia" w:ascii="宋体" w:hAnsi="宋体"/>
          <w:snapToGrid w:val="0"/>
          <w:kern w:val="0"/>
          <w:sz w:val="24"/>
          <w:highlight w:val="none"/>
          <w:u w:val="none"/>
        </w:rPr>
        <w:t>单位</w:t>
      </w:r>
      <w:r>
        <w:rPr>
          <w:rFonts w:ascii="宋体" w:hAnsi="宋体"/>
          <w:snapToGrid w:val="0"/>
          <w:kern w:val="0"/>
          <w:sz w:val="24"/>
          <w:highlight w:val="none"/>
          <w:u w:val="none"/>
        </w:rPr>
        <w:t>人员校核</w:t>
      </w:r>
      <w:r>
        <w:rPr>
          <w:rFonts w:hint="eastAsia" w:ascii="宋体" w:hAnsi="宋体"/>
          <w:snapToGrid w:val="0"/>
          <w:kern w:val="0"/>
          <w:sz w:val="24"/>
          <w:highlight w:val="none"/>
          <w:u w:val="none"/>
        </w:rPr>
        <w:t>并</w:t>
      </w:r>
      <w:r>
        <w:rPr>
          <w:rFonts w:ascii="宋体" w:hAnsi="宋体"/>
          <w:snapToGrid w:val="0"/>
          <w:kern w:val="0"/>
          <w:sz w:val="24"/>
          <w:highlight w:val="none"/>
          <w:u w:val="none"/>
        </w:rPr>
        <w:t>会签盖章确认。</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w:t>
      </w:r>
      <w:r>
        <w:rPr>
          <w:rFonts w:hint="eastAsia" w:ascii="宋体" w:hAnsi="宋体"/>
          <w:snapToGrid w:val="0"/>
          <w:kern w:val="0"/>
          <w:sz w:val="24"/>
          <w:highlight w:val="none"/>
          <w:u w:val="none"/>
          <w:lang w:val="en-US" w:eastAsia="zh-CN"/>
        </w:rPr>
        <w:t>30</w:t>
      </w:r>
      <w:r>
        <w:rPr>
          <w:rFonts w:hint="eastAsia" w:ascii="宋体" w:hAnsi="宋体"/>
          <w:snapToGrid w:val="0"/>
          <w:kern w:val="0"/>
          <w:sz w:val="24"/>
          <w:highlight w:val="none"/>
          <w:u w:val="none"/>
        </w:rPr>
        <w:t>）本项目实施过程中所涉及的现有设施拆除、管线迁改等内容的设计。</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w:t>
      </w:r>
      <w:r>
        <w:rPr>
          <w:rFonts w:hint="eastAsia" w:ascii="宋体" w:hAnsi="宋体"/>
          <w:snapToGrid w:val="0"/>
          <w:kern w:val="0"/>
          <w:sz w:val="24"/>
          <w:highlight w:val="none"/>
          <w:u w:val="none"/>
          <w:lang w:val="en-US" w:eastAsia="zh-CN"/>
        </w:rPr>
        <w:t>31</w:t>
      </w:r>
      <w:r>
        <w:rPr>
          <w:rFonts w:hint="eastAsia" w:ascii="宋体" w:hAnsi="宋体"/>
          <w:snapToGrid w:val="0"/>
          <w:kern w:val="0"/>
          <w:sz w:val="24"/>
          <w:highlight w:val="none"/>
          <w:u w:val="none"/>
        </w:rPr>
        <w:t>）红线范围内室内外交通组织流线设计。</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snapToGrid w:val="0"/>
          <w:kern w:val="0"/>
          <w:sz w:val="24"/>
          <w:highlight w:val="none"/>
          <w:u w:val="none"/>
        </w:rPr>
      </w:pPr>
      <w:r>
        <w:rPr>
          <w:rFonts w:hint="eastAsia" w:ascii="宋体" w:hAnsi="宋体"/>
          <w:bCs/>
          <w:snapToGrid w:val="0"/>
          <w:kern w:val="0"/>
          <w:sz w:val="24"/>
          <w:highlight w:val="none"/>
          <w:u w:val="none"/>
          <w:bdr w:val="single" w:color="auto" w:sz="4" w:space="0"/>
        </w:rPr>
        <w:t>√</w:t>
      </w:r>
      <w:r>
        <w:rPr>
          <w:rFonts w:hint="eastAsia" w:ascii="宋体" w:hAnsi="宋体"/>
          <w:snapToGrid w:val="0"/>
          <w:kern w:val="0"/>
          <w:sz w:val="24"/>
          <w:highlight w:val="none"/>
          <w:u w:val="none"/>
        </w:rPr>
        <w:t>（3</w:t>
      </w:r>
      <w:r>
        <w:rPr>
          <w:rFonts w:hint="eastAsia" w:ascii="宋体" w:hAnsi="宋体"/>
          <w:snapToGrid w:val="0"/>
          <w:kern w:val="0"/>
          <w:sz w:val="24"/>
          <w:highlight w:val="none"/>
          <w:u w:val="none"/>
          <w:lang w:val="en-US" w:eastAsia="zh-CN"/>
        </w:rPr>
        <w:t>2</w:t>
      </w:r>
      <w:r>
        <w:rPr>
          <w:rFonts w:hint="eastAsia" w:ascii="宋体" w:hAnsi="宋体"/>
          <w:snapToGrid w:val="0"/>
          <w:kern w:val="0"/>
          <w:sz w:val="24"/>
          <w:highlight w:val="none"/>
          <w:u w:val="none"/>
        </w:rPr>
        <w:t>）其他：</w:t>
      </w:r>
      <w:r>
        <w:rPr>
          <w:rFonts w:hint="eastAsia" w:ascii="宋体" w:hAnsi="宋体"/>
          <w:sz w:val="24"/>
          <w:highlight w:val="none"/>
          <w:u w:val="none"/>
        </w:rPr>
        <w:t>初步设计、施工图设计、设计变更各阶段各专业的具体设计内容和界面划分以及报批报审配合服务工作按设计合同执行。</w:t>
      </w:r>
    </w:p>
    <w:p>
      <w:pPr>
        <w:pStyle w:val="4"/>
        <w:pageBreakBefore w:val="0"/>
        <w:kinsoku/>
        <w:wordWrap/>
        <w:overflowPunct/>
        <w:topLinePunct w:val="0"/>
        <w:autoSpaceDE/>
        <w:autoSpaceDN/>
        <w:bidi w:val="0"/>
        <w:spacing w:before="120" w:after="120" w:line="440" w:lineRule="exact"/>
        <w:rPr>
          <w:rFonts w:ascii="黑体" w:hAnsi="黑体"/>
          <w:highlight w:val="none"/>
          <w:u w:val="none"/>
        </w:rPr>
      </w:pPr>
      <w:bookmarkStart w:id="20" w:name="_Toc4003"/>
      <w:r>
        <w:rPr>
          <w:rFonts w:hint="eastAsia" w:ascii="黑体" w:hAnsi="黑体"/>
          <w:highlight w:val="none"/>
          <w:u w:val="none"/>
          <w:lang w:val="en-US" w:eastAsia="zh-CN"/>
        </w:rPr>
        <w:t>2.5</w:t>
      </w:r>
      <w:r>
        <w:rPr>
          <w:rFonts w:hint="eastAsia" w:ascii="黑体" w:hAnsi="黑体"/>
          <w:highlight w:val="none"/>
          <w:u w:val="none"/>
        </w:rPr>
        <w:t xml:space="preserve"> 设计总体要求</w:t>
      </w:r>
      <w:bookmarkEnd w:id="20"/>
    </w:p>
    <w:p>
      <w:pPr>
        <w:pageBreakBefore w:val="0"/>
        <w:kinsoku/>
        <w:wordWrap/>
        <w:overflowPunct/>
        <w:topLinePunct w:val="0"/>
        <w:autoSpaceDE/>
        <w:autoSpaceDN/>
        <w:bidi w:val="0"/>
        <w:spacing w:line="440" w:lineRule="exact"/>
        <w:ind w:firstLine="480" w:firstLineChars="200"/>
        <w:rPr>
          <w:rFonts w:cs="宋体"/>
          <w:kern w:val="0"/>
          <w:sz w:val="24"/>
          <w:highlight w:val="none"/>
          <w:u w:val="none"/>
        </w:rPr>
      </w:pPr>
      <w:r>
        <w:rPr>
          <w:rFonts w:hint="eastAsia" w:cs="宋体"/>
          <w:kern w:val="0"/>
          <w:sz w:val="24"/>
          <w:highlight w:val="none"/>
          <w:u w:val="none"/>
        </w:rPr>
        <w:t>设计单位遵循现行法律法规和规范标准，根据立项（含可研）以及业主、使用单位需求，按照广州市越秀区人民政府</w:t>
      </w:r>
      <w:r>
        <w:rPr>
          <w:rFonts w:hint="eastAsia" w:cs="宋体"/>
          <w:kern w:val="0"/>
          <w:sz w:val="24"/>
          <w:highlight w:val="none"/>
          <w:u w:val="none"/>
          <w:lang w:val="en-US" w:eastAsia="zh-CN"/>
        </w:rPr>
        <w:t>华乐</w:t>
      </w:r>
      <w:r>
        <w:rPr>
          <w:rFonts w:hint="eastAsia" w:cs="宋体"/>
          <w:kern w:val="0"/>
          <w:sz w:val="24"/>
          <w:highlight w:val="none"/>
          <w:u w:val="none"/>
        </w:rPr>
        <w:t>街道办事处的设计管理要求进行设计工作。初步设计成果、施工图设计成果以及概算编制的事项、内容应与项目立项及可行性研究报告批复的建设事项、内容、标准和要求等要相统一。</w:t>
      </w:r>
    </w:p>
    <w:p>
      <w:pPr>
        <w:pStyle w:val="4"/>
        <w:pageBreakBefore w:val="0"/>
        <w:kinsoku/>
        <w:wordWrap/>
        <w:overflowPunct/>
        <w:topLinePunct w:val="0"/>
        <w:autoSpaceDE/>
        <w:autoSpaceDN/>
        <w:bidi w:val="0"/>
        <w:spacing w:before="120" w:after="120" w:line="440" w:lineRule="exact"/>
        <w:rPr>
          <w:rFonts w:ascii="黑体" w:hAnsi="黑体"/>
          <w:highlight w:val="none"/>
          <w:u w:val="none"/>
        </w:rPr>
      </w:pPr>
      <w:bookmarkStart w:id="21" w:name="_Toc14370"/>
      <w:r>
        <w:rPr>
          <w:rFonts w:hint="eastAsia" w:ascii="黑体" w:hAnsi="黑体"/>
          <w:highlight w:val="none"/>
          <w:u w:val="none"/>
          <w:lang w:val="en-US" w:eastAsia="zh-CN"/>
        </w:rPr>
        <w:t>2.6</w:t>
      </w:r>
      <w:r>
        <w:rPr>
          <w:rFonts w:hint="eastAsia" w:ascii="黑体" w:hAnsi="黑体"/>
          <w:highlight w:val="none"/>
          <w:u w:val="none"/>
        </w:rPr>
        <w:t xml:space="preserve"> 设计工作要求</w:t>
      </w:r>
      <w:bookmarkEnd w:id="21"/>
    </w:p>
    <w:p>
      <w:pPr>
        <w:pageBreakBefore w:val="0"/>
        <w:kinsoku/>
        <w:wordWrap/>
        <w:overflowPunct/>
        <w:topLinePunct w:val="0"/>
        <w:autoSpaceDE/>
        <w:autoSpaceDN/>
        <w:bidi w:val="0"/>
        <w:spacing w:line="440" w:lineRule="exact"/>
        <w:ind w:firstLine="480" w:firstLineChars="200"/>
        <w:rPr>
          <w:sz w:val="24"/>
          <w:highlight w:val="none"/>
          <w:u w:val="none"/>
        </w:rPr>
      </w:pPr>
      <w:r>
        <w:rPr>
          <w:rFonts w:hint="eastAsia"/>
          <w:sz w:val="24"/>
          <w:highlight w:val="none"/>
          <w:u w:val="none"/>
        </w:rPr>
        <w:t>各阶段的设计工作除遵照设计合同、项目建议书（含可研）、业主需求书、现行法律法规和规范标准、政府有关部门的规定和审批意见的有关规定等外，还需要做到招标人提出的下列设计要求（包括并不限于）。</w:t>
      </w:r>
    </w:p>
    <w:p>
      <w:pPr>
        <w:pStyle w:val="6"/>
        <w:pageBreakBefore w:val="0"/>
        <w:kinsoku/>
        <w:wordWrap/>
        <w:overflowPunct/>
        <w:topLinePunct w:val="0"/>
        <w:autoSpaceDE/>
        <w:autoSpaceDN/>
        <w:bidi w:val="0"/>
        <w:spacing w:line="440" w:lineRule="exact"/>
        <w:rPr>
          <w:rFonts w:ascii="黑体" w:hAnsi="黑体"/>
          <w:highlight w:val="none"/>
          <w:u w:val="none"/>
        </w:rPr>
      </w:pPr>
      <w:r>
        <w:rPr>
          <w:rFonts w:hint="eastAsia" w:ascii="黑体" w:hAnsi="黑体"/>
          <w:highlight w:val="none"/>
          <w:u w:val="none"/>
          <w:lang w:val="en-US" w:eastAsia="zh-CN"/>
        </w:rPr>
        <w:t>2.6</w:t>
      </w:r>
      <w:r>
        <w:rPr>
          <w:rFonts w:hint="eastAsia" w:ascii="黑体" w:hAnsi="黑体"/>
          <w:highlight w:val="none"/>
          <w:u w:val="none"/>
        </w:rPr>
        <w:t>.1</w:t>
      </w:r>
      <w:r>
        <w:rPr>
          <w:rFonts w:hint="eastAsia" w:ascii="黑体" w:hAnsi="黑体"/>
          <w:highlight w:val="none"/>
          <w:u w:val="none"/>
          <w:lang w:val="en-US" w:eastAsia="zh-CN"/>
        </w:rPr>
        <w:t xml:space="preserve"> </w:t>
      </w:r>
      <w:r>
        <w:rPr>
          <w:rFonts w:hint="eastAsia" w:ascii="黑体" w:hAnsi="黑体"/>
          <w:highlight w:val="none"/>
          <w:u w:val="none"/>
        </w:rPr>
        <w:t>建筑设计要求</w:t>
      </w:r>
    </w:p>
    <w:p>
      <w:pPr>
        <w:pageBreakBefore w:val="0"/>
        <w:kinsoku/>
        <w:wordWrap/>
        <w:overflowPunct/>
        <w:topLinePunct w:val="0"/>
        <w:autoSpaceDE/>
        <w:autoSpaceDN/>
        <w:bidi w:val="0"/>
        <w:spacing w:line="440" w:lineRule="exact"/>
        <w:ind w:firstLine="480" w:firstLineChars="200"/>
        <w:rPr>
          <w:rFonts w:ascii="宋体" w:hAnsi="宋体"/>
          <w:sz w:val="24"/>
          <w:highlight w:val="none"/>
          <w:u w:val="none"/>
        </w:rPr>
      </w:pPr>
      <w:r>
        <w:rPr>
          <w:rFonts w:hint="eastAsia" w:ascii="宋体" w:hAnsi="宋体"/>
          <w:sz w:val="24"/>
          <w:highlight w:val="none"/>
          <w:u w:val="none"/>
        </w:rPr>
        <w:t>1. 提倡使用永久性天然材料，不得使用影响安全的挂板作为装饰面板。走廊、过道、楼梯等与室外直接连通的部位，地面不应采用抛光砖等不适合岭南地区返潮、湿滑气候特点的材料。</w:t>
      </w:r>
    </w:p>
    <w:p>
      <w:pPr>
        <w:pageBreakBefore w:val="0"/>
        <w:kinsoku/>
        <w:wordWrap/>
        <w:overflowPunct/>
        <w:topLinePunct w:val="0"/>
        <w:autoSpaceDE/>
        <w:autoSpaceDN/>
        <w:bidi w:val="0"/>
        <w:spacing w:line="440" w:lineRule="exact"/>
        <w:ind w:firstLine="480" w:firstLineChars="200"/>
        <w:rPr>
          <w:rFonts w:ascii="宋体" w:hAnsi="宋体"/>
          <w:sz w:val="24"/>
          <w:highlight w:val="none"/>
          <w:u w:val="none"/>
        </w:rPr>
      </w:pPr>
      <w:r>
        <w:rPr>
          <w:rFonts w:hint="eastAsia" w:ascii="宋体" w:hAnsi="宋体"/>
          <w:sz w:val="24"/>
          <w:highlight w:val="none"/>
          <w:u w:val="none"/>
        </w:rPr>
        <w:t>2. 建筑设计说明中要求标明所有门均为成品门进场，不采用施工现场制作门。</w:t>
      </w:r>
    </w:p>
    <w:p>
      <w:pPr>
        <w:pStyle w:val="6"/>
        <w:pageBreakBefore w:val="0"/>
        <w:kinsoku/>
        <w:wordWrap/>
        <w:overflowPunct/>
        <w:topLinePunct w:val="0"/>
        <w:autoSpaceDE/>
        <w:autoSpaceDN/>
        <w:bidi w:val="0"/>
        <w:spacing w:line="440" w:lineRule="exact"/>
        <w:rPr>
          <w:rFonts w:ascii="黑体" w:hAnsi="黑体"/>
          <w:highlight w:val="none"/>
          <w:u w:val="none"/>
        </w:rPr>
      </w:pPr>
      <w:r>
        <w:rPr>
          <w:rFonts w:hint="eastAsia" w:ascii="黑体" w:hAnsi="黑体"/>
          <w:highlight w:val="none"/>
          <w:u w:val="none"/>
          <w:lang w:val="en-US" w:eastAsia="zh-CN"/>
        </w:rPr>
        <w:t xml:space="preserve">2.6.2 </w:t>
      </w:r>
      <w:r>
        <w:rPr>
          <w:rFonts w:hint="eastAsia" w:ascii="黑体" w:hAnsi="黑体"/>
          <w:highlight w:val="none"/>
          <w:u w:val="none"/>
        </w:rPr>
        <w:t>室外工程设计要求</w:t>
      </w:r>
    </w:p>
    <w:p>
      <w:pPr>
        <w:pageBreakBefore w:val="0"/>
        <w:numPr>
          <w:ilvl w:val="0"/>
          <w:numId w:val="2"/>
        </w:numPr>
        <w:kinsoku/>
        <w:wordWrap/>
        <w:overflowPunct/>
        <w:topLinePunct w:val="0"/>
        <w:autoSpaceDE/>
        <w:autoSpaceDN/>
        <w:bidi w:val="0"/>
        <w:adjustRightInd w:val="0"/>
        <w:snapToGrid w:val="0"/>
        <w:spacing w:line="440" w:lineRule="exact"/>
        <w:ind w:left="0" w:firstLine="480" w:firstLineChars="200"/>
        <w:rPr>
          <w:rFonts w:ascii="宋体" w:hAnsi="宋体" w:cs="宋体"/>
          <w:sz w:val="24"/>
          <w:highlight w:val="none"/>
          <w:u w:val="none"/>
        </w:rPr>
      </w:pPr>
      <w:r>
        <w:rPr>
          <w:rFonts w:hint="eastAsia" w:ascii="宋体" w:hAnsi="宋体" w:cs="宋体"/>
          <w:sz w:val="24"/>
          <w:highlight w:val="none"/>
          <w:u w:val="none"/>
          <w:lang w:val="en-US" w:eastAsia="zh-CN"/>
        </w:rPr>
        <w:t>公共空间</w:t>
      </w:r>
    </w:p>
    <w:p>
      <w:pPr>
        <w:pageBreakBefore w:val="0"/>
        <w:kinsoku/>
        <w:wordWrap/>
        <w:overflowPunct/>
        <w:topLinePunct w:val="0"/>
        <w:autoSpaceDE/>
        <w:autoSpaceDN/>
        <w:bidi w:val="0"/>
        <w:spacing w:line="440" w:lineRule="exact"/>
        <w:ind w:firstLine="480" w:firstLineChars="200"/>
        <w:rPr>
          <w:rFonts w:hint="eastAsia" w:ascii="芥竟+ZEdHnT-2" w:hAnsi="芥竟+ZEdHnT-2" w:eastAsia="芥竟+ZEdHnT-2"/>
          <w:sz w:val="22"/>
          <w:highlight w:val="none"/>
          <w:u w:val="none"/>
        </w:rPr>
      </w:pPr>
      <w:r>
        <w:rPr>
          <w:rFonts w:hint="eastAsia" w:ascii="宋体" w:hAnsi="宋体" w:cs="Times New Roman"/>
          <w:sz w:val="24"/>
          <w:highlight w:val="none"/>
          <w:u w:val="none"/>
        </w:rPr>
        <w:t>有条件的小区增设口袋公园、宅间活动空间、小区广场等公共空间。</w:t>
      </w:r>
      <w:r>
        <w:rPr>
          <w:rFonts w:hint="eastAsia" w:ascii="宋体" w:hAnsi="宋体" w:cs="Times New Roman"/>
          <w:sz w:val="24"/>
          <w:highlight w:val="none"/>
          <w:u w:val="none"/>
          <w:lang w:val="en-US" w:eastAsia="zh-CN"/>
        </w:rPr>
        <w:t>合理利用利用</w:t>
      </w:r>
      <w:r>
        <w:rPr>
          <w:rFonts w:hint="eastAsia" w:ascii="宋体" w:hAnsi="宋体" w:cs="Times New Roman"/>
          <w:sz w:val="24"/>
          <w:highlight w:val="none"/>
          <w:u w:val="none"/>
        </w:rPr>
        <w:t>街角休闲空间，宅间（宅旁）、空地及边角地安排休憩设施，开辟户外公共交往空间。</w:t>
      </w:r>
    </w:p>
    <w:p>
      <w:pPr>
        <w:pageBreakBefore w:val="0"/>
        <w:numPr>
          <w:ilvl w:val="0"/>
          <w:numId w:val="2"/>
        </w:numPr>
        <w:kinsoku/>
        <w:wordWrap/>
        <w:overflowPunct/>
        <w:topLinePunct w:val="0"/>
        <w:autoSpaceDE/>
        <w:autoSpaceDN/>
        <w:bidi w:val="0"/>
        <w:adjustRightInd w:val="0"/>
        <w:snapToGrid w:val="0"/>
        <w:spacing w:line="440" w:lineRule="exact"/>
        <w:ind w:left="0" w:firstLine="480" w:firstLineChars="200"/>
        <w:rPr>
          <w:rFonts w:hint="default" w:ascii="宋体" w:hAnsi="宋体" w:cs="宋体"/>
          <w:sz w:val="24"/>
          <w:highlight w:val="none"/>
          <w:u w:val="none"/>
          <w:lang w:val="en-US" w:eastAsia="zh-CN"/>
        </w:rPr>
      </w:pPr>
      <w:r>
        <w:rPr>
          <w:rFonts w:hint="eastAsia" w:ascii="宋体" w:hAnsi="宋体" w:cs="宋体"/>
          <w:sz w:val="24"/>
          <w:highlight w:val="none"/>
          <w:u w:val="none"/>
          <w:lang w:val="en-US" w:eastAsia="zh-CN"/>
        </w:rPr>
        <w:t>社区入口</w:t>
      </w:r>
    </w:p>
    <w:p>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cs="Courier New"/>
          <w:snapToGrid w:val="0"/>
          <w:kern w:val="0"/>
          <w:sz w:val="24"/>
          <w:szCs w:val="21"/>
          <w:highlight w:val="none"/>
          <w:u w:val="none"/>
          <w:lang w:val="en-US" w:eastAsia="zh-CN"/>
        </w:rPr>
      </w:pPr>
      <w:r>
        <w:rPr>
          <w:rFonts w:hint="eastAsia" w:ascii="宋体" w:hAnsi="宋体" w:cs="Courier New"/>
          <w:snapToGrid w:val="0"/>
          <w:kern w:val="0"/>
          <w:sz w:val="24"/>
          <w:szCs w:val="21"/>
          <w:highlight w:val="none"/>
          <w:u w:val="none"/>
        </w:rPr>
        <w:t>提倡多样化、艺术化的入口标识设计以提高识别性</w:t>
      </w:r>
      <w:r>
        <w:rPr>
          <w:rFonts w:hint="eastAsia" w:ascii="宋体" w:hAnsi="宋体" w:cs="Courier New"/>
          <w:snapToGrid w:val="0"/>
          <w:kern w:val="0"/>
          <w:sz w:val="24"/>
          <w:szCs w:val="21"/>
          <w:highlight w:val="none"/>
          <w:u w:val="none"/>
          <w:lang w:eastAsia="zh-CN"/>
        </w:rPr>
        <w:t>。</w:t>
      </w:r>
    </w:p>
    <w:p>
      <w:pPr>
        <w:pageBreakBefore w:val="0"/>
        <w:numPr>
          <w:ilvl w:val="0"/>
          <w:numId w:val="2"/>
        </w:numPr>
        <w:kinsoku/>
        <w:wordWrap/>
        <w:overflowPunct/>
        <w:topLinePunct w:val="0"/>
        <w:autoSpaceDE/>
        <w:autoSpaceDN/>
        <w:bidi w:val="0"/>
        <w:adjustRightInd w:val="0"/>
        <w:snapToGrid w:val="0"/>
        <w:spacing w:line="440" w:lineRule="exact"/>
        <w:ind w:left="0" w:firstLine="480" w:firstLineChars="200"/>
        <w:rPr>
          <w:rFonts w:hint="eastAsia" w:ascii="宋体" w:hAnsi="宋体" w:cs="宋体"/>
          <w:sz w:val="24"/>
          <w:highlight w:val="none"/>
          <w:u w:val="none"/>
          <w:lang w:val="en-US" w:eastAsia="zh-CN"/>
        </w:rPr>
      </w:pPr>
      <w:r>
        <w:rPr>
          <w:rFonts w:hint="eastAsia" w:ascii="宋体" w:hAnsi="宋体" w:cs="宋体"/>
          <w:sz w:val="24"/>
          <w:highlight w:val="none"/>
          <w:u w:val="none"/>
          <w:lang w:val="en-US" w:eastAsia="zh-CN"/>
        </w:rPr>
        <w:t>室外绿化</w:t>
      </w:r>
    </w:p>
    <w:p>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cs="Courier New"/>
          <w:snapToGrid w:val="0"/>
          <w:kern w:val="0"/>
          <w:sz w:val="24"/>
          <w:szCs w:val="21"/>
          <w:highlight w:val="none"/>
          <w:u w:val="none"/>
          <w:lang w:val="en-US" w:eastAsia="zh-CN"/>
        </w:rPr>
      </w:pPr>
      <w:r>
        <w:rPr>
          <w:rFonts w:hint="eastAsia" w:ascii="宋体" w:hAnsi="宋体" w:cs="Courier New"/>
          <w:snapToGrid w:val="0"/>
          <w:kern w:val="0"/>
          <w:sz w:val="24"/>
          <w:szCs w:val="21"/>
          <w:highlight w:val="none"/>
          <w:u w:val="none"/>
        </w:rPr>
        <w:t>对路旁、宅旁、空地及边角地进行绿化</w:t>
      </w:r>
      <w:r>
        <w:rPr>
          <w:rFonts w:hint="eastAsia" w:ascii="宋体" w:hAnsi="宋体" w:cs="Courier New"/>
          <w:snapToGrid w:val="0"/>
          <w:kern w:val="0"/>
          <w:sz w:val="24"/>
          <w:szCs w:val="21"/>
          <w:highlight w:val="none"/>
          <w:u w:val="none"/>
          <w:lang w:eastAsia="zh-CN"/>
        </w:rPr>
        <w:t>，</w:t>
      </w:r>
      <w:r>
        <w:rPr>
          <w:rFonts w:hint="eastAsia" w:ascii="宋体" w:hAnsi="宋体" w:cs="Courier New"/>
          <w:snapToGrid w:val="0"/>
          <w:kern w:val="0"/>
          <w:sz w:val="24"/>
          <w:szCs w:val="21"/>
          <w:highlight w:val="none"/>
          <w:u w:val="none"/>
        </w:rPr>
        <w:t>有条件宜结合小区公共空间设置集中绿化。绿化建设应突出通达性、观赏性和实用性特点。同时应采用开敞式设计，方便居民休憩、散步和交往的需要</w:t>
      </w:r>
      <w:r>
        <w:rPr>
          <w:rFonts w:hint="eastAsia" w:ascii="宋体" w:hAnsi="宋体" w:cs="Courier New"/>
          <w:snapToGrid w:val="0"/>
          <w:kern w:val="0"/>
          <w:sz w:val="24"/>
          <w:szCs w:val="21"/>
          <w:highlight w:val="none"/>
          <w:u w:val="none"/>
          <w:lang w:eastAsia="zh-CN"/>
        </w:rPr>
        <w:t>，</w:t>
      </w:r>
      <w:r>
        <w:rPr>
          <w:rFonts w:hint="eastAsia" w:ascii="宋体" w:hAnsi="宋体" w:cs="Courier New"/>
          <w:snapToGrid w:val="0"/>
          <w:kern w:val="0"/>
          <w:sz w:val="24"/>
          <w:szCs w:val="21"/>
          <w:highlight w:val="none"/>
          <w:u w:val="none"/>
        </w:rPr>
        <w:t>绿化建设应优先使用本土、经济的物种，</w:t>
      </w:r>
      <w:r>
        <w:rPr>
          <w:rFonts w:hint="eastAsia" w:ascii="宋体" w:hAnsi="宋体" w:cs="Courier New"/>
          <w:snapToGrid w:val="0"/>
          <w:kern w:val="0"/>
          <w:sz w:val="24"/>
          <w:szCs w:val="21"/>
          <w:highlight w:val="none"/>
          <w:u w:val="none"/>
          <w:lang w:val="en-US" w:eastAsia="zh-CN"/>
        </w:rPr>
        <w:t>粗放管养的植物。</w:t>
      </w:r>
    </w:p>
    <w:p>
      <w:pPr>
        <w:pageBreakBefore w:val="0"/>
        <w:numPr>
          <w:ilvl w:val="0"/>
          <w:numId w:val="2"/>
        </w:numPr>
        <w:kinsoku/>
        <w:wordWrap/>
        <w:overflowPunct/>
        <w:topLinePunct w:val="0"/>
        <w:autoSpaceDE/>
        <w:autoSpaceDN/>
        <w:bidi w:val="0"/>
        <w:spacing w:line="440" w:lineRule="exact"/>
        <w:ind w:left="0" w:leftChars="0" w:firstLine="480" w:firstLineChars="200"/>
        <w:rPr>
          <w:rFonts w:ascii="宋体" w:hAnsi="宋体" w:cs="宋体"/>
          <w:sz w:val="24"/>
          <w:highlight w:val="none"/>
          <w:u w:val="none"/>
        </w:rPr>
      </w:pPr>
      <w:r>
        <w:rPr>
          <w:rFonts w:hint="eastAsia" w:ascii="宋体" w:hAnsi="宋体" w:cs="宋体"/>
          <w:sz w:val="24"/>
          <w:highlight w:val="none"/>
          <w:u w:val="none"/>
        </w:rPr>
        <w:t>室外管网</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cs="Courier New"/>
          <w:snapToGrid w:val="0"/>
          <w:kern w:val="0"/>
          <w:sz w:val="24"/>
          <w:szCs w:val="21"/>
          <w:highlight w:val="none"/>
          <w:u w:val="none"/>
        </w:rPr>
      </w:pPr>
      <w:r>
        <w:rPr>
          <w:rFonts w:hint="eastAsia" w:ascii="宋体" w:hAnsi="宋体" w:cs="Courier New"/>
          <w:snapToGrid w:val="0"/>
          <w:kern w:val="0"/>
          <w:sz w:val="24"/>
          <w:szCs w:val="21"/>
          <w:highlight w:val="none"/>
          <w:u w:val="none"/>
        </w:rPr>
        <w:t>红线内室外管网新建工程及管线迁移、改造工程，包括水、电等的接入与迁移改造工程。做好地块红线内室外管网与市政管网接驳设计，满足使用需求，符合现行国家、省市相关规范。</w:t>
      </w:r>
    </w:p>
    <w:p>
      <w:pPr>
        <w:pageBreakBefore w:val="0"/>
        <w:numPr>
          <w:ilvl w:val="0"/>
          <w:numId w:val="2"/>
        </w:numPr>
        <w:kinsoku/>
        <w:wordWrap/>
        <w:overflowPunct/>
        <w:topLinePunct w:val="0"/>
        <w:autoSpaceDE/>
        <w:autoSpaceDN/>
        <w:bidi w:val="0"/>
        <w:spacing w:line="440" w:lineRule="exact"/>
        <w:ind w:left="0" w:leftChars="0" w:firstLine="480" w:firstLineChars="200"/>
        <w:rPr>
          <w:rFonts w:hint="eastAsia" w:ascii="宋体" w:hAnsi="宋体" w:cs="宋体"/>
          <w:sz w:val="24"/>
          <w:highlight w:val="none"/>
          <w:u w:val="none"/>
        </w:rPr>
      </w:pPr>
      <w:r>
        <w:rPr>
          <w:rFonts w:hint="eastAsia" w:ascii="宋体" w:hAnsi="宋体" w:cs="宋体"/>
          <w:sz w:val="24"/>
          <w:highlight w:val="none"/>
          <w:u w:val="none"/>
        </w:rPr>
        <w:t>社区道路</w:t>
      </w:r>
    </w:p>
    <w:p>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cs="Courier New"/>
          <w:snapToGrid w:val="0"/>
          <w:kern w:val="0"/>
          <w:sz w:val="24"/>
          <w:szCs w:val="21"/>
          <w:highlight w:val="none"/>
          <w:u w:val="none"/>
        </w:rPr>
      </w:pPr>
      <w:r>
        <w:rPr>
          <w:rFonts w:hint="eastAsia" w:ascii="宋体" w:hAnsi="宋体" w:cs="Courier New"/>
          <w:snapToGrid w:val="0"/>
          <w:kern w:val="0"/>
          <w:sz w:val="24"/>
          <w:szCs w:val="21"/>
          <w:highlight w:val="none"/>
          <w:u w:val="none"/>
        </w:rPr>
        <w:t>社区内人行道、车行道的改造需满足现行规范要求，与市政道路做好衔接。地面铺装采用耐久、耐用</w:t>
      </w:r>
      <w:r>
        <w:rPr>
          <w:rFonts w:hint="eastAsia" w:ascii="宋体" w:hAnsi="宋体" w:cs="Courier New"/>
          <w:snapToGrid w:val="0"/>
          <w:kern w:val="0"/>
          <w:sz w:val="24"/>
          <w:szCs w:val="21"/>
          <w:highlight w:val="none"/>
          <w:u w:val="none"/>
          <w:lang w:eastAsia="zh-CN"/>
        </w:rPr>
        <w:t>、</w:t>
      </w:r>
      <w:r>
        <w:rPr>
          <w:rFonts w:hint="eastAsia" w:ascii="宋体" w:hAnsi="宋体" w:cs="Courier New"/>
          <w:snapToGrid w:val="0"/>
          <w:kern w:val="0"/>
          <w:sz w:val="24"/>
          <w:szCs w:val="21"/>
          <w:highlight w:val="none"/>
          <w:u w:val="none"/>
          <w:lang w:val="en-US" w:eastAsia="zh-CN"/>
        </w:rPr>
        <w:t>防滑</w:t>
      </w:r>
      <w:r>
        <w:rPr>
          <w:rFonts w:hint="eastAsia" w:ascii="宋体" w:hAnsi="宋体" w:cs="Courier New"/>
          <w:snapToGrid w:val="0"/>
          <w:kern w:val="0"/>
          <w:sz w:val="24"/>
          <w:szCs w:val="21"/>
          <w:highlight w:val="none"/>
          <w:u w:val="none"/>
        </w:rPr>
        <w:t>的材质。</w:t>
      </w:r>
    </w:p>
    <w:p>
      <w:pPr>
        <w:pStyle w:val="6"/>
        <w:pageBreakBefore w:val="0"/>
        <w:kinsoku/>
        <w:wordWrap/>
        <w:overflowPunct/>
        <w:topLinePunct w:val="0"/>
        <w:autoSpaceDE/>
        <w:autoSpaceDN/>
        <w:bidi w:val="0"/>
        <w:spacing w:line="440" w:lineRule="exact"/>
        <w:rPr>
          <w:rFonts w:ascii="黑体" w:hAnsi="黑体"/>
          <w:highlight w:val="none"/>
          <w:u w:val="none"/>
        </w:rPr>
      </w:pPr>
      <w:r>
        <w:rPr>
          <w:rFonts w:hint="eastAsia" w:ascii="黑体" w:hAnsi="黑体"/>
          <w:highlight w:val="none"/>
          <w:u w:val="none"/>
          <w:lang w:val="en-US" w:eastAsia="zh-CN"/>
        </w:rPr>
        <w:t xml:space="preserve">2.6.3 </w:t>
      </w:r>
      <w:r>
        <w:rPr>
          <w:rFonts w:hint="eastAsia" w:ascii="黑体" w:hAnsi="黑体"/>
          <w:highlight w:val="none"/>
          <w:u w:val="none"/>
        </w:rPr>
        <w:t>给排水设计要求</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cs="宋体"/>
          <w:sz w:val="24"/>
          <w:highlight w:val="none"/>
          <w:u w:val="none"/>
        </w:rPr>
      </w:pPr>
      <w:r>
        <w:rPr>
          <w:rFonts w:hint="eastAsia" w:ascii="宋体" w:hAnsi="宋体" w:cs="宋体"/>
          <w:sz w:val="24"/>
          <w:highlight w:val="none"/>
          <w:u w:val="none"/>
        </w:rPr>
        <w:t>1. 给水系统</w:t>
      </w:r>
    </w:p>
    <w:p>
      <w:pPr>
        <w:pageBreakBefore w:val="0"/>
        <w:kinsoku/>
        <w:wordWrap/>
        <w:overflowPunct/>
        <w:topLinePunct w:val="0"/>
        <w:autoSpaceDE/>
        <w:autoSpaceDN/>
        <w:bidi w:val="0"/>
        <w:adjustRightInd w:val="0"/>
        <w:snapToGrid w:val="0"/>
        <w:spacing w:line="440" w:lineRule="exact"/>
        <w:ind w:firstLine="480" w:firstLineChars="200"/>
        <w:rPr>
          <w:rFonts w:ascii="宋体" w:hAnsi="宋体" w:cs="宋体"/>
          <w:sz w:val="24"/>
          <w:highlight w:val="none"/>
          <w:u w:val="none"/>
        </w:rPr>
      </w:pPr>
      <w:r>
        <w:rPr>
          <w:rFonts w:hint="eastAsia" w:ascii="宋体" w:hAnsi="宋体" w:cs="宋体"/>
          <w:sz w:val="24"/>
          <w:highlight w:val="none"/>
          <w:u w:val="none"/>
        </w:rPr>
        <w:t>项目给水系统水源为城市自来水。</w:t>
      </w:r>
    </w:p>
    <w:p>
      <w:pPr>
        <w:pageBreakBefore w:val="0"/>
        <w:kinsoku/>
        <w:wordWrap/>
        <w:overflowPunct/>
        <w:topLinePunct w:val="0"/>
        <w:autoSpaceDE/>
        <w:autoSpaceDN/>
        <w:bidi w:val="0"/>
        <w:spacing w:line="440" w:lineRule="exact"/>
        <w:ind w:firstLine="480" w:firstLineChars="200"/>
        <w:rPr>
          <w:rFonts w:ascii="宋体" w:hAnsi="宋体"/>
          <w:sz w:val="24"/>
          <w:highlight w:val="none"/>
          <w:u w:val="none"/>
        </w:rPr>
      </w:pPr>
      <w:r>
        <w:rPr>
          <w:rFonts w:hint="eastAsia" w:ascii="宋体" w:hAnsi="宋体"/>
          <w:sz w:val="24"/>
          <w:highlight w:val="none"/>
          <w:u w:val="none"/>
        </w:rPr>
        <w:t>2. 排水系统</w:t>
      </w:r>
    </w:p>
    <w:p>
      <w:pPr>
        <w:adjustRightInd w:val="0"/>
        <w:snapToGrid w:val="0"/>
        <w:spacing w:beforeLines="-2147483648" w:afterLines="-2147483648" w:line="440" w:lineRule="exact"/>
        <w:ind w:firstLine="480" w:firstLineChars="200"/>
        <w:jc w:val="left"/>
        <w:rPr>
          <w:rFonts w:hint="eastAsia" w:ascii="宋体" w:hAnsi="宋体" w:eastAsia="宋体" w:cs="Courier New"/>
          <w:snapToGrid w:val="0"/>
          <w:kern w:val="0"/>
          <w:sz w:val="24"/>
          <w:szCs w:val="21"/>
          <w:highlight w:val="none"/>
          <w:u w:val="none"/>
        </w:rPr>
      </w:pPr>
      <w:r>
        <w:rPr>
          <w:rFonts w:hint="eastAsia" w:ascii="宋体" w:hAnsi="宋体" w:cs="Courier New"/>
          <w:snapToGrid w:val="0"/>
          <w:kern w:val="0"/>
          <w:sz w:val="24"/>
          <w:szCs w:val="21"/>
          <w:highlight w:val="none"/>
          <w:u w:val="none"/>
        </w:rPr>
        <w:t>室外排水雨污分流，雨水、污水分别接到市政雨水和污水管网，市政接驳点按《广州</w:t>
      </w:r>
      <w:r>
        <w:rPr>
          <w:rFonts w:hint="eastAsia" w:ascii="宋体" w:hAnsi="宋体" w:eastAsia="宋体" w:cs="Courier New"/>
          <w:snapToGrid w:val="0"/>
          <w:kern w:val="0"/>
          <w:sz w:val="24"/>
          <w:szCs w:val="21"/>
          <w:highlight w:val="none"/>
          <w:u w:val="none"/>
        </w:rPr>
        <w:t>市排水设施设计条件咨询意见》接驳。排水需满足《广州市水务管理条例》、《广州市排水管理办法》、《广州市建设项目雨水径流控制管理办法》等法规的要求。对小区残旧排水管网进行改造，修复坍塌堵塞排水管道，提升排水能力</w:t>
      </w:r>
      <w:r>
        <w:rPr>
          <w:rFonts w:hint="eastAsia" w:ascii="宋体" w:hAnsi="宋体" w:eastAsia="宋体" w:cs="Courier New"/>
          <w:snapToGrid w:val="0"/>
          <w:kern w:val="0"/>
          <w:sz w:val="24"/>
          <w:szCs w:val="21"/>
          <w:highlight w:val="none"/>
          <w:u w:val="none"/>
          <w:lang w:eastAsia="zh-CN"/>
        </w:rPr>
        <w:t>；</w:t>
      </w:r>
      <w:r>
        <w:rPr>
          <w:rFonts w:hint="eastAsia" w:ascii="宋体" w:hAnsi="宋体" w:eastAsia="宋体" w:cs="Courier New"/>
          <w:snapToGrid w:val="0"/>
          <w:kern w:val="0"/>
          <w:sz w:val="24"/>
          <w:szCs w:val="21"/>
          <w:highlight w:val="none"/>
          <w:u w:val="none"/>
        </w:rPr>
        <w:t>疏通排水管网、排水口、雨水口，更换破损井盖、雨水口等设施，清理管网淤积。完善截污管道及污水排放口，做到污水收集排放符合规定，防止外溢横流。</w:t>
      </w:r>
    </w:p>
    <w:p>
      <w:pPr>
        <w:pStyle w:val="6"/>
        <w:pageBreakBefore w:val="0"/>
        <w:kinsoku/>
        <w:wordWrap/>
        <w:overflowPunct/>
        <w:topLinePunct w:val="0"/>
        <w:autoSpaceDE/>
        <w:autoSpaceDN/>
        <w:bidi w:val="0"/>
        <w:spacing w:line="440" w:lineRule="exact"/>
        <w:rPr>
          <w:rFonts w:ascii="黑体" w:hAnsi="黑体"/>
          <w:highlight w:val="none"/>
          <w:u w:val="none"/>
        </w:rPr>
      </w:pPr>
      <w:r>
        <w:rPr>
          <w:rFonts w:hint="eastAsia" w:ascii="黑体" w:hAnsi="黑体"/>
          <w:highlight w:val="none"/>
          <w:u w:val="none"/>
          <w:lang w:val="en-US" w:eastAsia="zh-CN"/>
        </w:rPr>
        <w:t xml:space="preserve">2.6.4 </w:t>
      </w:r>
      <w:r>
        <w:rPr>
          <w:rFonts w:hint="eastAsia" w:ascii="黑体" w:hAnsi="黑体"/>
          <w:highlight w:val="none"/>
          <w:u w:val="none"/>
        </w:rPr>
        <w:t>电气设计要求</w:t>
      </w:r>
    </w:p>
    <w:p>
      <w:pPr>
        <w:pageBreakBefore w:val="0"/>
        <w:numPr>
          <w:ilvl w:val="0"/>
          <w:numId w:val="3"/>
        </w:numPr>
        <w:kinsoku/>
        <w:wordWrap/>
        <w:overflowPunct/>
        <w:topLinePunct w:val="0"/>
        <w:autoSpaceDE/>
        <w:autoSpaceDN/>
        <w:bidi w:val="0"/>
        <w:spacing w:line="440" w:lineRule="exact"/>
        <w:ind w:firstLine="480" w:firstLineChars="200"/>
        <w:rPr>
          <w:rFonts w:ascii="宋体" w:hAnsi="宋体"/>
          <w:sz w:val="24"/>
          <w:highlight w:val="none"/>
          <w:u w:val="none"/>
        </w:rPr>
      </w:pPr>
      <w:r>
        <w:rPr>
          <w:rFonts w:hint="eastAsia" w:ascii="宋体" w:hAnsi="宋体"/>
          <w:sz w:val="24"/>
          <w:highlight w:val="none"/>
          <w:u w:val="none"/>
        </w:rPr>
        <w:t>室外照明</w:t>
      </w:r>
    </w:p>
    <w:p>
      <w:pPr>
        <w:pageBreakBefore w:val="0"/>
        <w:kinsoku/>
        <w:wordWrap/>
        <w:overflowPunct/>
        <w:topLinePunct w:val="0"/>
        <w:autoSpaceDE/>
        <w:autoSpaceDN/>
        <w:bidi w:val="0"/>
        <w:spacing w:line="440" w:lineRule="exact"/>
        <w:rPr>
          <w:rFonts w:ascii="宋体" w:hAnsi="宋体"/>
          <w:sz w:val="24"/>
          <w:highlight w:val="none"/>
          <w:u w:val="none"/>
        </w:rPr>
      </w:pPr>
      <w:r>
        <w:rPr>
          <w:rFonts w:hint="eastAsia" w:ascii="宋体" w:hAnsi="宋体"/>
          <w:sz w:val="24"/>
          <w:highlight w:val="none"/>
          <w:u w:val="none"/>
        </w:rPr>
        <w:t xml:space="preserve">    按照</w:t>
      </w:r>
      <w:r>
        <w:rPr>
          <w:rFonts w:hint="eastAsia" w:ascii="宋体" w:hAnsi="宋体" w:cs="Courier New"/>
          <w:snapToGrid w:val="0"/>
          <w:kern w:val="0"/>
          <w:sz w:val="24"/>
          <w:szCs w:val="21"/>
          <w:highlight w:val="none"/>
          <w:u w:val="none"/>
        </w:rPr>
        <w:t>现行国家、省市相关规范</w:t>
      </w:r>
      <w:r>
        <w:rPr>
          <w:rFonts w:hint="eastAsia" w:ascii="宋体" w:hAnsi="宋体"/>
          <w:sz w:val="24"/>
          <w:highlight w:val="none"/>
          <w:u w:val="none"/>
        </w:rPr>
        <w:t>。</w:t>
      </w:r>
    </w:p>
    <w:p>
      <w:pPr>
        <w:pageBreakBefore w:val="0"/>
        <w:numPr>
          <w:ilvl w:val="0"/>
          <w:numId w:val="3"/>
        </w:numPr>
        <w:kinsoku/>
        <w:wordWrap/>
        <w:overflowPunct/>
        <w:topLinePunct w:val="0"/>
        <w:autoSpaceDE/>
        <w:autoSpaceDN/>
        <w:bidi w:val="0"/>
        <w:spacing w:line="440" w:lineRule="exact"/>
        <w:ind w:firstLine="480" w:firstLineChars="200"/>
        <w:rPr>
          <w:rFonts w:ascii="宋体" w:hAnsi="宋体"/>
          <w:sz w:val="24"/>
          <w:highlight w:val="none"/>
          <w:u w:val="none"/>
        </w:rPr>
      </w:pPr>
      <w:r>
        <w:rPr>
          <w:rFonts w:hint="eastAsia" w:ascii="宋体" w:hAnsi="宋体"/>
          <w:sz w:val="24"/>
          <w:highlight w:val="none"/>
          <w:u w:val="none"/>
        </w:rPr>
        <w:t>照明灯具</w:t>
      </w:r>
    </w:p>
    <w:p>
      <w:pPr>
        <w:pageBreakBefore w:val="0"/>
        <w:kinsoku/>
        <w:wordWrap/>
        <w:overflowPunct/>
        <w:topLinePunct w:val="0"/>
        <w:autoSpaceDE/>
        <w:autoSpaceDN/>
        <w:bidi w:val="0"/>
        <w:spacing w:line="440" w:lineRule="exact"/>
        <w:ind w:firstLine="480"/>
        <w:rPr>
          <w:rFonts w:hint="eastAsia" w:ascii="宋体" w:hAnsi="宋体"/>
          <w:sz w:val="24"/>
          <w:highlight w:val="none"/>
          <w:u w:val="none"/>
        </w:rPr>
      </w:pPr>
      <w:r>
        <w:rPr>
          <w:rFonts w:hint="eastAsia" w:ascii="宋体" w:hAnsi="宋体"/>
          <w:sz w:val="24"/>
          <w:highlight w:val="none"/>
          <w:u w:val="none"/>
        </w:rPr>
        <w:t>灯具宜采用LED、太阳能等节能灯，室内应采用LED等节能灯。灯具照度满足规范相关要求及满足各功能需求的规划要求。</w:t>
      </w:r>
    </w:p>
    <w:p>
      <w:pPr>
        <w:pageBreakBefore w:val="0"/>
        <w:kinsoku/>
        <w:wordWrap/>
        <w:overflowPunct/>
        <w:topLinePunct w:val="0"/>
        <w:autoSpaceDE/>
        <w:autoSpaceDN/>
        <w:bidi w:val="0"/>
        <w:spacing w:line="440" w:lineRule="exact"/>
        <w:ind w:firstLine="480"/>
        <w:rPr>
          <w:rFonts w:hint="default" w:ascii="宋体" w:hAnsi="宋体" w:eastAsia="宋体"/>
          <w:sz w:val="24"/>
          <w:highlight w:val="none"/>
          <w:lang w:val="en-US" w:eastAsia="zh-CN"/>
        </w:rPr>
      </w:pPr>
      <w:r>
        <w:rPr>
          <w:rFonts w:hint="eastAsia" w:ascii="宋体" w:hAnsi="宋体"/>
          <w:sz w:val="24"/>
          <w:highlight w:val="none"/>
          <w:lang w:val="en-US" w:eastAsia="zh-CN"/>
        </w:rPr>
        <w:t>3.三线整治</w:t>
      </w:r>
    </w:p>
    <w:p>
      <w:pPr>
        <w:adjustRightInd w:val="0"/>
        <w:snapToGrid w:val="0"/>
        <w:spacing w:beforeLines="-2147483648" w:afterLines="-2147483648" w:line="440" w:lineRule="exact"/>
        <w:ind w:firstLine="480" w:firstLineChars="200"/>
        <w:jc w:val="left"/>
        <w:rPr>
          <w:rFonts w:hint="eastAsia" w:ascii="宋体" w:hAnsi="宋体" w:eastAsia="宋体" w:cs="Courier New"/>
          <w:snapToGrid w:val="0"/>
          <w:kern w:val="0"/>
          <w:sz w:val="24"/>
          <w:szCs w:val="21"/>
          <w:highlight w:val="none"/>
          <w:u w:val="none"/>
        </w:rPr>
      </w:pPr>
      <w:r>
        <w:rPr>
          <w:rFonts w:hint="eastAsia" w:ascii="宋体" w:hAnsi="宋体" w:eastAsia="宋体" w:cs="Courier New"/>
          <w:snapToGrid w:val="0"/>
          <w:kern w:val="0"/>
          <w:sz w:val="24"/>
          <w:szCs w:val="21"/>
          <w:highlight w:val="none"/>
          <w:u w:val="none"/>
        </w:rPr>
        <w:t>“</w:t>
      </w:r>
      <w:r>
        <w:rPr>
          <w:rFonts w:hint="eastAsia" w:ascii="宋体" w:hAnsi="宋体" w:cs="Courier New"/>
          <w:snapToGrid w:val="0"/>
          <w:kern w:val="0"/>
          <w:sz w:val="24"/>
          <w:szCs w:val="21"/>
          <w:highlight w:val="none"/>
          <w:u w:val="none"/>
        </w:rPr>
        <w:t>三线</w:t>
      </w:r>
      <w:r>
        <w:rPr>
          <w:rFonts w:hint="eastAsia" w:ascii="宋体" w:hAnsi="宋体" w:eastAsia="宋体" w:cs="Courier New"/>
          <w:snapToGrid w:val="0"/>
          <w:kern w:val="0"/>
          <w:sz w:val="24"/>
          <w:szCs w:val="21"/>
          <w:highlight w:val="none"/>
          <w:u w:val="none"/>
        </w:rPr>
        <w:t>”</w:t>
      </w:r>
      <w:r>
        <w:rPr>
          <w:rFonts w:hint="eastAsia" w:ascii="宋体" w:hAnsi="宋体" w:cs="Courier New"/>
          <w:snapToGrid w:val="0"/>
          <w:kern w:val="0"/>
          <w:sz w:val="24"/>
          <w:szCs w:val="21"/>
          <w:highlight w:val="none"/>
          <w:u w:val="none"/>
        </w:rPr>
        <w:t>原则上应下地</w:t>
      </w:r>
      <w:r>
        <w:rPr>
          <w:rFonts w:hint="eastAsia" w:ascii="宋体" w:hAnsi="宋体" w:cs="Courier New"/>
          <w:snapToGrid w:val="0"/>
          <w:kern w:val="0"/>
          <w:sz w:val="24"/>
          <w:szCs w:val="21"/>
          <w:highlight w:val="none"/>
          <w:u w:val="none"/>
          <w:lang w:eastAsia="zh-CN"/>
        </w:rPr>
        <w:t>，</w:t>
      </w:r>
      <w:r>
        <w:rPr>
          <w:rFonts w:hint="eastAsia" w:ascii="宋体" w:hAnsi="宋体" w:cs="Courier New"/>
          <w:snapToGrid w:val="0"/>
          <w:kern w:val="0"/>
          <w:sz w:val="24"/>
          <w:szCs w:val="21"/>
          <w:highlight w:val="none"/>
          <w:u w:val="none"/>
        </w:rPr>
        <w:t>不具备下地条件的区域，通过优化线路结构进行改造，采取桥架（槽盒或套管）、外墙敷设、钢绞线、线杆等方式进行有序规整，符合安全要求及横平竖直美观要求</w:t>
      </w:r>
      <w:r>
        <w:rPr>
          <w:rFonts w:hint="eastAsia" w:ascii="宋体" w:hAnsi="宋体" w:eastAsia="宋体" w:cs="Courier New"/>
          <w:snapToGrid w:val="0"/>
          <w:kern w:val="0"/>
          <w:sz w:val="24"/>
          <w:szCs w:val="21"/>
          <w:highlight w:val="none"/>
          <w:u w:val="none"/>
        </w:rPr>
        <w:t>。</w:t>
      </w:r>
      <w:r>
        <w:rPr>
          <w:rFonts w:hint="eastAsia" w:ascii="宋体" w:hAnsi="宋体" w:cs="Courier New"/>
          <w:snapToGrid w:val="0"/>
          <w:kern w:val="0"/>
          <w:sz w:val="24"/>
          <w:szCs w:val="21"/>
          <w:highlight w:val="none"/>
          <w:u w:val="none"/>
        </w:rPr>
        <w:t>小区内存在安全隐患的室外悬挂式变压器和电力配电箱原则上要求移入建筑内；不能移入建筑内的，严格按照电力部门相关要求敷设，采取措施确保安全</w:t>
      </w:r>
      <w:r>
        <w:rPr>
          <w:rFonts w:hint="eastAsia" w:ascii="宋体" w:hAnsi="宋体" w:eastAsia="宋体" w:cs="Courier New"/>
          <w:snapToGrid w:val="0"/>
          <w:kern w:val="0"/>
          <w:sz w:val="24"/>
          <w:szCs w:val="21"/>
          <w:highlight w:val="none"/>
          <w:u w:val="none"/>
        </w:rPr>
        <w:t>。</w:t>
      </w:r>
      <w:r>
        <w:rPr>
          <w:rFonts w:hint="eastAsia" w:ascii="宋体" w:hAnsi="宋体" w:cs="Courier New"/>
          <w:snapToGrid w:val="0"/>
          <w:kern w:val="0"/>
          <w:sz w:val="24"/>
          <w:szCs w:val="21"/>
          <w:highlight w:val="none"/>
          <w:u w:val="none"/>
        </w:rPr>
        <w:t>同步清理废弃的线路、线杆以及各种安放在墙体上的负载物</w:t>
      </w:r>
      <w:r>
        <w:rPr>
          <w:rFonts w:hint="eastAsia" w:ascii="宋体" w:hAnsi="宋体" w:eastAsia="宋体" w:cs="Courier New"/>
          <w:snapToGrid w:val="0"/>
          <w:kern w:val="0"/>
          <w:sz w:val="24"/>
          <w:szCs w:val="21"/>
          <w:highlight w:val="none"/>
          <w:u w:val="none"/>
        </w:rPr>
        <w:t>。</w:t>
      </w:r>
    </w:p>
    <w:p>
      <w:pPr>
        <w:numPr>
          <w:ilvl w:val="0"/>
          <w:numId w:val="3"/>
        </w:numPr>
        <w:spacing w:line="440" w:lineRule="exact"/>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室外监控设施</w:t>
      </w:r>
    </w:p>
    <w:p>
      <w:pPr>
        <w:numPr>
          <w:ilvl w:val="-1"/>
          <w:numId w:val="0"/>
        </w:numPr>
        <w:spacing w:line="440" w:lineRule="exact"/>
        <w:ind w:firstLine="440" w:firstLineChars="200"/>
        <w:rPr>
          <w:rFonts w:hint="default" w:ascii="宋体" w:hAnsi="宋体"/>
          <w:sz w:val="24"/>
          <w:highlight w:val="none"/>
        </w:rPr>
      </w:pPr>
      <w:r>
        <w:rPr>
          <w:rFonts w:hint="eastAsia" w:ascii="宋体" w:hAnsi="宋体"/>
          <w:sz w:val="22"/>
          <w:highlight w:val="none"/>
        </w:rPr>
        <w:t>合理选取监控点，保证小区公共区域无监控盲点</w:t>
      </w:r>
      <w:r>
        <w:rPr>
          <w:rFonts w:hint="eastAsia" w:ascii="芥竟+ZEdHnT-2" w:hAnsi="芥竟+ZEdHnT-2" w:eastAsia="芥竟+ZEdHnT-2"/>
          <w:sz w:val="22"/>
          <w:highlight w:val="none"/>
        </w:rPr>
        <w:t>。</w:t>
      </w:r>
    </w:p>
    <w:p>
      <w:pPr>
        <w:pStyle w:val="6"/>
        <w:pageBreakBefore w:val="0"/>
        <w:kinsoku/>
        <w:wordWrap/>
        <w:overflowPunct/>
        <w:topLinePunct w:val="0"/>
        <w:autoSpaceDE/>
        <w:autoSpaceDN/>
        <w:bidi w:val="0"/>
        <w:spacing w:line="440" w:lineRule="exact"/>
        <w:rPr>
          <w:rFonts w:ascii="黑体" w:hAnsi="黑体"/>
          <w:highlight w:val="none"/>
          <w:u w:val="none"/>
        </w:rPr>
      </w:pPr>
      <w:r>
        <w:rPr>
          <w:rFonts w:hint="eastAsia" w:ascii="黑体" w:hAnsi="黑体"/>
          <w:highlight w:val="none"/>
          <w:u w:val="none"/>
          <w:lang w:val="en-US" w:eastAsia="zh-CN"/>
        </w:rPr>
        <w:t>2.6.5</w:t>
      </w:r>
      <w:r>
        <w:rPr>
          <w:rFonts w:hint="eastAsia" w:ascii="黑体" w:hAnsi="黑体"/>
          <w:highlight w:val="none"/>
          <w:u w:val="none"/>
        </w:rPr>
        <w:t>消防工程设计要求</w:t>
      </w:r>
    </w:p>
    <w:p>
      <w:pPr>
        <w:pageBreakBefore w:val="0"/>
        <w:kinsoku/>
        <w:wordWrap/>
        <w:overflowPunct/>
        <w:topLinePunct w:val="0"/>
        <w:autoSpaceDE/>
        <w:autoSpaceDN/>
        <w:bidi w:val="0"/>
        <w:spacing w:line="440" w:lineRule="exact"/>
        <w:ind w:firstLine="480" w:firstLineChars="200"/>
        <w:rPr>
          <w:rFonts w:hint="eastAsia" w:ascii="Times New Roman" w:hAnsi="Times New Roman" w:cs="Courier New"/>
          <w:snapToGrid w:val="0"/>
          <w:sz w:val="24"/>
          <w:szCs w:val="21"/>
          <w:highlight w:val="none"/>
          <w:u w:val="none"/>
          <w:lang w:val="en-US" w:eastAsia="zh-CN"/>
        </w:rPr>
      </w:pPr>
      <w:r>
        <w:rPr>
          <w:rFonts w:hint="eastAsia" w:ascii="宋体" w:hAnsi="宋体" w:cs="Times New Roman"/>
          <w:sz w:val="24"/>
          <w:highlight w:val="none"/>
          <w:u w:val="none"/>
        </w:rPr>
        <w:t>保证</w:t>
      </w:r>
      <w:r>
        <w:rPr>
          <w:rFonts w:hint="eastAsia" w:ascii="Times New Roman" w:hAnsi="Times New Roman" w:cs="Courier New"/>
          <w:snapToGrid w:val="0"/>
          <w:sz w:val="24"/>
          <w:szCs w:val="21"/>
          <w:highlight w:val="none"/>
          <w:u w:val="none"/>
          <w:lang w:val="en-US" w:eastAsia="zh-CN"/>
        </w:rPr>
        <w:t>消防通道畅通，清晰设置消防通道的标识。维修完善主街巷消火栓，消防水源不符合消防要求的，应改造并满足国家规范要求。达到微型消防站建设标准的小区应建立微型消防站。</w:t>
      </w:r>
    </w:p>
    <w:p>
      <w:pPr>
        <w:pageBreakBefore w:val="0"/>
        <w:kinsoku/>
        <w:wordWrap/>
        <w:overflowPunct/>
        <w:topLinePunct w:val="0"/>
        <w:autoSpaceDE/>
        <w:autoSpaceDN/>
        <w:bidi w:val="0"/>
        <w:spacing w:line="440" w:lineRule="exact"/>
        <w:ind w:firstLine="480" w:firstLineChars="200"/>
        <w:rPr>
          <w:rFonts w:hint="eastAsia" w:ascii="Times New Roman" w:hAnsi="Times New Roman" w:cs="Courier New"/>
          <w:snapToGrid w:val="0"/>
          <w:sz w:val="24"/>
          <w:szCs w:val="21"/>
          <w:highlight w:val="none"/>
          <w:u w:val="none"/>
          <w:lang w:val="en-US" w:eastAsia="zh-CN"/>
        </w:rPr>
      </w:pPr>
      <w:r>
        <w:rPr>
          <w:rFonts w:hint="eastAsia" w:ascii="Times New Roman" w:hAnsi="Times New Roman" w:cs="Courier New"/>
          <w:snapToGrid w:val="0"/>
          <w:sz w:val="24"/>
          <w:szCs w:val="21"/>
          <w:highlight w:val="none"/>
          <w:u w:val="none"/>
          <w:lang w:val="en-US" w:eastAsia="zh-CN"/>
        </w:rPr>
        <w:t>设置室内消火栓系统的住宅建筑，应维修完善室内消火栓、消防供水管道、天面消防水箱、消防水池及消防供水设备等。更换楼栋内过期灭火器材，保持完好有效。</w:t>
      </w:r>
    </w:p>
    <w:p>
      <w:pPr>
        <w:pStyle w:val="6"/>
        <w:pageBreakBefore w:val="0"/>
        <w:kinsoku/>
        <w:wordWrap/>
        <w:overflowPunct/>
        <w:topLinePunct w:val="0"/>
        <w:autoSpaceDE/>
        <w:autoSpaceDN/>
        <w:bidi w:val="0"/>
        <w:spacing w:line="440" w:lineRule="exact"/>
        <w:rPr>
          <w:rFonts w:ascii="黑体" w:hAnsi="黑体"/>
          <w:highlight w:val="none"/>
          <w:u w:val="none"/>
        </w:rPr>
      </w:pPr>
      <w:r>
        <w:rPr>
          <w:rFonts w:hint="eastAsia" w:ascii="黑体" w:hAnsi="黑体"/>
          <w:highlight w:val="none"/>
          <w:u w:val="none"/>
          <w:lang w:val="en-US" w:eastAsia="zh-CN"/>
        </w:rPr>
        <w:t xml:space="preserve">2.6.6 </w:t>
      </w:r>
      <w:r>
        <w:rPr>
          <w:rFonts w:hint="eastAsia" w:ascii="黑体" w:hAnsi="黑体"/>
          <w:highlight w:val="none"/>
          <w:u w:val="none"/>
        </w:rPr>
        <w:t>其它设计要求</w:t>
      </w:r>
    </w:p>
    <w:p>
      <w:pPr>
        <w:pageBreakBefore w:val="0"/>
        <w:kinsoku/>
        <w:wordWrap/>
        <w:overflowPunct/>
        <w:topLinePunct w:val="0"/>
        <w:autoSpaceDE/>
        <w:autoSpaceDN/>
        <w:bidi w:val="0"/>
        <w:spacing w:line="440" w:lineRule="exact"/>
        <w:ind w:firstLine="480" w:firstLineChars="200"/>
        <w:rPr>
          <w:rFonts w:hint="eastAsia" w:ascii="Times New Roman" w:hAnsi="Times New Roman" w:cs="Courier New"/>
          <w:snapToGrid w:val="0"/>
          <w:sz w:val="24"/>
          <w:szCs w:val="21"/>
          <w:highlight w:val="none"/>
          <w:u w:val="none"/>
          <w:lang w:val="en-US" w:eastAsia="zh-CN"/>
        </w:rPr>
      </w:pPr>
      <w:r>
        <w:rPr>
          <w:rFonts w:hint="eastAsia" w:ascii="Times New Roman" w:hAnsi="Times New Roman" w:cs="Courier New"/>
          <w:snapToGrid w:val="0"/>
          <w:sz w:val="24"/>
          <w:szCs w:val="21"/>
          <w:highlight w:val="none"/>
          <w:u w:val="none"/>
          <w:lang w:val="en-US" w:eastAsia="zh-CN"/>
        </w:rPr>
        <w:t>1. 前期管线迁改设计和前期工程设计：前期工程含围墙、视频监控等设计。</w:t>
      </w:r>
    </w:p>
    <w:p>
      <w:pPr>
        <w:pageBreakBefore w:val="0"/>
        <w:kinsoku/>
        <w:wordWrap/>
        <w:overflowPunct/>
        <w:topLinePunct w:val="0"/>
        <w:autoSpaceDE/>
        <w:autoSpaceDN/>
        <w:bidi w:val="0"/>
        <w:spacing w:line="440" w:lineRule="exact"/>
        <w:ind w:firstLine="480" w:firstLineChars="200"/>
        <w:rPr>
          <w:rFonts w:hint="eastAsia" w:ascii="Times New Roman" w:hAnsi="Times New Roman" w:cs="Courier New"/>
          <w:snapToGrid w:val="0"/>
          <w:sz w:val="24"/>
          <w:szCs w:val="21"/>
          <w:highlight w:val="none"/>
          <w:u w:val="none"/>
          <w:lang w:val="en-US" w:eastAsia="zh-CN"/>
        </w:rPr>
      </w:pPr>
      <w:r>
        <w:rPr>
          <w:rFonts w:hint="eastAsia" w:ascii="Times New Roman" w:hAnsi="Times New Roman" w:cs="Courier New"/>
          <w:snapToGrid w:val="0"/>
          <w:sz w:val="24"/>
          <w:szCs w:val="21"/>
          <w:highlight w:val="none"/>
          <w:u w:val="none"/>
          <w:lang w:val="en-US" w:eastAsia="zh-CN"/>
        </w:rPr>
        <w:t>施工围墙按《广州市委宣传部广州市住房和城乡建设委员会广州市城市管理委员会关于完善广州市建设工程施工围蔽管理提升实施技术要求和标准图集的通知》设计。</w:t>
      </w:r>
    </w:p>
    <w:p>
      <w:pPr>
        <w:pageBreakBefore w:val="0"/>
        <w:kinsoku/>
        <w:wordWrap/>
        <w:overflowPunct/>
        <w:topLinePunct w:val="0"/>
        <w:autoSpaceDE/>
        <w:autoSpaceDN/>
        <w:bidi w:val="0"/>
        <w:spacing w:line="440" w:lineRule="exact"/>
        <w:ind w:firstLine="480" w:firstLineChars="200"/>
        <w:rPr>
          <w:rFonts w:ascii="宋体" w:hAnsi="宋体" w:cs="Courier New"/>
          <w:snapToGrid w:val="0"/>
          <w:sz w:val="24"/>
          <w:szCs w:val="21"/>
          <w:highlight w:val="none"/>
          <w:u w:val="none"/>
        </w:rPr>
      </w:pPr>
      <w:r>
        <w:rPr>
          <w:rFonts w:hint="eastAsia" w:ascii="宋体" w:hAnsi="宋体" w:cs="Courier New"/>
          <w:snapToGrid w:val="0"/>
          <w:sz w:val="24"/>
          <w:szCs w:val="21"/>
          <w:highlight w:val="none"/>
          <w:u w:val="none"/>
        </w:rPr>
        <w:t>工地有关视频监控的设计按《广州市住房和城乡建设委员会关于全市建筑工地纳入视频监管的通知》（穗建质[2017]1166号）执行。</w:t>
      </w:r>
    </w:p>
    <w:p>
      <w:pPr>
        <w:pageBreakBefore w:val="0"/>
        <w:kinsoku/>
        <w:wordWrap/>
        <w:overflowPunct/>
        <w:topLinePunct w:val="0"/>
        <w:autoSpaceDE/>
        <w:autoSpaceDN/>
        <w:bidi w:val="0"/>
        <w:spacing w:line="440" w:lineRule="exact"/>
        <w:ind w:firstLine="480" w:firstLineChars="200"/>
        <w:rPr>
          <w:rFonts w:ascii="宋体" w:hAnsi="宋体" w:cs="Courier New"/>
          <w:snapToGrid w:val="0"/>
          <w:sz w:val="24"/>
          <w:szCs w:val="21"/>
          <w:highlight w:val="none"/>
          <w:u w:val="none"/>
        </w:rPr>
      </w:pPr>
      <w:r>
        <w:rPr>
          <w:rFonts w:hint="eastAsia" w:ascii="宋体" w:hAnsi="宋体" w:cs="Courier New"/>
          <w:sz w:val="24"/>
          <w:szCs w:val="21"/>
          <w:highlight w:val="none"/>
          <w:u w:val="none"/>
        </w:rPr>
        <w:t>2. 标识导引系统设计（按照任务书或项目承建单位制定的范围进行设计）：设计单位在方案、初步设计中提交标志标识系统设计成果。</w:t>
      </w:r>
    </w:p>
    <w:p>
      <w:pPr>
        <w:pageBreakBefore w:val="0"/>
        <w:kinsoku/>
        <w:wordWrap/>
        <w:overflowPunct/>
        <w:topLinePunct w:val="0"/>
        <w:autoSpaceDE/>
        <w:autoSpaceDN/>
        <w:bidi w:val="0"/>
        <w:spacing w:line="440" w:lineRule="exact"/>
        <w:ind w:firstLine="480" w:firstLineChars="200"/>
        <w:rPr>
          <w:rFonts w:ascii="宋体" w:hAnsi="宋体" w:cs="Courier New"/>
          <w:sz w:val="24"/>
          <w:szCs w:val="21"/>
          <w:highlight w:val="none"/>
          <w:u w:val="none"/>
        </w:rPr>
      </w:pPr>
      <w:r>
        <w:rPr>
          <w:rFonts w:hint="eastAsia" w:ascii="宋体" w:hAnsi="宋体" w:cs="Courier New"/>
          <w:sz w:val="24"/>
          <w:szCs w:val="21"/>
          <w:highlight w:val="none"/>
          <w:u w:val="none"/>
        </w:rPr>
        <w:t>3. 管线综合平衡设计：各种专业设备、系统的管线在建筑物内、外的路由平衡设计(要求小管线、线槽做穿梁设计)，进行技术方案比选分析，所有管线不同平面、剖面画出具体定位，画至末端。</w:t>
      </w:r>
    </w:p>
    <w:p>
      <w:pPr>
        <w:pageBreakBefore w:val="0"/>
        <w:widowControl/>
        <w:kinsoku/>
        <w:wordWrap/>
        <w:overflowPunct/>
        <w:topLinePunct w:val="0"/>
        <w:autoSpaceDE/>
        <w:autoSpaceDN/>
        <w:bidi w:val="0"/>
        <w:spacing w:line="440" w:lineRule="exact"/>
        <w:jc w:val="left"/>
        <w:rPr>
          <w:rFonts w:ascii="宋体" w:hAnsi="宋体" w:cs="Courier New"/>
          <w:sz w:val="24"/>
          <w:szCs w:val="21"/>
          <w:highlight w:val="none"/>
          <w:u w:val="none"/>
        </w:rPr>
      </w:pPr>
      <w:r>
        <w:rPr>
          <w:rFonts w:hint="eastAsia" w:ascii="宋体" w:hAnsi="宋体" w:cs="Courier New"/>
          <w:sz w:val="24"/>
          <w:szCs w:val="21"/>
          <w:highlight w:val="none"/>
          <w:u w:val="none"/>
        </w:rPr>
        <w:t xml:space="preserve">    4. 室外交通组织设计：按照《无障碍设计规范》GB</w:t>
      </w:r>
      <w:r>
        <w:rPr>
          <w:rFonts w:hint="eastAsia" w:ascii="宋体" w:hAnsi="宋体" w:cs="Courier New"/>
          <w:sz w:val="24"/>
          <w:szCs w:val="21"/>
          <w:highlight w:val="none"/>
          <w:u w:val="none"/>
          <w:lang w:val="en-US" w:eastAsia="zh-CN"/>
        </w:rPr>
        <w:t xml:space="preserve"> </w:t>
      </w:r>
      <w:r>
        <w:rPr>
          <w:rFonts w:hint="eastAsia" w:ascii="宋体" w:hAnsi="宋体" w:cs="Courier New"/>
          <w:sz w:val="24"/>
          <w:szCs w:val="21"/>
          <w:highlight w:val="none"/>
          <w:u w:val="none"/>
        </w:rPr>
        <w:t>50763-2012、《建筑设计防火规范》GB 50016-2014等相关规范开展室外交通组织流线设计。</w:t>
      </w:r>
    </w:p>
    <w:p>
      <w:pPr>
        <w:pStyle w:val="6"/>
        <w:pageBreakBefore w:val="0"/>
        <w:kinsoku/>
        <w:wordWrap/>
        <w:overflowPunct/>
        <w:topLinePunct w:val="0"/>
        <w:autoSpaceDE/>
        <w:autoSpaceDN/>
        <w:bidi w:val="0"/>
        <w:spacing w:line="440" w:lineRule="exact"/>
        <w:rPr>
          <w:rFonts w:ascii="黑体" w:hAnsi="黑体" w:cs="黑体"/>
          <w:kern w:val="1"/>
          <w:sz w:val="30"/>
          <w:szCs w:val="30"/>
          <w:highlight w:val="none"/>
          <w:u w:val="none"/>
        </w:rPr>
      </w:pPr>
      <w:r>
        <w:rPr>
          <w:rFonts w:hint="eastAsia" w:ascii="黑体" w:hAnsi="黑体" w:cs="黑体"/>
          <w:color w:val="auto"/>
          <w:kern w:val="1"/>
          <w:sz w:val="30"/>
          <w:szCs w:val="30"/>
          <w:highlight w:val="none"/>
          <w:u w:val="none"/>
          <w:lang w:val="en-US" w:eastAsia="zh-CN"/>
        </w:rPr>
        <w:t xml:space="preserve">2.6.7 </w:t>
      </w:r>
      <w:r>
        <w:rPr>
          <w:rFonts w:ascii="黑体" w:hAnsi="黑体" w:cs="黑体"/>
          <w:color w:val="auto"/>
          <w:kern w:val="1"/>
          <w:sz w:val="30"/>
          <w:szCs w:val="30"/>
          <w:highlight w:val="none"/>
          <w:u w:val="none"/>
        </w:rPr>
        <w:t>造价工作要求</w:t>
      </w:r>
    </w:p>
    <w:p>
      <w:pPr>
        <w:pStyle w:val="6"/>
        <w:pageBreakBefore w:val="0"/>
        <w:kinsoku/>
        <w:wordWrap/>
        <w:overflowPunct/>
        <w:topLinePunct w:val="0"/>
        <w:autoSpaceDE/>
        <w:autoSpaceDN/>
        <w:bidi w:val="0"/>
        <w:spacing w:line="440" w:lineRule="exact"/>
        <w:rPr>
          <w:rFonts w:eastAsia="宋体" w:cs="宋体"/>
          <w:b/>
          <w:sz w:val="24"/>
          <w:szCs w:val="24"/>
          <w:highlight w:val="none"/>
          <w:u w:val="none"/>
        </w:rPr>
      </w:pPr>
      <w:r>
        <w:rPr>
          <w:rFonts w:eastAsia="宋体" w:cs="宋体"/>
          <w:color w:val="auto"/>
          <w:sz w:val="24"/>
          <w:szCs w:val="24"/>
          <w:highlight w:val="none"/>
          <w:u w:val="none"/>
        </w:rPr>
        <w:t>3.</w:t>
      </w:r>
      <w:r>
        <w:rPr>
          <w:rFonts w:hint="eastAsia" w:eastAsia="宋体" w:cs="宋体"/>
          <w:color w:val="auto"/>
          <w:sz w:val="24"/>
          <w:szCs w:val="24"/>
          <w:highlight w:val="none"/>
          <w:u w:val="none"/>
          <w:lang w:val="en-US" w:eastAsia="zh-CN"/>
        </w:rPr>
        <w:t>4</w:t>
      </w:r>
      <w:r>
        <w:rPr>
          <w:rFonts w:eastAsia="宋体" w:cs="宋体"/>
          <w:color w:val="auto"/>
          <w:sz w:val="24"/>
          <w:szCs w:val="24"/>
          <w:highlight w:val="none"/>
          <w:u w:val="none"/>
        </w:rPr>
        <w:t>.1 编制初步设计概算</w:t>
      </w:r>
      <w:r>
        <w:rPr>
          <w:rFonts w:hint="eastAsia" w:eastAsia="宋体" w:cs="宋体"/>
          <w:color w:val="auto"/>
          <w:sz w:val="24"/>
          <w:szCs w:val="24"/>
          <w:highlight w:val="none"/>
          <w:u w:val="none"/>
          <w:lang w:val="en-US" w:eastAsia="zh-Hans"/>
        </w:rPr>
        <w:t>以及</w:t>
      </w:r>
      <w:r>
        <w:rPr>
          <w:rFonts w:eastAsia="宋体" w:cs="宋体"/>
          <w:color w:val="auto"/>
          <w:sz w:val="24"/>
          <w:szCs w:val="24"/>
          <w:highlight w:val="none"/>
          <w:u w:val="none"/>
        </w:rPr>
        <w:t>配合初步设计概算送审工作。</w:t>
      </w:r>
    </w:p>
    <w:p>
      <w:pPr>
        <w:pStyle w:val="6"/>
        <w:pageBreakBefore w:val="0"/>
        <w:kinsoku/>
        <w:wordWrap/>
        <w:overflowPunct/>
        <w:topLinePunct w:val="0"/>
        <w:autoSpaceDE/>
        <w:autoSpaceDN/>
        <w:bidi w:val="0"/>
        <w:spacing w:line="440" w:lineRule="exact"/>
        <w:rPr>
          <w:rFonts w:eastAsia="宋体" w:cs="宋体"/>
          <w:b/>
          <w:sz w:val="24"/>
          <w:szCs w:val="24"/>
          <w:highlight w:val="none"/>
          <w:u w:val="none"/>
        </w:rPr>
      </w:pPr>
      <w:r>
        <w:rPr>
          <w:rFonts w:eastAsia="宋体" w:cs="宋体"/>
          <w:color w:val="auto"/>
          <w:sz w:val="24"/>
          <w:szCs w:val="24"/>
          <w:highlight w:val="none"/>
          <w:u w:val="none"/>
        </w:rPr>
        <w:t>3.</w:t>
      </w:r>
      <w:r>
        <w:rPr>
          <w:rFonts w:hint="eastAsia" w:eastAsia="宋体" w:cs="宋体"/>
          <w:color w:val="auto"/>
          <w:sz w:val="24"/>
          <w:szCs w:val="24"/>
          <w:highlight w:val="none"/>
          <w:u w:val="none"/>
          <w:lang w:val="en-US" w:eastAsia="zh-CN"/>
        </w:rPr>
        <w:t>4</w:t>
      </w:r>
      <w:r>
        <w:rPr>
          <w:rFonts w:eastAsia="宋体" w:cs="宋体"/>
          <w:color w:val="auto"/>
          <w:sz w:val="24"/>
          <w:szCs w:val="24"/>
          <w:highlight w:val="none"/>
          <w:u w:val="none"/>
        </w:rPr>
        <w:t>.2 配合</w:t>
      </w:r>
      <w:r>
        <w:rPr>
          <w:rFonts w:hint="eastAsia" w:eastAsia="宋体" w:cs="宋体"/>
          <w:color w:val="auto"/>
          <w:sz w:val="24"/>
          <w:szCs w:val="24"/>
          <w:highlight w:val="none"/>
          <w:u w:val="none"/>
          <w:lang w:val="en-US" w:eastAsia="zh-Hans"/>
        </w:rPr>
        <w:t>施工图设计预算以及预算</w:t>
      </w:r>
      <w:r>
        <w:rPr>
          <w:rFonts w:eastAsia="宋体" w:cs="宋体"/>
          <w:color w:val="auto"/>
          <w:sz w:val="24"/>
          <w:szCs w:val="24"/>
          <w:highlight w:val="none"/>
          <w:u w:val="none"/>
        </w:rPr>
        <w:t>送审工作。</w:t>
      </w:r>
    </w:p>
    <w:p>
      <w:pPr>
        <w:pStyle w:val="6"/>
        <w:pageBreakBefore w:val="0"/>
        <w:kinsoku/>
        <w:wordWrap/>
        <w:overflowPunct/>
        <w:topLinePunct w:val="0"/>
        <w:autoSpaceDE/>
        <w:autoSpaceDN/>
        <w:bidi w:val="0"/>
        <w:spacing w:line="440" w:lineRule="exact"/>
        <w:rPr>
          <w:rFonts w:eastAsia="宋体" w:cs="宋体"/>
          <w:b/>
          <w:sz w:val="24"/>
          <w:szCs w:val="24"/>
          <w:highlight w:val="none"/>
          <w:u w:val="none"/>
        </w:rPr>
      </w:pPr>
      <w:r>
        <w:rPr>
          <w:rFonts w:eastAsia="宋体" w:cs="宋体"/>
          <w:color w:val="auto"/>
          <w:sz w:val="24"/>
          <w:szCs w:val="24"/>
          <w:highlight w:val="none"/>
          <w:u w:val="none"/>
        </w:rPr>
        <w:t>3.</w:t>
      </w:r>
      <w:r>
        <w:rPr>
          <w:rFonts w:hint="eastAsia" w:eastAsia="宋体" w:cs="宋体"/>
          <w:color w:val="auto"/>
          <w:sz w:val="24"/>
          <w:szCs w:val="24"/>
          <w:highlight w:val="none"/>
          <w:u w:val="none"/>
          <w:lang w:val="en-US" w:eastAsia="zh-CN"/>
        </w:rPr>
        <w:t>4</w:t>
      </w:r>
      <w:r>
        <w:rPr>
          <w:rFonts w:eastAsia="宋体" w:cs="宋体"/>
          <w:color w:val="auto"/>
          <w:sz w:val="24"/>
          <w:szCs w:val="24"/>
          <w:highlight w:val="none"/>
          <w:u w:val="none"/>
        </w:rPr>
        <w:t>.3 投标人除按合同要求做好工程投资控制外，还要做到以下要求：</w:t>
      </w:r>
    </w:p>
    <w:p>
      <w:pPr>
        <w:pageBreakBefore w:val="0"/>
        <w:kinsoku/>
        <w:wordWrap/>
        <w:overflowPunct/>
        <w:topLinePunct w:val="0"/>
        <w:autoSpaceDE/>
        <w:autoSpaceDN/>
        <w:bidi w:val="0"/>
        <w:spacing w:line="440" w:lineRule="exact"/>
        <w:ind w:firstLine="480"/>
        <w:outlineLvl w:val="3"/>
        <w:rPr>
          <w:rFonts w:ascii="宋体" w:hAnsi="宋体" w:cs="宋体"/>
          <w:sz w:val="24"/>
          <w:highlight w:val="none"/>
          <w:u w:val="none"/>
        </w:rPr>
      </w:pPr>
      <w:r>
        <w:rPr>
          <w:rFonts w:hint="eastAsia" w:ascii="宋体" w:hAnsi="宋体" w:cs="宋体"/>
          <w:sz w:val="24"/>
          <w:highlight w:val="none"/>
          <w:u w:val="none"/>
        </w:rPr>
        <w:t>1．在不降低设计任务书中的主要设计指标的前提下，确保工程设计概算不超过政府主管部门核准的工程投资估算总额</w:t>
      </w:r>
      <w:r>
        <w:rPr>
          <w:rFonts w:hint="eastAsia" w:ascii="宋体" w:hAnsi="宋体" w:cs="宋体"/>
          <w:sz w:val="24"/>
          <w:highlight w:val="none"/>
          <w:u w:val="none"/>
          <w:lang w:eastAsia="zh-CN"/>
        </w:rPr>
        <w:t>；</w:t>
      </w:r>
      <w:r>
        <w:rPr>
          <w:rFonts w:hint="eastAsia" w:ascii="宋体" w:hAnsi="宋体" w:cs="宋体"/>
          <w:sz w:val="24"/>
          <w:highlight w:val="none"/>
          <w:u w:val="none"/>
          <w:lang w:val="en-US" w:eastAsia="zh-Hans"/>
        </w:rPr>
        <w:t>编制的</w:t>
      </w:r>
      <w:r>
        <w:rPr>
          <w:rFonts w:hint="eastAsia" w:ascii="宋体" w:hAnsi="宋体"/>
          <w:bCs/>
          <w:snapToGrid w:val="0"/>
          <w:kern w:val="0"/>
          <w:sz w:val="24"/>
          <w:highlight w:val="none"/>
        </w:rPr>
        <w:t>施工图预算不得超过经批准的初步设计概算</w:t>
      </w:r>
      <w:r>
        <w:rPr>
          <w:rFonts w:hint="default" w:ascii="宋体" w:hAnsi="宋体"/>
          <w:bCs/>
          <w:snapToGrid w:val="0"/>
          <w:kern w:val="0"/>
          <w:sz w:val="24"/>
          <w:highlight w:val="none"/>
        </w:rPr>
        <w:t>。</w:t>
      </w:r>
    </w:p>
    <w:p>
      <w:pPr>
        <w:pageBreakBefore w:val="0"/>
        <w:kinsoku/>
        <w:wordWrap/>
        <w:overflowPunct/>
        <w:topLinePunct w:val="0"/>
        <w:autoSpaceDE/>
        <w:autoSpaceDN/>
        <w:bidi w:val="0"/>
        <w:spacing w:line="440" w:lineRule="exact"/>
        <w:ind w:firstLine="480"/>
        <w:outlineLvl w:val="3"/>
        <w:rPr>
          <w:rFonts w:ascii="宋体" w:hAnsi="宋体" w:cs="宋体"/>
          <w:sz w:val="24"/>
          <w:highlight w:val="none"/>
          <w:u w:val="none"/>
        </w:rPr>
      </w:pPr>
      <w:r>
        <w:rPr>
          <w:rFonts w:ascii="宋体" w:hAnsi="宋体" w:cs="宋体"/>
          <w:sz w:val="24"/>
          <w:highlight w:val="none"/>
          <w:u w:val="none"/>
        </w:rPr>
        <w:t>2</w:t>
      </w:r>
      <w:r>
        <w:rPr>
          <w:rFonts w:hint="eastAsia" w:ascii="宋体" w:hAnsi="宋体" w:cs="宋体"/>
          <w:sz w:val="24"/>
          <w:highlight w:val="none"/>
          <w:u w:val="none"/>
        </w:rPr>
        <w:t>．编制的工程设计概</w:t>
      </w:r>
      <w:r>
        <w:rPr>
          <w:rFonts w:hint="eastAsia" w:ascii="宋体" w:hAnsi="宋体" w:cs="宋体"/>
          <w:sz w:val="24"/>
          <w:highlight w:val="none"/>
          <w:u w:val="none"/>
          <w:lang w:val="en-US" w:eastAsia="zh-CN"/>
        </w:rPr>
        <w:t>/预算</w:t>
      </w:r>
      <w:r>
        <w:rPr>
          <w:rFonts w:hint="eastAsia" w:ascii="宋体" w:hAnsi="宋体" w:cs="宋体"/>
          <w:sz w:val="24"/>
          <w:highlight w:val="none"/>
          <w:u w:val="none"/>
        </w:rPr>
        <w:t>需满足财政评审部门评审的要求，造价成果文件误差控制不超过±</w:t>
      </w:r>
      <w:r>
        <w:rPr>
          <w:rFonts w:ascii="宋体" w:hAnsi="宋体" w:cs="宋体"/>
          <w:sz w:val="24"/>
          <w:highlight w:val="none"/>
          <w:u w:val="none"/>
        </w:rPr>
        <w:t>10%</w:t>
      </w:r>
      <w:r>
        <w:rPr>
          <w:rFonts w:hint="eastAsia" w:ascii="宋体" w:hAnsi="宋体" w:cs="宋体"/>
          <w:sz w:val="24"/>
          <w:highlight w:val="none"/>
          <w:u w:val="none"/>
        </w:rPr>
        <w:t>。</w:t>
      </w:r>
    </w:p>
    <w:p>
      <w:pPr>
        <w:pageBreakBefore w:val="0"/>
        <w:kinsoku/>
        <w:wordWrap/>
        <w:overflowPunct/>
        <w:topLinePunct w:val="0"/>
        <w:autoSpaceDE/>
        <w:autoSpaceDN/>
        <w:bidi w:val="0"/>
        <w:spacing w:line="440" w:lineRule="exact"/>
        <w:ind w:firstLine="480"/>
        <w:rPr>
          <w:rFonts w:ascii="宋体" w:hAnsi="宋体" w:cs="宋体"/>
          <w:sz w:val="24"/>
          <w:highlight w:val="none"/>
          <w:u w:val="none"/>
        </w:rPr>
      </w:pPr>
      <w:r>
        <w:rPr>
          <w:rFonts w:ascii="宋体" w:hAnsi="宋体" w:cs="宋体"/>
          <w:sz w:val="24"/>
          <w:highlight w:val="none"/>
          <w:u w:val="none"/>
        </w:rPr>
        <w:t>3. 根据招标人的相关规定和要求进行工程设计概</w:t>
      </w:r>
      <w:r>
        <w:rPr>
          <w:rFonts w:hint="eastAsia" w:ascii="宋体" w:hAnsi="宋体" w:cs="宋体"/>
          <w:sz w:val="24"/>
          <w:highlight w:val="none"/>
          <w:u w:val="none"/>
          <w:lang w:val="en-US" w:eastAsia="zh-CN"/>
        </w:rPr>
        <w:t>/预</w:t>
      </w:r>
      <w:r>
        <w:rPr>
          <w:rFonts w:ascii="宋体" w:hAnsi="宋体" w:cs="宋体"/>
          <w:sz w:val="24"/>
          <w:highlight w:val="none"/>
          <w:u w:val="none"/>
        </w:rPr>
        <w:t>算的编制，概</w:t>
      </w:r>
      <w:r>
        <w:rPr>
          <w:rFonts w:hint="eastAsia" w:ascii="宋体" w:hAnsi="宋体" w:cs="宋体"/>
          <w:sz w:val="24"/>
          <w:highlight w:val="none"/>
          <w:u w:val="none"/>
          <w:lang w:val="en-US" w:eastAsia="zh-CN"/>
        </w:rPr>
        <w:t>/预</w:t>
      </w:r>
      <w:r>
        <w:rPr>
          <w:rFonts w:ascii="宋体" w:hAnsi="宋体" w:cs="宋体"/>
          <w:sz w:val="24"/>
          <w:highlight w:val="none"/>
          <w:u w:val="none"/>
        </w:rPr>
        <w:t>算文件中的开项必须齐全完整，造价指标必须准确，须满足工程投资控制的要求。</w:t>
      </w:r>
    </w:p>
    <w:p>
      <w:pPr>
        <w:pStyle w:val="3"/>
        <w:pageBreakBefore w:val="0"/>
        <w:kinsoku/>
        <w:wordWrap/>
        <w:overflowPunct/>
        <w:topLinePunct w:val="0"/>
        <w:autoSpaceDE/>
        <w:autoSpaceDN/>
        <w:bidi w:val="0"/>
        <w:spacing w:line="440" w:lineRule="exact"/>
        <w:rPr>
          <w:rFonts w:hint="eastAsia" w:ascii="宋体" w:hAnsi="宋体" w:eastAsia="宋体"/>
          <w:sz w:val="44"/>
          <w:highlight w:val="none"/>
          <w:u w:val="none"/>
        </w:rPr>
      </w:pPr>
      <w:bookmarkStart w:id="22" w:name="_Toc13568"/>
      <w:r>
        <w:rPr>
          <w:rFonts w:hint="eastAsia" w:ascii="宋体" w:hAnsi="宋体" w:eastAsia="宋体"/>
          <w:sz w:val="44"/>
          <w:highlight w:val="none"/>
          <w:u w:val="none"/>
        </w:rPr>
        <w:t>第</w:t>
      </w:r>
      <w:r>
        <w:rPr>
          <w:rFonts w:hint="eastAsia" w:ascii="宋体" w:hAnsi="宋体" w:eastAsia="宋体"/>
          <w:sz w:val="44"/>
          <w:highlight w:val="none"/>
          <w:u w:val="none"/>
          <w:lang w:val="en-US" w:eastAsia="zh-Hans"/>
        </w:rPr>
        <w:t>三</w:t>
      </w:r>
      <w:r>
        <w:rPr>
          <w:rFonts w:hint="eastAsia" w:ascii="宋体" w:hAnsi="宋体" w:eastAsia="宋体"/>
          <w:sz w:val="44"/>
          <w:highlight w:val="none"/>
          <w:u w:val="none"/>
        </w:rPr>
        <w:t>章设计成果提交要求</w:t>
      </w:r>
      <w:bookmarkEnd w:id="22"/>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Cs/>
          <w:color w:val="auto"/>
          <w:kern w:val="1"/>
          <w:sz w:val="30"/>
          <w:szCs w:val="30"/>
          <w:highlight w:val="none"/>
          <w:u w:val="none"/>
          <w:lang w:val="en-US" w:eastAsia="zh-CN" w:bidi="ar-SA"/>
        </w:rPr>
      </w:pPr>
      <w:bookmarkStart w:id="23" w:name="_Toc30601"/>
      <w:r>
        <w:rPr>
          <w:rFonts w:hint="default" w:ascii="黑体" w:hAnsi="黑体" w:eastAsia="黑体" w:cs="黑体"/>
          <w:bCs/>
          <w:color w:val="auto"/>
          <w:kern w:val="1"/>
          <w:sz w:val="30"/>
          <w:szCs w:val="30"/>
          <w:highlight w:val="none"/>
          <w:u w:val="none"/>
          <w:lang w:eastAsia="zh-CN" w:bidi="ar-SA"/>
        </w:rPr>
        <w:t>3</w:t>
      </w:r>
      <w:r>
        <w:rPr>
          <w:rFonts w:hint="eastAsia" w:ascii="黑体" w:hAnsi="黑体" w:eastAsia="黑体" w:cs="黑体"/>
          <w:bCs/>
          <w:color w:val="auto"/>
          <w:kern w:val="1"/>
          <w:sz w:val="30"/>
          <w:szCs w:val="30"/>
          <w:highlight w:val="none"/>
          <w:u w:val="none"/>
          <w:lang w:val="en-US" w:eastAsia="zh-CN" w:bidi="ar-SA"/>
        </w:rPr>
        <w:t>.1 时间进度要求</w:t>
      </w:r>
      <w:bookmarkEnd w:id="23"/>
    </w:p>
    <w:p>
      <w:pPr>
        <w:pageBreakBefore w:val="0"/>
        <w:kinsoku/>
        <w:wordWrap/>
        <w:overflowPunct/>
        <w:topLinePunct w:val="0"/>
        <w:autoSpaceDE/>
        <w:autoSpaceDN/>
        <w:bidi w:val="0"/>
        <w:spacing w:line="440" w:lineRule="exact"/>
        <w:ind w:firstLine="480"/>
        <w:rPr>
          <w:rFonts w:hint="eastAsia" w:ascii="宋体" w:hAnsi="宋体" w:cs="宋体"/>
          <w:sz w:val="24"/>
          <w:highlight w:val="none"/>
          <w:u w:val="none"/>
        </w:rPr>
      </w:pPr>
      <w:r>
        <w:rPr>
          <w:rFonts w:hint="eastAsia" w:ascii="宋体" w:hAnsi="宋体" w:cs="宋体"/>
          <w:sz w:val="24"/>
          <w:highlight w:val="none"/>
          <w:u w:val="none"/>
        </w:rPr>
        <w:t>设计单位设计成果文件的提交时间以符合合同约定质量的设计成果文件的提交时间为准。设计成果文件提交的时间及份数如下:</w:t>
      </w:r>
    </w:p>
    <w:p>
      <w:pPr>
        <w:pageBreakBefore w:val="0"/>
        <w:kinsoku/>
        <w:wordWrap/>
        <w:overflowPunct/>
        <w:topLinePunct w:val="0"/>
        <w:autoSpaceDE/>
        <w:autoSpaceDN/>
        <w:bidi w:val="0"/>
        <w:spacing w:line="440" w:lineRule="exact"/>
        <w:jc w:val="center"/>
        <w:rPr>
          <w:rFonts w:hint="eastAsia" w:ascii="宋体" w:hAnsi="宋体" w:cs="宋体"/>
          <w:sz w:val="24"/>
          <w:highlight w:val="none"/>
          <w:u w:val="none"/>
        </w:rPr>
      </w:pPr>
      <w:r>
        <w:rPr>
          <w:rFonts w:hint="eastAsia" w:ascii="宋体" w:hAnsi="宋体" w:cs="宋体"/>
          <w:sz w:val="24"/>
          <w:highlight w:val="none"/>
          <w:u w:val="none"/>
        </w:rPr>
        <w:t>设计各阶段提交时间控制表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175"/>
        <w:gridCol w:w="2450"/>
        <w:gridCol w:w="1513"/>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2"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rPr>
            </w:pPr>
            <w:r>
              <w:rPr>
                <w:rFonts w:hint="eastAsia" w:ascii="宋体" w:hAnsi="宋体" w:eastAsia="宋体"/>
                <w:sz w:val="24"/>
                <w:highlight w:val="none"/>
                <w:u w:val="none"/>
              </w:rPr>
              <w:t>序号</w:t>
            </w:r>
          </w:p>
        </w:tc>
        <w:tc>
          <w:tcPr>
            <w:tcW w:w="2175"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rPr>
            </w:pPr>
            <w:r>
              <w:rPr>
                <w:rFonts w:hint="eastAsia" w:ascii="宋体" w:hAnsi="宋体" w:eastAsia="宋体"/>
                <w:sz w:val="24"/>
                <w:highlight w:val="none"/>
                <w:u w:val="none"/>
              </w:rPr>
              <w:t>资料及文件名称</w:t>
            </w:r>
          </w:p>
        </w:tc>
        <w:tc>
          <w:tcPr>
            <w:tcW w:w="2450"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rPr>
            </w:pPr>
            <w:r>
              <w:rPr>
                <w:rFonts w:hint="eastAsia" w:ascii="宋体" w:hAnsi="宋体" w:eastAsia="宋体"/>
                <w:sz w:val="24"/>
                <w:highlight w:val="none"/>
                <w:u w:val="none"/>
              </w:rPr>
              <w:t>提交日期</w:t>
            </w:r>
          </w:p>
        </w:tc>
        <w:tc>
          <w:tcPr>
            <w:tcW w:w="1513"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rPr>
            </w:pPr>
            <w:r>
              <w:rPr>
                <w:rFonts w:hint="eastAsia" w:ascii="宋体" w:hAnsi="宋体" w:eastAsia="宋体"/>
                <w:sz w:val="24"/>
                <w:highlight w:val="none"/>
                <w:u w:val="none"/>
              </w:rPr>
              <w:t>份数</w:t>
            </w:r>
          </w:p>
        </w:tc>
        <w:tc>
          <w:tcPr>
            <w:tcW w:w="1642"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rPr>
            </w:pPr>
            <w:r>
              <w:rPr>
                <w:rFonts w:hint="eastAsia" w:ascii="宋体" w:hAnsi="宋体" w:eastAsia="宋体"/>
                <w:sz w:val="24"/>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2"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lang w:val="en-US" w:eastAsia="zh-CN"/>
              </w:rPr>
            </w:pPr>
            <w:r>
              <w:rPr>
                <w:rFonts w:hint="eastAsia" w:ascii="宋体" w:hAnsi="宋体"/>
                <w:sz w:val="24"/>
                <w:highlight w:val="none"/>
                <w:u w:val="none"/>
                <w:vertAlign w:val="baseline"/>
                <w:lang w:val="en-US" w:eastAsia="zh-CN"/>
              </w:rPr>
              <w:t>1</w:t>
            </w:r>
          </w:p>
        </w:tc>
        <w:tc>
          <w:tcPr>
            <w:tcW w:w="2175"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lang w:val="en-US" w:eastAsia="zh-CN"/>
              </w:rPr>
            </w:pPr>
            <w:r>
              <w:rPr>
                <w:rFonts w:hint="eastAsia" w:ascii="宋体" w:hAnsi="宋体" w:eastAsia="宋体"/>
                <w:sz w:val="24"/>
                <w:highlight w:val="none"/>
                <w:u w:val="none"/>
              </w:rPr>
              <w:t>勘察</w:t>
            </w:r>
            <w:r>
              <w:rPr>
                <w:rFonts w:hint="eastAsia" w:ascii="宋体" w:hAnsi="宋体"/>
                <w:sz w:val="24"/>
                <w:highlight w:val="none"/>
                <w:u w:val="none"/>
                <w:lang w:val="en-US" w:eastAsia="zh-CN"/>
              </w:rPr>
              <w:t>报告</w:t>
            </w:r>
          </w:p>
        </w:tc>
        <w:tc>
          <w:tcPr>
            <w:tcW w:w="2450" w:type="dxa"/>
            <w:vAlign w:val="center"/>
          </w:tcPr>
          <w:p>
            <w:pPr>
              <w:pageBreakBefore w:val="0"/>
              <w:kinsoku/>
              <w:wordWrap/>
              <w:overflowPunct/>
              <w:topLinePunct w:val="0"/>
              <w:autoSpaceDE/>
              <w:autoSpaceDN/>
              <w:bidi w:val="0"/>
              <w:spacing w:beforeLines="0" w:afterLines="0" w:line="440" w:lineRule="exact"/>
              <w:jc w:val="center"/>
              <w:rPr>
                <w:rFonts w:hint="eastAsia" w:ascii="宋体" w:hAnsi="宋体" w:eastAsia="宋体"/>
                <w:sz w:val="24"/>
                <w:highlight w:val="none"/>
                <w:u w:val="none"/>
                <w:vertAlign w:val="baseline"/>
              </w:rPr>
            </w:pPr>
            <w:r>
              <w:rPr>
                <w:rFonts w:hint="eastAsia" w:ascii="宋体" w:hAnsi="宋体"/>
                <w:sz w:val="24"/>
                <w:highlight w:val="none"/>
                <w:u w:val="none"/>
                <w:lang w:val="en-US" w:eastAsia="zh-CN"/>
              </w:rPr>
              <w:t>合同签订</w:t>
            </w:r>
            <w:r>
              <w:rPr>
                <w:rFonts w:hint="eastAsia" w:ascii="宋体" w:hAnsi="宋体" w:eastAsia="宋体"/>
                <w:sz w:val="24"/>
                <w:highlight w:val="none"/>
                <w:u w:val="none"/>
              </w:rPr>
              <w:t>之日起30</w:t>
            </w:r>
            <w:r>
              <w:rPr>
                <w:rFonts w:hint="eastAsia" w:ascii="宋体" w:hAnsi="宋体"/>
                <w:sz w:val="24"/>
                <w:highlight w:val="none"/>
                <w:u w:val="none"/>
                <w:lang w:val="en-US" w:eastAsia="zh-CN"/>
              </w:rPr>
              <w:t>天</w:t>
            </w:r>
            <w:r>
              <w:rPr>
                <w:rFonts w:hint="eastAsia" w:ascii="宋体" w:hAnsi="宋体" w:eastAsia="宋体"/>
                <w:sz w:val="24"/>
                <w:highlight w:val="none"/>
                <w:u w:val="none"/>
              </w:rPr>
              <w:t>内</w:t>
            </w:r>
          </w:p>
        </w:tc>
        <w:tc>
          <w:tcPr>
            <w:tcW w:w="1513" w:type="dxa"/>
            <w:vAlign w:val="center"/>
          </w:tcPr>
          <w:p>
            <w:pPr>
              <w:pageBreakBefore w:val="0"/>
              <w:kinsoku/>
              <w:wordWrap/>
              <w:overflowPunct/>
              <w:topLinePunct w:val="0"/>
              <w:autoSpaceDE/>
              <w:autoSpaceDN/>
              <w:bidi w:val="0"/>
              <w:spacing w:beforeLines="0" w:afterLines="0" w:line="440" w:lineRule="exact"/>
              <w:jc w:val="center"/>
              <w:rPr>
                <w:rFonts w:hint="eastAsia" w:ascii="宋体" w:hAnsi="宋体" w:eastAsia="宋体"/>
                <w:sz w:val="24"/>
                <w:highlight w:val="none"/>
                <w:u w:val="none"/>
              </w:rPr>
            </w:pPr>
            <w:r>
              <w:rPr>
                <w:rFonts w:hint="eastAsia" w:ascii="宋体" w:hAnsi="宋体" w:eastAsia="宋体"/>
                <w:sz w:val="24"/>
                <w:highlight w:val="none"/>
                <w:u w:val="none"/>
              </w:rPr>
              <w:t>按甲方要</w:t>
            </w:r>
          </w:p>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rPr>
            </w:pPr>
            <w:r>
              <w:rPr>
                <w:rFonts w:hint="eastAsia" w:ascii="宋体" w:hAnsi="宋体" w:eastAsia="宋体"/>
                <w:sz w:val="24"/>
                <w:highlight w:val="none"/>
                <w:u w:val="none"/>
              </w:rPr>
              <w:t>求提交</w:t>
            </w:r>
          </w:p>
        </w:tc>
        <w:tc>
          <w:tcPr>
            <w:tcW w:w="1642"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rPr>
            </w:pPr>
            <w:r>
              <w:rPr>
                <w:rFonts w:hint="eastAsia" w:ascii="宋体" w:hAnsi="宋体" w:eastAsia="宋体"/>
                <w:sz w:val="24"/>
                <w:highlight w:val="none"/>
                <w:u w:val="none"/>
              </w:rPr>
              <w:t>电子文档1份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2" w:type="dxa"/>
            <w:vAlign w:val="center"/>
          </w:tcPr>
          <w:p>
            <w:pPr>
              <w:pageBreakBefore w:val="0"/>
              <w:kinsoku/>
              <w:wordWrap/>
              <w:overflowPunct/>
              <w:topLinePunct w:val="0"/>
              <w:autoSpaceDE/>
              <w:autoSpaceDN/>
              <w:bidi w:val="0"/>
              <w:spacing w:line="440" w:lineRule="exact"/>
              <w:jc w:val="center"/>
              <w:rPr>
                <w:rFonts w:hint="default" w:ascii="宋体" w:hAnsi="宋体"/>
                <w:sz w:val="24"/>
                <w:highlight w:val="none"/>
                <w:u w:val="none"/>
                <w:vertAlign w:val="baseline"/>
                <w:lang w:val="en-US" w:eastAsia="zh-CN"/>
              </w:rPr>
            </w:pPr>
            <w:r>
              <w:rPr>
                <w:rFonts w:hint="eastAsia" w:ascii="宋体" w:hAnsi="宋体"/>
                <w:sz w:val="24"/>
                <w:highlight w:val="none"/>
                <w:u w:val="none"/>
                <w:vertAlign w:val="baseline"/>
                <w:lang w:val="en-US" w:eastAsia="zh-CN"/>
              </w:rPr>
              <w:t>2</w:t>
            </w:r>
          </w:p>
        </w:tc>
        <w:tc>
          <w:tcPr>
            <w:tcW w:w="2175" w:type="dxa"/>
            <w:vAlign w:val="center"/>
          </w:tcPr>
          <w:p>
            <w:pPr>
              <w:pageBreakBefore w:val="0"/>
              <w:kinsoku/>
              <w:wordWrap/>
              <w:overflowPunct/>
              <w:topLinePunct w:val="0"/>
              <w:autoSpaceDE/>
              <w:autoSpaceDN/>
              <w:bidi w:val="0"/>
              <w:spacing w:line="440" w:lineRule="exact"/>
              <w:jc w:val="center"/>
              <w:rPr>
                <w:rFonts w:hint="default" w:ascii="宋体" w:hAnsi="宋体" w:eastAsia="宋体"/>
                <w:sz w:val="24"/>
                <w:highlight w:val="none"/>
                <w:u w:val="none"/>
                <w:lang w:val="en-US" w:eastAsia="zh-CN"/>
              </w:rPr>
            </w:pPr>
            <w:r>
              <w:rPr>
                <w:rFonts w:hint="eastAsia" w:ascii="宋体" w:hAnsi="宋体"/>
                <w:sz w:val="24"/>
                <w:highlight w:val="none"/>
                <w:u w:val="none"/>
                <w:lang w:val="en-US" w:eastAsia="zh-CN"/>
              </w:rPr>
              <w:t>方案设计</w:t>
            </w:r>
          </w:p>
        </w:tc>
        <w:tc>
          <w:tcPr>
            <w:tcW w:w="2450" w:type="dxa"/>
            <w:vAlign w:val="center"/>
          </w:tcPr>
          <w:p>
            <w:pPr>
              <w:pageBreakBefore w:val="0"/>
              <w:kinsoku/>
              <w:wordWrap/>
              <w:overflowPunct/>
              <w:topLinePunct w:val="0"/>
              <w:autoSpaceDE/>
              <w:autoSpaceDN/>
              <w:bidi w:val="0"/>
              <w:spacing w:beforeLines="0" w:afterLines="0" w:line="440" w:lineRule="exact"/>
              <w:jc w:val="center"/>
              <w:rPr>
                <w:rFonts w:hint="default" w:ascii="宋体" w:hAnsi="宋体"/>
                <w:sz w:val="24"/>
                <w:highlight w:val="none"/>
                <w:u w:val="none"/>
                <w:lang w:val="en-US" w:eastAsia="zh-CN"/>
              </w:rPr>
            </w:pPr>
            <w:r>
              <w:rPr>
                <w:rFonts w:hint="eastAsia" w:ascii="宋体" w:hAnsi="宋体"/>
                <w:sz w:val="24"/>
                <w:highlight w:val="none"/>
                <w:u w:val="none"/>
                <w:lang w:val="en-US" w:eastAsia="zh-CN"/>
              </w:rPr>
              <w:t>合同签订后10天内</w:t>
            </w:r>
          </w:p>
        </w:tc>
        <w:tc>
          <w:tcPr>
            <w:tcW w:w="1513" w:type="dxa"/>
            <w:vAlign w:val="center"/>
          </w:tcPr>
          <w:p>
            <w:pPr>
              <w:pageBreakBefore w:val="0"/>
              <w:kinsoku/>
              <w:wordWrap/>
              <w:overflowPunct/>
              <w:topLinePunct w:val="0"/>
              <w:autoSpaceDE/>
              <w:autoSpaceDN/>
              <w:bidi w:val="0"/>
              <w:spacing w:beforeLines="0" w:afterLines="0" w:line="440" w:lineRule="exact"/>
              <w:jc w:val="center"/>
              <w:rPr>
                <w:rFonts w:hint="eastAsia" w:ascii="宋体" w:hAnsi="宋体" w:eastAsia="宋体"/>
                <w:sz w:val="24"/>
                <w:highlight w:val="none"/>
                <w:u w:val="none"/>
              </w:rPr>
            </w:pPr>
            <w:r>
              <w:rPr>
                <w:rFonts w:hint="eastAsia" w:ascii="宋体" w:hAnsi="宋体" w:eastAsia="宋体"/>
                <w:sz w:val="24"/>
                <w:highlight w:val="none"/>
                <w:u w:val="none"/>
              </w:rPr>
              <w:t>按甲方要</w:t>
            </w:r>
          </w:p>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rPr>
            </w:pPr>
            <w:r>
              <w:rPr>
                <w:rFonts w:hint="eastAsia" w:ascii="宋体" w:hAnsi="宋体" w:eastAsia="宋体"/>
                <w:sz w:val="24"/>
                <w:highlight w:val="none"/>
                <w:u w:val="none"/>
              </w:rPr>
              <w:t>求提交</w:t>
            </w:r>
          </w:p>
        </w:tc>
        <w:tc>
          <w:tcPr>
            <w:tcW w:w="1642"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rPr>
            </w:pPr>
            <w:r>
              <w:rPr>
                <w:rFonts w:hint="eastAsia" w:ascii="宋体" w:hAnsi="宋体" w:eastAsia="宋体"/>
                <w:sz w:val="24"/>
                <w:highlight w:val="none"/>
                <w:u w:val="none"/>
              </w:rPr>
              <w:t>电子文档1份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2" w:type="dxa"/>
            <w:vAlign w:val="center"/>
          </w:tcPr>
          <w:p>
            <w:pPr>
              <w:pageBreakBefore w:val="0"/>
              <w:kinsoku/>
              <w:wordWrap/>
              <w:overflowPunct/>
              <w:topLinePunct w:val="0"/>
              <w:autoSpaceDE/>
              <w:autoSpaceDN/>
              <w:bidi w:val="0"/>
              <w:spacing w:line="440" w:lineRule="exact"/>
              <w:jc w:val="center"/>
              <w:rPr>
                <w:rFonts w:hint="default" w:ascii="宋体" w:hAnsi="宋体" w:eastAsia="宋体"/>
                <w:sz w:val="24"/>
                <w:highlight w:val="none"/>
                <w:u w:val="none"/>
                <w:vertAlign w:val="baseline"/>
                <w:lang w:val="en-US" w:eastAsia="zh-CN"/>
              </w:rPr>
            </w:pPr>
            <w:r>
              <w:rPr>
                <w:rFonts w:hint="eastAsia" w:ascii="宋体" w:hAnsi="宋体"/>
                <w:sz w:val="24"/>
                <w:highlight w:val="none"/>
                <w:u w:val="none"/>
                <w:vertAlign w:val="baseline"/>
                <w:lang w:val="en-US" w:eastAsia="zh-CN"/>
              </w:rPr>
              <w:t>3</w:t>
            </w:r>
          </w:p>
        </w:tc>
        <w:tc>
          <w:tcPr>
            <w:tcW w:w="2175"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rPr>
            </w:pPr>
            <w:r>
              <w:rPr>
                <w:rFonts w:hint="eastAsia" w:ascii="宋体" w:hAnsi="宋体" w:eastAsia="宋体"/>
                <w:sz w:val="24"/>
                <w:highlight w:val="none"/>
                <w:u w:val="none"/>
              </w:rPr>
              <w:t>初步设计成果文件（含概算）</w:t>
            </w:r>
          </w:p>
        </w:tc>
        <w:tc>
          <w:tcPr>
            <w:tcW w:w="2450" w:type="dxa"/>
            <w:vAlign w:val="center"/>
          </w:tcPr>
          <w:p>
            <w:pPr>
              <w:pageBreakBefore w:val="0"/>
              <w:kinsoku/>
              <w:wordWrap/>
              <w:overflowPunct/>
              <w:topLinePunct w:val="0"/>
              <w:autoSpaceDE/>
              <w:autoSpaceDN/>
              <w:bidi w:val="0"/>
              <w:spacing w:beforeLines="0" w:afterLines="0" w:line="440" w:lineRule="exact"/>
              <w:jc w:val="center"/>
              <w:rPr>
                <w:rFonts w:hint="eastAsia" w:ascii="宋体" w:hAnsi="宋体" w:eastAsia="宋体"/>
                <w:sz w:val="24"/>
                <w:highlight w:val="none"/>
                <w:u w:val="none"/>
                <w:vertAlign w:val="baseline"/>
              </w:rPr>
            </w:pPr>
            <w:r>
              <w:rPr>
                <w:rFonts w:hint="eastAsia" w:ascii="宋体" w:hAnsi="宋体"/>
                <w:sz w:val="24"/>
                <w:highlight w:val="none"/>
                <w:u w:val="none"/>
                <w:lang w:val="en-US" w:eastAsia="zh-Hans"/>
              </w:rPr>
              <w:t>签订合同后</w:t>
            </w:r>
            <w:r>
              <w:rPr>
                <w:rFonts w:hint="default" w:ascii="宋体" w:hAnsi="宋体"/>
                <w:sz w:val="24"/>
                <w:highlight w:val="none"/>
                <w:u w:val="none"/>
                <w:lang w:eastAsia="zh-Hans"/>
              </w:rPr>
              <w:t>30</w:t>
            </w:r>
            <w:r>
              <w:rPr>
                <w:rFonts w:hint="eastAsia" w:ascii="宋体" w:hAnsi="宋体" w:eastAsia="宋体"/>
                <w:sz w:val="24"/>
                <w:highlight w:val="none"/>
                <w:u w:val="none"/>
              </w:rPr>
              <w:t>天内</w:t>
            </w:r>
          </w:p>
        </w:tc>
        <w:tc>
          <w:tcPr>
            <w:tcW w:w="1513"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lang w:eastAsia="zh-Hans"/>
              </w:rPr>
            </w:pPr>
            <w:r>
              <w:rPr>
                <w:rFonts w:hint="eastAsia" w:ascii="宋体" w:hAnsi="宋体" w:eastAsia="宋体"/>
                <w:sz w:val="24"/>
                <w:highlight w:val="none"/>
                <w:u w:val="none"/>
              </w:rPr>
              <w:t>8</w:t>
            </w:r>
            <w:r>
              <w:rPr>
                <w:rFonts w:hint="eastAsia" w:ascii="宋体" w:hAnsi="宋体"/>
                <w:sz w:val="24"/>
                <w:highlight w:val="none"/>
                <w:u w:val="none"/>
                <w:lang w:val="en-US" w:eastAsia="zh-Hans"/>
              </w:rPr>
              <w:t>份</w:t>
            </w:r>
          </w:p>
        </w:tc>
        <w:tc>
          <w:tcPr>
            <w:tcW w:w="1642"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rPr>
            </w:pPr>
            <w:r>
              <w:rPr>
                <w:rFonts w:hint="eastAsia" w:ascii="宋体" w:hAnsi="宋体" w:eastAsia="宋体"/>
                <w:sz w:val="24"/>
                <w:highlight w:val="none"/>
                <w:u w:val="none"/>
              </w:rPr>
              <w:t>电子文档1份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2" w:type="dxa"/>
            <w:vAlign w:val="center"/>
          </w:tcPr>
          <w:p>
            <w:pPr>
              <w:pageBreakBefore w:val="0"/>
              <w:kinsoku/>
              <w:wordWrap/>
              <w:overflowPunct/>
              <w:topLinePunct w:val="0"/>
              <w:autoSpaceDE/>
              <w:autoSpaceDN/>
              <w:bidi w:val="0"/>
              <w:spacing w:line="440" w:lineRule="exact"/>
              <w:jc w:val="center"/>
              <w:rPr>
                <w:rFonts w:hint="default" w:ascii="宋体" w:hAnsi="宋体" w:eastAsia="宋体"/>
                <w:sz w:val="24"/>
                <w:highlight w:val="none"/>
                <w:u w:val="none"/>
                <w:vertAlign w:val="baseline"/>
                <w:lang w:val="en-US" w:eastAsia="zh-CN"/>
              </w:rPr>
            </w:pPr>
            <w:r>
              <w:rPr>
                <w:rFonts w:hint="eastAsia" w:ascii="宋体" w:hAnsi="宋体"/>
                <w:sz w:val="24"/>
                <w:highlight w:val="none"/>
                <w:u w:val="none"/>
                <w:vertAlign w:val="baseline"/>
                <w:lang w:val="en-US" w:eastAsia="zh-CN"/>
              </w:rPr>
              <w:t>4</w:t>
            </w:r>
          </w:p>
        </w:tc>
        <w:tc>
          <w:tcPr>
            <w:tcW w:w="2175" w:type="dxa"/>
            <w:vAlign w:val="center"/>
          </w:tcPr>
          <w:p>
            <w:pPr>
              <w:pageBreakBefore w:val="0"/>
              <w:kinsoku/>
              <w:wordWrap/>
              <w:overflowPunct/>
              <w:topLinePunct w:val="0"/>
              <w:autoSpaceDE/>
              <w:autoSpaceDN/>
              <w:bidi w:val="0"/>
              <w:spacing w:line="440" w:lineRule="exact"/>
              <w:jc w:val="center"/>
              <w:rPr>
                <w:rFonts w:hint="default" w:ascii="宋体" w:hAnsi="宋体" w:eastAsia="宋体"/>
                <w:sz w:val="24"/>
                <w:highlight w:val="none"/>
                <w:u w:val="none"/>
                <w:vertAlign w:val="baseline"/>
                <w:lang w:val="en-US" w:eastAsia="zh-CN"/>
              </w:rPr>
            </w:pPr>
            <w:r>
              <w:rPr>
                <w:rFonts w:hint="eastAsia" w:ascii="宋体" w:hAnsi="宋体" w:eastAsia="宋体"/>
                <w:sz w:val="24"/>
                <w:highlight w:val="none"/>
                <w:u w:val="none"/>
              </w:rPr>
              <w:t>施工图</w:t>
            </w:r>
          </w:p>
        </w:tc>
        <w:tc>
          <w:tcPr>
            <w:tcW w:w="2450" w:type="dxa"/>
            <w:vAlign w:val="center"/>
          </w:tcPr>
          <w:p>
            <w:pPr>
              <w:pageBreakBefore w:val="0"/>
              <w:kinsoku/>
              <w:wordWrap/>
              <w:overflowPunct/>
              <w:topLinePunct w:val="0"/>
              <w:autoSpaceDE/>
              <w:autoSpaceDN/>
              <w:bidi w:val="0"/>
              <w:spacing w:beforeLines="0" w:afterLines="0" w:line="440" w:lineRule="exact"/>
              <w:jc w:val="center"/>
              <w:rPr>
                <w:rFonts w:hint="eastAsia" w:ascii="宋体" w:hAnsi="宋体" w:eastAsia="宋体"/>
                <w:sz w:val="24"/>
                <w:highlight w:val="none"/>
                <w:u w:val="none"/>
                <w:vertAlign w:val="baseline"/>
              </w:rPr>
            </w:pPr>
            <w:r>
              <w:rPr>
                <w:rFonts w:hint="eastAsia" w:ascii="宋体" w:hAnsi="宋体" w:eastAsia="宋体"/>
                <w:sz w:val="24"/>
                <w:highlight w:val="none"/>
                <w:u w:val="none"/>
              </w:rPr>
              <w:t>收到概算备案报告之日起20天内</w:t>
            </w:r>
          </w:p>
        </w:tc>
        <w:tc>
          <w:tcPr>
            <w:tcW w:w="1513"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lang w:val="en-US" w:eastAsia="zh-Hans"/>
              </w:rPr>
            </w:pPr>
            <w:r>
              <w:rPr>
                <w:rFonts w:hint="default" w:ascii="宋体" w:hAnsi="宋体"/>
                <w:sz w:val="24"/>
                <w:highlight w:val="none"/>
                <w:u w:val="none"/>
                <w:lang w:eastAsia="zh-CN"/>
              </w:rPr>
              <w:t>8</w:t>
            </w:r>
            <w:r>
              <w:rPr>
                <w:rFonts w:hint="eastAsia" w:ascii="宋体" w:hAnsi="宋体"/>
                <w:sz w:val="24"/>
                <w:highlight w:val="none"/>
                <w:u w:val="none"/>
                <w:lang w:val="en-US" w:eastAsia="zh-Hans"/>
              </w:rPr>
              <w:t>份</w:t>
            </w:r>
          </w:p>
        </w:tc>
        <w:tc>
          <w:tcPr>
            <w:tcW w:w="1642"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vertAlign w:val="baseline"/>
              </w:rPr>
            </w:pPr>
            <w:r>
              <w:rPr>
                <w:rFonts w:hint="eastAsia" w:ascii="宋体" w:hAnsi="宋体" w:eastAsia="宋体"/>
                <w:sz w:val="24"/>
                <w:highlight w:val="none"/>
                <w:u w:val="none"/>
              </w:rPr>
              <w:t>电子文档1份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2" w:type="dxa"/>
            <w:vAlign w:val="center"/>
          </w:tcPr>
          <w:p>
            <w:pPr>
              <w:pageBreakBefore w:val="0"/>
              <w:kinsoku/>
              <w:wordWrap/>
              <w:overflowPunct/>
              <w:topLinePunct w:val="0"/>
              <w:autoSpaceDE/>
              <w:autoSpaceDN/>
              <w:bidi w:val="0"/>
              <w:spacing w:line="440" w:lineRule="exact"/>
              <w:jc w:val="center"/>
              <w:rPr>
                <w:rFonts w:hint="default" w:ascii="宋体" w:hAnsi="宋体"/>
                <w:sz w:val="24"/>
                <w:highlight w:val="none"/>
                <w:u w:val="none"/>
                <w:vertAlign w:val="baseline"/>
                <w:lang w:val="en-US" w:eastAsia="zh-CN"/>
              </w:rPr>
            </w:pPr>
            <w:r>
              <w:rPr>
                <w:rFonts w:hint="eastAsia" w:ascii="宋体" w:hAnsi="宋体"/>
                <w:sz w:val="24"/>
                <w:highlight w:val="none"/>
                <w:u w:val="none"/>
                <w:vertAlign w:val="baseline"/>
                <w:lang w:val="en-US" w:eastAsia="zh-CN"/>
              </w:rPr>
              <w:t>5</w:t>
            </w:r>
          </w:p>
        </w:tc>
        <w:tc>
          <w:tcPr>
            <w:tcW w:w="2175"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rPr>
            </w:pPr>
            <w:r>
              <w:rPr>
                <w:rFonts w:hint="eastAsia" w:ascii="宋体" w:hAnsi="宋体"/>
                <w:sz w:val="24"/>
                <w:highlight w:val="none"/>
                <w:u w:val="none"/>
                <w:lang w:val="en-US" w:eastAsia="zh-Hans"/>
              </w:rPr>
              <w:t>预算编制书</w:t>
            </w:r>
          </w:p>
        </w:tc>
        <w:tc>
          <w:tcPr>
            <w:tcW w:w="2450" w:type="dxa"/>
            <w:vAlign w:val="center"/>
          </w:tcPr>
          <w:p>
            <w:pPr>
              <w:pageBreakBefore w:val="0"/>
              <w:kinsoku/>
              <w:wordWrap/>
              <w:overflowPunct/>
              <w:topLinePunct w:val="0"/>
              <w:autoSpaceDE/>
              <w:autoSpaceDN/>
              <w:bidi w:val="0"/>
              <w:spacing w:beforeLines="0" w:afterLines="0" w:line="440" w:lineRule="exact"/>
              <w:jc w:val="center"/>
              <w:rPr>
                <w:rFonts w:hint="eastAsia" w:ascii="宋体" w:hAnsi="宋体" w:eastAsia="宋体"/>
                <w:sz w:val="24"/>
                <w:highlight w:val="none"/>
                <w:u w:val="none"/>
              </w:rPr>
            </w:pPr>
            <w:r>
              <w:rPr>
                <w:rFonts w:hint="eastAsia" w:ascii="宋体" w:hAnsi="宋体"/>
                <w:sz w:val="24"/>
                <w:highlight w:val="none"/>
                <w:u w:val="none"/>
                <w:lang w:val="en-US" w:eastAsia="zh-Hans"/>
              </w:rPr>
              <w:t>施工图完成后</w:t>
            </w:r>
            <w:r>
              <w:rPr>
                <w:rFonts w:hint="default" w:ascii="宋体" w:hAnsi="宋体"/>
                <w:sz w:val="24"/>
                <w:highlight w:val="none"/>
                <w:u w:val="none"/>
                <w:lang w:eastAsia="zh-Hans"/>
              </w:rPr>
              <w:t>10</w:t>
            </w:r>
            <w:r>
              <w:rPr>
                <w:rFonts w:hint="eastAsia" w:ascii="宋体" w:hAnsi="宋体"/>
                <w:sz w:val="24"/>
                <w:highlight w:val="none"/>
                <w:u w:val="none"/>
                <w:lang w:val="en-US" w:eastAsia="zh-Hans"/>
              </w:rPr>
              <w:t>天内</w:t>
            </w:r>
          </w:p>
        </w:tc>
        <w:tc>
          <w:tcPr>
            <w:tcW w:w="1513" w:type="dxa"/>
            <w:vAlign w:val="center"/>
          </w:tcPr>
          <w:p>
            <w:pPr>
              <w:pageBreakBefore w:val="0"/>
              <w:kinsoku/>
              <w:wordWrap/>
              <w:overflowPunct/>
              <w:topLinePunct w:val="0"/>
              <w:autoSpaceDE/>
              <w:autoSpaceDN/>
              <w:bidi w:val="0"/>
              <w:spacing w:line="440" w:lineRule="exact"/>
              <w:jc w:val="center"/>
              <w:rPr>
                <w:rFonts w:hint="default" w:ascii="宋体" w:hAnsi="宋体"/>
                <w:sz w:val="24"/>
                <w:highlight w:val="none"/>
                <w:u w:val="none"/>
                <w:lang w:eastAsia="zh-CN"/>
              </w:rPr>
            </w:pPr>
            <w:r>
              <w:rPr>
                <w:rFonts w:hint="default" w:ascii="宋体" w:hAnsi="宋体"/>
                <w:sz w:val="24"/>
                <w:highlight w:val="none"/>
                <w:u w:val="none"/>
                <w:lang w:eastAsia="zh-CN"/>
              </w:rPr>
              <w:t>8</w:t>
            </w:r>
            <w:r>
              <w:rPr>
                <w:rFonts w:hint="eastAsia" w:ascii="宋体" w:hAnsi="宋体"/>
                <w:sz w:val="24"/>
                <w:highlight w:val="none"/>
                <w:u w:val="none"/>
                <w:lang w:val="en-US" w:eastAsia="zh-Hans"/>
              </w:rPr>
              <w:t>份</w:t>
            </w:r>
          </w:p>
        </w:tc>
        <w:tc>
          <w:tcPr>
            <w:tcW w:w="1642"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rPr>
            </w:pPr>
            <w:r>
              <w:rPr>
                <w:rFonts w:hint="eastAsia" w:ascii="宋体" w:hAnsi="宋体" w:eastAsia="宋体"/>
                <w:sz w:val="24"/>
                <w:highlight w:val="none"/>
                <w:u w:val="none"/>
              </w:rPr>
              <w:t>电子文档1份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2" w:type="dxa"/>
            <w:vAlign w:val="center"/>
          </w:tcPr>
          <w:p>
            <w:pPr>
              <w:pageBreakBefore w:val="0"/>
              <w:kinsoku/>
              <w:wordWrap/>
              <w:overflowPunct/>
              <w:topLinePunct w:val="0"/>
              <w:autoSpaceDE/>
              <w:autoSpaceDN/>
              <w:bidi w:val="0"/>
              <w:spacing w:line="440" w:lineRule="exact"/>
              <w:jc w:val="center"/>
              <w:rPr>
                <w:rFonts w:hint="default" w:ascii="宋体" w:hAnsi="宋体"/>
                <w:sz w:val="24"/>
                <w:highlight w:val="none"/>
                <w:u w:val="none"/>
                <w:vertAlign w:val="baseline"/>
                <w:lang w:val="en-US" w:eastAsia="zh-CN"/>
              </w:rPr>
            </w:pPr>
            <w:r>
              <w:rPr>
                <w:rFonts w:hint="eastAsia" w:ascii="宋体" w:hAnsi="宋体"/>
                <w:sz w:val="24"/>
                <w:highlight w:val="none"/>
                <w:u w:val="none"/>
                <w:vertAlign w:val="baseline"/>
                <w:lang w:val="en-US" w:eastAsia="zh-CN"/>
              </w:rPr>
              <w:t>6</w:t>
            </w:r>
          </w:p>
        </w:tc>
        <w:tc>
          <w:tcPr>
            <w:tcW w:w="2175"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lang w:val="en-US" w:eastAsia="zh-Hans"/>
              </w:rPr>
            </w:pPr>
            <w:r>
              <w:rPr>
                <w:rFonts w:hint="eastAsia" w:ascii="宋体" w:hAnsi="宋体"/>
                <w:sz w:val="24"/>
                <w:highlight w:val="none"/>
                <w:u w:val="none"/>
                <w:lang w:val="en-US" w:eastAsia="zh-Hans"/>
              </w:rPr>
              <w:t>竣工图</w:t>
            </w:r>
          </w:p>
        </w:tc>
        <w:tc>
          <w:tcPr>
            <w:tcW w:w="2450" w:type="dxa"/>
            <w:vAlign w:val="center"/>
          </w:tcPr>
          <w:p>
            <w:pPr>
              <w:pageBreakBefore w:val="0"/>
              <w:kinsoku/>
              <w:wordWrap/>
              <w:overflowPunct/>
              <w:topLinePunct w:val="0"/>
              <w:autoSpaceDE/>
              <w:autoSpaceDN/>
              <w:bidi w:val="0"/>
              <w:spacing w:beforeLines="0" w:afterLines="0" w:line="440" w:lineRule="exact"/>
              <w:jc w:val="center"/>
              <w:rPr>
                <w:rFonts w:hint="default" w:ascii="宋体" w:hAnsi="宋体" w:eastAsia="宋体"/>
                <w:sz w:val="24"/>
                <w:highlight w:val="none"/>
                <w:u w:val="none"/>
                <w:lang w:val="en-US" w:eastAsia="zh-Hans"/>
              </w:rPr>
            </w:pPr>
            <w:r>
              <w:rPr>
                <w:rFonts w:hint="eastAsia" w:ascii="宋体" w:hAnsi="宋体"/>
                <w:sz w:val="24"/>
                <w:highlight w:val="none"/>
                <w:u w:val="none"/>
                <w:lang w:val="en-US" w:eastAsia="zh-Hans"/>
              </w:rPr>
              <w:t>竣工验收之后</w:t>
            </w:r>
            <w:r>
              <w:rPr>
                <w:rFonts w:hint="default" w:ascii="宋体" w:hAnsi="宋体"/>
                <w:sz w:val="24"/>
                <w:highlight w:val="none"/>
                <w:u w:val="none"/>
                <w:lang w:eastAsia="zh-Hans"/>
              </w:rPr>
              <w:t>30</w:t>
            </w:r>
            <w:r>
              <w:rPr>
                <w:rFonts w:hint="eastAsia" w:ascii="宋体" w:hAnsi="宋体"/>
                <w:sz w:val="24"/>
                <w:highlight w:val="none"/>
                <w:u w:val="none"/>
                <w:lang w:val="en-US" w:eastAsia="zh-Hans"/>
              </w:rPr>
              <w:t>日之内</w:t>
            </w:r>
          </w:p>
        </w:tc>
        <w:tc>
          <w:tcPr>
            <w:tcW w:w="1513"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rPr>
            </w:pPr>
            <w:r>
              <w:rPr>
                <w:rFonts w:hint="default" w:ascii="宋体" w:hAnsi="宋体"/>
                <w:sz w:val="24"/>
                <w:highlight w:val="none"/>
                <w:u w:val="none"/>
                <w:lang w:eastAsia="zh-CN"/>
              </w:rPr>
              <w:t>8</w:t>
            </w:r>
            <w:r>
              <w:rPr>
                <w:rFonts w:hint="eastAsia" w:ascii="宋体" w:hAnsi="宋体"/>
                <w:sz w:val="24"/>
                <w:highlight w:val="none"/>
                <w:u w:val="none"/>
                <w:lang w:val="en-US" w:eastAsia="zh-Hans"/>
              </w:rPr>
              <w:t>份</w:t>
            </w:r>
          </w:p>
        </w:tc>
        <w:tc>
          <w:tcPr>
            <w:tcW w:w="1642" w:type="dxa"/>
            <w:vAlign w:val="center"/>
          </w:tcPr>
          <w:p>
            <w:pPr>
              <w:pageBreakBefore w:val="0"/>
              <w:kinsoku/>
              <w:wordWrap/>
              <w:overflowPunct/>
              <w:topLinePunct w:val="0"/>
              <w:autoSpaceDE/>
              <w:autoSpaceDN/>
              <w:bidi w:val="0"/>
              <w:spacing w:line="440" w:lineRule="exact"/>
              <w:jc w:val="center"/>
              <w:rPr>
                <w:rFonts w:hint="eastAsia" w:ascii="宋体" w:hAnsi="宋体" w:eastAsia="宋体"/>
                <w:sz w:val="24"/>
                <w:highlight w:val="none"/>
                <w:u w:val="none"/>
              </w:rPr>
            </w:pPr>
            <w:r>
              <w:rPr>
                <w:rFonts w:hint="eastAsia" w:ascii="宋体" w:hAnsi="宋体" w:eastAsia="宋体"/>
                <w:sz w:val="24"/>
                <w:highlight w:val="none"/>
                <w:u w:val="none"/>
              </w:rPr>
              <w:t>电子文档1份</w:t>
            </w:r>
          </w:p>
        </w:tc>
      </w:tr>
    </w:tbl>
    <w:p>
      <w:pPr>
        <w:pageBreakBefore w:val="0"/>
        <w:kinsoku/>
        <w:wordWrap/>
        <w:overflowPunct/>
        <w:topLinePunct w:val="0"/>
        <w:autoSpaceDE/>
        <w:autoSpaceDN/>
        <w:bidi w:val="0"/>
        <w:spacing w:line="440" w:lineRule="exact"/>
        <w:rPr>
          <w:rFonts w:hint="eastAsia" w:ascii="宋体" w:hAnsi="宋体" w:eastAsia="宋体"/>
          <w:sz w:val="24"/>
          <w:highlight w:val="none"/>
          <w:u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Cs/>
          <w:color w:val="auto"/>
          <w:kern w:val="1"/>
          <w:sz w:val="30"/>
          <w:szCs w:val="30"/>
          <w:highlight w:val="none"/>
          <w:u w:val="none"/>
          <w:lang w:val="en-US" w:eastAsia="zh-CN" w:bidi="ar-SA"/>
        </w:rPr>
      </w:pPr>
      <w:bookmarkStart w:id="24" w:name="_Toc28658"/>
      <w:r>
        <w:rPr>
          <w:rFonts w:hint="default" w:ascii="黑体" w:hAnsi="黑体" w:eastAsia="黑体" w:cs="黑体"/>
          <w:bCs/>
          <w:color w:val="auto"/>
          <w:kern w:val="1"/>
          <w:sz w:val="30"/>
          <w:szCs w:val="30"/>
          <w:highlight w:val="none"/>
          <w:u w:val="none"/>
          <w:lang w:eastAsia="zh-CN" w:bidi="ar-SA"/>
        </w:rPr>
        <w:t>3</w:t>
      </w:r>
      <w:r>
        <w:rPr>
          <w:rFonts w:hint="eastAsia" w:ascii="黑体" w:hAnsi="黑体" w:eastAsia="黑体" w:cs="黑体"/>
          <w:bCs/>
          <w:color w:val="auto"/>
          <w:kern w:val="1"/>
          <w:sz w:val="30"/>
          <w:szCs w:val="30"/>
          <w:highlight w:val="none"/>
          <w:u w:val="none"/>
          <w:lang w:val="en-US" w:eastAsia="zh-CN" w:bidi="ar-SA"/>
        </w:rPr>
        <w:t>.2 设计深度要求</w:t>
      </w:r>
      <w:bookmarkEnd w:id="24"/>
    </w:p>
    <w:p>
      <w:pPr>
        <w:pageBreakBefore w:val="0"/>
        <w:kinsoku/>
        <w:wordWrap/>
        <w:overflowPunct/>
        <w:topLinePunct w:val="0"/>
        <w:autoSpaceDE/>
        <w:autoSpaceDN/>
        <w:bidi w:val="0"/>
        <w:spacing w:line="440" w:lineRule="exact"/>
        <w:ind w:firstLine="480"/>
        <w:rPr>
          <w:rFonts w:hint="eastAsia" w:ascii="宋体" w:hAnsi="宋体" w:cs="宋体"/>
          <w:sz w:val="24"/>
          <w:highlight w:val="none"/>
          <w:u w:val="none"/>
        </w:rPr>
      </w:pPr>
      <w:r>
        <w:rPr>
          <w:rFonts w:hint="eastAsia" w:ascii="宋体" w:hAnsi="宋体" w:cs="宋体"/>
          <w:sz w:val="24"/>
          <w:highlight w:val="none"/>
          <w:u w:val="none"/>
        </w:rPr>
        <w:t>设计成果文件要求齐全、完整，内容、深度应符合规定，文字说明、图纸要准确清晰,各阶段设计应达《建筑工程设计文件编制深度规定》及其他相应的设计深度要求规范的阶段设计深度。</w:t>
      </w:r>
    </w:p>
    <w:p>
      <w:pPr>
        <w:pStyle w:val="3"/>
        <w:pageBreakBefore w:val="0"/>
        <w:kinsoku/>
        <w:wordWrap/>
        <w:overflowPunct/>
        <w:topLinePunct w:val="0"/>
        <w:autoSpaceDE/>
        <w:autoSpaceDN/>
        <w:bidi w:val="0"/>
        <w:spacing w:line="440" w:lineRule="exact"/>
        <w:rPr>
          <w:rFonts w:eastAsia="黑体"/>
          <w:b w:val="0"/>
          <w:sz w:val="36"/>
          <w:szCs w:val="36"/>
          <w:highlight w:val="none"/>
          <w:u w:val="none"/>
        </w:rPr>
      </w:pPr>
      <w:bookmarkStart w:id="25" w:name="_Toc17500"/>
      <w:r>
        <w:rPr>
          <w:rFonts w:eastAsia="黑体" w:cs="黑体"/>
          <w:b w:val="0"/>
          <w:sz w:val="36"/>
          <w:szCs w:val="36"/>
          <w:highlight w:val="none"/>
          <w:u w:val="none"/>
        </w:rPr>
        <w:t>第</w:t>
      </w:r>
      <w:r>
        <w:rPr>
          <w:rFonts w:hint="eastAsia" w:eastAsia="黑体" w:cs="黑体"/>
          <w:b w:val="0"/>
          <w:sz w:val="36"/>
          <w:szCs w:val="36"/>
          <w:highlight w:val="none"/>
          <w:u w:val="none"/>
          <w:lang w:val="en-US" w:eastAsia="zh-Hans"/>
        </w:rPr>
        <w:t>四</w:t>
      </w:r>
      <w:r>
        <w:rPr>
          <w:rFonts w:eastAsia="黑体" w:cs="黑体"/>
          <w:b w:val="0"/>
          <w:sz w:val="36"/>
          <w:szCs w:val="36"/>
          <w:highlight w:val="none"/>
          <w:u w:val="none"/>
        </w:rPr>
        <w:t>章</w:t>
      </w:r>
      <w:r>
        <w:rPr>
          <w:rFonts w:eastAsia="黑体"/>
          <w:b w:val="0"/>
          <w:sz w:val="36"/>
          <w:szCs w:val="36"/>
          <w:highlight w:val="none"/>
          <w:u w:val="none"/>
        </w:rPr>
        <w:t xml:space="preserve">  </w:t>
      </w:r>
      <w:r>
        <w:rPr>
          <w:rFonts w:eastAsia="黑体" w:cs="黑体"/>
          <w:b w:val="0"/>
          <w:sz w:val="36"/>
          <w:szCs w:val="36"/>
          <w:highlight w:val="none"/>
          <w:u w:val="none"/>
        </w:rPr>
        <w:t>设计人员组织</w:t>
      </w:r>
      <w:r>
        <w:rPr>
          <w:rFonts w:hint="eastAsia" w:eastAsia="黑体" w:cs="黑体"/>
          <w:b w:val="0"/>
          <w:sz w:val="36"/>
          <w:szCs w:val="36"/>
          <w:highlight w:val="none"/>
          <w:u w:val="none"/>
          <w:lang w:val="en-US" w:eastAsia="zh-CN"/>
        </w:rPr>
        <w:t>管理</w:t>
      </w:r>
      <w:r>
        <w:rPr>
          <w:rFonts w:eastAsia="黑体" w:cs="黑体"/>
          <w:b w:val="0"/>
          <w:sz w:val="36"/>
          <w:szCs w:val="36"/>
          <w:highlight w:val="none"/>
          <w:u w:val="none"/>
        </w:rPr>
        <w:t>要求</w:t>
      </w:r>
      <w:bookmarkEnd w:id="25"/>
    </w:p>
    <w:p>
      <w:pPr>
        <w:pStyle w:val="6"/>
        <w:pageBreakBefore w:val="0"/>
        <w:kinsoku/>
        <w:wordWrap/>
        <w:overflowPunct/>
        <w:topLinePunct w:val="0"/>
        <w:autoSpaceDE/>
        <w:autoSpaceDN/>
        <w:bidi w:val="0"/>
        <w:spacing w:line="440" w:lineRule="exact"/>
        <w:outlineLvl w:val="1"/>
        <w:rPr>
          <w:rFonts w:ascii="黑体" w:hAnsi="黑体" w:cs="黑体"/>
          <w:kern w:val="1"/>
          <w:sz w:val="30"/>
          <w:szCs w:val="30"/>
          <w:highlight w:val="none"/>
          <w:u w:val="none"/>
        </w:rPr>
      </w:pPr>
      <w:bookmarkStart w:id="26" w:name="_Toc21790"/>
      <w:r>
        <w:rPr>
          <w:rFonts w:hint="default" w:ascii="黑体" w:hAnsi="黑体" w:cs="黑体"/>
          <w:color w:val="auto"/>
          <w:kern w:val="1"/>
          <w:sz w:val="30"/>
          <w:szCs w:val="30"/>
          <w:highlight w:val="none"/>
          <w:u w:val="none"/>
        </w:rPr>
        <w:t>4</w:t>
      </w:r>
      <w:r>
        <w:rPr>
          <w:rFonts w:ascii="黑体" w:hAnsi="黑体" w:cs="黑体"/>
          <w:color w:val="auto"/>
          <w:kern w:val="1"/>
          <w:sz w:val="30"/>
          <w:szCs w:val="30"/>
          <w:highlight w:val="none"/>
          <w:u w:val="none"/>
        </w:rPr>
        <w:t>.1</w:t>
      </w:r>
      <w:r>
        <w:rPr>
          <w:rFonts w:hint="eastAsia" w:ascii="黑体" w:hAnsi="黑体" w:cs="黑体"/>
          <w:color w:val="auto"/>
          <w:kern w:val="1"/>
          <w:sz w:val="30"/>
          <w:szCs w:val="30"/>
          <w:highlight w:val="none"/>
          <w:u w:val="none"/>
        </w:rPr>
        <w:t>设计人员组织管理</w:t>
      </w:r>
      <w:bookmarkEnd w:id="26"/>
    </w:p>
    <w:p>
      <w:pPr>
        <w:pageBreakBefore w:val="0"/>
        <w:kinsoku/>
        <w:wordWrap/>
        <w:overflowPunct/>
        <w:topLinePunct w:val="0"/>
        <w:autoSpaceDE/>
        <w:autoSpaceDN/>
        <w:bidi w:val="0"/>
        <w:spacing w:line="440" w:lineRule="exact"/>
        <w:ind w:firstLine="480"/>
        <w:rPr>
          <w:rFonts w:ascii="宋体" w:hAnsi="宋体" w:cs="Courier New"/>
          <w:kern w:val="1"/>
          <w:sz w:val="24"/>
          <w:szCs w:val="21"/>
          <w:highlight w:val="none"/>
          <w:u w:val="none"/>
        </w:rPr>
      </w:pPr>
      <w:r>
        <w:rPr>
          <w:rFonts w:ascii="宋体" w:hAnsi="宋体" w:cs="Courier New"/>
          <w:kern w:val="1"/>
          <w:sz w:val="24"/>
          <w:szCs w:val="21"/>
          <w:highlight w:val="none"/>
          <w:u w:val="none"/>
        </w:rPr>
        <w:t>为便于</w:t>
      </w:r>
      <w:r>
        <w:rPr>
          <w:rFonts w:ascii="宋体" w:hAnsi="宋体" w:cs="宋体"/>
          <w:sz w:val="24"/>
          <w:highlight w:val="none"/>
          <w:u w:val="none"/>
        </w:rPr>
        <w:t>招标人</w:t>
      </w:r>
      <w:r>
        <w:rPr>
          <w:rFonts w:ascii="宋体" w:hAnsi="宋体" w:cs="Courier New"/>
          <w:kern w:val="1"/>
          <w:sz w:val="24"/>
          <w:szCs w:val="21"/>
          <w:highlight w:val="none"/>
          <w:u w:val="none"/>
        </w:rPr>
        <w:t>与投标人及时沟通及协调，以保证投标人的设计成果文件能更好地体现</w:t>
      </w:r>
      <w:r>
        <w:rPr>
          <w:rFonts w:ascii="宋体" w:hAnsi="宋体" w:cs="宋体"/>
          <w:sz w:val="24"/>
          <w:highlight w:val="none"/>
          <w:u w:val="none"/>
        </w:rPr>
        <w:t>招标人</w:t>
      </w:r>
      <w:r>
        <w:rPr>
          <w:rFonts w:ascii="宋体" w:hAnsi="宋体" w:cs="Courier New"/>
          <w:kern w:val="1"/>
          <w:sz w:val="24"/>
          <w:szCs w:val="21"/>
          <w:highlight w:val="none"/>
          <w:u w:val="none"/>
        </w:rPr>
        <w:t>的建设意图，投标人应根据</w:t>
      </w:r>
      <w:r>
        <w:rPr>
          <w:rFonts w:ascii="宋体" w:hAnsi="宋体" w:cs="宋体"/>
          <w:sz w:val="24"/>
          <w:highlight w:val="none"/>
          <w:u w:val="none"/>
        </w:rPr>
        <w:t>招标人</w:t>
      </w:r>
      <w:r>
        <w:rPr>
          <w:rFonts w:ascii="宋体" w:hAnsi="宋体" w:cs="Courier New"/>
          <w:kern w:val="1"/>
          <w:sz w:val="24"/>
          <w:szCs w:val="21"/>
          <w:highlight w:val="none"/>
          <w:u w:val="none"/>
        </w:rPr>
        <w:t>的要求，分阶段在指定的地点投入本合同约定的专业人员、设备及设施，实施本合同工程的设计工作。</w:t>
      </w:r>
    </w:p>
    <w:p>
      <w:pPr>
        <w:pageBreakBefore w:val="0"/>
        <w:kinsoku/>
        <w:wordWrap/>
        <w:overflowPunct/>
        <w:topLinePunct w:val="0"/>
        <w:autoSpaceDE/>
        <w:autoSpaceDN/>
        <w:bidi w:val="0"/>
        <w:spacing w:line="440" w:lineRule="exact"/>
        <w:ind w:firstLine="480"/>
        <w:rPr>
          <w:rFonts w:ascii="宋体" w:hAnsi="宋体" w:cs="Courier New"/>
          <w:kern w:val="1"/>
          <w:sz w:val="28"/>
          <w:szCs w:val="28"/>
          <w:highlight w:val="none"/>
          <w:u w:val="none"/>
        </w:rPr>
      </w:pPr>
      <w:r>
        <w:rPr>
          <w:rFonts w:hint="eastAsia" w:ascii="宋体" w:hAnsi="宋体" w:cs="Courier New"/>
          <w:kern w:val="1"/>
          <w:sz w:val="24"/>
          <w:szCs w:val="21"/>
          <w:highlight w:val="none"/>
          <w:u w:val="none"/>
          <w:lang w:val="en-US" w:eastAsia="zh-CN"/>
        </w:rPr>
        <w:t>1.</w:t>
      </w:r>
      <w:r>
        <w:rPr>
          <w:rFonts w:ascii="宋体" w:hAnsi="宋体" w:cs="Courier New"/>
          <w:kern w:val="1"/>
          <w:sz w:val="24"/>
          <w:szCs w:val="21"/>
          <w:highlight w:val="none"/>
          <w:u w:val="none"/>
        </w:rPr>
        <w:t>投标人应根据项目设计任务及工期要求建立项目组。有关设计人员要求</w:t>
      </w:r>
      <w:r>
        <w:rPr>
          <w:rFonts w:hint="eastAsia" w:ascii="宋体" w:hAnsi="宋体" w:cs="宋体"/>
          <w:sz w:val="24"/>
          <w:highlight w:val="none"/>
          <w:u w:val="none"/>
        </w:rPr>
        <w:t>如下:</w:t>
      </w:r>
    </w:p>
    <w:p>
      <w:pPr>
        <w:pageBreakBefore w:val="0"/>
        <w:kinsoku/>
        <w:wordWrap/>
        <w:overflowPunct/>
        <w:topLinePunct w:val="0"/>
        <w:autoSpaceDE/>
        <w:autoSpaceDN/>
        <w:bidi w:val="0"/>
        <w:spacing w:line="440" w:lineRule="exact"/>
        <w:ind w:firstLine="560"/>
        <w:rPr>
          <w:rFonts w:hint="eastAsia" w:ascii="宋体" w:hAnsi="宋体" w:cs="Courier New"/>
          <w:kern w:val="1"/>
          <w:sz w:val="28"/>
          <w:szCs w:val="28"/>
          <w:highlight w:val="none"/>
          <w:u w:val="none"/>
        </w:rPr>
      </w:pPr>
      <w:r>
        <w:rPr>
          <w:rFonts w:ascii="宋体" w:hAnsi="宋体" w:cs="Courier New"/>
          <w:kern w:val="1"/>
          <w:sz w:val="28"/>
          <w:szCs w:val="28"/>
          <w:highlight w:val="none"/>
          <w:u w:val="none"/>
        </w:rPr>
        <w:t xml:space="preserve">                   </w:t>
      </w:r>
      <w:r>
        <w:rPr>
          <w:rFonts w:ascii="宋体" w:hAnsi="宋体" w:cs="Courier New"/>
          <w:kern w:val="1"/>
          <w:sz w:val="24"/>
          <w:szCs w:val="21"/>
          <w:highlight w:val="none"/>
          <w:u w:val="none"/>
        </w:rPr>
        <w:t xml:space="preserve"> 主要人员投入要求表    </w:t>
      </w:r>
      <w:r>
        <w:rPr>
          <w:rFonts w:ascii="宋体" w:hAnsi="宋体" w:cs="Courier New"/>
          <w:kern w:val="1"/>
          <w:sz w:val="28"/>
          <w:szCs w:val="28"/>
          <w:highlight w:val="none"/>
          <w:u w:val="none"/>
        </w:rPr>
        <w:t xml:space="preserve">             </w:t>
      </w:r>
    </w:p>
    <w:tbl>
      <w:tblPr>
        <w:tblStyle w:val="11"/>
        <w:tblW w:w="9145" w:type="dxa"/>
        <w:tblInd w:w="0" w:type="dxa"/>
        <w:tblLayout w:type="fixed"/>
        <w:tblCellMar>
          <w:top w:w="0" w:type="dxa"/>
          <w:left w:w="108" w:type="dxa"/>
          <w:bottom w:w="0" w:type="dxa"/>
          <w:right w:w="108" w:type="dxa"/>
        </w:tblCellMar>
      </w:tblPr>
      <w:tblGrid>
        <w:gridCol w:w="2802"/>
        <w:gridCol w:w="4888"/>
        <w:gridCol w:w="1455"/>
      </w:tblGrid>
      <w:tr>
        <w:tblPrEx>
          <w:tblCellMar>
            <w:top w:w="0" w:type="dxa"/>
            <w:left w:w="108" w:type="dxa"/>
            <w:bottom w:w="0" w:type="dxa"/>
            <w:right w:w="108" w:type="dxa"/>
          </w:tblCellMar>
        </w:tblPrEx>
        <w:trPr>
          <w:trHeight w:val="737" w:hRule="atLeast"/>
          <w:tblHeader/>
        </w:trPr>
        <w:tc>
          <w:tcPr>
            <w:tcW w:w="280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center"/>
              <w:rPr>
                <w:rFonts w:ascii="宋体" w:hAnsi="宋体" w:cs="宋体"/>
                <w:b/>
                <w:kern w:val="1"/>
                <w:sz w:val="24"/>
                <w:highlight w:val="none"/>
                <w:u w:val="none"/>
              </w:rPr>
            </w:pPr>
            <w:r>
              <w:rPr>
                <w:rFonts w:ascii="宋体" w:hAnsi="宋体" w:cs="宋体"/>
                <w:b/>
                <w:kern w:val="1"/>
                <w:sz w:val="24"/>
                <w:highlight w:val="none"/>
                <w:u w:val="none"/>
              </w:rPr>
              <w:t>专业分工</w:t>
            </w:r>
          </w:p>
        </w:tc>
        <w:tc>
          <w:tcPr>
            <w:tcW w:w="488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center"/>
              <w:rPr>
                <w:rFonts w:ascii="宋体" w:hAnsi="宋体" w:cs="宋体"/>
                <w:b/>
                <w:kern w:val="1"/>
                <w:sz w:val="24"/>
                <w:highlight w:val="none"/>
                <w:u w:val="none"/>
              </w:rPr>
            </w:pPr>
            <w:r>
              <w:rPr>
                <w:rFonts w:ascii="宋体" w:hAnsi="宋体" w:cs="宋体"/>
                <w:b/>
                <w:kern w:val="1"/>
                <w:sz w:val="24"/>
                <w:highlight w:val="none"/>
                <w:u w:val="none"/>
              </w:rPr>
              <w:t>专业职称</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center"/>
              <w:rPr>
                <w:rFonts w:ascii="宋体" w:hAnsi="宋体" w:cs="宋体"/>
                <w:b/>
                <w:kern w:val="1"/>
                <w:sz w:val="24"/>
                <w:highlight w:val="none"/>
                <w:u w:val="none"/>
              </w:rPr>
            </w:pPr>
            <w:r>
              <w:rPr>
                <w:rFonts w:ascii="宋体" w:hAnsi="宋体" w:cs="宋体"/>
                <w:b/>
                <w:kern w:val="1"/>
                <w:sz w:val="24"/>
                <w:highlight w:val="none"/>
                <w:u w:val="none"/>
              </w:rPr>
              <w:t>最低投入</w:t>
            </w:r>
          </w:p>
          <w:p>
            <w:pPr>
              <w:pageBreakBefore w:val="0"/>
              <w:kinsoku/>
              <w:wordWrap/>
              <w:overflowPunct/>
              <w:topLinePunct w:val="0"/>
              <w:autoSpaceDE/>
              <w:autoSpaceDN/>
              <w:bidi w:val="0"/>
              <w:spacing w:line="440" w:lineRule="exact"/>
              <w:jc w:val="center"/>
              <w:rPr>
                <w:rFonts w:ascii="宋体" w:hAnsi="宋体" w:cs="宋体"/>
                <w:b/>
                <w:kern w:val="1"/>
                <w:sz w:val="24"/>
                <w:highlight w:val="none"/>
                <w:u w:val="none"/>
              </w:rPr>
            </w:pPr>
            <w:r>
              <w:rPr>
                <w:rFonts w:ascii="宋体" w:hAnsi="宋体" w:cs="宋体"/>
                <w:b/>
                <w:kern w:val="1"/>
                <w:sz w:val="24"/>
                <w:highlight w:val="none"/>
                <w:u w:val="none"/>
              </w:rPr>
              <w:t>人数要求</w:t>
            </w:r>
          </w:p>
        </w:tc>
      </w:tr>
      <w:tr>
        <w:tblPrEx>
          <w:tblCellMar>
            <w:top w:w="0" w:type="dxa"/>
            <w:left w:w="108" w:type="dxa"/>
            <w:bottom w:w="0" w:type="dxa"/>
            <w:right w:w="108" w:type="dxa"/>
          </w:tblCellMar>
        </w:tblPrEx>
        <w:trPr>
          <w:trHeight w:val="737" w:hRule="atLeast"/>
        </w:trPr>
        <w:tc>
          <w:tcPr>
            <w:tcW w:w="280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left"/>
              <w:rPr>
                <w:rFonts w:ascii="宋体" w:hAnsi="宋体" w:cs="宋体"/>
                <w:kern w:val="1"/>
                <w:sz w:val="24"/>
                <w:highlight w:val="none"/>
                <w:u w:val="none"/>
              </w:rPr>
            </w:pPr>
            <w:r>
              <w:rPr>
                <w:rFonts w:ascii="宋体" w:hAnsi="宋体" w:cs="宋体"/>
                <w:kern w:val="1"/>
                <w:sz w:val="24"/>
                <w:highlight w:val="none"/>
                <w:u w:val="none"/>
              </w:rPr>
              <w:t>项目负责人</w:t>
            </w:r>
          </w:p>
        </w:tc>
        <w:tc>
          <w:tcPr>
            <w:tcW w:w="488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left"/>
              <w:rPr>
                <w:rFonts w:ascii="宋体" w:hAnsi="宋体" w:cs="宋体"/>
                <w:kern w:val="1"/>
                <w:sz w:val="24"/>
                <w:highlight w:val="none"/>
                <w:u w:val="none"/>
              </w:rPr>
            </w:pPr>
            <w:r>
              <w:rPr>
                <w:rFonts w:ascii="宋体" w:hAnsi="宋体" w:cs="宋体"/>
                <w:kern w:val="1"/>
                <w:sz w:val="24"/>
                <w:highlight w:val="none"/>
                <w:u w:val="none"/>
              </w:rPr>
              <w:t>单位在</w:t>
            </w:r>
            <w:r>
              <w:rPr>
                <w:rFonts w:hint="eastAsia" w:ascii="宋体" w:hAnsi="宋体" w:cs="宋体"/>
                <w:kern w:val="1"/>
                <w:sz w:val="24"/>
                <w:highlight w:val="none"/>
                <w:u w:val="none"/>
              </w:rPr>
              <w:t>职</w:t>
            </w:r>
            <w:r>
              <w:rPr>
                <w:rFonts w:ascii="宋体" w:hAnsi="宋体" w:cs="宋体"/>
                <w:kern w:val="1"/>
                <w:sz w:val="24"/>
                <w:highlight w:val="none"/>
                <w:u w:val="none"/>
              </w:rPr>
              <w:t>人员，一级注册建筑师</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center"/>
              <w:rPr>
                <w:rFonts w:ascii="宋体" w:hAnsi="宋体" w:cs="宋体"/>
                <w:kern w:val="1"/>
                <w:sz w:val="24"/>
                <w:highlight w:val="none"/>
                <w:u w:val="none"/>
              </w:rPr>
            </w:pPr>
            <w:r>
              <w:rPr>
                <w:rFonts w:ascii="宋体" w:hAnsi="宋体" w:cs="宋体"/>
                <w:kern w:val="1"/>
                <w:sz w:val="24"/>
                <w:highlight w:val="none"/>
                <w:u w:val="none"/>
              </w:rPr>
              <w:t>1</w:t>
            </w:r>
          </w:p>
        </w:tc>
      </w:tr>
      <w:tr>
        <w:tblPrEx>
          <w:tblCellMar>
            <w:top w:w="0" w:type="dxa"/>
            <w:left w:w="108" w:type="dxa"/>
            <w:bottom w:w="0" w:type="dxa"/>
            <w:right w:w="108" w:type="dxa"/>
          </w:tblCellMar>
        </w:tblPrEx>
        <w:trPr>
          <w:trHeight w:val="737" w:hRule="atLeast"/>
        </w:trPr>
        <w:tc>
          <w:tcPr>
            <w:tcW w:w="280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left"/>
              <w:rPr>
                <w:rFonts w:ascii="宋体" w:hAnsi="宋体" w:cs="宋体"/>
                <w:kern w:val="1"/>
                <w:sz w:val="24"/>
                <w:highlight w:val="none"/>
                <w:u w:val="none"/>
              </w:rPr>
            </w:pPr>
            <w:r>
              <w:rPr>
                <w:rFonts w:ascii="宋体" w:hAnsi="宋体" w:cs="宋体"/>
                <w:kern w:val="1"/>
                <w:sz w:val="24"/>
                <w:highlight w:val="none"/>
                <w:u w:val="none"/>
              </w:rPr>
              <w:t>建筑专业负责人</w:t>
            </w:r>
          </w:p>
        </w:tc>
        <w:tc>
          <w:tcPr>
            <w:tcW w:w="488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left"/>
              <w:rPr>
                <w:rFonts w:ascii="宋体" w:hAnsi="宋体" w:cs="宋体"/>
                <w:kern w:val="1"/>
                <w:sz w:val="24"/>
                <w:highlight w:val="none"/>
                <w:u w:val="none"/>
              </w:rPr>
            </w:pPr>
            <w:r>
              <w:rPr>
                <w:rFonts w:ascii="宋体" w:hAnsi="宋体" w:cs="宋体"/>
                <w:kern w:val="1"/>
                <w:sz w:val="24"/>
                <w:highlight w:val="none"/>
                <w:u w:val="none"/>
              </w:rPr>
              <w:t>单位在</w:t>
            </w:r>
            <w:r>
              <w:rPr>
                <w:rFonts w:hint="eastAsia" w:ascii="宋体" w:hAnsi="宋体" w:cs="宋体"/>
                <w:kern w:val="1"/>
                <w:sz w:val="24"/>
                <w:highlight w:val="none"/>
                <w:u w:val="none"/>
              </w:rPr>
              <w:t>职</w:t>
            </w:r>
            <w:r>
              <w:rPr>
                <w:rFonts w:ascii="宋体" w:hAnsi="宋体" w:cs="宋体"/>
                <w:kern w:val="1"/>
                <w:sz w:val="24"/>
                <w:highlight w:val="none"/>
                <w:u w:val="none"/>
              </w:rPr>
              <w:t>人员，</w:t>
            </w:r>
            <w:r>
              <w:rPr>
                <w:rFonts w:hint="eastAsia" w:ascii="宋体" w:hAnsi="宋体" w:eastAsia="宋体"/>
                <w:sz w:val="24"/>
                <w:highlight w:val="none"/>
                <w:u w:val="none"/>
              </w:rPr>
              <w:t>一级注册建筑师</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center"/>
              <w:rPr>
                <w:rFonts w:ascii="宋体" w:hAnsi="宋体" w:cs="宋体"/>
                <w:kern w:val="1"/>
                <w:sz w:val="24"/>
                <w:highlight w:val="none"/>
                <w:u w:val="none"/>
              </w:rPr>
            </w:pPr>
            <w:r>
              <w:rPr>
                <w:rFonts w:ascii="宋体" w:hAnsi="宋体" w:cs="宋体"/>
                <w:kern w:val="1"/>
                <w:sz w:val="24"/>
                <w:highlight w:val="none"/>
                <w:u w:val="none"/>
              </w:rPr>
              <w:t>1</w:t>
            </w:r>
          </w:p>
        </w:tc>
      </w:tr>
      <w:tr>
        <w:tblPrEx>
          <w:tblCellMar>
            <w:top w:w="0" w:type="dxa"/>
            <w:left w:w="108" w:type="dxa"/>
            <w:bottom w:w="0" w:type="dxa"/>
            <w:right w:w="108" w:type="dxa"/>
          </w:tblCellMar>
        </w:tblPrEx>
        <w:trPr>
          <w:trHeight w:val="737" w:hRule="atLeast"/>
        </w:trPr>
        <w:tc>
          <w:tcPr>
            <w:tcW w:w="280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left"/>
              <w:rPr>
                <w:rFonts w:hint="eastAsia" w:ascii="宋体" w:hAnsi="宋体" w:cs="宋体"/>
                <w:kern w:val="1"/>
                <w:sz w:val="24"/>
                <w:highlight w:val="none"/>
                <w:u w:val="none"/>
                <w:lang w:val="en-US" w:eastAsia="zh-CN"/>
              </w:rPr>
            </w:pPr>
            <w:r>
              <w:rPr>
                <w:rFonts w:hint="eastAsia" w:ascii="宋体" w:hAnsi="宋体" w:eastAsia="宋体"/>
                <w:sz w:val="24"/>
                <w:highlight w:val="none"/>
                <w:u w:val="none"/>
              </w:rPr>
              <w:t>勘察专业负责人</w:t>
            </w:r>
          </w:p>
        </w:tc>
        <w:tc>
          <w:tcPr>
            <w:tcW w:w="488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beforeLines="0" w:afterLines="0" w:line="440" w:lineRule="exact"/>
              <w:jc w:val="left"/>
              <w:rPr>
                <w:rFonts w:hint="eastAsia" w:ascii="宋体" w:hAnsi="宋体" w:eastAsia="宋体"/>
                <w:sz w:val="24"/>
                <w:highlight w:val="none"/>
                <w:u w:val="none"/>
              </w:rPr>
            </w:pPr>
            <w:r>
              <w:rPr>
                <w:rFonts w:hint="eastAsia" w:ascii="宋体" w:hAnsi="宋体" w:eastAsia="宋体"/>
                <w:sz w:val="24"/>
                <w:highlight w:val="none"/>
                <w:u w:val="none"/>
              </w:rPr>
              <w:t>单位在职人员，注册岩土工程师或注册测</w:t>
            </w:r>
          </w:p>
          <w:p>
            <w:pPr>
              <w:pageBreakBefore w:val="0"/>
              <w:kinsoku/>
              <w:wordWrap/>
              <w:overflowPunct/>
              <w:topLinePunct w:val="0"/>
              <w:autoSpaceDE/>
              <w:autoSpaceDN/>
              <w:bidi w:val="0"/>
              <w:spacing w:line="440" w:lineRule="exact"/>
              <w:jc w:val="left"/>
              <w:rPr>
                <w:rFonts w:ascii="宋体" w:hAnsi="宋体" w:cs="宋体"/>
                <w:kern w:val="1"/>
                <w:sz w:val="24"/>
                <w:highlight w:val="none"/>
                <w:u w:val="none"/>
              </w:rPr>
            </w:pPr>
            <w:r>
              <w:rPr>
                <w:rFonts w:hint="eastAsia" w:ascii="宋体" w:hAnsi="宋体" w:eastAsia="宋体"/>
                <w:sz w:val="24"/>
                <w:highlight w:val="none"/>
                <w:u w:val="none"/>
              </w:rPr>
              <w:t>绘师</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center"/>
              <w:rPr>
                <w:rFonts w:hint="eastAsia" w:ascii="宋体" w:hAnsi="宋体" w:cs="宋体"/>
                <w:kern w:val="1"/>
                <w:sz w:val="24"/>
                <w:highlight w:val="none"/>
                <w:u w:val="none"/>
                <w:lang w:val="en-US" w:eastAsia="zh-CN"/>
              </w:rPr>
            </w:pPr>
            <w:r>
              <w:rPr>
                <w:rFonts w:ascii="宋体" w:hAnsi="宋体" w:cs="宋体"/>
                <w:kern w:val="1"/>
                <w:sz w:val="24"/>
                <w:highlight w:val="none"/>
                <w:u w:val="none"/>
              </w:rPr>
              <w:t>1</w:t>
            </w:r>
          </w:p>
        </w:tc>
      </w:tr>
      <w:tr>
        <w:tblPrEx>
          <w:tblCellMar>
            <w:top w:w="0" w:type="dxa"/>
            <w:left w:w="108" w:type="dxa"/>
            <w:bottom w:w="0" w:type="dxa"/>
            <w:right w:w="108" w:type="dxa"/>
          </w:tblCellMar>
        </w:tblPrEx>
        <w:trPr>
          <w:trHeight w:val="737" w:hRule="atLeast"/>
        </w:trPr>
        <w:tc>
          <w:tcPr>
            <w:tcW w:w="280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left"/>
              <w:rPr>
                <w:rFonts w:ascii="宋体" w:hAnsi="宋体" w:cs="宋体"/>
                <w:kern w:val="1"/>
                <w:sz w:val="24"/>
                <w:highlight w:val="none"/>
                <w:u w:val="none"/>
              </w:rPr>
            </w:pPr>
            <w:r>
              <w:rPr>
                <w:rFonts w:hint="eastAsia" w:ascii="宋体" w:hAnsi="宋体" w:cs="宋体"/>
                <w:kern w:val="1"/>
                <w:sz w:val="24"/>
                <w:highlight w:val="none"/>
                <w:u w:val="none"/>
                <w:lang w:val="en-US" w:eastAsia="zh-CN"/>
              </w:rPr>
              <w:t>园林</w:t>
            </w:r>
            <w:r>
              <w:rPr>
                <w:rFonts w:ascii="宋体" w:hAnsi="宋体" w:cs="宋体"/>
                <w:kern w:val="1"/>
                <w:sz w:val="24"/>
                <w:highlight w:val="none"/>
                <w:u w:val="none"/>
              </w:rPr>
              <w:t>专业负责人</w:t>
            </w:r>
          </w:p>
        </w:tc>
        <w:tc>
          <w:tcPr>
            <w:tcW w:w="488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left"/>
              <w:rPr>
                <w:rFonts w:ascii="宋体" w:hAnsi="宋体" w:cs="宋体"/>
                <w:kern w:val="1"/>
                <w:sz w:val="24"/>
                <w:highlight w:val="none"/>
                <w:u w:val="none"/>
              </w:rPr>
            </w:pPr>
            <w:r>
              <w:rPr>
                <w:rFonts w:ascii="宋体" w:hAnsi="宋体" w:cs="宋体"/>
                <w:kern w:val="1"/>
                <w:sz w:val="24"/>
                <w:highlight w:val="none"/>
                <w:u w:val="none"/>
              </w:rPr>
              <w:t>单位在</w:t>
            </w:r>
            <w:r>
              <w:rPr>
                <w:rFonts w:hint="eastAsia" w:ascii="宋体" w:hAnsi="宋体" w:cs="宋体"/>
                <w:kern w:val="1"/>
                <w:sz w:val="24"/>
                <w:highlight w:val="none"/>
                <w:u w:val="none"/>
              </w:rPr>
              <w:t>职</w:t>
            </w:r>
            <w:r>
              <w:rPr>
                <w:rFonts w:ascii="宋体" w:hAnsi="宋体" w:cs="宋体"/>
                <w:kern w:val="1"/>
                <w:sz w:val="24"/>
                <w:highlight w:val="none"/>
                <w:u w:val="none"/>
              </w:rPr>
              <w:t>人</w:t>
            </w:r>
            <w:r>
              <w:rPr>
                <w:rFonts w:hint="eastAsia" w:ascii="宋体" w:hAnsi="宋体" w:cs="宋体"/>
                <w:kern w:val="1"/>
                <w:sz w:val="24"/>
                <w:highlight w:val="none"/>
                <w:u w:val="none"/>
              </w:rPr>
              <w:t>员，本专业（含相近专业）高级工程师或从事本专业工作10年以上的工程师</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center"/>
              <w:rPr>
                <w:rFonts w:hint="eastAsia" w:ascii="宋体" w:hAnsi="宋体" w:eastAsia="宋体" w:cs="宋体"/>
                <w:kern w:val="1"/>
                <w:sz w:val="24"/>
                <w:highlight w:val="none"/>
                <w:u w:val="none"/>
                <w:lang w:val="en-US" w:eastAsia="zh-CN"/>
              </w:rPr>
            </w:pPr>
            <w:r>
              <w:rPr>
                <w:rFonts w:hint="eastAsia" w:ascii="宋体" w:hAnsi="宋体" w:cs="宋体"/>
                <w:kern w:val="1"/>
                <w:sz w:val="24"/>
                <w:highlight w:val="none"/>
                <w:u w:val="none"/>
                <w:lang w:val="en-US" w:eastAsia="zh-CN"/>
              </w:rPr>
              <w:t>1</w:t>
            </w:r>
          </w:p>
        </w:tc>
      </w:tr>
      <w:tr>
        <w:tblPrEx>
          <w:tblCellMar>
            <w:top w:w="0" w:type="dxa"/>
            <w:left w:w="108" w:type="dxa"/>
            <w:bottom w:w="0" w:type="dxa"/>
            <w:right w:w="108" w:type="dxa"/>
          </w:tblCellMar>
        </w:tblPrEx>
        <w:trPr>
          <w:trHeight w:val="737" w:hRule="atLeast"/>
        </w:trPr>
        <w:tc>
          <w:tcPr>
            <w:tcW w:w="280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left"/>
              <w:rPr>
                <w:rFonts w:ascii="宋体" w:hAnsi="宋体" w:cs="宋体"/>
                <w:kern w:val="1"/>
                <w:sz w:val="24"/>
                <w:highlight w:val="none"/>
                <w:u w:val="none"/>
              </w:rPr>
            </w:pPr>
            <w:r>
              <w:rPr>
                <w:rFonts w:ascii="宋体" w:hAnsi="宋体" w:cs="宋体"/>
                <w:kern w:val="1"/>
                <w:sz w:val="24"/>
                <w:highlight w:val="none"/>
                <w:u w:val="none"/>
              </w:rPr>
              <w:t>给排水专业负责人</w:t>
            </w:r>
          </w:p>
        </w:tc>
        <w:tc>
          <w:tcPr>
            <w:tcW w:w="488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left"/>
              <w:rPr>
                <w:rFonts w:ascii="宋体" w:hAnsi="宋体" w:cs="宋体"/>
                <w:kern w:val="1"/>
                <w:sz w:val="24"/>
                <w:highlight w:val="none"/>
                <w:u w:val="none"/>
              </w:rPr>
            </w:pPr>
            <w:r>
              <w:rPr>
                <w:rFonts w:ascii="宋体" w:hAnsi="宋体" w:cs="宋体"/>
                <w:kern w:val="1"/>
                <w:sz w:val="24"/>
                <w:highlight w:val="none"/>
                <w:u w:val="none"/>
              </w:rPr>
              <w:t>单位在</w:t>
            </w:r>
            <w:r>
              <w:rPr>
                <w:rFonts w:hint="eastAsia" w:ascii="宋体" w:hAnsi="宋体" w:cs="宋体"/>
                <w:kern w:val="1"/>
                <w:sz w:val="24"/>
                <w:highlight w:val="none"/>
                <w:u w:val="none"/>
              </w:rPr>
              <w:t>职</w:t>
            </w:r>
            <w:r>
              <w:rPr>
                <w:rFonts w:ascii="宋体" w:hAnsi="宋体" w:cs="宋体"/>
                <w:kern w:val="1"/>
                <w:sz w:val="24"/>
                <w:highlight w:val="none"/>
                <w:u w:val="none"/>
              </w:rPr>
              <w:t>人员，</w:t>
            </w:r>
            <w:r>
              <w:rPr>
                <w:rFonts w:hint="eastAsia" w:ascii="宋体" w:hAnsi="宋体" w:cs="宋体"/>
                <w:kern w:val="1"/>
                <w:sz w:val="24"/>
                <w:highlight w:val="none"/>
                <w:u w:val="none"/>
              </w:rPr>
              <w:t>注册公用设备工程师（给水排水）</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center"/>
              <w:rPr>
                <w:rFonts w:ascii="宋体" w:hAnsi="宋体" w:cs="宋体"/>
                <w:kern w:val="1"/>
                <w:sz w:val="24"/>
                <w:highlight w:val="none"/>
                <w:u w:val="none"/>
              </w:rPr>
            </w:pPr>
            <w:r>
              <w:rPr>
                <w:rFonts w:ascii="宋体" w:hAnsi="宋体" w:cs="宋体"/>
                <w:kern w:val="1"/>
                <w:sz w:val="24"/>
                <w:highlight w:val="none"/>
                <w:u w:val="none"/>
              </w:rPr>
              <w:t>1</w:t>
            </w:r>
          </w:p>
        </w:tc>
      </w:tr>
      <w:tr>
        <w:tblPrEx>
          <w:tblCellMar>
            <w:top w:w="0" w:type="dxa"/>
            <w:left w:w="108" w:type="dxa"/>
            <w:bottom w:w="0" w:type="dxa"/>
            <w:right w:w="108" w:type="dxa"/>
          </w:tblCellMar>
        </w:tblPrEx>
        <w:trPr>
          <w:trHeight w:val="737" w:hRule="atLeast"/>
        </w:trPr>
        <w:tc>
          <w:tcPr>
            <w:tcW w:w="280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left"/>
              <w:rPr>
                <w:rFonts w:ascii="宋体" w:hAnsi="宋体" w:cs="宋体"/>
                <w:kern w:val="1"/>
                <w:sz w:val="24"/>
                <w:highlight w:val="none"/>
                <w:u w:val="none"/>
              </w:rPr>
            </w:pPr>
            <w:r>
              <w:rPr>
                <w:rFonts w:ascii="宋体" w:hAnsi="宋体" w:cs="宋体"/>
                <w:kern w:val="1"/>
                <w:sz w:val="24"/>
                <w:highlight w:val="none"/>
                <w:u w:val="none"/>
              </w:rPr>
              <w:t>电气专业负责人</w:t>
            </w:r>
          </w:p>
        </w:tc>
        <w:tc>
          <w:tcPr>
            <w:tcW w:w="488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left"/>
              <w:rPr>
                <w:rFonts w:ascii="宋体" w:hAnsi="宋体" w:cs="宋体"/>
                <w:kern w:val="1"/>
                <w:sz w:val="24"/>
                <w:highlight w:val="none"/>
                <w:u w:val="none"/>
              </w:rPr>
            </w:pPr>
            <w:r>
              <w:rPr>
                <w:rFonts w:hint="eastAsia" w:ascii="宋体" w:hAnsi="宋体" w:eastAsia="宋体"/>
                <w:sz w:val="24"/>
                <w:highlight w:val="none"/>
                <w:u w:val="none"/>
              </w:rPr>
              <w:t>单位在职人员，注册电气工程师</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center"/>
              <w:rPr>
                <w:rFonts w:ascii="宋体" w:hAnsi="宋体" w:cs="宋体"/>
                <w:kern w:val="1"/>
                <w:sz w:val="24"/>
                <w:highlight w:val="none"/>
                <w:u w:val="none"/>
              </w:rPr>
            </w:pPr>
            <w:r>
              <w:rPr>
                <w:rFonts w:ascii="宋体" w:hAnsi="宋体" w:cs="宋体"/>
                <w:kern w:val="1"/>
                <w:sz w:val="24"/>
                <w:highlight w:val="none"/>
                <w:u w:val="none"/>
              </w:rPr>
              <w:t>1</w:t>
            </w:r>
          </w:p>
        </w:tc>
      </w:tr>
      <w:tr>
        <w:tblPrEx>
          <w:tblCellMar>
            <w:top w:w="0" w:type="dxa"/>
            <w:left w:w="108" w:type="dxa"/>
            <w:bottom w:w="0" w:type="dxa"/>
            <w:right w:w="108" w:type="dxa"/>
          </w:tblCellMar>
        </w:tblPrEx>
        <w:trPr>
          <w:trHeight w:val="737" w:hRule="atLeast"/>
        </w:trPr>
        <w:tc>
          <w:tcPr>
            <w:tcW w:w="280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left"/>
              <w:rPr>
                <w:rFonts w:ascii="宋体" w:hAnsi="宋体" w:cs="宋体"/>
                <w:kern w:val="1"/>
                <w:sz w:val="24"/>
                <w:highlight w:val="none"/>
                <w:u w:val="none"/>
              </w:rPr>
            </w:pPr>
            <w:r>
              <w:rPr>
                <w:rFonts w:ascii="宋体" w:hAnsi="宋体" w:cs="宋体"/>
                <w:kern w:val="1"/>
                <w:sz w:val="24"/>
                <w:highlight w:val="none"/>
                <w:u w:val="none"/>
              </w:rPr>
              <w:t>概算专业负责人</w:t>
            </w:r>
          </w:p>
        </w:tc>
        <w:tc>
          <w:tcPr>
            <w:tcW w:w="488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beforeLines="0" w:afterLines="0" w:line="440" w:lineRule="exact"/>
              <w:jc w:val="left"/>
              <w:rPr>
                <w:rFonts w:ascii="宋体" w:hAnsi="宋体" w:cs="宋体"/>
                <w:kern w:val="1"/>
                <w:sz w:val="24"/>
                <w:highlight w:val="none"/>
                <w:u w:val="none"/>
              </w:rPr>
            </w:pPr>
            <w:r>
              <w:rPr>
                <w:rFonts w:hint="eastAsia" w:ascii="宋体" w:hAnsi="宋体" w:eastAsia="宋体"/>
                <w:sz w:val="24"/>
                <w:highlight w:val="none"/>
                <w:u w:val="none"/>
              </w:rPr>
              <w:t>单位在职人员，注册造价工程师或一级注册造价师</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40" w:lineRule="exact"/>
              <w:jc w:val="center"/>
              <w:rPr>
                <w:rFonts w:ascii="宋体" w:hAnsi="宋体" w:cs="宋体"/>
                <w:kern w:val="1"/>
                <w:sz w:val="24"/>
                <w:highlight w:val="none"/>
                <w:u w:val="none"/>
              </w:rPr>
            </w:pPr>
            <w:r>
              <w:rPr>
                <w:rFonts w:ascii="宋体" w:hAnsi="宋体" w:cs="宋体"/>
                <w:kern w:val="1"/>
                <w:sz w:val="24"/>
                <w:highlight w:val="none"/>
                <w:u w:val="none"/>
              </w:rPr>
              <w:t>1</w:t>
            </w:r>
          </w:p>
        </w:tc>
      </w:tr>
    </w:tbl>
    <w:p>
      <w:pPr>
        <w:pageBreakBefore w:val="0"/>
        <w:kinsoku/>
        <w:wordWrap/>
        <w:overflowPunct/>
        <w:topLinePunct w:val="0"/>
        <w:autoSpaceDE/>
        <w:autoSpaceDN/>
        <w:bidi w:val="0"/>
        <w:spacing w:line="440" w:lineRule="exact"/>
        <w:rPr>
          <w:rFonts w:cs="Courier New"/>
          <w:kern w:val="1"/>
          <w:sz w:val="24"/>
          <w:szCs w:val="21"/>
          <w:highlight w:val="none"/>
          <w:u w:val="none"/>
        </w:rPr>
      </w:pPr>
      <w:r>
        <w:rPr>
          <w:rFonts w:hint="eastAsia" w:ascii="宋体" w:hAnsi="宋体" w:eastAsia="宋体"/>
          <w:sz w:val="24"/>
          <w:highlight w:val="none"/>
          <w:u w:val="none"/>
        </w:rPr>
        <w:t>注：每个专业</w:t>
      </w:r>
      <w:r>
        <w:rPr>
          <w:rFonts w:hint="eastAsia" w:ascii="宋体" w:hAnsi="宋体"/>
          <w:sz w:val="24"/>
          <w:highlight w:val="none"/>
          <w:u w:val="none"/>
          <w:lang w:val="en-US" w:eastAsia="zh-CN"/>
        </w:rPr>
        <w:t>负责人</w:t>
      </w:r>
      <w:r>
        <w:rPr>
          <w:rFonts w:hint="eastAsia" w:ascii="宋体" w:hAnsi="宋体" w:eastAsia="宋体"/>
          <w:sz w:val="24"/>
          <w:highlight w:val="none"/>
          <w:u w:val="none"/>
        </w:rPr>
        <w:t>不少于</w:t>
      </w:r>
      <w:r>
        <w:rPr>
          <w:rFonts w:hint="eastAsia" w:ascii="宋体" w:hAnsi="宋体"/>
          <w:sz w:val="24"/>
          <w:highlight w:val="none"/>
          <w:u w:val="none"/>
          <w:lang w:val="en-US" w:eastAsia="zh-CN"/>
        </w:rPr>
        <w:t>1</w:t>
      </w:r>
      <w:r>
        <w:rPr>
          <w:rFonts w:hint="eastAsia" w:ascii="宋体" w:hAnsi="宋体" w:eastAsia="宋体"/>
          <w:sz w:val="24"/>
          <w:highlight w:val="none"/>
          <w:u w:val="none"/>
        </w:rPr>
        <w:t>人。</w:t>
      </w:r>
    </w:p>
    <w:p>
      <w:pPr>
        <w:pageBreakBefore w:val="0"/>
        <w:kinsoku/>
        <w:wordWrap/>
        <w:overflowPunct/>
        <w:topLinePunct w:val="0"/>
        <w:autoSpaceDE/>
        <w:autoSpaceDN/>
        <w:bidi w:val="0"/>
        <w:spacing w:line="440" w:lineRule="exact"/>
        <w:ind w:firstLine="480"/>
        <w:rPr>
          <w:rFonts w:ascii="宋体" w:hAnsi="宋体" w:cs="Courier New"/>
          <w:kern w:val="1"/>
          <w:sz w:val="24"/>
          <w:highlight w:val="none"/>
          <w:u w:val="none"/>
        </w:rPr>
      </w:pPr>
      <w:r>
        <w:rPr>
          <w:rFonts w:hint="eastAsia" w:ascii="宋体" w:hAnsi="宋体" w:cs="Courier New"/>
          <w:kern w:val="1"/>
          <w:sz w:val="24"/>
          <w:highlight w:val="none"/>
          <w:u w:val="none"/>
          <w:lang w:val="en-US" w:eastAsia="zh-CN"/>
        </w:rPr>
        <w:t>1</w:t>
      </w:r>
      <w:r>
        <w:rPr>
          <w:rFonts w:hint="eastAsia" w:ascii="宋体" w:hAnsi="宋体" w:cs="Courier New"/>
          <w:kern w:val="1"/>
          <w:sz w:val="24"/>
          <w:highlight w:val="none"/>
          <w:u w:val="none"/>
        </w:rPr>
        <w:t>．在设计高峰或项目承建单位认为有必要时，设计方必须集中力量确保设计进度。</w:t>
      </w:r>
    </w:p>
    <w:p>
      <w:pPr>
        <w:pageBreakBefore w:val="0"/>
        <w:kinsoku/>
        <w:wordWrap/>
        <w:overflowPunct/>
        <w:topLinePunct w:val="0"/>
        <w:autoSpaceDE/>
        <w:autoSpaceDN/>
        <w:bidi w:val="0"/>
        <w:spacing w:line="440" w:lineRule="exact"/>
        <w:ind w:firstLine="480"/>
        <w:rPr>
          <w:rFonts w:ascii="宋体" w:hAnsi="宋体" w:cs="Courier New"/>
          <w:kern w:val="1"/>
          <w:sz w:val="24"/>
          <w:highlight w:val="none"/>
          <w:u w:val="none"/>
        </w:rPr>
      </w:pPr>
      <w:r>
        <w:rPr>
          <w:rFonts w:hint="eastAsia" w:ascii="宋体" w:hAnsi="宋体" w:cs="Courier New"/>
          <w:kern w:val="1"/>
          <w:sz w:val="24"/>
          <w:highlight w:val="none"/>
          <w:u w:val="none"/>
          <w:lang w:val="en-US" w:eastAsia="zh-CN"/>
        </w:rPr>
        <w:t>2</w:t>
      </w:r>
      <w:r>
        <w:rPr>
          <w:rFonts w:hint="eastAsia" w:ascii="宋体" w:hAnsi="宋体" w:cs="Courier New"/>
          <w:kern w:val="1"/>
          <w:sz w:val="24"/>
          <w:highlight w:val="none"/>
          <w:u w:val="none"/>
        </w:rPr>
        <w:t>．</w:t>
      </w:r>
      <w:r>
        <w:rPr>
          <w:rFonts w:ascii="宋体" w:hAnsi="宋体" w:cs="Courier New"/>
          <w:kern w:val="1"/>
          <w:sz w:val="24"/>
          <w:highlight w:val="none"/>
          <w:u w:val="none"/>
        </w:rPr>
        <w:t>设计单位在明确分工各负其责的基础上，按照招标文件所列要求承诺为本项目合同约定项目指定的项目负责人、各专业设计负责人、各专业设计人、并向建设管理单位出具相应的授权文件。</w:t>
      </w:r>
    </w:p>
    <w:p>
      <w:pPr>
        <w:pageBreakBefore w:val="0"/>
        <w:kinsoku/>
        <w:wordWrap/>
        <w:overflowPunct/>
        <w:topLinePunct w:val="0"/>
        <w:autoSpaceDE/>
        <w:autoSpaceDN/>
        <w:bidi w:val="0"/>
        <w:spacing w:line="440" w:lineRule="exact"/>
        <w:ind w:firstLine="480"/>
        <w:rPr>
          <w:rFonts w:ascii="宋体" w:hAnsi="宋体" w:cs="Courier New"/>
          <w:kern w:val="1"/>
          <w:sz w:val="24"/>
          <w:highlight w:val="none"/>
          <w:u w:val="none"/>
        </w:rPr>
      </w:pPr>
      <w:r>
        <w:rPr>
          <w:rFonts w:hint="eastAsia" w:ascii="宋体" w:hAnsi="宋体" w:cs="Courier New"/>
          <w:kern w:val="1"/>
          <w:sz w:val="24"/>
          <w:highlight w:val="none"/>
          <w:u w:val="none"/>
          <w:lang w:val="en-US" w:eastAsia="zh-CN"/>
        </w:rPr>
        <w:t>3</w:t>
      </w:r>
      <w:r>
        <w:rPr>
          <w:rFonts w:hint="eastAsia" w:ascii="宋体" w:hAnsi="宋体" w:cs="Courier New"/>
          <w:kern w:val="1"/>
          <w:sz w:val="24"/>
          <w:highlight w:val="none"/>
          <w:u w:val="none"/>
        </w:rPr>
        <w:t>．</w:t>
      </w:r>
      <w:r>
        <w:rPr>
          <w:rFonts w:ascii="宋体" w:hAnsi="宋体" w:cs="Courier New"/>
          <w:kern w:val="1"/>
          <w:sz w:val="24"/>
          <w:highlight w:val="none"/>
          <w:u w:val="none"/>
        </w:rPr>
        <w:t>须报送项目设计总负责人、各专业设计负责人、其他参与设计工作的人员姓名、年龄、学历、专业、职称、职务、相关经历和主要技术成果以及在本合同约定项目中负责的设计任务等资料。</w:t>
      </w:r>
    </w:p>
    <w:p>
      <w:pPr>
        <w:pageBreakBefore w:val="0"/>
        <w:kinsoku/>
        <w:wordWrap/>
        <w:overflowPunct/>
        <w:topLinePunct w:val="0"/>
        <w:autoSpaceDE/>
        <w:autoSpaceDN/>
        <w:bidi w:val="0"/>
        <w:spacing w:line="440" w:lineRule="exact"/>
        <w:ind w:firstLine="480"/>
        <w:rPr>
          <w:rFonts w:ascii="宋体" w:hAnsi="宋体" w:cs="Courier New"/>
          <w:kern w:val="1"/>
          <w:sz w:val="24"/>
          <w:highlight w:val="none"/>
          <w:u w:val="none"/>
        </w:rPr>
      </w:pPr>
      <w:r>
        <w:rPr>
          <w:rFonts w:hint="eastAsia" w:ascii="宋体" w:hAnsi="宋体" w:cs="Courier New"/>
          <w:kern w:val="1"/>
          <w:sz w:val="24"/>
          <w:highlight w:val="none"/>
          <w:u w:val="none"/>
          <w:lang w:val="en-US" w:eastAsia="zh-CN"/>
        </w:rPr>
        <w:t>4</w:t>
      </w:r>
      <w:r>
        <w:rPr>
          <w:rFonts w:hint="eastAsia" w:ascii="宋体" w:hAnsi="宋体" w:cs="Courier New"/>
          <w:kern w:val="1"/>
          <w:sz w:val="24"/>
          <w:highlight w:val="none"/>
          <w:u w:val="none"/>
        </w:rPr>
        <w:t>．</w:t>
      </w:r>
      <w:r>
        <w:rPr>
          <w:rFonts w:ascii="宋体" w:hAnsi="宋体" w:cs="Courier New"/>
          <w:kern w:val="1"/>
          <w:sz w:val="24"/>
          <w:highlight w:val="none"/>
          <w:u w:val="none"/>
        </w:rPr>
        <w:t>必须保证参与本项目各设计单位人员的稳定性，不可随意撤换，且短时离开本地须向项目承建单位请假并制定离开后的协调人，否则必须承担相应责任。</w:t>
      </w:r>
    </w:p>
    <w:p>
      <w:pPr>
        <w:pageBreakBefore w:val="0"/>
        <w:kinsoku/>
        <w:wordWrap/>
        <w:overflowPunct/>
        <w:topLinePunct w:val="0"/>
        <w:autoSpaceDE/>
        <w:autoSpaceDN/>
        <w:bidi w:val="0"/>
        <w:spacing w:line="440" w:lineRule="exact"/>
        <w:ind w:firstLine="480"/>
        <w:rPr>
          <w:rFonts w:ascii="宋体" w:hAnsi="宋体" w:cs="Courier New"/>
          <w:kern w:val="1"/>
          <w:sz w:val="24"/>
          <w:highlight w:val="none"/>
          <w:u w:val="none"/>
        </w:rPr>
      </w:pPr>
      <w:r>
        <w:rPr>
          <w:rFonts w:ascii="宋体" w:hAnsi="宋体" w:cs="Courier New"/>
          <w:kern w:val="1"/>
          <w:sz w:val="24"/>
          <w:highlight w:val="none"/>
          <w:u w:val="none"/>
        </w:rPr>
        <w:t>5</w:t>
      </w:r>
      <w:r>
        <w:rPr>
          <w:rFonts w:hint="eastAsia" w:ascii="宋体" w:hAnsi="宋体" w:cs="Courier New"/>
          <w:kern w:val="1"/>
          <w:sz w:val="24"/>
          <w:highlight w:val="none"/>
          <w:u w:val="none"/>
        </w:rPr>
        <w:t>．</w:t>
      </w:r>
      <w:r>
        <w:rPr>
          <w:rFonts w:ascii="宋体" w:hAnsi="宋体" w:cs="Courier New"/>
          <w:kern w:val="1"/>
          <w:sz w:val="24"/>
          <w:highlight w:val="none"/>
          <w:u w:val="none"/>
        </w:rPr>
        <w:t>设计单位的设计人员数量、专业水平、专业配套等达不到设计所需时，需更换及补充设计人员；未能在指定时间内及时更换和补充的，将视为违约行为。</w:t>
      </w:r>
    </w:p>
    <w:p>
      <w:pPr>
        <w:pageBreakBefore w:val="0"/>
        <w:kinsoku/>
        <w:wordWrap/>
        <w:overflowPunct/>
        <w:topLinePunct w:val="0"/>
        <w:autoSpaceDE/>
        <w:autoSpaceDN/>
        <w:bidi w:val="0"/>
        <w:spacing w:line="440" w:lineRule="exact"/>
        <w:ind w:firstLine="480"/>
        <w:rPr>
          <w:rFonts w:ascii="宋体" w:hAnsi="宋体" w:cs="Courier New"/>
          <w:kern w:val="1"/>
          <w:sz w:val="24"/>
          <w:highlight w:val="none"/>
          <w:u w:val="none"/>
        </w:rPr>
      </w:pPr>
      <w:r>
        <w:rPr>
          <w:rFonts w:ascii="宋体" w:hAnsi="宋体" w:cs="Courier New"/>
          <w:kern w:val="1"/>
          <w:sz w:val="24"/>
          <w:highlight w:val="none"/>
          <w:u w:val="none"/>
        </w:rPr>
        <w:t>6</w:t>
      </w:r>
      <w:r>
        <w:rPr>
          <w:rFonts w:hint="eastAsia" w:ascii="宋体" w:hAnsi="宋体" w:cs="Courier New"/>
          <w:kern w:val="1"/>
          <w:sz w:val="24"/>
          <w:highlight w:val="none"/>
          <w:u w:val="none"/>
        </w:rPr>
        <w:t>．</w:t>
      </w:r>
      <w:r>
        <w:rPr>
          <w:rFonts w:ascii="宋体" w:hAnsi="宋体" w:cs="Courier New"/>
          <w:kern w:val="1"/>
          <w:sz w:val="24"/>
          <w:highlight w:val="none"/>
          <w:u w:val="none"/>
        </w:rPr>
        <w:t>项目设计、实施过程中，投标人的设计项目负责人、各专业设负责人及相关专业人员（可按照专业施工进度分专业参加）需参加由招标人组织的方案汇报会、协调会、设计交底会、图纸会审会、每周在施工现场组织召开的设计例会和工程例会、技术问题协调会、看样定板会、设计巡场，及时解决现场技术问题，并按照招标人相应管理制度和办法开展相应工作。</w:t>
      </w:r>
    </w:p>
    <w:p>
      <w:pPr>
        <w:pageBreakBefore w:val="0"/>
        <w:kinsoku/>
        <w:wordWrap/>
        <w:overflowPunct/>
        <w:topLinePunct w:val="0"/>
        <w:autoSpaceDE/>
        <w:autoSpaceDN/>
        <w:bidi w:val="0"/>
        <w:spacing w:line="440" w:lineRule="exact"/>
        <w:rPr>
          <w:highlight w:val="none"/>
          <w:u w:val="non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芥竟+ZEdHnT-2">
    <w:altName w:val="Malgun Gothic"/>
    <w:panose1 w:val="00000000000000000000"/>
    <w:charset w:val="81"/>
    <w:family w:val="auto"/>
    <w:pitch w:val="default"/>
    <w:sig w:usb0="00000000" w:usb1="00000000" w:usb2="0000000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99954"/>
    <w:multiLevelType w:val="singleLevel"/>
    <w:tmpl w:val="C4F99954"/>
    <w:lvl w:ilvl="0" w:tentative="0">
      <w:start w:val="1"/>
      <w:numFmt w:val="decimal"/>
      <w:suff w:val="space"/>
      <w:lvlText w:val="%1."/>
      <w:lvlJc w:val="left"/>
    </w:lvl>
  </w:abstractNum>
  <w:abstractNum w:abstractNumId="1">
    <w:nsid w:val="17BF423A"/>
    <w:multiLevelType w:val="multilevel"/>
    <w:tmpl w:val="17BF42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49E9F4"/>
    <w:multiLevelType w:val="singleLevel"/>
    <w:tmpl w:val="5949E9F4"/>
    <w:lvl w:ilvl="0" w:tentative="0">
      <w:start w:val="1"/>
      <w:numFmt w:val="decimal"/>
      <w:suff w:val="nothing"/>
      <w:lvlText w:val="%1."/>
      <w:lvlJc w:val="left"/>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NmY1YWExOGVhYTI3NmMwNTljZDZkODE0MGRhNDEifQ=="/>
    <w:docVar w:name="KSO_WPS_MARK_KEY" w:val="0343fb66-b55b-4d6a-a2f3-5e779fa82623"/>
  </w:docVars>
  <w:rsids>
    <w:rsidRoot w:val="00172A27"/>
    <w:rsid w:val="051636EC"/>
    <w:rsid w:val="05402648"/>
    <w:rsid w:val="0D210C52"/>
    <w:rsid w:val="1CD03526"/>
    <w:rsid w:val="1F85443E"/>
    <w:rsid w:val="230E5B0D"/>
    <w:rsid w:val="292C1C9E"/>
    <w:rsid w:val="2C36401D"/>
    <w:rsid w:val="2DCE3B69"/>
    <w:rsid w:val="2FD9D8B8"/>
    <w:rsid w:val="313535A9"/>
    <w:rsid w:val="35425116"/>
    <w:rsid w:val="3CB50BAA"/>
    <w:rsid w:val="3CE12F35"/>
    <w:rsid w:val="42B47824"/>
    <w:rsid w:val="45B051F7"/>
    <w:rsid w:val="48310D3B"/>
    <w:rsid w:val="54212224"/>
    <w:rsid w:val="55620E03"/>
    <w:rsid w:val="67487511"/>
    <w:rsid w:val="698D3A7A"/>
    <w:rsid w:val="7C944520"/>
    <w:rsid w:val="ABF8E3D8"/>
    <w:rsid w:val="FFFD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华文中宋"/>
      <w:b/>
      <w:bCs/>
      <w:kern w:val="44"/>
      <w:sz w:val="44"/>
      <w:szCs w:val="44"/>
    </w:rPr>
  </w:style>
  <w:style w:type="paragraph" w:styleId="4">
    <w:name w:val="heading 2"/>
    <w:basedOn w:val="1"/>
    <w:next w:val="1"/>
    <w:qFormat/>
    <w:uiPriority w:val="0"/>
    <w:pPr>
      <w:keepNext/>
      <w:keepLines/>
      <w:spacing w:before="156" w:beforeLines="50" w:after="156" w:afterLines="50"/>
      <w:contextualSpacing/>
      <w:outlineLvl w:val="1"/>
    </w:pPr>
    <w:rPr>
      <w:rFonts w:ascii="Arial" w:hAnsi="Arial" w:eastAsia="黑体"/>
      <w:bCs/>
      <w:kern w:val="0"/>
      <w:sz w:val="30"/>
      <w:szCs w:val="32"/>
    </w:rPr>
  </w:style>
  <w:style w:type="paragraph" w:styleId="5">
    <w:name w:val="heading 3"/>
    <w:basedOn w:val="1"/>
    <w:next w:val="1"/>
    <w:qFormat/>
    <w:uiPriority w:val="0"/>
    <w:pPr>
      <w:keepNext/>
      <w:keepLines/>
      <w:spacing w:before="260" w:after="260" w:line="416" w:lineRule="auto"/>
      <w:outlineLvl w:val="2"/>
    </w:pPr>
    <w:rPr>
      <w:rFonts w:eastAsia="黑体"/>
      <w:bCs/>
      <w:kern w:val="0"/>
      <w:sz w:val="28"/>
      <w:szCs w:val="32"/>
    </w:rPr>
  </w:style>
  <w:style w:type="paragraph" w:styleId="6">
    <w:name w:val="heading 4"/>
    <w:basedOn w:val="5"/>
    <w:next w:val="1"/>
    <w:qFormat/>
    <w:uiPriority w:val="0"/>
    <w:pPr>
      <w:spacing w:line="415" w:lineRule="auto"/>
      <w:outlineLvl w:val="3"/>
    </w:pPr>
    <w:rPr>
      <w:rFonts w:ascii="宋体" w:hAnsi="宋体"/>
      <w:color w:val="00000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10"/>
      <w:jc w:val="left"/>
    </w:pPr>
    <w:rPr>
      <w:smallCaps/>
      <w:sz w:val="20"/>
      <w:szCs w:val="20"/>
    </w:rPr>
  </w:style>
  <w:style w:type="paragraph" w:styleId="7">
    <w:name w:val="annotation text"/>
    <w:basedOn w:val="1"/>
    <w:qFormat/>
    <w:uiPriority w:val="0"/>
    <w:pPr>
      <w:jc w:val="left"/>
    </w:pPr>
  </w:style>
  <w:style w:type="paragraph" w:styleId="8">
    <w:name w:val="Plain Text"/>
    <w:basedOn w:val="1"/>
    <w:next w:val="1"/>
    <w:qFormat/>
    <w:uiPriority w:val="0"/>
    <w:pPr>
      <w:jc w:val="both"/>
    </w:pPr>
    <w:rPr>
      <w:rFonts w:ascii="宋体" w:hAnsi="Courier New" w:eastAsia="宋体"/>
      <w:kern w:val="2"/>
      <w:sz w:val="21"/>
      <w:szCs w:val="20"/>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3eee"/>
    <w:basedOn w:val="1"/>
    <w:qFormat/>
    <w:uiPriority w:val="0"/>
    <w:pPr>
      <w:spacing w:line="440" w:lineRule="exact"/>
      <w:ind w:firstLine="480" w:firstLineChars="200"/>
    </w:pPr>
    <w:rPr>
      <w:rFonts w:ascii="Courier New" w:hAnsi="Courier New" w:eastAsia="Courier New"/>
      <w:kern w:val="0"/>
      <w:sz w:val="2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Body text|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7480</Words>
  <Characters>7985</Characters>
  <Lines>0</Lines>
  <Paragraphs>0</Paragraphs>
  <TotalTime>2</TotalTime>
  <ScaleCrop>false</ScaleCrop>
  <LinksUpToDate>false</LinksUpToDate>
  <CharactersWithSpaces>8957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2023-02-23T18:03:00Z</dcterms:created>
  <dc:creator>Administrator</dc:creator>
  <cp:lastModifiedBy>L</cp:lastModifiedBy>
  <cp:lastPrinted>2023-02-24T10:15:00Z</cp:lastPrinted>
  <dcterms:modified xsi:type="dcterms:W3CDTF">2023-03-02T04:12:24Z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D6C4204196804D5D8C30E51E6EBED77D</vt:lpwstr>
  </property>
</Properties>
</file>