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7F" w:rsidRDefault="008F577F">
      <w:pPr>
        <w:spacing w:line="360" w:lineRule="auto"/>
        <w:jc w:val="center"/>
        <w:rPr>
          <w:rFonts w:ascii="宋体" w:eastAsia="宋体" w:hAnsi="宋体"/>
          <w:b/>
          <w:sz w:val="36"/>
          <w:szCs w:val="36"/>
        </w:rPr>
      </w:pPr>
    </w:p>
    <w:p w:rsidR="008F577F" w:rsidRDefault="008F577F">
      <w:pPr>
        <w:pStyle w:val="10"/>
      </w:pPr>
    </w:p>
    <w:p w:rsidR="008F577F" w:rsidRDefault="008F577F">
      <w:pPr>
        <w:jc w:val="center"/>
        <w:rPr>
          <w:rFonts w:ascii="宋体" w:eastAsia="宋体" w:hAnsi="宋体"/>
          <w:b/>
          <w:sz w:val="56"/>
          <w:szCs w:val="56"/>
        </w:rPr>
      </w:pPr>
    </w:p>
    <w:p w:rsidR="008F577F" w:rsidRDefault="00FF3A1A">
      <w:pPr>
        <w:jc w:val="center"/>
        <w:rPr>
          <w:rFonts w:ascii="宋体" w:eastAsia="宋体" w:hAnsi="宋体"/>
          <w:b/>
          <w:sz w:val="96"/>
          <w:szCs w:val="84"/>
        </w:rPr>
      </w:pPr>
      <w:r>
        <w:rPr>
          <w:rFonts w:ascii="宋体" w:eastAsia="宋体" w:hAnsi="宋体" w:hint="eastAsia"/>
          <w:b/>
          <w:sz w:val="56"/>
          <w:szCs w:val="56"/>
        </w:rPr>
        <w:t>综合业务楼北楼装修改造项目设计</w:t>
      </w:r>
    </w:p>
    <w:p w:rsidR="008F577F" w:rsidRDefault="008F577F"/>
    <w:p w:rsidR="008F577F" w:rsidRDefault="008F577F">
      <w:pPr>
        <w:jc w:val="center"/>
        <w:rPr>
          <w:rFonts w:ascii="宋体" w:eastAsia="宋体" w:hAnsi="宋体"/>
          <w:b/>
          <w:sz w:val="96"/>
          <w:szCs w:val="84"/>
        </w:rPr>
      </w:pPr>
    </w:p>
    <w:p w:rsidR="008F577F" w:rsidRDefault="008F577F">
      <w:pPr>
        <w:pStyle w:val="10"/>
        <w:rPr>
          <w:rFonts w:ascii="宋体" w:eastAsia="宋体" w:hAnsi="宋体"/>
          <w:b/>
          <w:sz w:val="96"/>
          <w:szCs w:val="84"/>
        </w:rPr>
      </w:pPr>
    </w:p>
    <w:p w:rsidR="008F577F" w:rsidRDefault="00FF3A1A">
      <w:pPr>
        <w:jc w:val="center"/>
        <w:rPr>
          <w:rFonts w:ascii="宋体" w:eastAsia="宋体" w:hAnsi="宋体"/>
          <w:b/>
          <w:sz w:val="96"/>
          <w:szCs w:val="84"/>
        </w:rPr>
      </w:pPr>
      <w:r>
        <w:rPr>
          <w:rFonts w:ascii="宋体" w:eastAsia="宋体" w:hAnsi="宋体"/>
          <w:b/>
          <w:sz w:val="96"/>
          <w:szCs w:val="84"/>
        </w:rPr>
        <w:t>招</w:t>
      </w:r>
      <w:r>
        <w:rPr>
          <w:rFonts w:ascii="宋体" w:eastAsia="宋体" w:hAnsi="宋体" w:hint="eastAsia"/>
          <w:b/>
          <w:sz w:val="96"/>
          <w:szCs w:val="84"/>
        </w:rPr>
        <w:t xml:space="preserve"> </w:t>
      </w:r>
      <w:r>
        <w:rPr>
          <w:rFonts w:ascii="宋体" w:eastAsia="宋体" w:hAnsi="宋体"/>
          <w:b/>
          <w:sz w:val="96"/>
          <w:szCs w:val="84"/>
        </w:rPr>
        <w:t>标</w:t>
      </w:r>
      <w:r>
        <w:rPr>
          <w:rFonts w:ascii="宋体" w:eastAsia="宋体" w:hAnsi="宋体" w:hint="eastAsia"/>
          <w:b/>
          <w:sz w:val="96"/>
          <w:szCs w:val="84"/>
        </w:rPr>
        <w:t xml:space="preserve"> </w:t>
      </w:r>
      <w:r>
        <w:rPr>
          <w:rFonts w:ascii="宋体" w:eastAsia="宋体" w:hAnsi="宋体" w:hint="eastAsia"/>
          <w:b/>
          <w:sz w:val="96"/>
          <w:szCs w:val="84"/>
        </w:rPr>
        <w:t>公</w:t>
      </w:r>
      <w:r>
        <w:rPr>
          <w:rFonts w:ascii="宋体" w:eastAsia="宋体" w:hAnsi="宋体" w:hint="eastAsia"/>
          <w:b/>
          <w:sz w:val="96"/>
          <w:szCs w:val="84"/>
        </w:rPr>
        <w:t xml:space="preserve"> </w:t>
      </w:r>
      <w:r>
        <w:rPr>
          <w:rFonts w:ascii="宋体" w:eastAsia="宋体" w:hAnsi="宋体" w:hint="eastAsia"/>
          <w:b/>
          <w:sz w:val="96"/>
          <w:szCs w:val="84"/>
        </w:rPr>
        <w:t>告</w:t>
      </w:r>
    </w:p>
    <w:p w:rsidR="008F577F" w:rsidRDefault="008F577F">
      <w:pPr>
        <w:rPr>
          <w:rFonts w:ascii="宋体" w:eastAsia="宋体" w:hAnsi="宋体" w:cs="宋体"/>
          <w:sz w:val="44"/>
          <w:szCs w:val="44"/>
        </w:rPr>
      </w:pPr>
    </w:p>
    <w:p w:rsidR="008F577F" w:rsidRDefault="008F577F">
      <w:pPr>
        <w:rPr>
          <w:rFonts w:ascii="宋体" w:eastAsia="宋体" w:hAnsi="宋体" w:cs="宋体"/>
          <w:sz w:val="44"/>
          <w:szCs w:val="44"/>
        </w:rPr>
      </w:pPr>
    </w:p>
    <w:p w:rsidR="008F577F" w:rsidRDefault="008F577F">
      <w:pPr>
        <w:rPr>
          <w:rFonts w:ascii="宋体" w:eastAsia="宋体" w:hAnsi="宋体" w:cs="宋体"/>
          <w:sz w:val="44"/>
          <w:szCs w:val="44"/>
        </w:rPr>
      </w:pPr>
    </w:p>
    <w:p w:rsidR="008F577F" w:rsidRDefault="008F577F">
      <w:pPr>
        <w:rPr>
          <w:rFonts w:ascii="宋体" w:eastAsia="宋体" w:hAnsi="宋体" w:cs="宋体"/>
          <w:sz w:val="44"/>
          <w:szCs w:val="44"/>
        </w:rPr>
      </w:pPr>
    </w:p>
    <w:p w:rsidR="008F577F" w:rsidRDefault="008F577F">
      <w:pPr>
        <w:pStyle w:val="a0"/>
      </w:pPr>
    </w:p>
    <w:p w:rsidR="008F577F" w:rsidRDefault="008F577F">
      <w:pPr>
        <w:spacing w:before="8"/>
        <w:rPr>
          <w:rFonts w:ascii="宋体" w:eastAsia="宋体" w:hAnsi="宋体" w:cs="宋体"/>
          <w:sz w:val="33"/>
          <w:szCs w:val="33"/>
        </w:rPr>
      </w:pPr>
    </w:p>
    <w:p w:rsidR="008F577F" w:rsidRDefault="00FF3A1A">
      <w:pPr>
        <w:spacing w:line="480" w:lineRule="auto"/>
        <w:ind w:firstLineChars="300" w:firstLine="964"/>
        <w:rPr>
          <w:rFonts w:ascii="宋体" w:eastAsia="宋体" w:hAnsi="宋体"/>
          <w:b/>
          <w:sz w:val="32"/>
          <w:szCs w:val="32"/>
        </w:rPr>
      </w:pPr>
      <w:r>
        <w:rPr>
          <w:rFonts w:ascii="宋体" w:eastAsia="宋体" w:hAnsi="宋体" w:hint="eastAsia"/>
          <w:b/>
          <w:sz w:val="32"/>
          <w:szCs w:val="32"/>
        </w:rPr>
        <w:t>招</w:t>
      </w:r>
      <w:r>
        <w:rPr>
          <w:rFonts w:ascii="宋体" w:eastAsia="宋体" w:hAnsi="宋体" w:hint="eastAsia"/>
          <w:b/>
          <w:sz w:val="32"/>
          <w:szCs w:val="32"/>
        </w:rPr>
        <w:t xml:space="preserve"> </w:t>
      </w:r>
      <w:r>
        <w:rPr>
          <w:rFonts w:ascii="宋体" w:eastAsia="宋体" w:hAnsi="宋体"/>
          <w:b/>
          <w:sz w:val="32"/>
          <w:szCs w:val="32"/>
        </w:rPr>
        <w:t xml:space="preserve"> </w:t>
      </w:r>
      <w:r>
        <w:rPr>
          <w:rFonts w:ascii="宋体" w:eastAsia="宋体" w:hAnsi="宋体" w:hint="eastAsia"/>
          <w:b/>
          <w:sz w:val="32"/>
          <w:szCs w:val="32"/>
        </w:rPr>
        <w:t xml:space="preserve"> </w:t>
      </w:r>
      <w:r>
        <w:rPr>
          <w:rFonts w:ascii="宋体" w:eastAsia="宋体" w:hAnsi="宋体" w:hint="eastAsia"/>
          <w:b/>
          <w:sz w:val="32"/>
          <w:szCs w:val="32"/>
        </w:rPr>
        <w:t>标</w:t>
      </w:r>
      <w:r>
        <w:rPr>
          <w:rFonts w:ascii="宋体" w:eastAsia="宋体" w:hAnsi="宋体" w:hint="eastAsia"/>
          <w:b/>
          <w:sz w:val="32"/>
          <w:szCs w:val="32"/>
        </w:rPr>
        <w:t xml:space="preserve"> </w:t>
      </w:r>
      <w:r>
        <w:rPr>
          <w:rFonts w:ascii="宋体" w:eastAsia="宋体" w:hAnsi="宋体"/>
          <w:b/>
          <w:sz w:val="32"/>
          <w:szCs w:val="32"/>
        </w:rPr>
        <w:t xml:space="preserve">  </w:t>
      </w:r>
      <w:r>
        <w:rPr>
          <w:rFonts w:ascii="宋体" w:eastAsia="宋体" w:hAnsi="宋体" w:hint="eastAsia"/>
          <w:b/>
          <w:sz w:val="32"/>
          <w:szCs w:val="32"/>
        </w:rPr>
        <w:t>人</w:t>
      </w:r>
      <w:r>
        <w:rPr>
          <w:rFonts w:ascii="宋体" w:eastAsia="宋体" w:hAnsi="宋体" w:hint="eastAsia"/>
          <w:b/>
          <w:sz w:val="32"/>
          <w:szCs w:val="32"/>
        </w:rPr>
        <w:t>:</w:t>
      </w:r>
      <w:r>
        <w:rPr>
          <w:rFonts w:ascii="宋体" w:eastAsia="宋体" w:hAnsi="宋体" w:hint="eastAsia"/>
          <w:b/>
          <w:sz w:val="32"/>
          <w:szCs w:val="32"/>
        </w:rPr>
        <w:t>广州白云国际物流有限公司</w:t>
      </w:r>
    </w:p>
    <w:p w:rsidR="008F577F" w:rsidRDefault="00FF3A1A">
      <w:pPr>
        <w:spacing w:line="480" w:lineRule="auto"/>
        <w:ind w:firstLineChars="300" w:firstLine="964"/>
        <w:rPr>
          <w:rFonts w:ascii="宋体" w:eastAsia="宋体" w:hAnsi="宋体"/>
          <w:b/>
          <w:sz w:val="32"/>
          <w:szCs w:val="32"/>
        </w:rPr>
      </w:pPr>
      <w:r>
        <w:rPr>
          <w:rFonts w:ascii="宋体" w:eastAsia="宋体" w:hAnsi="宋体" w:hint="eastAsia"/>
          <w:b/>
          <w:sz w:val="32"/>
          <w:szCs w:val="32"/>
        </w:rPr>
        <w:t>招标代理机构：</w:t>
      </w:r>
      <w:r>
        <w:rPr>
          <w:rFonts w:ascii="宋体" w:eastAsia="宋体" w:hAnsi="宋体" w:hint="eastAsia"/>
          <w:b/>
          <w:sz w:val="32"/>
        </w:rPr>
        <w:t>中</w:t>
      </w:r>
      <w:proofErr w:type="gramStart"/>
      <w:r>
        <w:rPr>
          <w:rFonts w:ascii="宋体" w:eastAsia="宋体" w:hAnsi="宋体" w:hint="eastAsia"/>
          <w:b/>
          <w:sz w:val="32"/>
        </w:rPr>
        <w:t>通建设</w:t>
      </w:r>
      <w:proofErr w:type="gramEnd"/>
      <w:r>
        <w:rPr>
          <w:rFonts w:ascii="宋体" w:eastAsia="宋体" w:hAnsi="宋体" w:hint="eastAsia"/>
          <w:b/>
          <w:sz w:val="32"/>
        </w:rPr>
        <w:t>工程管理有限公司</w:t>
      </w:r>
    </w:p>
    <w:p w:rsidR="008F577F" w:rsidRDefault="00FF3A1A">
      <w:pPr>
        <w:tabs>
          <w:tab w:val="left" w:pos="561"/>
        </w:tabs>
        <w:spacing w:line="480" w:lineRule="auto"/>
        <w:ind w:firstLineChars="300" w:firstLine="964"/>
        <w:rPr>
          <w:rFonts w:ascii="宋体" w:eastAsia="宋体" w:hAnsi="宋体"/>
          <w:b/>
          <w:sz w:val="32"/>
          <w:szCs w:val="32"/>
        </w:rPr>
      </w:pPr>
      <w:r>
        <w:rPr>
          <w:rFonts w:ascii="宋体" w:eastAsia="宋体" w:hAnsi="宋体" w:hint="eastAsia"/>
          <w:b/>
          <w:sz w:val="32"/>
          <w:szCs w:val="32"/>
        </w:rPr>
        <w:t>日</w:t>
      </w:r>
      <w:r>
        <w:rPr>
          <w:rFonts w:ascii="宋体" w:eastAsia="宋体" w:hAnsi="宋体" w:hint="eastAsia"/>
          <w:b/>
          <w:sz w:val="32"/>
          <w:szCs w:val="32"/>
        </w:rPr>
        <w:t xml:space="preserve"> </w:t>
      </w:r>
      <w:r>
        <w:rPr>
          <w:rFonts w:ascii="宋体" w:eastAsia="宋体" w:hAnsi="宋体"/>
          <w:b/>
          <w:sz w:val="32"/>
          <w:szCs w:val="32"/>
        </w:rPr>
        <w:t xml:space="preserve">       </w:t>
      </w:r>
      <w:r>
        <w:rPr>
          <w:rFonts w:ascii="宋体" w:eastAsia="宋体" w:hAnsi="宋体" w:hint="eastAsia"/>
          <w:b/>
          <w:sz w:val="32"/>
          <w:szCs w:val="32"/>
        </w:rPr>
        <w:t>期：</w:t>
      </w:r>
      <w:r>
        <w:rPr>
          <w:rFonts w:ascii="宋体" w:eastAsia="宋体" w:hAnsi="宋体" w:hint="eastAsia"/>
          <w:b/>
          <w:sz w:val="32"/>
          <w:szCs w:val="32"/>
        </w:rPr>
        <w:t>2023</w:t>
      </w:r>
      <w:r>
        <w:rPr>
          <w:rFonts w:ascii="宋体" w:eastAsia="宋体" w:hAnsi="宋体" w:hint="eastAsia"/>
          <w:b/>
          <w:sz w:val="32"/>
          <w:szCs w:val="32"/>
        </w:rPr>
        <w:t>年</w:t>
      </w:r>
      <w:r>
        <w:rPr>
          <w:rFonts w:ascii="宋体" w:eastAsia="宋体" w:hAnsi="宋体" w:hint="eastAsia"/>
          <w:b/>
          <w:sz w:val="32"/>
          <w:szCs w:val="32"/>
        </w:rPr>
        <w:t>3</w:t>
      </w:r>
      <w:r>
        <w:rPr>
          <w:rFonts w:ascii="宋体" w:eastAsia="宋体" w:hAnsi="宋体" w:hint="eastAsia"/>
          <w:b/>
          <w:sz w:val="32"/>
          <w:szCs w:val="32"/>
        </w:rPr>
        <w:t>月</w:t>
      </w:r>
      <w:r>
        <w:rPr>
          <w:rFonts w:ascii="宋体" w:eastAsia="宋体" w:hAnsi="宋体" w:hint="eastAsia"/>
          <w:b/>
          <w:sz w:val="32"/>
          <w:szCs w:val="32"/>
        </w:rPr>
        <w:t xml:space="preserve"> </w:t>
      </w:r>
    </w:p>
    <w:p w:rsidR="008F577F" w:rsidRDefault="008F577F">
      <w:pPr>
        <w:tabs>
          <w:tab w:val="left" w:pos="561"/>
        </w:tabs>
        <w:spacing w:line="480" w:lineRule="auto"/>
        <w:ind w:firstLineChars="300" w:firstLine="964"/>
        <w:rPr>
          <w:rFonts w:ascii="宋体" w:eastAsia="宋体" w:hAnsi="宋体"/>
          <w:b/>
          <w:sz w:val="32"/>
          <w:szCs w:val="32"/>
        </w:rPr>
      </w:pPr>
    </w:p>
    <w:p w:rsidR="008F577F" w:rsidRDefault="00FF3A1A">
      <w:pPr>
        <w:rPr>
          <w:rFonts w:ascii="宋体" w:eastAsia="宋体" w:hAnsi="宋体"/>
          <w:b/>
          <w:sz w:val="32"/>
          <w:szCs w:val="32"/>
        </w:rPr>
      </w:pPr>
      <w:r>
        <w:rPr>
          <w:rFonts w:ascii="宋体" w:eastAsia="宋体" w:hAnsi="宋体" w:hint="eastAsia"/>
          <w:b/>
          <w:sz w:val="32"/>
          <w:szCs w:val="32"/>
        </w:rPr>
        <w:br w:type="page"/>
      </w:r>
    </w:p>
    <w:p w:rsidR="008F577F" w:rsidRDefault="00FF3A1A">
      <w:pPr>
        <w:spacing w:line="360" w:lineRule="auto"/>
        <w:jc w:val="center"/>
        <w:rPr>
          <w:rFonts w:ascii="宋体" w:eastAsia="宋体" w:hAnsi="宋体"/>
          <w:b/>
          <w:sz w:val="32"/>
          <w:szCs w:val="32"/>
        </w:rPr>
      </w:pPr>
      <w:r>
        <w:rPr>
          <w:rFonts w:ascii="宋体" w:eastAsia="宋体" w:hAnsi="宋体" w:hint="eastAsia"/>
          <w:b/>
          <w:sz w:val="32"/>
          <w:szCs w:val="32"/>
        </w:rPr>
        <w:lastRenderedPageBreak/>
        <w:t>综合业务楼北楼装修改造项目设计招标公告</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w:t>
      </w:r>
      <w:r>
        <w:rPr>
          <w:rFonts w:ascii="宋体" w:eastAsia="宋体" w:hAnsi="宋体" w:hint="eastAsia"/>
          <w:b/>
          <w:sz w:val="24"/>
          <w:szCs w:val="24"/>
        </w:rPr>
        <w:t>招标条件</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本招标项目</w:t>
      </w:r>
      <w:r>
        <w:rPr>
          <w:rFonts w:ascii="宋体" w:eastAsia="宋体" w:hAnsi="宋体" w:hint="eastAsia"/>
          <w:sz w:val="24"/>
          <w:szCs w:val="24"/>
          <w:u w:val="single"/>
        </w:rPr>
        <w:t>综合业务楼北楼装修改造项目设计</w:t>
      </w:r>
      <w:r>
        <w:rPr>
          <w:rFonts w:ascii="宋体" w:eastAsia="宋体" w:hAnsi="宋体" w:hint="eastAsia"/>
          <w:sz w:val="24"/>
          <w:szCs w:val="24"/>
        </w:rPr>
        <w:t>已由</w:t>
      </w:r>
      <w:r>
        <w:rPr>
          <w:rFonts w:ascii="宋体" w:eastAsia="宋体" w:hAnsi="宋体" w:hint="eastAsia"/>
          <w:sz w:val="24"/>
          <w:szCs w:val="24"/>
          <w:u w:val="single"/>
        </w:rPr>
        <w:t>空港经济区管理委员会（</w:t>
      </w:r>
      <w:proofErr w:type="gramStart"/>
      <w:r>
        <w:rPr>
          <w:rFonts w:ascii="宋体" w:eastAsia="宋体" w:hAnsi="宋体" w:hint="eastAsia"/>
          <w:sz w:val="24"/>
          <w:szCs w:val="24"/>
          <w:u w:val="single"/>
        </w:rPr>
        <w:t>广州市发改委</w:t>
      </w:r>
      <w:proofErr w:type="gramEnd"/>
      <w:r>
        <w:rPr>
          <w:rFonts w:ascii="宋体" w:eastAsia="宋体" w:hAnsi="宋体" w:hint="eastAsia"/>
          <w:sz w:val="24"/>
          <w:szCs w:val="24"/>
          <w:u w:val="single"/>
        </w:rPr>
        <w:t>授权）</w:t>
      </w:r>
      <w:r>
        <w:rPr>
          <w:rFonts w:ascii="宋体" w:eastAsia="宋体" w:hAnsi="宋体" w:hint="eastAsia"/>
          <w:sz w:val="24"/>
          <w:szCs w:val="24"/>
        </w:rPr>
        <w:t>以</w:t>
      </w:r>
      <w:r>
        <w:rPr>
          <w:rFonts w:ascii="宋体" w:eastAsia="宋体" w:hAnsi="宋体" w:hint="eastAsia"/>
          <w:sz w:val="24"/>
          <w:szCs w:val="24"/>
          <w:u w:val="single"/>
        </w:rPr>
        <w:t>广东省企业投资项目备案证（项目代码：</w:t>
      </w:r>
      <w:r>
        <w:rPr>
          <w:rFonts w:ascii="宋体" w:eastAsia="宋体" w:hAnsi="宋体" w:hint="eastAsia"/>
          <w:sz w:val="24"/>
          <w:szCs w:val="24"/>
          <w:u w:val="single"/>
        </w:rPr>
        <w:t>2301-440100-04-05-944780</w:t>
      </w:r>
      <w:r>
        <w:rPr>
          <w:rFonts w:ascii="宋体" w:eastAsia="宋体" w:hAnsi="宋体" w:hint="eastAsia"/>
          <w:sz w:val="24"/>
          <w:szCs w:val="24"/>
          <w:u w:val="single"/>
        </w:rPr>
        <w:t>）</w:t>
      </w:r>
      <w:r>
        <w:rPr>
          <w:rFonts w:ascii="宋体" w:eastAsia="宋体" w:hAnsi="宋体" w:hint="eastAsia"/>
          <w:sz w:val="24"/>
          <w:szCs w:val="24"/>
        </w:rPr>
        <w:t>批准建设，项目业主为</w:t>
      </w:r>
      <w:r>
        <w:rPr>
          <w:rFonts w:ascii="宋体" w:eastAsia="宋体" w:hAnsi="宋体" w:hint="eastAsia"/>
          <w:sz w:val="24"/>
          <w:szCs w:val="24"/>
          <w:u w:val="single"/>
        </w:rPr>
        <w:t>广州白云国际物流有限公司</w:t>
      </w:r>
      <w:r>
        <w:rPr>
          <w:rFonts w:ascii="宋体" w:eastAsia="宋体" w:hAnsi="宋体" w:hint="eastAsia"/>
          <w:sz w:val="24"/>
          <w:szCs w:val="24"/>
        </w:rPr>
        <w:t>，建设资金来自</w:t>
      </w:r>
      <w:r>
        <w:rPr>
          <w:rFonts w:ascii="宋体" w:eastAsia="宋体" w:hAnsi="宋体" w:hint="eastAsia"/>
          <w:sz w:val="24"/>
          <w:szCs w:val="24"/>
          <w:u w:val="single"/>
        </w:rPr>
        <w:t>自筹资金</w:t>
      </w:r>
      <w:r>
        <w:rPr>
          <w:rFonts w:ascii="宋体" w:eastAsia="宋体" w:hAnsi="宋体" w:hint="eastAsia"/>
          <w:sz w:val="24"/>
          <w:szCs w:val="24"/>
        </w:rPr>
        <w:t>，出资比例为</w:t>
      </w:r>
      <w:r>
        <w:rPr>
          <w:rFonts w:ascii="宋体" w:eastAsia="宋体" w:hAnsi="宋体" w:hint="eastAsia"/>
          <w:sz w:val="24"/>
          <w:szCs w:val="24"/>
          <w:u w:val="single"/>
        </w:rPr>
        <w:t>100%</w:t>
      </w:r>
      <w:r>
        <w:rPr>
          <w:rFonts w:ascii="宋体" w:eastAsia="宋体" w:hAnsi="宋体" w:hint="eastAsia"/>
          <w:sz w:val="24"/>
          <w:szCs w:val="24"/>
        </w:rPr>
        <w:t>。招标人为：</w:t>
      </w:r>
      <w:r>
        <w:rPr>
          <w:rFonts w:ascii="宋体" w:eastAsia="宋体" w:hAnsi="宋体" w:hint="eastAsia"/>
          <w:sz w:val="24"/>
          <w:szCs w:val="24"/>
          <w:u w:val="single"/>
        </w:rPr>
        <w:t>广州白云国际物流有限公司</w:t>
      </w:r>
      <w:r>
        <w:rPr>
          <w:rFonts w:ascii="宋体" w:eastAsia="宋体" w:hAnsi="宋体" w:hint="eastAsia"/>
          <w:sz w:val="24"/>
          <w:szCs w:val="24"/>
        </w:rPr>
        <w:t>，该项目已具备招标条件，现对该项目</w:t>
      </w:r>
      <w:r>
        <w:rPr>
          <w:rFonts w:ascii="宋体" w:eastAsia="宋体" w:hAnsi="宋体" w:hint="eastAsia"/>
          <w:sz w:val="24"/>
          <w:szCs w:val="24"/>
          <w:u w:val="single"/>
        </w:rPr>
        <w:t>设计</w:t>
      </w:r>
      <w:r>
        <w:rPr>
          <w:rFonts w:ascii="宋体" w:eastAsia="宋体" w:hAnsi="宋体" w:hint="eastAsia"/>
          <w:sz w:val="24"/>
          <w:szCs w:val="24"/>
        </w:rPr>
        <w:t>进行公开招标。</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w:t>
      </w:r>
      <w:r>
        <w:rPr>
          <w:rFonts w:ascii="宋体" w:eastAsia="宋体" w:hAnsi="宋体" w:hint="eastAsia"/>
          <w:b/>
          <w:sz w:val="24"/>
          <w:szCs w:val="24"/>
        </w:rPr>
        <w:t>项目概况与招标范围</w:t>
      </w:r>
    </w:p>
    <w:p w:rsidR="008F577F" w:rsidRDefault="00FF3A1A">
      <w:pPr>
        <w:autoSpaceDE w:val="0"/>
        <w:autoSpaceDN w:val="0"/>
        <w:adjustRightInd w:val="0"/>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2.1 </w:t>
      </w:r>
      <w:r>
        <w:rPr>
          <w:rFonts w:ascii="宋体" w:eastAsia="宋体" w:hAnsi="宋体" w:cs="宋体" w:hint="eastAsia"/>
          <w:sz w:val="24"/>
          <w:szCs w:val="24"/>
        </w:rPr>
        <w:t>工程名称：综合业务楼北楼装修改造项目设计</w:t>
      </w:r>
    </w:p>
    <w:p w:rsidR="008F577F" w:rsidRDefault="00FF3A1A">
      <w:pPr>
        <w:autoSpaceDE w:val="0"/>
        <w:autoSpaceDN w:val="0"/>
        <w:adjustRightInd w:val="0"/>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2.2 </w:t>
      </w:r>
      <w:r>
        <w:rPr>
          <w:rFonts w:ascii="宋体" w:eastAsia="宋体" w:hAnsi="宋体" w:cs="宋体" w:hint="eastAsia"/>
          <w:sz w:val="24"/>
          <w:szCs w:val="24"/>
        </w:rPr>
        <w:t>工程位置：广州白云机场综合保税区内</w:t>
      </w:r>
    </w:p>
    <w:p w:rsidR="008F577F" w:rsidRDefault="00FF3A1A">
      <w:pPr>
        <w:autoSpaceDE w:val="0"/>
        <w:autoSpaceDN w:val="0"/>
        <w:adjustRightInd w:val="0"/>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2.3 </w:t>
      </w:r>
      <w:r>
        <w:rPr>
          <w:rFonts w:ascii="宋体" w:eastAsia="宋体" w:hAnsi="宋体" w:cs="宋体" w:hint="eastAsia"/>
          <w:sz w:val="24"/>
          <w:szCs w:val="24"/>
        </w:rPr>
        <w:t>工程范围：</w:t>
      </w:r>
      <w:r>
        <w:rPr>
          <w:rFonts w:ascii="宋体" w:eastAsia="宋体" w:hAnsi="宋体" w:cs="宋体" w:hint="eastAsia"/>
          <w:sz w:val="24"/>
          <w:szCs w:val="24"/>
          <w:u w:val="single"/>
        </w:rPr>
        <w:t>项目建设规模为</w:t>
      </w:r>
      <w:r>
        <w:rPr>
          <w:rFonts w:ascii="宋体" w:eastAsia="宋体" w:hAnsi="宋体" w:cs="宋体" w:hint="eastAsia"/>
          <w:sz w:val="24"/>
          <w:szCs w:val="24"/>
          <w:u w:val="single"/>
        </w:rPr>
        <w:t>9595.5</w:t>
      </w:r>
      <w:r>
        <w:rPr>
          <w:rFonts w:ascii="宋体" w:eastAsia="宋体" w:hAnsi="宋体" w:cs="宋体" w:hint="eastAsia"/>
          <w:sz w:val="24"/>
          <w:szCs w:val="24"/>
          <w:u w:val="single"/>
        </w:rPr>
        <w:t>平方米，对综合业务楼北楼进行整体翻新，并对监控、消防、水电、管道煤气、风机盘管等设施设备进行改造。</w:t>
      </w:r>
    </w:p>
    <w:p w:rsidR="008F577F" w:rsidRDefault="00FF3A1A">
      <w:pPr>
        <w:pStyle w:val="15"/>
        <w:spacing w:line="360" w:lineRule="auto"/>
        <w:jc w:val="left"/>
        <w:rPr>
          <w:lang w:eastAsia="zh-CN"/>
        </w:rPr>
      </w:pPr>
      <w:r>
        <w:rPr>
          <w:rFonts w:ascii="宋体" w:eastAsia="宋体" w:hAnsi="宋体" w:cs="宋体" w:hint="eastAsia"/>
          <w:kern w:val="2"/>
          <w:sz w:val="24"/>
          <w:szCs w:val="24"/>
          <w:u w:val="single"/>
          <w:lang w:eastAsia="zh-CN"/>
        </w:rPr>
        <w:t>以上数据仅供参考，以正式行政批复为准。</w:t>
      </w:r>
    </w:p>
    <w:p w:rsidR="008F577F" w:rsidRDefault="00FF3A1A">
      <w:pPr>
        <w:autoSpaceDE w:val="0"/>
        <w:autoSpaceDN w:val="0"/>
        <w:adjustRightInd w:val="0"/>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2.4 </w:t>
      </w:r>
      <w:r>
        <w:rPr>
          <w:rFonts w:ascii="宋体" w:eastAsia="宋体" w:hAnsi="宋体" w:cs="宋体" w:hint="eastAsia"/>
          <w:sz w:val="24"/>
          <w:szCs w:val="24"/>
        </w:rPr>
        <w:t>规划用地文件：</w:t>
      </w:r>
      <w:r>
        <w:rPr>
          <w:rFonts w:ascii="宋体" w:eastAsia="宋体" w:hAnsi="宋体" w:cs="宋体" w:hint="eastAsia"/>
          <w:sz w:val="24"/>
          <w:szCs w:val="24"/>
          <w:u w:val="single"/>
        </w:rPr>
        <w:t xml:space="preserve">      /      </w:t>
      </w:r>
      <w:r>
        <w:rPr>
          <w:rFonts w:ascii="宋体" w:eastAsia="宋体" w:hAnsi="宋体" w:cs="宋体" w:hint="eastAsia"/>
          <w:sz w:val="24"/>
          <w:szCs w:val="24"/>
          <w:u w:val="single"/>
        </w:rPr>
        <w:t>。</w:t>
      </w:r>
    </w:p>
    <w:p w:rsidR="008F577F" w:rsidRDefault="00FF3A1A">
      <w:pPr>
        <w:widowControl/>
        <w:spacing w:line="48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2.5</w:t>
      </w:r>
      <w:r>
        <w:rPr>
          <w:rFonts w:ascii="宋体" w:eastAsia="宋体" w:hAnsi="宋体" w:cs="宋体" w:hint="eastAsia"/>
          <w:sz w:val="24"/>
          <w:szCs w:val="24"/>
        </w:rPr>
        <w:t>项目批准文件：</w:t>
      </w:r>
      <w:r>
        <w:rPr>
          <w:rFonts w:ascii="宋体" w:eastAsia="宋体" w:hAnsi="宋体" w:cs="宋体" w:hint="eastAsia"/>
          <w:sz w:val="24"/>
          <w:szCs w:val="24"/>
          <w:u w:val="single"/>
        </w:rPr>
        <w:t>广东省企业投资项目备案证（项目代码：</w:t>
      </w:r>
      <w:r>
        <w:rPr>
          <w:rFonts w:ascii="宋体" w:eastAsia="宋体" w:hAnsi="宋体" w:cs="宋体" w:hint="eastAsia"/>
          <w:sz w:val="24"/>
          <w:szCs w:val="24"/>
          <w:u w:val="single"/>
        </w:rPr>
        <w:t>2301-440100-04-05-944780</w:t>
      </w:r>
      <w:r>
        <w:rPr>
          <w:rFonts w:ascii="宋体" w:eastAsia="宋体" w:hAnsi="宋体" w:cs="宋体" w:hint="eastAsia"/>
          <w:sz w:val="24"/>
          <w:szCs w:val="24"/>
          <w:u w:val="single"/>
        </w:rPr>
        <w:t>）。</w:t>
      </w:r>
    </w:p>
    <w:p w:rsidR="008F577F" w:rsidRDefault="00FF3A1A">
      <w:pPr>
        <w:autoSpaceDE w:val="0"/>
        <w:autoSpaceDN w:val="0"/>
        <w:adjustRightInd w:val="0"/>
        <w:spacing w:line="48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 xml:space="preserve">2.6 </w:t>
      </w:r>
      <w:r>
        <w:rPr>
          <w:rFonts w:ascii="宋体" w:eastAsia="宋体" w:hAnsi="宋体" w:cs="宋体" w:hint="eastAsia"/>
          <w:sz w:val="24"/>
          <w:szCs w:val="24"/>
        </w:rPr>
        <w:t>资金来源：</w:t>
      </w:r>
      <w:r>
        <w:rPr>
          <w:rFonts w:ascii="宋体" w:eastAsia="宋体" w:hAnsi="宋体" w:cs="宋体" w:hint="eastAsia"/>
          <w:sz w:val="24"/>
          <w:szCs w:val="24"/>
          <w:u w:val="single"/>
        </w:rPr>
        <w:t>自筹资金。</w:t>
      </w:r>
    </w:p>
    <w:p w:rsidR="008F577F" w:rsidRDefault="00FF3A1A">
      <w:pPr>
        <w:autoSpaceDE w:val="0"/>
        <w:autoSpaceDN w:val="0"/>
        <w:adjustRightInd w:val="0"/>
        <w:spacing w:before="7" w:line="480" w:lineRule="auto"/>
        <w:ind w:firstLineChars="200" w:firstLine="480"/>
        <w:rPr>
          <w:rFonts w:ascii="宋体" w:eastAsia="宋体" w:hAnsi="宋体"/>
          <w:sz w:val="24"/>
          <w:szCs w:val="24"/>
        </w:rPr>
      </w:pPr>
      <w:r>
        <w:rPr>
          <w:rFonts w:ascii="宋体" w:eastAsia="宋体" w:hAnsi="宋体" w:cs="宋体" w:hint="eastAsia"/>
          <w:sz w:val="24"/>
          <w:szCs w:val="24"/>
        </w:rPr>
        <w:t xml:space="preserve">2.7 </w:t>
      </w:r>
      <w:r>
        <w:rPr>
          <w:rFonts w:ascii="宋体" w:eastAsia="宋体" w:hAnsi="宋体" w:cs="宋体" w:hint="eastAsia"/>
          <w:sz w:val="24"/>
          <w:szCs w:val="24"/>
        </w:rPr>
        <w:t>投资总额：项目总投资额约人民币</w:t>
      </w:r>
      <w:r>
        <w:rPr>
          <w:rFonts w:ascii="宋体" w:eastAsia="宋体" w:hAnsi="宋体" w:cs="宋体" w:hint="eastAsia"/>
          <w:sz w:val="24"/>
          <w:szCs w:val="24"/>
        </w:rPr>
        <w:t>4000.00</w:t>
      </w:r>
      <w:r>
        <w:rPr>
          <w:rFonts w:ascii="宋体" w:eastAsia="宋体" w:hAnsi="宋体" w:cs="宋体" w:hint="eastAsia"/>
          <w:sz w:val="24"/>
          <w:szCs w:val="24"/>
        </w:rPr>
        <w:t>万元，其中设计费投资额约人民币</w:t>
      </w:r>
      <w:r>
        <w:rPr>
          <w:rFonts w:ascii="宋体" w:eastAsia="宋体" w:hAnsi="宋体" w:cs="宋体" w:hint="eastAsia"/>
          <w:sz w:val="24"/>
          <w:szCs w:val="24"/>
        </w:rPr>
        <w:t>114.45</w:t>
      </w:r>
      <w:r>
        <w:rPr>
          <w:rFonts w:ascii="宋体" w:eastAsia="宋体" w:hAnsi="宋体" w:cs="宋体" w:hint="eastAsia"/>
          <w:sz w:val="24"/>
          <w:szCs w:val="24"/>
        </w:rPr>
        <w:t>万元。</w:t>
      </w:r>
    </w:p>
    <w:p w:rsidR="008F577F" w:rsidRDefault="00FF3A1A">
      <w:pPr>
        <w:autoSpaceDE w:val="0"/>
        <w:autoSpaceDN w:val="0"/>
        <w:adjustRightInd w:val="0"/>
        <w:spacing w:before="7" w:line="480" w:lineRule="auto"/>
        <w:ind w:firstLineChars="200" w:firstLine="480"/>
        <w:rPr>
          <w:rFonts w:ascii="宋体" w:eastAsia="宋体" w:hAnsi="宋体"/>
          <w:b/>
          <w:bCs/>
          <w:sz w:val="24"/>
          <w:szCs w:val="24"/>
          <w:u w:val="single"/>
        </w:rPr>
      </w:pPr>
      <w:r>
        <w:rPr>
          <w:rFonts w:ascii="宋体" w:eastAsia="宋体" w:hAnsi="宋体" w:hint="eastAsia"/>
          <w:sz w:val="24"/>
          <w:szCs w:val="24"/>
        </w:rPr>
        <w:t>2.8</w:t>
      </w:r>
      <w:r>
        <w:rPr>
          <w:rFonts w:ascii="宋体" w:eastAsia="宋体" w:hAnsi="宋体"/>
          <w:sz w:val="24"/>
          <w:szCs w:val="24"/>
        </w:rPr>
        <w:t xml:space="preserve"> </w:t>
      </w:r>
      <w:r>
        <w:rPr>
          <w:rFonts w:ascii="宋体" w:eastAsia="宋体" w:hAnsi="宋体" w:hint="eastAsia"/>
          <w:sz w:val="24"/>
          <w:szCs w:val="24"/>
        </w:rPr>
        <w:t>招标内容：</w:t>
      </w:r>
    </w:p>
    <w:p w:rsidR="008F577F" w:rsidRDefault="00FF3A1A">
      <w:pPr>
        <w:autoSpaceDE w:val="0"/>
        <w:autoSpaceDN w:val="0"/>
        <w:adjustRightInd w:val="0"/>
        <w:spacing w:before="7" w:line="480" w:lineRule="auto"/>
        <w:ind w:firstLineChars="200" w:firstLine="480"/>
        <w:rPr>
          <w:rFonts w:ascii="宋体" w:eastAsia="宋体" w:hAnsi="宋体" w:cs="宋体"/>
          <w:sz w:val="24"/>
          <w:szCs w:val="24"/>
        </w:rPr>
      </w:pPr>
      <w:r>
        <w:rPr>
          <w:rFonts w:ascii="宋体" w:eastAsia="宋体" w:hAnsi="宋体" w:cs="宋体" w:hint="eastAsia"/>
          <w:sz w:val="24"/>
          <w:szCs w:val="24"/>
        </w:rPr>
        <w:t>2.8.1</w:t>
      </w:r>
      <w:r>
        <w:rPr>
          <w:rFonts w:ascii="宋体" w:eastAsia="宋体" w:hAnsi="宋体" w:cs="宋体" w:hint="eastAsia"/>
          <w:sz w:val="24"/>
          <w:szCs w:val="24"/>
        </w:rPr>
        <w:t>工程设计范围：</w:t>
      </w:r>
      <w:r>
        <w:rPr>
          <w:rFonts w:ascii="宋体" w:eastAsia="宋体" w:hAnsi="宋体" w:cs="宋体" w:hint="eastAsia"/>
          <w:sz w:val="24"/>
          <w:szCs w:val="24"/>
          <w:u w:val="single"/>
        </w:rPr>
        <w:t>本项目采用设计总承包方式，设计范围包括本工程所有设计（含专业深化设计）及发包人委托的其他设计工作。</w:t>
      </w:r>
    </w:p>
    <w:p w:rsidR="008F577F" w:rsidRDefault="00FF3A1A">
      <w:pPr>
        <w:autoSpaceDE w:val="0"/>
        <w:autoSpaceDN w:val="0"/>
        <w:adjustRightInd w:val="0"/>
        <w:spacing w:before="7" w:line="480" w:lineRule="auto"/>
        <w:ind w:firstLineChars="200" w:firstLine="480"/>
        <w:rPr>
          <w:rFonts w:ascii="宋体" w:eastAsia="宋体" w:hAnsi="宋体" w:cs="宋体"/>
          <w:sz w:val="24"/>
          <w:szCs w:val="24"/>
        </w:rPr>
      </w:pPr>
      <w:r>
        <w:rPr>
          <w:rFonts w:ascii="宋体" w:eastAsia="宋体" w:hAnsi="宋体" w:cs="宋体" w:hint="eastAsia"/>
          <w:sz w:val="24"/>
          <w:szCs w:val="24"/>
        </w:rPr>
        <w:t>2.8.2</w:t>
      </w:r>
      <w:r>
        <w:rPr>
          <w:rFonts w:ascii="宋体" w:eastAsia="宋体" w:hAnsi="宋体" w:cs="宋体" w:hint="eastAsia"/>
          <w:sz w:val="24"/>
          <w:szCs w:val="24"/>
        </w:rPr>
        <w:t>工程设计阶段：</w:t>
      </w:r>
      <w:r>
        <w:rPr>
          <w:rFonts w:ascii="宋体" w:eastAsia="宋体" w:hAnsi="宋体" w:cs="宋体" w:hint="eastAsia"/>
          <w:sz w:val="24"/>
          <w:szCs w:val="24"/>
          <w:u w:val="single"/>
        </w:rPr>
        <w:t>方案设计及估算、方案修改、初步设计、初步设计概算、施工图设计（含专业深化设计）、施工图预算、竣工图编制、审核及盖章。</w:t>
      </w:r>
    </w:p>
    <w:p w:rsidR="008F577F" w:rsidRDefault="00FF3A1A">
      <w:pPr>
        <w:autoSpaceDE w:val="0"/>
        <w:autoSpaceDN w:val="0"/>
        <w:adjustRightInd w:val="0"/>
        <w:spacing w:before="7" w:line="480" w:lineRule="auto"/>
        <w:ind w:firstLineChars="200" w:firstLine="480"/>
        <w:rPr>
          <w:rFonts w:ascii="宋体" w:eastAsia="宋体" w:hAnsi="宋体" w:cs="宋体"/>
          <w:sz w:val="24"/>
          <w:szCs w:val="24"/>
        </w:rPr>
      </w:pPr>
      <w:r>
        <w:rPr>
          <w:rFonts w:ascii="宋体" w:eastAsia="宋体" w:hAnsi="宋体" w:cs="宋体" w:hint="eastAsia"/>
          <w:sz w:val="24"/>
          <w:szCs w:val="24"/>
        </w:rPr>
        <w:t>2.8.3</w:t>
      </w:r>
      <w:r>
        <w:rPr>
          <w:rFonts w:ascii="宋体" w:eastAsia="宋体" w:hAnsi="宋体" w:cs="宋体" w:hint="eastAsia"/>
          <w:sz w:val="24"/>
          <w:szCs w:val="24"/>
        </w:rPr>
        <w:t>工程设计服务内容：</w:t>
      </w:r>
      <w:r>
        <w:rPr>
          <w:rFonts w:ascii="宋体" w:eastAsia="宋体" w:hAnsi="宋体" w:cs="宋体" w:hint="eastAsia"/>
          <w:sz w:val="24"/>
          <w:szCs w:val="24"/>
          <w:u w:val="single"/>
        </w:rPr>
        <w:t>包括但不限于建筑方案设计、建筑结构设计、建筑防雷设计、建筑电气设计、建筑给水排水设计、室内非装修水电专业详图设计（含室内数据电话电视预</w:t>
      </w:r>
      <w:r>
        <w:rPr>
          <w:rFonts w:ascii="宋体" w:eastAsia="宋体" w:hAnsi="宋体" w:cs="宋体" w:hint="eastAsia"/>
          <w:sz w:val="24"/>
          <w:szCs w:val="24"/>
          <w:u w:val="single"/>
        </w:rPr>
        <w:lastRenderedPageBreak/>
        <w:t>埋布线）、建筑暖通设计、建筑消防设计、建筑节能设计、室外工程、室内装修装饰工程、厨房深化设计、弱电深化设计、管线综合深化设计、施工图深化及施工图深化审核、设计、施工及验收全过程专人现场指导、监督、设计变更、缺陷责任期的项目全过程设计服务、配合专业报建、规划报建、其他：竣工图编制、审核及盖章。</w:t>
      </w:r>
    </w:p>
    <w:p w:rsidR="008F577F" w:rsidRDefault="00FF3A1A">
      <w:pPr>
        <w:autoSpaceDE w:val="0"/>
        <w:autoSpaceDN w:val="0"/>
        <w:adjustRightInd w:val="0"/>
        <w:spacing w:before="7" w:line="48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2.9</w:t>
      </w:r>
      <w:r>
        <w:rPr>
          <w:rFonts w:ascii="宋体" w:eastAsia="宋体" w:hAnsi="宋体" w:cs="宋体" w:hint="eastAsia"/>
          <w:sz w:val="24"/>
          <w:szCs w:val="24"/>
          <w:u w:val="single"/>
        </w:rPr>
        <w:t>工期：设计工期为自合同签订之日起至工程缺陷期（自工</w:t>
      </w:r>
      <w:r>
        <w:rPr>
          <w:rFonts w:ascii="宋体" w:eastAsia="宋体" w:hAnsi="宋体" w:cs="宋体" w:hint="eastAsia"/>
          <w:sz w:val="24"/>
          <w:szCs w:val="24"/>
          <w:u w:val="single"/>
        </w:rPr>
        <w:t>程竣工起计</w:t>
      </w:r>
      <w:r>
        <w:rPr>
          <w:rFonts w:ascii="宋体" w:eastAsia="宋体" w:hAnsi="宋体" w:cs="宋体" w:hint="eastAsia"/>
          <w:sz w:val="24"/>
          <w:szCs w:val="24"/>
          <w:u w:val="single"/>
        </w:rPr>
        <w:t xml:space="preserve"> 730 </w:t>
      </w:r>
      <w:r>
        <w:rPr>
          <w:rFonts w:ascii="宋体" w:eastAsia="宋体" w:hAnsi="宋体" w:cs="宋体" w:hint="eastAsia"/>
          <w:sz w:val="24"/>
          <w:szCs w:val="24"/>
          <w:u w:val="single"/>
        </w:rPr>
        <w:t>天）满为止。其中在收到中标通知书后</w:t>
      </w:r>
      <w:r>
        <w:rPr>
          <w:rFonts w:ascii="宋体" w:eastAsia="宋体" w:hAnsi="宋体" w:cs="宋体" w:hint="eastAsia"/>
          <w:sz w:val="24"/>
          <w:szCs w:val="24"/>
          <w:u w:val="single"/>
        </w:rPr>
        <w:t>12</w:t>
      </w:r>
      <w:r>
        <w:rPr>
          <w:rFonts w:ascii="宋体" w:eastAsia="宋体" w:hAnsi="宋体" w:cs="宋体" w:hint="eastAsia"/>
          <w:sz w:val="24"/>
          <w:szCs w:val="24"/>
          <w:u w:val="single"/>
        </w:rPr>
        <w:t>天内完成方案设计；方案确定后</w:t>
      </w:r>
      <w:r>
        <w:rPr>
          <w:rFonts w:ascii="宋体" w:eastAsia="宋体" w:hAnsi="宋体" w:cs="宋体" w:hint="eastAsia"/>
          <w:sz w:val="24"/>
          <w:szCs w:val="24"/>
          <w:u w:val="single"/>
        </w:rPr>
        <w:t>32</w:t>
      </w:r>
      <w:r>
        <w:rPr>
          <w:rFonts w:ascii="宋体" w:eastAsia="宋体" w:hAnsi="宋体" w:cs="宋体" w:hint="eastAsia"/>
          <w:sz w:val="24"/>
          <w:szCs w:val="24"/>
          <w:u w:val="single"/>
        </w:rPr>
        <w:t>天内完成初步设计及概算；初步设计审查批准后</w:t>
      </w:r>
      <w:r>
        <w:rPr>
          <w:rFonts w:ascii="宋体" w:eastAsia="宋体" w:hAnsi="宋体" w:cs="宋体" w:hint="eastAsia"/>
          <w:sz w:val="24"/>
          <w:szCs w:val="24"/>
          <w:u w:val="single"/>
        </w:rPr>
        <w:t xml:space="preserve"> 32</w:t>
      </w:r>
      <w:r>
        <w:rPr>
          <w:rFonts w:ascii="宋体" w:eastAsia="宋体" w:hAnsi="宋体" w:cs="宋体" w:hint="eastAsia"/>
          <w:sz w:val="24"/>
          <w:szCs w:val="24"/>
          <w:u w:val="single"/>
        </w:rPr>
        <w:t>天内完成施工图设计。</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2.10 </w:t>
      </w:r>
      <w:r>
        <w:rPr>
          <w:rFonts w:ascii="宋体" w:eastAsia="宋体" w:hAnsi="宋体" w:hint="eastAsia"/>
          <w:sz w:val="24"/>
          <w:szCs w:val="24"/>
        </w:rPr>
        <w:t>前期服务机构</w:t>
      </w:r>
    </w:p>
    <w:p w:rsidR="008F577F" w:rsidRDefault="00FF3A1A">
      <w:pPr>
        <w:spacing w:line="480" w:lineRule="auto"/>
        <w:ind w:leftChars="228" w:left="1439" w:hangingChars="400" w:hanging="960"/>
        <w:rPr>
          <w:rFonts w:ascii="宋体" w:eastAsia="宋体" w:hAnsi="宋体"/>
          <w:sz w:val="24"/>
          <w:szCs w:val="24"/>
        </w:rPr>
      </w:pPr>
      <w:r>
        <w:rPr>
          <w:rFonts w:ascii="宋体" w:eastAsia="宋体" w:hAnsi="宋体" w:hint="eastAsia"/>
          <w:sz w:val="24"/>
          <w:szCs w:val="24"/>
        </w:rPr>
        <w:t xml:space="preserve">2.10.1 </w:t>
      </w:r>
      <w:r>
        <w:rPr>
          <w:rFonts w:ascii="宋体" w:eastAsia="宋体" w:hAnsi="宋体" w:hint="eastAsia"/>
          <w:sz w:val="24"/>
          <w:szCs w:val="24"/>
        </w:rPr>
        <w:t>机构名称：</w:t>
      </w:r>
      <w:r>
        <w:rPr>
          <w:rFonts w:ascii="宋体" w:eastAsia="宋体" w:hAnsi="宋体" w:hint="eastAsia"/>
          <w:sz w:val="24"/>
          <w:szCs w:val="24"/>
          <w:u w:val="single"/>
        </w:rPr>
        <w:t>中量工程咨询有限公司</w:t>
      </w:r>
      <w:r>
        <w:rPr>
          <w:rFonts w:ascii="宋体" w:eastAsia="宋体" w:hAnsi="宋体" w:hint="eastAsia"/>
          <w:sz w:val="24"/>
          <w:szCs w:val="24"/>
        </w:rPr>
        <w:t>（项目可行性研究报告编制单位）。</w:t>
      </w:r>
    </w:p>
    <w:p w:rsidR="008F577F" w:rsidRDefault="00FF3A1A">
      <w:pPr>
        <w:spacing w:line="480" w:lineRule="auto"/>
        <w:rPr>
          <w:rFonts w:ascii="宋体" w:eastAsia="宋体" w:hAnsi="宋体"/>
          <w:sz w:val="24"/>
          <w:szCs w:val="24"/>
        </w:rPr>
      </w:pPr>
      <w:r>
        <w:rPr>
          <w:rFonts w:ascii="宋体" w:eastAsia="宋体" w:hAnsi="宋体" w:hint="eastAsia"/>
          <w:b/>
          <w:bCs/>
          <w:sz w:val="24"/>
          <w:szCs w:val="24"/>
        </w:rPr>
        <w:t>[</w:t>
      </w:r>
      <w:r>
        <w:rPr>
          <w:rFonts w:ascii="宋体" w:eastAsia="宋体" w:hAnsi="宋体" w:hint="eastAsia"/>
          <w:b/>
          <w:bCs/>
          <w:sz w:val="24"/>
          <w:szCs w:val="24"/>
        </w:rPr>
        <w:t>注释</w:t>
      </w:r>
      <w:r>
        <w:rPr>
          <w:rFonts w:ascii="宋体" w:eastAsia="宋体" w:hAnsi="宋体" w:hint="eastAsia"/>
          <w:b/>
          <w:bCs/>
          <w:sz w:val="24"/>
          <w:szCs w:val="24"/>
        </w:rPr>
        <w:t xml:space="preserve">] </w:t>
      </w:r>
      <w:r>
        <w:rPr>
          <w:rFonts w:ascii="宋体" w:eastAsia="宋体" w:hAnsi="宋体" w:hint="eastAsia"/>
          <w:b/>
          <w:bCs/>
          <w:sz w:val="24"/>
          <w:szCs w:val="24"/>
        </w:rPr>
        <w:t>如果有前期服务机构，应公开披露其名称。</w:t>
      </w:r>
    </w:p>
    <w:p w:rsidR="008F577F" w:rsidRDefault="00FF3A1A">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2.10.2 </w:t>
      </w:r>
      <w:r>
        <w:rPr>
          <w:rFonts w:ascii="宋体" w:eastAsia="宋体" w:hAnsi="宋体" w:cs="宋体" w:hint="eastAsia"/>
          <w:sz w:val="24"/>
          <w:szCs w:val="24"/>
        </w:rPr>
        <w:t>如果前期服务机构参加本次投标，应将本公告发布</w:t>
      </w:r>
      <w:proofErr w:type="gramStart"/>
      <w:r>
        <w:rPr>
          <w:rFonts w:ascii="宋体" w:eastAsia="宋体" w:hAnsi="宋体" w:cs="宋体" w:hint="eastAsia"/>
          <w:sz w:val="24"/>
          <w:szCs w:val="24"/>
        </w:rPr>
        <w:t>前最终</w:t>
      </w:r>
      <w:proofErr w:type="gramEnd"/>
      <w:r>
        <w:rPr>
          <w:rFonts w:ascii="宋体" w:eastAsia="宋体" w:hAnsi="宋体" w:cs="宋体" w:hint="eastAsia"/>
          <w:sz w:val="24"/>
          <w:szCs w:val="24"/>
        </w:rPr>
        <w:t>完成的工作成果（含电子文件）在投标人购买招标文件的同时提供给所有投标人参考，否则前期参与的服务机构中标无效。</w:t>
      </w:r>
    </w:p>
    <w:p w:rsidR="008F577F" w:rsidRDefault="00FF3A1A">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2.11 </w:t>
      </w:r>
      <w:r>
        <w:rPr>
          <w:rFonts w:ascii="宋体" w:eastAsia="宋体" w:hAnsi="宋体" w:cs="宋体" w:hint="eastAsia"/>
          <w:sz w:val="24"/>
          <w:szCs w:val="24"/>
        </w:rPr>
        <w:t>本项目</w:t>
      </w:r>
      <w:r>
        <w:rPr>
          <w:rFonts w:ascii="宋体" w:eastAsia="宋体" w:hAnsi="宋体" w:hint="eastAsia"/>
          <w:sz w:val="24"/>
          <w:szCs w:val="24"/>
        </w:rPr>
        <w:t>最高投标限</w:t>
      </w:r>
      <w:r>
        <w:rPr>
          <w:rFonts w:ascii="宋体" w:eastAsia="宋体" w:hAnsi="宋体" w:cs="宋体" w:hint="eastAsia"/>
          <w:sz w:val="24"/>
          <w:szCs w:val="24"/>
        </w:rPr>
        <w:t>价为：</w:t>
      </w:r>
    </w:p>
    <w:p w:rsidR="008F577F" w:rsidRDefault="00FF3A1A">
      <w:pPr>
        <w:widowControl/>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2.11.1</w:t>
      </w:r>
      <w:r>
        <w:rPr>
          <w:rFonts w:ascii="宋体" w:eastAsia="宋体" w:hAnsi="宋体" w:cs="宋体" w:hint="eastAsia"/>
          <w:sz w:val="24"/>
          <w:szCs w:val="24"/>
        </w:rPr>
        <w:t>本项目最高投标限价：设计费费率最高投标限价为</w:t>
      </w:r>
      <w:r>
        <w:rPr>
          <w:rFonts w:ascii="宋体" w:eastAsia="宋体" w:hAnsi="宋体" w:hint="eastAsia"/>
          <w:sz w:val="24"/>
          <w:szCs w:val="24"/>
        </w:rPr>
        <w:t>3.41%</w:t>
      </w:r>
      <w:r>
        <w:rPr>
          <w:rFonts w:ascii="宋体" w:eastAsia="宋体" w:hAnsi="宋体" w:cs="宋体" w:hint="eastAsia"/>
          <w:sz w:val="24"/>
          <w:szCs w:val="24"/>
        </w:rPr>
        <w:t>。</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投标报价由投标人根据招标文件要求以及企业自身情况填报，投标报价不得高于本项目最高投标限价（费率）。</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w:t>
      </w:r>
      <w:r>
        <w:rPr>
          <w:rFonts w:ascii="宋体" w:eastAsia="宋体" w:hAnsi="宋体" w:hint="eastAsia"/>
          <w:b/>
          <w:sz w:val="24"/>
          <w:szCs w:val="24"/>
        </w:rPr>
        <w:t>投标人资格要求</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3.1</w:t>
      </w:r>
      <w:r>
        <w:rPr>
          <w:rFonts w:ascii="宋体" w:eastAsia="宋体" w:hAnsi="宋体" w:hint="eastAsia"/>
          <w:sz w:val="24"/>
          <w:szCs w:val="24"/>
        </w:rPr>
        <w:t>与招标人过去</w:t>
      </w:r>
      <w:r>
        <w:rPr>
          <w:rFonts w:ascii="宋体" w:eastAsia="宋体" w:hAnsi="宋体" w:hint="eastAsia"/>
          <w:sz w:val="24"/>
          <w:szCs w:val="24"/>
        </w:rPr>
        <w:t>3</w:t>
      </w:r>
      <w:r>
        <w:rPr>
          <w:rFonts w:ascii="宋体" w:eastAsia="宋体" w:hAnsi="宋体" w:hint="eastAsia"/>
          <w:sz w:val="24"/>
          <w:szCs w:val="24"/>
        </w:rPr>
        <w:t>年内无合同履约纠纷，没有不得参加投标的情形。</w:t>
      </w:r>
    </w:p>
    <w:p w:rsidR="008F577F" w:rsidRDefault="00FF3A1A">
      <w:pPr>
        <w:spacing w:line="480" w:lineRule="auto"/>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注释</w:t>
      </w:r>
      <w:r>
        <w:rPr>
          <w:rFonts w:ascii="宋体" w:eastAsia="宋体" w:hAnsi="宋体"/>
          <w:sz w:val="24"/>
          <w:szCs w:val="24"/>
        </w:rPr>
        <w:t xml:space="preserve">] </w:t>
      </w:r>
      <w:r>
        <w:rPr>
          <w:rFonts w:ascii="宋体" w:eastAsia="宋体" w:hAnsi="宋体" w:hint="eastAsia"/>
          <w:sz w:val="24"/>
          <w:szCs w:val="24"/>
        </w:rPr>
        <w:t>合同履约纠纷是指招标人过去</w:t>
      </w:r>
      <w:r>
        <w:rPr>
          <w:rFonts w:ascii="宋体" w:eastAsia="宋体" w:hAnsi="宋体"/>
          <w:sz w:val="24"/>
          <w:szCs w:val="24"/>
        </w:rPr>
        <w:t>3</w:t>
      </w:r>
      <w:r>
        <w:rPr>
          <w:rFonts w:ascii="宋体" w:eastAsia="宋体" w:hAnsi="宋体" w:hint="eastAsia"/>
          <w:sz w:val="24"/>
          <w:szCs w:val="24"/>
        </w:rPr>
        <w:t>年内曾与投标人签订合同，并且对投标人不满意。不得参加投标的情形详见招标文件第二章投标须知第</w:t>
      </w:r>
      <w:r>
        <w:rPr>
          <w:rFonts w:ascii="宋体" w:eastAsia="宋体" w:hAnsi="宋体"/>
          <w:sz w:val="24"/>
          <w:szCs w:val="24"/>
        </w:rPr>
        <w:t>1.4.3</w:t>
      </w:r>
      <w:r>
        <w:rPr>
          <w:rFonts w:ascii="宋体" w:eastAsia="宋体" w:hAnsi="宋体" w:hint="eastAsia"/>
          <w:sz w:val="24"/>
          <w:szCs w:val="24"/>
        </w:rPr>
        <w:t>条。</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3.2</w:t>
      </w:r>
      <w:r>
        <w:rPr>
          <w:rFonts w:ascii="宋体" w:eastAsia="宋体" w:hAnsi="宋体" w:hint="eastAsia"/>
          <w:sz w:val="24"/>
          <w:szCs w:val="24"/>
        </w:rPr>
        <w:t>国内申请人应具备建设行政主管部门颁发的以下资质证书。</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工程设计综合甲级资质，或工程设计（建筑行业）乙级或以上资质，或建筑行业（建筑</w:t>
      </w:r>
      <w:r>
        <w:rPr>
          <w:rFonts w:ascii="宋体" w:eastAsia="宋体" w:hAnsi="宋体" w:hint="eastAsia"/>
          <w:sz w:val="24"/>
          <w:szCs w:val="24"/>
        </w:rPr>
        <w:lastRenderedPageBreak/>
        <w:t>工程）专业设计乙级或以上资质，或建筑装饰工程专项设计丙级或以上资质，或建筑设计事务所资质。</w:t>
      </w:r>
      <w:bookmarkStart w:id="0" w:name="_GoBack"/>
      <w:bookmarkEnd w:id="0"/>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香港企业独立参加投标的，须在广东省住房和城乡建设主管部门备案且备案的业务范围应符合本招标项目对工程设计资质的要求。</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注释</w:t>
      </w:r>
      <w:r>
        <w:rPr>
          <w:rFonts w:ascii="宋体" w:eastAsia="宋体" w:hAnsi="宋体" w:hint="eastAsia"/>
          <w:sz w:val="24"/>
          <w:szCs w:val="24"/>
        </w:rPr>
        <w:t>] 1</w:t>
      </w:r>
      <w:r>
        <w:rPr>
          <w:rFonts w:ascii="宋体" w:eastAsia="宋体" w:hAnsi="宋体" w:hint="eastAsia"/>
          <w:sz w:val="24"/>
          <w:szCs w:val="24"/>
        </w:rPr>
        <w:t>、国内申请人具体资质要求按照《建设工程勘察设计资质管理规定》（建设部令第</w:t>
      </w:r>
      <w:r>
        <w:rPr>
          <w:rFonts w:ascii="宋体" w:eastAsia="宋体" w:hAnsi="宋体" w:hint="eastAsia"/>
          <w:sz w:val="24"/>
          <w:szCs w:val="24"/>
        </w:rPr>
        <w:t>160</w:t>
      </w:r>
      <w:r>
        <w:rPr>
          <w:rFonts w:ascii="宋体" w:eastAsia="宋体" w:hAnsi="宋体" w:hint="eastAsia"/>
          <w:sz w:val="24"/>
          <w:szCs w:val="24"/>
        </w:rPr>
        <w:t>号）、《建设工程勘察设计资质管理规定实施意见》（建市</w:t>
      </w:r>
      <w:r>
        <w:rPr>
          <w:rFonts w:ascii="宋体" w:eastAsia="宋体" w:hAnsi="宋体" w:hint="eastAsia"/>
          <w:sz w:val="24"/>
          <w:szCs w:val="24"/>
        </w:rPr>
        <w:t>[2007]202</w:t>
      </w:r>
      <w:r>
        <w:rPr>
          <w:rFonts w:ascii="宋体" w:eastAsia="宋体" w:hAnsi="宋体" w:hint="eastAsia"/>
          <w:sz w:val="24"/>
          <w:szCs w:val="24"/>
        </w:rPr>
        <w:t>号）、《工程勘察资质分级标准》（建设</w:t>
      </w:r>
      <w:r>
        <w:rPr>
          <w:rFonts w:ascii="宋体" w:eastAsia="宋体" w:hAnsi="宋体" w:hint="eastAsia"/>
          <w:sz w:val="24"/>
          <w:szCs w:val="24"/>
        </w:rPr>
        <w:t>[2001]22</w:t>
      </w:r>
      <w:r>
        <w:rPr>
          <w:rFonts w:ascii="宋体" w:eastAsia="宋体" w:hAnsi="宋体" w:hint="eastAsia"/>
          <w:sz w:val="24"/>
          <w:szCs w:val="24"/>
        </w:rPr>
        <w:t>号）、《工程勘察</w:t>
      </w:r>
      <w:r>
        <w:rPr>
          <w:rFonts w:ascii="宋体" w:eastAsia="宋体" w:hAnsi="宋体" w:hint="eastAsia"/>
          <w:sz w:val="24"/>
          <w:szCs w:val="24"/>
        </w:rPr>
        <w:t>、工程设计资质分级标准补充规定》（建设</w:t>
      </w:r>
      <w:r>
        <w:rPr>
          <w:rFonts w:ascii="宋体" w:eastAsia="宋体" w:hAnsi="宋体" w:hint="eastAsia"/>
          <w:sz w:val="24"/>
          <w:szCs w:val="24"/>
        </w:rPr>
        <w:t>[2001]178</w:t>
      </w:r>
      <w:r>
        <w:rPr>
          <w:rFonts w:ascii="宋体" w:eastAsia="宋体" w:hAnsi="宋体" w:hint="eastAsia"/>
          <w:sz w:val="24"/>
          <w:szCs w:val="24"/>
        </w:rPr>
        <w:t>号）和《工程设计资质标准》（建市〔</w:t>
      </w:r>
      <w:r>
        <w:rPr>
          <w:rFonts w:ascii="宋体" w:eastAsia="宋体" w:hAnsi="宋体" w:hint="eastAsia"/>
          <w:sz w:val="24"/>
          <w:szCs w:val="24"/>
        </w:rPr>
        <w:t>2007</w:t>
      </w:r>
      <w:r>
        <w:rPr>
          <w:rFonts w:ascii="宋体" w:eastAsia="宋体" w:hAnsi="宋体" w:hint="eastAsia"/>
          <w:sz w:val="24"/>
          <w:szCs w:val="24"/>
        </w:rPr>
        <w:t>〕</w:t>
      </w:r>
      <w:r>
        <w:rPr>
          <w:rFonts w:ascii="宋体" w:eastAsia="宋体" w:hAnsi="宋体" w:hint="eastAsia"/>
          <w:sz w:val="24"/>
          <w:szCs w:val="24"/>
        </w:rPr>
        <w:t>86</w:t>
      </w:r>
      <w:r>
        <w:rPr>
          <w:rFonts w:ascii="宋体" w:eastAsia="宋体" w:hAnsi="宋体" w:hint="eastAsia"/>
          <w:sz w:val="24"/>
          <w:szCs w:val="24"/>
        </w:rPr>
        <w:t>号）、《住房和城乡建设部办公厅关于建设工程企业资质延续有关事项的通知》（建</w:t>
      </w:r>
      <w:proofErr w:type="gramStart"/>
      <w:r>
        <w:rPr>
          <w:rFonts w:ascii="宋体" w:eastAsia="宋体" w:hAnsi="宋体" w:hint="eastAsia"/>
          <w:sz w:val="24"/>
          <w:szCs w:val="24"/>
        </w:rPr>
        <w:t>办市函</w:t>
      </w:r>
      <w:proofErr w:type="gramEnd"/>
      <w:r>
        <w:rPr>
          <w:rFonts w:ascii="宋体" w:eastAsia="宋体" w:hAnsi="宋体" w:hint="eastAsia"/>
          <w:sz w:val="24"/>
          <w:szCs w:val="24"/>
        </w:rPr>
        <w:t>〔</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334</w:t>
      </w:r>
      <w:r>
        <w:rPr>
          <w:rFonts w:ascii="宋体" w:eastAsia="宋体" w:hAnsi="宋体" w:hint="eastAsia"/>
          <w:sz w:val="24"/>
          <w:szCs w:val="24"/>
        </w:rPr>
        <w:t>号）填写。要求同时具备</w:t>
      </w:r>
      <w:r>
        <w:rPr>
          <w:rFonts w:ascii="宋体" w:eastAsia="宋体" w:hAnsi="宋体" w:hint="eastAsia"/>
          <w:sz w:val="24"/>
          <w:szCs w:val="24"/>
        </w:rPr>
        <w:t>2</w:t>
      </w:r>
      <w:r>
        <w:rPr>
          <w:rFonts w:ascii="宋体" w:eastAsia="宋体" w:hAnsi="宋体" w:hint="eastAsia"/>
          <w:sz w:val="24"/>
          <w:szCs w:val="24"/>
        </w:rPr>
        <w:t>项或以上资质证书的，申请人可以组成联合体投标。</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、香港企业备案的业务范围依据《广东省住房和城乡建设厅关于印发香港工程建设咨询企业和专业人士在粤港澳大湾区内地城市开业执业试点管理暂行办法的通知》（粤</w:t>
      </w:r>
      <w:proofErr w:type="gramStart"/>
      <w:r>
        <w:rPr>
          <w:rFonts w:ascii="宋体" w:eastAsia="宋体" w:hAnsi="宋体" w:hint="eastAsia"/>
          <w:sz w:val="24"/>
          <w:szCs w:val="24"/>
        </w:rPr>
        <w:t>建规范</w:t>
      </w:r>
      <w:proofErr w:type="gramEnd"/>
      <w:r>
        <w:rPr>
          <w:rFonts w:ascii="宋体" w:eastAsia="宋体" w:hAnsi="宋体" w:hint="eastAsia"/>
          <w:sz w:val="24"/>
          <w:szCs w:val="24"/>
        </w:rPr>
        <w:t>〔</w:t>
      </w:r>
      <w:r>
        <w:rPr>
          <w:rFonts w:ascii="宋体" w:eastAsia="宋体" w:hAnsi="宋体" w:hint="eastAsia"/>
          <w:sz w:val="24"/>
          <w:szCs w:val="24"/>
        </w:rPr>
        <w:t>2021</w:t>
      </w: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号，详见链接：</w:t>
      </w:r>
      <w:r>
        <w:rPr>
          <w:rFonts w:ascii="宋体" w:eastAsia="宋体" w:hAnsi="宋体" w:hint="eastAsia"/>
          <w:sz w:val="24"/>
          <w:szCs w:val="24"/>
        </w:rPr>
        <w:t>http://zfcxjst.gd.gov.cn/xx</w:t>
      </w:r>
      <w:r>
        <w:rPr>
          <w:rFonts w:ascii="宋体" w:eastAsia="宋体" w:hAnsi="宋体" w:hint="eastAsia"/>
          <w:sz w:val="24"/>
          <w:szCs w:val="24"/>
        </w:rPr>
        <w:t>gk/wjtz/content/post_3137220.html</w:t>
      </w:r>
      <w:r>
        <w:rPr>
          <w:rFonts w:ascii="宋体" w:eastAsia="宋体" w:hAnsi="宋体" w:hint="eastAsia"/>
          <w:sz w:val="24"/>
          <w:szCs w:val="24"/>
        </w:rPr>
        <w:t>）确定。</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3.3</w:t>
      </w:r>
      <w:r>
        <w:rPr>
          <w:rFonts w:ascii="宋体" w:eastAsia="宋体" w:hAnsi="宋体" w:hint="eastAsia"/>
          <w:sz w:val="24"/>
          <w:szCs w:val="24"/>
        </w:rPr>
        <w:t>外国或澳门、台湾的设计企业必须选择一家符合上述设计条件的国内企业进行合作设计。香港企业如不单独参加投标，也必须选择一家符合上述条件的国内企业进行合作设计。</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3.4</w:t>
      </w:r>
      <w:r>
        <w:rPr>
          <w:rFonts w:ascii="宋体" w:eastAsia="宋体" w:hAnsi="宋体" w:hint="eastAsia"/>
          <w:sz w:val="24"/>
          <w:szCs w:val="24"/>
        </w:rPr>
        <w:t>投标人已在广州市住房和城乡建设局建立企业信用档案，拟委派的项目负责人须是本企业信用档案中的在册人员。</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3.5</w:t>
      </w:r>
      <w:r>
        <w:rPr>
          <w:rFonts w:ascii="宋体" w:eastAsia="宋体" w:hAnsi="宋体" w:hint="eastAsia"/>
          <w:sz w:val="24"/>
          <w:szCs w:val="24"/>
        </w:rPr>
        <w:t>投标人委派的项目负责人须具备一级注册建筑师资格或</w:t>
      </w:r>
      <w:r>
        <w:rPr>
          <w:rFonts w:ascii="宋体" w:eastAsia="宋体" w:hAnsi="宋体" w:cs="宋体" w:hint="eastAsia"/>
          <w:sz w:val="24"/>
          <w:szCs w:val="24"/>
        </w:rPr>
        <w:t>已在广东省住房和城乡建设主管部门备案且备案的</w:t>
      </w:r>
      <w:proofErr w:type="gramStart"/>
      <w:r>
        <w:rPr>
          <w:rFonts w:ascii="宋体" w:eastAsia="宋体" w:hAnsi="宋体" w:cs="宋体" w:hint="eastAsia"/>
          <w:sz w:val="24"/>
          <w:szCs w:val="24"/>
        </w:rPr>
        <w:t>业范围</w:t>
      </w:r>
      <w:proofErr w:type="gramEnd"/>
      <w:r>
        <w:rPr>
          <w:rFonts w:ascii="宋体" w:eastAsia="宋体" w:hAnsi="宋体" w:cs="宋体" w:hint="eastAsia"/>
          <w:sz w:val="24"/>
          <w:szCs w:val="24"/>
        </w:rPr>
        <w:t>为</w:t>
      </w:r>
      <w:r>
        <w:rPr>
          <w:rFonts w:ascii="宋体" w:eastAsia="宋体" w:hAnsi="宋体" w:hint="eastAsia"/>
          <w:sz w:val="24"/>
          <w:szCs w:val="24"/>
        </w:rPr>
        <w:t>香港建筑师注册管理局注册的建筑师资格，并提供</w:t>
      </w:r>
      <w:r>
        <w:rPr>
          <w:rFonts w:ascii="宋体" w:eastAsia="宋体" w:hAnsi="宋体" w:hint="eastAsia"/>
          <w:sz w:val="24"/>
          <w:szCs w:val="24"/>
        </w:rPr>
        <w:t>2023</w:t>
      </w:r>
      <w:r>
        <w:rPr>
          <w:rFonts w:ascii="宋体" w:eastAsia="宋体" w:hAnsi="宋体" w:hint="eastAsia"/>
          <w:sz w:val="24"/>
          <w:szCs w:val="24"/>
        </w:rPr>
        <w:t>年</w:t>
      </w:r>
      <w:r>
        <w:rPr>
          <w:rFonts w:ascii="宋体" w:eastAsia="宋体" w:hAnsi="宋体" w:hint="eastAsia"/>
          <w:sz w:val="24"/>
          <w:szCs w:val="24"/>
        </w:rPr>
        <w:t>2</w:t>
      </w:r>
      <w:r>
        <w:rPr>
          <w:rFonts w:ascii="宋体" w:eastAsia="宋体" w:hAnsi="宋体" w:hint="eastAsia"/>
          <w:sz w:val="24"/>
          <w:szCs w:val="24"/>
        </w:rPr>
        <w:t>月的</w:t>
      </w:r>
      <w:proofErr w:type="gramStart"/>
      <w:r>
        <w:rPr>
          <w:rFonts w:ascii="宋体" w:eastAsia="宋体" w:hAnsi="宋体" w:hint="eastAsia"/>
          <w:sz w:val="24"/>
          <w:szCs w:val="24"/>
        </w:rPr>
        <w:t>社保证明</w:t>
      </w:r>
      <w:proofErr w:type="gramEnd"/>
      <w:r>
        <w:rPr>
          <w:rFonts w:ascii="宋体" w:eastAsia="宋体" w:hAnsi="宋体" w:hint="eastAsia"/>
          <w:sz w:val="24"/>
          <w:szCs w:val="24"/>
        </w:rPr>
        <w:t>材料加盖单位公章。</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香港专业人士的备案业务范围依据《广东省住房和城乡建设厅关于印发香港工程建设咨询企业和专业人士在粤港澳大湾区内地城市开业执业试点管理暂行办法的通知》（粤</w:t>
      </w:r>
      <w:proofErr w:type="gramStart"/>
      <w:r>
        <w:rPr>
          <w:rFonts w:ascii="宋体" w:eastAsia="宋体" w:hAnsi="宋体" w:hint="eastAsia"/>
          <w:sz w:val="24"/>
          <w:szCs w:val="24"/>
        </w:rPr>
        <w:t>建规范</w:t>
      </w:r>
      <w:proofErr w:type="gramEnd"/>
      <w:r>
        <w:rPr>
          <w:rFonts w:ascii="宋体" w:eastAsia="宋体" w:hAnsi="宋体" w:hint="eastAsia"/>
          <w:sz w:val="24"/>
          <w:szCs w:val="24"/>
        </w:rPr>
        <w:lastRenderedPageBreak/>
        <w:t>〔</w:t>
      </w:r>
      <w:r>
        <w:rPr>
          <w:rFonts w:ascii="宋体" w:eastAsia="宋体" w:hAnsi="宋体" w:hint="eastAsia"/>
          <w:sz w:val="24"/>
          <w:szCs w:val="24"/>
        </w:rPr>
        <w:t>2021</w:t>
      </w: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号）确定）。</w:t>
      </w:r>
    </w:p>
    <w:p w:rsidR="008F577F" w:rsidRDefault="00FF3A1A">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6</w:t>
      </w:r>
      <w:r>
        <w:rPr>
          <w:rFonts w:ascii="宋体" w:eastAsia="宋体" w:hAnsi="宋体" w:cs="宋体" w:hint="eastAsia"/>
          <w:sz w:val="24"/>
          <w:szCs w:val="24"/>
        </w:rPr>
        <w:t>信誉要求：投标人未被纳入失信联合惩戒名单且被限制参加建设工程投标的（具体名单以递交资格预审申请文件截止时间“信用广州”</w:t>
      </w:r>
      <w:r>
        <w:rPr>
          <w:rFonts w:ascii="宋体" w:eastAsia="宋体" w:hAnsi="宋体" w:cs="宋体" w:hint="eastAsia"/>
          <w:sz w:val="24"/>
          <w:szCs w:val="24"/>
        </w:rPr>
        <w:t>https://credit1.gz.gov.cn/sgs/sgsXkNew</w:t>
      </w:r>
      <w:r>
        <w:rPr>
          <w:rFonts w:ascii="宋体" w:eastAsia="宋体" w:hAnsi="宋体" w:cs="宋体" w:hint="eastAsia"/>
          <w:sz w:val="24"/>
          <w:szCs w:val="24"/>
        </w:rPr>
        <w:t>公布的“失信黑名单——国家下发”为准。不包含限制参加财政投资工程或政府投资工程的投标）。</w:t>
      </w:r>
    </w:p>
    <w:p w:rsidR="008F577F" w:rsidRDefault="00FF3A1A">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注：因联合惩戒措施表述存在细微差别，惩戒措施与上文不完全一致但措施内容相同的，也应属于被限制参与相关项目的投标。</w:t>
      </w:r>
    </w:p>
    <w:p w:rsidR="008F577F" w:rsidRDefault="00FF3A1A">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7</w:t>
      </w:r>
      <w:r>
        <w:rPr>
          <w:rFonts w:ascii="宋体" w:eastAsia="宋体" w:hAnsi="宋体" w:cs="宋体" w:hint="eastAsia"/>
          <w:sz w:val="24"/>
          <w:szCs w:val="24"/>
        </w:rPr>
        <w:t>投标人已按照规定格式和内容签署盖章《投标人声明》（详见招标文件格式四）。</w:t>
      </w:r>
    </w:p>
    <w:p w:rsidR="008F577F" w:rsidRDefault="00FF3A1A">
      <w:pPr>
        <w:spacing w:line="480" w:lineRule="auto"/>
        <w:ind w:firstLineChars="200" w:firstLine="480"/>
        <w:rPr>
          <w:rFonts w:ascii="宋体" w:eastAsia="宋体" w:hAnsi="宋体" w:cs="宋体"/>
          <w:sz w:val="24"/>
          <w:szCs w:val="24"/>
        </w:rPr>
      </w:pPr>
      <w:r>
        <w:rPr>
          <w:rFonts w:ascii="宋体" w:eastAsia="宋体" w:hAnsi="宋体" w:hint="eastAsia"/>
          <w:sz w:val="24"/>
          <w:szCs w:val="24"/>
        </w:rPr>
        <w:t>3.</w:t>
      </w:r>
      <w:r>
        <w:rPr>
          <w:rFonts w:ascii="宋体" w:eastAsia="宋体" w:hAnsi="宋体"/>
          <w:sz w:val="24"/>
          <w:szCs w:val="24"/>
        </w:rPr>
        <w:t>8</w:t>
      </w:r>
      <w:r>
        <w:rPr>
          <w:rFonts w:ascii="宋体" w:eastAsia="宋体" w:hAnsi="宋体" w:cs="宋体" w:hint="eastAsia"/>
          <w:sz w:val="24"/>
          <w:szCs w:val="24"/>
        </w:rPr>
        <w:t>本次招标不接受联合体投标。</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w:t>
      </w:r>
      <w:r>
        <w:rPr>
          <w:rFonts w:ascii="宋体" w:eastAsia="宋体" w:hAnsi="宋体" w:hint="eastAsia"/>
          <w:b/>
          <w:sz w:val="24"/>
          <w:szCs w:val="24"/>
        </w:rPr>
        <w:t>技术成果经济补偿</w:t>
      </w:r>
    </w:p>
    <w:p w:rsidR="008F577F" w:rsidRDefault="00FF3A1A">
      <w:pPr>
        <w:pStyle w:val="3"/>
        <w:numPr>
          <w:ilvl w:val="0"/>
          <w:numId w:val="0"/>
        </w:numPr>
        <w:adjustRightInd w:val="0"/>
        <w:snapToGrid w:val="0"/>
        <w:spacing w:line="480" w:lineRule="auto"/>
        <w:ind w:firstLineChars="200" w:firstLine="480"/>
        <w:textAlignment w:val="baseline"/>
        <w:rPr>
          <w:rFonts w:ascii="宋体" w:eastAsia="宋体" w:hAnsi="宋体" w:cs="宋体"/>
          <w:sz w:val="24"/>
          <w:szCs w:val="24"/>
          <w:u w:val="single"/>
        </w:rPr>
      </w:pPr>
      <w:r>
        <w:rPr>
          <w:rFonts w:ascii="宋体" w:eastAsia="宋体" w:hAnsi="宋体" w:cs="宋体" w:hint="eastAsia"/>
          <w:sz w:val="24"/>
          <w:szCs w:val="24"/>
        </w:rPr>
        <w:t>本次招标对未中标人投标文件中的技术成果不给予经济补偿。</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w:t>
      </w:r>
      <w:r>
        <w:rPr>
          <w:rFonts w:ascii="宋体" w:eastAsia="宋体" w:hAnsi="宋体" w:hint="eastAsia"/>
          <w:b/>
          <w:sz w:val="24"/>
          <w:szCs w:val="24"/>
        </w:rPr>
        <w:t>招标文件的获取</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5.1</w:t>
      </w:r>
      <w:r>
        <w:rPr>
          <w:rFonts w:ascii="宋体" w:eastAsia="宋体" w:hAnsi="宋体" w:hint="eastAsia"/>
          <w:sz w:val="24"/>
          <w:szCs w:val="24"/>
        </w:rPr>
        <w:t>招标公告发布时间（含本日）：</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00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分至</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10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分（北京时间，下同），</w:t>
      </w:r>
      <w:r>
        <w:rPr>
          <w:rFonts w:ascii="宋体" w:eastAsia="宋体" w:hAnsi="宋体" w:hint="eastAsia"/>
          <w:sz w:val="24"/>
          <w:szCs w:val="24"/>
        </w:rPr>
        <w:t>凡有意参加投标者，请登录</w:t>
      </w:r>
      <w:r>
        <w:rPr>
          <w:rFonts w:ascii="宋体" w:eastAsia="宋体" w:hAnsi="宋体" w:hint="eastAsia"/>
          <w:sz w:val="24"/>
          <w:szCs w:val="24"/>
          <w:u w:val="single"/>
        </w:rPr>
        <w:t>广州公共资源交易中心网站（</w:t>
      </w:r>
      <w:r>
        <w:rPr>
          <w:rFonts w:ascii="宋体" w:eastAsia="宋体" w:hAnsi="宋体" w:hint="eastAsia"/>
          <w:sz w:val="24"/>
          <w:szCs w:val="24"/>
          <w:u w:val="single"/>
        </w:rPr>
        <w:t>http//www.gzggzy.cn</w:t>
      </w:r>
      <w:r>
        <w:rPr>
          <w:rFonts w:ascii="宋体" w:eastAsia="宋体" w:hAnsi="宋体" w:hint="eastAsia"/>
          <w:sz w:val="24"/>
          <w:szCs w:val="24"/>
          <w:u w:val="single"/>
        </w:rPr>
        <w:t>）</w:t>
      </w:r>
      <w:r>
        <w:rPr>
          <w:rFonts w:ascii="宋体" w:eastAsia="宋体" w:hAnsi="宋体" w:hint="eastAsia"/>
          <w:sz w:val="24"/>
          <w:szCs w:val="24"/>
        </w:rPr>
        <w:t>下载电子招标文件。</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5.2 </w:t>
      </w:r>
      <w:r>
        <w:rPr>
          <w:rFonts w:ascii="宋体" w:eastAsia="宋体" w:hAnsi="宋体" w:hint="eastAsia"/>
          <w:sz w:val="24"/>
          <w:szCs w:val="24"/>
        </w:rPr>
        <w:t>本项目采用全电子化资格后审方式。</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注：投标人通过广州公共资源交易中心交易平台递交电子投标文件。投标人应在递交投标文件截止时间前，登录广州公共资源交易中心交易平台网站办理网上投标登记手续。按照广州公共资源交易中心交易平台关于全流程电子化项目的相关指南进行操作。</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5.3 </w:t>
      </w:r>
      <w:r>
        <w:rPr>
          <w:rFonts w:ascii="宋体" w:eastAsia="宋体" w:hAnsi="宋体" w:hint="eastAsia"/>
          <w:sz w:val="24"/>
          <w:szCs w:val="24"/>
        </w:rPr>
        <w:t>招标公告网上发布时，同时发布招标文件等相关资料。招标公告发布之日起计算编制投标文件时间，编制投标文件的时间不得少于</w:t>
      </w:r>
      <w:r>
        <w:rPr>
          <w:rFonts w:ascii="宋体" w:eastAsia="宋体" w:hAnsi="宋体" w:hint="eastAsia"/>
          <w:sz w:val="24"/>
          <w:szCs w:val="24"/>
        </w:rPr>
        <w:t>20</w:t>
      </w:r>
      <w:r>
        <w:rPr>
          <w:rFonts w:ascii="宋体" w:eastAsia="宋体" w:hAnsi="宋体" w:hint="eastAsia"/>
          <w:sz w:val="24"/>
          <w:szCs w:val="24"/>
        </w:rPr>
        <w:t>天。如招标人</w:t>
      </w:r>
      <w:proofErr w:type="gramStart"/>
      <w:r>
        <w:rPr>
          <w:rFonts w:ascii="宋体" w:eastAsia="宋体" w:hAnsi="宋体" w:hint="eastAsia"/>
          <w:sz w:val="24"/>
          <w:szCs w:val="24"/>
        </w:rPr>
        <w:t>需发布</w:t>
      </w:r>
      <w:proofErr w:type="gramEnd"/>
      <w:r>
        <w:rPr>
          <w:rFonts w:ascii="宋体" w:eastAsia="宋体" w:hAnsi="宋体" w:hint="eastAsia"/>
          <w:sz w:val="24"/>
          <w:szCs w:val="24"/>
        </w:rPr>
        <w:t>补充公告的，以</w:t>
      </w:r>
      <w:r>
        <w:rPr>
          <w:rFonts w:ascii="宋体" w:eastAsia="宋体" w:hAnsi="宋体" w:hint="eastAsia"/>
          <w:sz w:val="24"/>
          <w:szCs w:val="24"/>
        </w:rPr>
        <w:t>最后发布的补充公告的时间起计算编制投标文件时间，并需在补充公告中明确说明。</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5.4 </w:t>
      </w:r>
      <w:r>
        <w:rPr>
          <w:rFonts w:ascii="宋体" w:eastAsia="宋体" w:hAnsi="宋体" w:hint="eastAsia"/>
          <w:sz w:val="24"/>
          <w:szCs w:val="24"/>
        </w:rPr>
        <w:t>递交投标文件截止时间与开标时间是否有变化，请密切留意招标答疑中的相关信息。</w:t>
      </w:r>
      <w:r>
        <w:rPr>
          <w:rFonts w:ascii="宋体" w:eastAsia="宋体" w:hAnsi="宋体" w:hint="eastAsia"/>
          <w:sz w:val="24"/>
          <w:szCs w:val="24"/>
        </w:rPr>
        <w:lastRenderedPageBreak/>
        <w:t>递交投标文件截止时间后，开标时间因故推迟的，相关评标信息仍以原递交投标文件截止时间的信息为准。</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6</w:t>
      </w:r>
      <w:r>
        <w:rPr>
          <w:rFonts w:ascii="宋体" w:eastAsia="宋体" w:hAnsi="宋体"/>
          <w:b/>
          <w:sz w:val="24"/>
          <w:szCs w:val="24"/>
        </w:rPr>
        <w:t>.</w:t>
      </w:r>
      <w:r>
        <w:rPr>
          <w:rFonts w:ascii="宋体" w:eastAsia="宋体" w:hAnsi="宋体" w:hint="eastAsia"/>
          <w:b/>
          <w:sz w:val="24"/>
          <w:szCs w:val="24"/>
        </w:rPr>
        <w:t>投标文件的递交、开标时间</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6.1 </w:t>
      </w:r>
      <w:r>
        <w:rPr>
          <w:rFonts w:ascii="宋体" w:eastAsia="宋体" w:hAnsi="宋体" w:hint="eastAsia"/>
          <w:sz w:val="24"/>
          <w:szCs w:val="24"/>
        </w:rPr>
        <w:t>投标文件递交的截止时间（投标截止时间，下同）为</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10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w:t>
      </w:r>
      <w:r>
        <w:rPr>
          <w:rFonts w:ascii="宋体" w:eastAsia="宋体" w:hAnsi="宋体" w:hint="eastAsia"/>
          <w:sz w:val="24"/>
          <w:szCs w:val="24"/>
        </w:rPr>
        <w:t>，投标人应在截止时间前通过广州公共资源交易中心数字交易平台（网址：</w:t>
      </w:r>
      <w:r>
        <w:rPr>
          <w:rFonts w:ascii="宋体" w:eastAsia="宋体" w:hAnsi="宋体" w:hint="eastAsia"/>
          <w:sz w:val="24"/>
          <w:szCs w:val="24"/>
        </w:rPr>
        <w:t>http://www.gzggzy.cn</w:t>
      </w:r>
      <w:r>
        <w:rPr>
          <w:rFonts w:ascii="宋体" w:eastAsia="宋体" w:hAnsi="宋体" w:hint="eastAsia"/>
          <w:sz w:val="24"/>
          <w:szCs w:val="24"/>
        </w:rPr>
        <w:t>）递交电子投标文件。</w:t>
      </w:r>
    </w:p>
    <w:p w:rsidR="008F577F" w:rsidRDefault="00FF3A1A">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6.2 </w:t>
      </w:r>
      <w:r>
        <w:rPr>
          <w:rFonts w:ascii="宋体" w:eastAsia="宋体" w:hAnsi="宋体" w:cs="宋体" w:hint="eastAsia"/>
          <w:sz w:val="24"/>
          <w:szCs w:val="24"/>
        </w:rPr>
        <w:t>投标</w:t>
      </w:r>
      <w:r>
        <w:rPr>
          <w:rFonts w:ascii="宋体" w:eastAsia="宋体" w:hAnsi="宋体" w:cs="宋体" w:hint="eastAsia"/>
          <w:sz w:val="24"/>
          <w:szCs w:val="24"/>
        </w:rPr>
        <w:t>人应在递交投标文件截止时间前，登录广州公共资源交易中心交易平台网站办理网上投标登记手续。按照交易平台关于全流程电子化项目的相关指南进行操作。</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6.3</w:t>
      </w:r>
      <w:r>
        <w:rPr>
          <w:rFonts w:ascii="宋体" w:eastAsia="宋体" w:hAnsi="宋体" w:hint="eastAsia"/>
          <w:sz w:val="24"/>
          <w:szCs w:val="24"/>
        </w:rPr>
        <w:t>递交备用投标文件电子光盘的规定：</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时间为</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09</w:t>
      </w:r>
      <w:r>
        <w:rPr>
          <w:rFonts w:ascii="宋体" w:eastAsia="宋体" w:hAnsi="宋体" w:hint="eastAsia"/>
          <w:sz w:val="24"/>
          <w:szCs w:val="24"/>
          <w:u w:val="single"/>
        </w:rPr>
        <w:t>时</w:t>
      </w:r>
      <w:r>
        <w:rPr>
          <w:rFonts w:ascii="宋体" w:eastAsia="宋体" w:hAnsi="宋体" w:hint="eastAsia"/>
          <w:sz w:val="24"/>
          <w:szCs w:val="24"/>
          <w:u w:val="single"/>
        </w:rPr>
        <w:t>45</w:t>
      </w:r>
      <w:r>
        <w:rPr>
          <w:rFonts w:ascii="宋体" w:eastAsia="宋体" w:hAnsi="宋体" w:hint="eastAsia"/>
          <w:sz w:val="24"/>
          <w:szCs w:val="24"/>
          <w:u w:val="single"/>
        </w:rPr>
        <w:t>分</w:t>
      </w:r>
      <w:r>
        <w:rPr>
          <w:rFonts w:ascii="宋体" w:eastAsia="宋体" w:hAnsi="宋体" w:hint="eastAsia"/>
          <w:sz w:val="24"/>
          <w:szCs w:val="24"/>
        </w:rPr>
        <w:t>至</w:t>
      </w:r>
      <w:r>
        <w:rPr>
          <w:rFonts w:ascii="宋体" w:eastAsia="宋体" w:hAnsi="宋体" w:hint="eastAsia"/>
          <w:sz w:val="24"/>
          <w:szCs w:val="24"/>
          <w:u w:val="single"/>
        </w:rPr>
        <w:t>2022</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10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w:t>
      </w:r>
      <w:r>
        <w:rPr>
          <w:rFonts w:ascii="宋体" w:eastAsia="宋体" w:hAnsi="宋体" w:hint="eastAsia"/>
          <w:sz w:val="24"/>
          <w:szCs w:val="24"/>
        </w:rPr>
        <w:t>；地点：广州公共资源交易中心（广州市天河区天润路</w:t>
      </w:r>
      <w:r>
        <w:rPr>
          <w:rFonts w:ascii="宋体" w:eastAsia="宋体" w:hAnsi="宋体"/>
          <w:sz w:val="24"/>
          <w:szCs w:val="24"/>
        </w:rPr>
        <w:t>333</w:t>
      </w:r>
      <w:r>
        <w:rPr>
          <w:rFonts w:ascii="宋体" w:eastAsia="宋体" w:hAnsi="宋体" w:hint="eastAsia"/>
          <w:sz w:val="24"/>
          <w:szCs w:val="24"/>
        </w:rPr>
        <w:t>号）</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开标室。（电子光盘需按规定封装。投标人在将数据刻录到光盘之后，投标前自行检查文件是否可以读取。）</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6.4</w:t>
      </w:r>
      <w:r>
        <w:rPr>
          <w:rFonts w:ascii="宋体" w:eastAsia="宋体" w:hAnsi="宋体" w:hint="eastAsia"/>
          <w:sz w:val="24"/>
          <w:szCs w:val="24"/>
        </w:rPr>
        <w:t>逾期送达的投标文件，电子招标投标交易平台将予以拒收。</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6.5</w:t>
      </w:r>
      <w:r>
        <w:rPr>
          <w:rFonts w:ascii="宋体" w:eastAsia="宋体" w:hAnsi="宋体" w:hint="eastAsia"/>
          <w:sz w:val="24"/>
          <w:szCs w:val="24"/>
        </w:rPr>
        <w:t>开标时间：</w:t>
      </w:r>
      <w:r>
        <w:rPr>
          <w:rFonts w:ascii="宋体" w:eastAsia="宋体" w:hAnsi="宋体" w:hint="eastAsia"/>
          <w:sz w:val="24"/>
          <w:szCs w:val="24"/>
          <w:u w:val="single"/>
        </w:rPr>
        <w:t>2023</w:t>
      </w:r>
      <w:r>
        <w:rPr>
          <w:rFonts w:ascii="宋体" w:eastAsia="宋体" w:hAnsi="宋体" w:hint="eastAsia"/>
          <w:sz w:val="24"/>
          <w:szCs w:val="24"/>
          <w:u w:val="single"/>
        </w:rPr>
        <w:t>年</w:t>
      </w:r>
      <w:r>
        <w:rPr>
          <w:rFonts w:ascii="宋体" w:eastAsia="宋体" w:hAnsi="宋体"/>
          <w:sz w:val="24"/>
          <w:szCs w:val="24"/>
          <w:u w:val="single"/>
        </w:rPr>
        <w:t xml:space="preserve">  </w:t>
      </w:r>
      <w:r>
        <w:rPr>
          <w:rFonts w:ascii="宋体" w:eastAsia="宋体" w:hAnsi="宋体" w:hint="eastAsia"/>
          <w:sz w:val="24"/>
          <w:szCs w:val="24"/>
          <w:u w:val="single"/>
        </w:rPr>
        <w:t>月</w:t>
      </w:r>
      <w:r>
        <w:rPr>
          <w:rFonts w:ascii="宋体" w:eastAsia="宋体" w:hAnsi="宋体"/>
          <w:sz w:val="24"/>
          <w:szCs w:val="24"/>
          <w:u w:val="single"/>
        </w:rPr>
        <w:t xml:space="preserve">  </w:t>
      </w:r>
      <w:r>
        <w:rPr>
          <w:rFonts w:ascii="宋体" w:eastAsia="宋体" w:hAnsi="宋体" w:hint="eastAsia"/>
          <w:sz w:val="24"/>
          <w:szCs w:val="24"/>
          <w:u w:val="single"/>
        </w:rPr>
        <w:t>日</w:t>
      </w:r>
      <w:r>
        <w:rPr>
          <w:rFonts w:ascii="宋体" w:eastAsia="宋体" w:hAnsi="宋体" w:hint="eastAsia"/>
          <w:sz w:val="24"/>
          <w:szCs w:val="24"/>
          <w:u w:val="single"/>
        </w:rPr>
        <w:t>10</w:t>
      </w:r>
      <w:r>
        <w:rPr>
          <w:rFonts w:ascii="宋体" w:eastAsia="宋体" w:hAnsi="宋体" w:hint="eastAsia"/>
          <w:sz w:val="24"/>
          <w:szCs w:val="24"/>
          <w:u w:val="single"/>
        </w:rPr>
        <w:t>时</w:t>
      </w:r>
      <w:r>
        <w:rPr>
          <w:rFonts w:ascii="宋体" w:eastAsia="宋体" w:hAnsi="宋体" w:hint="eastAsia"/>
          <w:sz w:val="24"/>
          <w:szCs w:val="24"/>
          <w:u w:val="single"/>
        </w:rPr>
        <w:t>00</w:t>
      </w:r>
      <w:r>
        <w:rPr>
          <w:rFonts w:ascii="宋体" w:eastAsia="宋体" w:hAnsi="宋体" w:hint="eastAsia"/>
          <w:sz w:val="24"/>
          <w:szCs w:val="24"/>
          <w:u w:val="single"/>
        </w:rPr>
        <w:t>分</w:t>
      </w:r>
      <w:r>
        <w:rPr>
          <w:rFonts w:ascii="宋体" w:eastAsia="宋体" w:hAnsi="宋体" w:hint="eastAsia"/>
          <w:sz w:val="24"/>
          <w:szCs w:val="24"/>
        </w:rPr>
        <w:t>。地点：</w:t>
      </w:r>
      <w:r>
        <w:rPr>
          <w:rFonts w:ascii="宋体" w:eastAsia="宋体" w:hAnsi="宋体" w:hint="eastAsia"/>
          <w:sz w:val="24"/>
          <w:szCs w:val="24"/>
        </w:rPr>
        <w:t xml:space="preserve"> </w:t>
      </w:r>
      <w:r>
        <w:rPr>
          <w:rFonts w:ascii="宋体" w:eastAsia="宋体" w:hAnsi="宋体" w:hint="eastAsia"/>
          <w:sz w:val="24"/>
          <w:szCs w:val="24"/>
        </w:rPr>
        <w:t>广州公共资源交易中心（广州市天河区天润路</w:t>
      </w:r>
      <w:r>
        <w:rPr>
          <w:rFonts w:ascii="宋体" w:eastAsia="宋体" w:hAnsi="宋体"/>
          <w:sz w:val="24"/>
          <w:szCs w:val="24"/>
        </w:rPr>
        <w:t>333</w:t>
      </w:r>
      <w:r>
        <w:rPr>
          <w:rFonts w:ascii="宋体" w:eastAsia="宋体" w:hAnsi="宋体" w:hint="eastAsia"/>
          <w:sz w:val="24"/>
          <w:szCs w:val="24"/>
        </w:rPr>
        <w:t>号）</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开标室。</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w:t>
      </w:r>
      <w:r>
        <w:rPr>
          <w:rFonts w:ascii="宋体" w:eastAsia="宋体" w:hAnsi="宋体" w:hint="eastAsia"/>
          <w:b/>
          <w:sz w:val="24"/>
          <w:szCs w:val="24"/>
        </w:rPr>
        <w:t>发布公告的媒介</w:t>
      </w:r>
    </w:p>
    <w:p w:rsidR="008F577F" w:rsidRDefault="00FF3A1A">
      <w:pPr>
        <w:widowControl/>
        <w:tabs>
          <w:tab w:val="left" w:pos="76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本次招标公告同时在广州公共资源交易网（网址：</w:t>
      </w:r>
      <w:r>
        <w:rPr>
          <w:rFonts w:ascii="宋体" w:eastAsia="宋体" w:hAnsi="宋体" w:hint="eastAsia"/>
          <w:bCs/>
          <w:sz w:val="24"/>
          <w:szCs w:val="24"/>
        </w:rPr>
        <w:t>http://www.gzggzy.cn</w:t>
      </w:r>
      <w:r>
        <w:rPr>
          <w:rFonts w:ascii="宋体" w:eastAsia="宋体" w:hAnsi="宋体" w:hint="eastAsia"/>
          <w:bCs/>
          <w:sz w:val="24"/>
          <w:szCs w:val="24"/>
        </w:rPr>
        <w:t>）、广东省招标投标监管网（网址：</w:t>
      </w:r>
      <w:r>
        <w:rPr>
          <w:rFonts w:ascii="宋体" w:eastAsia="宋体" w:hAnsi="宋体" w:hint="eastAsia"/>
          <w:bCs/>
          <w:sz w:val="24"/>
          <w:szCs w:val="24"/>
        </w:rPr>
        <w:t>http://zbtb.gd.gov.cn</w:t>
      </w:r>
      <w:r>
        <w:rPr>
          <w:rFonts w:ascii="宋体" w:eastAsia="宋体" w:hAnsi="宋体" w:hint="eastAsia"/>
          <w:bCs/>
          <w:sz w:val="24"/>
          <w:szCs w:val="24"/>
        </w:rPr>
        <w:t>）、中国招标投标公共服务平台（网址：</w:t>
      </w:r>
      <w:r>
        <w:rPr>
          <w:rFonts w:ascii="宋体" w:eastAsia="宋体" w:hAnsi="宋体" w:hint="eastAsia"/>
          <w:bCs/>
          <w:sz w:val="24"/>
          <w:szCs w:val="24"/>
        </w:rPr>
        <w:t>http://www.cebpubservice.com/</w:t>
      </w:r>
      <w:r>
        <w:rPr>
          <w:rFonts w:ascii="宋体" w:eastAsia="宋体" w:hAnsi="宋体" w:hint="eastAsia"/>
          <w:bCs/>
          <w:sz w:val="24"/>
          <w:szCs w:val="24"/>
        </w:rPr>
        <w:t>）、中国南方航空采购招标网（</w:t>
      </w:r>
      <w:r>
        <w:rPr>
          <w:rFonts w:ascii="宋体" w:eastAsia="宋体" w:hAnsi="宋体" w:hint="eastAsia"/>
          <w:bCs/>
          <w:sz w:val="24"/>
          <w:szCs w:val="24"/>
        </w:rPr>
        <w:t>https://csbidding.csair.cn/</w:t>
      </w:r>
      <w:r>
        <w:rPr>
          <w:rFonts w:ascii="宋体" w:eastAsia="宋体" w:hAnsi="宋体" w:hint="eastAsia"/>
          <w:bCs/>
          <w:sz w:val="24"/>
          <w:szCs w:val="24"/>
        </w:rPr>
        <w:t>）上发布。本公告的修改、补充，在广州公共资源交易网发布</w:t>
      </w:r>
      <w:r>
        <w:rPr>
          <w:rFonts w:ascii="宋体" w:eastAsia="宋体" w:hAnsi="宋体" w:hint="eastAsia"/>
          <w:bCs/>
          <w:sz w:val="24"/>
          <w:szCs w:val="24"/>
        </w:rPr>
        <w:t xml:space="preserve"> </w:t>
      </w:r>
      <w:r>
        <w:rPr>
          <w:rFonts w:ascii="宋体" w:eastAsia="宋体" w:hAnsi="宋体" w:hint="eastAsia"/>
          <w:bCs/>
          <w:sz w:val="24"/>
          <w:szCs w:val="24"/>
        </w:rPr>
        <w:t>。</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8</w:t>
      </w:r>
      <w:r>
        <w:rPr>
          <w:rFonts w:ascii="宋体" w:eastAsia="宋体" w:hAnsi="宋体"/>
          <w:b/>
          <w:sz w:val="24"/>
          <w:szCs w:val="24"/>
        </w:rPr>
        <w:t>.</w:t>
      </w:r>
      <w:r>
        <w:rPr>
          <w:rFonts w:ascii="宋体" w:eastAsia="宋体" w:hAnsi="宋体" w:hint="eastAsia"/>
          <w:b/>
          <w:sz w:val="24"/>
          <w:szCs w:val="24"/>
        </w:rPr>
        <w:t>其他事项</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8.1 </w:t>
      </w:r>
      <w:r>
        <w:rPr>
          <w:rFonts w:ascii="宋体" w:eastAsia="宋体" w:hAnsi="宋体" w:cs="宋体" w:hint="eastAsia"/>
          <w:sz w:val="24"/>
          <w:szCs w:val="24"/>
        </w:rPr>
        <w:t>投标时是否需要提交设计模型：</w:t>
      </w:r>
      <w:r>
        <w:rPr>
          <w:rFonts w:ascii="宋体" w:eastAsia="宋体" w:hAnsi="宋体" w:cs="宋体" w:hint="eastAsia"/>
          <w:b/>
          <w:sz w:val="24"/>
          <w:szCs w:val="24"/>
          <w:u w:val="single"/>
        </w:rPr>
        <w:t>不需要</w:t>
      </w:r>
      <w:r>
        <w:rPr>
          <w:rFonts w:ascii="宋体" w:eastAsia="宋体" w:hAnsi="宋体" w:hint="eastAsia"/>
          <w:b/>
          <w:sz w:val="24"/>
          <w:szCs w:val="24"/>
          <w:u w:val="single"/>
        </w:rPr>
        <w:t>。</w:t>
      </w:r>
    </w:p>
    <w:p w:rsidR="008F577F" w:rsidRDefault="00FF3A1A">
      <w:pPr>
        <w:spacing w:line="360" w:lineRule="auto"/>
        <w:ind w:firstLineChars="200" w:firstLine="480"/>
        <w:rPr>
          <w:rFonts w:ascii="宋体" w:eastAsia="宋体" w:hAnsi="宋体"/>
          <w:sz w:val="24"/>
          <w:szCs w:val="24"/>
        </w:rPr>
      </w:pPr>
      <w:r>
        <w:rPr>
          <w:rFonts w:ascii="宋体" w:eastAsia="宋体" w:hAnsi="宋体" w:hint="eastAsia"/>
          <w:sz w:val="24"/>
          <w:szCs w:val="24"/>
        </w:rPr>
        <w:t>8.2</w:t>
      </w:r>
      <w:r>
        <w:rPr>
          <w:rFonts w:ascii="宋体" w:eastAsia="宋体" w:hAnsi="宋体" w:hint="eastAsia"/>
          <w:sz w:val="24"/>
          <w:szCs w:val="24"/>
        </w:rPr>
        <w:t>招标项目的电子地形图由投标人自行通过</w:t>
      </w:r>
      <w:r>
        <w:rPr>
          <w:rFonts w:ascii="宋体" w:eastAsia="宋体" w:hAnsi="宋体"/>
          <w:sz w:val="24"/>
          <w:szCs w:val="24"/>
        </w:rPr>
        <w:t>http://maps.google.com</w:t>
      </w:r>
      <w:r>
        <w:rPr>
          <w:rFonts w:ascii="宋体" w:eastAsia="宋体" w:hAnsi="宋体" w:hint="eastAsia"/>
          <w:sz w:val="24"/>
          <w:szCs w:val="24"/>
        </w:rPr>
        <w:t>选择</w:t>
      </w:r>
      <w:r>
        <w:rPr>
          <w:rFonts w:ascii="宋体" w:eastAsia="宋体" w:hAnsi="宋体" w:hint="eastAsia"/>
          <w:sz w:val="24"/>
          <w:szCs w:val="24"/>
        </w:rPr>
        <w:t>satellite</w:t>
      </w:r>
      <w:r>
        <w:rPr>
          <w:rFonts w:ascii="宋体" w:eastAsia="宋体" w:hAnsi="宋体" w:hint="eastAsia"/>
          <w:sz w:val="24"/>
          <w:szCs w:val="24"/>
        </w:rPr>
        <w:lastRenderedPageBreak/>
        <w:t>（卫星</w:t>
      </w:r>
      <w:proofErr w:type="gramStart"/>
      <w:r>
        <w:rPr>
          <w:rFonts w:ascii="宋体" w:eastAsia="宋体" w:hAnsi="宋体" w:hint="eastAsia"/>
          <w:sz w:val="24"/>
          <w:szCs w:val="24"/>
        </w:rPr>
        <w:t>图象</w:t>
      </w:r>
      <w:proofErr w:type="gramEnd"/>
      <w:r>
        <w:rPr>
          <w:rFonts w:ascii="宋体" w:eastAsia="宋体" w:hAnsi="宋体" w:hint="eastAsia"/>
          <w:sz w:val="24"/>
          <w:szCs w:val="24"/>
        </w:rPr>
        <w:t>）观察本项目的周边环境。</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8.3 </w:t>
      </w:r>
      <w:r>
        <w:rPr>
          <w:rFonts w:ascii="宋体" w:eastAsia="宋体" w:hAnsi="宋体" w:hint="eastAsia"/>
          <w:sz w:val="24"/>
          <w:szCs w:val="24"/>
        </w:rPr>
        <w:t>项目的其他情况在设计任务书中详细介绍。本公告为招标文件的组成部分，更详细的信息以招标文件为准。</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8.4 </w:t>
      </w:r>
      <w:r>
        <w:rPr>
          <w:rFonts w:ascii="宋体" w:eastAsia="宋体" w:hAnsi="宋体"/>
          <w:sz w:val="24"/>
          <w:szCs w:val="24"/>
        </w:rPr>
        <w:t>投标人可通过交易</w:t>
      </w:r>
      <w:r>
        <w:rPr>
          <w:rFonts w:ascii="宋体" w:eastAsia="宋体" w:hAnsi="宋体" w:hint="eastAsia"/>
          <w:sz w:val="24"/>
          <w:szCs w:val="24"/>
        </w:rPr>
        <w:t>电子招投标操作流程详见交易平台发布的相关操作指引。</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 xml:space="preserve">8.5 </w:t>
      </w:r>
      <w:r>
        <w:rPr>
          <w:rFonts w:ascii="宋体" w:eastAsia="宋体" w:hAnsi="宋体" w:hint="eastAsia"/>
          <w:sz w:val="24"/>
          <w:szCs w:val="24"/>
        </w:rPr>
        <w:t>潜在投标人或利害关系人对本招标公告及招标文件有异议的，应当在投标截止时间</w:t>
      </w:r>
      <w:r>
        <w:rPr>
          <w:rFonts w:ascii="宋体" w:eastAsia="宋体" w:hAnsi="宋体" w:hint="eastAsia"/>
          <w:sz w:val="24"/>
          <w:szCs w:val="24"/>
        </w:rPr>
        <w:t>10</w:t>
      </w:r>
      <w:r>
        <w:rPr>
          <w:rFonts w:ascii="宋体" w:eastAsia="宋体" w:hAnsi="宋体" w:hint="eastAsia"/>
          <w:sz w:val="24"/>
          <w:szCs w:val="24"/>
        </w:rPr>
        <w:t>日前向招标人书面提出。</w:t>
      </w:r>
    </w:p>
    <w:p w:rsidR="008F577F" w:rsidRDefault="00FF3A1A">
      <w:pPr>
        <w:spacing w:line="480" w:lineRule="auto"/>
        <w:ind w:firstLineChars="200" w:firstLine="480"/>
        <w:rPr>
          <w:rFonts w:ascii="宋体" w:eastAsia="宋体" w:hAnsi="宋体"/>
          <w:sz w:val="24"/>
          <w:szCs w:val="24"/>
          <w:u w:val="single"/>
        </w:rPr>
      </w:pPr>
      <w:r>
        <w:rPr>
          <w:rFonts w:ascii="宋体" w:eastAsia="宋体" w:hAnsi="宋体" w:hint="eastAsia"/>
          <w:sz w:val="24"/>
          <w:szCs w:val="24"/>
        </w:rPr>
        <w:t>异议受理部门：广州白云国际物流有限公司</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联系人：张工</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电话：</w:t>
      </w:r>
      <w:r>
        <w:rPr>
          <w:rFonts w:ascii="宋体" w:eastAsia="宋体" w:hAnsi="宋体" w:hint="eastAsia"/>
          <w:sz w:val="24"/>
          <w:szCs w:val="24"/>
        </w:rPr>
        <w:t>020-86124689</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地址：广州市花都区花东镇机场北出口西面</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注：潜在投标人或利害关系人可以通过线下或线上的形式提出异议。线上提出异议的，应通过交易平台提交，招标人也应通过交易平台</w:t>
      </w:r>
      <w:proofErr w:type="gramStart"/>
      <w:r>
        <w:rPr>
          <w:rFonts w:ascii="宋体" w:eastAsia="宋体" w:hAnsi="宋体" w:hint="eastAsia"/>
          <w:sz w:val="24"/>
          <w:szCs w:val="24"/>
        </w:rPr>
        <w:t>答复线</w:t>
      </w:r>
      <w:proofErr w:type="gramEnd"/>
      <w:r>
        <w:rPr>
          <w:rFonts w:ascii="宋体" w:eastAsia="宋体" w:hAnsi="宋体" w:hint="eastAsia"/>
          <w:sz w:val="24"/>
          <w:szCs w:val="24"/>
        </w:rPr>
        <w:t>上提出的异议。具体按照交易平台相关指南进行操作。</w:t>
      </w:r>
      <w:proofErr w:type="gramStart"/>
      <w:r>
        <w:rPr>
          <w:rFonts w:ascii="宋体" w:eastAsia="宋体" w:hAnsi="宋体" w:hint="eastAsia"/>
          <w:sz w:val="24"/>
          <w:szCs w:val="24"/>
        </w:rPr>
        <w:t>作出</w:t>
      </w:r>
      <w:proofErr w:type="gramEnd"/>
      <w:r>
        <w:rPr>
          <w:rFonts w:ascii="宋体" w:eastAsia="宋体" w:hAnsi="宋体" w:hint="eastAsia"/>
          <w:sz w:val="24"/>
          <w:szCs w:val="24"/>
        </w:rPr>
        <w:t>答复前，应当暂停招标投标活动。</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6</w:t>
      </w:r>
      <w:r>
        <w:rPr>
          <w:rFonts w:ascii="宋体" w:eastAsia="宋体" w:hAnsi="宋体" w:hint="eastAsia"/>
          <w:sz w:val="24"/>
          <w:szCs w:val="24"/>
        </w:rPr>
        <w:t xml:space="preserve"> </w:t>
      </w:r>
      <w:r>
        <w:rPr>
          <w:rFonts w:ascii="宋体" w:eastAsia="宋体" w:hAnsi="宋体" w:hint="eastAsia"/>
          <w:sz w:val="24"/>
          <w:szCs w:val="24"/>
        </w:rPr>
        <w:t>特别提示：投标人在本项目招标人的工程项目中存在下列行为的，将被拒绝</w:t>
      </w:r>
      <w:r>
        <w:rPr>
          <w:rFonts w:ascii="宋体" w:eastAsia="宋体" w:hAnsi="宋体"/>
          <w:sz w:val="24"/>
          <w:szCs w:val="24"/>
        </w:rPr>
        <w:t>3</w:t>
      </w:r>
      <w:r>
        <w:rPr>
          <w:rFonts w:ascii="宋体" w:eastAsia="宋体" w:hAnsi="宋体" w:hint="eastAsia"/>
          <w:sz w:val="24"/>
          <w:szCs w:val="24"/>
        </w:rPr>
        <w:t>年内参与我单位后续工程投标。（注：拒绝投标时限由招标人</w:t>
      </w:r>
      <w:proofErr w:type="gramStart"/>
      <w:r>
        <w:rPr>
          <w:rFonts w:ascii="宋体" w:eastAsia="宋体" w:hAnsi="宋体" w:hint="eastAsia"/>
          <w:sz w:val="24"/>
          <w:szCs w:val="24"/>
        </w:rPr>
        <w:t>视严重</w:t>
      </w:r>
      <w:proofErr w:type="gramEnd"/>
      <w:r>
        <w:rPr>
          <w:rFonts w:ascii="宋体" w:eastAsia="宋体" w:hAnsi="宋体" w:hint="eastAsia"/>
          <w:sz w:val="24"/>
          <w:szCs w:val="24"/>
        </w:rPr>
        <w:t>程度确定，最低三个月起，自招标人发出通知之日起计）：</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）将中标工程转包或者违法分包的；</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）存在串通投标情形的；</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）存在弄虚作假骗取中标、行贿情形的。</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7</w:t>
      </w:r>
      <w:r>
        <w:rPr>
          <w:rFonts w:ascii="宋体" w:eastAsia="宋体" w:hAnsi="宋体" w:hint="eastAsia"/>
          <w:sz w:val="24"/>
          <w:szCs w:val="24"/>
        </w:rPr>
        <w:t xml:space="preserve"> </w:t>
      </w:r>
      <w:r>
        <w:rPr>
          <w:rFonts w:ascii="宋体" w:eastAsia="宋体" w:hAnsi="宋体" w:hint="eastAsia"/>
          <w:sz w:val="24"/>
          <w:szCs w:val="24"/>
        </w:rPr>
        <w:t>本项目采用全电子化资格后审，由评标委员会负责对投标人的资格进行审查，评标时只对通过资格审查的投标人进行下一阶段的评审。满足资格审查合格条件的投标人不足</w:t>
      </w:r>
      <w:r>
        <w:rPr>
          <w:rFonts w:ascii="宋体" w:eastAsia="宋体" w:hAnsi="宋体" w:hint="eastAsia"/>
          <w:sz w:val="24"/>
          <w:szCs w:val="24"/>
        </w:rPr>
        <w:t>3</w:t>
      </w:r>
      <w:r>
        <w:rPr>
          <w:rFonts w:ascii="宋体" w:eastAsia="宋体" w:hAnsi="宋体" w:hint="eastAsia"/>
          <w:sz w:val="24"/>
          <w:szCs w:val="24"/>
        </w:rPr>
        <w:t>名，或经评审有的投标单位不足</w:t>
      </w:r>
      <w:r>
        <w:rPr>
          <w:rFonts w:ascii="宋体" w:eastAsia="宋体" w:hAnsi="宋体" w:hint="eastAsia"/>
          <w:sz w:val="24"/>
          <w:szCs w:val="24"/>
        </w:rPr>
        <w:t>3</w:t>
      </w:r>
      <w:r>
        <w:rPr>
          <w:rFonts w:ascii="宋体" w:eastAsia="宋体" w:hAnsi="宋体" w:hint="eastAsia"/>
          <w:sz w:val="24"/>
          <w:szCs w:val="24"/>
        </w:rPr>
        <w:t>名时为招标失败。</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8</w:t>
      </w:r>
      <w:r>
        <w:rPr>
          <w:rFonts w:ascii="宋体" w:eastAsia="宋体" w:hAnsi="宋体" w:hint="eastAsia"/>
          <w:sz w:val="24"/>
          <w:szCs w:val="24"/>
        </w:rPr>
        <w:t>现场考察：</w:t>
      </w:r>
    </w:p>
    <w:p w:rsidR="008F577F" w:rsidRDefault="00FF3A1A">
      <w:pPr>
        <w:autoSpaceDE w:val="0"/>
        <w:autoSpaceDN w:val="0"/>
        <w:adjustRightInd w:val="0"/>
        <w:spacing w:before="16" w:line="480" w:lineRule="auto"/>
        <w:ind w:firstLineChars="400" w:firstLine="960"/>
        <w:rPr>
          <w:rFonts w:ascii="宋体" w:eastAsia="宋体" w:hAnsi="宋体"/>
          <w:sz w:val="24"/>
          <w:szCs w:val="24"/>
        </w:rPr>
      </w:pPr>
      <w:r>
        <w:rPr>
          <w:rFonts w:ascii="宋体" w:eastAsia="宋体" w:hAnsi="宋体" w:hint="eastAsia"/>
          <w:sz w:val="24"/>
          <w:szCs w:val="24"/>
          <w:u w:val="single"/>
        </w:rPr>
        <w:t>时间：不安排统一考察，由投标人自行考察。</w:t>
      </w:r>
    </w:p>
    <w:p w:rsidR="008F577F" w:rsidRDefault="00FF3A1A">
      <w:pPr>
        <w:autoSpaceDE w:val="0"/>
        <w:autoSpaceDN w:val="0"/>
        <w:adjustRightInd w:val="0"/>
        <w:spacing w:before="16" w:line="480" w:lineRule="auto"/>
        <w:ind w:firstLineChars="400" w:firstLine="960"/>
        <w:rPr>
          <w:rFonts w:ascii="宋体" w:eastAsia="宋体" w:hAnsi="宋体"/>
          <w:sz w:val="24"/>
          <w:szCs w:val="24"/>
        </w:rPr>
      </w:pPr>
      <w:r>
        <w:rPr>
          <w:rFonts w:ascii="宋体" w:eastAsia="宋体" w:hAnsi="宋体" w:hint="eastAsia"/>
          <w:sz w:val="24"/>
          <w:szCs w:val="24"/>
          <w:u w:val="single"/>
        </w:rPr>
        <w:lastRenderedPageBreak/>
        <w:t>地点：不安排统一考察，</w:t>
      </w:r>
      <w:r>
        <w:rPr>
          <w:rFonts w:ascii="宋体" w:eastAsia="宋体" w:hAnsi="宋体" w:hint="eastAsia"/>
          <w:sz w:val="24"/>
          <w:szCs w:val="24"/>
          <w:u w:val="single"/>
        </w:rPr>
        <w:t>由投标人自行考察。</w:t>
      </w:r>
    </w:p>
    <w:p w:rsidR="008F577F" w:rsidRDefault="00FF3A1A">
      <w:pPr>
        <w:widowControl/>
        <w:tabs>
          <w:tab w:val="left" w:pos="760"/>
        </w:tabs>
        <w:spacing w:line="480" w:lineRule="auto"/>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w:t>
      </w:r>
      <w:r>
        <w:rPr>
          <w:rFonts w:ascii="宋体" w:eastAsia="宋体" w:hAnsi="宋体" w:hint="eastAsia"/>
          <w:b/>
          <w:sz w:val="24"/>
          <w:szCs w:val="24"/>
        </w:rPr>
        <w:t>联系方式</w:t>
      </w:r>
      <w:r>
        <w:rPr>
          <w:rFonts w:ascii="宋体" w:eastAsia="宋体" w:hAnsi="宋体" w:hint="eastAsia"/>
          <w:b/>
          <w:sz w:val="24"/>
          <w:szCs w:val="24"/>
        </w:rPr>
        <w:t xml:space="preserve"> </w:t>
      </w:r>
    </w:p>
    <w:p w:rsidR="008F577F" w:rsidRDefault="00FF3A1A">
      <w:pPr>
        <w:spacing w:line="480" w:lineRule="auto"/>
        <w:ind w:firstLineChars="200" w:firstLine="482"/>
        <w:rPr>
          <w:rFonts w:ascii="宋体" w:eastAsia="宋体" w:hAnsi="宋体"/>
          <w:b/>
          <w:sz w:val="24"/>
          <w:szCs w:val="24"/>
        </w:rPr>
      </w:pPr>
      <w:r>
        <w:rPr>
          <w:rFonts w:ascii="宋体" w:eastAsia="宋体" w:hAnsi="宋体" w:hint="eastAsia"/>
          <w:b/>
          <w:sz w:val="24"/>
          <w:szCs w:val="24"/>
        </w:rPr>
        <w:t>9.1</w:t>
      </w:r>
      <w:r>
        <w:rPr>
          <w:rFonts w:ascii="宋体" w:eastAsia="宋体" w:hAnsi="宋体" w:hint="eastAsia"/>
          <w:b/>
          <w:sz w:val="24"/>
          <w:szCs w:val="24"/>
        </w:rPr>
        <w:t>招标人</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9.1.1</w:t>
      </w:r>
      <w:r>
        <w:rPr>
          <w:rFonts w:ascii="宋体" w:eastAsia="宋体" w:hAnsi="宋体" w:hint="eastAsia"/>
          <w:bCs/>
          <w:sz w:val="24"/>
          <w:szCs w:val="24"/>
        </w:rPr>
        <w:t>名称：</w:t>
      </w:r>
      <w:r>
        <w:rPr>
          <w:rFonts w:ascii="宋体" w:eastAsia="宋体" w:hAnsi="宋体" w:hint="eastAsia"/>
          <w:bCs/>
          <w:sz w:val="24"/>
          <w:szCs w:val="24"/>
          <w:u w:val="single"/>
        </w:rPr>
        <w:t>广州白云国际物流有限公司</w:t>
      </w:r>
    </w:p>
    <w:p w:rsidR="008F577F" w:rsidRDefault="00FF3A1A">
      <w:pPr>
        <w:tabs>
          <w:tab w:val="left" w:pos="4120"/>
        </w:tabs>
        <w:spacing w:line="480" w:lineRule="auto"/>
        <w:ind w:firstLineChars="200" w:firstLine="480"/>
        <w:rPr>
          <w:rFonts w:ascii="宋体" w:eastAsia="宋体" w:hAnsi="宋体"/>
          <w:sz w:val="24"/>
          <w:szCs w:val="24"/>
          <w:u w:val="single"/>
        </w:rPr>
      </w:pPr>
      <w:r>
        <w:rPr>
          <w:rFonts w:ascii="宋体" w:eastAsia="宋体" w:hAnsi="宋体" w:hint="eastAsia"/>
          <w:bCs/>
          <w:sz w:val="24"/>
          <w:szCs w:val="24"/>
        </w:rPr>
        <w:t xml:space="preserve">9.1.2 </w:t>
      </w:r>
      <w:r>
        <w:rPr>
          <w:rFonts w:ascii="宋体" w:eastAsia="宋体" w:hAnsi="宋体" w:hint="eastAsia"/>
          <w:bCs/>
          <w:sz w:val="24"/>
          <w:szCs w:val="24"/>
        </w:rPr>
        <w:t>邮政编码、地址：</w:t>
      </w:r>
      <w:r>
        <w:rPr>
          <w:rFonts w:ascii="宋体" w:eastAsia="宋体" w:hAnsi="宋体" w:hint="eastAsia"/>
          <w:bCs/>
          <w:sz w:val="24"/>
          <w:szCs w:val="24"/>
          <w:u w:val="single"/>
        </w:rPr>
        <w:t>510890</w:t>
      </w:r>
      <w:r>
        <w:rPr>
          <w:rFonts w:ascii="宋体" w:eastAsia="宋体" w:hAnsi="宋体" w:hint="eastAsia"/>
          <w:bCs/>
          <w:sz w:val="24"/>
          <w:szCs w:val="24"/>
          <w:u w:val="single"/>
        </w:rPr>
        <w:t>、</w:t>
      </w:r>
      <w:r>
        <w:rPr>
          <w:rFonts w:ascii="宋体" w:eastAsia="宋体" w:hAnsi="宋体" w:hint="eastAsia"/>
          <w:sz w:val="24"/>
          <w:szCs w:val="24"/>
          <w:u w:val="single"/>
        </w:rPr>
        <w:t xml:space="preserve"> </w:t>
      </w:r>
      <w:r>
        <w:rPr>
          <w:rFonts w:ascii="宋体" w:eastAsia="宋体" w:hAnsi="宋体" w:hint="eastAsia"/>
          <w:sz w:val="24"/>
          <w:szCs w:val="24"/>
          <w:u w:val="single"/>
        </w:rPr>
        <w:t>广州市花都区花东镇机场北出口西面</w:t>
      </w:r>
      <w:r>
        <w:rPr>
          <w:rFonts w:ascii="宋体" w:eastAsia="宋体" w:hAnsi="宋体" w:hint="eastAsia"/>
          <w:sz w:val="24"/>
          <w:szCs w:val="24"/>
          <w:u w:val="single"/>
        </w:rPr>
        <w:t xml:space="preserve"> </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9.1.3 </w:t>
      </w:r>
      <w:r>
        <w:rPr>
          <w:rFonts w:ascii="宋体" w:eastAsia="宋体" w:hAnsi="宋体" w:hint="eastAsia"/>
          <w:bCs/>
          <w:sz w:val="24"/>
          <w:szCs w:val="24"/>
        </w:rPr>
        <w:t>电话（手机）号码：张女士</w:t>
      </w:r>
      <w:r>
        <w:rPr>
          <w:rFonts w:ascii="宋体" w:eastAsia="宋体" w:hAnsi="宋体" w:hint="eastAsia"/>
          <w:bCs/>
          <w:sz w:val="24"/>
          <w:szCs w:val="24"/>
        </w:rPr>
        <w:t>020-86124689</w:t>
      </w:r>
    </w:p>
    <w:p w:rsidR="008F577F" w:rsidRDefault="00FF3A1A">
      <w:pPr>
        <w:tabs>
          <w:tab w:val="left" w:pos="4120"/>
        </w:tabs>
        <w:spacing w:line="480" w:lineRule="auto"/>
        <w:ind w:firstLineChars="200" w:firstLine="480"/>
        <w:rPr>
          <w:rFonts w:ascii="宋体" w:eastAsia="宋体" w:hAnsi="宋体"/>
          <w:bCs/>
          <w:sz w:val="24"/>
          <w:szCs w:val="24"/>
          <w:u w:val="single"/>
        </w:rPr>
      </w:pPr>
      <w:r>
        <w:rPr>
          <w:rFonts w:ascii="宋体" w:eastAsia="宋体" w:hAnsi="宋体" w:hint="eastAsia"/>
          <w:bCs/>
          <w:sz w:val="24"/>
          <w:szCs w:val="24"/>
        </w:rPr>
        <w:t xml:space="preserve">9.1.4 </w:t>
      </w:r>
      <w:r>
        <w:rPr>
          <w:rFonts w:ascii="宋体" w:eastAsia="宋体" w:hAnsi="宋体" w:hint="eastAsia"/>
          <w:bCs/>
          <w:sz w:val="24"/>
          <w:szCs w:val="24"/>
        </w:rPr>
        <w:t>传真号码：</w:t>
      </w:r>
      <w:r>
        <w:rPr>
          <w:rFonts w:ascii="宋体" w:eastAsia="宋体" w:hAnsi="宋体"/>
          <w:bCs/>
          <w:i/>
          <w:sz w:val="24"/>
          <w:szCs w:val="24"/>
          <w:u w:val="single"/>
        </w:rPr>
        <w:t>/</w:t>
      </w:r>
      <w:r>
        <w:rPr>
          <w:rFonts w:ascii="宋体" w:eastAsia="宋体" w:hAnsi="宋体"/>
          <w:bCs/>
          <w:sz w:val="24"/>
          <w:szCs w:val="24"/>
          <w:u w:val="single"/>
        </w:rPr>
        <w:t xml:space="preserve"> </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9.1.5 </w:t>
      </w:r>
      <w:r>
        <w:rPr>
          <w:rFonts w:ascii="宋体" w:eastAsia="宋体" w:hAnsi="宋体" w:hint="eastAsia"/>
          <w:bCs/>
          <w:sz w:val="24"/>
          <w:szCs w:val="24"/>
        </w:rPr>
        <w:t>电子邮箱：</w:t>
      </w:r>
      <w:r>
        <w:rPr>
          <w:rFonts w:ascii="宋体" w:eastAsia="宋体" w:hAnsi="宋体"/>
          <w:bCs/>
          <w:i/>
          <w:sz w:val="24"/>
          <w:szCs w:val="24"/>
          <w:u w:val="single"/>
        </w:rPr>
        <w:t>/</w:t>
      </w:r>
      <w:r>
        <w:rPr>
          <w:rFonts w:ascii="宋体" w:eastAsia="宋体" w:hAnsi="宋体"/>
          <w:bCs/>
          <w:sz w:val="24"/>
          <w:szCs w:val="24"/>
          <w:u w:val="single"/>
        </w:rPr>
        <w:t xml:space="preserve"> </w:t>
      </w:r>
    </w:p>
    <w:p w:rsidR="008F577F" w:rsidRDefault="00FF3A1A">
      <w:pPr>
        <w:tabs>
          <w:tab w:val="left" w:pos="4120"/>
        </w:tabs>
        <w:spacing w:line="480" w:lineRule="auto"/>
        <w:ind w:firstLineChars="200" w:firstLine="482"/>
        <w:rPr>
          <w:rFonts w:ascii="宋体" w:eastAsia="宋体" w:hAnsi="宋体"/>
          <w:b/>
          <w:sz w:val="24"/>
          <w:szCs w:val="24"/>
        </w:rPr>
      </w:pPr>
      <w:r>
        <w:rPr>
          <w:rFonts w:ascii="宋体" w:eastAsia="宋体" w:hAnsi="宋体" w:hint="eastAsia"/>
          <w:b/>
          <w:sz w:val="24"/>
          <w:szCs w:val="24"/>
        </w:rPr>
        <w:t xml:space="preserve">9.2  </w:t>
      </w:r>
      <w:r>
        <w:rPr>
          <w:rFonts w:ascii="宋体" w:eastAsia="宋体" w:hAnsi="宋体" w:hint="eastAsia"/>
          <w:b/>
          <w:sz w:val="24"/>
          <w:szCs w:val="24"/>
        </w:rPr>
        <w:t>招标代理机构</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9.2.1 </w:t>
      </w:r>
      <w:r>
        <w:rPr>
          <w:rFonts w:ascii="宋体" w:eastAsia="宋体" w:hAnsi="宋体" w:hint="eastAsia"/>
          <w:bCs/>
          <w:sz w:val="24"/>
          <w:szCs w:val="24"/>
        </w:rPr>
        <w:t>名称：</w:t>
      </w:r>
      <w:r>
        <w:rPr>
          <w:rFonts w:ascii="宋体" w:eastAsia="宋体" w:hAnsi="宋体" w:hint="eastAsia"/>
          <w:bCs/>
          <w:sz w:val="24"/>
          <w:szCs w:val="24"/>
          <w:u w:val="single"/>
        </w:rPr>
        <w:t>中</w:t>
      </w:r>
      <w:proofErr w:type="gramStart"/>
      <w:r>
        <w:rPr>
          <w:rFonts w:ascii="宋体" w:eastAsia="宋体" w:hAnsi="宋体" w:hint="eastAsia"/>
          <w:bCs/>
          <w:sz w:val="24"/>
          <w:szCs w:val="24"/>
          <w:u w:val="single"/>
        </w:rPr>
        <w:t>通建设</w:t>
      </w:r>
      <w:proofErr w:type="gramEnd"/>
      <w:r>
        <w:rPr>
          <w:rFonts w:ascii="宋体" w:eastAsia="宋体" w:hAnsi="宋体" w:hint="eastAsia"/>
          <w:bCs/>
          <w:sz w:val="24"/>
          <w:szCs w:val="24"/>
          <w:u w:val="single"/>
        </w:rPr>
        <w:t>工程管理有限公司</w:t>
      </w:r>
    </w:p>
    <w:p w:rsidR="008F577F" w:rsidRDefault="00FF3A1A">
      <w:pPr>
        <w:tabs>
          <w:tab w:val="left" w:pos="4120"/>
        </w:tabs>
        <w:spacing w:line="480" w:lineRule="auto"/>
        <w:ind w:firstLineChars="200" w:firstLine="480"/>
        <w:rPr>
          <w:rFonts w:ascii="宋体" w:eastAsia="宋体" w:hAnsi="宋体"/>
          <w:sz w:val="24"/>
          <w:szCs w:val="24"/>
          <w:u w:val="single"/>
        </w:rPr>
      </w:pPr>
      <w:r>
        <w:rPr>
          <w:rFonts w:ascii="宋体" w:eastAsia="宋体" w:hAnsi="宋体" w:hint="eastAsia"/>
          <w:bCs/>
          <w:sz w:val="24"/>
          <w:szCs w:val="24"/>
        </w:rPr>
        <w:t xml:space="preserve">9.2.2 </w:t>
      </w:r>
      <w:r>
        <w:rPr>
          <w:rFonts w:ascii="宋体" w:eastAsia="宋体" w:hAnsi="宋体" w:hint="eastAsia"/>
          <w:bCs/>
          <w:sz w:val="24"/>
          <w:szCs w:val="24"/>
        </w:rPr>
        <w:t>邮政编码、地址：</w:t>
      </w:r>
      <w:r>
        <w:rPr>
          <w:rFonts w:ascii="宋体" w:eastAsia="宋体" w:hAnsi="宋体" w:hint="eastAsia"/>
          <w:bCs/>
          <w:sz w:val="24"/>
          <w:szCs w:val="24"/>
          <w:u w:val="single"/>
        </w:rPr>
        <w:t>510623</w:t>
      </w:r>
      <w:r>
        <w:rPr>
          <w:rFonts w:ascii="宋体" w:eastAsia="宋体" w:hAnsi="宋体" w:hint="eastAsia"/>
          <w:sz w:val="24"/>
          <w:szCs w:val="24"/>
          <w:u w:val="single"/>
        </w:rPr>
        <w:t>、广州市天河区华夏路</w:t>
      </w:r>
      <w:r>
        <w:rPr>
          <w:rFonts w:ascii="宋体" w:eastAsia="宋体" w:hAnsi="宋体" w:hint="eastAsia"/>
          <w:sz w:val="24"/>
          <w:szCs w:val="24"/>
          <w:u w:val="single"/>
        </w:rPr>
        <w:t>49</w:t>
      </w:r>
      <w:r>
        <w:rPr>
          <w:rFonts w:ascii="宋体" w:eastAsia="宋体" w:hAnsi="宋体" w:hint="eastAsia"/>
          <w:sz w:val="24"/>
          <w:szCs w:val="24"/>
          <w:u w:val="single"/>
        </w:rPr>
        <w:t>号之一津滨腾越大厦南塔</w:t>
      </w:r>
      <w:r>
        <w:rPr>
          <w:rFonts w:ascii="宋体" w:eastAsia="宋体" w:hAnsi="宋体" w:hint="eastAsia"/>
          <w:sz w:val="24"/>
          <w:szCs w:val="24"/>
          <w:u w:val="single"/>
        </w:rPr>
        <w:t>2706</w:t>
      </w:r>
      <w:r>
        <w:rPr>
          <w:rFonts w:ascii="宋体" w:eastAsia="宋体" w:hAnsi="宋体" w:hint="eastAsia"/>
          <w:sz w:val="24"/>
          <w:szCs w:val="24"/>
          <w:u w:val="single"/>
        </w:rPr>
        <w:t>室</w:t>
      </w:r>
      <w:r>
        <w:rPr>
          <w:rFonts w:ascii="宋体" w:eastAsia="宋体" w:hAnsi="宋体" w:hint="eastAsia"/>
          <w:sz w:val="24"/>
          <w:szCs w:val="24"/>
          <w:u w:val="single"/>
        </w:rPr>
        <w:t xml:space="preserve"> </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9.2.3 </w:t>
      </w:r>
      <w:r>
        <w:rPr>
          <w:rFonts w:ascii="宋体" w:eastAsia="宋体" w:hAnsi="宋体" w:hint="eastAsia"/>
          <w:bCs/>
          <w:sz w:val="24"/>
          <w:szCs w:val="24"/>
        </w:rPr>
        <w:t>电话（手机）号码：</w:t>
      </w:r>
      <w:r>
        <w:rPr>
          <w:rFonts w:ascii="宋体" w:eastAsia="宋体" w:hAnsi="宋体" w:hint="eastAsia"/>
          <w:bCs/>
          <w:sz w:val="24"/>
          <w:szCs w:val="24"/>
          <w:u w:val="single"/>
        </w:rPr>
        <w:t>曹小姐</w:t>
      </w:r>
      <w:r>
        <w:rPr>
          <w:rFonts w:ascii="宋体" w:eastAsia="宋体" w:hAnsi="宋体" w:hint="eastAsia"/>
          <w:bCs/>
          <w:sz w:val="24"/>
          <w:szCs w:val="24"/>
          <w:u w:val="single"/>
        </w:rPr>
        <w:t>/</w:t>
      </w:r>
      <w:r>
        <w:rPr>
          <w:rFonts w:ascii="宋体" w:eastAsia="宋体" w:hAnsi="宋体" w:hint="eastAsia"/>
          <w:bCs/>
          <w:sz w:val="24"/>
          <w:szCs w:val="24"/>
          <w:u w:val="single"/>
        </w:rPr>
        <w:t>周小姐</w:t>
      </w:r>
      <w:r>
        <w:rPr>
          <w:rFonts w:ascii="宋体" w:eastAsia="宋体" w:hAnsi="宋体" w:hint="eastAsia"/>
          <w:bCs/>
          <w:sz w:val="24"/>
          <w:szCs w:val="24"/>
          <w:u w:val="single"/>
        </w:rPr>
        <w:t>020-85272361/13168634771/17875030514</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9.2.4 </w:t>
      </w:r>
      <w:r>
        <w:rPr>
          <w:rFonts w:ascii="宋体" w:eastAsia="宋体" w:hAnsi="宋体" w:hint="eastAsia"/>
          <w:bCs/>
          <w:sz w:val="24"/>
          <w:szCs w:val="24"/>
        </w:rPr>
        <w:t>传真号码：</w:t>
      </w:r>
      <w:r>
        <w:rPr>
          <w:rFonts w:ascii="宋体" w:eastAsia="宋体" w:hAnsi="宋体" w:hint="eastAsia"/>
          <w:sz w:val="24"/>
          <w:szCs w:val="24"/>
          <w:u w:val="single"/>
        </w:rPr>
        <w:t>020-</w:t>
      </w:r>
      <w:r>
        <w:rPr>
          <w:rFonts w:ascii="宋体" w:eastAsia="宋体" w:hAnsi="宋体" w:hint="eastAsia"/>
          <w:bCs/>
          <w:sz w:val="24"/>
          <w:szCs w:val="24"/>
          <w:u w:val="single"/>
        </w:rPr>
        <w:t>85272361</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9.2.5</w:t>
      </w:r>
      <w:r>
        <w:rPr>
          <w:rFonts w:ascii="宋体" w:eastAsia="宋体" w:hAnsi="宋体" w:hint="eastAsia"/>
          <w:bCs/>
          <w:sz w:val="24"/>
          <w:szCs w:val="24"/>
        </w:rPr>
        <w:t>电子邮箱：</w:t>
      </w:r>
      <w:r>
        <w:rPr>
          <w:rFonts w:ascii="宋体" w:eastAsia="宋体" w:hAnsi="宋体"/>
          <w:bCs/>
          <w:i/>
          <w:sz w:val="24"/>
          <w:szCs w:val="24"/>
          <w:u w:val="single"/>
        </w:rPr>
        <w:t>/</w:t>
      </w:r>
      <w:r>
        <w:rPr>
          <w:rFonts w:ascii="宋体" w:eastAsia="宋体" w:hAnsi="宋体"/>
          <w:bCs/>
          <w:sz w:val="24"/>
          <w:szCs w:val="24"/>
          <w:u w:val="single"/>
        </w:rPr>
        <w:t xml:space="preserve"> </w:t>
      </w:r>
    </w:p>
    <w:p w:rsidR="008F577F" w:rsidRDefault="00FF3A1A">
      <w:pPr>
        <w:tabs>
          <w:tab w:val="left" w:pos="4120"/>
        </w:tabs>
        <w:spacing w:line="480" w:lineRule="auto"/>
        <w:ind w:firstLineChars="200" w:firstLine="482"/>
        <w:rPr>
          <w:rFonts w:ascii="宋体" w:eastAsia="宋体" w:hAnsi="宋体"/>
          <w:b/>
          <w:sz w:val="24"/>
          <w:szCs w:val="24"/>
        </w:rPr>
      </w:pPr>
      <w:r>
        <w:rPr>
          <w:rFonts w:ascii="宋体" w:eastAsia="宋体" w:hAnsi="宋体" w:hint="eastAsia"/>
          <w:b/>
          <w:sz w:val="24"/>
          <w:szCs w:val="24"/>
        </w:rPr>
        <w:t xml:space="preserve">9.3  </w:t>
      </w:r>
      <w:r>
        <w:rPr>
          <w:rFonts w:ascii="宋体" w:eastAsia="宋体" w:hAnsi="宋体" w:hint="eastAsia"/>
          <w:b/>
          <w:sz w:val="24"/>
          <w:szCs w:val="24"/>
        </w:rPr>
        <w:t>交易服务机构</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9.3.1 </w:t>
      </w:r>
      <w:r>
        <w:rPr>
          <w:rFonts w:ascii="宋体" w:eastAsia="宋体" w:hAnsi="宋体" w:hint="eastAsia"/>
          <w:bCs/>
          <w:sz w:val="24"/>
          <w:szCs w:val="24"/>
        </w:rPr>
        <w:t>名称：</w:t>
      </w:r>
      <w:r>
        <w:rPr>
          <w:rFonts w:ascii="宋体" w:eastAsia="宋体" w:hAnsi="宋体" w:hint="eastAsia"/>
          <w:sz w:val="24"/>
          <w:szCs w:val="24"/>
          <w:u w:val="single"/>
        </w:rPr>
        <w:t>广州公共资源交易中心</w:t>
      </w:r>
    </w:p>
    <w:p w:rsidR="008F577F" w:rsidRDefault="00FF3A1A">
      <w:pPr>
        <w:tabs>
          <w:tab w:val="left" w:pos="4120"/>
        </w:tabs>
        <w:spacing w:line="480" w:lineRule="auto"/>
        <w:ind w:leftChars="228" w:left="1199" w:hangingChars="300" w:hanging="720"/>
        <w:rPr>
          <w:rFonts w:ascii="宋体" w:eastAsia="宋体" w:hAnsi="宋体" w:cs="宋体"/>
          <w:bCs/>
          <w:sz w:val="24"/>
          <w:szCs w:val="24"/>
          <w:u w:val="single"/>
        </w:rPr>
      </w:pPr>
      <w:r>
        <w:rPr>
          <w:rFonts w:ascii="宋体" w:eastAsia="宋体" w:hAnsi="宋体" w:hint="eastAsia"/>
          <w:bCs/>
          <w:sz w:val="24"/>
          <w:szCs w:val="24"/>
        </w:rPr>
        <w:t xml:space="preserve">9.3.2 </w:t>
      </w:r>
      <w:r>
        <w:rPr>
          <w:rFonts w:ascii="宋体" w:eastAsia="宋体" w:hAnsi="宋体" w:hint="eastAsia"/>
          <w:bCs/>
          <w:sz w:val="24"/>
          <w:szCs w:val="24"/>
        </w:rPr>
        <w:t>邮政编码、地址：</w:t>
      </w:r>
      <w:r>
        <w:rPr>
          <w:rFonts w:ascii="宋体" w:eastAsia="宋体" w:hAnsi="宋体"/>
          <w:sz w:val="24"/>
          <w:szCs w:val="24"/>
          <w:u w:val="single"/>
        </w:rPr>
        <w:t>510635</w:t>
      </w:r>
      <w:r>
        <w:rPr>
          <w:rFonts w:ascii="宋体" w:eastAsia="宋体" w:hAnsi="宋体" w:hint="eastAsia"/>
          <w:sz w:val="24"/>
          <w:szCs w:val="24"/>
          <w:u w:val="single"/>
        </w:rPr>
        <w:t>、广州市天河区天润路</w:t>
      </w:r>
      <w:r>
        <w:rPr>
          <w:rFonts w:ascii="宋体" w:eastAsia="宋体" w:hAnsi="宋体"/>
          <w:sz w:val="24"/>
          <w:szCs w:val="24"/>
          <w:u w:val="single"/>
        </w:rPr>
        <w:t>333</w:t>
      </w:r>
      <w:r>
        <w:rPr>
          <w:rFonts w:ascii="宋体" w:eastAsia="宋体" w:hAnsi="宋体" w:hint="eastAsia"/>
          <w:sz w:val="24"/>
          <w:szCs w:val="24"/>
          <w:u w:val="single"/>
        </w:rPr>
        <w:t>号</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9.3.3 </w:t>
      </w:r>
      <w:r>
        <w:rPr>
          <w:rFonts w:ascii="宋体" w:eastAsia="宋体" w:hAnsi="宋体" w:hint="eastAsia"/>
          <w:bCs/>
          <w:sz w:val="24"/>
          <w:szCs w:val="24"/>
        </w:rPr>
        <w:t>电话（手机）号码：</w:t>
      </w:r>
      <w:r>
        <w:rPr>
          <w:rFonts w:ascii="宋体" w:eastAsia="宋体" w:hAnsi="宋体"/>
          <w:sz w:val="24"/>
          <w:szCs w:val="24"/>
          <w:u w:val="single"/>
        </w:rPr>
        <w:t>020-28866000</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9.3.4 </w:t>
      </w:r>
      <w:r>
        <w:rPr>
          <w:rFonts w:ascii="宋体" w:eastAsia="宋体" w:hAnsi="宋体" w:hint="eastAsia"/>
          <w:bCs/>
          <w:sz w:val="24"/>
          <w:szCs w:val="24"/>
        </w:rPr>
        <w:t>传真号码：</w:t>
      </w:r>
      <w:r>
        <w:rPr>
          <w:rFonts w:ascii="宋体" w:eastAsia="宋体" w:hAnsi="宋体"/>
          <w:sz w:val="24"/>
          <w:szCs w:val="24"/>
          <w:u w:val="single"/>
        </w:rPr>
        <w:t>/</w:t>
      </w:r>
    </w:p>
    <w:p w:rsidR="008F577F" w:rsidRDefault="00FF3A1A">
      <w:pPr>
        <w:spacing w:line="480" w:lineRule="auto"/>
        <w:ind w:firstLineChars="200" w:firstLine="480"/>
        <w:rPr>
          <w:rFonts w:ascii="宋体" w:eastAsia="宋体" w:hAnsi="宋体"/>
          <w:sz w:val="24"/>
          <w:szCs w:val="24"/>
        </w:rPr>
      </w:pPr>
      <w:r>
        <w:rPr>
          <w:rFonts w:ascii="宋体" w:eastAsia="宋体" w:hAnsi="宋体" w:hint="eastAsia"/>
          <w:bCs/>
          <w:sz w:val="24"/>
          <w:szCs w:val="24"/>
        </w:rPr>
        <w:t>9.3.5</w:t>
      </w:r>
      <w:r>
        <w:rPr>
          <w:rFonts w:ascii="宋体" w:eastAsia="宋体" w:hAnsi="宋体" w:hint="eastAsia"/>
          <w:bCs/>
          <w:sz w:val="24"/>
          <w:szCs w:val="24"/>
        </w:rPr>
        <w:t>网址：</w:t>
      </w:r>
      <w:r>
        <w:rPr>
          <w:rFonts w:ascii="宋体" w:eastAsia="宋体" w:hAnsi="宋体" w:hint="eastAsia"/>
          <w:bCs/>
          <w:sz w:val="24"/>
          <w:szCs w:val="24"/>
          <w:u w:val="single"/>
        </w:rPr>
        <w:t>http://www.gzggzy.cn</w:t>
      </w:r>
    </w:p>
    <w:p w:rsidR="008F577F" w:rsidRDefault="00FF3A1A">
      <w:pPr>
        <w:tabs>
          <w:tab w:val="left" w:pos="4120"/>
        </w:tabs>
        <w:spacing w:line="480" w:lineRule="auto"/>
        <w:ind w:firstLineChars="200" w:firstLine="482"/>
        <w:rPr>
          <w:rFonts w:ascii="宋体" w:eastAsia="宋体" w:hAnsi="宋体"/>
          <w:b/>
          <w:sz w:val="24"/>
          <w:szCs w:val="24"/>
        </w:rPr>
      </w:pPr>
      <w:r>
        <w:rPr>
          <w:rFonts w:ascii="宋体" w:eastAsia="宋体" w:hAnsi="宋体" w:hint="eastAsia"/>
          <w:b/>
          <w:sz w:val="24"/>
          <w:szCs w:val="24"/>
        </w:rPr>
        <w:t xml:space="preserve">9.4  </w:t>
      </w:r>
      <w:r>
        <w:rPr>
          <w:rFonts w:ascii="宋体" w:eastAsia="宋体" w:hAnsi="宋体" w:hint="eastAsia"/>
          <w:b/>
          <w:sz w:val="24"/>
          <w:szCs w:val="24"/>
        </w:rPr>
        <w:t>招标管理机构</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9.4.1 </w:t>
      </w:r>
      <w:r>
        <w:rPr>
          <w:rFonts w:ascii="宋体" w:eastAsia="宋体" w:hAnsi="宋体" w:hint="eastAsia"/>
          <w:bCs/>
          <w:sz w:val="24"/>
          <w:szCs w:val="24"/>
        </w:rPr>
        <w:t>名称：</w:t>
      </w:r>
      <w:r>
        <w:rPr>
          <w:rFonts w:ascii="宋体" w:eastAsia="宋体" w:hAnsi="宋体" w:hint="eastAsia"/>
          <w:sz w:val="24"/>
          <w:szCs w:val="24"/>
          <w:u w:val="single"/>
        </w:rPr>
        <w:t>广州空港经济区管理委员会国土规划和建设局</w:t>
      </w:r>
    </w:p>
    <w:p w:rsidR="008F577F" w:rsidRDefault="00FF3A1A">
      <w:pPr>
        <w:tabs>
          <w:tab w:val="left" w:pos="4120"/>
        </w:tabs>
        <w:spacing w:line="480" w:lineRule="auto"/>
        <w:ind w:leftChars="93" w:left="195" w:firstLineChars="100" w:firstLine="240"/>
        <w:rPr>
          <w:rFonts w:ascii="宋体" w:eastAsia="宋体" w:hAnsi="宋体" w:cs="宋体"/>
          <w:bCs/>
          <w:sz w:val="24"/>
          <w:szCs w:val="24"/>
          <w:u w:val="single"/>
        </w:rPr>
      </w:pPr>
      <w:r>
        <w:rPr>
          <w:rFonts w:ascii="宋体" w:eastAsia="宋体" w:hAnsi="宋体" w:hint="eastAsia"/>
          <w:bCs/>
          <w:sz w:val="24"/>
          <w:szCs w:val="24"/>
        </w:rPr>
        <w:lastRenderedPageBreak/>
        <w:t xml:space="preserve">9.4.2 </w:t>
      </w:r>
      <w:r>
        <w:rPr>
          <w:rFonts w:ascii="宋体" w:eastAsia="宋体" w:hAnsi="宋体" w:hint="eastAsia"/>
          <w:bCs/>
          <w:sz w:val="24"/>
          <w:szCs w:val="24"/>
        </w:rPr>
        <w:t>邮政编码、地址：</w:t>
      </w:r>
      <w:r>
        <w:rPr>
          <w:rFonts w:ascii="宋体" w:eastAsia="宋体" w:hAnsi="宋体"/>
          <w:sz w:val="24"/>
          <w:szCs w:val="24"/>
          <w:u w:val="single"/>
        </w:rPr>
        <w:t>510013</w:t>
      </w:r>
      <w:r>
        <w:rPr>
          <w:rFonts w:ascii="宋体" w:eastAsia="宋体" w:hAnsi="宋体" w:hint="eastAsia"/>
          <w:sz w:val="24"/>
          <w:szCs w:val="24"/>
          <w:u w:val="single"/>
        </w:rPr>
        <w:t>广州市越秀区人民北路</w:t>
      </w:r>
      <w:r>
        <w:rPr>
          <w:rFonts w:ascii="宋体" w:eastAsia="宋体" w:hAnsi="宋体"/>
          <w:sz w:val="24"/>
          <w:szCs w:val="24"/>
          <w:u w:val="single"/>
        </w:rPr>
        <w:t>686</w:t>
      </w:r>
      <w:r>
        <w:rPr>
          <w:rFonts w:ascii="宋体" w:eastAsia="宋体" w:hAnsi="宋体" w:hint="eastAsia"/>
          <w:sz w:val="24"/>
          <w:szCs w:val="24"/>
          <w:u w:val="single"/>
        </w:rPr>
        <w:t>号广东广播电视台大楼</w:t>
      </w:r>
      <w:r>
        <w:rPr>
          <w:rFonts w:ascii="宋体" w:eastAsia="宋体" w:hAnsi="宋体"/>
          <w:sz w:val="24"/>
          <w:szCs w:val="24"/>
          <w:u w:val="single"/>
        </w:rPr>
        <w:t>7</w:t>
      </w:r>
      <w:r>
        <w:rPr>
          <w:rFonts w:ascii="宋体" w:eastAsia="宋体" w:hAnsi="宋体" w:hint="eastAsia"/>
          <w:sz w:val="24"/>
          <w:szCs w:val="24"/>
          <w:u w:val="single"/>
        </w:rPr>
        <w:t>楼</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9.4.3 </w:t>
      </w:r>
      <w:r>
        <w:rPr>
          <w:rFonts w:ascii="宋体" w:eastAsia="宋体" w:hAnsi="宋体" w:hint="eastAsia"/>
          <w:bCs/>
          <w:sz w:val="24"/>
          <w:szCs w:val="24"/>
        </w:rPr>
        <w:t>电话（手机）号码：</w:t>
      </w:r>
      <w:r>
        <w:rPr>
          <w:rFonts w:ascii="宋体" w:eastAsia="宋体" w:hAnsi="宋体"/>
          <w:sz w:val="24"/>
          <w:szCs w:val="24"/>
          <w:u w:val="single"/>
        </w:rPr>
        <w:t>020-36069209</w:t>
      </w:r>
    </w:p>
    <w:p w:rsidR="008F577F" w:rsidRDefault="00FF3A1A">
      <w:pPr>
        <w:tabs>
          <w:tab w:val="left" w:pos="4120"/>
        </w:tabs>
        <w:spacing w:line="480" w:lineRule="auto"/>
        <w:ind w:firstLineChars="200" w:firstLine="480"/>
        <w:rPr>
          <w:rFonts w:ascii="宋体" w:eastAsia="宋体" w:hAnsi="宋体"/>
          <w:bCs/>
          <w:sz w:val="24"/>
          <w:szCs w:val="24"/>
        </w:rPr>
      </w:pPr>
      <w:r>
        <w:rPr>
          <w:rFonts w:ascii="宋体" w:eastAsia="宋体" w:hAnsi="宋体" w:hint="eastAsia"/>
          <w:bCs/>
          <w:sz w:val="24"/>
          <w:szCs w:val="24"/>
        </w:rPr>
        <w:t xml:space="preserve">9.4.4 </w:t>
      </w:r>
      <w:r>
        <w:rPr>
          <w:rFonts w:ascii="宋体" w:eastAsia="宋体" w:hAnsi="宋体" w:hint="eastAsia"/>
          <w:bCs/>
          <w:sz w:val="24"/>
          <w:szCs w:val="24"/>
        </w:rPr>
        <w:t>传真号码：</w:t>
      </w:r>
      <w:r>
        <w:rPr>
          <w:rFonts w:ascii="宋体" w:eastAsia="宋体" w:hAnsi="宋体" w:hint="eastAsia"/>
          <w:sz w:val="24"/>
          <w:szCs w:val="24"/>
          <w:u w:val="single"/>
        </w:rPr>
        <w:t>/</w:t>
      </w:r>
    </w:p>
    <w:p w:rsidR="008F577F" w:rsidRDefault="00FF3A1A">
      <w:pPr>
        <w:tabs>
          <w:tab w:val="left" w:pos="4120"/>
        </w:tabs>
        <w:spacing w:line="480" w:lineRule="auto"/>
        <w:ind w:firstLineChars="200" w:firstLine="480"/>
        <w:jc w:val="right"/>
        <w:rPr>
          <w:rFonts w:ascii="宋体" w:eastAsia="宋体" w:hAnsi="宋体"/>
          <w:bCs/>
          <w:sz w:val="24"/>
          <w:szCs w:val="24"/>
        </w:rPr>
      </w:pPr>
      <w:r>
        <w:rPr>
          <w:rFonts w:ascii="宋体" w:eastAsia="宋体" w:hAnsi="宋体" w:hint="eastAsia"/>
          <w:bCs/>
          <w:sz w:val="24"/>
          <w:szCs w:val="24"/>
        </w:rPr>
        <w:t>2023</w:t>
      </w: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r>
        <w:rPr>
          <w:rFonts w:ascii="宋体" w:eastAsia="宋体" w:hAnsi="宋体" w:hint="eastAsia"/>
          <w:bCs/>
          <w:sz w:val="24"/>
          <w:szCs w:val="24"/>
        </w:rPr>
        <w:t xml:space="preserve">  </w:t>
      </w:r>
    </w:p>
    <w:p w:rsidR="008F577F" w:rsidRDefault="008F577F"/>
    <w:sectPr w:rsidR="008F577F">
      <w:pgSz w:w="11906" w:h="16838"/>
      <w:pgMar w:top="1020" w:right="1134" w:bottom="102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A1A" w:rsidRDefault="00FF3A1A" w:rsidP="003023EB">
      <w:r>
        <w:separator/>
      </w:r>
    </w:p>
  </w:endnote>
  <w:endnote w:type="continuationSeparator" w:id="0">
    <w:p w:rsidR="00FF3A1A" w:rsidRDefault="00FF3A1A" w:rsidP="0030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A1A" w:rsidRDefault="00FF3A1A" w:rsidP="003023EB">
      <w:r>
        <w:separator/>
      </w:r>
    </w:p>
  </w:footnote>
  <w:footnote w:type="continuationSeparator" w:id="0">
    <w:p w:rsidR="00FF3A1A" w:rsidRDefault="00FF3A1A" w:rsidP="00302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6CB54"/>
    <w:multiLevelType w:val="multilevel"/>
    <w:tmpl w:val="5A16CB54"/>
    <w:lvl w:ilvl="0">
      <w:start w:val="1"/>
      <w:numFmt w:val="decimal"/>
      <w:suff w:val="space"/>
      <w:lvlText w:val="%1 "/>
      <w:lvlJc w:val="left"/>
      <w:pPr>
        <w:tabs>
          <w:tab w:val="left" w:pos="0"/>
        </w:tabs>
        <w:ind w:left="0" w:firstLine="0"/>
      </w:pPr>
      <w:rPr>
        <w:rFonts w:ascii="宋体" w:eastAsia="黑体" w:hAnsi="宋体" w:cs="宋体" w:hint="default"/>
        <w:b/>
        <w:sz w:val="21"/>
      </w:rPr>
    </w:lvl>
    <w:lvl w:ilvl="1">
      <w:start w:val="1"/>
      <w:numFmt w:val="decimal"/>
      <w:isLgl/>
      <w:suff w:val="space"/>
      <w:lvlText w:val="%1.%2 "/>
      <w:lvlJc w:val="left"/>
      <w:pPr>
        <w:ind w:left="0" w:firstLine="0"/>
      </w:pPr>
      <w:rPr>
        <w:rFonts w:ascii="宋体" w:eastAsia="黑体" w:hAnsi="宋体" w:cs="宋体" w:hint="default"/>
        <w:b/>
        <w:sz w:val="21"/>
      </w:rPr>
    </w:lvl>
    <w:lvl w:ilvl="2">
      <w:start w:val="1"/>
      <w:numFmt w:val="decimal"/>
      <w:pStyle w:val="1"/>
      <w:isLgl/>
      <w:suff w:val="space"/>
      <w:lvlText w:val="%1.%2.%3 "/>
      <w:lvlJc w:val="left"/>
      <w:pPr>
        <w:ind w:left="0" w:firstLine="0"/>
      </w:pPr>
      <w:rPr>
        <w:rFonts w:ascii="宋体" w:eastAsia="宋体" w:hAnsi="宋体" w:cs="宋体" w:hint="default"/>
        <w:sz w:val="21"/>
      </w:rPr>
    </w:lvl>
    <w:lvl w:ilvl="3">
      <w:start w:val="1"/>
      <w:numFmt w:val="decimal"/>
      <w:pStyle w:val="2"/>
      <w:isLgl/>
      <w:suff w:val="space"/>
      <w:lvlText w:val="%1.%2.%3.%4 "/>
      <w:lvlJc w:val="left"/>
      <w:pPr>
        <w:ind w:left="0" w:firstLine="0"/>
      </w:pPr>
      <w:rPr>
        <w:rFonts w:ascii="宋体" w:eastAsia="宋体" w:hAnsi="宋体" w:cs="宋体" w:hint="default"/>
        <w:sz w:val="21"/>
      </w:rPr>
    </w:lvl>
    <w:lvl w:ilvl="4">
      <w:start w:val="1"/>
      <w:numFmt w:val="lowerLetter"/>
      <w:pStyle w:val="3"/>
      <w:suff w:val="space"/>
      <w:lvlText w:val="%5） "/>
      <w:lvlJc w:val="left"/>
      <w:pPr>
        <w:ind w:left="0" w:firstLine="0"/>
      </w:pPr>
      <w:rPr>
        <w:rFonts w:cs="宋体" w:hint="default"/>
        <w:sz w:val="21"/>
      </w:rPr>
    </w:lvl>
    <w:lvl w:ilvl="5">
      <w:start w:val="1"/>
      <w:numFmt w:val="decimal"/>
      <w:pStyle w:val="4"/>
      <w:suff w:val="space"/>
      <w:lvlText w:val="%6） "/>
      <w:lvlJc w:val="left"/>
      <w:pPr>
        <w:ind w:left="0" w:firstLine="0"/>
      </w:pPr>
      <w:rPr>
        <w:rFonts w:eastAsia="宋体" w:hint="eastAsia"/>
        <w:b w:val="0"/>
        <w:i w:val="0"/>
        <w:sz w:val="21"/>
      </w:rPr>
    </w:lvl>
    <w:lvl w:ilvl="6">
      <w:start w:val="1"/>
      <w:numFmt w:val="decimal"/>
      <w:lvlText w:val="%1.%2.%3.%4.%5.%6.%7 "/>
      <w:lvlJc w:val="left"/>
      <w:pPr>
        <w:ind w:left="0" w:firstLine="0"/>
      </w:pPr>
      <w:rPr>
        <w:rFonts w:eastAsia="宋体" w:hint="eastAsia"/>
        <w:b w:val="0"/>
        <w:i w:val="0"/>
        <w:sz w:val="21"/>
      </w:rPr>
    </w:lvl>
    <w:lvl w:ilvl="7">
      <w:start w:val="1"/>
      <w:numFmt w:val="decimal"/>
      <w:lvlText w:val="%1.%2.%3.%4.%5.%6.%7.%8 "/>
      <w:lvlJc w:val="left"/>
      <w:pPr>
        <w:ind w:left="0" w:firstLine="0"/>
      </w:pPr>
      <w:rPr>
        <w:rFonts w:eastAsia="宋体" w:hint="eastAsia"/>
        <w:b w:val="0"/>
        <w:i w:val="0"/>
        <w:sz w:val="21"/>
      </w:rPr>
    </w:lvl>
    <w:lvl w:ilvl="8">
      <w:start w:val="1"/>
      <w:numFmt w:val="decimal"/>
      <w:lvlText w:val="%1.%2.%3.%4.%5.%6.%7.%8.%9 "/>
      <w:lvlJc w:val="left"/>
      <w:pPr>
        <w:ind w:left="0" w:firstLine="0"/>
      </w:pPr>
      <w:rPr>
        <w:rFonts w:eastAsia="宋体" w:hint="eastAsia"/>
        <w:b w:val="0"/>
        <w:i w:val="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Y2M5NTgwYjc2ZWI2NTM3NzVmZDk4NzQ2OTRiODYifQ=="/>
  </w:docVars>
  <w:rsids>
    <w:rsidRoot w:val="007771FB"/>
    <w:rsid w:val="00190A87"/>
    <w:rsid w:val="001D2162"/>
    <w:rsid w:val="003023EB"/>
    <w:rsid w:val="00344C4F"/>
    <w:rsid w:val="0039790B"/>
    <w:rsid w:val="003A11F9"/>
    <w:rsid w:val="003B58B1"/>
    <w:rsid w:val="003C4F8E"/>
    <w:rsid w:val="00613798"/>
    <w:rsid w:val="007771FB"/>
    <w:rsid w:val="008F577F"/>
    <w:rsid w:val="0090192E"/>
    <w:rsid w:val="00B15A89"/>
    <w:rsid w:val="00BB11C2"/>
    <w:rsid w:val="00CD5D78"/>
    <w:rsid w:val="00D563C6"/>
    <w:rsid w:val="00D66339"/>
    <w:rsid w:val="00D87AD1"/>
    <w:rsid w:val="00DE0C9D"/>
    <w:rsid w:val="00FF3A1A"/>
    <w:rsid w:val="04CE0D2B"/>
    <w:rsid w:val="05F0234C"/>
    <w:rsid w:val="08BD11E5"/>
    <w:rsid w:val="0BDA57E1"/>
    <w:rsid w:val="0EF56B62"/>
    <w:rsid w:val="0FDB5D8F"/>
    <w:rsid w:val="13CE607A"/>
    <w:rsid w:val="198E458D"/>
    <w:rsid w:val="1D5D4D0D"/>
    <w:rsid w:val="28EB651D"/>
    <w:rsid w:val="2A9C0A77"/>
    <w:rsid w:val="2AF23A16"/>
    <w:rsid w:val="2BAD4138"/>
    <w:rsid w:val="2DCC2C44"/>
    <w:rsid w:val="349B511E"/>
    <w:rsid w:val="39C656D7"/>
    <w:rsid w:val="3D7D6F26"/>
    <w:rsid w:val="48624CD1"/>
    <w:rsid w:val="49BB0786"/>
    <w:rsid w:val="4A4D7BFF"/>
    <w:rsid w:val="4DFA3FFE"/>
    <w:rsid w:val="53DC2CC8"/>
    <w:rsid w:val="5A9351B7"/>
    <w:rsid w:val="5AF7146B"/>
    <w:rsid w:val="5DD24E5D"/>
    <w:rsid w:val="5DEE61AD"/>
    <w:rsid w:val="5E2C055C"/>
    <w:rsid w:val="5F420C58"/>
    <w:rsid w:val="621A2C5A"/>
    <w:rsid w:val="62BD50F9"/>
    <w:rsid w:val="690A40A8"/>
    <w:rsid w:val="6A5C180A"/>
    <w:rsid w:val="6A6C5C24"/>
    <w:rsid w:val="703379DD"/>
    <w:rsid w:val="70847476"/>
    <w:rsid w:val="7F633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Chars="200" w:firstLine="420"/>
    </w:pPr>
  </w:style>
  <w:style w:type="paragraph" w:styleId="a4">
    <w:name w:val="annotation text"/>
    <w:basedOn w:val="a"/>
    <w:uiPriority w:val="99"/>
    <w:semiHidden/>
    <w:unhideWhenUsed/>
    <w:qFormat/>
    <w:pPr>
      <w:jc w:val="left"/>
    </w:pPr>
  </w:style>
  <w:style w:type="paragraph" w:styleId="a5">
    <w:name w:val="Body Text"/>
    <w:basedOn w:val="a"/>
    <w:uiPriority w:val="99"/>
    <w:unhideWhenUsed/>
    <w:qFormat/>
    <w:pPr>
      <w:adjustRightInd w:val="0"/>
      <w:spacing w:after="60" w:line="360" w:lineRule="atLeast"/>
      <w:ind w:leftChars="30" w:left="72" w:rightChars="30" w:right="30"/>
      <w:jc w:val="center"/>
      <w:textAlignment w:val="baseline"/>
    </w:pPr>
    <w:rPr>
      <w:rFonts w:ascii="Times New Roman" w:hAnsi="Times New Roman"/>
    </w:rPr>
  </w:style>
  <w:style w:type="paragraph" w:styleId="a6">
    <w:name w:val="Plain Text"/>
    <w:basedOn w:val="a"/>
    <w:next w:val="a"/>
    <w:qFormat/>
    <w:rPr>
      <w:rFonts w:ascii="宋体" w:hAnsi="Courier New"/>
      <w:szCs w:val="20"/>
    </w:rPr>
  </w:style>
  <w:style w:type="paragraph" w:styleId="a7">
    <w:name w:val="Balloon Text"/>
    <w:basedOn w:val="a"/>
    <w:link w:val="Char"/>
    <w:uiPriority w:val="99"/>
    <w:semiHidden/>
    <w:unhideWhenUsed/>
    <w:qFormat/>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pPr>
    <w:rPr>
      <w:rFonts w:ascii="宋体" w:eastAsia="等线" w:hAnsi="宋体"/>
      <w:sz w:val="24"/>
      <w:szCs w:val="24"/>
    </w:rPr>
  </w:style>
  <w:style w:type="paragraph" w:styleId="ab">
    <w:name w:val="Body Text First Indent"/>
    <w:basedOn w:val="a5"/>
    <w:qFormat/>
    <w:pPr>
      <w:spacing w:line="360" w:lineRule="auto"/>
      <w:ind w:firstLineChars="200" w:firstLine="880"/>
    </w:pPr>
    <w:rPr>
      <w:rFonts w:eastAsia="宋体"/>
    </w:rPr>
  </w:style>
  <w:style w:type="character" w:styleId="ac">
    <w:name w:val="Strong"/>
    <w:basedOn w:val="a1"/>
    <w:uiPriority w:val="22"/>
    <w:qFormat/>
    <w:rPr>
      <w:b/>
    </w:rPr>
  </w:style>
  <w:style w:type="character" w:styleId="ad">
    <w:name w:val="Hyperlink"/>
    <w:basedOn w:val="a1"/>
    <w:uiPriority w:val="99"/>
    <w:semiHidden/>
    <w:unhideWhenUsed/>
    <w:qFormat/>
    <w:rPr>
      <w:color w:val="0000FF"/>
      <w:u w:val="single"/>
    </w:rPr>
  </w:style>
  <w:style w:type="character" w:styleId="ae">
    <w:name w:val="annotation reference"/>
    <w:basedOn w:val="a1"/>
    <w:uiPriority w:val="99"/>
    <w:semiHidden/>
    <w:unhideWhenUsed/>
    <w:qFormat/>
    <w:rPr>
      <w:sz w:val="21"/>
      <w:szCs w:val="21"/>
    </w:rPr>
  </w:style>
  <w:style w:type="paragraph" w:customStyle="1" w:styleId="10">
    <w:name w:val="样式1"/>
    <w:basedOn w:val="a"/>
    <w:qFormat/>
  </w:style>
  <w:style w:type="character" w:customStyle="1" w:styleId="Char1">
    <w:name w:val="页眉 Char"/>
    <w:basedOn w:val="a1"/>
    <w:link w:val="a9"/>
    <w:uiPriority w:val="99"/>
    <w:qFormat/>
    <w:rPr>
      <w:sz w:val="18"/>
      <w:szCs w:val="18"/>
    </w:rPr>
  </w:style>
  <w:style w:type="character" w:customStyle="1" w:styleId="Char0">
    <w:name w:val="页脚 Char"/>
    <w:basedOn w:val="a1"/>
    <w:link w:val="a8"/>
    <w:uiPriority w:val="99"/>
    <w:qFormat/>
    <w:rPr>
      <w:sz w:val="18"/>
      <w:szCs w:val="18"/>
    </w:rPr>
  </w:style>
  <w:style w:type="paragraph" w:customStyle="1" w:styleId="15">
    <w:name w:val="样式 宋体 行距: 1.5 倍行距"/>
    <w:basedOn w:val="a"/>
    <w:uiPriority w:val="99"/>
    <w:qFormat/>
    <w:pPr>
      <w:jc w:val="center"/>
    </w:pPr>
    <w:rPr>
      <w:rFonts w:ascii="Times New Roman" w:eastAsia="Calibri" w:hAnsi="Times New Roman" w:cs="Times New Roman"/>
      <w:b/>
      <w:bCs/>
      <w:kern w:val="0"/>
      <w:sz w:val="22"/>
      <w:lang w:eastAsia="en-US"/>
    </w:rPr>
  </w:style>
  <w:style w:type="paragraph" w:customStyle="1" w:styleId="3">
    <w:name w:val="正文编号3级"/>
    <w:basedOn w:val="2"/>
    <w:qFormat/>
    <w:pPr>
      <w:numPr>
        <w:ilvl w:val="4"/>
      </w:numPr>
      <w:ind w:firstLineChars="200" w:firstLine="420"/>
    </w:pPr>
  </w:style>
  <w:style w:type="paragraph" w:customStyle="1" w:styleId="2">
    <w:name w:val="正文编号2级"/>
    <w:basedOn w:val="1"/>
    <w:qFormat/>
    <w:pPr>
      <w:numPr>
        <w:ilvl w:val="3"/>
      </w:numPr>
      <w:tabs>
        <w:tab w:val="left" w:pos="420"/>
      </w:tabs>
    </w:pPr>
  </w:style>
  <w:style w:type="paragraph" w:customStyle="1" w:styleId="1">
    <w:name w:val="正文编号1级"/>
    <w:basedOn w:val="a"/>
    <w:next w:val="4"/>
    <w:qFormat/>
    <w:pPr>
      <w:numPr>
        <w:ilvl w:val="2"/>
        <w:numId w:val="1"/>
      </w:numPr>
      <w:tabs>
        <w:tab w:val="left" w:pos="1134"/>
      </w:tabs>
    </w:pPr>
  </w:style>
  <w:style w:type="paragraph" w:customStyle="1" w:styleId="4">
    <w:name w:val="正文编号4级"/>
    <w:basedOn w:val="a"/>
    <w:qFormat/>
    <w:pPr>
      <w:numPr>
        <w:ilvl w:val="5"/>
        <w:numId w:val="1"/>
      </w:numPr>
      <w:ind w:firstLineChars="400" w:firstLine="840"/>
    </w:pPr>
  </w:style>
  <w:style w:type="character" w:customStyle="1" w:styleId="Char">
    <w:name w:val="批注框文本 Char"/>
    <w:basedOn w:val="a1"/>
    <w:link w:val="a7"/>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Chars="200" w:firstLine="420"/>
    </w:pPr>
  </w:style>
  <w:style w:type="paragraph" w:styleId="a4">
    <w:name w:val="annotation text"/>
    <w:basedOn w:val="a"/>
    <w:uiPriority w:val="99"/>
    <w:semiHidden/>
    <w:unhideWhenUsed/>
    <w:qFormat/>
    <w:pPr>
      <w:jc w:val="left"/>
    </w:pPr>
  </w:style>
  <w:style w:type="paragraph" w:styleId="a5">
    <w:name w:val="Body Text"/>
    <w:basedOn w:val="a"/>
    <w:uiPriority w:val="99"/>
    <w:unhideWhenUsed/>
    <w:qFormat/>
    <w:pPr>
      <w:adjustRightInd w:val="0"/>
      <w:spacing w:after="60" w:line="360" w:lineRule="atLeast"/>
      <w:ind w:leftChars="30" w:left="72" w:rightChars="30" w:right="30"/>
      <w:jc w:val="center"/>
      <w:textAlignment w:val="baseline"/>
    </w:pPr>
    <w:rPr>
      <w:rFonts w:ascii="Times New Roman" w:hAnsi="Times New Roman"/>
    </w:rPr>
  </w:style>
  <w:style w:type="paragraph" w:styleId="a6">
    <w:name w:val="Plain Text"/>
    <w:basedOn w:val="a"/>
    <w:next w:val="a"/>
    <w:qFormat/>
    <w:rPr>
      <w:rFonts w:ascii="宋体" w:hAnsi="Courier New"/>
      <w:szCs w:val="20"/>
    </w:rPr>
  </w:style>
  <w:style w:type="paragraph" w:styleId="a7">
    <w:name w:val="Balloon Text"/>
    <w:basedOn w:val="a"/>
    <w:link w:val="Char"/>
    <w:uiPriority w:val="99"/>
    <w:semiHidden/>
    <w:unhideWhenUsed/>
    <w:qFormat/>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pPr>
    <w:rPr>
      <w:rFonts w:ascii="宋体" w:eastAsia="等线" w:hAnsi="宋体"/>
      <w:sz w:val="24"/>
      <w:szCs w:val="24"/>
    </w:rPr>
  </w:style>
  <w:style w:type="paragraph" w:styleId="ab">
    <w:name w:val="Body Text First Indent"/>
    <w:basedOn w:val="a5"/>
    <w:qFormat/>
    <w:pPr>
      <w:spacing w:line="360" w:lineRule="auto"/>
      <w:ind w:firstLineChars="200" w:firstLine="880"/>
    </w:pPr>
    <w:rPr>
      <w:rFonts w:eastAsia="宋体"/>
    </w:rPr>
  </w:style>
  <w:style w:type="character" w:styleId="ac">
    <w:name w:val="Strong"/>
    <w:basedOn w:val="a1"/>
    <w:uiPriority w:val="22"/>
    <w:qFormat/>
    <w:rPr>
      <w:b/>
    </w:rPr>
  </w:style>
  <w:style w:type="character" w:styleId="ad">
    <w:name w:val="Hyperlink"/>
    <w:basedOn w:val="a1"/>
    <w:uiPriority w:val="99"/>
    <w:semiHidden/>
    <w:unhideWhenUsed/>
    <w:qFormat/>
    <w:rPr>
      <w:color w:val="0000FF"/>
      <w:u w:val="single"/>
    </w:rPr>
  </w:style>
  <w:style w:type="character" w:styleId="ae">
    <w:name w:val="annotation reference"/>
    <w:basedOn w:val="a1"/>
    <w:uiPriority w:val="99"/>
    <w:semiHidden/>
    <w:unhideWhenUsed/>
    <w:qFormat/>
    <w:rPr>
      <w:sz w:val="21"/>
      <w:szCs w:val="21"/>
    </w:rPr>
  </w:style>
  <w:style w:type="paragraph" w:customStyle="1" w:styleId="10">
    <w:name w:val="样式1"/>
    <w:basedOn w:val="a"/>
    <w:qFormat/>
  </w:style>
  <w:style w:type="character" w:customStyle="1" w:styleId="Char1">
    <w:name w:val="页眉 Char"/>
    <w:basedOn w:val="a1"/>
    <w:link w:val="a9"/>
    <w:uiPriority w:val="99"/>
    <w:qFormat/>
    <w:rPr>
      <w:sz w:val="18"/>
      <w:szCs w:val="18"/>
    </w:rPr>
  </w:style>
  <w:style w:type="character" w:customStyle="1" w:styleId="Char0">
    <w:name w:val="页脚 Char"/>
    <w:basedOn w:val="a1"/>
    <w:link w:val="a8"/>
    <w:uiPriority w:val="99"/>
    <w:qFormat/>
    <w:rPr>
      <w:sz w:val="18"/>
      <w:szCs w:val="18"/>
    </w:rPr>
  </w:style>
  <w:style w:type="paragraph" w:customStyle="1" w:styleId="15">
    <w:name w:val="样式 宋体 行距: 1.5 倍行距"/>
    <w:basedOn w:val="a"/>
    <w:uiPriority w:val="99"/>
    <w:qFormat/>
    <w:pPr>
      <w:jc w:val="center"/>
    </w:pPr>
    <w:rPr>
      <w:rFonts w:ascii="Times New Roman" w:eastAsia="Calibri" w:hAnsi="Times New Roman" w:cs="Times New Roman"/>
      <w:b/>
      <w:bCs/>
      <w:kern w:val="0"/>
      <w:sz w:val="22"/>
      <w:lang w:eastAsia="en-US"/>
    </w:rPr>
  </w:style>
  <w:style w:type="paragraph" w:customStyle="1" w:styleId="3">
    <w:name w:val="正文编号3级"/>
    <w:basedOn w:val="2"/>
    <w:qFormat/>
    <w:pPr>
      <w:numPr>
        <w:ilvl w:val="4"/>
      </w:numPr>
      <w:ind w:firstLineChars="200" w:firstLine="420"/>
    </w:pPr>
  </w:style>
  <w:style w:type="paragraph" w:customStyle="1" w:styleId="2">
    <w:name w:val="正文编号2级"/>
    <w:basedOn w:val="1"/>
    <w:qFormat/>
    <w:pPr>
      <w:numPr>
        <w:ilvl w:val="3"/>
      </w:numPr>
      <w:tabs>
        <w:tab w:val="left" w:pos="420"/>
      </w:tabs>
    </w:pPr>
  </w:style>
  <w:style w:type="paragraph" w:customStyle="1" w:styleId="1">
    <w:name w:val="正文编号1级"/>
    <w:basedOn w:val="a"/>
    <w:next w:val="4"/>
    <w:qFormat/>
    <w:pPr>
      <w:numPr>
        <w:ilvl w:val="2"/>
        <w:numId w:val="1"/>
      </w:numPr>
      <w:tabs>
        <w:tab w:val="left" w:pos="1134"/>
      </w:tabs>
    </w:pPr>
  </w:style>
  <w:style w:type="paragraph" w:customStyle="1" w:styleId="4">
    <w:name w:val="正文编号4级"/>
    <w:basedOn w:val="a"/>
    <w:qFormat/>
    <w:pPr>
      <w:numPr>
        <w:ilvl w:val="5"/>
        <w:numId w:val="1"/>
      </w:numPr>
      <w:ind w:firstLineChars="400" w:firstLine="840"/>
    </w:pPr>
  </w:style>
  <w:style w:type="character" w:customStyle="1" w:styleId="Char">
    <w:name w:val="批注框文本 Char"/>
    <w:basedOn w:val="a1"/>
    <w:link w:val="a7"/>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758</Words>
  <Characters>4327</Characters>
  <Application>Microsoft Office Word</Application>
  <DocSecurity>0</DocSecurity>
  <Lines>36</Lines>
  <Paragraphs>10</Paragraphs>
  <ScaleCrop>false</ScaleCrop>
  <Company>微软中国</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1</cp:lastModifiedBy>
  <cp:revision>7</cp:revision>
  <dcterms:created xsi:type="dcterms:W3CDTF">2022-09-23T07:33:00Z</dcterms:created>
  <dcterms:modified xsi:type="dcterms:W3CDTF">2023-03-01T03:40:00Z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C4793B554D1E4E91BFC163C6F24A1D36</vt:lpwstr>
  </property>
</Properties>
</file>