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D8BDB" w14:textId="77777777" w:rsidR="005615F8" w:rsidRPr="005615F8" w:rsidRDefault="005615F8" w:rsidP="005615F8">
      <w:pPr>
        <w:topLinePunct/>
        <w:rPr>
          <w:rFonts w:ascii="宋体" w:hAnsi="宋体"/>
          <w:b/>
          <w:bCs/>
          <w:color w:val="000000"/>
          <w:sz w:val="32"/>
          <w:szCs w:val="32"/>
        </w:rPr>
      </w:pPr>
      <w:r w:rsidRPr="005615F8">
        <w:rPr>
          <w:rFonts w:ascii="宋体" w:hAnsi="宋体" w:hint="eastAsia"/>
          <w:b/>
          <w:bCs/>
          <w:color w:val="000000"/>
          <w:sz w:val="32"/>
          <w:szCs w:val="32"/>
        </w:rPr>
        <w:t>附件1：标段的划分及主要工程项目情况</w:t>
      </w:r>
    </w:p>
    <w:p w14:paraId="08EFBE1A" w14:textId="77777777" w:rsidR="005615F8" w:rsidRPr="005615F8" w:rsidRDefault="005615F8" w:rsidP="005615F8">
      <w:pPr>
        <w:topLinePunct/>
        <w:spacing w:line="360" w:lineRule="auto"/>
        <w:rPr>
          <w:rFonts w:ascii="宋体" w:hAnsi="宋体"/>
          <w:b/>
          <w:bCs/>
          <w:color w:val="000000"/>
          <w:szCs w:val="21"/>
        </w:rPr>
      </w:pPr>
      <w:r w:rsidRPr="005615F8">
        <w:rPr>
          <w:rFonts w:ascii="宋体" w:hAnsi="宋体" w:hint="eastAsia"/>
          <w:b/>
          <w:bCs/>
          <w:color w:val="000000"/>
          <w:szCs w:val="21"/>
        </w:rPr>
        <w:t>1、研究背景和目的</w:t>
      </w:r>
    </w:p>
    <w:p w14:paraId="705CA92F" w14:textId="77777777" w:rsidR="005615F8" w:rsidRPr="005615F8" w:rsidRDefault="005615F8" w:rsidP="005615F8">
      <w:pPr>
        <w:topLinePunct/>
        <w:spacing w:line="360" w:lineRule="auto"/>
        <w:ind w:firstLineChars="200" w:firstLine="420"/>
        <w:rPr>
          <w:rFonts w:ascii="宋体" w:hAnsi="宋体"/>
          <w:color w:val="000000"/>
          <w:szCs w:val="21"/>
        </w:rPr>
      </w:pPr>
      <w:r w:rsidRPr="005615F8">
        <w:rPr>
          <w:rFonts w:ascii="宋体" w:hAnsi="宋体" w:hint="eastAsia"/>
          <w:color w:val="000000"/>
          <w:szCs w:val="21"/>
        </w:rPr>
        <w:t>预应力悬臂拼装混凝土桥梁是用吊具将预制梁段在桥墩两侧对称起吊，安装就位后，固定紧固件或张拉预应力筋，使悬臂不断接长直至合拢。在预应力与剪力键共同作用下，通过接缝传递剪力和弯矩，最终使预制节段</w:t>
      </w:r>
      <w:proofErr w:type="gramStart"/>
      <w:r w:rsidRPr="005615F8">
        <w:rPr>
          <w:rFonts w:ascii="宋体" w:hAnsi="宋体" w:hint="eastAsia"/>
          <w:color w:val="000000"/>
          <w:szCs w:val="21"/>
        </w:rPr>
        <w:t>梁成为</w:t>
      </w:r>
      <w:proofErr w:type="gramEnd"/>
      <w:r w:rsidRPr="005615F8">
        <w:rPr>
          <w:rFonts w:ascii="宋体" w:hAnsi="宋体" w:hint="eastAsia"/>
          <w:color w:val="000000"/>
          <w:szCs w:val="21"/>
        </w:rPr>
        <w:t>一个整体。悬臂体系桥梁具有施工简便、施工周期短、结构刚度大、受力合理、行车舒适等优点，不足在于受施工工艺及其它因素影响，拼装接缝处理难度大，加之节段间无钢筋通过，使得结构整体性较</w:t>
      </w:r>
      <w:proofErr w:type="gramStart"/>
      <w:r w:rsidRPr="005615F8">
        <w:rPr>
          <w:rFonts w:ascii="宋体" w:hAnsi="宋体" w:hint="eastAsia"/>
          <w:color w:val="000000"/>
          <w:szCs w:val="21"/>
        </w:rPr>
        <w:t>悬浇结构</w:t>
      </w:r>
      <w:proofErr w:type="gramEnd"/>
      <w:r w:rsidRPr="005615F8">
        <w:rPr>
          <w:rFonts w:ascii="宋体" w:hAnsi="宋体" w:hint="eastAsia"/>
          <w:color w:val="000000"/>
          <w:szCs w:val="21"/>
        </w:rPr>
        <w:t>差。</w:t>
      </w:r>
    </w:p>
    <w:p w14:paraId="2DD363B1" w14:textId="77777777" w:rsidR="005615F8" w:rsidRPr="005615F8" w:rsidRDefault="005615F8" w:rsidP="005615F8">
      <w:pPr>
        <w:topLinePunct/>
        <w:spacing w:line="360" w:lineRule="auto"/>
        <w:ind w:firstLineChars="200" w:firstLine="420"/>
        <w:rPr>
          <w:rFonts w:ascii="宋体" w:hAnsi="宋体"/>
          <w:color w:val="000000"/>
          <w:szCs w:val="21"/>
        </w:rPr>
      </w:pPr>
      <w:r w:rsidRPr="005615F8">
        <w:rPr>
          <w:rFonts w:ascii="宋体" w:hAnsi="宋体" w:hint="eastAsia"/>
          <w:color w:val="000000"/>
          <w:szCs w:val="21"/>
        </w:rPr>
        <w:t>佛开高速公路九江大桥位于广东省南海市九江镇，是佛山至开平高速公路上跨越西江干流的一座特大公路桥梁。九江大桥旧桥总长为1819.16m，跨径组合为11×16m+（18m+28m+18m）+16m+（40m+3×50m）+（50m+100m+160m+160m+100m+50m）+（10×50m+40m）+3×16m+（18m+28m+18m）+6×16m。通航孔主跨采用预应力混凝土连续梁，其孔径组合为50m+100m+160m+160m+100m+50m，与其比邻的北主桥为40m+3×50m连续刚构，南主桥为10×50m+40m等截面顶推连续箱梁，其它跨上部结构为钢筋混凝土T梁和等截面预应力混凝土连续箱梁。旧桥通航主跨采用（50+100+160+160+100+50）m大跨径预应力混凝土连续梁。22#~24#墩三个主墩采用墩旁托架悬臂浇注法施工0#~2#块，其他梁段则</w:t>
      </w:r>
      <w:proofErr w:type="gramStart"/>
      <w:r w:rsidRPr="005615F8">
        <w:rPr>
          <w:rFonts w:ascii="宋体" w:hAnsi="宋体" w:hint="eastAsia"/>
          <w:color w:val="000000"/>
          <w:szCs w:val="21"/>
        </w:rPr>
        <w:t>采用墩梁固结</w:t>
      </w:r>
      <w:proofErr w:type="gramEnd"/>
      <w:r w:rsidRPr="005615F8">
        <w:rPr>
          <w:rFonts w:ascii="宋体" w:hAnsi="宋体" w:hint="eastAsia"/>
          <w:color w:val="000000"/>
          <w:szCs w:val="21"/>
        </w:rPr>
        <w:t>措施后，用预制悬臂拼装法施工（即预制场预制箱梁</w:t>
      </w:r>
      <w:proofErr w:type="gramStart"/>
      <w:r w:rsidRPr="005615F8">
        <w:rPr>
          <w:rFonts w:ascii="宋体" w:hAnsi="宋体" w:hint="eastAsia"/>
          <w:color w:val="000000"/>
          <w:szCs w:val="21"/>
        </w:rPr>
        <w:t>块件—</w:t>
      </w:r>
      <w:proofErr w:type="gramEnd"/>
      <w:r w:rsidRPr="005615F8">
        <w:rPr>
          <w:rFonts w:ascii="宋体" w:hAnsi="宋体" w:hint="eastAsia"/>
          <w:color w:val="000000"/>
          <w:szCs w:val="21"/>
        </w:rPr>
        <w:t>浮运—吊装—拼装—张</w:t>
      </w:r>
      <w:proofErr w:type="gramStart"/>
      <w:r w:rsidRPr="005615F8">
        <w:rPr>
          <w:rFonts w:ascii="宋体" w:hAnsi="宋体" w:hint="eastAsia"/>
          <w:color w:val="000000"/>
          <w:szCs w:val="21"/>
        </w:rPr>
        <w:t>拉钢束</w:t>
      </w:r>
      <w:proofErr w:type="gramEnd"/>
      <w:r w:rsidRPr="005615F8">
        <w:rPr>
          <w:rFonts w:ascii="宋体" w:hAnsi="宋体" w:hint="eastAsia"/>
          <w:color w:val="000000"/>
          <w:szCs w:val="21"/>
        </w:rPr>
        <w:t>—压浆）。主桥合拢顺序按先合拢两个中孔（22#~23#墩之间和24#~23#墩之间），解除23#墩的</w:t>
      </w:r>
      <w:proofErr w:type="gramStart"/>
      <w:r w:rsidRPr="005615F8">
        <w:rPr>
          <w:rFonts w:ascii="宋体" w:hAnsi="宋体" w:hint="eastAsia"/>
          <w:color w:val="000000"/>
          <w:szCs w:val="21"/>
        </w:rPr>
        <w:t>临时墩梁固结</w:t>
      </w:r>
      <w:proofErr w:type="gramEnd"/>
      <w:r w:rsidRPr="005615F8">
        <w:rPr>
          <w:rFonts w:ascii="宋体" w:hAnsi="宋体" w:hint="eastAsia"/>
          <w:color w:val="000000"/>
          <w:szCs w:val="21"/>
        </w:rPr>
        <w:t>，然后合拢两边孔，最后解除24#和22#的</w:t>
      </w:r>
      <w:proofErr w:type="gramStart"/>
      <w:r w:rsidRPr="005615F8">
        <w:rPr>
          <w:rFonts w:ascii="宋体" w:hAnsi="宋体" w:hint="eastAsia"/>
          <w:color w:val="000000"/>
          <w:szCs w:val="21"/>
        </w:rPr>
        <w:t>临时墩梁固结</w:t>
      </w:r>
      <w:proofErr w:type="gramEnd"/>
      <w:r w:rsidRPr="005615F8">
        <w:rPr>
          <w:rFonts w:ascii="宋体" w:hAnsi="宋体" w:hint="eastAsia"/>
          <w:color w:val="000000"/>
          <w:szCs w:val="21"/>
        </w:rPr>
        <w:t>，从而完成体系的转换。</w:t>
      </w:r>
    </w:p>
    <w:p w14:paraId="21A43B45"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hint="eastAsia"/>
          <w:color w:val="000000"/>
        </w:rPr>
        <w:t>预制节段拼装桥梁内部缺陷、体内束管道压浆不饱满、</w:t>
      </w:r>
      <w:proofErr w:type="gramStart"/>
      <w:r w:rsidRPr="005615F8">
        <w:rPr>
          <w:rFonts w:ascii="宋体" w:hAnsi="宋体" w:hint="eastAsia"/>
          <w:color w:val="000000"/>
        </w:rPr>
        <w:t>钢束锈蚀</w:t>
      </w:r>
      <w:proofErr w:type="gramEnd"/>
      <w:r w:rsidRPr="005615F8">
        <w:rPr>
          <w:rFonts w:ascii="宋体" w:hAnsi="宋体" w:hint="eastAsia"/>
          <w:color w:val="000000"/>
        </w:rPr>
        <w:t>，均会带来严重的安全隐患。</w:t>
      </w:r>
      <w:r w:rsidRPr="005615F8">
        <w:rPr>
          <w:rFonts w:ascii="宋体" w:hAnsi="宋体" w:cs="宋体" w:hint="eastAsia"/>
          <w:color w:val="000000"/>
          <w:szCs w:val="21"/>
        </w:rPr>
        <w:t>本项目以佛开高速公路九江大桥旧桥、北江大桥主桥为依托，开展九江大桥</w:t>
      </w:r>
      <w:r w:rsidRPr="005615F8">
        <w:rPr>
          <w:rFonts w:ascii="宋体" w:hAnsi="宋体" w:cs="宋体" w:hint="eastAsia"/>
          <w:color w:val="000000"/>
          <w:szCs w:val="21"/>
          <w:lang w:bidi="ar"/>
        </w:rPr>
        <w:t>拼接式变截面预应力钢筋混凝土连续箱梁</w:t>
      </w:r>
      <w:r w:rsidRPr="005615F8">
        <w:rPr>
          <w:rFonts w:ascii="宋体" w:hAnsi="宋体" w:cs="宋体" w:hint="eastAsia"/>
          <w:color w:val="000000"/>
          <w:szCs w:val="21"/>
        </w:rPr>
        <w:t>长期</w:t>
      </w:r>
      <w:r w:rsidRPr="005615F8">
        <w:rPr>
          <w:rFonts w:ascii="宋体" w:hAnsi="宋体" w:cs="宋体" w:hint="eastAsia"/>
          <w:color w:val="000000"/>
          <w:szCs w:val="21"/>
          <w:lang w:bidi="ar"/>
        </w:rPr>
        <w:t>结构安全</w:t>
      </w:r>
      <w:r w:rsidRPr="005615F8">
        <w:rPr>
          <w:rFonts w:ascii="宋体" w:hAnsi="宋体" w:cs="宋体" w:hint="eastAsia"/>
          <w:color w:val="000000"/>
          <w:szCs w:val="21"/>
        </w:rPr>
        <w:t>性能及养护对策研究，通过对大跨度拼接式预应力混凝土连续梁桥内部损伤检测技术、结构性能评估方法以及养护对策的研究，真正了解预应力悬拼桥梁上部结构的服役技术状态、承载能力和耐久性能，从而及时发现桥梁存在的危险隐患，为后续的养护提出合适的维修加固措施，确保九江大桥旧桥主桥大跨度悬拼箱梁结构安全性和耐久性达到预期设计目标，保障桥梁的安全营运及正常使用寿命。九江大桥旧桥主桥损伤检测、安全性能评估及养护对策主要分为三个研究内容：（1）拼接缝、体内预应力束缺陷评估；（2）九江大桥旧桥、北江大桥主桥结构安全性能评估；（3）</w:t>
      </w:r>
      <w:r w:rsidRPr="005615F8">
        <w:rPr>
          <w:rFonts w:ascii="宋体" w:hAnsi="宋体" w:cs="宋体" w:hint="eastAsia"/>
          <w:color w:val="000000"/>
          <w:szCs w:val="21"/>
          <w:lang w:bidi="ar"/>
        </w:rPr>
        <w:t>拼接式变截面预应力钢筋混凝土连续箱梁</w:t>
      </w:r>
      <w:r w:rsidRPr="005615F8">
        <w:rPr>
          <w:rFonts w:ascii="宋体" w:hAnsi="宋体" w:cs="宋体" w:hint="eastAsia"/>
          <w:color w:val="000000"/>
          <w:szCs w:val="21"/>
        </w:rPr>
        <w:t>养护对策研究。</w:t>
      </w:r>
    </w:p>
    <w:p w14:paraId="348281DC" w14:textId="77777777" w:rsidR="005615F8" w:rsidRPr="005615F8" w:rsidRDefault="005615F8" w:rsidP="005615F8">
      <w:pPr>
        <w:topLinePunct/>
        <w:spacing w:line="360" w:lineRule="auto"/>
        <w:rPr>
          <w:rFonts w:ascii="宋体" w:hAnsi="宋体"/>
          <w:b/>
          <w:color w:val="000000"/>
          <w:szCs w:val="21"/>
        </w:rPr>
      </w:pPr>
      <w:r w:rsidRPr="005615F8">
        <w:rPr>
          <w:rFonts w:ascii="宋体" w:hAnsi="宋体" w:hint="eastAsia"/>
          <w:b/>
          <w:color w:val="000000"/>
          <w:szCs w:val="21"/>
        </w:rPr>
        <w:t>2、拟解决的问题</w:t>
      </w:r>
    </w:p>
    <w:p w14:paraId="0DBCACD1" w14:textId="77777777" w:rsidR="005615F8" w:rsidRPr="005615F8" w:rsidRDefault="005615F8" w:rsidP="005615F8">
      <w:pPr>
        <w:topLinePunct/>
        <w:spacing w:line="360" w:lineRule="auto"/>
        <w:ind w:firstLineChars="200" w:firstLine="420"/>
        <w:rPr>
          <w:rFonts w:ascii="宋体" w:hAnsi="宋体" w:hint="eastAsia"/>
          <w:color w:val="000000"/>
          <w:szCs w:val="21"/>
        </w:rPr>
      </w:pPr>
      <w:r w:rsidRPr="005615F8">
        <w:rPr>
          <w:rFonts w:ascii="宋体" w:hAnsi="宋体" w:hint="eastAsia"/>
          <w:color w:val="000000"/>
          <w:szCs w:val="21"/>
        </w:rPr>
        <w:lastRenderedPageBreak/>
        <w:t>（1）预应力悬拼桥梁损伤识别与评估</w:t>
      </w:r>
    </w:p>
    <w:p w14:paraId="1A3E83E0" w14:textId="77777777" w:rsidR="005615F8" w:rsidRPr="005615F8" w:rsidRDefault="005615F8" w:rsidP="005615F8">
      <w:pPr>
        <w:topLinePunct/>
        <w:spacing w:line="360" w:lineRule="auto"/>
        <w:ind w:firstLineChars="200" w:firstLine="420"/>
        <w:rPr>
          <w:rFonts w:ascii="宋体" w:hAnsi="宋体" w:hint="eastAsia"/>
          <w:color w:val="000000"/>
          <w:szCs w:val="21"/>
        </w:rPr>
      </w:pPr>
      <w:r w:rsidRPr="005615F8">
        <w:rPr>
          <w:rFonts w:ascii="宋体" w:hAnsi="宋体" w:hint="eastAsia"/>
          <w:color w:val="000000"/>
          <w:szCs w:val="21"/>
        </w:rPr>
        <w:t>针对预应力悬拼梁桥长期使用阶段拼接缝损伤、预应力筋管道压浆不密实、预应力筋锈蚀、有效应力识别等问题，需要精准的检测方法，量化对应的缺陷程度，了解主桥真实服役状态，为桥梁安全性能评估提供数据支撑。</w:t>
      </w:r>
    </w:p>
    <w:p w14:paraId="6B55F9D2" w14:textId="77777777" w:rsidR="005615F8" w:rsidRPr="005615F8" w:rsidRDefault="005615F8" w:rsidP="005615F8">
      <w:pPr>
        <w:topLinePunct/>
        <w:spacing w:line="360" w:lineRule="auto"/>
        <w:ind w:firstLineChars="200" w:firstLine="420"/>
        <w:rPr>
          <w:rFonts w:ascii="宋体" w:hAnsi="宋体" w:hint="eastAsia"/>
          <w:color w:val="000000"/>
          <w:szCs w:val="21"/>
        </w:rPr>
      </w:pPr>
      <w:r w:rsidRPr="005615F8">
        <w:rPr>
          <w:rFonts w:ascii="宋体" w:hAnsi="宋体" w:hint="eastAsia"/>
          <w:color w:val="000000"/>
          <w:szCs w:val="21"/>
        </w:rPr>
        <w:t>（2）预应力悬拼桥梁结构安全性能评估</w:t>
      </w:r>
    </w:p>
    <w:p w14:paraId="5C5DD823" w14:textId="77777777" w:rsidR="005615F8" w:rsidRPr="005615F8" w:rsidRDefault="005615F8" w:rsidP="005615F8">
      <w:pPr>
        <w:topLinePunct/>
        <w:spacing w:line="360" w:lineRule="auto"/>
        <w:ind w:firstLineChars="200" w:firstLine="420"/>
        <w:rPr>
          <w:rFonts w:ascii="宋体" w:hAnsi="宋体" w:hint="eastAsia"/>
          <w:color w:val="000000"/>
          <w:szCs w:val="21"/>
        </w:rPr>
      </w:pPr>
      <w:r w:rsidRPr="005615F8">
        <w:rPr>
          <w:rFonts w:ascii="宋体" w:hAnsi="宋体" w:hint="eastAsia"/>
          <w:color w:val="000000"/>
          <w:szCs w:val="21"/>
        </w:rPr>
        <w:t>预应力悬拼梁桥在现有工作阶段的安全性能需要进一步评估，其安全性能储备是决定其长期服役的保障，九江大桥的结构性能发展和病害演化规律需要进一步明确。</w:t>
      </w:r>
    </w:p>
    <w:p w14:paraId="17399175" w14:textId="77777777" w:rsidR="005615F8" w:rsidRPr="005615F8" w:rsidRDefault="005615F8" w:rsidP="005615F8">
      <w:pPr>
        <w:topLinePunct/>
        <w:spacing w:line="360" w:lineRule="auto"/>
        <w:ind w:firstLineChars="200" w:firstLine="420"/>
        <w:rPr>
          <w:rFonts w:ascii="宋体" w:hAnsi="宋体" w:hint="eastAsia"/>
          <w:color w:val="000000"/>
          <w:szCs w:val="21"/>
        </w:rPr>
      </w:pPr>
      <w:r w:rsidRPr="005615F8">
        <w:rPr>
          <w:rFonts w:ascii="宋体" w:hAnsi="宋体" w:hint="eastAsia"/>
          <w:color w:val="000000"/>
          <w:szCs w:val="21"/>
        </w:rPr>
        <w:t>（3）预应力悬拼桥梁长期性能及养护策略</w:t>
      </w:r>
    </w:p>
    <w:p w14:paraId="168DE7B5" w14:textId="77777777" w:rsidR="005615F8" w:rsidRPr="005615F8" w:rsidRDefault="005615F8" w:rsidP="005615F8">
      <w:pPr>
        <w:topLinePunct/>
        <w:spacing w:line="360" w:lineRule="auto"/>
        <w:ind w:firstLineChars="200" w:firstLine="420"/>
        <w:rPr>
          <w:rFonts w:ascii="宋体" w:hAnsi="宋体" w:hint="eastAsia"/>
          <w:color w:val="000000"/>
          <w:szCs w:val="21"/>
        </w:rPr>
      </w:pPr>
      <w:r w:rsidRPr="005615F8">
        <w:rPr>
          <w:rFonts w:ascii="宋体" w:hAnsi="宋体" w:hint="eastAsia"/>
          <w:color w:val="000000"/>
          <w:szCs w:val="21"/>
        </w:rPr>
        <w:t>有效解决预应力悬拼桥梁已有损伤缺陷，制定有效养护对策方案，提升桥梁安全储备及长期耐久性能，保证桥梁处于安全服役状态。</w:t>
      </w:r>
    </w:p>
    <w:p w14:paraId="5CFED90D" w14:textId="77777777" w:rsidR="005615F8" w:rsidRPr="005615F8" w:rsidRDefault="005615F8" w:rsidP="005615F8">
      <w:pPr>
        <w:topLinePunct/>
        <w:spacing w:line="360" w:lineRule="auto"/>
        <w:rPr>
          <w:rFonts w:ascii="宋体" w:hAnsi="宋体"/>
          <w:b/>
          <w:bCs/>
          <w:color w:val="000000"/>
          <w:szCs w:val="21"/>
        </w:rPr>
      </w:pPr>
      <w:r w:rsidRPr="005615F8">
        <w:rPr>
          <w:rFonts w:ascii="宋体" w:hAnsi="宋体" w:hint="eastAsia"/>
          <w:b/>
          <w:bCs/>
          <w:color w:val="000000"/>
          <w:szCs w:val="21"/>
        </w:rPr>
        <w:t>3、研究的主要内容及成果</w:t>
      </w:r>
    </w:p>
    <w:p w14:paraId="37D9C0CF" w14:textId="77777777" w:rsidR="005615F8" w:rsidRPr="005615F8" w:rsidRDefault="005615F8" w:rsidP="005615F8">
      <w:pPr>
        <w:topLinePunct/>
        <w:spacing w:line="360" w:lineRule="auto"/>
        <w:ind w:firstLineChars="200" w:firstLine="420"/>
        <w:rPr>
          <w:rFonts w:ascii="宋体" w:hAnsi="宋体"/>
          <w:color w:val="000000"/>
          <w:szCs w:val="21"/>
        </w:rPr>
      </w:pPr>
      <w:r w:rsidRPr="005615F8">
        <w:rPr>
          <w:rFonts w:ascii="宋体" w:hAnsi="宋体" w:hint="eastAsia"/>
          <w:color w:val="000000"/>
          <w:szCs w:val="21"/>
        </w:rPr>
        <w:t>（1）研究的主要内容包括但不限于:</w:t>
      </w:r>
      <w:r w:rsidRPr="005615F8">
        <w:rPr>
          <w:rFonts w:ascii="宋体" w:hAnsi="宋体" w:hint="eastAsia"/>
          <w:color w:val="000000"/>
        </w:rPr>
        <w:t xml:space="preserve"> </w:t>
      </w:r>
      <w:r w:rsidRPr="005615F8">
        <w:rPr>
          <w:rFonts w:ascii="宋体" w:hAnsi="宋体" w:cs="宋体" w:hint="eastAsia"/>
          <w:color w:val="000000"/>
          <w:szCs w:val="21"/>
        </w:rPr>
        <w:t>九江大桥旧桥、北江大桥</w:t>
      </w:r>
      <w:r w:rsidRPr="005615F8">
        <w:rPr>
          <w:rFonts w:ascii="宋体" w:hAnsi="宋体" w:hint="eastAsia"/>
          <w:color w:val="000000"/>
        </w:rPr>
        <w:t>主桥</w:t>
      </w:r>
      <w:r w:rsidRPr="005615F8">
        <w:rPr>
          <w:rFonts w:ascii="宋体" w:hAnsi="宋体" w:hint="eastAsia"/>
          <w:color w:val="000000"/>
          <w:szCs w:val="21"/>
        </w:rPr>
        <w:t>拼接缝损伤、</w:t>
      </w:r>
      <w:r w:rsidRPr="005615F8">
        <w:rPr>
          <w:rFonts w:ascii="宋体" w:hAnsi="宋体" w:cs="宋体" w:hint="eastAsia"/>
          <w:color w:val="000000"/>
          <w:szCs w:val="21"/>
        </w:rPr>
        <w:t>九江大桥旧桥、北江大桥</w:t>
      </w:r>
      <w:r w:rsidRPr="005615F8">
        <w:rPr>
          <w:rFonts w:ascii="宋体" w:hAnsi="宋体" w:hint="eastAsia"/>
          <w:color w:val="000000"/>
          <w:szCs w:val="21"/>
        </w:rPr>
        <w:t>体内束缺陷评估；</w:t>
      </w:r>
      <w:r w:rsidRPr="005615F8">
        <w:rPr>
          <w:rFonts w:ascii="宋体" w:hAnsi="宋体" w:cs="宋体" w:hint="eastAsia"/>
          <w:color w:val="000000"/>
          <w:szCs w:val="21"/>
        </w:rPr>
        <w:t>九江大桥旧桥、北江大桥</w:t>
      </w:r>
      <w:r w:rsidRPr="005615F8">
        <w:rPr>
          <w:rFonts w:ascii="宋体" w:hAnsi="宋体" w:hint="eastAsia"/>
          <w:color w:val="000000"/>
          <w:szCs w:val="21"/>
        </w:rPr>
        <w:t>主桥安全性能评估；</w:t>
      </w:r>
      <w:r w:rsidRPr="005615F8">
        <w:rPr>
          <w:rFonts w:ascii="宋体" w:hAnsi="宋体" w:cs="宋体" w:hint="eastAsia"/>
          <w:color w:val="000000"/>
          <w:szCs w:val="21"/>
        </w:rPr>
        <w:t>九江大桥旧桥、北江大桥</w:t>
      </w:r>
      <w:proofErr w:type="gramStart"/>
      <w:r w:rsidRPr="005615F8">
        <w:rPr>
          <w:rFonts w:ascii="宋体" w:hAnsi="宋体" w:hint="eastAsia"/>
          <w:color w:val="000000"/>
          <w:szCs w:val="21"/>
        </w:rPr>
        <w:t>主桥主桥</w:t>
      </w:r>
      <w:proofErr w:type="gramEnd"/>
      <w:r w:rsidRPr="005615F8">
        <w:rPr>
          <w:rFonts w:ascii="宋体" w:hAnsi="宋体" w:hint="eastAsia"/>
          <w:color w:val="000000"/>
          <w:szCs w:val="21"/>
        </w:rPr>
        <w:t>养护对策研究。</w:t>
      </w:r>
    </w:p>
    <w:p w14:paraId="37C68D0E" w14:textId="77777777" w:rsidR="005615F8" w:rsidRPr="005615F8" w:rsidRDefault="005615F8" w:rsidP="005615F8">
      <w:pPr>
        <w:topLinePunct/>
        <w:spacing w:line="360" w:lineRule="auto"/>
        <w:ind w:firstLineChars="200" w:firstLine="420"/>
        <w:rPr>
          <w:rFonts w:ascii="宋体" w:hAnsi="宋体"/>
          <w:color w:val="000000"/>
          <w:szCs w:val="21"/>
        </w:rPr>
      </w:pPr>
      <w:r w:rsidRPr="005615F8">
        <w:rPr>
          <w:rFonts w:ascii="宋体" w:hAnsi="宋体" w:hint="eastAsia"/>
          <w:color w:val="000000"/>
          <w:szCs w:val="21"/>
        </w:rPr>
        <w:t>（2）研究的主要成果：</w:t>
      </w:r>
      <w:r w:rsidRPr="005615F8">
        <w:rPr>
          <w:rFonts w:ascii="宋体" w:hAnsi="宋体" w:hint="eastAsia"/>
          <w:color w:val="000000"/>
          <w:kern w:val="0"/>
          <w:szCs w:val="21"/>
        </w:rPr>
        <w:t>《</w:t>
      </w:r>
      <w:bookmarkStart w:id="0" w:name="OLE_LINK1"/>
      <w:r w:rsidRPr="005615F8">
        <w:rPr>
          <w:rFonts w:ascii="宋体" w:hAnsi="宋体" w:cs="宋体" w:hint="eastAsia"/>
          <w:color w:val="000000"/>
          <w:szCs w:val="21"/>
        </w:rPr>
        <w:t>九江大桥旧桥、北江大桥</w:t>
      </w:r>
      <w:bookmarkEnd w:id="0"/>
      <w:r w:rsidRPr="005615F8">
        <w:rPr>
          <w:rFonts w:ascii="宋体" w:hAnsi="宋体" w:cs="宋体" w:hint="eastAsia"/>
          <w:color w:val="000000"/>
          <w:szCs w:val="21"/>
        </w:rPr>
        <w:t>主桥</w:t>
      </w:r>
      <w:r w:rsidRPr="005615F8">
        <w:rPr>
          <w:rFonts w:ascii="宋体" w:hAnsi="宋体" w:cs="宋体" w:hint="eastAsia"/>
          <w:color w:val="000000"/>
          <w:szCs w:val="21"/>
          <w:lang w:bidi="ar"/>
        </w:rPr>
        <w:t>拼接式变截面预应力钢筋混凝土连续箱梁安全</w:t>
      </w:r>
      <w:r w:rsidRPr="005615F8">
        <w:rPr>
          <w:rFonts w:ascii="宋体" w:hAnsi="宋体" w:hint="eastAsia"/>
          <w:color w:val="000000"/>
          <w:kern w:val="0"/>
          <w:szCs w:val="21"/>
        </w:rPr>
        <w:t>评估报告》、《</w:t>
      </w:r>
      <w:r w:rsidRPr="005615F8">
        <w:rPr>
          <w:rFonts w:ascii="宋体" w:hAnsi="宋体" w:cs="宋体" w:hint="eastAsia"/>
          <w:color w:val="000000"/>
          <w:szCs w:val="21"/>
        </w:rPr>
        <w:t>九江大桥旧桥、北江大桥主桥</w:t>
      </w:r>
      <w:r w:rsidRPr="005615F8">
        <w:rPr>
          <w:rFonts w:ascii="宋体" w:hAnsi="宋体" w:cs="宋体" w:hint="eastAsia"/>
          <w:color w:val="000000"/>
          <w:szCs w:val="21"/>
          <w:lang w:bidi="ar"/>
        </w:rPr>
        <w:t>拼接式变截面预应力钢筋混凝土连续箱梁</w:t>
      </w:r>
      <w:r w:rsidRPr="005615F8">
        <w:rPr>
          <w:rFonts w:ascii="宋体" w:hAnsi="宋体" w:hint="eastAsia"/>
          <w:color w:val="000000"/>
          <w:kern w:val="0"/>
          <w:szCs w:val="21"/>
        </w:rPr>
        <w:t>养护对策报告》、</w:t>
      </w:r>
      <w:r w:rsidRPr="005615F8">
        <w:rPr>
          <w:rFonts w:ascii="宋体" w:hAnsi="宋体" w:hint="eastAsia"/>
          <w:color w:val="000000"/>
          <w:szCs w:val="21"/>
        </w:rPr>
        <w:t>《九江大桥旧桥损伤缺陷识别方法》报告。申请实用新型</w:t>
      </w:r>
      <w:r w:rsidRPr="005615F8">
        <w:rPr>
          <w:rFonts w:ascii="宋体" w:hAnsi="宋体"/>
          <w:color w:val="000000"/>
          <w:szCs w:val="21"/>
        </w:rPr>
        <w:t>专利1~2项、发表学术论文2~4篇。</w:t>
      </w:r>
    </w:p>
    <w:p w14:paraId="571E3357" w14:textId="77777777" w:rsidR="005615F8" w:rsidRPr="005615F8" w:rsidRDefault="005615F8" w:rsidP="005615F8">
      <w:pPr>
        <w:topLinePunct/>
        <w:spacing w:line="360" w:lineRule="auto"/>
        <w:rPr>
          <w:rFonts w:ascii="宋体" w:hAnsi="宋体" w:hint="eastAsia"/>
          <w:b/>
          <w:bCs/>
          <w:color w:val="000000"/>
          <w:szCs w:val="21"/>
        </w:rPr>
      </w:pPr>
      <w:r w:rsidRPr="005615F8">
        <w:rPr>
          <w:rFonts w:ascii="宋体" w:hAnsi="宋体"/>
          <w:b/>
          <w:bCs/>
          <w:color w:val="000000"/>
          <w:szCs w:val="21"/>
        </w:rPr>
        <w:t>4</w:t>
      </w:r>
      <w:r w:rsidRPr="005615F8">
        <w:rPr>
          <w:rFonts w:ascii="宋体" w:hAnsi="宋体" w:hint="eastAsia"/>
          <w:b/>
          <w:bCs/>
          <w:color w:val="000000"/>
          <w:szCs w:val="21"/>
        </w:rPr>
        <w:t>、工程地点</w:t>
      </w:r>
    </w:p>
    <w:p w14:paraId="3CA487F7" w14:textId="77777777" w:rsidR="005615F8" w:rsidRPr="005615F8" w:rsidRDefault="005615F8" w:rsidP="005615F8">
      <w:pPr>
        <w:topLinePunct/>
        <w:spacing w:line="360" w:lineRule="auto"/>
        <w:ind w:firstLineChars="200" w:firstLine="420"/>
        <w:rPr>
          <w:rFonts w:ascii="宋体" w:hAnsi="宋体" w:hint="eastAsia"/>
          <w:bCs/>
          <w:color w:val="000000"/>
          <w:szCs w:val="21"/>
        </w:rPr>
      </w:pPr>
      <w:r w:rsidRPr="005615F8">
        <w:rPr>
          <w:rFonts w:ascii="宋体" w:hAnsi="宋体" w:hint="eastAsia"/>
          <w:bCs/>
          <w:color w:val="000000"/>
          <w:szCs w:val="21"/>
        </w:rPr>
        <w:t>本次招标工程地点位于佛开高速公路九江大桥、北江大桥。</w:t>
      </w:r>
    </w:p>
    <w:p w14:paraId="0F00F623" w14:textId="77777777" w:rsidR="005615F8" w:rsidRPr="005615F8" w:rsidRDefault="005615F8" w:rsidP="005615F8">
      <w:pPr>
        <w:topLinePunct/>
        <w:spacing w:line="360" w:lineRule="auto"/>
        <w:rPr>
          <w:rFonts w:ascii="宋体" w:hAnsi="宋体" w:hint="eastAsia"/>
          <w:b/>
          <w:bCs/>
          <w:color w:val="000000"/>
          <w:szCs w:val="21"/>
        </w:rPr>
      </w:pPr>
      <w:r w:rsidRPr="005615F8">
        <w:rPr>
          <w:rFonts w:ascii="宋体" w:hAnsi="宋体"/>
          <w:b/>
          <w:bCs/>
          <w:color w:val="000000"/>
          <w:szCs w:val="21"/>
        </w:rPr>
        <w:t>5</w:t>
      </w:r>
      <w:r w:rsidRPr="005615F8">
        <w:rPr>
          <w:rFonts w:ascii="宋体" w:hAnsi="宋体" w:hint="eastAsia"/>
          <w:b/>
          <w:bCs/>
          <w:color w:val="000000"/>
          <w:szCs w:val="21"/>
        </w:rPr>
        <w:t>、水文与气候</w:t>
      </w:r>
    </w:p>
    <w:p w14:paraId="32EF434E" w14:textId="77777777" w:rsidR="005615F8" w:rsidRPr="005615F8" w:rsidRDefault="005615F8" w:rsidP="005615F8">
      <w:pPr>
        <w:topLinePunct/>
        <w:spacing w:line="360" w:lineRule="auto"/>
        <w:ind w:firstLineChars="200" w:firstLine="420"/>
        <w:rPr>
          <w:rFonts w:ascii="宋体" w:hAnsi="宋体"/>
          <w:bCs/>
          <w:color w:val="000000"/>
          <w:szCs w:val="21"/>
        </w:rPr>
      </w:pPr>
      <w:r w:rsidRPr="005615F8">
        <w:rPr>
          <w:rFonts w:ascii="宋体" w:hAnsi="宋体" w:hint="eastAsia"/>
          <w:bCs/>
          <w:color w:val="000000"/>
          <w:szCs w:val="21"/>
        </w:rPr>
        <w:t>该路段位于北回归线以南属南亚热带季风海洋性气候，气温较高、雨量充沛，其中以阳江为中心的粤西沿海多雨地区年累计降雨量在2000mm以上。年平均气温为23.3℃，历年最高气温和最低气温分别为37.3℃和-0.2℃，常受季节性台风侵袭，局部地区有洪涝灾害发生，热带气旋及暴雨是本区主要灾害性气候，多集中在5～9月。</w:t>
      </w:r>
    </w:p>
    <w:p w14:paraId="1FF5CFB8" w14:textId="77777777" w:rsidR="005615F8" w:rsidRPr="005615F8" w:rsidRDefault="005615F8" w:rsidP="005615F8">
      <w:pPr>
        <w:topLinePunct/>
        <w:spacing w:line="360" w:lineRule="auto"/>
        <w:rPr>
          <w:rFonts w:ascii="宋体" w:hAnsi="宋体" w:hint="eastAsia"/>
          <w:b/>
          <w:bCs/>
          <w:color w:val="000000"/>
          <w:szCs w:val="21"/>
        </w:rPr>
      </w:pPr>
      <w:r w:rsidRPr="005615F8">
        <w:rPr>
          <w:rFonts w:ascii="宋体" w:hAnsi="宋体"/>
          <w:b/>
          <w:bCs/>
          <w:color w:val="000000"/>
          <w:szCs w:val="21"/>
        </w:rPr>
        <w:t>6</w:t>
      </w:r>
      <w:r w:rsidRPr="005615F8">
        <w:rPr>
          <w:rFonts w:ascii="宋体" w:hAnsi="宋体" w:hint="eastAsia"/>
          <w:b/>
          <w:bCs/>
          <w:color w:val="000000"/>
          <w:szCs w:val="21"/>
        </w:rPr>
        <w:t>、交通、动力供应及其它服务条件</w:t>
      </w:r>
    </w:p>
    <w:p w14:paraId="342E8B27" w14:textId="77777777" w:rsidR="005615F8" w:rsidRPr="005615F8" w:rsidRDefault="005615F8" w:rsidP="005615F8">
      <w:pPr>
        <w:topLinePunct/>
        <w:spacing w:line="360" w:lineRule="auto"/>
        <w:ind w:firstLineChars="200" w:firstLine="420"/>
        <w:rPr>
          <w:rFonts w:ascii="宋体" w:hAnsi="宋体" w:hint="eastAsia"/>
          <w:bCs/>
          <w:color w:val="000000"/>
          <w:szCs w:val="21"/>
        </w:rPr>
      </w:pPr>
      <w:r w:rsidRPr="005615F8">
        <w:rPr>
          <w:rFonts w:ascii="宋体" w:hAnsi="宋体" w:hint="eastAsia"/>
          <w:bCs/>
          <w:color w:val="000000"/>
          <w:szCs w:val="21"/>
        </w:rPr>
        <w:t>本项目沿线有国、省道分布，镇、乡、村也基本通公路，运输条件好。能源、通信、医疗条件与服务实施齐全,满足工程建设需要。</w:t>
      </w:r>
    </w:p>
    <w:p w14:paraId="789D31AE" w14:textId="77777777" w:rsidR="005615F8" w:rsidRPr="005615F8" w:rsidRDefault="005615F8" w:rsidP="005615F8">
      <w:pPr>
        <w:topLinePunct/>
        <w:spacing w:line="360" w:lineRule="auto"/>
        <w:rPr>
          <w:rFonts w:ascii="宋体" w:hAnsi="宋体" w:hint="eastAsia"/>
          <w:b/>
          <w:bCs/>
          <w:color w:val="000000"/>
          <w:szCs w:val="21"/>
        </w:rPr>
      </w:pPr>
      <w:r w:rsidRPr="005615F8">
        <w:rPr>
          <w:rFonts w:ascii="宋体" w:hAnsi="宋体"/>
          <w:b/>
          <w:bCs/>
          <w:color w:val="000000"/>
          <w:szCs w:val="21"/>
        </w:rPr>
        <w:t>7</w:t>
      </w:r>
      <w:r w:rsidRPr="005615F8">
        <w:rPr>
          <w:rFonts w:ascii="宋体" w:hAnsi="宋体" w:hint="eastAsia"/>
          <w:b/>
          <w:bCs/>
          <w:color w:val="000000"/>
          <w:szCs w:val="21"/>
        </w:rPr>
        <w:t>、工程技术标准</w:t>
      </w:r>
    </w:p>
    <w:p w14:paraId="1430187D" w14:textId="77777777" w:rsidR="005615F8" w:rsidRDefault="005615F8" w:rsidP="005615F8">
      <w:pPr>
        <w:topLinePunct/>
        <w:spacing w:line="360" w:lineRule="auto"/>
        <w:ind w:firstLineChars="200" w:firstLine="420"/>
        <w:rPr>
          <w:rFonts w:ascii="宋体" w:hAnsi="宋体"/>
          <w:bCs/>
          <w:color w:val="000000"/>
          <w:szCs w:val="21"/>
        </w:rPr>
      </w:pPr>
      <w:r w:rsidRPr="005615F8">
        <w:rPr>
          <w:rFonts w:ascii="宋体" w:hAnsi="宋体" w:hint="eastAsia"/>
          <w:bCs/>
          <w:color w:val="000000"/>
          <w:szCs w:val="21"/>
        </w:rPr>
        <w:t>应符合任务书中的具体要求，同时还需符合相关的规范、指南的规定。</w:t>
      </w:r>
    </w:p>
    <w:p w14:paraId="2B6DE108" w14:textId="123B9E2E" w:rsidR="005615F8" w:rsidRPr="00EE7B03" w:rsidRDefault="005615F8" w:rsidP="005615F8">
      <w:pPr>
        <w:topLinePunct/>
        <w:spacing w:line="360" w:lineRule="auto"/>
        <w:ind w:firstLineChars="200" w:firstLine="422"/>
        <w:rPr>
          <w:rFonts w:ascii="宋体" w:hAnsi="宋体" w:cs="宋体" w:hint="eastAsia"/>
          <w:b/>
          <w:bCs/>
          <w:color w:val="000000"/>
          <w:szCs w:val="21"/>
        </w:rPr>
      </w:pPr>
      <w:r w:rsidRPr="00EE7B03">
        <w:rPr>
          <w:rFonts w:ascii="宋体" w:hAnsi="宋体" w:cs="宋体" w:hint="eastAsia"/>
          <w:b/>
          <w:bCs/>
          <w:color w:val="000000"/>
          <w:szCs w:val="21"/>
        </w:rPr>
        <w:lastRenderedPageBreak/>
        <w:t>招标范围及标段划分：</w:t>
      </w:r>
    </w:p>
    <w:p w14:paraId="315ECB3F" w14:textId="77777777" w:rsidR="005615F8" w:rsidRPr="00EE7B03" w:rsidRDefault="005615F8" w:rsidP="005615F8">
      <w:pPr>
        <w:topLinePunct/>
        <w:spacing w:line="360" w:lineRule="auto"/>
        <w:ind w:firstLineChars="200" w:firstLine="420"/>
        <w:rPr>
          <w:rFonts w:ascii="宋体" w:hAnsi="宋体" w:cs="宋体" w:hint="eastAsia"/>
          <w:color w:val="000000"/>
          <w:szCs w:val="21"/>
        </w:rPr>
      </w:pPr>
      <w:r w:rsidRPr="00EE7B03">
        <w:rPr>
          <w:rFonts w:ascii="宋体" w:hAnsi="宋体" w:cs="宋体" w:hint="eastAsia"/>
          <w:color w:val="000000"/>
          <w:szCs w:val="21"/>
        </w:rPr>
        <w:t>本次招标共分</w:t>
      </w:r>
      <w:r w:rsidRPr="00EE7B03">
        <w:rPr>
          <w:rFonts w:ascii="宋体" w:hAnsi="宋体" w:cs="宋体" w:hint="eastAsia"/>
          <w:color w:val="000000"/>
          <w:szCs w:val="21"/>
          <w:u w:val="single"/>
        </w:rPr>
        <w:t>1</w:t>
      </w:r>
      <w:r w:rsidRPr="00EE7B03">
        <w:rPr>
          <w:rFonts w:ascii="宋体" w:hAnsi="宋体" w:cs="宋体" w:hint="eastAsia"/>
          <w:color w:val="000000"/>
          <w:szCs w:val="21"/>
        </w:rPr>
        <w:t>个标段，具体见下表：</w:t>
      </w:r>
    </w:p>
    <w:tbl>
      <w:tblPr>
        <w:tblW w:w="852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678"/>
        <w:gridCol w:w="3321"/>
        <w:gridCol w:w="1529"/>
      </w:tblGrid>
      <w:tr w:rsidR="005615F8" w:rsidRPr="00EE7B03" w14:paraId="15D3B004" w14:textId="77777777" w:rsidTr="005615F8">
        <w:trPr>
          <w:trHeight w:val="20"/>
          <w:tblHeader/>
          <w:jc w:val="center"/>
        </w:trPr>
        <w:tc>
          <w:tcPr>
            <w:tcW w:w="3678" w:type="dxa"/>
            <w:vAlign w:val="center"/>
          </w:tcPr>
          <w:p w14:paraId="1CA7F379" w14:textId="77777777" w:rsidR="005615F8" w:rsidRPr="00EE7B03" w:rsidRDefault="005615F8" w:rsidP="005A6C0D">
            <w:pPr>
              <w:widowControl/>
              <w:topLinePunct/>
              <w:adjustRightInd w:val="0"/>
              <w:jc w:val="center"/>
              <w:textAlignment w:val="baseline"/>
              <w:rPr>
                <w:rFonts w:hint="eastAsia"/>
                <w:b/>
                <w:color w:val="000000"/>
                <w:kern w:val="0"/>
                <w:szCs w:val="21"/>
              </w:rPr>
            </w:pPr>
            <w:r w:rsidRPr="00EE7B03">
              <w:rPr>
                <w:rFonts w:hint="eastAsia"/>
                <w:b/>
                <w:color w:val="000000"/>
                <w:kern w:val="0"/>
                <w:szCs w:val="21"/>
              </w:rPr>
              <w:t>招标范围及工作内容</w:t>
            </w:r>
          </w:p>
        </w:tc>
        <w:tc>
          <w:tcPr>
            <w:tcW w:w="3321" w:type="dxa"/>
            <w:vAlign w:val="center"/>
          </w:tcPr>
          <w:p w14:paraId="72343CA6" w14:textId="77777777" w:rsidR="005615F8" w:rsidRPr="00EE7B03" w:rsidRDefault="005615F8" w:rsidP="005A6C0D">
            <w:pPr>
              <w:widowControl/>
              <w:topLinePunct/>
              <w:adjustRightInd w:val="0"/>
              <w:jc w:val="center"/>
              <w:textAlignment w:val="baseline"/>
              <w:rPr>
                <w:rFonts w:hint="eastAsia"/>
                <w:b/>
                <w:color w:val="000000"/>
                <w:kern w:val="0"/>
                <w:szCs w:val="21"/>
              </w:rPr>
            </w:pPr>
            <w:r w:rsidRPr="00EE7B03">
              <w:rPr>
                <w:rFonts w:hint="eastAsia"/>
                <w:b/>
                <w:color w:val="000000"/>
                <w:kern w:val="0"/>
                <w:szCs w:val="21"/>
              </w:rPr>
              <w:t>投标人资质要求</w:t>
            </w:r>
          </w:p>
        </w:tc>
        <w:tc>
          <w:tcPr>
            <w:tcW w:w="1529" w:type="dxa"/>
            <w:vAlign w:val="center"/>
          </w:tcPr>
          <w:p w14:paraId="5907A862" w14:textId="77777777" w:rsidR="005615F8" w:rsidRPr="00EE7B03" w:rsidRDefault="005615F8" w:rsidP="005A6C0D">
            <w:pPr>
              <w:widowControl/>
              <w:topLinePunct/>
              <w:adjustRightInd w:val="0"/>
              <w:jc w:val="center"/>
              <w:textAlignment w:val="baseline"/>
              <w:rPr>
                <w:rFonts w:hint="eastAsia"/>
                <w:b/>
                <w:color w:val="000000"/>
                <w:kern w:val="0"/>
                <w:szCs w:val="21"/>
              </w:rPr>
            </w:pPr>
            <w:r w:rsidRPr="00EE7B03">
              <w:rPr>
                <w:rFonts w:hint="eastAsia"/>
                <w:b/>
                <w:color w:val="000000"/>
                <w:kern w:val="0"/>
                <w:szCs w:val="21"/>
              </w:rPr>
              <w:t>备注</w:t>
            </w:r>
          </w:p>
        </w:tc>
      </w:tr>
      <w:tr w:rsidR="005615F8" w:rsidRPr="00EE7B03" w14:paraId="208CA160" w14:textId="77777777" w:rsidTr="005615F8">
        <w:trPr>
          <w:trHeight w:val="20"/>
          <w:jc w:val="center"/>
        </w:trPr>
        <w:tc>
          <w:tcPr>
            <w:tcW w:w="3678" w:type="dxa"/>
            <w:vAlign w:val="center"/>
          </w:tcPr>
          <w:p w14:paraId="751438F4" w14:textId="77777777" w:rsidR="005615F8" w:rsidRPr="00EE7B03" w:rsidRDefault="005615F8" w:rsidP="005A6C0D">
            <w:pPr>
              <w:topLinePunct/>
              <w:adjustRightInd w:val="0"/>
              <w:textAlignment w:val="baseline"/>
              <w:rPr>
                <w:rStyle w:val="af7"/>
                <w:rFonts w:hint="eastAsia"/>
                <w:color w:val="000000"/>
                <w:kern w:val="20"/>
                <w:sz w:val="21"/>
                <w:szCs w:val="21"/>
              </w:rPr>
            </w:pPr>
            <w:r w:rsidRPr="00EE7B03">
              <w:rPr>
                <w:rFonts w:hint="eastAsia"/>
                <w:color w:val="000000"/>
                <w:szCs w:val="21"/>
              </w:rPr>
              <w:t>佛开高速公路九江大桥、北江大桥</w:t>
            </w:r>
            <w:r w:rsidRPr="00EE7B03">
              <w:rPr>
                <w:rFonts w:hint="eastAsia"/>
                <w:color w:val="000000"/>
                <w:szCs w:val="21"/>
                <w:lang w:bidi="ar"/>
              </w:rPr>
              <w:t>拼接式变截面预应力钢筋混凝土连续箱梁</w:t>
            </w:r>
            <w:r w:rsidRPr="00EE7B03">
              <w:rPr>
                <w:rFonts w:hint="eastAsia"/>
                <w:color w:val="000000"/>
                <w:szCs w:val="21"/>
              </w:rPr>
              <w:t>长期结构安全性能及养护对策研究，具体见本招标文件第四章合同条款的内容</w:t>
            </w:r>
          </w:p>
        </w:tc>
        <w:tc>
          <w:tcPr>
            <w:tcW w:w="3321" w:type="dxa"/>
            <w:vAlign w:val="center"/>
          </w:tcPr>
          <w:p w14:paraId="23D9EEFD" w14:textId="77777777" w:rsidR="005615F8" w:rsidRPr="00EE7B03" w:rsidRDefault="005615F8" w:rsidP="005A6C0D">
            <w:pPr>
              <w:topLinePunct/>
              <w:adjustRightInd w:val="0"/>
              <w:textAlignment w:val="baseline"/>
              <w:rPr>
                <w:rFonts w:hint="eastAsia"/>
                <w:color w:val="000000"/>
                <w:szCs w:val="21"/>
              </w:rPr>
            </w:pPr>
            <w:r w:rsidRPr="00EE7B03">
              <w:rPr>
                <w:rFonts w:ascii="宋体" w:hAnsi="宋体" w:cs="宋体" w:hint="eastAsia"/>
                <w:color w:val="000000"/>
                <w:szCs w:val="21"/>
              </w:rPr>
              <w:t>持</w:t>
            </w:r>
            <w:r w:rsidRPr="00EE7B03">
              <w:rPr>
                <w:rFonts w:ascii="宋体" w:hAnsi="宋体" w:cs="宋体" w:hint="eastAsia"/>
                <w:color w:val="000000"/>
                <w:szCs w:val="21"/>
                <w:lang w:val="zh-CN"/>
              </w:rPr>
              <w:t>有效的企业法人营业执照或事业单位法人证书，</w:t>
            </w:r>
            <w:r w:rsidRPr="00EE7B03">
              <w:rPr>
                <w:rFonts w:cs="宋体" w:hint="eastAsia"/>
                <w:color w:val="000000"/>
                <w:szCs w:val="21"/>
                <w:shd w:val="clear" w:color="auto" w:fill="FFFFFF"/>
                <w:lang w:bidi="ar"/>
              </w:rPr>
              <w:t>同时</w:t>
            </w:r>
            <w:r w:rsidRPr="00EE7B03">
              <w:rPr>
                <w:rFonts w:ascii="宋体" w:hAnsi="宋体" w:cs="宋体" w:hint="eastAsia"/>
                <w:color w:val="000000"/>
                <w:kern w:val="0"/>
                <w:szCs w:val="21"/>
                <w:lang w:bidi="ar"/>
              </w:rPr>
              <w:t>具备交通运输主管部门核发的公路水运工程质量检测机构公路工程桥梁隧道工程专项</w:t>
            </w:r>
            <w:r w:rsidRPr="00EE7B03">
              <w:rPr>
                <w:rFonts w:ascii="宋体" w:hAnsi="宋体" w:cs="宋体"/>
                <w:color w:val="000000"/>
                <w:kern w:val="0"/>
                <w:szCs w:val="21"/>
                <w:lang w:bidi="ar"/>
              </w:rPr>
              <w:t>检测资质</w:t>
            </w:r>
            <w:r w:rsidRPr="00EE7B03">
              <w:rPr>
                <w:rFonts w:ascii="宋体" w:hAnsi="宋体" w:cs="宋体" w:hint="eastAsia"/>
                <w:color w:val="000000"/>
                <w:kern w:val="0"/>
                <w:szCs w:val="21"/>
                <w:lang w:bidi="ar"/>
              </w:rPr>
              <w:t>证书。</w:t>
            </w:r>
          </w:p>
        </w:tc>
        <w:tc>
          <w:tcPr>
            <w:tcW w:w="1529" w:type="dxa"/>
            <w:vAlign w:val="center"/>
          </w:tcPr>
          <w:p w14:paraId="7AB22D9C" w14:textId="77777777" w:rsidR="005615F8" w:rsidRPr="00EE7B03" w:rsidRDefault="005615F8" w:rsidP="005A6C0D">
            <w:pPr>
              <w:widowControl/>
              <w:topLinePunct/>
              <w:adjustRightInd w:val="0"/>
              <w:textAlignment w:val="baseline"/>
              <w:rPr>
                <w:rFonts w:hint="eastAsia"/>
                <w:color w:val="000000"/>
                <w:szCs w:val="21"/>
              </w:rPr>
            </w:pPr>
          </w:p>
        </w:tc>
      </w:tr>
    </w:tbl>
    <w:p w14:paraId="2CB36BDB" w14:textId="77777777" w:rsidR="005615F8" w:rsidRDefault="005615F8" w:rsidP="005615F8">
      <w:pPr>
        <w:topLinePunct/>
        <w:spacing w:line="360" w:lineRule="auto"/>
        <w:ind w:firstLineChars="200" w:firstLine="422"/>
        <w:rPr>
          <w:rFonts w:ascii="宋体" w:hAnsi="宋体" w:cs="宋体"/>
          <w:b/>
          <w:bCs/>
          <w:color w:val="000000"/>
          <w:szCs w:val="21"/>
        </w:rPr>
      </w:pPr>
    </w:p>
    <w:p w14:paraId="3DDD34E3" w14:textId="30439B8E" w:rsidR="005615F8" w:rsidRPr="00EE7B03" w:rsidRDefault="005615F8" w:rsidP="005615F8">
      <w:pPr>
        <w:topLinePunct/>
        <w:spacing w:line="360" w:lineRule="auto"/>
        <w:ind w:firstLineChars="200" w:firstLine="422"/>
        <w:rPr>
          <w:rFonts w:ascii="宋体" w:hAnsi="宋体" w:cs="宋体"/>
          <w:color w:val="000000"/>
          <w:szCs w:val="21"/>
        </w:rPr>
      </w:pPr>
      <w:r w:rsidRPr="00EE7B03">
        <w:rPr>
          <w:rFonts w:ascii="宋体" w:hAnsi="宋体" w:cs="宋体" w:hint="eastAsia"/>
          <w:b/>
          <w:bCs/>
          <w:color w:val="000000"/>
          <w:szCs w:val="21"/>
        </w:rPr>
        <w:t>科研服务期限及主要工作任务</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377"/>
        <w:gridCol w:w="1355"/>
        <w:gridCol w:w="5622"/>
      </w:tblGrid>
      <w:tr w:rsidR="005615F8" w:rsidRPr="00EE7B03" w14:paraId="5EB0D75D" w14:textId="77777777" w:rsidTr="005A6C0D">
        <w:trPr>
          <w:trHeight w:val="397"/>
          <w:jc w:val="center"/>
        </w:trPr>
        <w:tc>
          <w:tcPr>
            <w:tcW w:w="2732" w:type="dxa"/>
            <w:gridSpan w:val="2"/>
            <w:vAlign w:val="center"/>
          </w:tcPr>
          <w:p w14:paraId="6A42BEB4" w14:textId="77777777" w:rsidR="005615F8" w:rsidRPr="00EE7B03" w:rsidRDefault="005615F8" w:rsidP="005A6C0D">
            <w:pPr>
              <w:widowControl/>
              <w:rPr>
                <w:b/>
                <w:bCs/>
                <w:color w:val="000000"/>
                <w:kern w:val="0"/>
                <w:szCs w:val="21"/>
              </w:rPr>
            </w:pPr>
            <w:bookmarkStart w:id="1" w:name="_Hlk141775037"/>
            <w:r w:rsidRPr="00EE7B03">
              <w:rPr>
                <w:b/>
                <w:bCs/>
                <w:color w:val="000000"/>
                <w:kern w:val="0"/>
                <w:szCs w:val="21"/>
              </w:rPr>
              <w:t>起止时间</w:t>
            </w:r>
          </w:p>
        </w:tc>
        <w:tc>
          <w:tcPr>
            <w:tcW w:w="5622" w:type="dxa"/>
            <w:vAlign w:val="center"/>
          </w:tcPr>
          <w:p w14:paraId="1D9B0238" w14:textId="77777777" w:rsidR="005615F8" w:rsidRPr="00EE7B03" w:rsidRDefault="005615F8" w:rsidP="005A6C0D">
            <w:pPr>
              <w:widowControl/>
              <w:rPr>
                <w:rFonts w:hint="eastAsia"/>
                <w:b/>
                <w:bCs/>
                <w:color w:val="000000"/>
                <w:kern w:val="0"/>
                <w:szCs w:val="21"/>
              </w:rPr>
            </w:pPr>
            <w:r w:rsidRPr="00EE7B03">
              <w:rPr>
                <w:b/>
                <w:bCs/>
                <w:color w:val="000000"/>
                <w:kern w:val="0"/>
                <w:szCs w:val="21"/>
              </w:rPr>
              <w:t>主要工作</w:t>
            </w:r>
            <w:r w:rsidRPr="00EE7B03">
              <w:rPr>
                <w:rFonts w:hint="eastAsia"/>
                <w:b/>
                <w:bCs/>
                <w:color w:val="000000"/>
                <w:kern w:val="0"/>
                <w:szCs w:val="21"/>
              </w:rPr>
              <w:t>任务</w:t>
            </w:r>
          </w:p>
        </w:tc>
      </w:tr>
      <w:tr w:rsidR="005615F8" w:rsidRPr="00EE7B03" w14:paraId="50D95A73" w14:textId="77777777" w:rsidTr="005A6C0D">
        <w:trPr>
          <w:trHeight w:val="397"/>
          <w:jc w:val="center"/>
        </w:trPr>
        <w:tc>
          <w:tcPr>
            <w:tcW w:w="1377" w:type="dxa"/>
            <w:vAlign w:val="center"/>
          </w:tcPr>
          <w:p w14:paraId="4142ED64" w14:textId="77777777" w:rsidR="005615F8" w:rsidRPr="00EE7B03" w:rsidRDefault="005615F8" w:rsidP="005A6C0D">
            <w:pPr>
              <w:widowControl/>
              <w:rPr>
                <w:color w:val="000000"/>
                <w:kern w:val="0"/>
                <w:szCs w:val="21"/>
              </w:rPr>
            </w:pPr>
            <w:r w:rsidRPr="00EE7B03">
              <w:rPr>
                <w:rFonts w:hint="eastAsia"/>
                <w:color w:val="000000"/>
                <w:kern w:val="0"/>
                <w:szCs w:val="21"/>
              </w:rPr>
              <w:t>2025</w:t>
            </w:r>
            <w:r w:rsidRPr="00EE7B03">
              <w:rPr>
                <w:color w:val="000000"/>
                <w:kern w:val="0"/>
                <w:szCs w:val="21"/>
              </w:rPr>
              <w:t>年</w:t>
            </w:r>
            <w:r w:rsidRPr="00EE7B03">
              <w:rPr>
                <w:color w:val="000000"/>
                <w:kern w:val="0"/>
                <w:szCs w:val="21"/>
              </w:rPr>
              <w:t>12</w:t>
            </w:r>
            <w:r w:rsidRPr="00EE7B03">
              <w:rPr>
                <w:rFonts w:hint="eastAsia"/>
                <w:color w:val="000000"/>
                <w:kern w:val="0"/>
                <w:szCs w:val="21"/>
              </w:rPr>
              <w:t>月</w:t>
            </w:r>
          </w:p>
        </w:tc>
        <w:tc>
          <w:tcPr>
            <w:tcW w:w="1355" w:type="dxa"/>
            <w:vAlign w:val="center"/>
          </w:tcPr>
          <w:p w14:paraId="3F99F0AB" w14:textId="77777777" w:rsidR="005615F8" w:rsidRPr="00EE7B03" w:rsidRDefault="005615F8" w:rsidP="005A6C0D">
            <w:pPr>
              <w:widowControl/>
              <w:rPr>
                <w:rFonts w:hint="eastAsia"/>
                <w:color w:val="000000"/>
                <w:kern w:val="0"/>
                <w:szCs w:val="21"/>
              </w:rPr>
            </w:pPr>
            <w:r w:rsidRPr="00EE7B03">
              <w:rPr>
                <w:rFonts w:hint="eastAsia"/>
                <w:color w:val="000000"/>
                <w:kern w:val="0"/>
                <w:szCs w:val="21"/>
              </w:rPr>
              <w:t>2025</w:t>
            </w:r>
            <w:r w:rsidRPr="00EE7B03">
              <w:rPr>
                <w:rFonts w:hint="eastAsia"/>
                <w:color w:val="000000"/>
                <w:kern w:val="0"/>
                <w:szCs w:val="21"/>
              </w:rPr>
              <w:t>年</w:t>
            </w:r>
            <w:r w:rsidRPr="00EE7B03">
              <w:rPr>
                <w:rFonts w:hint="eastAsia"/>
                <w:color w:val="000000"/>
                <w:kern w:val="0"/>
                <w:szCs w:val="21"/>
              </w:rPr>
              <w:t>12</w:t>
            </w:r>
            <w:r w:rsidRPr="00EE7B03">
              <w:rPr>
                <w:rFonts w:hint="eastAsia"/>
                <w:color w:val="000000"/>
                <w:kern w:val="0"/>
                <w:szCs w:val="21"/>
              </w:rPr>
              <w:t>月</w:t>
            </w:r>
          </w:p>
        </w:tc>
        <w:tc>
          <w:tcPr>
            <w:tcW w:w="5622" w:type="dxa"/>
            <w:vAlign w:val="center"/>
          </w:tcPr>
          <w:p w14:paraId="0FB293B6" w14:textId="77777777" w:rsidR="005615F8" w:rsidRPr="00EE7B03" w:rsidRDefault="005615F8" w:rsidP="005A6C0D">
            <w:pPr>
              <w:textAlignment w:val="center"/>
              <w:rPr>
                <w:color w:val="000000"/>
                <w:kern w:val="0"/>
                <w:szCs w:val="21"/>
              </w:rPr>
            </w:pPr>
            <w:r w:rsidRPr="00EE7B03">
              <w:rPr>
                <w:rFonts w:hint="eastAsia"/>
                <w:color w:val="000000"/>
                <w:kern w:val="0"/>
                <w:szCs w:val="21"/>
              </w:rPr>
              <w:t>制定研究方案，确定研究技术路线，完成开题评审</w:t>
            </w:r>
          </w:p>
        </w:tc>
      </w:tr>
      <w:tr w:rsidR="005615F8" w:rsidRPr="00EE7B03" w14:paraId="17245689" w14:textId="77777777" w:rsidTr="005A6C0D">
        <w:trPr>
          <w:trHeight w:val="397"/>
          <w:jc w:val="center"/>
        </w:trPr>
        <w:tc>
          <w:tcPr>
            <w:tcW w:w="1377" w:type="dxa"/>
            <w:vAlign w:val="center"/>
          </w:tcPr>
          <w:p w14:paraId="3D6FC37F" w14:textId="77777777" w:rsidR="005615F8" w:rsidRPr="00EE7B03" w:rsidRDefault="005615F8" w:rsidP="005A6C0D">
            <w:pPr>
              <w:widowControl/>
              <w:rPr>
                <w:color w:val="000000"/>
                <w:kern w:val="0"/>
                <w:szCs w:val="21"/>
              </w:rPr>
            </w:pPr>
            <w:r w:rsidRPr="00EE7B03">
              <w:rPr>
                <w:rFonts w:hint="eastAsia"/>
                <w:color w:val="000000"/>
                <w:kern w:val="0"/>
                <w:szCs w:val="21"/>
              </w:rPr>
              <w:t>2026</w:t>
            </w:r>
            <w:r w:rsidRPr="00EE7B03">
              <w:rPr>
                <w:rFonts w:hint="eastAsia"/>
                <w:color w:val="000000"/>
                <w:kern w:val="0"/>
                <w:szCs w:val="21"/>
              </w:rPr>
              <w:t>年</w:t>
            </w:r>
            <w:r w:rsidRPr="00EE7B03">
              <w:rPr>
                <w:rFonts w:hint="eastAsia"/>
                <w:color w:val="000000"/>
                <w:kern w:val="0"/>
                <w:szCs w:val="21"/>
              </w:rPr>
              <w:t>1</w:t>
            </w:r>
            <w:r w:rsidRPr="00EE7B03">
              <w:rPr>
                <w:rFonts w:hint="eastAsia"/>
                <w:color w:val="000000"/>
                <w:kern w:val="0"/>
                <w:szCs w:val="21"/>
              </w:rPr>
              <w:t>月</w:t>
            </w:r>
          </w:p>
        </w:tc>
        <w:tc>
          <w:tcPr>
            <w:tcW w:w="1355" w:type="dxa"/>
            <w:vAlign w:val="center"/>
          </w:tcPr>
          <w:p w14:paraId="03ABB130" w14:textId="77777777" w:rsidR="005615F8" w:rsidRPr="00EE7B03" w:rsidRDefault="005615F8" w:rsidP="005A6C0D">
            <w:pPr>
              <w:widowControl/>
              <w:rPr>
                <w:color w:val="000000"/>
                <w:kern w:val="0"/>
                <w:szCs w:val="21"/>
              </w:rPr>
            </w:pPr>
            <w:r w:rsidRPr="00EE7B03">
              <w:rPr>
                <w:rFonts w:hint="eastAsia"/>
                <w:color w:val="000000"/>
                <w:kern w:val="0"/>
                <w:szCs w:val="21"/>
              </w:rPr>
              <w:t>2026</w:t>
            </w:r>
            <w:r w:rsidRPr="00EE7B03">
              <w:rPr>
                <w:rFonts w:hint="eastAsia"/>
                <w:color w:val="000000"/>
                <w:kern w:val="0"/>
                <w:szCs w:val="21"/>
              </w:rPr>
              <w:t>年</w:t>
            </w:r>
            <w:r w:rsidRPr="00EE7B03">
              <w:rPr>
                <w:rFonts w:hint="eastAsia"/>
                <w:color w:val="000000"/>
                <w:kern w:val="0"/>
                <w:szCs w:val="21"/>
              </w:rPr>
              <w:t>12</w:t>
            </w:r>
            <w:r w:rsidRPr="00EE7B03">
              <w:rPr>
                <w:rFonts w:hint="eastAsia"/>
                <w:color w:val="000000"/>
                <w:kern w:val="0"/>
                <w:szCs w:val="21"/>
              </w:rPr>
              <w:t>月</w:t>
            </w:r>
          </w:p>
        </w:tc>
        <w:tc>
          <w:tcPr>
            <w:tcW w:w="5622" w:type="dxa"/>
            <w:vAlign w:val="center"/>
          </w:tcPr>
          <w:p w14:paraId="6CB92DF1" w14:textId="77777777" w:rsidR="005615F8" w:rsidRPr="00EE7B03" w:rsidRDefault="005615F8" w:rsidP="005A6C0D">
            <w:pPr>
              <w:textAlignment w:val="center"/>
              <w:rPr>
                <w:color w:val="000000"/>
                <w:kern w:val="0"/>
                <w:szCs w:val="21"/>
              </w:rPr>
            </w:pPr>
            <w:r w:rsidRPr="00EE7B03">
              <w:rPr>
                <w:rFonts w:hint="eastAsia"/>
                <w:color w:val="000000"/>
                <w:kern w:val="0"/>
                <w:szCs w:val="21"/>
              </w:rPr>
              <w:t>开展现场检测，完成项目中期报告及评审</w:t>
            </w:r>
          </w:p>
        </w:tc>
      </w:tr>
      <w:tr w:rsidR="005615F8" w:rsidRPr="00EE7B03" w14:paraId="62A378CC" w14:textId="77777777" w:rsidTr="005A6C0D">
        <w:trPr>
          <w:trHeight w:val="397"/>
          <w:jc w:val="center"/>
        </w:trPr>
        <w:tc>
          <w:tcPr>
            <w:tcW w:w="1377" w:type="dxa"/>
            <w:vAlign w:val="center"/>
          </w:tcPr>
          <w:p w14:paraId="68189378" w14:textId="77777777" w:rsidR="005615F8" w:rsidRPr="00EE7B03" w:rsidRDefault="005615F8" w:rsidP="005A6C0D">
            <w:pPr>
              <w:widowControl/>
              <w:rPr>
                <w:color w:val="000000"/>
                <w:kern w:val="0"/>
                <w:szCs w:val="21"/>
              </w:rPr>
            </w:pPr>
            <w:r w:rsidRPr="00EE7B03">
              <w:rPr>
                <w:rFonts w:hint="eastAsia"/>
                <w:color w:val="000000"/>
                <w:kern w:val="0"/>
                <w:szCs w:val="21"/>
              </w:rPr>
              <w:t>2027</w:t>
            </w:r>
            <w:r w:rsidRPr="00EE7B03">
              <w:rPr>
                <w:rFonts w:hint="eastAsia"/>
                <w:color w:val="000000"/>
                <w:kern w:val="0"/>
                <w:szCs w:val="21"/>
              </w:rPr>
              <w:t>年</w:t>
            </w:r>
            <w:r w:rsidRPr="00EE7B03">
              <w:rPr>
                <w:rFonts w:hint="eastAsia"/>
                <w:color w:val="000000"/>
                <w:kern w:val="0"/>
                <w:szCs w:val="21"/>
              </w:rPr>
              <w:t>1</w:t>
            </w:r>
            <w:r w:rsidRPr="00EE7B03">
              <w:rPr>
                <w:rFonts w:hint="eastAsia"/>
                <w:color w:val="000000"/>
                <w:kern w:val="0"/>
                <w:szCs w:val="21"/>
              </w:rPr>
              <w:t>月</w:t>
            </w:r>
          </w:p>
        </w:tc>
        <w:tc>
          <w:tcPr>
            <w:tcW w:w="1355" w:type="dxa"/>
            <w:vAlign w:val="center"/>
          </w:tcPr>
          <w:p w14:paraId="11DE4A4C" w14:textId="77777777" w:rsidR="005615F8" w:rsidRPr="00EE7B03" w:rsidRDefault="005615F8" w:rsidP="005A6C0D">
            <w:pPr>
              <w:widowControl/>
              <w:rPr>
                <w:color w:val="000000"/>
                <w:kern w:val="0"/>
                <w:szCs w:val="21"/>
              </w:rPr>
            </w:pPr>
            <w:r w:rsidRPr="00EE7B03">
              <w:rPr>
                <w:rFonts w:hint="eastAsia"/>
                <w:color w:val="000000"/>
                <w:kern w:val="0"/>
                <w:szCs w:val="21"/>
              </w:rPr>
              <w:t>2027</w:t>
            </w:r>
            <w:r w:rsidRPr="00EE7B03">
              <w:rPr>
                <w:rFonts w:hint="eastAsia"/>
                <w:color w:val="000000"/>
                <w:kern w:val="0"/>
                <w:szCs w:val="21"/>
              </w:rPr>
              <w:t>年</w:t>
            </w:r>
            <w:r w:rsidRPr="00EE7B03">
              <w:rPr>
                <w:rFonts w:hint="eastAsia"/>
                <w:color w:val="000000"/>
                <w:kern w:val="0"/>
                <w:szCs w:val="21"/>
              </w:rPr>
              <w:t>7</w:t>
            </w:r>
            <w:r w:rsidRPr="00EE7B03">
              <w:rPr>
                <w:rFonts w:hint="eastAsia"/>
                <w:color w:val="000000"/>
                <w:kern w:val="0"/>
                <w:szCs w:val="21"/>
              </w:rPr>
              <w:t>月</w:t>
            </w:r>
          </w:p>
        </w:tc>
        <w:tc>
          <w:tcPr>
            <w:tcW w:w="5622" w:type="dxa"/>
            <w:vAlign w:val="center"/>
          </w:tcPr>
          <w:p w14:paraId="17D50813" w14:textId="77777777" w:rsidR="005615F8" w:rsidRPr="00EE7B03" w:rsidRDefault="005615F8" w:rsidP="005A6C0D">
            <w:pPr>
              <w:textAlignment w:val="center"/>
              <w:rPr>
                <w:color w:val="000000"/>
                <w:kern w:val="0"/>
                <w:szCs w:val="21"/>
              </w:rPr>
            </w:pPr>
            <w:r w:rsidRPr="00EE7B03">
              <w:rPr>
                <w:rFonts w:hint="eastAsia"/>
                <w:color w:val="000000"/>
                <w:kern w:val="0"/>
                <w:szCs w:val="21"/>
              </w:rPr>
              <w:t>结合现场检测结果，对</w:t>
            </w:r>
            <w:r w:rsidRPr="00EE7B03">
              <w:rPr>
                <w:rFonts w:ascii="宋体" w:hAnsi="宋体" w:cs="宋体" w:hint="eastAsia"/>
                <w:color w:val="000000"/>
                <w:szCs w:val="21"/>
              </w:rPr>
              <w:t>九江大桥旧桥、北江大桥主桥</w:t>
            </w:r>
            <w:r w:rsidRPr="00EE7B03">
              <w:rPr>
                <w:rFonts w:ascii="宋体" w:hAnsi="宋体" w:cs="宋体" w:hint="eastAsia"/>
                <w:color w:val="000000"/>
                <w:szCs w:val="21"/>
                <w:u w:val="single"/>
                <w:lang w:bidi="ar"/>
              </w:rPr>
              <w:t>拼接式变截面预应力钢筋混凝土连续箱梁</w:t>
            </w:r>
            <w:r w:rsidRPr="00EE7B03">
              <w:rPr>
                <w:rFonts w:hint="eastAsia"/>
                <w:color w:val="000000"/>
                <w:kern w:val="0"/>
                <w:szCs w:val="21"/>
              </w:rPr>
              <w:t>结构安全性能进行评估</w:t>
            </w:r>
          </w:p>
        </w:tc>
      </w:tr>
      <w:tr w:rsidR="005615F8" w:rsidRPr="00EE7B03" w14:paraId="474AFBA9" w14:textId="77777777" w:rsidTr="005A6C0D">
        <w:trPr>
          <w:trHeight w:val="397"/>
          <w:jc w:val="center"/>
        </w:trPr>
        <w:tc>
          <w:tcPr>
            <w:tcW w:w="1377" w:type="dxa"/>
            <w:vAlign w:val="center"/>
          </w:tcPr>
          <w:p w14:paraId="345E1748" w14:textId="77777777" w:rsidR="005615F8" w:rsidRPr="00EE7B03" w:rsidRDefault="005615F8" w:rsidP="005A6C0D">
            <w:pPr>
              <w:widowControl/>
              <w:rPr>
                <w:color w:val="000000"/>
                <w:kern w:val="0"/>
                <w:szCs w:val="21"/>
              </w:rPr>
            </w:pPr>
            <w:r w:rsidRPr="00EE7B03">
              <w:rPr>
                <w:rFonts w:hint="eastAsia"/>
                <w:color w:val="000000"/>
                <w:kern w:val="0"/>
                <w:szCs w:val="21"/>
              </w:rPr>
              <w:t>2027</w:t>
            </w:r>
            <w:r w:rsidRPr="00EE7B03">
              <w:rPr>
                <w:rFonts w:hint="eastAsia"/>
                <w:color w:val="000000"/>
                <w:kern w:val="0"/>
                <w:szCs w:val="21"/>
              </w:rPr>
              <w:t>年</w:t>
            </w:r>
            <w:r w:rsidRPr="00EE7B03">
              <w:rPr>
                <w:rFonts w:hint="eastAsia"/>
                <w:color w:val="000000"/>
                <w:kern w:val="0"/>
                <w:szCs w:val="21"/>
              </w:rPr>
              <w:t>8</w:t>
            </w:r>
            <w:r w:rsidRPr="00EE7B03">
              <w:rPr>
                <w:rFonts w:hint="eastAsia"/>
                <w:color w:val="000000"/>
                <w:kern w:val="0"/>
                <w:szCs w:val="21"/>
              </w:rPr>
              <w:t>月</w:t>
            </w:r>
          </w:p>
        </w:tc>
        <w:tc>
          <w:tcPr>
            <w:tcW w:w="1355" w:type="dxa"/>
            <w:vAlign w:val="center"/>
          </w:tcPr>
          <w:p w14:paraId="18AFF196" w14:textId="77777777" w:rsidR="005615F8" w:rsidRPr="00EE7B03" w:rsidRDefault="005615F8" w:rsidP="005A6C0D">
            <w:pPr>
              <w:widowControl/>
              <w:rPr>
                <w:color w:val="000000"/>
                <w:kern w:val="0"/>
                <w:szCs w:val="21"/>
              </w:rPr>
            </w:pPr>
            <w:r w:rsidRPr="00EE7B03">
              <w:rPr>
                <w:rFonts w:hint="eastAsia"/>
                <w:color w:val="000000"/>
                <w:kern w:val="0"/>
                <w:szCs w:val="21"/>
              </w:rPr>
              <w:t>2027</w:t>
            </w:r>
            <w:r w:rsidRPr="00EE7B03">
              <w:rPr>
                <w:rFonts w:hint="eastAsia"/>
                <w:color w:val="000000"/>
                <w:kern w:val="0"/>
                <w:szCs w:val="21"/>
              </w:rPr>
              <w:t>年</w:t>
            </w:r>
            <w:r w:rsidRPr="00EE7B03">
              <w:rPr>
                <w:rFonts w:hint="eastAsia"/>
                <w:color w:val="000000"/>
                <w:kern w:val="0"/>
                <w:szCs w:val="21"/>
              </w:rPr>
              <w:t>12</w:t>
            </w:r>
            <w:r w:rsidRPr="00EE7B03">
              <w:rPr>
                <w:rFonts w:hint="eastAsia"/>
                <w:color w:val="000000"/>
                <w:kern w:val="0"/>
                <w:szCs w:val="21"/>
              </w:rPr>
              <w:t>月</w:t>
            </w:r>
          </w:p>
        </w:tc>
        <w:tc>
          <w:tcPr>
            <w:tcW w:w="5622" w:type="dxa"/>
            <w:vAlign w:val="center"/>
          </w:tcPr>
          <w:p w14:paraId="30D3C576" w14:textId="77777777" w:rsidR="005615F8" w:rsidRPr="00EE7B03" w:rsidRDefault="005615F8" w:rsidP="005A6C0D">
            <w:pPr>
              <w:textAlignment w:val="center"/>
              <w:rPr>
                <w:color w:val="000000"/>
                <w:kern w:val="0"/>
                <w:szCs w:val="21"/>
              </w:rPr>
            </w:pPr>
            <w:r w:rsidRPr="00EE7B03">
              <w:rPr>
                <w:rFonts w:hint="eastAsia"/>
                <w:color w:val="000000"/>
                <w:kern w:val="0"/>
                <w:szCs w:val="21"/>
              </w:rPr>
              <w:t>编制《</w:t>
            </w:r>
            <w:r w:rsidRPr="00EE7B03">
              <w:rPr>
                <w:rFonts w:ascii="宋体" w:hAnsi="宋体" w:cs="宋体" w:hint="eastAsia"/>
                <w:color w:val="000000"/>
                <w:szCs w:val="21"/>
              </w:rPr>
              <w:t>九江大桥旧桥、北江大桥主桥</w:t>
            </w:r>
            <w:r w:rsidRPr="00EE7B03">
              <w:rPr>
                <w:rFonts w:ascii="宋体" w:hAnsi="宋体" w:cs="宋体" w:hint="eastAsia"/>
                <w:color w:val="000000"/>
                <w:szCs w:val="21"/>
                <w:lang w:bidi="ar"/>
              </w:rPr>
              <w:t>拼接式变截面预应力钢筋混凝土连续箱梁安全性能</w:t>
            </w:r>
            <w:r w:rsidRPr="00EE7B03">
              <w:rPr>
                <w:rFonts w:hint="eastAsia"/>
                <w:color w:val="000000"/>
                <w:kern w:val="0"/>
                <w:szCs w:val="21"/>
              </w:rPr>
              <w:t>评估报告》、《</w:t>
            </w:r>
            <w:r w:rsidRPr="00EE7B03">
              <w:rPr>
                <w:rFonts w:ascii="宋体" w:hAnsi="宋体" w:cs="宋体" w:hint="eastAsia"/>
                <w:color w:val="000000"/>
                <w:szCs w:val="21"/>
              </w:rPr>
              <w:t>九江大桥旧桥、北江大桥主桥</w:t>
            </w:r>
            <w:r w:rsidRPr="00EE7B03">
              <w:rPr>
                <w:rFonts w:ascii="宋体" w:hAnsi="宋体" w:cs="宋体" w:hint="eastAsia"/>
                <w:color w:val="000000"/>
                <w:szCs w:val="21"/>
                <w:lang w:bidi="ar"/>
              </w:rPr>
              <w:t>拼接式变截面预应力钢筋混凝土连续箱梁</w:t>
            </w:r>
            <w:r w:rsidRPr="00EE7B03">
              <w:rPr>
                <w:rFonts w:hint="eastAsia"/>
                <w:color w:val="000000"/>
                <w:kern w:val="0"/>
                <w:szCs w:val="21"/>
              </w:rPr>
              <w:t>养护对策报告》，完成项目其他考核指标、项目结题报告及评审</w:t>
            </w:r>
          </w:p>
        </w:tc>
      </w:tr>
      <w:bookmarkEnd w:id="1"/>
    </w:tbl>
    <w:p w14:paraId="4187CA3C" w14:textId="4E17A256" w:rsidR="005615F8" w:rsidRPr="005615F8" w:rsidRDefault="005615F8" w:rsidP="005615F8">
      <w:pPr>
        <w:topLinePunct/>
        <w:spacing w:line="360" w:lineRule="auto"/>
        <w:ind w:firstLineChars="200" w:firstLine="420"/>
        <w:rPr>
          <w:rFonts w:ascii="宋体" w:hAnsi="宋体"/>
          <w:bCs/>
          <w:color w:val="000000"/>
          <w:szCs w:val="21"/>
        </w:rPr>
      </w:pPr>
    </w:p>
    <w:p w14:paraId="6687C02F" w14:textId="77777777" w:rsidR="005615F8" w:rsidRDefault="005615F8">
      <w:pPr>
        <w:widowControl/>
        <w:jc w:val="left"/>
        <w:rPr>
          <w:rFonts w:ascii="宋体" w:hAnsi="宋体" w:hint="eastAsia"/>
          <w:b/>
          <w:bCs/>
          <w:color w:val="000000"/>
          <w:sz w:val="32"/>
          <w:szCs w:val="32"/>
        </w:rPr>
      </w:pPr>
      <w:r>
        <w:rPr>
          <w:rFonts w:ascii="宋体" w:hAnsi="宋体" w:hint="eastAsia"/>
          <w:b/>
          <w:bCs/>
          <w:color w:val="000000"/>
          <w:sz w:val="32"/>
          <w:szCs w:val="32"/>
        </w:rPr>
        <w:br w:type="page"/>
      </w:r>
    </w:p>
    <w:p w14:paraId="636B31BD" w14:textId="14283BB8" w:rsidR="005615F8" w:rsidRPr="005615F8" w:rsidRDefault="005615F8" w:rsidP="005615F8">
      <w:pPr>
        <w:topLinePunct/>
        <w:rPr>
          <w:rFonts w:ascii="宋体" w:hAnsi="宋体"/>
          <w:b/>
          <w:bCs/>
          <w:color w:val="000000"/>
          <w:sz w:val="32"/>
          <w:szCs w:val="32"/>
        </w:rPr>
      </w:pPr>
      <w:r w:rsidRPr="005615F8">
        <w:rPr>
          <w:rFonts w:ascii="宋体" w:hAnsi="宋体" w:hint="eastAsia"/>
          <w:b/>
          <w:bCs/>
          <w:color w:val="000000"/>
          <w:sz w:val="32"/>
          <w:szCs w:val="32"/>
        </w:rPr>
        <w:lastRenderedPageBreak/>
        <w:t>附件2：资格审查条件附录</w:t>
      </w:r>
    </w:p>
    <w:p w14:paraId="4AB293E4" w14:textId="77777777" w:rsidR="005615F8" w:rsidRPr="005615F8" w:rsidRDefault="005615F8" w:rsidP="005615F8">
      <w:pPr>
        <w:pStyle w:val="2"/>
        <w:tabs>
          <w:tab w:val="left" w:pos="3008"/>
        </w:tabs>
        <w:topLinePunct/>
        <w:spacing w:before="0" w:after="0"/>
        <w:jc w:val="center"/>
        <w:rPr>
          <w:rFonts w:ascii="宋体" w:eastAsia="宋体" w:hAnsi="宋体" w:hint="eastAsia"/>
          <w:color w:val="000000"/>
          <w:sz w:val="20"/>
          <w:szCs w:val="18"/>
        </w:rPr>
      </w:pPr>
      <w:r w:rsidRPr="005615F8">
        <w:rPr>
          <w:rFonts w:ascii="宋体" w:eastAsia="宋体" w:hAnsi="宋体" w:hint="eastAsia"/>
          <w:b/>
          <w:color w:val="000000"/>
          <w:sz w:val="32"/>
          <w:szCs w:val="21"/>
        </w:rPr>
        <w:t>附录1资格审查条件（资质最低条件）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5615F8" w:rsidRPr="005615F8" w14:paraId="1E44BFAB" w14:textId="77777777" w:rsidTr="005A6C0D">
        <w:trPr>
          <w:cantSplit/>
          <w:trHeight w:val="364"/>
          <w:jc w:val="center"/>
        </w:trPr>
        <w:tc>
          <w:tcPr>
            <w:tcW w:w="8528" w:type="dxa"/>
            <w:tcBorders>
              <w:top w:val="single" w:sz="4" w:space="0" w:color="auto"/>
              <w:left w:val="single" w:sz="4" w:space="0" w:color="auto"/>
              <w:bottom w:val="single" w:sz="4" w:space="0" w:color="auto"/>
              <w:right w:val="single" w:sz="4" w:space="0" w:color="auto"/>
            </w:tcBorders>
            <w:vAlign w:val="center"/>
          </w:tcPr>
          <w:p w14:paraId="3FE0630D" w14:textId="77777777" w:rsidR="005615F8" w:rsidRPr="005615F8" w:rsidRDefault="005615F8" w:rsidP="005A6C0D">
            <w:pPr>
              <w:wordWrap w:val="0"/>
              <w:topLinePunct/>
              <w:adjustRightInd w:val="0"/>
              <w:snapToGrid w:val="0"/>
              <w:jc w:val="center"/>
              <w:rPr>
                <w:rFonts w:ascii="宋体" w:hAnsi="宋体" w:hint="eastAsia"/>
                <w:b/>
                <w:color w:val="000000"/>
                <w:szCs w:val="21"/>
              </w:rPr>
            </w:pPr>
            <w:bookmarkStart w:id="2" w:name="OLE_LINK4"/>
            <w:bookmarkStart w:id="3" w:name="_Hlk419309400"/>
            <w:r w:rsidRPr="005615F8">
              <w:rPr>
                <w:rFonts w:ascii="宋体" w:hAnsi="宋体" w:hint="eastAsia"/>
                <w:b/>
                <w:color w:val="000000"/>
                <w:szCs w:val="21"/>
              </w:rPr>
              <w:t>资质</w:t>
            </w:r>
          </w:p>
        </w:tc>
      </w:tr>
      <w:tr w:rsidR="005615F8" w:rsidRPr="005615F8" w14:paraId="3055E6A0" w14:textId="77777777" w:rsidTr="005A6C0D">
        <w:trPr>
          <w:cantSplit/>
          <w:trHeight w:val="985"/>
          <w:jc w:val="center"/>
        </w:trPr>
        <w:tc>
          <w:tcPr>
            <w:tcW w:w="8528" w:type="dxa"/>
            <w:tcBorders>
              <w:top w:val="single" w:sz="4" w:space="0" w:color="auto"/>
              <w:left w:val="single" w:sz="4" w:space="0" w:color="auto"/>
              <w:bottom w:val="single" w:sz="4" w:space="0" w:color="auto"/>
              <w:right w:val="single" w:sz="4" w:space="0" w:color="auto"/>
            </w:tcBorders>
            <w:vAlign w:val="center"/>
          </w:tcPr>
          <w:p w14:paraId="4E79C3B5" w14:textId="77777777" w:rsidR="005615F8" w:rsidRPr="005615F8" w:rsidRDefault="005615F8" w:rsidP="005A6C0D">
            <w:pPr>
              <w:wordWrap w:val="0"/>
              <w:topLinePunct/>
              <w:adjustRightInd w:val="0"/>
              <w:snapToGrid w:val="0"/>
              <w:rPr>
                <w:rFonts w:ascii="宋体" w:hAnsi="宋体" w:cs="宋体" w:hint="eastAsia"/>
                <w:color w:val="000000"/>
                <w:szCs w:val="21"/>
                <w:shd w:val="clear" w:color="auto" w:fill="FFFFFF"/>
                <w:lang w:bidi="ar"/>
              </w:rPr>
            </w:pPr>
            <w:r w:rsidRPr="005615F8">
              <w:rPr>
                <w:rFonts w:ascii="宋体" w:hAnsi="宋体" w:cs="宋体" w:hint="eastAsia"/>
                <w:color w:val="000000"/>
                <w:szCs w:val="21"/>
                <w:shd w:val="clear" w:color="auto" w:fill="FFFFFF"/>
                <w:lang w:bidi="ar"/>
              </w:rPr>
              <w:t>具有独立法人资格的企业或事业单位，</w:t>
            </w:r>
            <w:r w:rsidRPr="005615F8">
              <w:rPr>
                <w:rFonts w:ascii="宋体" w:hAnsi="宋体" w:cs="宋体" w:hint="eastAsia"/>
                <w:color w:val="000000"/>
                <w:szCs w:val="21"/>
              </w:rPr>
              <w:t>持有</w:t>
            </w:r>
            <w:r w:rsidRPr="005615F8">
              <w:rPr>
                <w:rFonts w:ascii="宋体" w:hAnsi="宋体" w:cs="宋体" w:hint="eastAsia"/>
                <w:color w:val="000000"/>
                <w:szCs w:val="21"/>
                <w:lang w:val="zh-CN"/>
              </w:rPr>
              <w:t>有效的企业法人营业执照或事业单位法人证书，</w:t>
            </w:r>
            <w:r w:rsidRPr="005615F8">
              <w:rPr>
                <w:rFonts w:ascii="宋体" w:hAnsi="宋体" w:cs="宋体" w:hint="eastAsia"/>
                <w:color w:val="000000"/>
                <w:szCs w:val="21"/>
                <w:shd w:val="clear" w:color="auto" w:fill="FFFFFF"/>
                <w:lang w:bidi="ar"/>
              </w:rPr>
              <w:t>同时具备</w:t>
            </w:r>
            <w:r w:rsidRPr="005615F8">
              <w:rPr>
                <w:rFonts w:ascii="宋体" w:hAnsi="宋体" w:cs="宋体" w:hint="eastAsia"/>
                <w:color w:val="000000"/>
                <w:szCs w:val="21"/>
                <w:lang w:val="zh-CN"/>
              </w:rPr>
              <w:t>交通运输主管部门核发的公路水运工程试验检测机构公路工程桥梁隧道工程专项</w:t>
            </w:r>
            <w:r w:rsidRPr="005615F8">
              <w:rPr>
                <w:rFonts w:ascii="宋体" w:hAnsi="宋体" w:cs="宋体"/>
                <w:color w:val="000000"/>
                <w:szCs w:val="21"/>
              </w:rPr>
              <w:t>检测资质</w:t>
            </w:r>
            <w:r w:rsidRPr="005615F8">
              <w:rPr>
                <w:rFonts w:ascii="宋体" w:hAnsi="宋体" w:cs="宋体" w:hint="eastAsia"/>
                <w:color w:val="000000"/>
                <w:szCs w:val="21"/>
                <w:lang w:val="zh-CN"/>
              </w:rPr>
              <w:t>证书</w:t>
            </w:r>
            <w:r w:rsidRPr="005615F8">
              <w:rPr>
                <w:rFonts w:ascii="宋体" w:hAnsi="宋体" w:cs="宋体" w:hint="eastAsia"/>
                <w:color w:val="000000"/>
                <w:szCs w:val="21"/>
                <w:shd w:val="clear" w:color="auto" w:fill="FFFFFF"/>
                <w:lang w:bidi="ar"/>
              </w:rPr>
              <w:t>。</w:t>
            </w:r>
          </w:p>
        </w:tc>
      </w:tr>
      <w:bookmarkEnd w:id="2"/>
      <w:bookmarkEnd w:id="3"/>
    </w:tbl>
    <w:p w14:paraId="6A7D42DE" w14:textId="77777777" w:rsidR="005615F8" w:rsidRPr="005615F8" w:rsidRDefault="005615F8" w:rsidP="005615F8">
      <w:pPr>
        <w:pStyle w:val="af2"/>
        <w:wordWrap w:val="0"/>
        <w:topLinePunct/>
        <w:spacing w:after="0"/>
        <w:rPr>
          <w:rFonts w:ascii="宋体" w:hAnsi="宋体" w:cs="宋体" w:hint="eastAsia"/>
          <w:color w:val="000000"/>
          <w:sz w:val="22"/>
          <w:szCs w:val="21"/>
        </w:rPr>
      </w:pPr>
    </w:p>
    <w:p w14:paraId="29BD2A2F" w14:textId="77777777" w:rsidR="005615F8" w:rsidRPr="005615F8" w:rsidRDefault="005615F8" w:rsidP="005615F8">
      <w:pPr>
        <w:pStyle w:val="2"/>
        <w:tabs>
          <w:tab w:val="left" w:pos="3008"/>
        </w:tabs>
        <w:topLinePunct/>
        <w:spacing w:before="0" w:after="0"/>
        <w:jc w:val="center"/>
        <w:rPr>
          <w:rFonts w:ascii="宋体" w:eastAsia="宋体" w:hAnsi="宋体" w:hint="eastAsia"/>
          <w:b/>
          <w:color w:val="000000"/>
          <w:sz w:val="32"/>
          <w:szCs w:val="21"/>
        </w:rPr>
      </w:pPr>
      <w:r w:rsidRPr="005615F8">
        <w:rPr>
          <w:rFonts w:ascii="宋体" w:eastAsia="宋体" w:hAnsi="宋体" w:hint="eastAsia"/>
          <w:b/>
          <w:color w:val="000000"/>
          <w:sz w:val="32"/>
          <w:szCs w:val="21"/>
        </w:rPr>
        <w:t>附录2资格审查条件（业绩最低要求）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5615F8" w:rsidRPr="005615F8" w14:paraId="26BE8838" w14:textId="77777777" w:rsidTr="005A6C0D">
        <w:trPr>
          <w:cantSplit/>
          <w:trHeight w:val="495"/>
          <w:jc w:val="center"/>
        </w:trPr>
        <w:tc>
          <w:tcPr>
            <w:tcW w:w="8528" w:type="dxa"/>
            <w:vAlign w:val="center"/>
          </w:tcPr>
          <w:p w14:paraId="59081946" w14:textId="77777777" w:rsidR="005615F8" w:rsidRPr="005615F8" w:rsidRDefault="005615F8" w:rsidP="005A6C0D">
            <w:pPr>
              <w:wordWrap w:val="0"/>
              <w:topLinePunct/>
              <w:jc w:val="center"/>
              <w:rPr>
                <w:rFonts w:ascii="宋体" w:hAnsi="宋体" w:hint="eastAsia"/>
                <w:b/>
                <w:color w:val="000000"/>
                <w:szCs w:val="21"/>
              </w:rPr>
            </w:pPr>
            <w:r w:rsidRPr="005615F8">
              <w:rPr>
                <w:rFonts w:ascii="宋体" w:hAnsi="宋体" w:hint="eastAsia"/>
                <w:b/>
                <w:color w:val="000000"/>
                <w:szCs w:val="21"/>
              </w:rPr>
              <w:t>业绩</w:t>
            </w:r>
          </w:p>
        </w:tc>
      </w:tr>
      <w:tr w:rsidR="005615F8" w:rsidRPr="005615F8" w14:paraId="2459C945" w14:textId="77777777" w:rsidTr="005A6C0D">
        <w:trPr>
          <w:cantSplit/>
          <w:trHeight w:val="686"/>
          <w:jc w:val="center"/>
        </w:trPr>
        <w:tc>
          <w:tcPr>
            <w:tcW w:w="8528" w:type="dxa"/>
            <w:vAlign w:val="center"/>
          </w:tcPr>
          <w:p w14:paraId="767C947F" w14:textId="77777777" w:rsidR="005615F8" w:rsidRPr="005615F8" w:rsidRDefault="005615F8" w:rsidP="005A6C0D">
            <w:pPr>
              <w:wordWrap w:val="0"/>
              <w:topLinePunct/>
              <w:adjustRightInd w:val="0"/>
              <w:snapToGrid w:val="0"/>
              <w:rPr>
                <w:rFonts w:ascii="宋体" w:hAnsi="宋体" w:hint="eastAsia"/>
                <w:color w:val="000000"/>
                <w:szCs w:val="21"/>
              </w:rPr>
            </w:pPr>
            <w:r w:rsidRPr="005615F8">
              <w:rPr>
                <w:rFonts w:ascii="宋体" w:hAnsi="宋体" w:hint="eastAsia"/>
                <w:color w:val="000000"/>
                <w:szCs w:val="21"/>
              </w:rPr>
              <w:t>近</w:t>
            </w:r>
            <w:r w:rsidRPr="005615F8">
              <w:rPr>
                <w:rFonts w:ascii="宋体" w:hAnsi="宋体"/>
                <w:color w:val="000000"/>
                <w:szCs w:val="21"/>
              </w:rPr>
              <w:t>10</w:t>
            </w:r>
            <w:r w:rsidRPr="005615F8">
              <w:rPr>
                <w:rFonts w:ascii="宋体" w:hAnsi="宋体" w:hint="eastAsia"/>
                <w:color w:val="000000"/>
                <w:szCs w:val="21"/>
              </w:rPr>
              <w:t>年内</w:t>
            </w:r>
            <w:r w:rsidRPr="005615F8">
              <w:rPr>
                <w:rFonts w:ascii="宋体" w:hAnsi="宋体"/>
                <w:color w:val="000000"/>
                <w:kern w:val="0"/>
                <w:szCs w:val="21"/>
              </w:rPr>
              <w:t>承担</w:t>
            </w:r>
            <w:r w:rsidRPr="005615F8">
              <w:rPr>
                <w:rFonts w:ascii="宋体" w:hAnsi="宋体" w:hint="eastAsia"/>
                <w:color w:val="000000"/>
                <w:kern w:val="0"/>
                <w:szCs w:val="21"/>
              </w:rPr>
              <w:t>过</w:t>
            </w:r>
            <w:r w:rsidRPr="005615F8">
              <w:rPr>
                <w:rFonts w:ascii="宋体" w:hAnsi="宋体" w:hint="eastAsia"/>
                <w:color w:val="000000"/>
                <w:kern w:val="0"/>
                <w:szCs w:val="21"/>
                <w:u w:val="single"/>
              </w:rPr>
              <w:t>1</w:t>
            </w:r>
            <w:r w:rsidRPr="005615F8">
              <w:rPr>
                <w:rFonts w:ascii="宋体" w:hAnsi="宋体" w:hint="eastAsia"/>
                <w:color w:val="000000"/>
                <w:kern w:val="0"/>
                <w:szCs w:val="21"/>
              </w:rPr>
              <w:t>项高速</w:t>
            </w:r>
            <w:r w:rsidRPr="005615F8">
              <w:rPr>
                <w:rFonts w:ascii="宋体" w:hAnsi="宋体" w:hint="eastAsia"/>
                <w:color w:val="000000"/>
                <w:szCs w:val="21"/>
              </w:rPr>
              <w:t>公路桥梁工程相关科研课题工作或</w:t>
            </w:r>
            <w:r w:rsidRPr="005615F8">
              <w:rPr>
                <w:rFonts w:ascii="宋体" w:hAnsi="宋体" w:hint="eastAsia"/>
                <w:color w:val="000000"/>
                <w:szCs w:val="21"/>
                <w:u w:val="single"/>
              </w:rPr>
              <w:t>1</w:t>
            </w:r>
            <w:r w:rsidRPr="005615F8">
              <w:rPr>
                <w:rFonts w:ascii="宋体" w:hAnsi="宋体" w:hint="eastAsia"/>
                <w:color w:val="000000"/>
                <w:szCs w:val="21"/>
              </w:rPr>
              <w:t>项高速公路桥梁检测工作。</w:t>
            </w:r>
          </w:p>
        </w:tc>
      </w:tr>
    </w:tbl>
    <w:p w14:paraId="238B1CBB" w14:textId="77777777" w:rsidR="005615F8" w:rsidRPr="005615F8" w:rsidRDefault="005615F8" w:rsidP="005615F8">
      <w:pPr>
        <w:wordWrap w:val="0"/>
        <w:topLinePunct/>
        <w:rPr>
          <w:rFonts w:ascii="宋体" w:hAnsi="宋体" w:hint="eastAsia"/>
          <w:color w:val="000000"/>
          <w:sz w:val="18"/>
          <w:szCs w:val="18"/>
        </w:rPr>
      </w:pPr>
      <w:r w:rsidRPr="005615F8">
        <w:rPr>
          <w:rFonts w:ascii="宋体" w:hAnsi="宋体" w:hint="eastAsia"/>
          <w:color w:val="000000"/>
          <w:sz w:val="18"/>
          <w:szCs w:val="18"/>
        </w:rPr>
        <w:t>注：1.近</w:t>
      </w:r>
      <w:r w:rsidRPr="005615F8">
        <w:rPr>
          <w:rFonts w:ascii="宋体" w:hAnsi="宋体"/>
          <w:color w:val="000000"/>
          <w:sz w:val="18"/>
          <w:szCs w:val="18"/>
        </w:rPr>
        <w:t>10</w:t>
      </w:r>
      <w:r w:rsidRPr="005615F8">
        <w:rPr>
          <w:rFonts w:ascii="宋体" w:hAnsi="宋体" w:hint="eastAsia"/>
          <w:color w:val="000000"/>
          <w:sz w:val="18"/>
          <w:szCs w:val="18"/>
        </w:rPr>
        <w:t>年指20</w:t>
      </w:r>
      <w:r w:rsidRPr="005615F8">
        <w:rPr>
          <w:rFonts w:ascii="宋体" w:hAnsi="宋体"/>
          <w:color w:val="000000"/>
          <w:sz w:val="18"/>
          <w:szCs w:val="18"/>
        </w:rPr>
        <w:t>15</w:t>
      </w:r>
      <w:r w:rsidRPr="005615F8">
        <w:rPr>
          <w:rFonts w:ascii="宋体" w:hAnsi="宋体" w:hint="eastAsia"/>
          <w:color w:val="000000"/>
          <w:sz w:val="18"/>
          <w:szCs w:val="18"/>
        </w:rPr>
        <w:t>年</w:t>
      </w:r>
      <w:r w:rsidRPr="005615F8">
        <w:rPr>
          <w:rFonts w:ascii="宋体" w:hAnsi="宋体"/>
          <w:color w:val="000000"/>
          <w:sz w:val="18"/>
          <w:szCs w:val="18"/>
        </w:rPr>
        <w:t>1</w:t>
      </w:r>
      <w:r w:rsidRPr="005615F8">
        <w:rPr>
          <w:rFonts w:ascii="宋体" w:hAnsi="宋体" w:hint="eastAsia"/>
          <w:color w:val="000000"/>
          <w:sz w:val="18"/>
          <w:szCs w:val="18"/>
        </w:rPr>
        <w:t>月1日至投标文件递交截止日，科研课题工作业绩计算时间以任务书或合同签订时间为准，桥梁检测业绩计算时间以合同签订时间为准。</w:t>
      </w:r>
    </w:p>
    <w:p w14:paraId="2ADA0268" w14:textId="77777777" w:rsidR="005615F8" w:rsidRPr="005615F8" w:rsidRDefault="005615F8" w:rsidP="005615F8">
      <w:pPr>
        <w:wordWrap w:val="0"/>
        <w:topLinePunct/>
        <w:rPr>
          <w:rFonts w:ascii="宋体" w:hAnsi="宋体" w:hint="eastAsia"/>
          <w:color w:val="000000"/>
          <w:sz w:val="18"/>
          <w:szCs w:val="18"/>
        </w:rPr>
      </w:pPr>
      <w:r w:rsidRPr="005615F8">
        <w:rPr>
          <w:rFonts w:ascii="宋体" w:hAnsi="宋体" w:hint="eastAsia"/>
          <w:color w:val="000000"/>
          <w:sz w:val="18"/>
          <w:szCs w:val="18"/>
        </w:rPr>
        <w:t>2.若以联合体进行投标的，各成员业绩均可计算；</w:t>
      </w:r>
    </w:p>
    <w:p w14:paraId="089B2CC5" w14:textId="77777777" w:rsidR="005615F8" w:rsidRPr="005615F8" w:rsidRDefault="005615F8" w:rsidP="005615F8">
      <w:pPr>
        <w:wordWrap w:val="0"/>
        <w:topLinePunct/>
        <w:rPr>
          <w:rFonts w:ascii="宋体" w:hAnsi="宋体" w:hint="eastAsia"/>
          <w:color w:val="000000"/>
          <w:sz w:val="18"/>
          <w:szCs w:val="18"/>
        </w:rPr>
      </w:pPr>
      <w:r w:rsidRPr="005615F8">
        <w:rPr>
          <w:rFonts w:ascii="宋体" w:hAnsi="宋体" w:hint="eastAsia"/>
          <w:color w:val="000000"/>
          <w:sz w:val="18"/>
          <w:szCs w:val="18"/>
        </w:rPr>
        <w:t>3.如近年来，投标人的法定机构发生合法变更或重组或法人名称变更时，应提供相关部门的合法批件或其他相关证明材料来证明其所附业绩的继承性。</w:t>
      </w:r>
    </w:p>
    <w:p w14:paraId="44114500" w14:textId="77777777" w:rsidR="005615F8" w:rsidRPr="005615F8" w:rsidRDefault="005615F8" w:rsidP="005615F8">
      <w:pPr>
        <w:pStyle w:val="2"/>
        <w:tabs>
          <w:tab w:val="left" w:pos="3008"/>
        </w:tabs>
        <w:topLinePunct/>
        <w:spacing w:before="0" w:after="0"/>
        <w:jc w:val="center"/>
        <w:rPr>
          <w:rFonts w:ascii="宋体" w:eastAsia="宋体" w:hAnsi="宋体" w:hint="eastAsia"/>
          <w:b/>
          <w:color w:val="000000"/>
          <w:sz w:val="32"/>
          <w:szCs w:val="21"/>
        </w:rPr>
      </w:pPr>
      <w:r w:rsidRPr="005615F8">
        <w:rPr>
          <w:rFonts w:ascii="宋体" w:eastAsia="宋体" w:hAnsi="宋体" w:hint="eastAsia"/>
          <w:b/>
          <w:color w:val="000000"/>
          <w:sz w:val="32"/>
          <w:szCs w:val="21"/>
        </w:rPr>
        <w:t>附录3资格审查条件（信誉最低要求）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5615F8" w:rsidRPr="005615F8" w14:paraId="064B6C3A" w14:textId="77777777" w:rsidTr="005A6C0D">
        <w:trPr>
          <w:cantSplit/>
          <w:trHeight w:val="20"/>
          <w:jc w:val="center"/>
        </w:trPr>
        <w:tc>
          <w:tcPr>
            <w:tcW w:w="8528" w:type="dxa"/>
            <w:vAlign w:val="center"/>
          </w:tcPr>
          <w:p w14:paraId="6590FD1F" w14:textId="77777777" w:rsidR="005615F8" w:rsidRPr="005615F8" w:rsidRDefault="005615F8" w:rsidP="005A6C0D">
            <w:pPr>
              <w:wordWrap w:val="0"/>
              <w:topLinePunct/>
              <w:jc w:val="center"/>
              <w:rPr>
                <w:rFonts w:ascii="宋体" w:hAnsi="宋体" w:hint="eastAsia"/>
                <w:b/>
                <w:color w:val="000000"/>
                <w:szCs w:val="21"/>
              </w:rPr>
            </w:pPr>
            <w:r w:rsidRPr="005615F8">
              <w:rPr>
                <w:rFonts w:ascii="宋体" w:hAnsi="宋体" w:hint="eastAsia"/>
                <w:b/>
                <w:color w:val="000000"/>
                <w:szCs w:val="21"/>
              </w:rPr>
              <w:t>信誉要求</w:t>
            </w:r>
          </w:p>
        </w:tc>
      </w:tr>
      <w:tr w:rsidR="005615F8" w:rsidRPr="005615F8" w14:paraId="516B3B46" w14:textId="77777777" w:rsidTr="005A6C0D">
        <w:trPr>
          <w:cantSplit/>
          <w:trHeight w:val="651"/>
          <w:jc w:val="center"/>
        </w:trPr>
        <w:tc>
          <w:tcPr>
            <w:tcW w:w="8528" w:type="dxa"/>
            <w:vAlign w:val="center"/>
          </w:tcPr>
          <w:p w14:paraId="16839802" w14:textId="77777777" w:rsidR="005615F8" w:rsidRPr="005615F8" w:rsidRDefault="005615F8" w:rsidP="005A6C0D">
            <w:pPr>
              <w:pStyle w:val="af6"/>
              <w:wordWrap w:val="0"/>
              <w:topLinePunct/>
              <w:spacing w:line="240" w:lineRule="auto"/>
              <w:jc w:val="both"/>
              <w:rPr>
                <w:rFonts w:ascii="宋体" w:hAnsi="宋体" w:hint="eastAsia"/>
                <w:color w:val="000000"/>
              </w:rPr>
            </w:pPr>
            <w:r w:rsidRPr="005615F8">
              <w:rPr>
                <w:rFonts w:ascii="宋体" w:hAnsi="宋体" w:cs="宋体" w:hint="eastAsia"/>
                <w:color w:val="000000"/>
                <w:kern w:val="2"/>
                <w:szCs w:val="21"/>
              </w:rPr>
              <w:t>详见投标人须知第1</w:t>
            </w:r>
            <w:r w:rsidRPr="005615F8">
              <w:rPr>
                <w:rFonts w:ascii="宋体" w:hAnsi="宋体" w:cs="宋体"/>
                <w:color w:val="000000"/>
                <w:kern w:val="2"/>
                <w:szCs w:val="21"/>
              </w:rPr>
              <w:t>.4.4</w:t>
            </w:r>
            <w:r w:rsidRPr="005615F8">
              <w:rPr>
                <w:rFonts w:ascii="宋体" w:hAnsi="宋体" w:cs="宋体" w:hint="eastAsia"/>
                <w:color w:val="000000"/>
                <w:kern w:val="2"/>
                <w:szCs w:val="21"/>
              </w:rPr>
              <w:t>项</w:t>
            </w:r>
          </w:p>
        </w:tc>
      </w:tr>
    </w:tbl>
    <w:p w14:paraId="19CDCF43" w14:textId="77777777" w:rsidR="005615F8" w:rsidRPr="005615F8" w:rsidRDefault="005615F8" w:rsidP="005615F8">
      <w:pPr>
        <w:pStyle w:val="af2"/>
        <w:wordWrap w:val="0"/>
        <w:topLinePunct/>
        <w:spacing w:after="0"/>
        <w:rPr>
          <w:rFonts w:ascii="宋体" w:hAnsi="宋体" w:cs="宋体" w:hint="eastAsia"/>
          <w:color w:val="000000"/>
        </w:rPr>
      </w:pPr>
    </w:p>
    <w:p w14:paraId="07950739" w14:textId="77777777" w:rsidR="005615F8" w:rsidRPr="005615F8" w:rsidRDefault="005615F8" w:rsidP="005615F8">
      <w:pPr>
        <w:pStyle w:val="2"/>
        <w:tabs>
          <w:tab w:val="left" w:pos="3008"/>
        </w:tabs>
        <w:topLinePunct/>
        <w:spacing w:before="0" w:after="0"/>
        <w:jc w:val="center"/>
        <w:rPr>
          <w:rFonts w:ascii="宋体" w:eastAsia="宋体" w:hAnsi="宋体" w:hint="eastAsia"/>
          <w:b/>
          <w:color w:val="000000"/>
          <w:sz w:val="32"/>
          <w:szCs w:val="21"/>
        </w:rPr>
      </w:pPr>
      <w:r w:rsidRPr="005615F8">
        <w:rPr>
          <w:rFonts w:ascii="宋体" w:eastAsia="宋体" w:hAnsi="宋体" w:hint="eastAsia"/>
          <w:b/>
          <w:color w:val="000000"/>
          <w:sz w:val="32"/>
          <w:szCs w:val="21"/>
        </w:rPr>
        <w:t>附录4资格审查条件（主要人员最低要求）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262"/>
        <w:gridCol w:w="5707"/>
      </w:tblGrid>
      <w:tr w:rsidR="005615F8" w:rsidRPr="005615F8" w14:paraId="164C8BA9" w14:textId="77777777" w:rsidTr="005A6C0D">
        <w:trPr>
          <w:cantSplit/>
          <w:trHeight w:val="20"/>
          <w:jc w:val="center"/>
        </w:trPr>
        <w:tc>
          <w:tcPr>
            <w:tcW w:w="1559" w:type="dxa"/>
            <w:vAlign w:val="center"/>
          </w:tcPr>
          <w:p w14:paraId="7B42CCED" w14:textId="77777777" w:rsidR="005615F8" w:rsidRPr="005615F8" w:rsidRDefault="005615F8" w:rsidP="005A6C0D">
            <w:pPr>
              <w:wordWrap w:val="0"/>
              <w:topLinePunct/>
              <w:jc w:val="center"/>
              <w:rPr>
                <w:rFonts w:ascii="宋体" w:hAnsi="宋体" w:hint="eastAsia"/>
                <w:b/>
                <w:color w:val="000000"/>
                <w:szCs w:val="21"/>
              </w:rPr>
            </w:pPr>
            <w:bookmarkStart w:id="4" w:name="OLE_LINK33"/>
            <w:bookmarkStart w:id="5" w:name="OLE_LINK38"/>
            <w:bookmarkStart w:id="6" w:name="OLE_LINK3"/>
            <w:r w:rsidRPr="005615F8">
              <w:rPr>
                <w:rFonts w:ascii="宋体" w:hAnsi="宋体" w:hint="eastAsia"/>
                <w:b/>
                <w:color w:val="000000"/>
                <w:szCs w:val="21"/>
              </w:rPr>
              <w:t>人员</w:t>
            </w:r>
          </w:p>
        </w:tc>
        <w:tc>
          <w:tcPr>
            <w:tcW w:w="1262" w:type="dxa"/>
            <w:vAlign w:val="center"/>
          </w:tcPr>
          <w:p w14:paraId="4CBC9B48" w14:textId="77777777" w:rsidR="005615F8" w:rsidRPr="005615F8" w:rsidRDefault="005615F8" w:rsidP="005A6C0D">
            <w:pPr>
              <w:wordWrap w:val="0"/>
              <w:topLinePunct/>
              <w:jc w:val="center"/>
              <w:rPr>
                <w:rFonts w:ascii="宋体" w:hAnsi="宋体" w:hint="eastAsia"/>
                <w:b/>
                <w:color w:val="000000"/>
                <w:szCs w:val="21"/>
              </w:rPr>
            </w:pPr>
            <w:r w:rsidRPr="005615F8">
              <w:rPr>
                <w:rFonts w:ascii="宋体" w:hAnsi="宋体" w:hint="eastAsia"/>
                <w:b/>
                <w:color w:val="000000"/>
                <w:szCs w:val="21"/>
              </w:rPr>
              <w:t>数量</w:t>
            </w:r>
          </w:p>
        </w:tc>
        <w:tc>
          <w:tcPr>
            <w:tcW w:w="5707" w:type="dxa"/>
            <w:vAlign w:val="center"/>
          </w:tcPr>
          <w:p w14:paraId="7A9DE44E" w14:textId="77777777" w:rsidR="005615F8" w:rsidRPr="005615F8" w:rsidRDefault="005615F8" w:rsidP="005A6C0D">
            <w:pPr>
              <w:wordWrap w:val="0"/>
              <w:topLinePunct/>
              <w:jc w:val="center"/>
              <w:rPr>
                <w:rFonts w:ascii="宋体" w:hAnsi="宋体" w:hint="eastAsia"/>
                <w:b/>
                <w:color w:val="000000"/>
                <w:szCs w:val="21"/>
              </w:rPr>
            </w:pPr>
            <w:r w:rsidRPr="005615F8">
              <w:rPr>
                <w:rFonts w:ascii="宋体" w:hAnsi="宋体" w:hint="eastAsia"/>
                <w:b/>
                <w:color w:val="000000"/>
                <w:szCs w:val="21"/>
              </w:rPr>
              <w:t>资格要求</w:t>
            </w:r>
          </w:p>
        </w:tc>
      </w:tr>
      <w:tr w:rsidR="005615F8" w:rsidRPr="005615F8" w14:paraId="60A895D2" w14:textId="77777777" w:rsidTr="005615F8">
        <w:trPr>
          <w:cantSplit/>
          <w:trHeight w:val="560"/>
          <w:jc w:val="center"/>
        </w:trPr>
        <w:tc>
          <w:tcPr>
            <w:tcW w:w="1559" w:type="dxa"/>
            <w:vAlign w:val="center"/>
          </w:tcPr>
          <w:p w14:paraId="119687AC" w14:textId="77777777" w:rsidR="005615F8" w:rsidRPr="005615F8" w:rsidRDefault="005615F8" w:rsidP="005A6C0D">
            <w:pPr>
              <w:wordWrap w:val="0"/>
              <w:topLinePunct/>
              <w:jc w:val="center"/>
              <w:rPr>
                <w:rFonts w:ascii="宋体" w:hAnsi="宋体" w:hint="eastAsia"/>
                <w:color w:val="000000"/>
                <w:szCs w:val="21"/>
              </w:rPr>
            </w:pPr>
            <w:r w:rsidRPr="005615F8">
              <w:rPr>
                <w:rFonts w:ascii="宋体" w:hAnsi="宋体" w:hint="eastAsia"/>
                <w:color w:val="000000"/>
                <w:szCs w:val="21"/>
              </w:rPr>
              <w:t>项目负责人</w:t>
            </w:r>
          </w:p>
        </w:tc>
        <w:tc>
          <w:tcPr>
            <w:tcW w:w="1262" w:type="dxa"/>
            <w:vAlign w:val="center"/>
          </w:tcPr>
          <w:p w14:paraId="56DF8A94" w14:textId="77777777" w:rsidR="005615F8" w:rsidRPr="005615F8" w:rsidRDefault="005615F8" w:rsidP="005A6C0D">
            <w:pPr>
              <w:wordWrap w:val="0"/>
              <w:topLinePunct/>
              <w:jc w:val="center"/>
              <w:rPr>
                <w:rFonts w:ascii="宋体" w:hAnsi="宋体" w:hint="eastAsia"/>
                <w:color w:val="000000"/>
                <w:szCs w:val="21"/>
              </w:rPr>
            </w:pPr>
            <w:r w:rsidRPr="005615F8">
              <w:rPr>
                <w:rFonts w:ascii="宋体" w:hAnsi="宋体" w:hint="eastAsia"/>
                <w:color w:val="000000"/>
                <w:szCs w:val="21"/>
              </w:rPr>
              <w:t>1</w:t>
            </w:r>
          </w:p>
        </w:tc>
        <w:tc>
          <w:tcPr>
            <w:tcW w:w="5707" w:type="dxa"/>
            <w:vAlign w:val="center"/>
          </w:tcPr>
          <w:p w14:paraId="58D43957" w14:textId="77777777" w:rsidR="005615F8" w:rsidRPr="005615F8" w:rsidRDefault="005615F8" w:rsidP="005A6C0D">
            <w:pPr>
              <w:wordWrap w:val="0"/>
              <w:topLinePunct/>
              <w:rPr>
                <w:rFonts w:ascii="宋体" w:hAnsi="宋体" w:hint="eastAsia"/>
                <w:strike/>
                <w:color w:val="000000"/>
                <w:szCs w:val="21"/>
              </w:rPr>
            </w:pPr>
            <w:r w:rsidRPr="005615F8">
              <w:rPr>
                <w:rFonts w:ascii="宋体" w:hAnsi="宋体" w:hint="eastAsia"/>
                <w:color w:val="000000"/>
                <w:szCs w:val="21"/>
              </w:rPr>
              <w:t>具有</w:t>
            </w:r>
            <w:r w:rsidRPr="005615F8">
              <w:rPr>
                <w:rFonts w:ascii="宋体" w:hAnsi="宋体" w:hint="eastAsia"/>
                <w:color w:val="000000"/>
              </w:rPr>
              <w:t>高级工程师（或副教授、副研究员）</w:t>
            </w:r>
            <w:r w:rsidRPr="005615F8">
              <w:rPr>
                <w:rFonts w:ascii="宋体" w:hAnsi="宋体"/>
                <w:color w:val="000000"/>
              </w:rPr>
              <w:t>或</w:t>
            </w:r>
            <w:r w:rsidRPr="005615F8">
              <w:rPr>
                <w:rFonts w:ascii="宋体" w:hAnsi="宋体" w:hint="eastAsia"/>
                <w:color w:val="000000"/>
                <w:szCs w:val="21"/>
              </w:rPr>
              <w:t>以上职称</w:t>
            </w:r>
          </w:p>
        </w:tc>
      </w:tr>
    </w:tbl>
    <w:p w14:paraId="3E88839D" w14:textId="77777777" w:rsidR="005615F8" w:rsidRPr="005615F8" w:rsidRDefault="005615F8" w:rsidP="005615F8">
      <w:pPr>
        <w:wordWrap w:val="0"/>
        <w:topLinePunct/>
        <w:rPr>
          <w:rFonts w:ascii="宋体" w:hAnsi="宋体" w:hint="eastAsia"/>
          <w:color w:val="000000"/>
          <w:sz w:val="18"/>
          <w:szCs w:val="18"/>
        </w:rPr>
      </w:pPr>
      <w:r w:rsidRPr="005615F8">
        <w:rPr>
          <w:rFonts w:ascii="宋体" w:hAnsi="宋体" w:hint="eastAsia"/>
          <w:color w:val="000000"/>
          <w:sz w:val="18"/>
          <w:szCs w:val="18"/>
        </w:rPr>
        <w:t>注：1.项目负责人需填写投标文件格式中的附表。</w:t>
      </w:r>
    </w:p>
    <w:p w14:paraId="162DEE36" w14:textId="77777777" w:rsidR="005615F8" w:rsidRPr="005615F8" w:rsidRDefault="005615F8" w:rsidP="005615F8">
      <w:pPr>
        <w:pStyle w:val="21"/>
        <w:wordWrap w:val="0"/>
        <w:topLinePunct/>
        <w:spacing w:after="0"/>
        <w:ind w:leftChars="0" w:left="0" w:firstLineChars="0" w:firstLine="0"/>
        <w:rPr>
          <w:rFonts w:ascii="宋体" w:hAnsi="宋体" w:hint="eastAsia"/>
          <w:color w:val="000000"/>
          <w:sz w:val="18"/>
          <w:szCs w:val="18"/>
        </w:rPr>
      </w:pPr>
      <w:r w:rsidRPr="005615F8">
        <w:rPr>
          <w:rFonts w:ascii="宋体" w:hAnsi="宋体" w:hint="eastAsia"/>
          <w:color w:val="000000"/>
          <w:sz w:val="18"/>
          <w:szCs w:val="18"/>
        </w:rPr>
        <w:t>2.如联合体投标的，项目负责人由联合体牵头人提供。</w:t>
      </w:r>
    </w:p>
    <w:p w14:paraId="7B184EBA" w14:textId="77777777" w:rsidR="005615F8" w:rsidRPr="005615F8" w:rsidRDefault="005615F8" w:rsidP="005615F8">
      <w:pPr>
        <w:pStyle w:val="21"/>
        <w:wordWrap w:val="0"/>
        <w:topLinePunct/>
        <w:spacing w:after="0"/>
        <w:ind w:leftChars="0" w:left="0" w:firstLineChars="0" w:firstLine="0"/>
        <w:rPr>
          <w:rFonts w:ascii="宋体" w:hAnsi="宋体"/>
          <w:color w:val="000000"/>
        </w:rPr>
      </w:pPr>
      <w:r w:rsidRPr="005615F8">
        <w:rPr>
          <w:rFonts w:ascii="宋体" w:hAnsi="宋体" w:hint="eastAsia"/>
          <w:color w:val="000000"/>
          <w:sz w:val="18"/>
          <w:szCs w:val="18"/>
        </w:rPr>
        <w:t>3.投标人需提供项目负责人的</w:t>
      </w:r>
      <w:proofErr w:type="gramStart"/>
      <w:r w:rsidRPr="005615F8">
        <w:rPr>
          <w:rFonts w:ascii="宋体" w:hAnsi="宋体" w:hint="eastAsia"/>
          <w:color w:val="000000"/>
          <w:sz w:val="18"/>
          <w:szCs w:val="18"/>
        </w:rPr>
        <w:t>社保证明</w:t>
      </w:r>
      <w:proofErr w:type="gramEnd"/>
      <w:r w:rsidRPr="005615F8">
        <w:rPr>
          <w:rFonts w:ascii="宋体" w:hAnsi="宋体" w:hint="eastAsia"/>
          <w:color w:val="000000"/>
          <w:sz w:val="18"/>
          <w:szCs w:val="18"/>
        </w:rPr>
        <w:t>或其他能够证明项目负责人参加社保的有效证明材料复印件</w:t>
      </w:r>
      <w:r w:rsidRPr="005615F8">
        <w:rPr>
          <w:rFonts w:ascii="宋体" w:hAnsi="宋体" w:cs="宋体" w:hint="eastAsia"/>
          <w:color w:val="000000"/>
          <w:sz w:val="18"/>
          <w:szCs w:val="18"/>
        </w:rPr>
        <w:t>（社保时段为投标文件递交截止日前半年时间内连续不少于三个月）。</w:t>
      </w:r>
    </w:p>
    <w:bookmarkEnd w:id="4"/>
    <w:bookmarkEnd w:id="5"/>
    <w:bookmarkEnd w:id="6"/>
    <w:p w14:paraId="6E912FDA" w14:textId="77777777" w:rsidR="005615F8" w:rsidRPr="005615F8" w:rsidRDefault="005615F8" w:rsidP="005615F8">
      <w:pPr>
        <w:pStyle w:val="2"/>
        <w:tabs>
          <w:tab w:val="left" w:pos="3008"/>
        </w:tabs>
        <w:topLinePunct/>
        <w:spacing w:before="0" w:after="0"/>
        <w:jc w:val="center"/>
        <w:rPr>
          <w:rFonts w:ascii="宋体" w:eastAsia="宋体" w:hAnsi="宋体" w:hint="eastAsia"/>
          <w:b/>
          <w:color w:val="000000"/>
          <w:sz w:val="32"/>
          <w:szCs w:val="21"/>
        </w:rPr>
      </w:pPr>
      <w:r w:rsidRPr="005615F8">
        <w:rPr>
          <w:rFonts w:ascii="宋体" w:eastAsia="宋体" w:hAnsi="宋体" w:hint="eastAsia"/>
          <w:b/>
          <w:color w:val="000000"/>
          <w:sz w:val="32"/>
          <w:szCs w:val="21"/>
        </w:rPr>
        <w:t>附录5 资格审查条件(其他技术人员最低要求)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0"/>
        <w:gridCol w:w="1189"/>
        <w:gridCol w:w="5979"/>
      </w:tblGrid>
      <w:tr w:rsidR="005615F8" w:rsidRPr="005615F8" w14:paraId="5FE7D316" w14:textId="77777777" w:rsidTr="005A6C0D">
        <w:trPr>
          <w:cantSplit/>
          <w:trHeight w:val="20"/>
          <w:jc w:val="center"/>
        </w:trPr>
        <w:tc>
          <w:tcPr>
            <w:tcW w:w="1360" w:type="dxa"/>
            <w:vAlign w:val="center"/>
          </w:tcPr>
          <w:p w14:paraId="52E5A8D1" w14:textId="77777777" w:rsidR="005615F8" w:rsidRPr="005615F8" w:rsidRDefault="005615F8" w:rsidP="005A6C0D">
            <w:pPr>
              <w:wordWrap w:val="0"/>
              <w:topLinePunct/>
              <w:jc w:val="center"/>
              <w:rPr>
                <w:rFonts w:ascii="宋体" w:hAnsi="宋体" w:hint="eastAsia"/>
                <w:b/>
                <w:color w:val="000000"/>
                <w:szCs w:val="21"/>
              </w:rPr>
            </w:pPr>
            <w:r w:rsidRPr="005615F8">
              <w:rPr>
                <w:rFonts w:ascii="宋体" w:hAnsi="宋体" w:hint="eastAsia"/>
                <w:b/>
                <w:color w:val="000000"/>
                <w:szCs w:val="21"/>
              </w:rPr>
              <w:t>人员</w:t>
            </w:r>
          </w:p>
        </w:tc>
        <w:tc>
          <w:tcPr>
            <w:tcW w:w="1189" w:type="dxa"/>
            <w:vAlign w:val="center"/>
          </w:tcPr>
          <w:p w14:paraId="4F8A460C" w14:textId="77777777" w:rsidR="005615F8" w:rsidRPr="005615F8" w:rsidRDefault="005615F8" w:rsidP="005A6C0D">
            <w:pPr>
              <w:wordWrap w:val="0"/>
              <w:topLinePunct/>
              <w:jc w:val="center"/>
              <w:rPr>
                <w:rFonts w:ascii="宋体" w:hAnsi="宋体" w:hint="eastAsia"/>
                <w:b/>
                <w:color w:val="000000"/>
                <w:szCs w:val="21"/>
              </w:rPr>
            </w:pPr>
            <w:r w:rsidRPr="005615F8">
              <w:rPr>
                <w:rFonts w:ascii="宋体" w:hAnsi="宋体" w:hint="eastAsia"/>
                <w:b/>
                <w:color w:val="000000"/>
                <w:szCs w:val="21"/>
              </w:rPr>
              <w:t>数量</w:t>
            </w:r>
          </w:p>
        </w:tc>
        <w:tc>
          <w:tcPr>
            <w:tcW w:w="5979" w:type="dxa"/>
            <w:vAlign w:val="center"/>
          </w:tcPr>
          <w:p w14:paraId="06AE1853" w14:textId="77777777" w:rsidR="005615F8" w:rsidRPr="005615F8" w:rsidRDefault="005615F8" w:rsidP="005A6C0D">
            <w:pPr>
              <w:wordWrap w:val="0"/>
              <w:topLinePunct/>
              <w:jc w:val="center"/>
              <w:rPr>
                <w:rFonts w:ascii="宋体" w:hAnsi="宋体" w:hint="eastAsia"/>
                <w:b/>
                <w:color w:val="000000"/>
                <w:szCs w:val="21"/>
              </w:rPr>
            </w:pPr>
            <w:r w:rsidRPr="005615F8">
              <w:rPr>
                <w:rFonts w:ascii="宋体" w:hAnsi="宋体" w:hint="eastAsia"/>
                <w:b/>
                <w:color w:val="000000"/>
                <w:szCs w:val="21"/>
              </w:rPr>
              <w:t>资格要求</w:t>
            </w:r>
          </w:p>
        </w:tc>
      </w:tr>
      <w:tr w:rsidR="005615F8" w:rsidRPr="005615F8" w14:paraId="1EFC7C13" w14:textId="77777777" w:rsidTr="005615F8">
        <w:trPr>
          <w:cantSplit/>
          <w:trHeight w:val="628"/>
          <w:jc w:val="center"/>
        </w:trPr>
        <w:tc>
          <w:tcPr>
            <w:tcW w:w="1360" w:type="dxa"/>
            <w:vAlign w:val="center"/>
          </w:tcPr>
          <w:p w14:paraId="5B99CFE7" w14:textId="77777777" w:rsidR="005615F8" w:rsidRPr="005615F8" w:rsidRDefault="005615F8" w:rsidP="005A6C0D">
            <w:pPr>
              <w:wordWrap w:val="0"/>
              <w:topLinePunct/>
              <w:jc w:val="center"/>
              <w:rPr>
                <w:rFonts w:ascii="宋体" w:hAnsi="宋体" w:hint="eastAsia"/>
                <w:color w:val="000000"/>
                <w:szCs w:val="21"/>
              </w:rPr>
            </w:pPr>
            <w:r w:rsidRPr="005615F8">
              <w:rPr>
                <w:rFonts w:ascii="宋体" w:hAnsi="宋体" w:hint="eastAsia"/>
                <w:color w:val="000000"/>
                <w:szCs w:val="21"/>
              </w:rPr>
              <w:t>技术人员</w:t>
            </w:r>
          </w:p>
        </w:tc>
        <w:tc>
          <w:tcPr>
            <w:tcW w:w="1189" w:type="dxa"/>
            <w:vAlign w:val="center"/>
          </w:tcPr>
          <w:p w14:paraId="36C9B3C0" w14:textId="77777777" w:rsidR="005615F8" w:rsidRPr="005615F8" w:rsidRDefault="005615F8" w:rsidP="005A6C0D">
            <w:pPr>
              <w:wordWrap w:val="0"/>
              <w:topLinePunct/>
              <w:jc w:val="center"/>
              <w:rPr>
                <w:rFonts w:ascii="宋体" w:hAnsi="宋体" w:hint="eastAsia"/>
                <w:color w:val="000000"/>
                <w:szCs w:val="21"/>
              </w:rPr>
            </w:pPr>
            <w:r w:rsidRPr="005615F8">
              <w:rPr>
                <w:rFonts w:ascii="宋体" w:hAnsi="宋体" w:hint="eastAsia"/>
                <w:color w:val="000000"/>
                <w:szCs w:val="21"/>
              </w:rPr>
              <w:t>4</w:t>
            </w:r>
          </w:p>
        </w:tc>
        <w:tc>
          <w:tcPr>
            <w:tcW w:w="5979" w:type="dxa"/>
            <w:vAlign w:val="center"/>
          </w:tcPr>
          <w:p w14:paraId="730196A0" w14:textId="77777777" w:rsidR="005615F8" w:rsidRPr="005615F8" w:rsidRDefault="005615F8" w:rsidP="005A6C0D">
            <w:pPr>
              <w:pStyle w:val="TableParagraph"/>
              <w:wordWrap w:val="0"/>
              <w:topLinePunct/>
              <w:jc w:val="both"/>
              <w:rPr>
                <w:rFonts w:hint="eastAsia"/>
                <w:color w:val="000000"/>
                <w:sz w:val="21"/>
                <w:szCs w:val="21"/>
                <w:lang w:eastAsia="zh-CN"/>
              </w:rPr>
            </w:pPr>
            <w:r w:rsidRPr="005615F8">
              <w:rPr>
                <w:rFonts w:hint="eastAsia"/>
                <w:color w:val="000000"/>
                <w:sz w:val="21"/>
                <w:szCs w:val="21"/>
                <w:lang w:eastAsia="zh-CN"/>
              </w:rPr>
              <w:t>具有初级及以上职称。</w:t>
            </w:r>
          </w:p>
        </w:tc>
      </w:tr>
    </w:tbl>
    <w:p w14:paraId="5730B9CC" w14:textId="77777777" w:rsidR="005615F8" w:rsidRPr="005615F8" w:rsidRDefault="005615F8" w:rsidP="005615F8">
      <w:pPr>
        <w:wordWrap w:val="0"/>
        <w:topLinePunct/>
        <w:rPr>
          <w:rFonts w:ascii="宋体" w:hAnsi="宋体" w:hint="eastAsia"/>
          <w:color w:val="000000"/>
          <w:sz w:val="18"/>
          <w:szCs w:val="18"/>
        </w:rPr>
      </w:pPr>
      <w:r w:rsidRPr="005615F8">
        <w:rPr>
          <w:rFonts w:ascii="宋体" w:hAnsi="宋体" w:hint="eastAsia"/>
          <w:color w:val="000000"/>
          <w:sz w:val="18"/>
          <w:szCs w:val="18"/>
        </w:rPr>
        <w:t>注：1.投标人对附录5所要求的人员不需提供具体资料，只须按投标文件格式 “（一）投标函”</w:t>
      </w:r>
      <w:proofErr w:type="gramStart"/>
      <w:r w:rsidRPr="005615F8">
        <w:rPr>
          <w:rFonts w:ascii="宋体" w:hAnsi="宋体" w:hint="eastAsia"/>
          <w:color w:val="000000"/>
          <w:sz w:val="18"/>
          <w:szCs w:val="18"/>
        </w:rPr>
        <w:t>作出</w:t>
      </w:r>
      <w:proofErr w:type="gramEnd"/>
      <w:r w:rsidRPr="005615F8">
        <w:rPr>
          <w:rFonts w:ascii="宋体" w:hAnsi="宋体" w:hint="eastAsia"/>
          <w:color w:val="000000"/>
          <w:sz w:val="18"/>
          <w:szCs w:val="18"/>
        </w:rPr>
        <w:t>承诺，中标人在签订合同前按招标文件要求向发包人提交实际投入的人员名单及资料。</w:t>
      </w:r>
    </w:p>
    <w:p w14:paraId="0354993C" w14:textId="77777777" w:rsidR="005615F8" w:rsidRPr="005615F8" w:rsidRDefault="005615F8" w:rsidP="005615F8">
      <w:pPr>
        <w:wordWrap w:val="0"/>
        <w:topLinePunct/>
        <w:adjustRightInd w:val="0"/>
        <w:snapToGrid w:val="0"/>
        <w:rPr>
          <w:rFonts w:ascii="宋体" w:hAnsi="宋体" w:hint="eastAsia"/>
          <w:color w:val="000000"/>
          <w:sz w:val="18"/>
          <w:szCs w:val="18"/>
        </w:rPr>
      </w:pPr>
      <w:r w:rsidRPr="005615F8">
        <w:rPr>
          <w:rFonts w:ascii="宋体" w:hAnsi="宋体" w:hint="eastAsia"/>
          <w:color w:val="000000"/>
          <w:sz w:val="18"/>
          <w:szCs w:val="18"/>
        </w:rPr>
        <w:t>2.以上为本项目的其他技术人员最低要求，合同履行期间中标人应根据招标人要求和实际进展情况增加人员以满足课题需要，并不因此增加费用。</w:t>
      </w:r>
    </w:p>
    <w:p w14:paraId="2260100E" w14:textId="77777777" w:rsidR="005615F8" w:rsidRPr="005615F8" w:rsidRDefault="005615F8" w:rsidP="005615F8">
      <w:pPr>
        <w:topLinePunct/>
        <w:rPr>
          <w:rFonts w:ascii="宋体" w:hAnsi="宋体"/>
          <w:b/>
          <w:bCs/>
          <w:color w:val="000000"/>
          <w:sz w:val="32"/>
          <w:szCs w:val="32"/>
        </w:rPr>
      </w:pPr>
      <w:r w:rsidRPr="005615F8">
        <w:rPr>
          <w:rFonts w:ascii="宋体" w:hAnsi="宋体" w:hint="eastAsia"/>
          <w:b/>
          <w:bCs/>
          <w:color w:val="000000"/>
          <w:sz w:val="32"/>
          <w:szCs w:val="32"/>
        </w:rPr>
        <w:lastRenderedPageBreak/>
        <w:t>附件3：评标办法</w:t>
      </w:r>
    </w:p>
    <w:p w14:paraId="749908E0" w14:textId="77777777" w:rsidR="005615F8" w:rsidRPr="005615F8" w:rsidRDefault="005615F8" w:rsidP="005615F8">
      <w:pPr>
        <w:wordWrap w:val="0"/>
        <w:topLinePunct/>
        <w:spacing w:line="360" w:lineRule="auto"/>
        <w:jc w:val="center"/>
        <w:rPr>
          <w:rFonts w:ascii="宋体" w:hAnsi="宋体" w:hint="eastAsia"/>
          <w:color w:val="000000"/>
          <w:sz w:val="30"/>
          <w:szCs w:val="30"/>
        </w:rPr>
      </w:pPr>
      <w:r w:rsidRPr="005615F8">
        <w:rPr>
          <w:rFonts w:ascii="宋体" w:hAnsi="宋体"/>
          <w:color w:val="000000"/>
          <w:sz w:val="30"/>
          <w:szCs w:val="30"/>
        </w:rPr>
        <w:t>评标办法(</w:t>
      </w:r>
      <w:r w:rsidRPr="005615F8">
        <w:rPr>
          <w:rFonts w:ascii="宋体" w:hAnsi="宋体" w:hint="eastAsia"/>
          <w:color w:val="000000"/>
          <w:sz w:val="30"/>
          <w:szCs w:val="30"/>
        </w:rPr>
        <w:t>综合评估法</w:t>
      </w:r>
      <w:r w:rsidRPr="005615F8">
        <w:rPr>
          <w:rFonts w:ascii="宋体" w:hAnsi="宋体"/>
          <w:color w:val="000000"/>
          <w:sz w:val="30"/>
          <w:szCs w:val="30"/>
        </w:rPr>
        <w:t>)</w:t>
      </w:r>
    </w:p>
    <w:p w14:paraId="2DF67276" w14:textId="77777777" w:rsidR="005615F8" w:rsidRPr="005615F8" w:rsidRDefault="005615F8" w:rsidP="005615F8">
      <w:pPr>
        <w:wordWrap w:val="0"/>
        <w:topLinePunct/>
        <w:rPr>
          <w:rFonts w:ascii="宋体" w:hAnsi="宋体"/>
          <w:b/>
          <w:color w:val="000000"/>
          <w:szCs w:val="21"/>
        </w:rPr>
      </w:pPr>
      <w:r w:rsidRPr="005615F8">
        <w:rPr>
          <w:rFonts w:ascii="宋体" w:hAnsi="宋体"/>
          <w:b/>
          <w:color w:val="000000"/>
          <w:szCs w:val="21"/>
        </w:rPr>
        <w:t>评标办法前附表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0"/>
        <w:gridCol w:w="1608"/>
        <w:gridCol w:w="6110"/>
      </w:tblGrid>
      <w:tr w:rsidR="005615F8" w:rsidRPr="005615F8" w14:paraId="36A3783B" w14:textId="77777777" w:rsidTr="005A6C0D">
        <w:trPr>
          <w:trHeight w:val="20"/>
          <w:jc w:val="center"/>
        </w:trPr>
        <w:tc>
          <w:tcPr>
            <w:tcW w:w="2418" w:type="dxa"/>
            <w:gridSpan w:val="2"/>
            <w:tcBorders>
              <w:top w:val="single" w:sz="4" w:space="0" w:color="auto"/>
              <w:bottom w:val="single" w:sz="4" w:space="0" w:color="auto"/>
              <w:right w:val="single" w:sz="4" w:space="0" w:color="auto"/>
            </w:tcBorders>
            <w:vAlign w:val="bottom"/>
          </w:tcPr>
          <w:p w14:paraId="6291E0B9" w14:textId="77777777" w:rsidR="005615F8" w:rsidRPr="005615F8" w:rsidRDefault="005615F8" w:rsidP="005A6C0D">
            <w:pPr>
              <w:wordWrap w:val="0"/>
              <w:topLinePunct/>
              <w:jc w:val="center"/>
              <w:rPr>
                <w:rFonts w:ascii="宋体" w:hAnsi="宋体" w:cs="宋体" w:hint="eastAsia"/>
                <w:b/>
                <w:bCs/>
                <w:color w:val="000000"/>
                <w:szCs w:val="21"/>
              </w:rPr>
            </w:pPr>
            <w:r w:rsidRPr="005615F8">
              <w:rPr>
                <w:rFonts w:ascii="宋体" w:hAnsi="宋体" w:cs="宋体" w:hint="eastAsia"/>
                <w:b/>
                <w:bCs/>
                <w:color w:val="000000"/>
                <w:szCs w:val="21"/>
              </w:rPr>
              <w:t>条款号</w:t>
            </w:r>
          </w:p>
        </w:tc>
        <w:tc>
          <w:tcPr>
            <w:tcW w:w="6110" w:type="dxa"/>
            <w:tcBorders>
              <w:top w:val="single" w:sz="4" w:space="0" w:color="auto"/>
              <w:left w:val="single" w:sz="4" w:space="0" w:color="auto"/>
              <w:bottom w:val="single" w:sz="4" w:space="0" w:color="auto"/>
            </w:tcBorders>
            <w:vAlign w:val="bottom"/>
          </w:tcPr>
          <w:p w14:paraId="1166FA78" w14:textId="77777777" w:rsidR="005615F8" w:rsidRPr="005615F8" w:rsidRDefault="005615F8" w:rsidP="005A6C0D">
            <w:pPr>
              <w:wordWrap w:val="0"/>
              <w:topLinePunct/>
              <w:jc w:val="center"/>
              <w:rPr>
                <w:rFonts w:ascii="宋体" w:hAnsi="宋体" w:cs="宋体" w:hint="eastAsia"/>
                <w:b/>
                <w:bCs/>
                <w:color w:val="000000"/>
                <w:szCs w:val="21"/>
              </w:rPr>
            </w:pPr>
            <w:r w:rsidRPr="005615F8">
              <w:rPr>
                <w:rFonts w:ascii="宋体" w:hAnsi="宋体" w:cs="宋体" w:hint="eastAsia"/>
                <w:b/>
                <w:bCs/>
                <w:color w:val="000000"/>
                <w:szCs w:val="21"/>
              </w:rPr>
              <w:t>评审因素与评审标准</w:t>
            </w:r>
          </w:p>
        </w:tc>
      </w:tr>
      <w:tr w:rsidR="005615F8" w:rsidRPr="005615F8" w14:paraId="1BF49D09" w14:textId="77777777" w:rsidTr="005A6C0D">
        <w:trPr>
          <w:trHeight w:val="1857"/>
          <w:jc w:val="center"/>
        </w:trPr>
        <w:tc>
          <w:tcPr>
            <w:tcW w:w="810" w:type="dxa"/>
            <w:tcBorders>
              <w:top w:val="single" w:sz="4" w:space="0" w:color="auto"/>
              <w:bottom w:val="single" w:sz="4" w:space="0" w:color="auto"/>
              <w:right w:val="single" w:sz="4" w:space="0" w:color="auto"/>
            </w:tcBorders>
            <w:vAlign w:val="center"/>
          </w:tcPr>
          <w:p w14:paraId="38483079" w14:textId="77777777" w:rsidR="005615F8" w:rsidRPr="005615F8" w:rsidRDefault="005615F8" w:rsidP="005A6C0D">
            <w:pPr>
              <w:wordWrap w:val="0"/>
              <w:topLinePunct/>
              <w:jc w:val="center"/>
              <w:rPr>
                <w:rFonts w:ascii="宋体" w:hAnsi="宋体" w:cs="宋体" w:hint="eastAsia"/>
                <w:b/>
                <w:bCs/>
                <w:color w:val="000000"/>
                <w:szCs w:val="21"/>
              </w:rPr>
            </w:pPr>
            <w:r w:rsidRPr="005615F8">
              <w:rPr>
                <w:rFonts w:ascii="宋体" w:hAnsi="宋体" w:cs="宋体" w:hint="eastAsia"/>
                <w:b/>
                <w:bCs/>
                <w:color w:val="000000"/>
                <w:szCs w:val="21"/>
              </w:rPr>
              <w:t>1</w:t>
            </w:r>
          </w:p>
        </w:tc>
        <w:tc>
          <w:tcPr>
            <w:tcW w:w="1608" w:type="dxa"/>
            <w:tcBorders>
              <w:top w:val="single" w:sz="4" w:space="0" w:color="auto"/>
              <w:bottom w:val="single" w:sz="4" w:space="0" w:color="auto"/>
              <w:right w:val="single" w:sz="4" w:space="0" w:color="auto"/>
            </w:tcBorders>
            <w:vAlign w:val="center"/>
          </w:tcPr>
          <w:p w14:paraId="44785EE9" w14:textId="77777777" w:rsidR="005615F8" w:rsidRPr="005615F8" w:rsidRDefault="005615F8" w:rsidP="005A6C0D">
            <w:pPr>
              <w:wordWrap w:val="0"/>
              <w:topLinePunct/>
              <w:jc w:val="center"/>
              <w:rPr>
                <w:rFonts w:ascii="宋体" w:hAnsi="宋体" w:cs="宋体" w:hint="eastAsia"/>
                <w:b/>
                <w:bCs/>
                <w:color w:val="000000"/>
                <w:szCs w:val="21"/>
              </w:rPr>
            </w:pPr>
            <w:r w:rsidRPr="005615F8">
              <w:rPr>
                <w:rFonts w:ascii="宋体" w:hAnsi="宋体" w:cs="宋体" w:hint="eastAsia"/>
                <w:color w:val="000000"/>
                <w:szCs w:val="21"/>
              </w:rPr>
              <w:t>评标方法</w:t>
            </w:r>
          </w:p>
        </w:tc>
        <w:tc>
          <w:tcPr>
            <w:tcW w:w="6110" w:type="dxa"/>
            <w:tcBorders>
              <w:top w:val="single" w:sz="4" w:space="0" w:color="auto"/>
              <w:left w:val="single" w:sz="4" w:space="0" w:color="auto"/>
              <w:bottom w:val="single" w:sz="4" w:space="0" w:color="auto"/>
            </w:tcBorders>
            <w:vAlign w:val="center"/>
          </w:tcPr>
          <w:p w14:paraId="58DDD906" w14:textId="77777777" w:rsidR="005615F8" w:rsidRPr="005615F8" w:rsidRDefault="005615F8" w:rsidP="005A6C0D">
            <w:pPr>
              <w:wordWrap w:val="0"/>
              <w:topLinePunct/>
              <w:rPr>
                <w:rFonts w:ascii="宋体" w:hAnsi="宋体" w:cs="宋体" w:hint="eastAsia"/>
                <w:color w:val="000000"/>
                <w:szCs w:val="21"/>
              </w:rPr>
            </w:pPr>
            <w:r w:rsidRPr="005615F8">
              <w:rPr>
                <w:rFonts w:ascii="宋体" w:hAnsi="宋体" w:cs="宋体" w:hint="eastAsia"/>
                <w:color w:val="000000"/>
                <w:szCs w:val="21"/>
              </w:rPr>
              <w:t>综合评分相等时，评标委员会依次按照以下优先顺序推荐中标候选人或确定中标人：</w:t>
            </w:r>
          </w:p>
          <w:p w14:paraId="51DBA6DA" w14:textId="77777777" w:rsidR="005615F8" w:rsidRPr="005615F8" w:rsidRDefault="005615F8" w:rsidP="005A6C0D">
            <w:pPr>
              <w:wordWrap w:val="0"/>
              <w:topLinePunct/>
              <w:ind w:firstLineChars="200" w:firstLine="420"/>
              <w:rPr>
                <w:rFonts w:ascii="宋体" w:hAnsi="宋体" w:cs="宋体" w:hint="eastAsia"/>
                <w:color w:val="000000"/>
                <w:szCs w:val="21"/>
              </w:rPr>
            </w:pPr>
            <w:r w:rsidRPr="005615F8">
              <w:rPr>
                <w:rFonts w:ascii="宋体" w:hAnsi="宋体" w:cs="宋体" w:hint="eastAsia"/>
                <w:color w:val="000000"/>
                <w:szCs w:val="21"/>
              </w:rPr>
              <w:t>（1）商务和技术得分较高的投标人优先；</w:t>
            </w:r>
          </w:p>
          <w:p w14:paraId="729CD3B5" w14:textId="77777777" w:rsidR="005615F8" w:rsidRPr="005615F8" w:rsidRDefault="005615F8" w:rsidP="005A6C0D">
            <w:pPr>
              <w:wordWrap w:val="0"/>
              <w:topLinePunct/>
              <w:ind w:firstLineChars="200" w:firstLine="420"/>
              <w:rPr>
                <w:rFonts w:ascii="宋体" w:hAnsi="宋体" w:cs="宋体" w:hint="eastAsia"/>
                <w:color w:val="000000"/>
                <w:szCs w:val="21"/>
              </w:rPr>
            </w:pPr>
            <w:r w:rsidRPr="005615F8">
              <w:rPr>
                <w:rFonts w:ascii="宋体" w:hAnsi="宋体" w:cs="宋体" w:hint="eastAsia"/>
                <w:color w:val="000000"/>
                <w:szCs w:val="21"/>
              </w:rPr>
              <w:t>（2）评标价低的投标人优先；</w:t>
            </w:r>
          </w:p>
          <w:p w14:paraId="0572B0C8" w14:textId="77777777" w:rsidR="005615F8" w:rsidRPr="005615F8" w:rsidRDefault="005615F8" w:rsidP="005A6C0D">
            <w:pPr>
              <w:wordWrap w:val="0"/>
              <w:topLinePunct/>
              <w:ind w:firstLineChars="200" w:firstLine="420"/>
              <w:rPr>
                <w:rFonts w:ascii="宋体" w:hAnsi="宋体" w:cs="宋体" w:hint="eastAsia"/>
                <w:b/>
                <w:bCs/>
                <w:color w:val="000000"/>
                <w:szCs w:val="21"/>
              </w:rPr>
            </w:pPr>
            <w:r w:rsidRPr="005615F8">
              <w:rPr>
                <w:rFonts w:ascii="宋体" w:hAnsi="宋体" w:cs="宋体" w:hint="eastAsia"/>
                <w:color w:val="000000"/>
                <w:szCs w:val="21"/>
              </w:rPr>
              <w:t>（3）评标委员会视投标人情况综合比较，投票确定其名次。</w:t>
            </w:r>
          </w:p>
        </w:tc>
      </w:tr>
      <w:tr w:rsidR="005615F8" w:rsidRPr="005615F8" w14:paraId="24467044" w14:textId="77777777" w:rsidTr="005A6C0D">
        <w:trPr>
          <w:trHeight w:val="9055"/>
          <w:jc w:val="center"/>
        </w:trPr>
        <w:tc>
          <w:tcPr>
            <w:tcW w:w="810" w:type="dxa"/>
            <w:tcBorders>
              <w:top w:val="single" w:sz="4" w:space="0" w:color="auto"/>
              <w:bottom w:val="single" w:sz="4" w:space="0" w:color="auto"/>
              <w:right w:val="single" w:sz="4" w:space="0" w:color="auto"/>
            </w:tcBorders>
            <w:vAlign w:val="center"/>
          </w:tcPr>
          <w:p w14:paraId="1239147A" w14:textId="77777777" w:rsidR="005615F8" w:rsidRPr="005615F8" w:rsidRDefault="005615F8" w:rsidP="005A6C0D">
            <w:pPr>
              <w:wordWrap w:val="0"/>
              <w:topLinePunct/>
              <w:rPr>
                <w:rFonts w:ascii="宋体" w:hAnsi="宋体" w:cs="宋体" w:hint="eastAsia"/>
                <w:color w:val="000000"/>
                <w:szCs w:val="21"/>
              </w:rPr>
            </w:pPr>
            <w:r w:rsidRPr="005615F8">
              <w:rPr>
                <w:rFonts w:ascii="宋体" w:hAnsi="宋体" w:cs="宋体" w:hint="eastAsia"/>
                <w:color w:val="000000"/>
                <w:szCs w:val="21"/>
              </w:rPr>
              <w:t>2.1.1</w:t>
            </w:r>
          </w:p>
          <w:p w14:paraId="32D33442" w14:textId="77777777" w:rsidR="005615F8" w:rsidRPr="005615F8" w:rsidRDefault="005615F8" w:rsidP="005A6C0D">
            <w:pPr>
              <w:wordWrap w:val="0"/>
              <w:topLinePunct/>
              <w:rPr>
                <w:rFonts w:ascii="宋体" w:hAnsi="宋体" w:cs="宋体" w:hint="eastAsia"/>
                <w:color w:val="000000"/>
                <w:szCs w:val="21"/>
              </w:rPr>
            </w:pPr>
            <w:r w:rsidRPr="005615F8">
              <w:rPr>
                <w:rFonts w:ascii="宋体" w:hAnsi="宋体" w:cs="宋体" w:hint="eastAsia"/>
                <w:color w:val="000000"/>
                <w:szCs w:val="21"/>
              </w:rPr>
              <w:t>2.1.3</w:t>
            </w:r>
          </w:p>
        </w:tc>
        <w:tc>
          <w:tcPr>
            <w:tcW w:w="1608" w:type="dxa"/>
            <w:tcBorders>
              <w:top w:val="single" w:sz="4" w:space="0" w:color="auto"/>
              <w:bottom w:val="single" w:sz="4" w:space="0" w:color="auto"/>
              <w:right w:val="single" w:sz="4" w:space="0" w:color="auto"/>
            </w:tcBorders>
            <w:vAlign w:val="center"/>
          </w:tcPr>
          <w:p w14:paraId="6B889AB2" w14:textId="77777777" w:rsidR="005615F8" w:rsidRPr="005615F8" w:rsidRDefault="005615F8" w:rsidP="005A6C0D">
            <w:pPr>
              <w:wordWrap w:val="0"/>
              <w:topLinePunct/>
              <w:rPr>
                <w:rFonts w:ascii="宋体" w:hAnsi="宋体" w:cs="宋体" w:hint="eastAsia"/>
                <w:color w:val="000000"/>
                <w:szCs w:val="21"/>
              </w:rPr>
            </w:pPr>
            <w:r w:rsidRPr="005615F8">
              <w:rPr>
                <w:rFonts w:ascii="宋体" w:hAnsi="宋体" w:cs="宋体" w:hint="eastAsia"/>
                <w:color w:val="000000"/>
                <w:szCs w:val="21"/>
              </w:rPr>
              <w:t>形式评审与响应性评审标准</w:t>
            </w:r>
          </w:p>
        </w:tc>
        <w:tc>
          <w:tcPr>
            <w:tcW w:w="6110" w:type="dxa"/>
            <w:tcBorders>
              <w:top w:val="single" w:sz="4" w:space="0" w:color="auto"/>
              <w:left w:val="single" w:sz="4" w:space="0" w:color="auto"/>
              <w:bottom w:val="single" w:sz="4" w:space="0" w:color="auto"/>
            </w:tcBorders>
            <w:vAlign w:val="center"/>
          </w:tcPr>
          <w:p w14:paraId="72A38CE1" w14:textId="77777777" w:rsidR="005615F8" w:rsidRPr="005615F8" w:rsidRDefault="005615F8" w:rsidP="005A6C0D">
            <w:pPr>
              <w:wordWrap w:val="0"/>
              <w:topLinePunct/>
              <w:rPr>
                <w:rFonts w:ascii="宋体" w:hAnsi="宋体" w:cs="宋体" w:hint="eastAsia"/>
                <w:b/>
                <w:bCs/>
                <w:color w:val="000000"/>
                <w:szCs w:val="21"/>
              </w:rPr>
            </w:pPr>
            <w:r w:rsidRPr="005615F8">
              <w:rPr>
                <w:rFonts w:ascii="宋体" w:hAnsi="宋体" w:cs="宋体" w:hint="eastAsia"/>
                <w:b/>
                <w:bCs/>
                <w:color w:val="000000"/>
                <w:szCs w:val="21"/>
              </w:rPr>
              <w:t>第一信封（商务及技术文件）的评审标准：</w:t>
            </w:r>
          </w:p>
          <w:p w14:paraId="07609B70" w14:textId="77777777" w:rsidR="005615F8" w:rsidRPr="005615F8" w:rsidRDefault="005615F8" w:rsidP="005A6C0D">
            <w:pPr>
              <w:wordWrap w:val="0"/>
              <w:topLinePunct/>
              <w:ind w:firstLineChars="200" w:firstLine="420"/>
              <w:rPr>
                <w:rFonts w:ascii="宋体" w:hAnsi="宋体" w:cs="宋体" w:hint="eastAsia"/>
                <w:color w:val="000000"/>
                <w:szCs w:val="21"/>
              </w:rPr>
            </w:pPr>
            <w:r w:rsidRPr="005615F8">
              <w:rPr>
                <w:rFonts w:ascii="宋体" w:hAnsi="宋体" w:cs="宋体" w:hint="eastAsia"/>
                <w:color w:val="000000"/>
                <w:szCs w:val="21"/>
              </w:rPr>
              <w:t>（1）投标文件按照招标文件规定的格式、内容填写，字迹清晰可辨：</w:t>
            </w:r>
          </w:p>
          <w:p w14:paraId="2037C95E" w14:textId="77777777" w:rsidR="005615F8" w:rsidRPr="005615F8" w:rsidRDefault="005615F8" w:rsidP="005A6C0D">
            <w:pPr>
              <w:wordWrap w:val="0"/>
              <w:topLinePunct/>
              <w:ind w:firstLineChars="200" w:firstLine="420"/>
              <w:rPr>
                <w:rFonts w:ascii="宋体" w:hAnsi="宋体" w:cs="宋体" w:hint="eastAsia"/>
                <w:color w:val="000000"/>
                <w:szCs w:val="21"/>
              </w:rPr>
            </w:pPr>
            <w:r w:rsidRPr="005615F8">
              <w:rPr>
                <w:rFonts w:ascii="宋体" w:hAnsi="宋体" w:cs="宋体" w:hint="eastAsia"/>
                <w:color w:val="000000"/>
                <w:szCs w:val="21"/>
              </w:rPr>
              <w:t>a.</w:t>
            </w:r>
            <w:proofErr w:type="gramStart"/>
            <w:r w:rsidRPr="005615F8">
              <w:rPr>
                <w:rFonts w:ascii="宋体" w:hAnsi="宋体" w:cs="宋体" w:hint="eastAsia"/>
                <w:color w:val="000000"/>
                <w:szCs w:val="21"/>
              </w:rPr>
              <w:t>投标函按招标文件</w:t>
            </w:r>
            <w:proofErr w:type="gramEnd"/>
            <w:r w:rsidRPr="005615F8">
              <w:rPr>
                <w:rFonts w:ascii="宋体" w:hAnsi="宋体" w:cs="宋体" w:hint="eastAsia"/>
                <w:color w:val="000000"/>
                <w:szCs w:val="21"/>
              </w:rPr>
              <w:t>规定填报了项目名称、标段号、</w:t>
            </w:r>
            <w:proofErr w:type="gramStart"/>
            <w:r w:rsidRPr="005615F8">
              <w:rPr>
                <w:rFonts w:ascii="宋体" w:hAnsi="宋体" w:cs="宋体" w:hint="eastAsia"/>
                <w:color w:val="000000"/>
                <w:szCs w:val="21"/>
              </w:rPr>
              <w:t>补遗书</w:t>
            </w:r>
            <w:proofErr w:type="gramEnd"/>
            <w:r w:rsidRPr="005615F8">
              <w:rPr>
                <w:rFonts w:ascii="宋体" w:hAnsi="宋体" w:cs="宋体" w:hint="eastAsia"/>
                <w:color w:val="000000"/>
                <w:szCs w:val="21"/>
              </w:rPr>
              <w:t>编号（如有)、研究工作周期、质量要求及安全目标；</w:t>
            </w:r>
          </w:p>
          <w:p w14:paraId="1734DF09" w14:textId="77777777" w:rsidR="005615F8" w:rsidRPr="005615F8" w:rsidRDefault="005615F8" w:rsidP="005A6C0D">
            <w:pPr>
              <w:wordWrap w:val="0"/>
              <w:topLinePunct/>
              <w:ind w:firstLineChars="200" w:firstLine="420"/>
              <w:rPr>
                <w:rFonts w:ascii="宋体" w:hAnsi="宋体" w:cs="宋体" w:hint="eastAsia"/>
                <w:color w:val="000000"/>
                <w:szCs w:val="21"/>
              </w:rPr>
            </w:pPr>
            <w:r w:rsidRPr="005615F8">
              <w:rPr>
                <w:rFonts w:ascii="宋体" w:hAnsi="宋体" w:cs="宋体" w:hint="eastAsia"/>
                <w:color w:val="000000"/>
                <w:szCs w:val="21"/>
              </w:rPr>
              <w:t>b.投标文件组成齐全完整，内容均按规定填写。</w:t>
            </w:r>
          </w:p>
          <w:p w14:paraId="625D2579" w14:textId="77777777" w:rsidR="005615F8" w:rsidRPr="005615F8" w:rsidRDefault="005615F8" w:rsidP="005A6C0D">
            <w:pPr>
              <w:wordWrap w:val="0"/>
              <w:topLinePunct/>
              <w:ind w:firstLineChars="200" w:firstLine="420"/>
              <w:rPr>
                <w:rFonts w:ascii="宋体" w:hAnsi="宋体" w:cs="宋体" w:hint="eastAsia"/>
                <w:color w:val="000000"/>
                <w:szCs w:val="21"/>
              </w:rPr>
            </w:pPr>
            <w:r w:rsidRPr="005615F8">
              <w:rPr>
                <w:rFonts w:ascii="宋体" w:hAnsi="宋体" w:cs="宋体" w:hint="eastAsia"/>
                <w:color w:val="000000"/>
                <w:szCs w:val="21"/>
              </w:rPr>
              <w:t>（2）投标文件上法定代表人或其委托代理人的签字、投标人的单位章盖章齐全，符合招标文件规定。</w:t>
            </w:r>
          </w:p>
          <w:p w14:paraId="2A737E8E" w14:textId="77777777" w:rsidR="005615F8" w:rsidRPr="005615F8" w:rsidRDefault="005615F8" w:rsidP="005A6C0D">
            <w:pPr>
              <w:wordWrap w:val="0"/>
              <w:topLinePunct/>
              <w:ind w:firstLineChars="200" w:firstLine="420"/>
              <w:rPr>
                <w:rFonts w:ascii="宋体" w:hAnsi="宋体" w:cs="宋体" w:hint="eastAsia"/>
                <w:color w:val="000000"/>
                <w:szCs w:val="21"/>
              </w:rPr>
            </w:pPr>
            <w:r w:rsidRPr="005615F8">
              <w:rPr>
                <w:rFonts w:ascii="宋体" w:hAnsi="宋体" w:cs="宋体" w:hint="eastAsia"/>
                <w:color w:val="000000"/>
                <w:szCs w:val="21"/>
              </w:rPr>
              <w:t>（3）投标人按照招标文件的规定提供了投标保证金：</w:t>
            </w:r>
          </w:p>
          <w:p w14:paraId="2BCAE122" w14:textId="77777777" w:rsidR="005615F8" w:rsidRPr="005615F8" w:rsidRDefault="005615F8" w:rsidP="005A6C0D">
            <w:pPr>
              <w:wordWrap w:val="0"/>
              <w:topLinePunct/>
              <w:ind w:firstLineChars="200" w:firstLine="420"/>
              <w:rPr>
                <w:rFonts w:ascii="宋体" w:hAnsi="宋体" w:cs="宋体" w:hint="eastAsia"/>
                <w:color w:val="000000"/>
                <w:szCs w:val="21"/>
              </w:rPr>
            </w:pPr>
            <w:r w:rsidRPr="005615F8">
              <w:rPr>
                <w:rFonts w:ascii="宋体" w:hAnsi="宋体" w:cs="宋体" w:hint="eastAsia"/>
                <w:color w:val="000000"/>
                <w:szCs w:val="21"/>
              </w:rPr>
              <w:t>a.投标保证金额符合招标文件规定的金额，</w:t>
            </w:r>
            <w:r w:rsidRPr="005615F8">
              <w:rPr>
                <w:rFonts w:ascii="宋体" w:hAnsi="宋体" w:hint="eastAsia"/>
                <w:color w:val="000000"/>
                <w:szCs w:val="21"/>
              </w:rPr>
              <w:t>且投标保证金有效期不少于投标有效期</w:t>
            </w:r>
            <w:r w:rsidRPr="005615F8">
              <w:rPr>
                <w:rFonts w:ascii="宋体" w:hAnsi="宋体" w:cs="宋体" w:hint="eastAsia"/>
                <w:color w:val="000000"/>
                <w:szCs w:val="21"/>
              </w:rPr>
              <w:t>；</w:t>
            </w:r>
          </w:p>
          <w:p w14:paraId="212B9D23" w14:textId="77777777" w:rsidR="005615F8" w:rsidRPr="005615F8" w:rsidRDefault="005615F8" w:rsidP="005A6C0D">
            <w:pPr>
              <w:wordWrap w:val="0"/>
              <w:topLinePunct/>
              <w:ind w:firstLineChars="200" w:firstLine="420"/>
              <w:rPr>
                <w:rFonts w:ascii="宋体" w:hAnsi="宋体" w:cs="宋体" w:hint="eastAsia"/>
                <w:color w:val="000000"/>
                <w:szCs w:val="21"/>
              </w:rPr>
            </w:pPr>
            <w:r w:rsidRPr="005615F8">
              <w:rPr>
                <w:rFonts w:ascii="宋体" w:hAnsi="宋体" w:cs="宋体" w:hint="eastAsia"/>
                <w:color w:val="000000"/>
                <w:szCs w:val="21"/>
              </w:rPr>
              <w:t>b.若投标保证金采用现金（电汇）形式提交，投标人应在投标人须知3.4.1款规定的时间，将投标保证金由投标人的基本账户转入招标人指定账户；</w:t>
            </w:r>
          </w:p>
          <w:p w14:paraId="2137FBA4" w14:textId="77777777" w:rsidR="005615F8" w:rsidRPr="005615F8" w:rsidRDefault="005615F8" w:rsidP="005A6C0D">
            <w:pPr>
              <w:wordWrap w:val="0"/>
              <w:topLinePunct/>
              <w:ind w:firstLineChars="200" w:firstLine="420"/>
              <w:rPr>
                <w:rFonts w:ascii="宋体" w:hAnsi="宋体" w:cs="宋体" w:hint="eastAsia"/>
                <w:color w:val="000000"/>
                <w:szCs w:val="21"/>
              </w:rPr>
            </w:pPr>
            <w:r w:rsidRPr="005615F8">
              <w:rPr>
                <w:rFonts w:ascii="宋体" w:hAnsi="宋体" w:cs="宋体" w:hint="eastAsia"/>
                <w:color w:val="000000"/>
                <w:szCs w:val="21"/>
              </w:rPr>
              <w:t>c.若投标保证金采用银行保函形式提交，银行保函的格式、开具保函的银行均满足招标文件要求，银行保函原件在递交投标文件时单独密封递交，其复印件装订在投标文件中。</w:t>
            </w:r>
          </w:p>
          <w:p w14:paraId="7BBD97B1" w14:textId="77777777" w:rsidR="005615F8" w:rsidRPr="005615F8" w:rsidRDefault="005615F8" w:rsidP="005A6C0D">
            <w:pPr>
              <w:tabs>
                <w:tab w:val="left" w:pos="917"/>
              </w:tabs>
              <w:wordWrap w:val="0"/>
              <w:topLinePunct/>
              <w:ind w:firstLineChars="200" w:firstLine="420"/>
              <w:rPr>
                <w:rFonts w:ascii="宋体" w:hAnsi="宋体" w:cs="宋体" w:hint="eastAsia"/>
                <w:color w:val="000000"/>
                <w:szCs w:val="21"/>
              </w:rPr>
            </w:pPr>
            <w:r w:rsidRPr="005615F8">
              <w:rPr>
                <w:rFonts w:ascii="宋体" w:hAnsi="宋体" w:cs="宋体" w:hint="eastAsia"/>
                <w:color w:val="000000"/>
                <w:szCs w:val="21"/>
              </w:rPr>
              <w:t>（4）投标人法定代表人授权委托代理人签署投标文件的，需提交授权委托书，且授权人和被授权人均在授权委托书上签名，未使用印章、签名章或其他电子制版签名代替。</w:t>
            </w:r>
          </w:p>
          <w:p w14:paraId="33716EB1" w14:textId="77777777" w:rsidR="005615F8" w:rsidRPr="005615F8" w:rsidRDefault="005615F8" w:rsidP="005A6C0D">
            <w:pPr>
              <w:wordWrap w:val="0"/>
              <w:topLinePunct/>
              <w:ind w:firstLineChars="200" w:firstLine="420"/>
              <w:rPr>
                <w:rFonts w:ascii="宋体" w:hAnsi="宋体" w:cs="宋体" w:hint="eastAsia"/>
                <w:color w:val="000000"/>
                <w:szCs w:val="21"/>
              </w:rPr>
            </w:pPr>
            <w:r w:rsidRPr="005615F8">
              <w:rPr>
                <w:rFonts w:ascii="宋体" w:hAnsi="宋体" w:cs="宋体" w:hint="eastAsia"/>
                <w:color w:val="000000"/>
                <w:szCs w:val="21"/>
              </w:rPr>
              <w:t>（5）投标人法定代表人亲自签署投标文件的，提供了法定代表人身份证明，且法定代表人在法定代表人身份证明上签名，未使用印章、 签名章或其他电子制版签名代替。</w:t>
            </w:r>
          </w:p>
          <w:p w14:paraId="21B04CDA" w14:textId="77777777" w:rsidR="005615F8" w:rsidRPr="005615F8" w:rsidRDefault="005615F8" w:rsidP="005A6C0D">
            <w:pPr>
              <w:wordWrap w:val="0"/>
              <w:topLinePunct/>
              <w:ind w:firstLineChars="200" w:firstLine="420"/>
              <w:rPr>
                <w:rFonts w:ascii="宋体" w:hAnsi="宋体" w:cs="宋体" w:hint="eastAsia"/>
                <w:color w:val="000000"/>
                <w:szCs w:val="21"/>
              </w:rPr>
            </w:pPr>
            <w:r w:rsidRPr="005615F8">
              <w:rPr>
                <w:rFonts w:ascii="宋体" w:hAnsi="宋体" w:cs="宋体" w:hint="eastAsia"/>
                <w:color w:val="000000"/>
                <w:szCs w:val="21"/>
              </w:rPr>
              <w:t>（6）投标人以联合体形式投标时，联合体满足招标文件的要求：</w:t>
            </w:r>
          </w:p>
          <w:p w14:paraId="038104CA" w14:textId="77777777" w:rsidR="005615F8" w:rsidRPr="005615F8" w:rsidRDefault="005615F8" w:rsidP="005A6C0D">
            <w:pPr>
              <w:wordWrap w:val="0"/>
              <w:topLinePunct/>
              <w:ind w:firstLineChars="200" w:firstLine="420"/>
              <w:rPr>
                <w:rFonts w:ascii="宋体" w:hAnsi="宋体" w:cs="宋体"/>
                <w:color w:val="000000"/>
                <w:szCs w:val="21"/>
              </w:rPr>
            </w:pPr>
            <w:r w:rsidRPr="005615F8">
              <w:rPr>
                <w:rFonts w:ascii="宋体" w:hAnsi="宋体" w:cs="宋体" w:hint="eastAsia"/>
                <w:color w:val="000000"/>
                <w:szCs w:val="21"/>
              </w:rPr>
              <w:t>a</w:t>
            </w:r>
            <w:r w:rsidRPr="005615F8">
              <w:rPr>
                <w:rFonts w:ascii="宋体" w:hAnsi="宋体" w:cs="宋体"/>
                <w:color w:val="000000"/>
                <w:szCs w:val="21"/>
              </w:rPr>
              <w:t>.</w:t>
            </w:r>
            <w:r w:rsidRPr="005615F8">
              <w:rPr>
                <w:rFonts w:ascii="宋体" w:hAnsi="宋体" w:cs="宋体" w:hint="eastAsia"/>
                <w:color w:val="000000"/>
                <w:szCs w:val="21"/>
              </w:rPr>
              <w:t>投标人按照招标文件提供的格式签订了联合体协议书，明确各方承担连带责任，并明确了联合体牵头人。</w:t>
            </w:r>
          </w:p>
          <w:p w14:paraId="07A178B3" w14:textId="77777777" w:rsidR="005615F8" w:rsidRPr="005615F8" w:rsidRDefault="005615F8" w:rsidP="005A6C0D">
            <w:pPr>
              <w:wordWrap w:val="0"/>
              <w:topLinePunct/>
              <w:ind w:firstLineChars="200" w:firstLine="420"/>
              <w:rPr>
                <w:rFonts w:ascii="宋体" w:hAnsi="宋体" w:cs="宋体" w:hint="eastAsia"/>
                <w:color w:val="000000"/>
                <w:szCs w:val="21"/>
              </w:rPr>
            </w:pPr>
            <w:r w:rsidRPr="005615F8">
              <w:rPr>
                <w:rFonts w:ascii="宋体" w:hAnsi="宋体" w:cs="宋体"/>
                <w:color w:val="000000"/>
                <w:szCs w:val="21"/>
              </w:rPr>
              <w:t>b.</w:t>
            </w:r>
            <w:r w:rsidRPr="005615F8">
              <w:rPr>
                <w:rFonts w:ascii="宋体" w:hAnsi="宋体" w:cs="宋体" w:hint="eastAsia"/>
                <w:color w:val="000000"/>
                <w:szCs w:val="21"/>
              </w:rPr>
              <w:t xml:space="preserve">联合体所有成员（含牵头人）数量不得超过 3 </w:t>
            </w:r>
            <w:proofErr w:type="gramStart"/>
            <w:r w:rsidRPr="005615F8">
              <w:rPr>
                <w:rFonts w:ascii="宋体" w:hAnsi="宋体" w:cs="宋体" w:hint="eastAsia"/>
                <w:color w:val="000000"/>
                <w:szCs w:val="21"/>
              </w:rPr>
              <w:t>个</w:t>
            </w:r>
            <w:proofErr w:type="gramEnd"/>
            <w:r w:rsidRPr="005615F8">
              <w:rPr>
                <w:rFonts w:ascii="宋体" w:hAnsi="宋体" w:cs="宋体" w:hint="eastAsia"/>
                <w:color w:val="000000"/>
                <w:szCs w:val="21"/>
              </w:rPr>
              <w:t>。</w:t>
            </w:r>
          </w:p>
          <w:p w14:paraId="58A03129" w14:textId="77777777" w:rsidR="005615F8" w:rsidRPr="005615F8" w:rsidRDefault="005615F8" w:rsidP="005A6C0D">
            <w:pPr>
              <w:wordWrap w:val="0"/>
              <w:topLinePunct/>
              <w:ind w:firstLineChars="200" w:firstLine="420"/>
              <w:rPr>
                <w:rFonts w:ascii="宋体" w:hAnsi="宋体" w:cs="宋体" w:hint="eastAsia"/>
                <w:color w:val="000000"/>
                <w:szCs w:val="21"/>
              </w:rPr>
            </w:pPr>
            <w:r w:rsidRPr="005615F8">
              <w:rPr>
                <w:rFonts w:ascii="宋体" w:hAnsi="宋体" w:cs="宋体" w:hint="eastAsia"/>
                <w:color w:val="000000"/>
                <w:szCs w:val="21"/>
              </w:rPr>
              <w:t>(7)同一投标人未提交两个以上不同的投标文件。</w:t>
            </w:r>
          </w:p>
          <w:p w14:paraId="148ACC56" w14:textId="77777777" w:rsidR="005615F8" w:rsidRPr="005615F8" w:rsidRDefault="005615F8" w:rsidP="005A6C0D">
            <w:pPr>
              <w:wordWrap w:val="0"/>
              <w:topLinePunct/>
              <w:ind w:firstLineChars="200" w:firstLine="420"/>
              <w:rPr>
                <w:rFonts w:ascii="宋体" w:hAnsi="宋体" w:hint="eastAsia"/>
                <w:color w:val="000000"/>
                <w:szCs w:val="21"/>
              </w:rPr>
            </w:pPr>
            <w:r w:rsidRPr="005615F8">
              <w:rPr>
                <w:rFonts w:ascii="宋体" w:hAnsi="宋体" w:cs="宋体" w:hint="eastAsia"/>
                <w:color w:val="000000"/>
                <w:szCs w:val="21"/>
              </w:rPr>
              <w:t>(8)</w:t>
            </w:r>
            <w:r w:rsidRPr="005615F8">
              <w:rPr>
                <w:rFonts w:ascii="宋体" w:hAnsi="宋体" w:hint="eastAsia"/>
                <w:color w:val="000000"/>
                <w:szCs w:val="21"/>
              </w:rPr>
              <w:t>投标文件中未出现有关投标报价的内容。</w:t>
            </w:r>
          </w:p>
          <w:p w14:paraId="2BCDBBF0" w14:textId="77777777" w:rsidR="005615F8" w:rsidRPr="005615F8" w:rsidRDefault="005615F8" w:rsidP="005A6C0D">
            <w:pPr>
              <w:wordWrap w:val="0"/>
              <w:topLinePunct/>
              <w:ind w:firstLineChars="200" w:firstLine="420"/>
              <w:rPr>
                <w:rFonts w:ascii="宋体" w:hAnsi="宋体" w:cs="宋体" w:hint="eastAsia"/>
                <w:color w:val="000000"/>
                <w:szCs w:val="21"/>
              </w:rPr>
            </w:pPr>
            <w:r w:rsidRPr="005615F8">
              <w:rPr>
                <w:rFonts w:ascii="宋体" w:hAnsi="宋体" w:cs="宋体" w:hint="eastAsia"/>
                <w:color w:val="000000"/>
                <w:szCs w:val="21"/>
              </w:rPr>
              <w:t>(9)投标文件载明的招标项目完成期限未超过招标文件规定的时限。</w:t>
            </w:r>
          </w:p>
          <w:p w14:paraId="0EAF9E9D" w14:textId="77777777" w:rsidR="005615F8" w:rsidRPr="005615F8" w:rsidRDefault="005615F8" w:rsidP="005A6C0D">
            <w:pPr>
              <w:wordWrap w:val="0"/>
              <w:topLinePunct/>
              <w:ind w:firstLineChars="200" w:firstLine="420"/>
              <w:rPr>
                <w:rFonts w:ascii="宋体" w:hAnsi="宋体" w:cs="宋体" w:hint="eastAsia"/>
                <w:color w:val="000000"/>
                <w:szCs w:val="21"/>
              </w:rPr>
            </w:pPr>
            <w:r w:rsidRPr="005615F8">
              <w:rPr>
                <w:rFonts w:ascii="宋体" w:hAnsi="宋体" w:cs="宋体" w:hint="eastAsia"/>
                <w:color w:val="000000"/>
                <w:szCs w:val="21"/>
              </w:rPr>
              <w:lastRenderedPageBreak/>
              <w:t>(10)投标文件对招标文件的实质性要求和条件</w:t>
            </w:r>
            <w:proofErr w:type="gramStart"/>
            <w:r w:rsidRPr="005615F8">
              <w:rPr>
                <w:rFonts w:ascii="宋体" w:hAnsi="宋体" w:cs="宋体" w:hint="eastAsia"/>
                <w:color w:val="000000"/>
                <w:szCs w:val="21"/>
              </w:rPr>
              <w:t>作出</w:t>
            </w:r>
            <w:proofErr w:type="gramEnd"/>
            <w:r w:rsidRPr="005615F8">
              <w:rPr>
                <w:rFonts w:ascii="宋体" w:hAnsi="宋体" w:cs="宋体" w:hint="eastAsia"/>
                <w:color w:val="000000"/>
                <w:szCs w:val="21"/>
              </w:rPr>
              <w:t>响应。</w:t>
            </w:r>
          </w:p>
          <w:p w14:paraId="026497E6" w14:textId="77777777" w:rsidR="005615F8" w:rsidRPr="005615F8" w:rsidRDefault="005615F8" w:rsidP="005A6C0D">
            <w:pPr>
              <w:wordWrap w:val="0"/>
              <w:topLinePunct/>
              <w:ind w:firstLineChars="200" w:firstLine="420"/>
              <w:rPr>
                <w:rFonts w:ascii="宋体" w:hAnsi="宋体" w:cs="宋体" w:hint="eastAsia"/>
                <w:color w:val="000000"/>
                <w:szCs w:val="21"/>
              </w:rPr>
            </w:pPr>
            <w:r w:rsidRPr="005615F8">
              <w:rPr>
                <w:rFonts w:ascii="宋体" w:hAnsi="宋体" w:cs="宋体" w:hint="eastAsia"/>
                <w:color w:val="000000"/>
                <w:szCs w:val="21"/>
              </w:rPr>
              <w:t>(11)权利义务符合招标文件规定：</w:t>
            </w:r>
          </w:p>
          <w:p w14:paraId="68240222" w14:textId="77777777" w:rsidR="005615F8" w:rsidRPr="005615F8" w:rsidRDefault="005615F8" w:rsidP="005A6C0D">
            <w:pPr>
              <w:wordWrap w:val="0"/>
              <w:topLinePunct/>
              <w:ind w:firstLineChars="200" w:firstLine="420"/>
              <w:rPr>
                <w:rFonts w:ascii="宋体" w:hAnsi="宋体" w:cs="宋体" w:hint="eastAsia"/>
                <w:color w:val="000000"/>
                <w:szCs w:val="21"/>
              </w:rPr>
            </w:pPr>
            <w:r w:rsidRPr="005615F8">
              <w:rPr>
                <w:rFonts w:ascii="宋体" w:hAnsi="宋体" w:cs="宋体" w:hint="eastAsia"/>
                <w:color w:val="000000"/>
                <w:szCs w:val="21"/>
              </w:rPr>
              <w:t>a.投标人应接受招标文件规定的风险划分原则，未提出新的风险划分办法；</w:t>
            </w:r>
          </w:p>
          <w:p w14:paraId="4872B94E" w14:textId="77777777" w:rsidR="005615F8" w:rsidRPr="005615F8" w:rsidRDefault="005615F8" w:rsidP="005A6C0D">
            <w:pPr>
              <w:wordWrap w:val="0"/>
              <w:topLinePunct/>
              <w:ind w:firstLineChars="200" w:firstLine="420"/>
              <w:rPr>
                <w:rFonts w:ascii="宋体" w:hAnsi="宋体" w:cs="宋体" w:hint="eastAsia"/>
                <w:color w:val="000000"/>
                <w:szCs w:val="21"/>
              </w:rPr>
            </w:pPr>
            <w:r w:rsidRPr="005615F8">
              <w:rPr>
                <w:rFonts w:ascii="宋体" w:hAnsi="宋体" w:cs="宋体" w:hint="eastAsia"/>
                <w:color w:val="000000"/>
                <w:szCs w:val="21"/>
              </w:rPr>
              <w:t>b.投标人未增加发包人的责任范围，或减少投标人义务；</w:t>
            </w:r>
          </w:p>
          <w:p w14:paraId="743BC5D7" w14:textId="77777777" w:rsidR="005615F8" w:rsidRPr="005615F8" w:rsidRDefault="005615F8" w:rsidP="005A6C0D">
            <w:pPr>
              <w:wordWrap w:val="0"/>
              <w:topLinePunct/>
              <w:ind w:firstLineChars="200" w:firstLine="420"/>
              <w:rPr>
                <w:rFonts w:ascii="宋体" w:hAnsi="宋体" w:cs="宋体" w:hint="eastAsia"/>
                <w:color w:val="000000"/>
                <w:szCs w:val="21"/>
              </w:rPr>
            </w:pPr>
            <w:r w:rsidRPr="005615F8">
              <w:rPr>
                <w:rFonts w:ascii="宋体" w:hAnsi="宋体" w:cs="宋体" w:hint="eastAsia"/>
                <w:color w:val="000000"/>
                <w:szCs w:val="21"/>
              </w:rPr>
              <w:t>c.投标人未提出不同的支付办法；</w:t>
            </w:r>
          </w:p>
          <w:p w14:paraId="3421C783" w14:textId="77777777" w:rsidR="005615F8" w:rsidRPr="005615F8" w:rsidRDefault="005615F8" w:rsidP="005A6C0D">
            <w:pPr>
              <w:wordWrap w:val="0"/>
              <w:topLinePunct/>
              <w:ind w:firstLineChars="200" w:firstLine="420"/>
              <w:rPr>
                <w:rFonts w:ascii="宋体" w:hAnsi="宋体" w:cs="宋体" w:hint="eastAsia"/>
                <w:color w:val="000000"/>
                <w:szCs w:val="21"/>
              </w:rPr>
            </w:pPr>
            <w:r w:rsidRPr="005615F8">
              <w:rPr>
                <w:rFonts w:ascii="宋体" w:hAnsi="宋体" w:cs="宋体" w:hint="eastAsia"/>
                <w:color w:val="000000"/>
                <w:szCs w:val="21"/>
              </w:rPr>
              <w:t>d.投标人对合同纠纷、事故处理办法未提出异议；</w:t>
            </w:r>
          </w:p>
          <w:p w14:paraId="0EEFB08E" w14:textId="77777777" w:rsidR="005615F8" w:rsidRPr="005615F8" w:rsidRDefault="005615F8" w:rsidP="005A6C0D">
            <w:pPr>
              <w:wordWrap w:val="0"/>
              <w:topLinePunct/>
              <w:ind w:firstLineChars="200" w:firstLine="420"/>
              <w:rPr>
                <w:rFonts w:ascii="宋体" w:hAnsi="宋体" w:cs="宋体" w:hint="eastAsia"/>
                <w:color w:val="000000"/>
                <w:szCs w:val="21"/>
              </w:rPr>
            </w:pPr>
            <w:r w:rsidRPr="005615F8">
              <w:rPr>
                <w:rFonts w:ascii="宋体" w:hAnsi="宋体" w:cs="宋体" w:hint="eastAsia"/>
                <w:color w:val="000000"/>
                <w:szCs w:val="21"/>
              </w:rPr>
              <w:t>e.投标人在投标活动中无欺诈行为；</w:t>
            </w:r>
          </w:p>
          <w:p w14:paraId="1C54E166" w14:textId="77777777" w:rsidR="005615F8" w:rsidRPr="005615F8" w:rsidRDefault="005615F8" w:rsidP="005A6C0D">
            <w:pPr>
              <w:wordWrap w:val="0"/>
              <w:topLinePunct/>
              <w:ind w:firstLineChars="200" w:firstLine="420"/>
              <w:rPr>
                <w:rFonts w:ascii="宋体" w:hAnsi="宋体" w:cs="宋体" w:hint="eastAsia"/>
                <w:color w:val="000000"/>
                <w:szCs w:val="21"/>
              </w:rPr>
            </w:pPr>
            <w:r w:rsidRPr="005615F8">
              <w:rPr>
                <w:rFonts w:ascii="宋体" w:hAnsi="宋体" w:cs="宋体" w:hint="eastAsia"/>
                <w:color w:val="000000"/>
                <w:szCs w:val="21"/>
              </w:rPr>
              <w:t>f.投标人未对合同条款有重要保留。</w:t>
            </w:r>
          </w:p>
          <w:p w14:paraId="7F57C72A" w14:textId="77777777" w:rsidR="005615F8" w:rsidRPr="005615F8" w:rsidRDefault="005615F8" w:rsidP="005A6C0D">
            <w:pPr>
              <w:wordWrap w:val="0"/>
              <w:topLinePunct/>
              <w:ind w:firstLineChars="200" w:firstLine="420"/>
              <w:rPr>
                <w:rFonts w:ascii="宋体" w:hAnsi="宋体" w:cs="宋体" w:hint="eastAsia"/>
                <w:color w:val="000000"/>
                <w:szCs w:val="21"/>
              </w:rPr>
            </w:pPr>
            <w:r w:rsidRPr="005615F8">
              <w:rPr>
                <w:rFonts w:ascii="宋体" w:hAnsi="宋体" w:cs="宋体" w:hint="eastAsia"/>
                <w:color w:val="000000"/>
                <w:szCs w:val="21"/>
              </w:rPr>
              <w:t>(12)</w:t>
            </w:r>
            <w:r w:rsidRPr="005615F8">
              <w:rPr>
                <w:rFonts w:ascii="宋体" w:hAnsi="宋体" w:hint="eastAsia"/>
                <w:color w:val="000000"/>
                <w:szCs w:val="21"/>
              </w:rPr>
              <w:t>投标文件正、副本份数符合招标文件第二章“投标人须知”第3.7.4项规定。</w:t>
            </w:r>
          </w:p>
          <w:p w14:paraId="6580908A" w14:textId="77777777" w:rsidR="005615F8" w:rsidRPr="005615F8" w:rsidRDefault="005615F8" w:rsidP="005A6C0D">
            <w:pPr>
              <w:pBdr>
                <w:bottom w:val="single" w:sz="6" w:space="1" w:color="auto"/>
              </w:pBdr>
              <w:wordWrap w:val="0"/>
              <w:topLinePunct/>
              <w:ind w:firstLineChars="200" w:firstLine="420"/>
              <w:rPr>
                <w:rFonts w:ascii="宋体" w:hAnsi="宋体" w:cs="宋体" w:hint="eastAsia"/>
                <w:color w:val="000000"/>
                <w:szCs w:val="21"/>
              </w:rPr>
            </w:pPr>
            <w:r w:rsidRPr="005615F8">
              <w:rPr>
                <w:rFonts w:ascii="宋体" w:hAnsi="宋体" w:cs="宋体" w:hint="eastAsia"/>
                <w:color w:val="000000"/>
                <w:szCs w:val="21"/>
              </w:rPr>
              <w:t>(13)投标文件未附有招标人不能接受的条件。</w:t>
            </w:r>
          </w:p>
          <w:p w14:paraId="1035E8C2" w14:textId="77777777" w:rsidR="005615F8" w:rsidRPr="005615F8" w:rsidRDefault="005615F8" w:rsidP="005A6C0D">
            <w:pPr>
              <w:wordWrap w:val="0"/>
              <w:topLinePunct/>
              <w:rPr>
                <w:rFonts w:ascii="宋体" w:hAnsi="宋体" w:cs="宋体" w:hint="eastAsia"/>
                <w:color w:val="000000"/>
                <w:szCs w:val="21"/>
              </w:rPr>
            </w:pPr>
            <w:r w:rsidRPr="005615F8">
              <w:rPr>
                <w:rFonts w:ascii="宋体" w:hAnsi="宋体" w:cs="宋体" w:hint="eastAsia"/>
                <w:b/>
                <w:bCs/>
                <w:color w:val="000000"/>
                <w:szCs w:val="21"/>
              </w:rPr>
              <w:t>第二信封（报价文件）的评审标准：</w:t>
            </w:r>
          </w:p>
          <w:p w14:paraId="7F2F2028" w14:textId="77777777" w:rsidR="005615F8" w:rsidRPr="005615F8" w:rsidRDefault="005615F8" w:rsidP="005A6C0D">
            <w:pPr>
              <w:wordWrap w:val="0"/>
              <w:topLinePunct/>
              <w:ind w:firstLineChars="200" w:firstLine="420"/>
              <w:rPr>
                <w:rFonts w:ascii="宋体" w:hAnsi="宋体" w:cs="宋体" w:hint="eastAsia"/>
                <w:color w:val="000000"/>
                <w:szCs w:val="21"/>
              </w:rPr>
            </w:pPr>
            <w:r w:rsidRPr="005615F8">
              <w:rPr>
                <w:rFonts w:ascii="宋体" w:hAnsi="宋体" w:cs="宋体" w:hint="eastAsia"/>
                <w:color w:val="000000"/>
                <w:szCs w:val="21"/>
              </w:rPr>
              <w:t>（1）投标文件按照招标文件规定的格式、内容填写，字迹清晰可辨，内容齐全完整：</w:t>
            </w:r>
          </w:p>
          <w:p w14:paraId="4DF19BE3" w14:textId="77777777" w:rsidR="005615F8" w:rsidRPr="005615F8" w:rsidRDefault="005615F8" w:rsidP="005A6C0D">
            <w:pPr>
              <w:wordWrap w:val="0"/>
              <w:topLinePunct/>
              <w:ind w:firstLineChars="200" w:firstLine="420"/>
              <w:rPr>
                <w:rFonts w:ascii="宋体" w:hAnsi="宋体" w:cs="宋体" w:hint="eastAsia"/>
                <w:color w:val="000000"/>
                <w:szCs w:val="21"/>
              </w:rPr>
            </w:pPr>
            <w:r w:rsidRPr="005615F8">
              <w:rPr>
                <w:rFonts w:ascii="宋体" w:hAnsi="宋体" w:cs="宋体" w:hint="eastAsia"/>
                <w:color w:val="000000"/>
                <w:szCs w:val="21"/>
              </w:rPr>
              <w:t>a.</w:t>
            </w:r>
            <w:proofErr w:type="gramStart"/>
            <w:r w:rsidRPr="005615F8">
              <w:rPr>
                <w:rFonts w:ascii="宋体" w:hAnsi="宋体" w:cs="宋体" w:hint="eastAsia"/>
                <w:color w:val="000000"/>
                <w:szCs w:val="21"/>
              </w:rPr>
              <w:t>投标函按招标文件</w:t>
            </w:r>
            <w:proofErr w:type="gramEnd"/>
            <w:r w:rsidRPr="005615F8">
              <w:rPr>
                <w:rFonts w:ascii="宋体" w:hAnsi="宋体" w:cs="宋体" w:hint="eastAsia"/>
                <w:color w:val="000000"/>
                <w:szCs w:val="21"/>
              </w:rPr>
              <w:t>规定填报了项目名称、标段号、投标总报价（包括大写金额和小写金额)；</w:t>
            </w:r>
          </w:p>
          <w:p w14:paraId="48F628F5" w14:textId="77777777" w:rsidR="005615F8" w:rsidRPr="005615F8" w:rsidRDefault="005615F8" w:rsidP="005A6C0D">
            <w:pPr>
              <w:wordWrap w:val="0"/>
              <w:topLinePunct/>
              <w:ind w:firstLineChars="200" w:firstLine="420"/>
              <w:rPr>
                <w:rFonts w:ascii="宋体" w:hAnsi="宋体" w:cs="宋体" w:hint="eastAsia"/>
                <w:color w:val="000000"/>
                <w:szCs w:val="21"/>
              </w:rPr>
            </w:pPr>
            <w:r w:rsidRPr="005615F8">
              <w:rPr>
                <w:rFonts w:ascii="宋体" w:hAnsi="宋体" w:cs="宋体" w:hint="eastAsia"/>
                <w:color w:val="000000"/>
                <w:szCs w:val="21"/>
              </w:rPr>
              <w:t>b.已标价报价清单及清单说明文字与招标文件规定一致，未进行实质性修改和删减。</w:t>
            </w:r>
          </w:p>
          <w:p w14:paraId="268E2283" w14:textId="77777777" w:rsidR="005615F8" w:rsidRPr="005615F8" w:rsidRDefault="005615F8" w:rsidP="005A6C0D">
            <w:pPr>
              <w:wordWrap w:val="0"/>
              <w:topLinePunct/>
              <w:ind w:firstLineChars="200" w:firstLine="420"/>
              <w:rPr>
                <w:rFonts w:ascii="宋体" w:hAnsi="宋体" w:cs="宋体" w:hint="eastAsia"/>
                <w:color w:val="000000"/>
                <w:szCs w:val="21"/>
              </w:rPr>
            </w:pPr>
            <w:r w:rsidRPr="005615F8">
              <w:rPr>
                <w:rFonts w:ascii="宋体" w:hAnsi="宋体" w:cs="宋体" w:hint="eastAsia"/>
                <w:color w:val="000000"/>
                <w:szCs w:val="21"/>
              </w:rPr>
              <w:t>c.投标文件组成齐全完整，内容均按规定填写。</w:t>
            </w:r>
          </w:p>
          <w:p w14:paraId="35CEB775" w14:textId="77777777" w:rsidR="005615F8" w:rsidRPr="005615F8" w:rsidRDefault="005615F8" w:rsidP="005A6C0D">
            <w:pPr>
              <w:wordWrap w:val="0"/>
              <w:topLinePunct/>
              <w:ind w:firstLineChars="200" w:firstLine="420"/>
              <w:rPr>
                <w:rFonts w:ascii="宋体" w:hAnsi="宋体" w:cs="宋体" w:hint="eastAsia"/>
                <w:color w:val="000000"/>
                <w:szCs w:val="21"/>
              </w:rPr>
            </w:pPr>
            <w:r w:rsidRPr="005615F8">
              <w:rPr>
                <w:rFonts w:ascii="宋体" w:hAnsi="宋体" w:cs="宋体" w:hint="eastAsia"/>
                <w:color w:val="000000"/>
                <w:szCs w:val="21"/>
              </w:rPr>
              <w:t>（2）投标文件上法定代表人或其委托代理人的签字、投标人的单位章盖章齐全，符合招标文件规定。</w:t>
            </w:r>
          </w:p>
          <w:p w14:paraId="5660E25D" w14:textId="77777777" w:rsidR="005615F8" w:rsidRPr="005615F8" w:rsidRDefault="005615F8" w:rsidP="005A6C0D">
            <w:pPr>
              <w:wordWrap w:val="0"/>
              <w:topLinePunct/>
              <w:ind w:firstLineChars="200" w:firstLine="420"/>
              <w:rPr>
                <w:rFonts w:ascii="宋体" w:hAnsi="宋体" w:cs="宋体" w:hint="eastAsia"/>
                <w:color w:val="000000"/>
                <w:szCs w:val="21"/>
              </w:rPr>
            </w:pPr>
            <w:r w:rsidRPr="005615F8">
              <w:rPr>
                <w:rFonts w:ascii="宋体" w:hAnsi="宋体" w:cs="宋体" w:hint="eastAsia"/>
                <w:color w:val="000000"/>
                <w:szCs w:val="21"/>
              </w:rPr>
              <w:t>（3）投标报价未超过招标文件设定的最高投标限价。</w:t>
            </w:r>
          </w:p>
          <w:p w14:paraId="5DD8E1F9" w14:textId="77777777" w:rsidR="005615F8" w:rsidRPr="005615F8" w:rsidRDefault="005615F8" w:rsidP="005A6C0D">
            <w:pPr>
              <w:wordWrap w:val="0"/>
              <w:topLinePunct/>
              <w:ind w:firstLineChars="200" w:firstLine="420"/>
              <w:rPr>
                <w:rFonts w:ascii="宋体" w:hAnsi="宋体" w:cs="宋体" w:hint="eastAsia"/>
                <w:color w:val="000000"/>
                <w:szCs w:val="21"/>
              </w:rPr>
            </w:pPr>
            <w:r w:rsidRPr="005615F8">
              <w:rPr>
                <w:rFonts w:ascii="宋体" w:hAnsi="宋体" w:cs="宋体" w:hint="eastAsia"/>
                <w:color w:val="000000"/>
                <w:szCs w:val="21"/>
              </w:rPr>
              <w:t>（4）投标报价的大写金额能够确定具体数值。</w:t>
            </w:r>
          </w:p>
          <w:p w14:paraId="646205A4" w14:textId="77777777" w:rsidR="005615F8" w:rsidRPr="005615F8" w:rsidRDefault="005615F8" w:rsidP="005A6C0D">
            <w:pPr>
              <w:wordWrap w:val="0"/>
              <w:topLinePunct/>
              <w:ind w:firstLineChars="200" w:firstLine="420"/>
              <w:rPr>
                <w:rFonts w:ascii="宋体" w:hAnsi="宋体" w:cs="宋体" w:hint="eastAsia"/>
                <w:color w:val="000000"/>
                <w:szCs w:val="21"/>
              </w:rPr>
            </w:pPr>
            <w:r w:rsidRPr="005615F8">
              <w:rPr>
                <w:rFonts w:ascii="宋体" w:hAnsi="宋体" w:cs="宋体" w:hint="eastAsia"/>
                <w:color w:val="000000"/>
                <w:szCs w:val="21"/>
              </w:rPr>
              <w:t>（5）同一投标人未提交两个以上投标报价。</w:t>
            </w:r>
          </w:p>
          <w:p w14:paraId="1F7F4BE8" w14:textId="77777777" w:rsidR="005615F8" w:rsidRPr="005615F8" w:rsidRDefault="005615F8" w:rsidP="005A6C0D">
            <w:pPr>
              <w:wordWrap w:val="0"/>
              <w:topLinePunct/>
              <w:ind w:firstLineChars="200" w:firstLine="420"/>
              <w:rPr>
                <w:rFonts w:ascii="宋体" w:hAnsi="宋体" w:cs="宋体" w:hint="eastAsia"/>
                <w:color w:val="000000"/>
                <w:szCs w:val="21"/>
              </w:rPr>
            </w:pPr>
            <w:r w:rsidRPr="005615F8">
              <w:rPr>
                <w:rFonts w:ascii="宋体" w:hAnsi="宋体" w:cs="宋体" w:hint="eastAsia"/>
                <w:color w:val="000000"/>
                <w:szCs w:val="21"/>
              </w:rPr>
              <w:t>（6）投标文件正、副本份数符合招标文件第二章“投标人须知”第3.7.4 项规定</w:t>
            </w:r>
          </w:p>
          <w:p w14:paraId="718FC943" w14:textId="77777777" w:rsidR="005615F8" w:rsidRPr="005615F8" w:rsidRDefault="005615F8" w:rsidP="005A6C0D">
            <w:pPr>
              <w:wordWrap w:val="0"/>
              <w:topLinePunct/>
              <w:ind w:firstLineChars="200" w:firstLine="420"/>
              <w:rPr>
                <w:rFonts w:ascii="宋体" w:hAnsi="宋体" w:cs="宋体" w:hint="eastAsia"/>
                <w:color w:val="000000"/>
                <w:szCs w:val="21"/>
              </w:rPr>
            </w:pPr>
            <w:r w:rsidRPr="005615F8">
              <w:rPr>
                <w:rFonts w:ascii="宋体" w:hAnsi="宋体" w:cs="宋体" w:hint="eastAsia"/>
                <w:color w:val="000000"/>
                <w:szCs w:val="21"/>
              </w:rPr>
              <w:t>（7）投标人未提交调价函。</w:t>
            </w:r>
          </w:p>
          <w:p w14:paraId="34290235" w14:textId="77777777" w:rsidR="005615F8" w:rsidRPr="005615F8" w:rsidRDefault="005615F8" w:rsidP="005A6C0D">
            <w:pPr>
              <w:wordWrap w:val="0"/>
              <w:topLinePunct/>
              <w:ind w:firstLineChars="200" w:firstLine="420"/>
              <w:rPr>
                <w:rFonts w:ascii="宋体" w:hAnsi="宋体" w:cs="宋体" w:hint="eastAsia"/>
                <w:color w:val="000000"/>
                <w:szCs w:val="21"/>
              </w:rPr>
            </w:pPr>
            <w:r w:rsidRPr="005615F8">
              <w:rPr>
                <w:rFonts w:ascii="宋体" w:hAnsi="宋体" w:cs="宋体" w:hint="eastAsia"/>
                <w:color w:val="000000"/>
                <w:szCs w:val="21"/>
              </w:rPr>
              <w:t>（8）投标文件未附有招标人不能接受的条件。</w:t>
            </w:r>
          </w:p>
        </w:tc>
      </w:tr>
      <w:tr w:rsidR="005615F8" w:rsidRPr="005615F8" w14:paraId="1EF2165E" w14:textId="77777777" w:rsidTr="005A6C0D">
        <w:trPr>
          <w:trHeight w:val="20"/>
          <w:jc w:val="center"/>
        </w:trPr>
        <w:tc>
          <w:tcPr>
            <w:tcW w:w="810" w:type="dxa"/>
            <w:tcBorders>
              <w:top w:val="single" w:sz="4" w:space="0" w:color="auto"/>
              <w:right w:val="single" w:sz="4" w:space="0" w:color="auto"/>
            </w:tcBorders>
            <w:vAlign w:val="center"/>
          </w:tcPr>
          <w:p w14:paraId="3D4D9F58" w14:textId="77777777" w:rsidR="005615F8" w:rsidRPr="005615F8" w:rsidRDefault="005615F8" w:rsidP="005A6C0D">
            <w:pPr>
              <w:wordWrap w:val="0"/>
              <w:topLinePunct/>
              <w:rPr>
                <w:rFonts w:ascii="宋体" w:hAnsi="宋体" w:cs="宋体" w:hint="eastAsia"/>
                <w:color w:val="000000"/>
                <w:szCs w:val="21"/>
              </w:rPr>
            </w:pPr>
            <w:r w:rsidRPr="005615F8">
              <w:rPr>
                <w:rFonts w:ascii="宋体" w:hAnsi="宋体" w:cs="宋体" w:hint="eastAsia"/>
                <w:color w:val="000000"/>
                <w:szCs w:val="21"/>
              </w:rPr>
              <w:lastRenderedPageBreak/>
              <w:t>2.1.2</w:t>
            </w:r>
          </w:p>
        </w:tc>
        <w:tc>
          <w:tcPr>
            <w:tcW w:w="1608" w:type="dxa"/>
            <w:tcBorders>
              <w:top w:val="single" w:sz="4" w:space="0" w:color="auto"/>
              <w:right w:val="single" w:sz="4" w:space="0" w:color="auto"/>
            </w:tcBorders>
            <w:vAlign w:val="center"/>
          </w:tcPr>
          <w:p w14:paraId="65E6C71C" w14:textId="77777777" w:rsidR="005615F8" w:rsidRPr="005615F8" w:rsidRDefault="005615F8" w:rsidP="005A6C0D">
            <w:pPr>
              <w:wordWrap w:val="0"/>
              <w:topLinePunct/>
              <w:rPr>
                <w:rFonts w:ascii="宋体" w:hAnsi="宋体" w:cs="宋体" w:hint="eastAsia"/>
                <w:strike/>
                <w:color w:val="000000"/>
                <w:szCs w:val="21"/>
              </w:rPr>
            </w:pPr>
            <w:r w:rsidRPr="005615F8">
              <w:rPr>
                <w:rFonts w:ascii="宋体" w:hAnsi="宋体" w:cs="宋体" w:hint="eastAsia"/>
                <w:color w:val="000000"/>
                <w:szCs w:val="21"/>
              </w:rPr>
              <w:t>资格评审标准</w:t>
            </w:r>
          </w:p>
        </w:tc>
        <w:tc>
          <w:tcPr>
            <w:tcW w:w="6110" w:type="dxa"/>
            <w:tcBorders>
              <w:top w:val="single" w:sz="4" w:space="0" w:color="auto"/>
              <w:left w:val="single" w:sz="4" w:space="0" w:color="auto"/>
            </w:tcBorders>
            <w:vAlign w:val="center"/>
          </w:tcPr>
          <w:p w14:paraId="61717CB3" w14:textId="77777777" w:rsidR="005615F8" w:rsidRPr="005615F8" w:rsidRDefault="005615F8" w:rsidP="005A6C0D">
            <w:pPr>
              <w:wordWrap w:val="0"/>
              <w:topLinePunct/>
              <w:ind w:firstLineChars="200" w:firstLine="420"/>
              <w:rPr>
                <w:rStyle w:val="52"/>
                <w:rFonts w:ascii="宋体" w:eastAsia="宋体" w:hAnsi="宋体" w:cs="宋体"/>
                <w:color w:val="000000"/>
                <w:szCs w:val="21"/>
                <w:lang w:val="zh-CN"/>
              </w:rPr>
            </w:pPr>
            <w:r w:rsidRPr="005615F8">
              <w:rPr>
                <w:rStyle w:val="20pt5"/>
                <w:rFonts w:ascii="宋体" w:eastAsia="宋体" w:hAnsi="宋体" w:cs="宋体" w:hint="eastAsia"/>
                <w:color w:val="000000"/>
                <w:sz w:val="21"/>
                <w:szCs w:val="21"/>
                <w:lang w:val="zh-CN"/>
              </w:rPr>
              <w:t>（</w:t>
            </w:r>
            <w:r w:rsidRPr="005615F8">
              <w:rPr>
                <w:rStyle w:val="20pt5"/>
                <w:rFonts w:ascii="宋体" w:eastAsia="宋体" w:hAnsi="宋体" w:cs="宋体" w:hint="eastAsia"/>
                <w:color w:val="000000"/>
                <w:sz w:val="21"/>
                <w:szCs w:val="21"/>
              </w:rPr>
              <w:t>1</w:t>
            </w:r>
            <w:r w:rsidRPr="005615F8">
              <w:rPr>
                <w:rStyle w:val="20pt5"/>
                <w:rFonts w:ascii="宋体" w:eastAsia="宋体" w:hAnsi="宋体" w:cs="宋体" w:hint="eastAsia"/>
                <w:color w:val="000000"/>
                <w:sz w:val="21"/>
                <w:szCs w:val="21"/>
                <w:lang w:val="zh-CN"/>
              </w:rPr>
              <w:t>）</w:t>
            </w:r>
            <w:r w:rsidRPr="005615F8">
              <w:rPr>
                <w:rFonts w:ascii="宋体" w:hAnsi="宋体" w:cs="宋体" w:hint="eastAsia"/>
                <w:color w:val="000000"/>
                <w:szCs w:val="21"/>
                <w:lang w:val="zh-CN"/>
              </w:rPr>
              <w:t>投标人具备有效的营业执照（或事业单位法人证书）、组织机构代码证（如有）、资质证书（</w:t>
            </w:r>
            <w:r w:rsidRPr="005615F8">
              <w:rPr>
                <w:rFonts w:ascii="宋体" w:hAnsi="宋体" w:cs="宋体" w:hint="eastAsia"/>
                <w:color w:val="000000"/>
                <w:szCs w:val="21"/>
              </w:rPr>
              <w:t>如有</w:t>
            </w:r>
            <w:r w:rsidRPr="005615F8">
              <w:rPr>
                <w:rFonts w:ascii="宋体" w:hAnsi="宋体" w:cs="宋体" w:hint="eastAsia"/>
                <w:color w:val="000000"/>
                <w:szCs w:val="21"/>
                <w:lang w:val="zh-CN"/>
              </w:rPr>
              <w:t>）和基本账户开户许可证（如有）</w:t>
            </w:r>
            <w:r w:rsidRPr="005615F8">
              <w:rPr>
                <w:rFonts w:ascii="宋体" w:hAnsi="宋体" w:cs="宋体" w:hint="eastAsia"/>
                <w:color w:val="000000"/>
                <w:szCs w:val="21"/>
              </w:rPr>
              <w:t>或加盖单位公章的基本账户证明文件</w:t>
            </w:r>
            <w:r w:rsidRPr="005615F8">
              <w:rPr>
                <w:rStyle w:val="20pt5"/>
                <w:rFonts w:ascii="宋体" w:eastAsia="宋体" w:hAnsi="宋体" w:cs="宋体" w:hint="eastAsia"/>
                <w:color w:val="000000"/>
                <w:sz w:val="21"/>
                <w:szCs w:val="21"/>
              </w:rPr>
              <w:t>。</w:t>
            </w:r>
          </w:p>
          <w:p w14:paraId="59C9BEB6" w14:textId="77777777" w:rsidR="005615F8" w:rsidRPr="005615F8" w:rsidRDefault="005615F8" w:rsidP="005A6C0D">
            <w:pPr>
              <w:wordWrap w:val="0"/>
              <w:topLinePunct/>
              <w:ind w:firstLineChars="200" w:firstLine="420"/>
              <w:rPr>
                <w:rStyle w:val="20pt5"/>
                <w:rFonts w:ascii="宋体" w:eastAsia="宋体" w:hAnsi="宋体" w:cs="宋体" w:hint="eastAsia"/>
                <w:color w:val="000000"/>
                <w:sz w:val="21"/>
                <w:szCs w:val="21"/>
                <w:lang w:val="zh-CN"/>
              </w:rPr>
            </w:pPr>
            <w:r w:rsidRPr="005615F8">
              <w:rPr>
                <w:rStyle w:val="20pt5"/>
                <w:rFonts w:ascii="宋体" w:eastAsia="宋体" w:hAnsi="宋体" w:cs="宋体" w:hint="eastAsia"/>
                <w:color w:val="000000"/>
                <w:sz w:val="21"/>
                <w:szCs w:val="21"/>
                <w:lang w:val="zh-CN"/>
              </w:rPr>
              <w:t>（</w:t>
            </w:r>
            <w:r w:rsidRPr="005615F8">
              <w:rPr>
                <w:rStyle w:val="20pt5"/>
                <w:rFonts w:ascii="宋体" w:eastAsia="宋体" w:hAnsi="宋体" w:cs="宋体" w:hint="eastAsia"/>
                <w:color w:val="000000"/>
                <w:sz w:val="21"/>
                <w:szCs w:val="21"/>
              </w:rPr>
              <w:t>2</w:t>
            </w:r>
            <w:r w:rsidRPr="005615F8">
              <w:rPr>
                <w:rStyle w:val="20pt5"/>
                <w:rFonts w:ascii="宋体" w:eastAsia="宋体" w:hAnsi="宋体" w:cs="宋体" w:hint="eastAsia"/>
                <w:color w:val="000000"/>
                <w:sz w:val="21"/>
                <w:szCs w:val="21"/>
                <w:lang w:val="zh-CN"/>
              </w:rPr>
              <w:t>）投标人的资质等级符合招标文件规定</w:t>
            </w:r>
            <w:r w:rsidRPr="005615F8">
              <w:rPr>
                <w:rStyle w:val="20pt5"/>
                <w:rFonts w:ascii="宋体" w:eastAsia="宋体" w:hAnsi="宋体" w:cs="宋体"/>
                <w:color w:val="000000"/>
                <w:sz w:val="21"/>
                <w:szCs w:val="21"/>
                <w:lang w:val="zh-CN"/>
              </w:rPr>
              <w:t>。</w:t>
            </w:r>
          </w:p>
          <w:p w14:paraId="2BA6243C" w14:textId="77777777" w:rsidR="005615F8" w:rsidRPr="005615F8" w:rsidRDefault="005615F8" w:rsidP="005A6C0D">
            <w:pPr>
              <w:wordWrap w:val="0"/>
              <w:topLinePunct/>
              <w:ind w:firstLineChars="200" w:firstLine="420"/>
              <w:rPr>
                <w:rStyle w:val="20pt5"/>
                <w:rFonts w:ascii="宋体" w:eastAsia="宋体" w:hAnsi="宋体" w:cs="宋体" w:hint="eastAsia"/>
                <w:color w:val="000000"/>
                <w:sz w:val="21"/>
                <w:szCs w:val="21"/>
                <w:lang w:val="zh-CN"/>
              </w:rPr>
            </w:pPr>
            <w:r w:rsidRPr="005615F8">
              <w:rPr>
                <w:rStyle w:val="20pt5"/>
                <w:rFonts w:ascii="宋体" w:eastAsia="宋体" w:hAnsi="宋体" w:cs="宋体" w:hint="eastAsia"/>
                <w:color w:val="000000"/>
                <w:sz w:val="21"/>
                <w:szCs w:val="21"/>
                <w:lang w:val="zh-CN"/>
              </w:rPr>
              <w:t>（</w:t>
            </w:r>
            <w:r w:rsidRPr="005615F8">
              <w:rPr>
                <w:rStyle w:val="20pt5"/>
                <w:rFonts w:ascii="宋体" w:eastAsia="宋体" w:hAnsi="宋体" w:cs="宋体" w:hint="eastAsia"/>
                <w:color w:val="000000"/>
                <w:sz w:val="21"/>
                <w:szCs w:val="21"/>
              </w:rPr>
              <w:t>3</w:t>
            </w:r>
            <w:r w:rsidRPr="005615F8">
              <w:rPr>
                <w:rStyle w:val="20pt5"/>
                <w:rFonts w:ascii="宋体" w:eastAsia="宋体" w:hAnsi="宋体" w:cs="宋体" w:hint="eastAsia"/>
                <w:color w:val="000000"/>
                <w:sz w:val="21"/>
                <w:szCs w:val="21"/>
                <w:lang w:val="zh-CN"/>
              </w:rPr>
              <w:t>）投标人的类似项目业绩符合招标文件规定。</w:t>
            </w:r>
          </w:p>
          <w:p w14:paraId="1FC8DCA7" w14:textId="77777777" w:rsidR="005615F8" w:rsidRPr="005615F8" w:rsidRDefault="005615F8" w:rsidP="005A6C0D">
            <w:pPr>
              <w:wordWrap w:val="0"/>
              <w:topLinePunct/>
              <w:ind w:firstLineChars="200" w:firstLine="420"/>
              <w:rPr>
                <w:rFonts w:ascii="宋体" w:hAnsi="宋体" w:cs="宋体" w:hint="eastAsia"/>
                <w:color w:val="000000"/>
                <w:szCs w:val="21"/>
              </w:rPr>
            </w:pPr>
            <w:r w:rsidRPr="005615F8">
              <w:rPr>
                <w:rFonts w:ascii="宋体" w:hAnsi="宋体" w:cs="宋体" w:hint="eastAsia"/>
                <w:color w:val="000000"/>
                <w:szCs w:val="21"/>
                <w:lang w:val="zh-CN"/>
              </w:rPr>
              <w:t>（</w:t>
            </w:r>
            <w:r w:rsidRPr="005615F8">
              <w:rPr>
                <w:rFonts w:ascii="宋体" w:hAnsi="宋体" w:cs="宋体" w:hint="eastAsia"/>
                <w:color w:val="000000"/>
                <w:szCs w:val="21"/>
              </w:rPr>
              <w:t>4</w:t>
            </w:r>
            <w:r w:rsidRPr="005615F8">
              <w:rPr>
                <w:rFonts w:ascii="宋体" w:hAnsi="宋体" w:cs="宋体" w:hint="eastAsia"/>
                <w:color w:val="000000"/>
                <w:szCs w:val="21"/>
                <w:lang w:val="zh-CN"/>
              </w:rPr>
              <w:t>）投标人的信誉符合</w:t>
            </w:r>
            <w:r w:rsidRPr="005615F8">
              <w:rPr>
                <w:rStyle w:val="20pt5"/>
                <w:rFonts w:ascii="宋体" w:eastAsia="宋体" w:hAnsi="宋体" w:cs="宋体" w:hint="eastAsia"/>
                <w:color w:val="000000"/>
                <w:sz w:val="21"/>
                <w:szCs w:val="21"/>
                <w:lang w:val="zh-CN"/>
              </w:rPr>
              <w:t>招标文件规定。</w:t>
            </w:r>
          </w:p>
          <w:p w14:paraId="77C5B7C0" w14:textId="77777777" w:rsidR="005615F8" w:rsidRPr="005615F8" w:rsidRDefault="005615F8" w:rsidP="005A6C0D">
            <w:pPr>
              <w:wordWrap w:val="0"/>
              <w:topLinePunct/>
              <w:ind w:firstLineChars="200" w:firstLine="420"/>
              <w:rPr>
                <w:rStyle w:val="20pt5"/>
                <w:rFonts w:ascii="宋体" w:eastAsia="宋体" w:hAnsi="宋体" w:cs="宋体" w:hint="eastAsia"/>
                <w:color w:val="000000"/>
                <w:sz w:val="21"/>
                <w:szCs w:val="21"/>
                <w:lang w:val="zh-CN"/>
              </w:rPr>
            </w:pPr>
            <w:r w:rsidRPr="005615F8">
              <w:rPr>
                <w:rStyle w:val="20pt5"/>
                <w:rFonts w:ascii="宋体" w:eastAsia="宋体" w:hAnsi="宋体" w:cs="宋体" w:hint="eastAsia"/>
                <w:color w:val="000000"/>
                <w:sz w:val="21"/>
                <w:szCs w:val="21"/>
                <w:lang w:val="zh-CN"/>
              </w:rPr>
              <w:t>（</w:t>
            </w:r>
            <w:r w:rsidRPr="005615F8">
              <w:rPr>
                <w:rStyle w:val="20pt5"/>
                <w:rFonts w:ascii="宋体" w:eastAsia="宋体" w:hAnsi="宋体" w:cs="宋体" w:hint="eastAsia"/>
                <w:color w:val="000000"/>
                <w:sz w:val="21"/>
                <w:szCs w:val="21"/>
              </w:rPr>
              <w:t>5</w:t>
            </w:r>
            <w:r w:rsidRPr="005615F8">
              <w:rPr>
                <w:rStyle w:val="20pt5"/>
                <w:rFonts w:ascii="宋体" w:eastAsia="宋体" w:hAnsi="宋体" w:cs="宋体" w:hint="eastAsia"/>
                <w:color w:val="000000"/>
                <w:sz w:val="21"/>
                <w:szCs w:val="21"/>
                <w:lang w:val="zh-CN"/>
              </w:rPr>
              <w:t>）投标人的主要人员</w:t>
            </w:r>
            <w:r w:rsidRPr="005615F8">
              <w:rPr>
                <w:rFonts w:ascii="宋体" w:hAnsi="宋体" w:cs="宋体" w:hint="eastAsia"/>
                <w:color w:val="000000"/>
                <w:szCs w:val="21"/>
                <w:lang w:val="zh-CN"/>
              </w:rPr>
              <w:t>符合</w:t>
            </w:r>
            <w:r w:rsidRPr="005615F8">
              <w:rPr>
                <w:rStyle w:val="20pt5"/>
                <w:rFonts w:ascii="宋体" w:eastAsia="宋体" w:hAnsi="宋体" w:cs="宋体" w:hint="eastAsia"/>
                <w:color w:val="000000"/>
                <w:sz w:val="21"/>
                <w:szCs w:val="21"/>
                <w:lang w:val="zh-CN"/>
              </w:rPr>
              <w:t>招标文件规定。</w:t>
            </w:r>
          </w:p>
          <w:p w14:paraId="77272CB8" w14:textId="77777777" w:rsidR="005615F8" w:rsidRPr="005615F8" w:rsidRDefault="005615F8" w:rsidP="005A6C0D">
            <w:pPr>
              <w:wordWrap w:val="0"/>
              <w:topLinePunct/>
              <w:ind w:firstLineChars="200" w:firstLine="420"/>
              <w:rPr>
                <w:rFonts w:ascii="宋体" w:hAnsi="宋体" w:hint="eastAsia"/>
                <w:color w:val="000000"/>
              </w:rPr>
            </w:pPr>
            <w:r w:rsidRPr="005615F8">
              <w:rPr>
                <w:rStyle w:val="20pt5"/>
                <w:rFonts w:ascii="宋体" w:eastAsia="宋体" w:hAnsi="宋体" w:cs="宋体" w:hint="eastAsia"/>
                <w:color w:val="000000"/>
                <w:sz w:val="21"/>
                <w:szCs w:val="21"/>
                <w:lang w:val="zh-CN"/>
              </w:rPr>
              <w:t>（6）投标人的其他要求符合招标文</w:t>
            </w:r>
            <w:r w:rsidRPr="005615F8">
              <w:rPr>
                <w:rFonts w:ascii="宋体" w:hAnsi="宋体" w:hint="eastAsia"/>
                <w:color w:val="000000"/>
              </w:rPr>
              <w:t>件规定</w:t>
            </w:r>
            <w:r w:rsidRPr="005615F8">
              <w:rPr>
                <w:rFonts w:ascii="宋体" w:hAnsi="宋体"/>
                <w:color w:val="000000"/>
              </w:rPr>
              <w:t>。</w:t>
            </w:r>
          </w:p>
          <w:p w14:paraId="34EB854E" w14:textId="77777777" w:rsidR="005615F8" w:rsidRPr="005615F8" w:rsidRDefault="005615F8" w:rsidP="005A6C0D">
            <w:pPr>
              <w:wordWrap w:val="0"/>
              <w:topLinePunct/>
              <w:ind w:firstLineChars="200" w:firstLine="420"/>
              <w:rPr>
                <w:rFonts w:ascii="宋体" w:hAnsi="宋体" w:cs="宋体" w:hint="eastAsia"/>
                <w:color w:val="000000"/>
                <w:szCs w:val="21"/>
                <w:lang w:val="zh-CN"/>
              </w:rPr>
            </w:pPr>
            <w:r w:rsidRPr="005615F8">
              <w:rPr>
                <w:rFonts w:ascii="宋体" w:hAnsi="宋体" w:cs="宋体" w:hint="eastAsia"/>
                <w:color w:val="000000"/>
                <w:szCs w:val="21"/>
                <w:lang w:val="zh-CN"/>
              </w:rPr>
              <w:t>（7）投标人不存在第二章“投标人须知”第1.4.3项或第1.4.4项规定的任何一种情形。</w:t>
            </w:r>
          </w:p>
          <w:p w14:paraId="4A65E1EB" w14:textId="77777777" w:rsidR="005615F8" w:rsidRPr="005615F8" w:rsidRDefault="005615F8" w:rsidP="005A6C0D">
            <w:pPr>
              <w:wordWrap w:val="0"/>
              <w:topLinePunct/>
              <w:ind w:firstLineChars="200" w:firstLine="420"/>
              <w:rPr>
                <w:rFonts w:ascii="宋体" w:hAnsi="宋体" w:cs="宋体" w:hint="eastAsia"/>
                <w:color w:val="000000"/>
                <w:szCs w:val="21"/>
                <w:lang w:val="zh-CN"/>
              </w:rPr>
            </w:pPr>
            <w:r w:rsidRPr="005615F8">
              <w:rPr>
                <w:rFonts w:ascii="宋体" w:hAnsi="宋体" w:cs="宋体" w:hint="eastAsia"/>
                <w:color w:val="000000"/>
                <w:szCs w:val="21"/>
                <w:lang w:val="zh-CN"/>
              </w:rPr>
              <w:t>（8）以联合体形</w:t>
            </w:r>
            <w:proofErr w:type="gramStart"/>
            <w:r w:rsidRPr="005615F8">
              <w:rPr>
                <w:rFonts w:ascii="宋体" w:hAnsi="宋体" w:cs="宋体" w:hint="eastAsia"/>
                <w:color w:val="000000"/>
                <w:szCs w:val="21"/>
                <w:lang w:val="zh-CN"/>
              </w:rPr>
              <w:t>式参与</w:t>
            </w:r>
            <w:proofErr w:type="gramEnd"/>
            <w:r w:rsidRPr="005615F8">
              <w:rPr>
                <w:rFonts w:ascii="宋体" w:hAnsi="宋体" w:cs="宋体" w:hint="eastAsia"/>
                <w:color w:val="000000"/>
                <w:szCs w:val="21"/>
                <w:lang w:val="zh-CN"/>
              </w:rPr>
              <w:t>投标的，联合体各方均未再以自己名义单独或参加其他联合体在同一标段中投标；独立参与投标的，投标人未同时参加联合体在同一标段中投标</w:t>
            </w:r>
          </w:p>
          <w:p w14:paraId="4198D361" w14:textId="77777777" w:rsidR="005615F8" w:rsidRPr="005615F8" w:rsidRDefault="005615F8" w:rsidP="005A6C0D">
            <w:pPr>
              <w:rPr>
                <w:rFonts w:ascii="宋体" w:hAnsi="宋体" w:hint="eastAsia"/>
                <w:color w:val="000000"/>
                <w:lang w:val="zh-CN"/>
              </w:rPr>
            </w:pPr>
          </w:p>
        </w:tc>
      </w:tr>
      <w:tr w:rsidR="005615F8" w:rsidRPr="005615F8" w14:paraId="7613E1F0" w14:textId="77777777" w:rsidTr="005A6C0D">
        <w:trPr>
          <w:trHeight w:val="20"/>
          <w:jc w:val="center"/>
        </w:trPr>
        <w:tc>
          <w:tcPr>
            <w:tcW w:w="810" w:type="dxa"/>
            <w:tcBorders>
              <w:top w:val="single" w:sz="4" w:space="0" w:color="auto"/>
              <w:right w:val="single" w:sz="4" w:space="0" w:color="auto"/>
            </w:tcBorders>
            <w:vAlign w:val="center"/>
          </w:tcPr>
          <w:p w14:paraId="4850DDBA" w14:textId="77777777" w:rsidR="005615F8" w:rsidRPr="005615F8" w:rsidRDefault="005615F8" w:rsidP="005A6C0D">
            <w:pPr>
              <w:wordWrap w:val="0"/>
              <w:topLinePunct/>
              <w:rPr>
                <w:rFonts w:ascii="宋体" w:hAnsi="宋体" w:cs="宋体" w:hint="eastAsia"/>
                <w:color w:val="000000"/>
                <w:szCs w:val="21"/>
              </w:rPr>
            </w:pPr>
            <w:r w:rsidRPr="005615F8">
              <w:rPr>
                <w:rFonts w:ascii="宋体" w:hAnsi="宋体" w:cs="宋体" w:hint="eastAsia"/>
                <w:color w:val="000000"/>
                <w:szCs w:val="21"/>
              </w:rPr>
              <w:t>2.2.1</w:t>
            </w:r>
          </w:p>
        </w:tc>
        <w:tc>
          <w:tcPr>
            <w:tcW w:w="1608" w:type="dxa"/>
            <w:tcBorders>
              <w:top w:val="single" w:sz="4" w:space="0" w:color="auto"/>
              <w:right w:val="single" w:sz="4" w:space="0" w:color="auto"/>
            </w:tcBorders>
            <w:vAlign w:val="center"/>
          </w:tcPr>
          <w:p w14:paraId="615710A5" w14:textId="77777777" w:rsidR="005615F8" w:rsidRPr="005615F8" w:rsidRDefault="005615F8" w:rsidP="005A6C0D">
            <w:pPr>
              <w:wordWrap w:val="0"/>
              <w:topLinePunct/>
              <w:jc w:val="center"/>
              <w:rPr>
                <w:rFonts w:ascii="宋体" w:hAnsi="宋体" w:cs="宋体" w:hint="eastAsia"/>
                <w:color w:val="000000"/>
                <w:szCs w:val="21"/>
              </w:rPr>
            </w:pPr>
            <w:r w:rsidRPr="005615F8">
              <w:rPr>
                <w:rFonts w:ascii="宋体" w:hAnsi="宋体" w:cs="宋体" w:hint="eastAsia"/>
                <w:color w:val="000000"/>
                <w:szCs w:val="21"/>
              </w:rPr>
              <w:t>分值构成</w:t>
            </w:r>
          </w:p>
          <w:p w14:paraId="64266F3E" w14:textId="77777777" w:rsidR="005615F8" w:rsidRPr="005615F8" w:rsidRDefault="005615F8" w:rsidP="005A6C0D">
            <w:pPr>
              <w:wordWrap w:val="0"/>
              <w:topLinePunct/>
              <w:rPr>
                <w:rFonts w:ascii="宋体" w:hAnsi="宋体" w:cs="宋体" w:hint="eastAsia"/>
                <w:color w:val="000000"/>
                <w:szCs w:val="21"/>
              </w:rPr>
            </w:pPr>
            <w:r w:rsidRPr="005615F8">
              <w:rPr>
                <w:rFonts w:ascii="宋体" w:hAnsi="宋体" w:cs="宋体" w:hint="eastAsia"/>
                <w:color w:val="000000"/>
                <w:szCs w:val="21"/>
              </w:rPr>
              <w:lastRenderedPageBreak/>
              <w:t>(总分100分)</w:t>
            </w:r>
          </w:p>
        </w:tc>
        <w:tc>
          <w:tcPr>
            <w:tcW w:w="6110" w:type="dxa"/>
            <w:tcBorders>
              <w:top w:val="single" w:sz="4" w:space="0" w:color="auto"/>
              <w:left w:val="single" w:sz="4" w:space="0" w:color="auto"/>
            </w:tcBorders>
            <w:vAlign w:val="center"/>
          </w:tcPr>
          <w:p w14:paraId="31868D8B" w14:textId="77777777" w:rsidR="005615F8" w:rsidRPr="005615F8" w:rsidRDefault="005615F8" w:rsidP="005A6C0D">
            <w:pPr>
              <w:wordWrap w:val="0"/>
              <w:topLinePunct/>
              <w:rPr>
                <w:rFonts w:ascii="宋体" w:hAnsi="宋体" w:cs="宋体" w:hint="eastAsia"/>
                <w:b/>
                <w:color w:val="000000"/>
                <w:szCs w:val="21"/>
                <w:lang w:val="zh-CN"/>
              </w:rPr>
            </w:pPr>
            <w:r w:rsidRPr="005615F8">
              <w:rPr>
                <w:rFonts w:ascii="宋体" w:hAnsi="宋体" w:cs="宋体" w:hint="eastAsia"/>
                <w:b/>
                <w:color w:val="000000"/>
                <w:szCs w:val="21"/>
                <w:lang w:val="zh-CN"/>
              </w:rPr>
              <w:lastRenderedPageBreak/>
              <w:t>第一信封（商务及技术文件）评分分值构成：</w:t>
            </w:r>
          </w:p>
          <w:p w14:paraId="11F0D62E" w14:textId="77777777" w:rsidR="005615F8" w:rsidRPr="005615F8" w:rsidRDefault="005615F8" w:rsidP="005A6C0D">
            <w:pPr>
              <w:wordWrap w:val="0"/>
              <w:topLinePunct/>
              <w:ind w:firstLineChars="200" w:firstLine="420"/>
              <w:rPr>
                <w:rFonts w:ascii="宋体" w:hAnsi="宋体"/>
                <w:color w:val="000000"/>
                <w:szCs w:val="21"/>
              </w:rPr>
            </w:pPr>
            <w:r w:rsidRPr="005615F8">
              <w:rPr>
                <w:rFonts w:ascii="宋体" w:hAnsi="宋体" w:hint="eastAsia"/>
                <w:color w:val="000000"/>
                <w:szCs w:val="21"/>
              </w:rPr>
              <w:lastRenderedPageBreak/>
              <w:t>技术建议书：</w:t>
            </w:r>
            <w:r w:rsidRPr="005615F8">
              <w:rPr>
                <w:rFonts w:ascii="宋体" w:hAnsi="宋体" w:hint="eastAsia"/>
                <w:color w:val="000000"/>
                <w:szCs w:val="21"/>
                <w:u w:val="single"/>
              </w:rPr>
              <w:t>40分</w:t>
            </w:r>
          </w:p>
          <w:p w14:paraId="5F555D87" w14:textId="77777777" w:rsidR="005615F8" w:rsidRPr="005615F8" w:rsidRDefault="005615F8" w:rsidP="005A6C0D">
            <w:pPr>
              <w:wordWrap w:val="0"/>
              <w:topLinePunct/>
              <w:ind w:firstLineChars="200" w:firstLine="420"/>
              <w:rPr>
                <w:rFonts w:ascii="宋体" w:hAnsi="宋体" w:hint="eastAsia"/>
                <w:color w:val="000000"/>
                <w:szCs w:val="21"/>
              </w:rPr>
            </w:pPr>
            <w:r w:rsidRPr="005615F8">
              <w:rPr>
                <w:rFonts w:ascii="宋体" w:hAnsi="宋体" w:hint="eastAsia"/>
                <w:color w:val="000000"/>
                <w:szCs w:val="21"/>
              </w:rPr>
              <w:t>主要人员</w:t>
            </w:r>
            <w:r w:rsidRPr="005615F8">
              <w:rPr>
                <w:rFonts w:ascii="宋体" w:hAnsi="宋体"/>
                <w:color w:val="000000"/>
                <w:szCs w:val="21"/>
              </w:rPr>
              <w:t>：</w:t>
            </w:r>
            <w:r w:rsidRPr="005615F8">
              <w:rPr>
                <w:rFonts w:ascii="宋体" w:hAnsi="宋体" w:hint="eastAsia"/>
                <w:color w:val="000000"/>
                <w:szCs w:val="21"/>
                <w:u w:val="single"/>
              </w:rPr>
              <w:t>1</w:t>
            </w:r>
            <w:r w:rsidRPr="005615F8">
              <w:rPr>
                <w:rFonts w:ascii="宋体" w:hAnsi="宋体"/>
                <w:color w:val="000000"/>
                <w:szCs w:val="21"/>
                <w:u w:val="single"/>
              </w:rPr>
              <w:t>0</w:t>
            </w:r>
            <w:r w:rsidRPr="005615F8">
              <w:rPr>
                <w:rFonts w:ascii="宋体" w:hAnsi="宋体" w:hint="eastAsia"/>
                <w:color w:val="000000"/>
                <w:szCs w:val="21"/>
                <w:u w:val="single"/>
              </w:rPr>
              <w:t xml:space="preserve"> </w:t>
            </w:r>
            <w:r w:rsidRPr="005615F8">
              <w:rPr>
                <w:rFonts w:ascii="宋体" w:hAnsi="宋体"/>
                <w:color w:val="000000"/>
                <w:szCs w:val="21"/>
              </w:rPr>
              <w:t>分</w:t>
            </w:r>
          </w:p>
          <w:p w14:paraId="68F1F46F" w14:textId="77777777" w:rsidR="005615F8" w:rsidRPr="005615F8" w:rsidRDefault="005615F8" w:rsidP="005A6C0D">
            <w:pPr>
              <w:pStyle w:val="21"/>
              <w:wordWrap w:val="0"/>
              <w:topLinePunct/>
              <w:spacing w:after="0"/>
              <w:ind w:leftChars="0" w:left="0"/>
              <w:rPr>
                <w:rFonts w:ascii="宋体" w:hAnsi="宋体" w:cs="宋体" w:hint="eastAsia"/>
                <w:color w:val="000000"/>
              </w:rPr>
            </w:pPr>
            <w:r w:rsidRPr="005615F8">
              <w:rPr>
                <w:rFonts w:ascii="宋体" w:hAnsi="宋体" w:hint="eastAsia"/>
                <w:color w:val="000000"/>
              </w:rPr>
              <w:t>技术能力：</w:t>
            </w:r>
            <w:r w:rsidRPr="005615F8">
              <w:rPr>
                <w:rFonts w:ascii="宋体" w:hAnsi="宋体"/>
                <w:color w:val="000000"/>
              </w:rPr>
              <w:t>9</w:t>
            </w:r>
            <w:r w:rsidRPr="005615F8">
              <w:rPr>
                <w:rFonts w:ascii="宋体" w:hAnsi="宋体" w:hint="eastAsia"/>
                <w:color w:val="000000"/>
              </w:rPr>
              <w:t>分</w:t>
            </w:r>
          </w:p>
          <w:p w14:paraId="253B31D9" w14:textId="77777777" w:rsidR="005615F8" w:rsidRPr="005615F8" w:rsidRDefault="005615F8" w:rsidP="005A6C0D">
            <w:pPr>
              <w:wordWrap w:val="0"/>
              <w:topLinePunct/>
              <w:ind w:firstLineChars="200" w:firstLine="420"/>
              <w:rPr>
                <w:rFonts w:ascii="宋体" w:hAnsi="宋体" w:hint="eastAsia"/>
                <w:color w:val="000000"/>
                <w:szCs w:val="21"/>
              </w:rPr>
            </w:pPr>
            <w:r w:rsidRPr="005615F8">
              <w:rPr>
                <w:rFonts w:ascii="宋体" w:hAnsi="宋体"/>
                <w:color w:val="000000"/>
                <w:szCs w:val="21"/>
              </w:rPr>
              <w:t>业绩：</w:t>
            </w:r>
            <w:r w:rsidRPr="005615F8">
              <w:rPr>
                <w:rFonts w:ascii="宋体" w:hAnsi="宋体" w:hint="eastAsia"/>
                <w:color w:val="000000"/>
                <w:szCs w:val="21"/>
                <w:u w:val="single"/>
              </w:rPr>
              <w:t>2</w:t>
            </w:r>
            <w:r w:rsidRPr="005615F8">
              <w:rPr>
                <w:rFonts w:ascii="宋体" w:hAnsi="宋体"/>
                <w:color w:val="000000"/>
                <w:szCs w:val="21"/>
                <w:u w:val="single"/>
              </w:rPr>
              <w:t>6</w:t>
            </w:r>
            <w:r w:rsidRPr="005615F8">
              <w:rPr>
                <w:rFonts w:ascii="宋体" w:hAnsi="宋体"/>
                <w:color w:val="000000"/>
                <w:szCs w:val="21"/>
              </w:rPr>
              <w:t>分</w:t>
            </w:r>
          </w:p>
          <w:p w14:paraId="6AF41E68" w14:textId="77777777" w:rsidR="005615F8" w:rsidRPr="005615F8" w:rsidRDefault="005615F8" w:rsidP="005A6C0D">
            <w:pPr>
              <w:wordWrap w:val="0"/>
              <w:topLinePunct/>
              <w:ind w:firstLineChars="200" w:firstLine="420"/>
              <w:rPr>
                <w:rFonts w:ascii="宋体" w:hAnsi="宋体" w:hint="eastAsia"/>
                <w:color w:val="000000"/>
                <w:szCs w:val="21"/>
              </w:rPr>
            </w:pPr>
            <w:r w:rsidRPr="005615F8">
              <w:rPr>
                <w:rFonts w:ascii="宋体" w:hAnsi="宋体"/>
                <w:color w:val="000000"/>
              </w:rPr>
              <w:t>履约信誉：</w:t>
            </w:r>
            <w:r w:rsidRPr="005615F8">
              <w:rPr>
                <w:rFonts w:ascii="宋体" w:hAnsi="宋体" w:hint="eastAsia"/>
                <w:color w:val="000000"/>
                <w:u w:val="single"/>
              </w:rPr>
              <w:t xml:space="preserve">5 </w:t>
            </w:r>
            <w:r w:rsidRPr="005615F8">
              <w:rPr>
                <w:rFonts w:ascii="宋体" w:hAnsi="宋体"/>
                <w:color w:val="000000"/>
              </w:rPr>
              <w:t>分</w:t>
            </w:r>
            <w:r w:rsidRPr="005615F8">
              <w:rPr>
                <w:rFonts w:ascii="宋体" w:hAnsi="宋体" w:hint="eastAsia"/>
                <w:color w:val="000000"/>
              </w:rPr>
              <w:t xml:space="preserve"> </w:t>
            </w:r>
          </w:p>
          <w:p w14:paraId="323F6E0C" w14:textId="77777777" w:rsidR="005615F8" w:rsidRPr="005615F8" w:rsidRDefault="005615F8" w:rsidP="005A6C0D">
            <w:pPr>
              <w:wordWrap w:val="0"/>
              <w:topLinePunct/>
              <w:rPr>
                <w:rFonts w:ascii="宋体" w:hAnsi="宋体" w:cs="宋体" w:hint="eastAsia"/>
                <w:b/>
                <w:color w:val="000000"/>
                <w:szCs w:val="21"/>
                <w:lang w:val="zh-CN"/>
              </w:rPr>
            </w:pPr>
            <w:r w:rsidRPr="005615F8">
              <w:rPr>
                <w:rFonts w:ascii="宋体" w:hAnsi="宋体" w:cs="宋体" w:hint="eastAsia"/>
                <w:b/>
                <w:color w:val="000000"/>
                <w:szCs w:val="21"/>
                <w:lang w:val="zh-CN"/>
              </w:rPr>
              <w:t>第二信封（报价文件）评分分值构成：</w:t>
            </w:r>
          </w:p>
          <w:p w14:paraId="466D9C59" w14:textId="77777777" w:rsidR="005615F8" w:rsidRPr="005615F8" w:rsidRDefault="005615F8" w:rsidP="005A6C0D">
            <w:pPr>
              <w:wordWrap w:val="0"/>
              <w:topLinePunct/>
              <w:ind w:firstLineChars="200" w:firstLine="420"/>
              <w:rPr>
                <w:rFonts w:ascii="宋体" w:hAnsi="宋体" w:cs="宋体" w:hint="eastAsia"/>
                <w:color w:val="000000"/>
                <w:szCs w:val="21"/>
              </w:rPr>
            </w:pPr>
            <w:r w:rsidRPr="005615F8">
              <w:rPr>
                <w:rFonts w:ascii="宋体" w:hAnsi="宋体" w:cs="宋体" w:hint="eastAsia"/>
                <w:color w:val="000000"/>
                <w:szCs w:val="21"/>
                <w:lang w:val="zh-CN"/>
              </w:rPr>
              <w:t>评标价：</w:t>
            </w:r>
            <w:r w:rsidRPr="005615F8">
              <w:rPr>
                <w:rFonts w:ascii="宋体" w:hAnsi="宋体" w:cs="宋体"/>
                <w:color w:val="000000"/>
                <w:szCs w:val="21"/>
                <w:u w:val="single"/>
              </w:rPr>
              <w:t>1</w:t>
            </w:r>
            <w:r w:rsidRPr="005615F8">
              <w:rPr>
                <w:rFonts w:ascii="宋体" w:hAnsi="宋体" w:cs="宋体" w:hint="eastAsia"/>
                <w:color w:val="000000"/>
                <w:szCs w:val="21"/>
                <w:u w:val="single"/>
              </w:rPr>
              <w:t>0</w:t>
            </w:r>
            <w:r w:rsidRPr="005615F8">
              <w:rPr>
                <w:rFonts w:ascii="宋体" w:hAnsi="宋体" w:cs="宋体" w:hint="eastAsia"/>
                <w:color w:val="000000"/>
                <w:szCs w:val="21"/>
                <w:lang w:val="zh-CN"/>
              </w:rPr>
              <w:t>分</w:t>
            </w:r>
          </w:p>
        </w:tc>
      </w:tr>
      <w:tr w:rsidR="005615F8" w:rsidRPr="005615F8" w14:paraId="1134E9A6" w14:textId="77777777" w:rsidTr="005A6C0D">
        <w:trPr>
          <w:trHeight w:val="20"/>
          <w:jc w:val="center"/>
        </w:trPr>
        <w:tc>
          <w:tcPr>
            <w:tcW w:w="810" w:type="dxa"/>
            <w:tcBorders>
              <w:top w:val="single" w:sz="4" w:space="0" w:color="auto"/>
              <w:right w:val="single" w:sz="4" w:space="0" w:color="auto"/>
            </w:tcBorders>
            <w:vAlign w:val="center"/>
          </w:tcPr>
          <w:p w14:paraId="73CFABB2" w14:textId="77777777" w:rsidR="005615F8" w:rsidRPr="005615F8" w:rsidRDefault="005615F8" w:rsidP="005A6C0D">
            <w:pPr>
              <w:wordWrap w:val="0"/>
              <w:topLinePunct/>
              <w:rPr>
                <w:rFonts w:ascii="宋体" w:hAnsi="宋体" w:cs="宋体" w:hint="eastAsia"/>
                <w:color w:val="000000"/>
                <w:szCs w:val="21"/>
              </w:rPr>
            </w:pPr>
            <w:r w:rsidRPr="005615F8">
              <w:rPr>
                <w:rFonts w:ascii="宋体" w:hAnsi="宋体" w:cs="宋体" w:hint="eastAsia"/>
                <w:color w:val="000000"/>
                <w:szCs w:val="21"/>
              </w:rPr>
              <w:lastRenderedPageBreak/>
              <w:t>2.2.2</w:t>
            </w:r>
          </w:p>
        </w:tc>
        <w:tc>
          <w:tcPr>
            <w:tcW w:w="1608" w:type="dxa"/>
            <w:tcBorders>
              <w:top w:val="single" w:sz="4" w:space="0" w:color="auto"/>
              <w:right w:val="single" w:sz="4" w:space="0" w:color="auto"/>
            </w:tcBorders>
            <w:vAlign w:val="center"/>
          </w:tcPr>
          <w:p w14:paraId="00FAC115" w14:textId="77777777" w:rsidR="005615F8" w:rsidRPr="005615F8" w:rsidRDefault="005615F8" w:rsidP="005A6C0D">
            <w:pPr>
              <w:wordWrap w:val="0"/>
              <w:topLinePunct/>
              <w:jc w:val="center"/>
              <w:rPr>
                <w:rFonts w:ascii="宋体" w:hAnsi="宋体" w:cs="宋体" w:hint="eastAsia"/>
                <w:color w:val="000000"/>
                <w:szCs w:val="21"/>
              </w:rPr>
            </w:pPr>
            <w:r w:rsidRPr="005615F8">
              <w:rPr>
                <w:rFonts w:ascii="宋体" w:hAnsi="宋体" w:cs="宋体" w:hint="eastAsia"/>
                <w:color w:val="000000"/>
                <w:szCs w:val="21"/>
              </w:rPr>
              <w:t>评标基准价计算方法</w:t>
            </w:r>
          </w:p>
        </w:tc>
        <w:tc>
          <w:tcPr>
            <w:tcW w:w="6110" w:type="dxa"/>
            <w:tcBorders>
              <w:top w:val="single" w:sz="4" w:space="0" w:color="auto"/>
              <w:left w:val="single" w:sz="4" w:space="0" w:color="auto"/>
            </w:tcBorders>
            <w:vAlign w:val="center"/>
          </w:tcPr>
          <w:p w14:paraId="2ECDE805" w14:textId="77777777" w:rsidR="005615F8" w:rsidRPr="005615F8" w:rsidRDefault="005615F8" w:rsidP="005A6C0D">
            <w:pPr>
              <w:pStyle w:val="TableParagraph"/>
              <w:wordWrap w:val="0"/>
              <w:topLinePunct/>
              <w:jc w:val="both"/>
              <w:rPr>
                <w:rFonts w:hint="eastAsia"/>
                <w:bCs/>
                <w:color w:val="000000"/>
                <w:sz w:val="21"/>
                <w:szCs w:val="21"/>
                <w:lang w:eastAsia="zh-CN"/>
              </w:rPr>
            </w:pPr>
            <w:r w:rsidRPr="005615F8">
              <w:rPr>
                <w:rFonts w:hint="eastAsia"/>
                <w:bCs/>
                <w:color w:val="000000"/>
                <w:sz w:val="21"/>
                <w:szCs w:val="21"/>
                <w:lang w:eastAsia="zh-CN"/>
              </w:rPr>
              <w:t>评标基准价的计算</w:t>
            </w:r>
          </w:p>
          <w:p w14:paraId="2C4AD3CC" w14:textId="77777777" w:rsidR="005615F8" w:rsidRPr="005615F8" w:rsidRDefault="005615F8" w:rsidP="005A6C0D">
            <w:pPr>
              <w:pStyle w:val="TableParagraph"/>
              <w:wordWrap w:val="0"/>
              <w:topLinePunct/>
              <w:ind w:firstLineChars="200" w:firstLine="420"/>
              <w:jc w:val="both"/>
              <w:rPr>
                <w:rFonts w:hint="eastAsia"/>
                <w:color w:val="000000"/>
                <w:sz w:val="21"/>
                <w:szCs w:val="21"/>
                <w:lang w:eastAsia="zh-CN"/>
              </w:rPr>
            </w:pPr>
            <w:r w:rsidRPr="005615F8">
              <w:rPr>
                <w:rFonts w:hint="eastAsia"/>
                <w:color w:val="000000"/>
                <w:sz w:val="21"/>
                <w:szCs w:val="21"/>
                <w:lang w:eastAsia="zh-CN"/>
              </w:rPr>
              <w:t>在开标现场，招标人将当场计算并宣布评标基准价。</w:t>
            </w:r>
          </w:p>
          <w:p w14:paraId="4DABFF21" w14:textId="77777777" w:rsidR="005615F8" w:rsidRPr="005615F8" w:rsidRDefault="005615F8" w:rsidP="005A6C0D">
            <w:pPr>
              <w:pStyle w:val="TableParagraph"/>
              <w:wordWrap w:val="0"/>
              <w:topLinePunct/>
              <w:ind w:firstLineChars="200" w:firstLine="422"/>
              <w:jc w:val="both"/>
              <w:rPr>
                <w:rFonts w:hint="eastAsia"/>
                <w:color w:val="000000"/>
                <w:sz w:val="21"/>
                <w:szCs w:val="21"/>
                <w:lang w:eastAsia="zh-CN"/>
              </w:rPr>
            </w:pPr>
            <w:r w:rsidRPr="005615F8">
              <w:rPr>
                <w:rFonts w:hint="eastAsia"/>
                <w:b/>
                <w:color w:val="000000"/>
                <w:sz w:val="21"/>
                <w:szCs w:val="21"/>
                <w:lang w:eastAsia="zh-CN"/>
              </w:rPr>
              <w:t>（1）评标价的确定：</w:t>
            </w:r>
            <w:r w:rsidRPr="005615F8">
              <w:rPr>
                <w:rFonts w:hint="eastAsia"/>
                <w:color w:val="000000"/>
                <w:sz w:val="21"/>
                <w:szCs w:val="21"/>
                <w:lang w:eastAsia="zh-CN"/>
              </w:rPr>
              <w:t>评标价=投标</w:t>
            </w:r>
            <w:proofErr w:type="gramStart"/>
            <w:r w:rsidRPr="005615F8">
              <w:rPr>
                <w:rFonts w:hint="eastAsia"/>
                <w:color w:val="000000"/>
                <w:sz w:val="21"/>
                <w:szCs w:val="21"/>
                <w:lang w:eastAsia="zh-CN"/>
              </w:rPr>
              <w:t>函文字</w:t>
            </w:r>
            <w:proofErr w:type="gramEnd"/>
            <w:r w:rsidRPr="005615F8">
              <w:rPr>
                <w:rFonts w:hint="eastAsia"/>
                <w:color w:val="000000"/>
                <w:sz w:val="21"/>
                <w:szCs w:val="21"/>
                <w:lang w:eastAsia="zh-CN"/>
              </w:rPr>
              <w:t>报价</w:t>
            </w:r>
          </w:p>
          <w:p w14:paraId="5A677828" w14:textId="77777777" w:rsidR="005615F8" w:rsidRPr="005615F8" w:rsidRDefault="005615F8" w:rsidP="005A6C0D">
            <w:pPr>
              <w:pStyle w:val="TableParagraph"/>
              <w:wordWrap w:val="0"/>
              <w:topLinePunct/>
              <w:ind w:firstLineChars="200" w:firstLine="422"/>
              <w:jc w:val="both"/>
              <w:rPr>
                <w:rFonts w:hint="eastAsia"/>
                <w:b/>
                <w:color w:val="000000"/>
                <w:sz w:val="21"/>
                <w:szCs w:val="21"/>
                <w:lang w:eastAsia="zh-CN"/>
              </w:rPr>
            </w:pPr>
            <w:r w:rsidRPr="005615F8">
              <w:rPr>
                <w:rFonts w:hint="eastAsia"/>
                <w:b/>
                <w:color w:val="000000"/>
                <w:sz w:val="21"/>
                <w:szCs w:val="21"/>
                <w:lang w:eastAsia="zh-CN"/>
              </w:rPr>
              <w:t>（2）最高评标限价的确定</w:t>
            </w:r>
          </w:p>
          <w:p w14:paraId="4E796C8C" w14:textId="77777777" w:rsidR="005615F8" w:rsidRPr="005615F8" w:rsidRDefault="005615F8" w:rsidP="005A6C0D">
            <w:pPr>
              <w:ind w:firstLineChars="200" w:firstLine="420"/>
              <w:rPr>
                <w:rFonts w:ascii="宋体" w:hAnsi="宋体" w:hint="eastAsia"/>
                <w:color w:val="000000"/>
                <w:szCs w:val="21"/>
              </w:rPr>
            </w:pPr>
            <w:r w:rsidRPr="005615F8">
              <w:rPr>
                <w:rFonts w:ascii="宋体" w:hAnsi="宋体" w:hint="eastAsia"/>
                <w:color w:val="000000"/>
                <w:szCs w:val="21"/>
              </w:rPr>
              <w:t>①最高投标限价</w:t>
            </w:r>
            <w:proofErr w:type="gramStart"/>
            <w:r w:rsidRPr="005615F8">
              <w:rPr>
                <w:rFonts w:ascii="宋体" w:hAnsi="宋体" w:hint="eastAsia"/>
                <w:color w:val="000000"/>
                <w:szCs w:val="21"/>
              </w:rPr>
              <w:t>下浮率</w:t>
            </w:r>
            <w:proofErr w:type="gramEnd"/>
            <w:r w:rsidRPr="005615F8">
              <w:rPr>
                <w:rFonts w:ascii="宋体" w:hAnsi="宋体" w:hint="eastAsia"/>
                <w:color w:val="000000"/>
                <w:szCs w:val="21"/>
              </w:rPr>
              <w:t>的确定。</w:t>
            </w:r>
            <w:proofErr w:type="gramStart"/>
            <w:r w:rsidRPr="005615F8">
              <w:rPr>
                <w:rFonts w:ascii="宋体" w:hAnsi="宋体" w:hint="eastAsia"/>
                <w:color w:val="000000"/>
                <w:szCs w:val="21"/>
              </w:rPr>
              <w:t>下浮率</w:t>
            </w:r>
            <w:proofErr w:type="gramEnd"/>
            <w:r w:rsidRPr="005615F8">
              <w:rPr>
                <w:rFonts w:ascii="宋体" w:hAnsi="宋体" w:hint="eastAsia"/>
                <w:color w:val="000000"/>
                <w:szCs w:val="21"/>
              </w:rPr>
              <w:t>在开标前在开标现场采取摇珠方式确定。摇</w:t>
            </w:r>
            <w:proofErr w:type="gramStart"/>
            <w:r w:rsidRPr="005615F8">
              <w:rPr>
                <w:rFonts w:ascii="宋体" w:hAnsi="宋体" w:hint="eastAsia"/>
                <w:color w:val="000000"/>
                <w:szCs w:val="21"/>
              </w:rPr>
              <w:t>珠操作</w:t>
            </w:r>
            <w:proofErr w:type="gramEnd"/>
            <w:r w:rsidRPr="005615F8">
              <w:rPr>
                <w:rFonts w:ascii="宋体" w:hAnsi="宋体" w:hint="eastAsia"/>
                <w:color w:val="000000"/>
                <w:szCs w:val="21"/>
              </w:rPr>
              <w:t>办法如下：</w:t>
            </w:r>
            <w:proofErr w:type="gramStart"/>
            <w:r w:rsidRPr="005615F8">
              <w:rPr>
                <w:rFonts w:ascii="宋体" w:hAnsi="宋体" w:cs="宋体" w:hint="eastAsia"/>
                <w:color w:val="000000"/>
                <w:spacing w:val="8"/>
              </w:rPr>
              <w:t>下浮率范围</w:t>
            </w:r>
            <w:proofErr w:type="gramEnd"/>
            <w:r w:rsidRPr="005615F8">
              <w:rPr>
                <w:rFonts w:ascii="宋体" w:hAnsi="宋体" w:cs="宋体" w:hint="eastAsia"/>
                <w:color w:val="000000"/>
                <w:spacing w:val="8"/>
                <w:u w:val="single"/>
              </w:rPr>
              <w:t>0%～3%</w:t>
            </w:r>
            <w:r w:rsidRPr="005615F8">
              <w:rPr>
                <w:rFonts w:ascii="宋体" w:hAnsi="宋体" w:cs="宋体" w:hint="eastAsia"/>
                <w:color w:val="000000"/>
                <w:spacing w:val="8"/>
              </w:rPr>
              <w:t>，</w:t>
            </w:r>
            <w:r w:rsidRPr="005615F8">
              <w:rPr>
                <w:rFonts w:ascii="宋体" w:hAnsi="宋体" w:hint="eastAsia"/>
                <w:color w:val="000000"/>
                <w:szCs w:val="21"/>
              </w:rPr>
              <w:t>在</w:t>
            </w:r>
            <w:proofErr w:type="gramStart"/>
            <w:r w:rsidRPr="005615F8">
              <w:rPr>
                <w:rFonts w:ascii="宋体" w:hAnsi="宋体" w:hint="eastAsia"/>
                <w:color w:val="000000"/>
                <w:szCs w:val="21"/>
              </w:rPr>
              <w:t>下浮率范围</w:t>
            </w:r>
            <w:proofErr w:type="gramEnd"/>
            <w:r w:rsidRPr="005615F8">
              <w:rPr>
                <w:rFonts w:ascii="宋体" w:hAnsi="宋体" w:hint="eastAsia"/>
                <w:color w:val="000000"/>
                <w:szCs w:val="21"/>
              </w:rPr>
              <w:t>内，以0.1%为一档次</w:t>
            </w:r>
            <w:proofErr w:type="gramStart"/>
            <w:r w:rsidRPr="005615F8">
              <w:rPr>
                <w:rFonts w:ascii="宋体" w:hAnsi="宋体" w:hint="eastAsia"/>
                <w:color w:val="000000"/>
                <w:szCs w:val="21"/>
              </w:rPr>
              <w:t>增序确定摇</w:t>
            </w:r>
            <w:proofErr w:type="gramEnd"/>
            <w:r w:rsidRPr="005615F8">
              <w:rPr>
                <w:rFonts w:ascii="宋体" w:hAnsi="宋体" w:hint="eastAsia"/>
                <w:color w:val="000000"/>
                <w:szCs w:val="21"/>
              </w:rPr>
              <w:t>珠号码，不少于31个球，</w:t>
            </w:r>
            <w:proofErr w:type="gramStart"/>
            <w:r w:rsidRPr="005615F8">
              <w:rPr>
                <w:rFonts w:ascii="宋体" w:hAnsi="宋体" w:hint="eastAsia"/>
                <w:color w:val="000000"/>
                <w:szCs w:val="21"/>
              </w:rPr>
              <w:t>一次性摇取3个</w:t>
            </w:r>
            <w:proofErr w:type="gramEnd"/>
            <w:r w:rsidRPr="005615F8">
              <w:rPr>
                <w:rFonts w:ascii="宋体" w:hAnsi="宋体" w:hint="eastAsia"/>
                <w:color w:val="000000"/>
                <w:szCs w:val="21"/>
              </w:rPr>
              <w:t>球（摇出的球</w:t>
            </w:r>
            <w:proofErr w:type="gramStart"/>
            <w:r w:rsidRPr="005615F8">
              <w:rPr>
                <w:rFonts w:ascii="宋体" w:hAnsi="宋体" w:hint="eastAsia"/>
                <w:color w:val="000000"/>
                <w:szCs w:val="21"/>
              </w:rPr>
              <w:t>不</w:t>
            </w:r>
            <w:proofErr w:type="gramEnd"/>
            <w:r w:rsidRPr="005615F8">
              <w:rPr>
                <w:rFonts w:ascii="宋体" w:hAnsi="宋体" w:hint="eastAsia"/>
                <w:color w:val="000000"/>
                <w:szCs w:val="21"/>
              </w:rPr>
              <w:t>放回），摇出的3个球对应的</w:t>
            </w:r>
            <w:proofErr w:type="gramStart"/>
            <w:r w:rsidRPr="005615F8">
              <w:rPr>
                <w:rFonts w:ascii="宋体" w:hAnsi="宋体" w:hint="eastAsia"/>
                <w:color w:val="000000"/>
                <w:szCs w:val="21"/>
              </w:rPr>
              <w:t>下浮率</w:t>
            </w:r>
            <w:proofErr w:type="gramEnd"/>
            <w:r w:rsidRPr="005615F8">
              <w:rPr>
                <w:rFonts w:ascii="宋体" w:hAnsi="宋体" w:hint="eastAsia"/>
                <w:color w:val="000000"/>
                <w:szCs w:val="21"/>
              </w:rPr>
              <w:t>的平均值即为本招标的下浮率（注：</w:t>
            </w:r>
            <w:proofErr w:type="gramStart"/>
            <w:r w:rsidRPr="005615F8">
              <w:rPr>
                <w:rFonts w:ascii="宋体" w:hAnsi="宋体" w:hint="eastAsia"/>
                <w:color w:val="000000"/>
                <w:szCs w:val="21"/>
              </w:rPr>
              <w:t>下浮率摇</w:t>
            </w:r>
            <w:proofErr w:type="gramEnd"/>
            <w:r w:rsidRPr="005615F8">
              <w:rPr>
                <w:rFonts w:ascii="宋体" w:hAnsi="宋体" w:hint="eastAsia"/>
                <w:color w:val="000000"/>
                <w:szCs w:val="21"/>
              </w:rPr>
              <w:t>珠区间差值为3，摇出的3个</w:t>
            </w:r>
            <w:proofErr w:type="gramStart"/>
            <w:r w:rsidRPr="005615F8">
              <w:rPr>
                <w:rFonts w:ascii="宋体" w:hAnsi="宋体" w:hint="eastAsia"/>
                <w:color w:val="000000"/>
                <w:szCs w:val="21"/>
              </w:rPr>
              <w:t>下浮率</w:t>
            </w:r>
            <w:proofErr w:type="gramEnd"/>
            <w:r w:rsidRPr="005615F8">
              <w:rPr>
                <w:rFonts w:ascii="宋体" w:hAnsi="宋体" w:hint="eastAsia"/>
                <w:color w:val="000000"/>
                <w:szCs w:val="21"/>
              </w:rPr>
              <w:t>平均值四舍五入取整到0.001%。）</w:t>
            </w:r>
          </w:p>
          <w:p w14:paraId="234624C8" w14:textId="77777777" w:rsidR="005615F8" w:rsidRPr="005615F8" w:rsidRDefault="005615F8" w:rsidP="005A6C0D">
            <w:pPr>
              <w:pStyle w:val="TableParagraph"/>
              <w:topLinePunct/>
              <w:ind w:firstLineChars="200" w:firstLine="420"/>
              <w:jc w:val="both"/>
              <w:rPr>
                <w:rFonts w:hint="eastAsia"/>
                <w:color w:val="000000"/>
                <w:sz w:val="21"/>
                <w:szCs w:val="21"/>
                <w:lang w:eastAsia="zh-CN"/>
              </w:rPr>
            </w:pPr>
            <w:r w:rsidRPr="005615F8">
              <w:rPr>
                <w:rFonts w:hint="eastAsia"/>
                <w:color w:val="000000"/>
                <w:sz w:val="21"/>
                <w:szCs w:val="21"/>
                <w:lang w:eastAsia="zh-CN"/>
              </w:rPr>
              <w:t>②最高评标限价＝最高投标限价×（1-下浮率）。</w:t>
            </w:r>
          </w:p>
          <w:p w14:paraId="54FDD20A" w14:textId="77777777" w:rsidR="005615F8" w:rsidRPr="005615F8" w:rsidRDefault="005615F8" w:rsidP="005A6C0D">
            <w:pPr>
              <w:pStyle w:val="TableParagraph"/>
              <w:topLinePunct/>
              <w:ind w:firstLineChars="200" w:firstLine="420"/>
              <w:jc w:val="both"/>
              <w:rPr>
                <w:rFonts w:hint="eastAsia"/>
                <w:color w:val="000000"/>
                <w:sz w:val="21"/>
                <w:szCs w:val="21"/>
                <w:lang w:eastAsia="zh-CN"/>
              </w:rPr>
            </w:pPr>
            <w:r w:rsidRPr="005615F8">
              <w:rPr>
                <w:rFonts w:hint="eastAsia"/>
                <w:color w:val="000000"/>
                <w:sz w:val="21"/>
                <w:szCs w:val="21"/>
                <w:lang w:eastAsia="zh-CN"/>
              </w:rPr>
              <w:t>（3）有效评标价范围：不大于最高评标限价的评标价为有效评标价。若大于最高评标限价的评标价，其评标价得分为0分。</w:t>
            </w:r>
          </w:p>
          <w:p w14:paraId="286FAB1E" w14:textId="77777777" w:rsidR="005615F8" w:rsidRPr="005615F8" w:rsidRDefault="005615F8" w:rsidP="005A6C0D">
            <w:pPr>
              <w:topLinePunct/>
              <w:ind w:firstLineChars="200" w:firstLine="420"/>
              <w:rPr>
                <w:rFonts w:ascii="宋体" w:hAnsi="宋体" w:hint="eastAsia"/>
                <w:color w:val="000000"/>
                <w:szCs w:val="21"/>
              </w:rPr>
            </w:pPr>
            <w:r w:rsidRPr="005615F8">
              <w:rPr>
                <w:rFonts w:ascii="宋体" w:hAnsi="宋体" w:hint="eastAsia"/>
                <w:color w:val="000000"/>
              </w:rPr>
              <w:t>（4）评标基准价的确定：将最高评标限价下浮</w:t>
            </w:r>
            <w:r w:rsidRPr="005615F8">
              <w:rPr>
                <w:rFonts w:ascii="宋体" w:hAnsi="宋体" w:hint="eastAsia"/>
                <w:color w:val="000000"/>
                <w:u w:val="single"/>
              </w:rPr>
              <w:t>2</w:t>
            </w:r>
            <w:r w:rsidRPr="005615F8">
              <w:rPr>
                <w:rFonts w:ascii="宋体" w:hAnsi="宋体"/>
                <w:color w:val="000000"/>
              </w:rPr>
              <w:t>%</w:t>
            </w:r>
            <w:r w:rsidRPr="005615F8">
              <w:rPr>
                <w:rFonts w:ascii="宋体" w:hAnsi="宋体" w:hint="eastAsia"/>
                <w:color w:val="000000"/>
              </w:rPr>
              <w:t>，作为评标基准价。</w:t>
            </w:r>
          </w:p>
          <w:p w14:paraId="5F045D70" w14:textId="77777777" w:rsidR="005615F8" w:rsidRPr="005615F8" w:rsidRDefault="005615F8" w:rsidP="005A6C0D">
            <w:pPr>
              <w:pStyle w:val="TableParagraph"/>
              <w:topLinePunct/>
              <w:ind w:firstLineChars="200" w:firstLine="420"/>
              <w:jc w:val="both"/>
              <w:rPr>
                <w:rFonts w:hint="eastAsia"/>
                <w:color w:val="000000"/>
                <w:sz w:val="21"/>
                <w:szCs w:val="21"/>
                <w:lang w:eastAsia="zh-CN"/>
              </w:rPr>
            </w:pPr>
            <w:r w:rsidRPr="005615F8">
              <w:rPr>
                <w:rFonts w:hint="eastAsia"/>
                <w:color w:val="000000"/>
                <w:sz w:val="21"/>
                <w:szCs w:val="21"/>
                <w:lang w:eastAsia="zh-CN"/>
              </w:rPr>
              <w:t>在评标过程中，评标委员会应对招标人计算的评标基准价进行复核，存在计算错误的应予以修正并在评标报告中</w:t>
            </w:r>
            <w:proofErr w:type="gramStart"/>
            <w:r w:rsidRPr="005615F8">
              <w:rPr>
                <w:rFonts w:hint="eastAsia"/>
                <w:color w:val="000000"/>
                <w:sz w:val="21"/>
                <w:szCs w:val="21"/>
                <w:lang w:eastAsia="zh-CN"/>
              </w:rPr>
              <w:t>作出</w:t>
            </w:r>
            <w:proofErr w:type="gramEnd"/>
            <w:r w:rsidRPr="005615F8">
              <w:rPr>
                <w:rFonts w:hint="eastAsia"/>
                <w:color w:val="000000"/>
                <w:sz w:val="21"/>
                <w:szCs w:val="21"/>
                <w:lang w:eastAsia="zh-CN"/>
              </w:rPr>
              <w:t>说明。除此之外，评标基准价在整个评标期间保持不变，不随任何因素发生变化。</w:t>
            </w:r>
          </w:p>
          <w:p w14:paraId="45816CBA" w14:textId="77777777" w:rsidR="005615F8" w:rsidRPr="005615F8" w:rsidRDefault="005615F8" w:rsidP="005A6C0D">
            <w:pPr>
              <w:topLinePunct/>
              <w:ind w:firstLineChars="200" w:firstLine="420"/>
              <w:rPr>
                <w:rFonts w:ascii="宋体" w:hAnsi="宋体" w:cs="宋体" w:hint="eastAsia"/>
                <w:color w:val="000000"/>
                <w:szCs w:val="21"/>
              </w:rPr>
            </w:pPr>
            <w:r w:rsidRPr="005615F8">
              <w:rPr>
                <w:rFonts w:ascii="宋体" w:hAnsi="宋体" w:hint="eastAsia"/>
                <w:color w:val="000000"/>
                <w:szCs w:val="21"/>
              </w:rPr>
              <w:t>注：最高评标限价、评标基准价均四舍五入至个位整数。</w:t>
            </w:r>
          </w:p>
        </w:tc>
      </w:tr>
      <w:tr w:rsidR="005615F8" w:rsidRPr="005615F8" w14:paraId="2449D391" w14:textId="77777777" w:rsidTr="005A6C0D">
        <w:trPr>
          <w:trHeight w:val="20"/>
          <w:jc w:val="center"/>
        </w:trPr>
        <w:tc>
          <w:tcPr>
            <w:tcW w:w="810" w:type="dxa"/>
            <w:tcBorders>
              <w:top w:val="single" w:sz="4" w:space="0" w:color="auto"/>
              <w:right w:val="single" w:sz="4" w:space="0" w:color="auto"/>
            </w:tcBorders>
            <w:vAlign w:val="center"/>
          </w:tcPr>
          <w:p w14:paraId="35F4431F" w14:textId="77777777" w:rsidR="005615F8" w:rsidRPr="005615F8" w:rsidRDefault="005615F8" w:rsidP="005A6C0D">
            <w:pPr>
              <w:wordWrap w:val="0"/>
              <w:topLinePunct/>
              <w:rPr>
                <w:rFonts w:ascii="宋体" w:hAnsi="宋体" w:cs="宋体" w:hint="eastAsia"/>
                <w:color w:val="000000"/>
                <w:szCs w:val="21"/>
              </w:rPr>
            </w:pPr>
            <w:r w:rsidRPr="005615F8">
              <w:rPr>
                <w:rFonts w:ascii="宋体" w:hAnsi="宋体" w:cs="宋体" w:hint="eastAsia"/>
                <w:color w:val="000000"/>
                <w:szCs w:val="21"/>
              </w:rPr>
              <w:t>2.2.3</w:t>
            </w:r>
          </w:p>
        </w:tc>
        <w:tc>
          <w:tcPr>
            <w:tcW w:w="1608" w:type="dxa"/>
            <w:tcBorders>
              <w:top w:val="single" w:sz="4" w:space="0" w:color="auto"/>
              <w:right w:val="single" w:sz="4" w:space="0" w:color="auto"/>
            </w:tcBorders>
            <w:vAlign w:val="center"/>
          </w:tcPr>
          <w:p w14:paraId="76BFD07A" w14:textId="77777777" w:rsidR="005615F8" w:rsidRPr="005615F8" w:rsidRDefault="005615F8" w:rsidP="005A6C0D">
            <w:pPr>
              <w:wordWrap w:val="0"/>
              <w:topLinePunct/>
              <w:rPr>
                <w:rFonts w:ascii="宋体" w:hAnsi="宋体" w:cs="宋体" w:hint="eastAsia"/>
                <w:color w:val="000000"/>
                <w:szCs w:val="21"/>
              </w:rPr>
            </w:pPr>
            <w:r w:rsidRPr="005615F8">
              <w:rPr>
                <w:rFonts w:ascii="宋体" w:hAnsi="宋体" w:cs="宋体" w:hint="eastAsia"/>
                <w:color w:val="000000"/>
                <w:szCs w:val="21"/>
              </w:rPr>
              <w:t>评标价的偏差率计算公式</w:t>
            </w:r>
          </w:p>
        </w:tc>
        <w:tc>
          <w:tcPr>
            <w:tcW w:w="6110" w:type="dxa"/>
            <w:tcBorders>
              <w:top w:val="single" w:sz="4" w:space="0" w:color="auto"/>
              <w:left w:val="single" w:sz="4" w:space="0" w:color="auto"/>
            </w:tcBorders>
            <w:vAlign w:val="center"/>
          </w:tcPr>
          <w:p w14:paraId="37ADDED1" w14:textId="77777777" w:rsidR="005615F8" w:rsidRPr="005615F8" w:rsidRDefault="005615F8" w:rsidP="005A6C0D">
            <w:pPr>
              <w:wordWrap w:val="0"/>
              <w:topLinePunct/>
              <w:rPr>
                <w:rFonts w:ascii="宋体" w:hAnsi="宋体" w:cs="宋体" w:hint="eastAsia"/>
                <w:color w:val="000000"/>
                <w:szCs w:val="21"/>
              </w:rPr>
            </w:pPr>
            <w:r w:rsidRPr="005615F8">
              <w:rPr>
                <w:rFonts w:ascii="宋体" w:hAnsi="宋体" w:cs="宋体" w:hint="eastAsia"/>
                <w:color w:val="000000"/>
                <w:szCs w:val="21"/>
              </w:rPr>
              <w:t>偏差率=100%×(投标人评标价－评标基准价)/评标基准价</w:t>
            </w:r>
          </w:p>
        </w:tc>
      </w:tr>
    </w:tbl>
    <w:p w14:paraId="3F461AC6" w14:textId="77777777" w:rsidR="005615F8" w:rsidRPr="005615F8" w:rsidRDefault="005615F8" w:rsidP="005615F8">
      <w:pPr>
        <w:wordWrap w:val="0"/>
        <w:topLinePunct/>
        <w:rPr>
          <w:rFonts w:ascii="宋体" w:hAnsi="宋体" w:hint="eastAsia"/>
          <w:b/>
          <w:color w:val="000000"/>
        </w:rPr>
      </w:pPr>
      <w:r w:rsidRPr="005615F8">
        <w:rPr>
          <w:rFonts w:ascii="宋体" w:hAnsi="宋体"/>
          <w:color w:val="000000"/>
        </w:rPr>
        <w:br w:type="page"/>
      </w:r>
      <w:r w:rsidRPr="005615F8">
        <w:rPr>
          <w:rFonts w:ascii="宋体" w:hAnsi="宋体"/>
          <w:b/>
          <w:color w:val="000000"/>
        </w:rPr>
        <w:lastRenderedPageBreak/>
        <w:t>续上表</w:t>
      </w:r>
    </w:p>
    <w:tbl>
      <w:tblPr>
        <w:tblW w:w="8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94"/>
        <w:gridCol w:w="573"/>
        <w:gridCol w:w="786"/>
        <w:gridCol w:w="320"/>
        <w:gridCol w:w="568"/>
        <w:gridCol w:w="581"/>
        <w:gridCol w:w="4460"/>
      </w:tblGrid>
      <w:tr w:rsidR="005615F8" w:rsidRPr="005615F8" w14:paraId="0D929C93" w14:textId="77777777" w:rsidTr="005A6C0D">
        <w:trPr>
          <w:trHeight w:val="20"/>
          <w:tblHeader/>
          <w:jc w:val="center"/>
        </w:trPr>
        <w:tc>
          <w:tcPr>
            <w:tcW w:w="3922" w:type="dxa"/>
            <w:gridSpan w:val="6"/>
            <w:vAlign w:val="center"/>
          </w:tcPr>
          <w:p w14:paraId="7F7DE123" w14:textId="77777777" w:rsidR="005615F8" w:rsidRPr="005615F8" w:rsidRDefault="005615F8" w:rsidP="005A6C0D">
            <w:pPr>
              <w:pStyle w:val="TableParagraph"/>
              <w:jc w:val="center"/>
              <w:rPr>
                <w:rFonts w:hint="eastAsia"/>
                <w:b/>
                <w:bCs/>
                <w:color w:val="000000"/>
                <w:sz w:val="21"/>
                <w:szCs w:val="21"/>
              </w:rPr>
            </w:pPr>
            <w:proofErr w:type="spellStart"/>
            <w:r w:rsidRPr="005615F8">
              <w:rPr>
                <w:rFonts w:hint="eastAsia"/>
                <w:b/>
                <w:bCs/>
                <w:color w:val="000000"/>
                <w:sz w:val="21"/>
                <w:szCs w:val="21"/>
              </w:rPr>
              <w:t>评分因素与权重分值</w:t>
            </w:r>
            <w:proofErr w:type="spellEnd"/>
          </w:p>
        </w:tc>
        <w:tc>
          <w:tcPr>
            <w:tcW w:w="4460" w:type="dxa"/>
            <w:vMerge w:val="restart"/>
            <w:vAlign w:val="center"/>
          </w:tcPr>
          <w:p w14:paraId="1B32F94C" w14:textId="77777777" w:rsidR="005615F8" w:rsidRPr="005615F8" w:rsidRDefault="005615F8" w:rsidP="005A6C0D">
            <w:pPr>
              <w:pStyle w:val="TableParagraph"/>
              <w:jc w:val="center"/>
              <w:rPr>
                <w:rFonts w:hint="eastAsia"/>
                <w:b/>
                <w:bCs/>
                <w:color w:val="000000"/>
                <w:sz w:val="21"/>
                <w:szCs w:val="21"/>
                <w:lang w:eastAsia="zh-CN"/>
              </w:rPr>
            </w:pPr>
            <w:r w:rsidRPr="005615F8">
              <w:rPr>
                <w:rFonts w:hint="eastAsia"/>
                <w:b/>
                <w:bCs/>
                <w:color w:val="000000"/>
                <w:sz w:val="21"/>
                <w:szCs w:val="21"/>
                <w:lang w:eastAsia="zh-CN"/>
              </w:rPr>
              <w:t>评分标准</w:t>
            </w:r>
          </w:p>
        </w:tc>
      </w:tr>
      <w:tr w:rsidR="005615F8" w:rsidRPr="005615F8" w14:paraId="263A9852" w14:textId="77777777" w:rsidTr="005A6C0D">
        <w:trPr>
          <w:trHeight w:val="20"/>
          <w:tblHeader/>
          <w:jc w:val="center"/>
        </w:trPr>
        <w:tc>
          <w:tcPr>
            <w:tcW w:w="1094" w:type="dxa"/>
            <w:vAlign w:val="center"/>
          </w:tcPr>
          <w:p w14:paraId="4C8D5D36" w14:textId="77777777" w:rsidR="005615F8" w:rsidRPr="005615F8" w:rsidRDefault="005615F8" w:rsidP="005A6C0D">
            <w:pPr>
              <w:pStyle w:val="TableParagraph"/>
              <w:jc w:val="center"/>
              <w:rPr>
                <w:rFonts w:hint="eastAsia"/>
                <w:b/>
                <w:bCs/>
                <w:color w:val="000000"/>
                <w:sz w:val="21"/>
                <w:szCs w:val="21"/>
              </w:rPr>
            </w:pPr>
            <w:proofErr w:type="spellStart"/>
            <w:r w:rsidRPr="005615F8">
              <w:rPr>
                <w:rFonts w:hint="eastAsia"/>
                <w:b/>
                <w:bCs/>
                <w:color w:val="000000"/>
                <w:sz w:val="21"/>
                <w:szCs w:val="21"/>
              </w:rPr>
              <w:t>条款号</w:t>
            </w:r>
            <w:proofErr w:type="spellEnd"/>
          </w:p>
        </w:tc>
        <w:tc>
          <w:tcPr>
            <w:tcW w:w="573" w:type="dxa"/>
            <w:vAlign w:val="center"/>
          </w:tcPr>
          <w:p w14:paraId="663DC817" w14:textId="77777777" w:rsidR="005615F8" w:rsidRPr="005615F8" w:rsidRDefault="005615F8" w:rsidP="005A6C0D">
            <w:pPr>
              <w:pStyle w:val="TableParagraph"/>
              <w:jc w:val="center"/>
              <w:rPr>
                <w:rFonts w:hint="eastAsia"/>
                <w:b/>
                <w:bCs/>
                <w:color w:val="000000"/>
                <w:sz w:val="21"/>
                <w:szCs w:val="21"/>
              </w:rPr>
            </w:pPr>
            <w:proofErr w:type="spellStart"/>
            <w:r w:rsidRPr="005615F8">
              <w:rPr>
                <w:rFonts w:hint="eastAsia"/>
                <w:b/>
                <w:bCs/>
                <w:color w:val="000000"/>
                <w:sz w:val="21"/>
                <w:szCs w:val="21"/>
              </w:rPr>
              <w:t>评分</w:t>
            </w:r>
            <w:proofErr w:type="spellEnd"/>
          </w:p>
          <w:p w14:paraId="6B3214A3" w14:textId="77777777" w:rsidR="005615F8" w:rsidRPr="005615F8" w:rsidRDefault="005615F8" w:rsidP="005A6C0D">
            <w:pPr>
              <w:pStyle w:val="TableParagraph"/>
              <w:jc w:val="center"/>
              <w:rPr>
                <w:rFonts w:hint="eastAsia"/>
                <w:b/>
                <w:bCs/>
                <w:color w:val="000000"/>
                <w:sz w:val="21"/>
                <w:szCs w:val="21"/>
              </w:rPr>
            </w:pPr>
            <w:proofErr w:type="spellStart"/>
            <w:r w:rsidRPr="005615F8">
              <w:rPr>
                <w:rFonts w:hint="eastAsia"/>
                <w:b/>
                <w:bCs/>
                <w:color w:val="000000"/>
                <w:sz w:val="21"/>
                <w:szCs w:val="21"/>
              </w:rPr>
              <w:t>因素</w:t>
            </w:r>
            <w:proofErr w:type="spellEnd"/>
          </w:p>
        </w:tc>
        <w:tc>
          <w:tcPr>
            <w:tcW w:w="2255" w:type="dxa"/>
            <w:gridSpan w:val="4"/>
            <w:vAlign w:val="center"/>
          </w:tcPr>
          <w:p w14:paraId="7B4E9BD6" w14:textId="77777777" w:rsidR="005615F8" w:rsidRPr="005615F8" w:rsidRDefault="005615F8" w:rsidP="005A6C0D">
            <w:pPr>
              <w:pStyle w:val="TableParagraph"/>
              <w:jc w:val="center"/>
              <w:rPr>
                <w:rFonts w:hint="eastAsia"/>
                <w:b/>
                <w:bCs/>
                <w:color w:val="000000"/>
                <w:sz w:val="21"/>
                <w:szCs w:val="21"/>
              </w:rPr>
            </w:pPr>
            <w:proofErr w:type="spellStart"/>
            <w:r w:rsidRPr="005615F8">
              <w:rPr>
                <w:rFonts w:hint="eastAsia"/>
                <w:b/>
                <w:bCs/>
                <w:color w:val="000000"/>
                <w:sz w:val="21"/>
                <w:szCs w:val="21"/>
              </w:rPr>
              <w:t>评分因素权重分值</w:t>
            </w:r>
            <w:proofErr w:type="spellEnd"/>
          </w:p>
        </w:tc>
        <w:tc>
          <w:tcPr>
            <w:tcW w:w="4460" w:type="dxa"/>
            <w:vMerge/>
            <w:vAlign w:val="center"/>
          </w:tcPr>
          <w:p w14:paraId="11BD4CDE" w14:textId="77777777" w:rsidR="005615F8" w:rsidRPr="005615F8" w:rsidRDefault="005615F8" w:rsidP="005A6C0D">
            <w:pPr>
              <w:pStyle w:val="TableParagraph"/>
              <w:jc w:val="center"/>
              <w:rPr>
                <w:rFonts w:hint="eastAsia"/>
                <w:b/>
                <w:bCs/>
                <w:color w:val="000000"/>
                <w:sz w:val="21"/>
                <w:szCs w:val="21"/>
              </w:rPr>
            </w:pPr>
          </w:p>
        </w:tc>
      </w:tr>
      <w:tr w:rsidR="005615F8" w:rsidRPr="005615F8" w14:paraId="2BE7C778" w14:textId="77777777" w:rsidTr="005A6C0D">
        <w:trPr>
          <w:trHeight w:val="20"/>
          <w:jc w:val="center"/>
        </w:trPr>
        <w:tc>
          <w:tcPr>
            <w:tcW w:w="1094" w:type="dxa"/>
            <w:vMerge w:val="restart"/>
            <w:tcBorders>
              <w:top w:val="nil"/>
            </w:tcBorders>
            <w:vAlign w:val="center"/>
          </w:tcPr>
          <w:p w14:paraId="30F25A0E" w14:textId="77777777" w:rsidR="005615F8" w:rsidRPr="005615F8" w:rsidRDefault="005615F8" w:rsidP="005A6C0D">
            <w:pPr>
              <w:pStyle w:val="TableParagraph"/>
              <w:jc w:val="both"/>
              <w:rPr>
                <w:rFonts w:hint="eastAsia"/>
                <w:color w:val="000000"/>
                <w:sz w:val="21"/>
                <w:szCs w:val="21"/>
              </w:rPr>
            </w:pPr>
            <w:r w:rsidRPr="005615F8">
              <w:rPr>
                <w:rFonts w:hint="eastAsia"/>
                <w:color w:val="000000"/>
                <w:sz w:val="21"/>
                <w:szCs w:val="21"/>
              </w:rPr>
              <w:t>2.2.4(1)</w:t>
            </w:r>
          </w:p>
        </w:tc>
        <w:tc>
          <w:tcPr>
            <w:tcW w:w="573" w:type="dxa"/>
            <w:vMerge w:val="restart"/>
            <w:vAlign w:val="center"/>
          </w:tcPr>
          <w:p w14:paraId="5C75A3E0" w14:textId="77777777" w:rsidR="005615F8" w:rsidRPr="005615F8" w:rsidRDefault="005615F8" w:rsidP="005A6C0D">
            <w:pPr>
              <w:pStyle w:val="TableParagraph"/>
              <w:jc w:val="both"/>
              <w:rPr>
                <w:rFonts w:hint="eastAsia"/>
                <w:color w:val="000000"/>
                <w:sz w:val="21"/>
                <w:szCs w:val="21"/>
              </w:rPr>
            </w:pPr>
            <w:proofErr w:type="spellStart"/>
            <w:r w:rsidRPr="005615F8">
              <w:rPr>
                <w:rFonts w:hint="eastAsia"/>
                <w:color w:val="000000"/>
                <w:sz w:val="21"/>
                <w:szCs w:val="21"/>
              </w:rPr>
              <w:t>技术建议书</w:t>
            </w:r>
            <w:proofErr w:type="spellEnd"/>
          </w:p>
        </w:tc>
        <w:tc>
          <w:tcPr>
            <w:tcW w:w="786" w:type="dxa"/>
            <w:vMerge w:val="restart"/>
            <w:vAlign w:val="center"/>
          </w:tcPr>
          <w:p w14:paraId="281CAB95" w14:textId="77777777" w:rsidR="005615F8" w:rsidRPr="005615F8" w:rsidRDefault="005615F8" w:rsidP="005A6C0D">
            <w:pPr>
              <w:rPr>
                <w:rFonts w:ascii="宋体" w:hAnsi="宋体" w:hint="eastAsia"/>
                <w:color w:val="000000"/>
                <w:szCs w:val="21"/>
              </w:rPr>
            </w:pPr>
            <w:r w:rsidRPr="005615F8">
              <w:rPr>
                <w:rFonts w:ascii="宋体" w:hAnsi="宋体" w:hint="eastAsia"/>
                <w:color w:val="000000"/>
                <w:szCs w:val="21"/>
              </w:rPr>
              <w:t>40分</w:t>
            </w:r>
          </w:p>
        </w:tc>
        <w:tc>
          <w:tcPr>
            <w:tcW w:w="888" w:type="dxa"/>
            <w:gridSpan w:val="2"/>
            <w:vAlign w:val="center"/>
          </w:tcPr>
          <w:p w14:paraId="6EEF397C" w14:textId="77777777" w:rsidR="005615F8" w:rsidRPr="005615F8" w:rsidRDefault="005615F8" w:rsidP="005A6C0D">
            <w:pPr>
              <w:rPr>
                <w:rFonts w:ascii="宋体" w:hAnsi="宋体" w:hint="eastAsia"/>
                <w:color w:val="000000"/>
                <w:szCs w:val="21"/>
              </w:rPr>
            </w:pPr>
            <w:r w:rsidRPr="005615F8">
              <w:rPr>
                <w:rFonts w:ascii="宋体" w:hAnsi="宋体" w:cs="宋体" w:hint="eastAsia"/>
                <w:color w:val="000000"/>
                <w:szCs w:val="21"/>
              </w:rPr>
              <w:t>对招标项目的理解总体工作思路和创新点</w:t>
            </w:r>
          </w:p>
        </w:tc>
        <w:tc>
          <w:tcPr>
            <w:tcW w:w="581" w:type="dxa"/>
            <w:vAlign w:val="center"/>
          </w:tcPr>
          <w:p w14:paraId="6A7D3963" w14:textId="77777777" w:rsidR="005615F8" w:rsidRPr="005615F8" w:rsidRDefault="005615F8" w:rsidP="005A6C0D">
            <w:pPr>
              <w:pStyle w:val="TableParagraph"/>
              <w:jc w:val="both"/>
              <w:rPr>
                <w:rFonts w:hint="eastAsia"/>
                <w:color w:val="000000"/>
                <w:sz w:val="21"/>
                <w:szCs w:val="21"/>
              </w:rPr>
            </w:pPr>
            <w:r w:rsidRPr="005615F8">
              <w:rPr>
                <w:rFonts w:hint="eastAsia"/>
                <w:color w:val="000000"/>
                <w:sz w:val="21"/>
                <w:szCs w:val="21"/>
                <w:u w:val="single"/>
                <w:lang w:eastAsia="zh-CN"/>
              </w:rPr>
              <w:t>10</w:t>
            </w:r>
            <w:r w:rsidRPr="005615F8">
              <w:rPr>
                <w:rFonts w:hint="eastAsia"/>
                <w:color w:val="000000"/>
                <w:sz w:val="21"/>
                <w:szCs w:val="21"/>
              </w:rPr>
              <w:t>分</w:t>
            </w:r>
          </w:p>
        </w:tc>
        <w:tc>
          <w:tcPr>
            <w:tcW w:w="4460" w:type="dxa"/>
            <w:vAlign w:val="center"/>
          </w:tcPr>
          <w:p w14:paraId="610F882B" w14:textId="77777777" w:rsidR="005615F8" w:rsidRPr="005615F8" w:rsidRDefault="005615F8" w:rsidP="005A6C0D">
            <w:pPr>
              <w:pStyle w:val="TableParagraph"/>
              <w:jc w:val="both"/>
              <w:rPr>
                <w:rFonts w:hint="eastAsia"/>
                <w:color w:val="000000"/>
                <w:sz w:val="21"/>
                <w:szCs w:val="21"/>
                <w:lang w:eastAsia="zh-CN"/>
              </w:rPr>
            </w:pPr>
            <w:r w:rsidRPr="005615F8">
              <w:rPr>
                <w:rFonts w:hint="eastAsia"/>
                <w:color w:val="000000"/>
                <w:sz w:val="21"/>
                <w:szCs w:val="21"/>
                <w:lang w:eastAsia="zh-CN"/>
              </w:rPr>
              <w:t>根据投标文件中的项目主要研究内容为依据进行打分，主要考虑研究框架、思路是否清晰明了，拟解决的关键问题是否符合要求,拟采取的技术路线是否可行，预计提交成果是否具有创新性。满分10分，好：10～</w:t>
            </w:r>
            <w:r w:rsidRPr="005615F8">
              <w:rPr>
                <w:color w:val="000000"/>
                <w:sz w:val="21"/>
                <w:szCs w:val="21"/>
                <w:lang w:eastAsia="zh-CN"/>
              </w:rPr>
              <w:t>8</w:t>
            </w:r>
            <w:r w:rsidRPr="005615F8">
              <w:rPr>
                <w:rFonts w:hint="eastAsia"/>
                <w:color w:val="000000"/>
                <w:sz w:val="21"/>
                <w:szCs w:val="21"/>
                <w:lang w:eastAsia="zh-CN"/>
              </w:rPr>
              <w:t>分；中：</w:t>
            </w:r>
            <w:r w:rsidRPr="005615F8">
              <w:rPr>
                <w:color w:val="000000"/>
                <w:sz w:val="21"/>
                <w:szCs w:val="21"/>
                <w:lang w:eastAsia="zh-CN"/>
              </w:rPr>
              <w:t>8</w:t>
            </w:r>
            <w:r w:rsidRPr="005615F8">
              <w:rPr>
                <w:rFonts w:hint="eastAsia"/>
                <w:color w:val="000000"/>
                <w:sz w:val="21"/>
                <w:szCs w:val="21"/>
                <w:lang w:eastAsia="zh-CN"/>
              </w:rPr>
              <w:t>～</w:t>
            </w:r>
            <w:r w:rsidRPr="005615F8">
              <w:rPr>
                <w:color w:val="000000"/>
                <w:sz w:val="21"/>
                <w:szCs w:val="21"/>
                <w:lang w:eastAsia="zh-CN"/>
              </w:rPr>
              <w:t>6</w:t>
            </w:r>
            <w:r w:rsidRPr="005615F8">
              <w:rPr>
                <w:rFonts w:hint="eastAsia"/>
                <w:color w:val="000000"/>
                <w:sz w:val="21"/>
                <w:szCs w:val="21"/>
                <w:lang w:eastAsia="zh-CN"/>
              </w:rPr>
              <w:t>分；起评分</w:t>
            </w:r>
            <w:r w:rsidRPr="005615F8">
              <w:rPr>
                <w:color w:val="000000"/>
                <w:sz w:val="21"/>
                <w:szCs w:val="21"/>
                <w:lang w:eastAsia="zh-CN"/>
              </w:rPr>
              <w:t>6</w:t>
            </w:r>
            <w:r w:rsidRPr="005615F8">
              <w:rPr>
                <w:rFonts w:hint="eastAsia"/>
                <w:color w:val="000000"/>
                <w:sz w:val="21"/>
                <w:szCs w:val="21"/>
                <w:lang w:eastAsia="zh-CN"/>
              </w:rPr>
              <w:t>分。</w:t>
            </w:r>
          </w:p>
        </w:tc>
      </w:tr>
      <w:tr w:rsidR="005615F8" w:rsidRPr="005615F8" w14:paraId="5EACAA8D" w14:textId="77777777" w:rsidTr="005A6C0D">
        <w:trPr>
          <w:trHeight w:val="20"/>
          <w:jc w:val="center"/>
        </w:trPr>
        <w:tc>
          <w:tcPr>
            <w:tcW w:w="1094" w:type="dxa"/>
            <w:vMerge/>
            <w:vAlign w:val="center"/>
          </w:tcPr>
          <w:p w14:paraId="75DC0502" w14:textId="77777777" w:rsidR="005615F8" w:rsidRPr="005615F8" w:rsidRDefault="005615F8" w:rsidP="005A6C0D">
            <w:pPr>
              <w:pStyle w:val="TableParagraph"/>
              <w:jc w:val="both"/>
              <w:rPr>
                <w:rFonts w:hint="eastAsia"/>
                <w:color w:val="000000"/>
                <w:sz w:val="21"/>
                <w:szCs w:val="21"/>
                <w:lang w:eastAsia="zh-CN"/>
              </w:rPr>
            </w:pPr>
          </w:p>
        </w:tc>
        <w:tc>
          <w:tcPr>
            <w:tcW w:w="573" w:type="dxa"/>
            <w:vMerge/>
            <w:vAlign w:val="center"/>
          </w:tcPr>
          <w:p w14:paraId="14B90355" w14:textId="77777777" w:rsidR="005615F8" w:rsidRPr="005615F8" w:rsidRDefault="005615F8" w:rsidP="005A6C0D">
            <w:pPr>
              <w:pStyle w:val="TableParagraph"/>
              <w:jc w:val="both"/>
              <w:rPr>
                <w:rFonts w:hint="eastAsia"/>
                <w:color w:val="000000"/>
                <w:sz w:val="21"/>
                <w:szCs w:val="21"/>
                <w:lang w:eastAsia="zh-CN"/>
              </w:rPr>
            </w:pPr>
          </w:p>
        </w:tc>
        <w:tc>
          <w:tcPr>
            <w:tcW w:w="786" w:type="dxa"/>
            <w:vMerge/>
            <w:vAlign w:val="center"/>
          </w:tcPr>
          <w:p w14:paraId="18C1930C" w14:textId="77777777" w:rsidR="005615F8" w:rsidRPr="005615F8" w:rsidRDefault="005615F8" w:rsidP="005A6C0D">
            <w:pPr>
              <w:pStyle w:val="TableParagraph"/>
              <w:jc w:val="both"/>
              <w:rPr>
                <w:rFonts w:hint="eastAsia"/>
                <w:color w:val="000000"/>
                <w:sz w:val="21"/>
                <w:szCs w:val="21"/>
                <w:lang w:eastAsia="zh-CN"/>
              </w:rPr>
            </w:pPr>
          </w:p>
        </w:tc>
        <w:tc>
          <w:tcPr>
            <w:tcW w:w="888" w:type="dxa"/>
            <w:gridSpan w:val="2"/>
            <w:vAlign w:val="center"/>
          </w:tcPr>
          <w:p w14:paraId="5532EB8E" w14:textId="77777777" w:rsidR="005615F8" w:rsidRPr="005615F8" w:rsidRDefault="005615F8" w:rsidP="005A6C0D">
            <w:pPr>
              <w:pStyle w:val="TableParagraph"/>
              <w:jc w:val="both"/>
              <w:rPr>
                <w:rFonts w:hint="eastAsia"/>
                <w:color w:val="000000"/>
                <w:sz w:val="21"/>
                <w:szCs w:val="21"/>
                <w:lang w:eastAsia="zh-CN"/>
              </w:rPr>
            </w:pPr>
            <w:r w:rsidRPr="005615F8">
              <w:rPr>
                <w:rFonts w:hint="eastAsia"/>
                <w:color w:val="000000"/>
                <w:sz w:val="21"/>
                <w:szCs w:val="21"/>
                <w:lang w:eastAsia="zh-CN"/>
              </w:rPr>
              <w:t>考核指标及预期成果指标的阐述</w:t>
            </w:r>
          </w:p>
        </w:tc>
        <w:tc>
          <w:tcPr>
            <w:tcW w:w="581" w:type="dxa"/>
            <w:vAlign w:val="center"/>
          </w:tcPr>
          <w:p w14:paraId="1D838945" w14:textId="77777777" w:rsidR="005615F8" w:rsidRPr="005615F8" w:rsidRDefault="005615F8" w:rsidP="005A6C0D">
            <w:pPr>
              <w:pStyle w:val="TableParagraph"/>
              <w:jc w:val="both"/>
              <w:rPr>
                <w:rFonts w:hint="eastAsia"/>
                <w:color w:val="000000"/>
                <w:sz w:val="21"/>
                <w:szCs w:val="21"/>
              </w:rPr>
            </w:pPr>
            <w:r w:rsidRPr="005615F8">
              <w:rPr>
                <w:rFonts w:hint="eastAsia"/>
                <w:color w:val="000000"/>
                <w:sz w:val="21"/>
                <w:szCs w:val="21"/>
                <w:u w:val="single"/>
                <w:lang w:eastAsia="zh-CN"/>
              </w:rPr>
              <w:t>5</w:t>
            </w:r>
            <w:r w:rsidRPr="005615F8">
              <w:rPr>
                <w:rFonts w:hint="eastAsia"/>
                <w:color w:val="000000"/>
                <w:sz w:val="21"/>
                <w:szCs w:val="21"/>
              </w:rPr>
              <w:t>分</w:t>
            </w:r>
          </w:p>
        </w:tc>
        <w:tc>
          <w:tcPr>
            <w:tcW w:w="4460" w:type="dxa"/>
            <w:vAlign w:val="center"/>
          </w:tcPr>
          <w:p w14:paraId="5A35D802" w14:textId="77777777" w:rsidR="005615F8" w:rsidRPr="005615F8" w:rsidRDefault="005615F8" w:rsidP="005A6C0D">
            <w:pPr>
              <w:pStyle w:val="TableParagraph"/>
              <w:jc w:val="both"/>
              <w:rPr>
                <w:rFonts w:hint="eastAsia"/>
                <w:color w:val="000000"/>
                <w:sz w:val="21"/>
                <w:szCs w:val="21"/>
                <w:lang w:eastAsia="zh-CN"/>
              </w:rPr>
            </w:pPr>
            <w:r w:rsidRPr="005615F8">
              <w:rPr>
                <w:rFonts w:hint="eastAsia"/>
                <w:color w:val="000000"/>
                <w:sz w:val="21"/>
                <w:szCs w:val="21"/>
                <w:lang w:eastAsia="zh-CN"/>
              </w:rPr>
              <w:t>根据投标文件中的项目考核指标及预期成果指标为依据进行打分，主要考虑研究项目的研究目标是否完成，研究成果是否达到预期目标。满分5分，好：5～</w:t>
            </w:r>
            <w:r w:rsidRPr="005615F8">
              <w:rPr>
                <w:color w:val="000000"/>
                <w:sz w:val="21"/>
                <w:szCs w:val="21"/>
                <w:lang w:eastAsia="zh-CN"/>
              </w:rPr>
              <w:t>4</w:t>
            </w:r>
            <w:r w:rsidRPr="005615F8">
              <w:rPr>
                <w:rFonts w:hint="eastAsia"/>
                <w:color w:val="000000"/>
                <w:sz w:val="21"/>
                <w:szCs w:val="21"/>
                <w:lang w:eastAsia="zh-CN"/>
              </w:rPr>
              <w:t>分；中：</w:t>
            </w:r>
            <w:r w:rsidRPr="005615F8">
              <w:rPr>
                <w:color w:val="000000"/>
                <w:sz w:val="21"/>
                <w:szCs w:val="21"/>
                <w:lang w:eastAsia="zh-CN"/>
              </w:rPr>
              <w:t>4</w:t>
            </w:r>
            <w:r w:rsidRPr="005615F8">
              <w:rPr>
                <w:rFonts w:hint="eastAsia"/>
                <w:color w:val="000000"/>
                <w:sz w:val="21"/>
                <w:szCs w:val="21"/>
                <w:lang w:eastAsia="zh-CN"/>
              </w:rPr>
              <w:t>～</w:t>
            </w:r>
            <w:r w:rsidRPr="005615F8">
              <w:rPr>
                <w:color w:val="000000"/>
                <w:sz w:val="21"/>
                <w:szCs w:val="21"/>
                <w:lang w:eastAsia="zh-CN"/>
              </w:rPr>
              <w:t>3</w:t>
            </w:r>
            <w:r w:rsidRPr="005615F8">
              <w:rPr>
                <w:rFonts w:hint="eastAsia"/>
                <w:color w:val="000000"/>
                <w:sz w:val="21"/>
                <w:szCs w:val="21"/>
                <w:lang w:eastAsia="zh-CN"/>
              </w:rPr>
              <w:t>分；起评分</w:t>
            </w:r>
            <w:r w:rsidRPr="005615F8">
              <w:rPr>
                <w:color w:val="000000"/>
                <w:sz w:val="21"/>
                <w:szCs w:val="21"/>
                <w:lang w:eastAsia="zh-CN"/>
              </w:rPr>
              <w:t>3</w:t>
            </w:r>
            <w:r w:rsidRPr="005615F8">
              <w:rPr>
                <w:rFonts w:hint="eastAsia"/>
                <w:color w:val="000000"/>
                <w:sz w:val="21"/>
                <w:szCs w:val="21"/>
                <w:lang w:eastAsia="zh-CN"/>
              </w:rPr>
              <w:t>分。</w:t>
            </w:r>
          </w:p>
        </w:tc>
      </w:tr>
      <w:tr w:rsidR="005615F8" w:rsidRPr="005615F8" w14:paraId="4E5401FF" w14:textId="77777777" w:rsidTr="005A6C0D">
        <w:trPr>
          <w:trHeight w:val="20"/>
          <w:jc w:val="center"/>
        </w:trPr>
        <w:tc>
          <w:tcPr>
            <w:tcW w:w="1094" w:type="dxa"/>
            <w:vMerge/>
            <w:vAlign w:val="center"/>
          </w:tcPr>
          <w:p w14:paraId="2117DDA8" w14:textId="77777777" w:rsidR="005615F8" w:rsidRPr="005615F8" w:rsidRDefault="005615F8" w:rsidP="005A6C0D">
            <w:pPr>
              <w:pStyle w:val="TableParagraph"/>
              <w:jc w:val="both"/>
              <w:rPr>
                <w:rFonts w:hint="eastAsia"/>
                <w:color w:val="000000"/>
                <w:sz w:val="21"/>
                <w:szCs w:val="21"/>
                <w:lang w:eastAsia="zh-CN"/>
              </w:rPr>
            </w:pPr>
          </w:p>
        </w:tc>
        <w:tc>
          <w:tcPr>
            <w:tcW w:w="573" w:type="dxa"/>
            <w:vMerge/>
            <w:vAlign w:val="center"/>
          </w:tcPr>
          <w:p w14:paraId="2B9F483B" w14:textId="77777777" w:rsidR="005615F8" w:rsidRPr="005615F8" w:rsidRDefault="005615F8" w:rsidP="005A6C0D">
            <w:pPr>
              <w:pStyle w:val="TableParagraph"/>
              <w:jc w:val="both"/>
              <w:rPr>
                <w:rFonts w:hint="eastAsia"/>
                <w:color w:val="000000"/>
                <w:sz w:val="21"/>
                <w:szCs w:val="21"/>
                <w:lang w:eastAsia="zh-CN"/>
              </w:rPr>
            </w:pPr>
          </w:p>
        </w:tc>
        <w:tc>
          <w:tcPr>
            <w:tcW w:w="786" w:type="dxa"/>
            <w:vMerge/>
            <w:vAlign w:val="center"/>
          </w:tcPr>
          <w:p w14:paraId="18A2BCE1" w14:textId="77777777" w:rsidR="005615F8" w:rsidRPr="005615F8" w:rsidRDefault="005615F8" w:rsidP="005A6C0D">
            <w:pPr>
              <w:pStyle w:val="TableParagraph"/>
              <w:jc w:val="both"/>
              <w:rPr>
                <w:rFonts w:hint="eastAsia"/>
                <w:color w:val="000000"/>
                <w:sz w:val="21"/>
                <w:szCs w:val="21"/>
                <w:lang w:eastAsia="zh-CN"/>
              </w:rPr>
            </w:pPr>
          </w:p>
        </w:tc>
        <w:tc>
          <w:tcPr>
            <w:tcW w:w="888" w:type="dxa"/>
            <w:gridSpan w:val="2"/>
            <w:vAlign w:val="center"/>
          </w:tcPr>
          <w:p w14:paraId="3634B51E" w14:textId="77777777" w:rsidR="005615F8" w:rsidRPr="005615F8" w:rsidRDefault="005615F8" w:rsidP="005A6C0D">
            <w:pPr>
              <w:pStyle w:val="TableParagraph"/>
              <w:jc w:val="both"/>
              <w:rPr>
                <w:rFonts w:hint="eastAsia"/>
                <w:color w:val="000000"/>
                <w:sz w:val="21"/>
                <w:szCs w:val="21"/>
                <w:lang w:eastAsia="zh-CN"/>
              </w:rPr>
            </w:pPr>
            <w:r w:rsidRPr="005615F8">
              <w:rPr>
                <w:rFonts w:hint="eastAsia"/>
                <w:color w:val="000000"/>
                <w:sz w:val="21"/>
                <w:szCs w:val="21"/>
                <w:lang w:eastAsia="zh-CN"/>
              </w:rPr>
              <w:t>对招标项目的存在问题的认识及对策措施</w:t>
            </w:r>
          </w:p>
        </w:tc>
        <w:tc>
          <w:tcPr>
            <w:tcW w:w="581" w:type="dxa"/>
            <w:vAlign w:val="center"/>
          </w:tcPr>
          <w:p w14:paraId="1F150E47" w14:textId="77777777" w:rsidR="005615F8" w:rsidRPr="005615F8" w:rsidRDefault="005615F8" w:rsidP="005A6C0D">
            <w:pPr>
              <w:pStyle w:val="TableParagraph"/>
              <w:jc w:val="both"/>
              <w:rPr>
                <w:rFonts w:hint="eastAsia"/>
                <w:color w:val="000000"/>
                <w:sz w:val="21"/>
                <w:szCs w:val="21"/>
                <w:u w:val="single"/>
                <w:lang w:eastAsia="zh-CN"/>
              </w:rPr>
            </w:pPr>
            <w:r w:rsidRPr="005615F8">
              <w:rPr>
                <w:rFonts w:hint="eastAsia"/>
                <w:color w:val="000000"/>
                <w:sz w:val="21"/>
                <w:szCs w:val="21"/>
                <w:u w:val="single"/>
                <w:lang w:eastAsia="zh-CN"/>
              </w:rPr>
              <w:t>20</w:t>
            </w:r>
            <w:r w:rsidRPr="005615F8">
              <w:rPr>
                <w:rFonts w:hint="eastAsia"/>
                <w:color w:val="000000"/>
                <w:sz w:val="21"/>
                <w:szCs w:val="21"/>
              </w:rPr>
              <w:t>分</w:t>
            </w:r>
          </w:p>
        </w:tc>
        <w:tc>
          <w:tcPr>
            <w:tcW w:w="4460" w:type="dxa"/>
            <w:vAlign w:val="center"/>
          </w:tcPr>
          <w:p w14:paraId="05D16D1F" w14:textId="77777777" w:rsidR="005615F8" w:rsidRPr="005615F8" w:rsidRDefault="005615F8" w:rsidP="005A6C0D">
            <w:pPr>
              <w:pStyle w:val="TableParagraph"/>
              <w:jc w:val="both"/>
              <w:rPr>
                <w:rFonts w:hint="eastAsia"/>
                <w:color w:val="000000"/>
                <w:sz w:val="21"/>
                <w:szCs w:val="21"/>
                <w:lang w:eastAsia="zh-CN"/>
              </w:rPr>
            </w:pPr>
            <w:r w:rsidRPr="005615F8">
              <w:rPr>
                <w:rFonts w:hint="eastAsia"/>
                <w:color w:val="000000"/>
                <w:sz w:val="21"/>
                <w:szCs w:val="21"/>
                <w:lang w:eastAsia="zh-CN"/>
              </w:rPr>
              <w:t>根据投标文件中的项目研究、开发实施方案为依据打分，主要考虑实施方案的可操作性及组织保障措施的合理性和可操作性，研究内容的细化和分解程度，技术方案的可行性。满分20分，好：20～1</w:t>
            </w:r>
            <w:r w:rsidRPr="005615F8">
              <w:rPr>
                <w:color w:val="000000"/>
                <w:sz w:val="21"/>
                <w:szCs w:val="21"/>
                <w:lang w:eastAsia="zh-CN"/>
              </w:rPr>
              <w:t>6</w:t>
            </w:r>
            <w:r w:rsidRPr="005615F8">
              <w:rPr>
                <w:rFonts w:hint="eastAsia"/>
                <w:color w:val="000000"/>
                <w:sz w:val="21"/>
                <w:szCs w:val="21"/>
                <w:lang w:eastAsia="zh-CN"/>
              </w:rPr>
              <w:t>分；中：1</w:t>
            </w:r>
            <w:r w:rsidRPr="005615F8">
              <w:rPr>
                <w:color w:val="000000"/>
                <w:sz w:val="21"/>
                <w:szCs w:val="21"/>
                <w:lang w:eastAsia="zh-CN"/>
              </w:rPr>
              <w:t>6</w:t>
            </w:r>
            <w:r w:rsidRPr="005615F8">
              <w:rPr>
                <w:rFonts w:hint="eastAsia"/>
                <w:color w:val="000000"/>
                <w:sz w:val="21"/>
                <w:szCs w:val="21"/>
                <w:lang w:eastAsia="zh-CN"/>
              </w:rPr>
              <w:t>～1</w:t>
            </w:r>
            <w:r w:rsidRPr="005615F8">
              <w:rPr>
                <w:color w:val="000000"/>
                <w:sz w:val="21"/>
                <w:szCs w:val="21"/>
                <w:lang w:eastAsia="zh-CN"/>
              </w:rPr>
              <w:t>2</w:t>
            </w:r>
            <w:r w:rsidRPr="005615F8">
              <w:rPr>
                <w:rFonts w:hint="eastAsia"/>
                <w:color w:val="000000"/>
                <w:sz w:val="21"/>
                <w:szCs w:val="21"/>
                <w:lang w:eastAsia="zh-CN"/>
              </w:rPr>
              <w:t>分；起评分1</w:t>
            </w:r>
            <w:r w:rsidRPr="005615F8">
              <w:rPr>
                <w:color w:val="000000"/>
                <w:sz w:val="21"/>
                <w:szCs w:val="21"/>
                <w:lang w:eastAsia="zh-CN"/>
              </w:rPr>
              <w:t>2</w:t>
            </w:r>
            <w:r w:rsidRPr="005615F8">
              <w:rPr>
                <w:rFonts w:hint="eastAsia"/>
                <w:color w:val="000000"/>
                <w:sz w:val="21"/>
                <w:szCs w:val="21"/>
                <w:lang w:eastAsia="zh-CN"/>
              </w:rPr>
              <w:t>分。</w:t>
            </w:r>
          </w:p>
        </w:tc>
      </w:tr>
      <w:tr w:rsidR="005615F8" w:rsidRPr="005615F8" w14:paraId="7235E938" w14:textId="77777777" w:rsidTr="005A6C0D">
        <w:trPr>
          <w:trHeight w:val="20"/>
          <w:jc w:val="center"/>
        </w:trPr>
        <w:tc>
          <w:tcPr>
            <w:tcW w:w="1094" w:type="dxa"/>
            <w:vMerge/>
            <w:vAlign w:val="center"/>
          </w:tcPr>
          <w:p w14:paraId="07DD7546" w14:textId="77777777" w:rsidR="005615F8" w:rsidRPr="005615F8" w:rsidRDefault="005615F8" w:rsidP="005A6C0D">
            <w:pPr>
              <w:pStyle w:val="TableParagraph"/>
              <w:jc w:val="both"/>
              <w:rPr>
                <w:rFonts w:hint="eastAsia"/>
                <w:color w:val="000000"/>
                <w:sz w:val="21"/>
                <w:szCs w:val="21"/>
                <w:lang w:eastAsia="zh-CN"/>
              </w:rPr>
            </w:pPr>
          </w:p>
        </w:tc>
        <w:tc>
          <w:tcPr>
            <w:tcW w:w="573" w:type="dxa"/>
            <w:vMerge/>
            <w:vAlign w:val="center"/>
          </w:tcPr>
          <w:p w14:paraId="55E8A58B" w14:textId="77777777" w:rsidR="005615F8" w:rsidRPr="005615F8" w:rsidRDefault="005615F8" w:rsidP="005A6C0D">
            <w:pPr>
              <w:pStyle w:val="TableParagraph"/>
              <w:jc w:val="both"/>
              <w:rPr>
                <w:rFonts w:hint="eastAsia"/>
                <w:color w:val="000000"/>
                <w:sz w:val="21"/>
                <w:szCs w:val="21"/>
                <w:lang w:eastAsia="zh-CN"/>
              </w:rPr>
            </w:pPr>
          </w:p>
        </w:tc>
        <w:tc>
          <w:tcPr>
            <w:tcW w:w="786" w:type="dxa"/>
            <w:vMerge/>
            <w:vAlign w:val="center"/>
          </w:tcPr>
          <w:p w14:paraId="5923984A" w14:textId="77777777" w:rsidR="005615F8" w:rsidRPr="005615F8" w:rsidRDefault="005615F8" w:rsidP="005A6C0D">
            <w:pPr>
              <w:pStyle w:val="TableParagraph"/>
              <w:jc w:val="both"/>
              <w:rPr>
                <w:rFonts w:hint="eastAsia"/>
                <w:color w:val="000000"/>
                <w:sz w:val="21"/>
                <w:szCs w:val="21"/>
                <w:lang w:eastAsia="zh-CN"/>
              </w:rPr>
            </w:pPr>
          </w:p>
        </w:tc>
        <w:tc>
          <w:tcPr>
            <w:tcW w:w="888" w:type="dxa"/>
            <w:gridSpan w:val="2"/>
            <w:vAlign w:val="center"/>
          </w:tcPr>
          <w:p w14:paraId="45964412" w14:textId="77777777" w:rsidR="005615F8" w:rsidRPr="005615F8" w:rsidRDefault="005615F8" w:rsidP="005A6C0D">
            <w:pPr>
              <w:rPr>
                <w:rFonts w:ascii="宋体" w:hAnsi="宋体" w:hint="eastAsia"/>
                <w:color w:val="000000"/>
                <w:szCs w:val="21"/>
              </w:rPr>
            </w:pPr>
            <w:r w:rsidRPr="005615F8">
              <w:rPr>
                <w:rFonts w:ascii="宋体" w:hAnsi="宋体" w:cs="宋体" w:hint="eastAsia"/>
                <w:color w:val="000000"/>
                <w:szCs w:val="21"/>
              </w:rPr>
              <w:t>研究工作质量及进度保证措施</w:t>
            </w:r>
          </w:p>
        </w:tc>
        <w:tc>
          <w:tcPr>
            <w:tcW w:w="581" w:type="dxa"/>
            <w:vAlign w:val="center"/>
          </w:tcPr>
          <w:p w14:paraId="30BE43AD" w14:textId="77777777" w:rsidR="005615F8" w:rsidRPr="005615F8" w:rsidRDefault="005615F8" w:rsidP="005A6C0D">
            <w:pPr>
              <w:pStyle w:val="TableParagraph"/>
              <w:jc w:val="both"/>
              <w:rPr>
                <w:rFonts w:hint="eastAsia"/>
                <w:color w:val="000000"/>
                <w:sz w:val="21"/>
                <w:szCs w:val="21"/>
                <w:u w:val="single"/>
              </w:rPr>
            </w:pPr>
            <w:r w:rsidRPr="005615F8">
              <w:rPr>
                <w:rFonts w:hint="eastAsia"/>
                <w:color w:val="000000"/>
                <w:sz w:val="21"/>
                <w:szCs w:val="21"/>
                <w:u w:val="single"/>
                <w:lang w:eastAsia="zh-CN"/>
              </w:rPr>
              <w:t>5</w:t>
            </w:r>
            <w:r w:rsidRPr="005615F8">
              <w:rPr>
                <w:rFonts w:hint="eastAsia"/>
                <w:color w:val="000000"/>
                <w:sz w:val="21"/>
                <w:szCs w:val="21"/>
              </w:rPr>
              <w:t>分</w:t>
            </w:r>
          </w:p>
        </w:tc>
        <w:tc>
          <w:tcPr>
            <w:tcW w:w="4460" w:type="dxa"/>
            <w:vAlign w:val="center"/>
          </w:tcPr>
          <w:p w14:paraId="0E371539" w14:textId="77777777" w:rsidR="005615F8" w:rsidRPr="005615F8" w:rsidRDefault="005615F8" w:rsidP="005A6C0D">
            <w:pPr>
              <w:pStyle w:val="TableParagraph"/>
              <w:jc w:val="both"/>
              <w:rPr>
                <w:rFonts w:hint="eastAsia"/>
                <w:color w:val="000000"/>
                <w:sz w:val="21"/>
                <w:szCs w:val="21"/>
                <w:lang w:eastAsia="zh-CN"/>
              </w:rPr>
            </w:pPr>
            <w:r w:rsidRPr="005615F8">
              <w:rPr>
                <w:rFonts w:hint="eastAsia"/>
                <w:color w:val="000000"/>
                <w:sz w:val="21"/>
                <w:szCs w:val="21"/>
                <w:lang w:eastAsia="zh-CN"/>
              </w:rPr>
              <w:t>根据投标文件中的项目研究质量及开发进度为依据打分,考虑年度计划安排的合理性,提供阶段性成果及最终成果的时间安排是否合理。满分5分，好：5～</w:t>
            </w:r>
            <w:r w:rsidRPr="005615F8">
              <w:rPr>
                <w:color w:val="000000"/>
                <w:sz w:val="21"/>
                <w:szCs w:val="21"/>
                <w:lang w:eastAsia="zh-CN"/>
              </w:rPr>
              <w:t>4</w:t>
            </w:r>
            <w:r w:rsidRPr="005615F8">
              <w:rPr>
                <w:rFonts w:hint="eastAsia"/>
                <w:color w:val="000000"/>
                <w:sz w:val="21"/>
                <w:szCs w:val="21"/>
                <w:lang w:eastAsia="zh-CN"/>
              </w:rPr>
              <w:t>分；中：</w:t>
            </w:r>
            <w:r w:rsidRPr="005615F8">
              <w:rPr>
                <w:color w:val="000000"/>
                <w:sz w:val="21"/>
                <w:szCs w:val="21"/>
                <w:lang w:eastAsia="zh-CN"/>
              </w:rPr>
              <w:t>4</w:t>
            </w:r>
            <w:r w:rsidRPr="005615F8">
              <w:rPr>
                <w:rFonts w:hint="eastAsia"/>
                <w:color w:val="000000"/>
                <w:sz w:val="21"/>
                <w:szCs w:val="21"/>
                <w:lang w:eastAsia="zh-CN"/>
              </w:rPr>
              <w:t>～</w:t>
            </w:r>
            <w:r w:rsidRPr="005615F8">
              <w:rPr>
                <w:color w:val="000000"/>
                <w:sz w:val="21"/>
                <w:szCs w:val="21"/>
                <w:lang w:eastAsia="zh-CN"/>
              </w:rPr>
              <w:t>3</w:t>
            </w:r>
            <w:r w:rsidRPr="005615F8">
              <w:rPr>
                <w:rFonts w:hint="eastAsia"/>
                <w:color w:val="000000"/>
                <w:sz w:val="21"/>
                <w:szCs w:val="21"/>
                <w:lang w:eastAsia="zh-CN"/>
              </w:rPr>
              <w:t>分；起评分</w:t>
            </w:r>
            <w:r w:rsidRPr="005615F8">
              <w:rPr>
                <w:color w:val="000000"/>
                <w:sz w:val="21"/>
                <w:szCs w:val="21"/>
                <w:lang w:eastAsia="zh-CN"/>
              </w:rPr>
              <w:t>3</w:t>
            </w:r>
            <w:r w:rsidRPr="005615F8">
              <w:rPr>
                <w:rFonts w:hint="eastAsia"/>
                <w:color w:val="000000"/>
                <w:sz w:val="21"/>
                <w:szCs w:val="21"/>
                <w:lang w:eastAsia="zh-CN"/>
              </w:rPr>
              <w:t>分。</w:t>
            </w:r>
          </w:p>
        </w:tc>
      </w:tr>
      <w:tr w:rsidR="005615F8" w:rsidRPr="005615F8" w14:paraId="3DA90C81" w14:textId="77777777" w:rsidTr="005A6C0D">
        <w:trPr>
          <w:trHeight w:val="20"/>
          <w:jc w:val="center"/>
        </w:trPr>
        <w:tc>
          <w:tcPr>
            <w:tcW w:w="1094" w:type="dxa"/>
            <w:vAlign w:val="center"/>
          </w:tcPr>
          <w:p w14:paraId="19410E6B" w14:textId="77777777" w:rsidR="005615F8" w:rsidRPr="005615F8" w:rsidRDefault="005615F8" w:rsidP="005A6C0D">
            <w:pPr>
              <w:rPr>
                <w:rFonts w:ascii="宋体" w:hAnsi="宋体" w:hint="eastAsia"/>
                <w:color w:val="000000"/>
                <w:szCs w:val="21"/>
              </w:rPr>
            </w:pPr>
            <w:r w:rsidRPr="005615F8">
              <w:rPr>
                <w:rFonts w:ascii="宋体" w:hAnsi="宋体" w:hint="eastAsia"/>
                <w:color w:val="000000"/>
                <w:szCs w:val="21"/>
              </w:rPr>
              <w:t>2.2.4(2)</w:t>
            </w:r>
          </w:p>
        </w:tc>
        <w:tc>
          <w:tcPr>
            <w:tcW w:w="573" w:type="dxa"/>
            <w:vAlign w:val="center"/>
          </w:tcPr>
          <w:p w14:paraId="6FD2E91F" w14:textId="77777777" w:rsidR="005615F8" w:rsidRPr="005615F8" w:rsidRDefault="005615F8" w:rsidP="005A6C0D">
            <w:pPr>
              <w:rPr>
                <w:rFonts w:ascii="宋体" w:hAnsi="宋体" w:hint="eastAsia"/>
                <w:color w:val="000000"/>
                <w:szCs w:val="21"/>
              </w:rPr>
            </w:pPr>
            <w:r w:rsidRPr="005615F8">
              <w:rPr>
                <w:rFonts w:ascii="宋体" w:hAnsi="宋体" w:hint="eastAsia"/>
                <w:color w:val="000000"/>
                <w:szCs w:val="21"/>
              </w:rPr>
              <w:t>主要</w:t>
            </w:r>
          </w:p>
          <w:p w14:paraId="09464AB1" w14:textId="77777777" w:rsidR="005615F8" w:rsidRPr="005615F8" w:rsidRDefault="005615F8" w:rsidP="005A6C0D">
            <w:pPr>
              <w:rPr>
                <w:rFonts w:ascii="宋体" w:hAnsi="宋体" w:hint="eastAsia"/>
                <w:color w:val="000000"/>
                <w:szCs w:val="21"/>
              </w:rPr>
            </w:pPr>
            <w:r w:rsidRPr="005615F8">
              <w:rPr>
                <w:rFonts w:ascii="宋体" w:hAnsi="宋体" w:hint="eastAsia"/>
                <w:color w:val="000000"/>
                <w:szCs w:val="21"/>
              </w:rPr>
              <w:t>人员</w:t>
            </w:r>
          </w:p>
        </w:tc>
        <w:tc>
          <w:tcPr>
            <w:tcW w:w="2255" w:type="dxa"/>
            <w:gridSpan w:val="4"/>
            <w:vAlign w:val="center"/>
          </w:tcPr>
          <w:p w14:paraId="68AC28A9" w14:textId="77777777" w:rsidR="005615F8" w:rsidRPr="005615F8" w:rsidRDefault="005615F8" w:rsidP="005A6C0D">
            <w:pPr>
              <w:rPr>
                <w:rFonts w:ascii="宋体" w:hAnsi="宋体" w:hint="eastAsia"/>
                <w:color w:val="000000"/>
                <w:szCs w:val="21"/>
              </w:rPr>
            </w:pPr>
            <w:r w:rsidRPr="005615F8">
              <w:rPr>
                <w:rFonts w:ascii="宋体" w:hAnsi="宋体"/>
                <w:color w:val="000000"/>
                <w:szCs w:val="21"/>
              </w:rPr>
              <w:t>10</w:t>
            </w:r>
            <w:r w:rsidRPr="005615F8">
              <w:rPr>
                <w:rFonts w:ascii="宋体" w:hAnsi="宋体" w:hint="eastAsia"/>
                <w:color w:val="000000"/>
                <w:szCs w:val="21"/>
              </w:rPr>
              <w:t>分</w:t>
            </w:r>
          </w:p>
        </w:tc>
        <w:tc>
          <w:tcPr>
            <w:tcW w:w="4460" w:type="dxa"/>
            <w:vAlign w:val="center"/>
          </w:tcPr>
          <w:p w14:paraId="2FA0DCB9" w14:textId="77777777" w:rsidR="005615F8" w:rsidRPr="005615F8" w:rsidRDefault="005615F8" w:rsidP="005A6C0D">
            <w:pPr>
              <w:adjustRightInd w:val="0"/>
              <w:snapToGrid w:val="0"/>
              <w:rPr>
                <w:rFonts w:ascii="宋体" w:hAnsi="宋体" w:cs="宋体" w:hint="eastAsia"/>
                <w:color w:val="000000"/>
                <w:kern w:val="0"/>
                <w:szCs w:val="21"/>
              </w:rPr>
            </w:pPr>
            <w:r w:rsidRPr="005615F8">
              <w:rPr>
                <w:rFonts w:ascii="宋体" w:hAnsi="宋体" w:cs="宋体" w:hint="eastAsia"/>
                <w:color w:val="000000"/>
                <w:kern w:val="0"/>
                <w:szCs w:val="21"/>
              </w:rPr>
              <w:t>满足资格审查条件（主要人员最低要求）的，得</w:t>
            </w:r>
            <w:r w:rsidRPr="005615F8">
              <w:rPr>
                <w:rFonts w:ascii="宋体" w:hAnsi="宋体" w:cs="宋体"/>
                <w:color w:val="000000"/>
                <w:kern w:val="0"/>
                <w:szCs w:val="21"/>
              </w:rPr>
              <w:t>6</w:t>
            </w:r>
            <w:r w:rsidRPr="005615F8">
              <w:rPr>
                <w:rFonts w:ascii="宋体" w:hAnsi="宋体" w:cs="宋体" w:hint="eastAsia"/>
                <w:color w:val="000000"/>
                <w:kern w:val="0"/>
                <w:szCs w:val="21"/>
              </w:rPr>
              <w:t>分，在满足基本要求的基础上：</w:t>
            </w:r>
          </w:p>
          <w:p w14:paraId="49406C50" w14:textId="77777777" w:rsidR="005615F8" w:rsidRPr="005615F8" w:rsidRDefault="005615F8" w:rsidP="005A6C0D">
            <w:pPr>
              <w:adjustRightInd w:val="0"/>
              <w:snapToGrid w:val="0"/>
              <w:rPr>
                <w:rFonts w:ascii="宋体" w:hAnsi="宋体" w:cs="宋体" w:hint="eastAsia"/>
                <w:color w:val="000000"/>
                <w:kern w:val="0"/>
                <w:szCs w:val="21"/>
              </w:rPr>
            </w:pPr>
            <w:r w:rsidRPr="005615F8">
              <w:rPr>
                <w:rFonts w:ascii="宋体" w:hAnsi="宋体" w:cs="宋体" w:hint="eastAsia"/>
                <w:color w:val="000000"/>
                <w:kern w:val="0"/>
                <w:szCs w:val="21"/>
              </w:rPr>
              <w:t>1、项目负责人近</w:t>
            </w:r>
            <w:r w:rsidRPr="005615F8">
              <w:rPr>
                <w:rFonts w:ascii="宋体" w:hAnsi="宋体" w:cs="宋体"/>
                <w:color w:val="000000"/>
                <w:kern w:val="0"/>
                <w:szCs w:val="21"/>
              </w:rPr>
              <w:t>10</w:t>
            </w:r>
            <w:r w:rsidRPr="005615F8">
              <w:rPr>
                <w:rFonts w:ascii="宋体" w:hAnsi="宋体" w:cs="宋体" w:hint="eastAsia"/>
                <w:color w:val="000000"/>
                <w:kern w:val="0"/>
                <w:szCs w:val="21"/>
              </w:rPr>
              <w:t>年获得</w:t>
            </w:r>
            <w:r w:rsidRPr="005615F8">
              <w:rPr>
                <w:rFonts w:ascii="宋体" w:hAnsi="宋体" w:hint="eastAsia"/>
                <w:color w:val="000000"/>
                <w:szCs w:val="21"/>
              </w:rPr>
              <w:t>省级（或以上）奖项，每增加1个，得2分，最多得2分。</w:t>
            </w:r>
          </w:p>
          <w:p w14:paraId="4788215D" w14:textId="77777777" w:rsidR="005615F8" w:rsidRPr="005615F8" w:rsidRDefault="005615F8" w:rsidP="005A6C0D">
            <w:pPr>
              <w:adjustRightInd w:val="0"/>
              <w:snapToGrid w:val="0"/>
              <w:rPr>
                <w:rFonts w:ascii="宋体" w:hAnsi="宋体"/>
                <w:color w:val="000000"/>
                <w:szCs w:val="21"/>
              </w:rPr>
            </w:pPr>
            <w:r w:rsidRPr="005615F8">
              <w:rPr>
                <w:rFonts w:ascii="宋体" w:hAnsi="宋体" w:cs="宋体" w:hint="eastAsia"/>
                <w:color w:val="000000"/>
                <w:kern w:val="0"/>
                <w:szCs w:val="21"/>
              </w:rPr>
              <w:t>2、项目负责人近</w:t>
            </w:r>
            <w:r w:rsidRPr="005615F8">
              <w:rPr>
                <w:rFonts w:ascii="宋体" w:hAnsi="宋体" w:cs="宋体"/>
                <w:color w:val="000000"/>
                <w:kern w:val="0"/>
                <w:szCs w:val="21"/>
              </w:rPr>
              <w:t>10</w:t>
            </w:r>
            <w:r w:rsidRPr="005615F8">
              <w:rPr>
                <w:rFonts w:ascii="宋体" w:hAnsi="宋体" w:cs="宋体" w:hint="eastAsia"/>
                <w:color w:val="000000"/>
                <w:kern w:val="0"/>
                <w:szCs w:val="21"/>
              </w:rPr>
              <w:t>年主编或参编</w:t>
            </w:r>
            <w:r w:rsidRPr="005615F8">
              <w:rPr>
                <w:rFonts w:ascii="宋体" w:hAnsi="宋体" w:hint="eastAsia"/>
                <w:color w:val="000000"/>
                <w:szCs w:val="21"/>
              </w:rPr>
              <w:t>过公路桥梁工程相关现行标准规范(国家标准或行业标准或地方标准或团体标准)，每增加1个，得2分，最多</w:t>
            </w:r>
            <w:r w:rsidRPr="005615F8">
              <w:rPr>
                <w:rFonts w:ascii="宋体" w:hAnsi="宋体" w:cs="宋体" w:hint="eastAsia"/>
                <w:color w:val="000000"/>
                <w:kern w:val="0"/>
                <w:szCs w:val="21"/>
              </w:rPr>
              <w:t>得2分。</w:t>
            </w:r>
          </w:p>
          <w:p w14:paraId="4C74C0A1" w14:textId="77777777" w:rsidR="005615F8" w:rsidRPr="005615F8" w:rsidRDefault="005615F8" w:rsidP="005A6C0D">
            <w:pPr>
              <w:pStyle w:val="ListParagraph"/>
              <w:ind w:firstLineChars="0" w:firstLine="0"/>
              <w:contextualSpacing/>
              <w:jc w:val="both"/>
              <w:rPr>
                <w:rFonts w:hint="eastAsia"/>
                <w:color w:val="000000"/>
                <w:spacing w:val="-5"/>
                <w:sz w:val="21"/>
                <w:szCs w:val="21"/>
                <w:lang w:eastAsia="zh-CN"/>
              </w:rPr>
            </w:pPr>
            <w:r w:rsidRPr="005615F8">
              <w:rPr>
                <w:rFonts w:hint="eastAsia"/>
                <w:color w:val="000000"/>
                <w:spacing w:val="-5"/>
                <w:sz w:val="21"/>
                <w:szCs w:val="21"/>
                <w:lang w:eastAsia="zh-CN"/>
              </w:rPr>
              <w:t>注：1.近</w:t>
            </w:r>
            <w:r w:rsidRPr="005615F8">
              <w:rPr>
                <w:color w:val="000000"/>
                <w:spacing w:val="-5"/>
                <w:sz w:val="21"/>
                <w:szCs w:val="21"/>
                <w:lang w:eastAsia="zh-CN"/>
              </w:rPr>
              <w:t>10</w:t>
            </w:r>
            <w:r w:rsidRPr="005615F8">
              <w:rPr>
                <w:rFonts w:hint="eastAsia"/>
                <w:color w:val="000000"/>
                <w:spacing w:val="-5"/>
                <w:sz w:val="21"/>
                <w:szCs w:val="21"/>
                <w:lang w:eastAsia="zh-CN"/>
              </w:rPr>
              <w:t>年指20</w:t>
            </w:r>
            <w:r w:rsidRPr="005615F8">
              <w:rPr>
                <w:color w:val="000000"/>
                <w:spacing w:val="-5"/>
                <w:sz w:val="21"/>
                <w:szCs w:val="21"/>
                <w:lang w:eastAsia="zh-CN"/>
              </w:rPr>
              <w:t>15</w:t>
            </w:r>
            <w:r w:rsidRPr="005615F8">
              <w:rPr>
                <w:rFonts w:hint="eastAsia"/>
                <w:color w:val="000000"/>
                <w:spacing w:val="-5"/>
                <w:sz w:val="21"/>
                <w:szCs w:val="21"/>
                <w:lang w:eastAsia="zh-CN"/>
              </w:rPr>
              <w:t>年</w:t>
            </w:r>
            <w:r w:rsidRPr="005615F8">
              <w:rPr>
                <w:color w:val="000000"/>
                <w:spacing w:val="-5"/>
                <w:sz w:val="21"/>
                <w:szCs w:val="21"/>
                <w:lang w:eastAsia="zh-CN"/>
              </w:rPr>
              <w:t>1</w:t>
            </w:r>
            <w:r w:rsidRPr="005615F8">
              <w:rPr>
                <w:rFonts w:hint="eastAsia"/>
                <w:color w:val="000000"/>
                <w:spacing w:val="-5"/>
                <w:sz w:val="21"/>
                <w:szCs w:val="21"/>
                <w:lang w:eastAsia="zh-CN"/>
              </w:rPr>
              <w:t>月1日至投标文件递交截止日。</w:t>
            </w:r>
          </w:p>
          <w:p w14:paraId="360EC425" w14:textId="77777777" w:rsidR="005615F8" w:rsidRPr="005615F8" w:rsidRDefault="005615F8" w:rsidP="005A6C0D">
            <w:pPr>
              <w:pStyle w:val="ListParagraph"/>
              <w:ind w:firstLine="400"/>
              <w:contextualSpacing/>
              <w:jc w:val="both"/>
              <w:rPr>
                <w:rFonts w:hint="eastAsia"/>
                <w:color w:val="000000"/>
                <w:spacing w:val="-5"/>
                <w:sz w:val="21"/>
                <w:szCs w:val="21"/>
                <w:lang w:eastAsia="zh-CN"/>
              </w:rPr>
            </w:pPr>
            <w:r w:rsidRPr="005615F8">
              <w:rPr>
                <w:rFonts w:hint="eastAsia"/>
                <w:color w:val="000000"/>
                <w:spacing w:val="-5"/>
                <w:sz w:val="21"/>
                <w:szCs w:val="21"/>
                <w:lang w:eastAsia="zh-CN"/>
              </w:rPr>
              <w:t>2.省级（或以上）奖项指以国家、省人民政府或行业行政主管部门或经民政部门批准成立的相关行业协会颁发的获奖证书或获奖正式文件为准。</w:t>
            </w:r>
          </w:p>
          <w:p w14:paraId="6F87893E" w14:textId="77777777" w:rsidR="005615F8" w:rsidRPr="005615F8" w:rsidRDefault="005615F8" w:rsidP="005A6C0D">
            <w:pPr>
              <w:pStyle w:val="ListParagraph"/>
              <w:ind w:firstLine="400"/>
              <w:contextualSpacing/>
              <w:jc w:val="both"/>
              <w:rPr>
                <w:rFonts w:hint="eastAsia"/>
                <w:color w:val="000000"/>
                <w:spacing w:val="-5"/>
                <w:sz w:val="21"/>
                <w:szCs w:val="21"/>
                <w:lang w:eastAsia="zh-CN"/>
              </w:rPr>
            </w:pPr>
            <w:r w:rsidRPr="005615F8">
              <w:rPr>
                <w:rFonts w:hint="eastAsia"/>
                <w:color w:val="000000"/>
                <w:spacing w:val="-5"/>
                <w:sz w:val="21"/>
                <w:szCs w:val="21"/>
                <w:lang w:eastAsia="zh-CN"/>
              </w:rPr>
              <w:t>3.附省级（或以上）行政主管部门发文以及相应的封面、扉页或前言等能体现主编或参编过等</w:t>
            </w:r>
            <w:r w:rsidRPr="005615F8">
              <w:rPr>
                <w:color w:val="000000"/>
                <w:spacing w:val="-5"/>
                <w:sz w:val="21"/>
                <w:szCs w:val="21"/>
                <w:lang w:eastAsia="zh-CN"/>
              </w:rPr>
              <w:t>相关证明资料，如不能提供相关证明资料，视为无此类工程内容经验</w:t>
            </w:r>
            <w:r w:rsidRPr="005615F8">
              <w:rPr>
                <w:rFonts w:hint="eastAsia"/>
                <w:color w:val="000000"/>
                <w:spacing w:val="-5"/>
                <w:sz w:val="21"/>
                <w:szCs w:val="21"/>
                <w:lang w:eastAsia="zh-CN"/>
              </w:rPr>
              <w:t>。</w:t>
            </w:r>
          </w:p>
        </w:tc>
      </w:tr>
      <w:tr w:rsidR="005615F8" w:rsidRPr="005615F8" w14:paraId="40B1FF18" w14:textId="77777777" w:rsidTr="005A6C0D">
        <w:trPr>
          <w:trHeight w:val="1986"/>
          <w:jc w:val="center"/>
        </w:trPr>
        <w:tc>
          <w:tcPr>
            <w:tcW w:w="1094" w:type="dxa"/>
            <w:vAlign w:val="center"/>
          </w:tcPr>
          <w:p w14:paraId="195189CE" w14:textId="77777777" w:rsidR="005615F8" w:rsidRPr="005615F8" w:rsidRDefault="005615F8" w:rsidP="005A6C0D">
            <w:pPr>
              <w:pStyle w:val="TableParagraph"/>
              <w:jc w:val="both"/>
              <w:rPr>
                <w:rFonts w:hint="eastAsia"/>
                <w:color w:val="000000"/>
                <w:sz w:val="21"/>
                <w:szCs w:val="21"/>
              </w:rPr>
            </w:pPr>
            <w:r w:rsidRPr="005615F8">
              <w:rPr>
                <w:rFonts w:hint="eastAsia"/>
                <w:color w:val="000000"/>
                <w:sz w:val="21"/>
                <w:szCs w:val="21"/>
              </w:rPr>
              <w:lastRenderedPageBreak/>
              <w:t>2.2.4(</w:t>
            </w:r>
            <w:r w:rsidRPr="005615F8">
              <w:rPr>
                <w:rFonts w:hint="eastAsia"/>
                <w:color w:val="000000"/>
                <w:sz w:val="21"/>
                <w:szCs w:val="21"/>
                <w:lang w:eastAsia="zh-CN"/>
              </w:rPr>
              <w:t>3</w:t>
            </w:r>
            <w:r w:rsidRPr="005615F8">
              <w:rPr>
                <w:rFonts w:hint="eastAsia"/>
                <w:color w:val="000000"/>
                <w:sz w:val="21"/>
                <w:szCs w:val="21"/>
              </w:rPr>
              <w:t>)</w:t>
            </w:r>
          </w:p>
        </w:tc>
        <w:tc>
          <w:tcPr>
            <w:tcW w:w="573" w:type="dxa"/>
            <w:vAlign w:val="center"/>
          </w:tcPr>
          <w:p w14:paraId="68206E9D" w14:textId="77777777" w:rsidR="005615F8" w:rsidRPr="005615F8" w:rsidRDefault="005615F8" w:rsidP="005A6C0D">
            <w:pPr>
              <w:pStyle w:val="TableParagraph"/>
              <w:jc w:val="both"/>
              <w:rPr>
                <w:rFonts w:hint="eastAsia"/>
                <w:color w:val="000000"/>
                <w:sz w:val="21"/>
                <w:szCs w:val="21"/>
                <w:lang w:eastAsia="zh-CN"/>
              </w:rPr>
            </w:pPr>
            <w:r w:rsidRPr="005615F8">
              <w:rPr>
                <w:rFonts w:hint="eastAsia"/>
                <w:color w:val="000000"/>
                <w:sz w:val="21"/>
                <w:szCs w:val="21"/>
                <w:lang w:eastAsia="zh-CN"/>
              </w:rPr>
              <w:t>评标价</w:t>
            </w:r>
          </w:p>
        </w:tc>
        <w:tc>
          <w:tcPr>
            <w:tcW w:w="2255" w:type="dxa"/>
            <w:gridSpan w:val="4"/>
            <w:vAlign w:val="center"/>
          </w:tcPr>
          <w:p w14:paraId="3F406184" w14:textId="77777777" w:rsidR="005615F8" w:rsidRPr="005615F8" w:rsidRDefault="005615F8" w:rsidP="005A6C0D">
            <w:pPr>
              <w:pStyle w:val="TableParagraph"/>
              <w:jc w:val="both"/>
              <w:rPr>
                <w:rFonts w:hint="eastAsia"/>
                <w:color w:val="000000"/>
                <w:sz w:val="21"/>
                <w:szCs w:val="21"/>
                <w:lang w:eastAsia="zh-CN"/>
              </w:rPr>
            </w:pPr>
            <w:r w:rsidRPr="005615F8">
              <w:rPr>
                <w:rFonts w:hint="eastAsia"/>
                <w:color w:val="000000"/>
                <w:sz w:val="21"/>
                <w:szCs w:val="21"/>
                <w:lang w:eastAsia="zh-CN"/>
              </w:rPr>
              <w:t>10分</w:t>
            </w:r>
          </w:p>
        </w:tc>
        <w:tc>
          <w:tcPr>
            <w:tcW w:w="4460" w:type="dxa"/>
            <w:vAlign w:val="center"/>
          </w:tcPr>
          <w:p w14:paraId="23E9CEAF" w14:textId="77777777" w:rsidR="005615F8" w:rsidRPr="005615F8" w:rsidRDefault="005615F8" w:rsidP="005A6C0D">
            <w:pPr>
              <w:pStyle w:val="TableParagraph"/>
              <w:jc w:val="both"/>
              <w:rPr>
                <w:rFonts w:hint="eastAsia"/>
                <w:color w:val="000000"/>
                <w:sz w:val="21"/>
                <w:szCs w:val="21"/>
                <w:lang w:eastAsia="zh-CN"/>
              </w:rPr>
            </w:pPr>
            <w:r w:rsidRPr="005615F8">
              <w:rPr>
                <w:rFonts w:hint="eastAsia"/>
                <w:color w:val="000000"/>
                <w:sz w:val="21"/>
                <w:szCs w:val="21"/>
                <w:lang w:eastAsia="zh-CN"/>
              </w:rPr>
              <w:t>评标价得分计算公式示例：</w:t>
            </w:r>
          </w:p>
          <w:p w14:paraId="5BAADF39" w14:textId="77777777" w:rsidR="005615F8" w:rsidRPr="005615F8" w:rsidRDefault="005615F8" w:rsidP="005A6C0D">
            <w:pPr>
              <w:pStyle w:val="TableParagraph"/>
              <w:jc w:val="both"/>
              <w:rPr>
                <w:rFonts w:hint="eastAsia"/>
                <w:color w:val="000000"/>
                <w:sz w:val="21"/>
                <w:szCs w:val="21"/>
                <w:lang w:eastAsia="zh-CN"/>
              </w:rPr>
            </w:pPr>
            <w:r w:rsidRPr="005615F8">
              <w:rPr>
                <w:color w:val="000000"/>
                <w:sz w:val="21"/>
                <w:szCs w:val="21"/>
              </w:rPr>
              <w:fldChar w:fldCharType="begin"/>
            </w:r>
            <w:r w:rsidRPr="005615F8">
              <w:rPr>
                <w:color w:val="000000"/>
                <w:sz w:val="21"/>
                <w:szCs w:val="21"/>
                <w:lang w:eastAsia="zh-CN"/>
              </w:rPr>
              <w:instrText xml:space="preserve"> </w:instrText>
            </w:r>
            <w:r w:rsidRPr="005615F8">
              <w:rPr>
                <w:rFonts w:hint="eastAsia"/>
                <w:color w:val="000000"/>
                <w:sz w:val="21"/>
                <w:szCs w:val="21"/>
                <w:lang w:eastAsia="zh-CN"/>
              </w:rPr>
              <w:instrText>= 1 \* GB2</w:instrText>
            </w:r>
            <w:r w:rsidRPr="005615F8">
              <w:rPr>
                <w:color w:val="000000"/>
                <w:sz w:val="21"/>
                <w:szCs w:val="21"/>
                <w:lang w:eastAsia="zh-CN"/>
              </w:rPr>
              <w:instrText xml:space="preserve"> </w:instrText>
            </w:r>
            <w:r w:rsidRPr="005615F8">
              <w:rPr>
                <w:color w:val="000000"/>
                <w:sz w:val="21"/>
                <w:szCs w:val="21"/>
              </w:rPr>
              <w:fldChar w:fldCharType="separate"/>
            </w:r>
            <w:r w:rsidRPr="005615F8">
              <w:rPr>
                <w:rFonts w:hint="eastAsia"/>
                <w:color w:val="000000"/>
                <w:sz w:val="21"/>
                <w:szCs w:val="21"/>
                <w:lang w:val="en-US" w:eastAsia="zh-CN"/>
              </w:rPr>
              <w:t>⑴</w:t>
            </w:r>
            <w:r w:rsidRPr="005615F8">
              <w:rPr>
                <w:color w:val="000000"/>
                <w:sz w:val="21"/>
                <w:szCs w:val="21"/>
              </w:rPr>
              <w:fldChar w:fldCharType="end"/>
            </w:r>
            <w:r w:rsidRPr="005615F8">
              <w:rPr>
                <w:rFonts w:hint="eastAsia"/>
                <w:color w:val="000000"/>
                <w:sz w:val="21"/>
                <w:szCs w:val="21"/>
                <w:lang w:eastAsia="zh-CN"/>
              </w:rPr>
              <w:t>如果投标人的评标价＞评标基准价，则评标价得分=10-偏差率×100×0.6；</w:t>
            </w:r>
          </w:p>
          <w:p w14:paraId="45426AC5" w14:textId="77777777" w:rsidR="005615F8" w:rsidRPr="005615F8" w:rsidRDefault="005615F8" w:rsidP="005A6C0D">
            <w:pPr>
              <w:pStyle w:val="TableParagraph"/>
              <w:jc w:val="both"/>
              <w:rPr>
                <w:rFonts w:hint="eastAsia"/>
                <w:color w:val="000000"/>
                <w:sz w:val="21"/>
                <w:szCs w:val="21"/>
                <w:lang w:eastAsia="zh-CN"/>
              </w:rPr>
            </w:pPr>
            <w:r w:rsidRPr="005615F8">
              <w:rPr>
                <w:color w:val="000000"/>
                <w:sz w:val="21"/>
                <w:szCs w:val="21"/>
              </w:rPr>
              <w:fldChar w:fldCharType="begin"/>
            </w:r>
            <w:r w:rsidRPr="005615F8">
              <w:rPr>
                <w:color w:val="000000"/>
                <w:sz w:val="21"/>
                <w:szCs w:val="21"/>
                <w:lang w:eastAsia="zh-CN"/>
              </w:rPr>
              <w:instrText xml:space="preserve"> </w:instrText>
            </w:r>
            <w:r w:rsidRPr="005615F8">
              <w:rPr>
                <w:rFonts w:hint="eastAsia"/>
                <w:color w:val="000000"/>
                <w:sz w:val="21"/>
                <w:szCs w:val="21"/>
                <w:lang w:eastAsia="zh-CN"/>
              </w:rPr>
              <w:instrText>= 2 \* GB2</w:instrText>
            </w:r>
            <w:r w:rsidRPr="005615F8">
              <w:rPr>
                <w:color w:val="000000"/>
                <w:sz w:val="21"/>
                <w:szCs w:val="21"/>
                <w:lang w:eastAsia="zh-CN"/>
              </w:rPr>
              <w:instrText xml:space="preserve"> </w:instrText>
            </w:r>
            <w:r w:rsidRPr="005615F8">
              <w:rPr>
                <w:color w:val="000000"/>
                <w:sz w:val="21"/>
                <w:szCs w:val="21"/>
              </w:rPr>
              <w:fldChar w:fldCharType="separate"/>
            </w:r>
            <w:r w:rsidRPr="005615F8">
              <w:rPr>
                <w:rFonts w:hint="eastAsia"/>
                <w:color w:val="000000"/>
                <w:sz w:val="21"/>
                <w:szCs w:val="21"/>
                <w:lang w:val="en-US" w:eastAsia="zh-CN"/>
              </w:rPr>
              <w:t>⑵</w:t>
            </w:r>
            <w:r w:rsidRPr="005615F8">
              <w:rPr>
                <w:color w:val="000000"/>
                <w:sz w:val="21"/>
                <w:szCs w:val="21"/>
              </w:rPr>
              <w:fldChar w:fldCharType="end"/>
            </w:r>
            <w:r w:rsidRPr="005615F8">
              <w:rPr>
                <w:rFonts w:hint="eastAsia"/>
                <w:color w:val="000000"/>
                <w:sz w:val="21"/>
                <w:szCs w:val="21"/>
                <w:lang w:eastAsia="zh-CN"/>
              </w:rPr>
              <w:t>如果投标人的评标价≤评标基准价，则评标价得分=10+偏差率×100×0.3。</w:t>
            </w:r>
          </w:p>
          <w:p w14:paraId="2006D1F9" w14:textId="77777777" w:rsidR="005615F8" w:rsidRPr="005615F8" w:rsidRDefault="005615F8" w:rsidP="005A6C0D">
            <w:pPr>
              <w:pStyle w:val="TableParagraph"/>
              <w:jc w:val="both"/>
              <w:rPr>
                <w:rFonts w:hint="eastAsia"/>
                <w:color w:val="000000"/>
                <w:sz w:val="21"/>
                <w:szCs w:val="21"/>
                <w:lang w:eastAsia="zh-CN"/>
              </w:rPr>
            </w:pPr>
            <w:r w:rsidRPr="005615F8">
              <w:rPr>
                <w:rFonts w:hint="eastAsia"/>
                <w:color w:val="000000"/>
                <w:sz w:val="21"/>
                <w:szCs w:val="21"/>
                <w:lang w:eastAsia="zh-CN"/>
              </w:rPr>
              <w:t>备注：评标价得分四舍五入至小数点后四位。</w:t>
            </w:r>
          </w:p>
        </w:tc>
      </w:tr>
      <w:tr w:rsidR="005615F8" w:rsidRPr="005615F8" w14:paraId="60300469" w14:textId="77777777" w:rsidTr="005A6C0D">
        <w:trPr>
          <w:trHeight w:val="20"/>
          <w:jc w:val="center"/>
        </w:trPr>
        <w:tc>
          <w:tcPr>
            <w:tcW w:w="1094" w:type="dxa"/>
            <w:vMerge w:val="restart"/>
            <w:vAlign w:val="center"/>
          </w:tcPr>
          <w:p w14:paraId="07941A0F" w14:textId="77777777" w:rsidR="005615F8" w:rsidRPr="005615F8" w:rsidRDefault="005615F8" w:rsidP="005A6C0D">
            <w:pPr>
              <w:pStyle w:val="TableParagraph"/>
              <w:jc w:val="both"/>
              <w:rPr>
                <w:rFonts w:hint="eastAsia"/>
                <w:color w:val="000000"/>
                <w:sz w:val="21"/>
                <w:szCs w:val="21"/>
              </w:rPr>
            </w:pPr>
            <w:r w:rsidRPr="005615F8">
              <w:rPr>
                <w:color w:val="000000"/>
                <w:sz w:val="21"/>
                <w:szCs w:val="21"/>
              </w:rPr>
              <w:t>2.2.4（</w:t>
            </w:r>
            <w:r w:rsidRPr="005615F8">
              <w:rPr>
                <w:rFonts w:hint="eastAsia"/>
                <w:color w:val="000000"/>
                <w:sz w:val="21"/>
                <w:szCs w:val="21"/>
              </w:rPr>
              <w:t>4</w:t>
            </w:r>
            <w:r w:rsidRPr="005615F8">
              <w:rPr>
                <w:color w:val="000000"/>
                <w:sz w:val="21"/>
                <w:szCs w:val="21"/>
              </w:rPr>
              <w:t>）</w:t>
            </w:r>
          </w:p>
        </w:tc>
        <w:tc>
          <w:tcPr>
            <w:tcW w:w="573" w:type="dxa"/>
            <w:vMerge w:val="restart"/>
            <w:vAlign w:val="center"/>
          </w:tcPr>
          <w:p w14:paraId="57B858DC" w14:textId="77777777" w:rsidR="005615F8" w:rsidRPr="005615F8" w:rsidRDefault="005615F8" w:rsidP="005A6C0D">
            <w:pPr>
              <w:pStyle w:val="TableParagraph"/>
              <w:jc w:val="both"/>
              <w:rPr>
                <w:rFonts w:hint="eastAsia"/>
                <w:color w:val="000000"/>
                <w:sz w:val="21"/>
                <w:szCs w:val="21"/>
                <w:lang w:eastAsia="zh-CN"/>
              </w:rPr>
            </w:pPr>
            <w:proofErr w:type="spellStart"/>
            <w:r w:rsidRPr="005615F8">
              <w:rPr>
                <w:rFonts w:hint="eastAsia"/>
                <w:color w:val="000000"/>
                <w:sz w:val="21"/>
                <w:szCs w:val="21"/>
              </w:rPr>
              <w:t>其他因素</w:t>
            </w:r>
            <w:proofErr w:type="spellEnd"/>
          </w:p>
        </w:tc>
        <w:tc>
          <w:tcPr>
            <w:tcW w:w="1106" w:type="dxa"/>
            <w:gridSpan w:val="2"/>
            <w:vAlign w:val="center"/>
          </w:tcPr>
          <w:p w14:paraId="5635DE97" w14:textId="77777777" w:rsidR="005615F8" w:rsidRPr="005615F8" w:rsidRDefault="005615F8" w:rsidP="005A6C0D">
            <w:pPr>
              <w:pStyle w:val="TableParagraph"/>
              <w:jc w:val="both"/>
              <w:rPr>
                <w:rFonts w:hint="eastAsia"/>
                <w:color w:val="000000"/>
                <w:sz w:val="21"/>
                <w:szCs w:val="21"/>
                <w:lang w:eastAsia="zh-CN"/>
              </w:rPr>
            </w:pPr>
            <w:r w:rsidRPr="005615F8">
              <w:rPr>
                <w:rFonts w:hint="eastAsia"/>
                <w:color w:val="000000"/>
                <w:sz w:val="21"/>
                <w:szCs w:val="21"/>
                <w:lang w:eastAsia="zh-CN"/>
              </w:rPr>
              <w:t>技术能力</w:t>
            </w:r>
          </w:p>
        </w:tc>
        <w:tc>
          <w:tcPr>
            <w:tcW w:w="1149" w:type="dxa"/>
            <w:gridSpan w:val="2"/>
            <w:vAlign w:val="center"/>
          </w:tcPr>
          <w:p w14:paraId="6BA92B8F" w14:textId="77777777" w:rsidR="005615F8" w:rsidRPr="005615F8" w:rsidRDefault="005615F8" w:rsidP="005A6C0D">
            <w:pPr>
              <w:pStyle w:val="TableParagraph"/>
              <w:jc w:val="both"/>
              <w:rPr>
                <w:color w:val="000000"/>
                <w:sz w:val="21"/>
                <w:szCs w:val="21"/>
                <w:lang w:eastAsia="zh-CN"/>
              </w:rPr>
            </w:pPr>
            <w:r w:rsidRPr="005615F8">
              <w:rPr>
                <w:rFonts w:hint="eastAsia"/>
                <w:color w:val="000000"/>
                <w:sz w:val="21"/>
                <w:szCs w:val="21"/>
                <w:lang w:eastAsia="zh-CN"/>
              </w:rPr>
              <w:t>9分</w:t>
            </w:r>
          </w:p>
        </w:tc>
        <w:tc>
          <w:tcPr>
            <w:tcW w:w="4460" w:type="dxa"/>
            <w:vAlign w:val="center"/>
          </w:tcPr>
          <w:p w14:paraId="53F8EB95" w14:textId="77777777" w:rsidR="005615F8" w:rsidRPr="005615F8" w:rsidRDefault="005615F8" w:rsidP="005A6C0D">
            <w:pPr>
              <w:pStyle w:val="ListParagraph"/>
              <w:topLinePunct/>
              <w:ind w:firstLineChars="0" w:firstLine="0"/>
              <w:contextualSpacing/>
              <w:jc w:val="both"/>
              <w:rPr>
                <w:rFonts w:hint="eastAsia"/>
                <w:color w:val="000000"/>
                <w:sz w:val="21"/>
                <w:szCs w:val="21"/>
                <w:lang w:eastAsia="zh-CN"/>
              </w:rPr>
            </w:pPr>
            <w:r w:rsidRPr="005615F8">
              <w:rPr>
                <w:rFonts w:hint="eastAsia"/>
                <w:color w:val="000000"/>
                <w:sz w:val="21"/>
                <w:szCs w:val="21"/>
                <w:lang w:eastAsia="zh-CN"/>
              </w:rPr>
              <w:t>1.投标人（若为联合体，则指联合体牵头人）近</w:t>
            </w:r>
            <w:r w:rsidRPr="005615F8">
              <w:rPr>
                <w:color w:val="000000"/>
                <w:sz w:val="21"/>
                <w:szCs w:val="21"/>
                <w:lang w:eastAsia="zh-CN"/>
              </w:rPr>
              <w:t>10</w:t>
            </w:r>
            <w:r w:rsidRPr="005615F8">
              <w:rPr>
                <w:rFonts w:hint="eastAsia"/>
                <w:color w:val="000000"/>
                <w:sz w:val="21"/>
                <w:szCs w:val="21"/>
                <w:lang w:eastAsia="zh-CN"/>
              </w:rPr>
              <w:t>年主编或参编过公路桥梁工程相关现行标准规范(国家标准或行业标准或地方标准或团体标准)：每增加1个主编或参</w:t>
            </w:r>
            <w:proofErr w:type="gramStart"/>
            <w:r w:rsidRPr="005615F8">
              <w:rPr>
                <w:rFonts w:hint="eastAsia"/>
                <w:color w:val="000000"/>
                <w:sz w:val="21"/>
                <w:szCs w:val="21"/>
                <w:lang w:eastAsia="zh-CN"/>
              </w:rPr>
              <w:t>编经验加</w:t>
            </w:r>
            <w:proofErr w:type="gramEnd"/>
            <w:r w:rsidRPr="005615F8">
              <w:rPr>
                <w:rFonts w:hint="eastAsia"/>
                <w:color w:val="000000"/>
                <w:sz w:val="21"/>
                <w:szCs w:val="21"/>
                <w:lang w:eastAsia="zh-CN"/>
              </w:rPr>
              <w:t>3分，最多加9分；</w:t>
            </w:r>
          </w:p>
          <w:p w14:paraId="0F729CDB" w14:textId="77777777" w:rsidR="005615F8" w:rsidRPr="005615F8" w:rsidRDefault="005615F8" w:rsidP="005A6C0D">
            <w:pPr>
              <w:pStyle w:val="ListParagraph"/>
              <w:topLinePunct/>
              <w:ind w:firstLineChars="0" w:firstLine="0"/>
              <w:contextualSpacing/>
              <w:jc w:val="both"/>
              <w:rPr>
                <w:rFonts w:hint="eastAsia"/>
                <w:color w:val="000000"/>
                <w:spacing w:val="-5"/>
                <w:sz w:val="21"/>
                <w:szCs w:val="21"/>
                <w:lang w:eastAsia="zh-CN"/>
              </w:rPr>
            </w:pPr>
            <w:r w:rsidRPr="005615F8">
              <w:rPr>
                <w:rFonts w:hint="eastAsia"/>
                <w:color w:val="000000"/>
                <w:spacing w:val="-5"/>
                <w:sz w:val="21"/>
                <w:szCs w:val="21"/>
                <w:lang w:eastAsia="zh-CN"/>
              </w:rPr>
              <w:t>注：1.附省级（或以上）交通行政主管部门发文以及相应的封面、扉页或前言等能体现主编或参编过等</w:t>
            </w:r>
            <w:r w:rsidRPr="005615F8">
              <w:rPr>
                <w:color w:val="000000"/>
                <w:spacing w:val="-5"/>
                <w:sz w:val="21"/>
                <w:szCs w:val="21"/>
                <w:lang w:eastAsia="zh-CN"/>
              </w:rPr>
              <w:t>相关证明资料，如不能提供相关证明资料，视为无此类工程内容经验</w:t>
            </w:r>
            <w:r w:rsidRPr="005615F8">
              <w:rPr>
                <w:rFonts w:hint="eastAsia"/>
                <w:color w:val="000000"/>
                <w:spacing w:val="-5"/>
                <w:sz w:val="21"/>
                <w:szCs w:val="21"/>
                <w:lang w:eastAsia="zh-CN"/>
              </w:rPr>
              <w:t>。</w:t>
            </w:r>
          </w:p>
          <w:p w14:paraId="3AF83C59" w14:textId="77777777" w:rsidR="005615F8" w:rsidRPr="005615F8" w:rsidRDefault="005615F8" w:rsidP="005A6C0D">
            <w:pPr>
              <w:pStyle w:val="ListParagraph"/>
              <w:topLinePunct/>
              <w:ind w:firstLineChars="0" w:firstLine="0"/>
              <w:contextualSpacing/>
              <w:jc w:val="both"/>
              <w:rPr>
                <w:rFonts w:hint="eastAsia"/>
                <w:color w:val="000000"/>
                <w:sz w:val="21"/>
                <w:szCs w:val="21"/>
                <w:lang w:eastAsia="zh-CN"/>
              </w:rPr>
            </w:pPr>
            <w:r w:rsidRPr="005615F8">
              <w:rPr>
                <w:rFonts w:hint="eastAsia"/>
                <w:color w:val="000000"/>
                <w:spacing w:val="-5"/>
                <w:sz w:val="21"/>
                <w:szCs w:val="21"/>
                <w:lang w:eastAsia="zh-CN"/>
              </w:rPr>
              <w:t>2. 近</w:t>
            </w:r>
            <w:r w:rsidRPr="005615F8">
              <w:rPr>
                <w:color w:val="000000"/>
                <w:spacing w:val="-5"/>
                <w:sz w:val="21"/>
                <w:szCs w:val="21"/>
                <w:lang w:eastAsia="zh-CN"/>
              </w:rPr>
              <w:t>10</w:t>
            </w:r>
            <w:r w:rsidRPr="005615F8">
              <w:rPr>
                <w:rFonts w:hint="eastAsia"/>
                <w:color w:val="000000"/>
                <w:spacing w:val="-5"/>
                <w:sz w:val="21"/>
                <w:szCs w:val="21"/>
                <w:lang w:eastAsia="zh-CN"/>
              </w:rPr>
              <w:t>年指20</w:t>
            </w:r>
            <w:r w:rsidRPr="005615F8">
              <w:rPr>
                <w:color w:val="000000"/>
                <w:spacing w:val="-5"/>
                <w:sz w:val="21"/>
                <w:szCs w:val="21"/>
                <w:lang w:eastAsia="zh-CN"/>
              </w:rPr>
              <w:t>15</w:t>
            </w:r>
            <w:r w:rsidRPr="005615F8">
              <w:rPr>
                <w:rFonts w:hint="eastAsia"/>
                <w:color w:val="000000"/>
                <w:spacing w:val="-5"/>
                <w:sz w:val="21"/>
                <w:szCs w:val="21"/>
                <w:lang w:eastAsia="zh-CN"/>
              </w:rPr>
              <w:t>年1月1日至投标文件递交截止日。</w:t>
            </w:r>
          </w:p>
        </w:tc>
      </w:tr>
      <w:tr w:rsidR="005615F8" w:rsidRPr="005615F8" w14:paraId="38D5122F" w14:textId="77777777" w:rsidTr="005A6C0D">
        <w:trPr>
          <w:trHeight w:val="20"/>
          <w:jc w:val="center"/>
        </w:trPr>
        <w:tc>
          <w:tcPr>
            <w:tcW w:w="1094" w:type="dxa"/>
            <w:vMerge/>
            <w:vAlign w:val="center"/>
          </w:tcPr>
          <w:p w14:paraId="2D26276F" w14:textId="77777777" w:rsidR="005615F8" w:rsidRPr="005615F8" w:rsidRDefault="005615F8" w:rsidP="005A6C0D">
            <w:pPr>
              <w:pStyle w:val="TableParagraph"/>
              <w:jc w:val="both"/>
              <w:rPr>
                <w:rFonts w:hint="eastAsia"/>
                <w:color w:val="000000"/>
                <w:sz w:val="21"/>
                <w:szCs w:val="21"/>
                <w:lang w:eastAsia="zh-CN"/>
              </w:rPr>
            </w:pPr>
          </w:p>
        </w:tc>
        <w:tc>
          <w:tcPr>
            <w:tcW w:w="573" w:type="dxa"/>
            <w:vMerge/>
            <w:vAlign w:val="center"/>
          </w:tcPr>
          <w:p w14:paraId="2BC38765" w14:textId="77777777" w:rsidR="005615F8" w:rsidRPr="005615F8" w:rsidRDefault="005615F8" w:rsidP="005A6C0D">
            <w:pPr>
              <w:pStyle w:val="TableParagraph"/>
              <w:jc w:val="both"/>
              <w:rPr>
                <w:rFonts w:hint="eastAsia"/>
                <w:color w:val="000000"/>
                <w:sz w:val="21"/>
                <w:szCs w:val="21"/>
                <w:lang w:eastAsia="zh-CN"/>
              </w:rPr>
            </w:pPr>
          </w:p>
        </w:tc>
        <w:tc>
          <w:tcPr>
            <w:tcW w:w="1106" w:type="dxa"/>
            <w:gridSpan w:val="2"/>
            <w:vAlign w:val="center"/>
          </w:tcPr>
          <w:p w14:paraId="072DFEC5" w14:textId="77777777" w:rsidR="005615F8" w:rsidRPr="005615F8" w:rsidRDefault="005615F8" w:rsidP="005A6C0D">
            <w:pPr>
              <w:pStyle w:val="TableParagraph"/>
              <w:jc w:val="both"/>
              <w:rPr>
                <w:rFonts w:hint="eastAsia"/>
                <w:color w:val="000000"/>
                <w:sz w:val="21"/>
                <w:szCs w:val="21"/>
                <w:lang w:eastAsia="zh-CN"/>
              </w:rPr>
            </w:pPr>
            <w:proofErr w:type="spellStart"/>
            <w:r w:rsidRPr="005615F8">
              <w:rPr>
                <w:rFonts w:hint="eastAsia"/>
                <w:color w:val="000000"/>
                <w:sz w:val="21"/>
                <w:szCs w:val="21"/>
              </w:rPr>
              <w:t>主要业绩</w:t>
            </w:r>
            <w:proofErr w:type="spellEnd"/>
          </w:p>
        </w:tc>
        <w:tc>
          <w:tcPr>
            <w:tcW w:w="1149" w:type="dxa"/>
            <w:gridSpan w:val="2"/>
            <w:vAlign w:val="center"/>
          </w:tcPr>
          <w:p w14:paraId="0A936D36" w14:textId="77777777" w:rsidR="005615F8" w:rsidRPr="005615F8" w:rsidRDefault="005615F8" w:rsidP="005A6C0D">
            <w:pPr>
              <w:pStyle w:val="TableParagraph"/>
              <w:jc w:val="both"/>
              <w:rPr>
                <w:rFonts w:hint="eastAsia"/>
                <w:color w:val="000000"/>
                <w:sz w:val="21"/>
                <w:szCs w:val="21"/>
                <w:lang w:eastAsia="zh-CN"/>
              </w:rPr>
            </w:pPr>
            <w:r w:rsidRPr="005615F8">
              <w:rPr>
                <w:rFonts w:hint="eastAsia"/>
                <w:color w:val="000000"/>
                <w:sz w:val="21"/>
                <w:szCs w:val="21"/>
                <w:u w:val="single"/>
                <w:lang w:eastAsia="zh-CN"/>
              </w:rPr>
              <w:t>26</w:t>
            </w:r>
            <w:r w:rsidRPr="005615F8">
              <w:rPr>
                <w:rFonts w:hint="eastAsia"/>
                <w:color w:val="000000"/>
                <w:sz w:val="21"/>
                <w:szCs w:val="21"/>
              </w:rPr>
              <w:t>分</w:t>
            </w:r>
          </w:p>
        </w:tc>
        <w:tc>
          <w:tcPr>
            <w:tcW w:w="4460" w:type="dxa"/>
            <w:vAlign w:val="center"/>
          </w:tcPr>
          <w:p w14:paraId="54D17972" w14:textId="77777777" w:rsidR="005615F8" w:rsidRPr="005615F8" w:rsidRDefault="005615F8" w:rsidP="005A6C0D">
            <w:pPr>
              <w:topLinePunct/>
              <w:rPr>
                <w:rFonts w:ascii="宋体" w:hAnsi="宋体" w:hint="eastAsia"/>
                <w:color w:val="000000"/>
                <w:szCs w:val="21"/>
              </w:rPr>
            </w:pPr>
            <w:r w:rsidRPr="005615F8">
              <w:rPr>
                <w:rFonts w:ascii="宋体" w:hAnsi="宋体" w:hint="eastAsia"/>
                <w:color w:val="000000"/>
                <w:szCs w:val="21"/>
              </w:rPr>
              <w:t>满足资格审查条件（业绩最低要求）的，得16分；在满足基本要求的基础上：</w:t>
            </w:r>
          </w:p>
          <w:p w14:paraId="032CF989" w14:textId="77777777" w:rsidR="005615F8" w:rsidRPr="005615F8" w:rsidRDefault="005615F8" w:rsidP="005A6C0D">
            <w:pPr>
              <w:topLinePunct/>
              <w:rPr>
                <w:rFonts w:ascii="宋体" w:hAnsi="宋体" w:hint="eastAsia"/>
                <w:color w:val="000000"/>
                <w:szCs w:val="21"/>
              </w:rPr>
            </w:pPr>
            <w:r w:rsidRPr="005615F8">
              <w:rPr>
                <w:rFonts w:ascii="宋体" w:hAnsi="宋体"/>
                <w:color w:val="000000"/>
                <w:kern w:val="0"/>
                <w:szCs w:val="21"/>
              </w:rPr>
              <w:fldChar w:fldCharType="begin"/>
            </w:r>
            <w:r w:rsidRPr="005615F8">
              <w:rPr>
                <w:rFonts w:ascii="宋体" w:hAnsi="宋体"/>
                <w:color w:val="000000"/>
                <w:kern w:val="0"/>
                <w:szCs w:val="21"/>
              </w:rPr>
              <w:instrText xml:space="preserve"> </w:instrText>
            </w:r>
            <w:r w:rsidRPr="005615F8">
              <w:rPr>
                <w:rFonts w:ascii="宋体" w:hAnsi="宋体" w:hint="eastAsia"/>
                <w:color w:val="000000"/>
                <w:kern w:val="0"/>
                <w:szCs w:val="21"/>
              </w:rPr>
              <w:instrText>= 1 \* GB2</w:instrText>
            </w:r>
            <w:r w:rsidRPr="005615F8">
              <w:rPr>
                <w:rFonts w:ascii="宋体" w:hAnsi="宋体"/>
                <w:color w:val="000000"/>
                <w:kern w:val="0"/>
                <w:szCs w:val="21"/>
              </w:rPr>
              <w:instrText xml:space="preserve"> </w:instrText>
            </w:r>
            <w:r w:rsidRPr="005615F8">
              <w:rPr>
                <w:rFonts w:ascii="宋体" w:hAnsi="宋体"/>
                <w:color w:val="000000"/>
                <w:kern w:val="0"/>
                <w:szCs w:val="21"/>
              </w:rPr>
              <w:fldChar w:fldCharType="separate"/>
            </w:r>
            <w:r w:rsidRPr="005615F8">
              <w:rPr>
                <w:rFonts w:ascii="宋体" w:hAnsi="宋体" w:hint="eastAsia"/>
                <w:color w:val="000000"/>
                <w:kern w:val="0"/>
                <w:szCs w:val="21"/>
                <w:lang w:val="en-US" w:eastAsia="zh-CN"/>
              </w:rPr>
              <w:t>⑴</w:t>
            </w:r>
            <w:r w:rsidRPr="005615F8">
              <w:rPr>
                <w:rFonts w:ascii="宋体" w:hAnsi="宋体"/>
                <w:color w:val="000000"/>
                <w:kern w:val="0"/>
                <w:szCs w:val="21"/>
              </w:rPr>
              <w:fldChar w:fldCharType="end"/>
            </w:r>
            <w:r w:rsidRPr="005615F8">
              <w:rPr>
                <w:rFonts w:ascii="宋体" w:hAnsi="宋体" w:hint="eastAsia"/>
                <w:color w:val="000000"/>
                <w:szCs w:val="21"/>
              </w:rPr>
              <w:t>业绩</w:t>
            </w:r>
          </w:p>
          <w:p w14:paraId="6F6DBE8E" w14:textId="77777777" w:rsidR="005615F8" w:rsidRPr="005615F8" w:rsidRDefault="005615F8" w:rsidP="005A6C0D">
            <w:pPr>
              <w:topLinePunct/>
              <w:rPr>
                <w:rFonts w:ascii="宋体" w:hAnsi="宋体" w:cs="宋体" w:hint="eastAsia"/>
                <w:color w:val="000000"/>
                <w:szCs w:val="21"/>
              </w:rPr>
            </w:pPr>
            <w:r w:rsidRPr="005615F8">
              <w:rPr>
                <w:rFonts w:ascii="宋体" w:hAnsi="宋体" w:cs="宋体" w:hint="eastAsia"/>
                <w:color w:val="000000"/>
                <w:szCs w:val="21"/>
              </w:rPr>
              <w:t>投标人近</w:t>
            </w:r>
            <w:r w:rsidRPr="005615F8">
              <w:rPr>
                <w:rFonts w:ascii="宋体" w:hAnsi="宋体" w:cs="宋体"/>
                <w:color w:val="000000"/>
                <w:szCs w:val="21"/>
              </w:rPr>
              <w:t>10</w:t>
            </w:r>
            <w:r w:rsidRPr="005615F8">
              <w:rPr>
                <w:rFonts w:ascii="宋体" w:hAnsi="宋体" w:cs="宋体" w:hint="eastAsia"/>
                <w:color w:val="000000"/>
                <w:szCs w:val="21"/>
              </w:rPr>
              <w:t>年每增加1个公路桥梁工程相关科研课题工作或公路桥梁工程检测工作。加1分，最多加6分。</w:t>
            </w:r>
          </w:p>
          <w:p w14:paraId="603439DC" w14:textId="77777777" w:rsidR="005615F8" w:rsidRPr="005615F8" w:rsidRDefault="005615F8" w:rsidP="005A6C0D">
            <w:pPr>
              <w:topLinePunct/>
              <w:rPr>
                <w:rFonts w:ascii="宋体" w:hAnsi="宋体" w:hint="eastAsia"/>
                <w:color w:val="000000"/>
                <w:szCs w:val="21"/>
              </w:rPr>
            </w:pPr>
            <w:r w:rsidRPr="005615F8">
              <w:rPr>
                <w:rFonts w:ascii="宋体" w:hAnsi="宋体"/>
                <w:color w:val="000000"/>
                <w:kern w:val="0"/>
                <w:szCs w:val="21"/>
              </w:rPr>
              <w:fldChar w:fldCharType="begin"/>
            </w:r>
            <w:r w:rsidRPr="005615F8">
              <w:rPr>
                <w:rFonts w:ascii="宋体" w:hAnsi="宋体"/>
                <w:color w:val="000000"/>
                <w:kern w:val="0"/>
                <w:szCs w:val="21"/>
              </w:rPr>
              <w:instrText xml:space="preserve"> </w:instrText>
            </w:r>
            <w:r w:rsidRPr="005615F8">
              <w:rPr>
                <w:rFonts w:ascii="宋体" w:hAnsi="宋体" w:hint="eastAsia"/>
                <w:color w:val="000000"/>
                <w:kern w:val="0"/>
                <w:szCs w:val="21"/>
              </w:rPr>
              <w:instrText>= 2 \* GB2</w:instrText>
            </w:r>
            <w:r w:rsidRPr="005615F8">
              <w:rPr>
                <w:rFonts w:ascii="宋体" w:hAnsi="宋体"/>
                <w:color w:val="000000"/>
                <w:kern w:val="0"/>
                <w:szCs w:val="21"/>
              </w:rPr>
              <w:instrText xml:space="preserve"> </w:instrText>
            </w:r>
            <w:r w:rsidRPr="005615F8">
              <w:rPr>
                <w:rFonts w:ascii="宋体" w:hAnsi="宋体"/>
                <w:color w:val="000000"/>
                <w:kern w:val="0"/>
                <w:szCs w:val="21"/>
              </w:rPr>
              <w:fldChar w:fldCharType="separate"/>
            </w:r>
            <w:r w:rsidRPr="005615F8">
              <w:rPr>
                <w:rFonts w:ascii="宋体" w:hAnsi="宋体" w:hint="eastAsia"/>
                <w:color w:val="000000"/>
                <w:kern w:val="0"/>
                <w:szCs w:val="21"/>
              </w:rPr>
              <w:t>⑵</w:t>
            </w:r>
            <w:r w:rsidRPr="005615F8">
              <w:rPr>
                <w:rFonts w:ascii="宋体" w:hAnsi="宋体"/>
                <w:color w:val="000000"/>
                <w:kern w:val="0"/>
                <w:szCs w:val="21"/>
              </w:rPr>
              <w:fldChar w:fldCharType="end"/>
            </w:r>
            <w:r w:rsidRPr="005615F8">
              <w:rPr>
                <w:rFonts w:ascii="宋体" w:hAnsi="宋体" w:hint="eastAsia"/>
                <w:color w:val="000000"/>
                <w:szCs w:val="21"/>
              </w:rPr>
              <w:t>获奖</w:t>
            </w:r>
          </w:p>
          <w:p w14:paraId="4E9C8975" w14:textId="77777777" w:rsidR="005615F8" w:rsidRPr="005615F8" w:rsidRDefault="005615F8" w:rsidP="005A6C0D">
            <w:pPr>
              <w:topLinePunct/>
              <w:rPr>
                <w:rFonts w:ascii="宋体" w:hAnsi="宋体" w:cs="宋体" w:hint="eastAsia"/>
                <w:color w:val="000000"/>
                <w:szCs w:val="21"/>
              </w:rPr>
            </w:pPr>
            <w:r w:rsidRPr="005615F8">
              <w:rPr>
                <w:rFonts w:ascii="宋体" w:hAnsi="宋体" w:cs="宋体" w:hint="eastAsia"/>
                <w:color w:val="000000"/>
                <w:szCs w:val="21"/>
              </w:rPr>
              <w:t>投标人近</w:t>
            </w:r>
            <w:r w:rsidRPr="005615F8">
              <w:rPr>
                <w:rFonts w:ascii="宋体" w:hAnsi="宋体" w:cs="宋体"/>
                <w:color w:val="000000"/>
                <w:szCs w:val="21"/>
              </w:rPr>
              <w:t>10</w:t>
            </w:r>
            <w:r w:rsidRPr="005615F8">
              <w:rPr>
                <w:rFonts w:ascii="宋体" w:hAnsi="宋体" w:cs="宋体" w:hint="eastAsia"/>
                <w:color w:val="000000"/>
                <w:szCs w:val="21"/>
              </w:rPr>
              <w:t>年（以获奖证书为准）每获得1项省级（或以上）科学技术奖的加2分，最多加4分。</w:t>
            </w:r>
          </w:p>
          <w:p w14:paraId="665233DB" w14:textId="77777777" w:rsidR="005615F8" w:rsidRPr="005615F8" w:rsidRDefault="005615F8" w:rsidP="005A6C0D">
            <w:pPr>
              <w:pStyle w:val="TableParagraph"/>
              <w:topLinePunct/>
              <w:jc w:val="both"/>
              <w:rPr>
                <w:rFonts w:hint="eastAsia"/>
                <w:color w:val="000000"/>
                <w:spacing w:val="-5"/>
                <w:sz w:val="21"/>
                <w:szCs w:val="21"/>
                <w:lang w:eastAsia="zh-CN"/>
              </w:rPr>
            </w:pPr>
            <w:r w:rsidRPr="005615F8">
              <w:rPr>
                <w:rFonts w:hint="eastAsia"/>
                <w:color w:val="000000"/>
                <w:spacing w:val="-5"/>
                <w:sz w:val="21"/>
                <w:szCs w:val="21"/>
                <w:lang w:eastAsia="zh-CN"/>
              </w:rPr>
              <w:t>注：1、近10年指2015年1月1日至投标文件递交截止日，业绩以合同签订时间为准。</w:t>
            </w:r>
          </w:p>
          <w:p w14:paraId="7A9C370A" w14:textId="77777777" w:rsidR="005615F8" w:rsidRPr="005615F8" w:rsidRDefault="005615F8" w:rsidP="005615F8">
            <w:pPr>
              <w:pStyle w:val="TableParagraph"/>
              <w:numPr>
                <w:ilvl w:val="0"/>
                <w:numId w:val="1"/>
              </w:numPr>
              <w:topLinePunct/>
              <w:jc w:val="both"/>
              <w:rPr>
                <w:rFonts w:hint="eastAsia"/>
                <w:color w:val="000000"/>
                <w:spacing w:val="-5"/>
                <w:sz w:val="21"/>
                <w:szCs w:val="21"/>
                <w:lang w:eastAsia="zh-CN"/>
              </w:rPr>
            </w:pPr>
            <w:r w:rsidRPr="005615F8">
              <w:rPr>
                <w:rFonts w:hint="eastAsia"/>
                <w:color w:val="000000"/>
                <w:spacing w:val="-5"/>
                <w:sz w:val="21"/>
                <w:szCs w:val="21"/>
                <w:lang w:eastAsia="zh-CN"/>
              </w:rPr>
              <w:t>若为联合体投标，则各成员单位的业绩和获奖均可累计计算。</w:t>
            </w:r>
          </w:p>
          <w:p w14:paraId="55F87CB5" w14:textId="77777777" w:rsidR="005615F8" w:rsidRPr="005615F8" w:rsidRDefault="005615F8" w:rsidP="005A6C0D">
            <w:pPr>
              <w:pStyle w:val="ListParagraph"/>
              <w:topLinePunct/>
              <w:ind w:firstLineChars="0" w:firstLine="0"/>
              <w:contextualSpacing/>
              <w:jc w:val="both"/>
              <w:rPr>
                <w:rFonts w:hint="eastAsia"/>
                <w:color w:val="000000"/>
                <w:sz w:val="21"/>
                <w:szCs w:val="21"/>
                <w:lang w:eastAsia="zh-CN"/>
              </w:rPr>
            </w:pPr>
            <w:r w:rsidRPr="005615F8">
              <w:rPr>
                <w:rFonts w:hint="eastAsia"/>
                <w:color w:val="000000"/>
                <w:spacing w:val="-5"/>
                <w:sz w:val="21"/>
                <w:szCs w:val="21"/>
                <w:lang w:eastAsia="zh-CN"/>
              </w:rPr>
              <w:t>3、省级（或以上）奖项指以国家、省人民政府或行业行政主管部门或经民政部门批准成立的相关行业协会颁发的获奖证书或获奖正式文件为准。</w:t>
            </w:r>
          </w:p>
        </w:tc>
      </w:tr>
      <w:tr w:rsidR="005615F8" w:rsidRPr="005615F8" w14:paraId="1A6CC7A0" w14:textId="77777777" w:rsidTr="005A6C0D">
        <w:trPr>
          <w:trHeight w:val="20"/>
          <w:jc w:val="center"/>
        </w:trPr>
        <w:tc>
          <w:tcPr>
            <w:tcW w:w="1094" w:type="dxa"/>
            <w:vMerge/>
            <w:vAlign w:val="center"/>
          </w:tcPr>
          <w:p w14:paraId="6127542A" w14:textId="77777777" w:rsidR="005615F8" w:rsidRPr="005615F8" w:rsidRDefault="005615F8" w:rsidP="005A6C0D">
            <w:pPr>
              <w:pStyle w:val="TableParagraph"/>
              <w:jc w:val="both"/>
              <w:rPr>
                <w:color w:val="000000"/>
                <w:sz w:val="21"/>
                <w:szCs w:val="21"/>
                <w:lang w:eastAsia="zh-CN"/>
              </w:rPr>
            </w:pPr>
          </w:p>
        </w:tc>
        <w:tc>
          <w:tcPr>
            <w:tcW w:w="573" w:type="dxa"/>
            <w:vMerge/>
            <w:vAlign w:val="center"/>
          </w:tcPr>
          <w:p w14:paraId="3CD4A6D9" w14:textId="77777777" w:rsidR="005615F8" w:rsidRPr="005615F8" w:rsidRDefault="005615F8" w:rsidP="005A6C0D">
            <w:pPr>
              <w:pStyle w:val="TableParagraph"/>
              <w:jc w:val="both"/>
              <w:rPr>
                <w:rFonts w:hint="eastAsia"/>
                <w:color w:val="000000"/>
                <w:sz w:val="21"/>
                <w:szCs w:val="21"/>
                <w:lang w:eastAsia="zh-CN"/>
              </w:rPr>
            </w:pPr>
          </w:p>
        </w:tc>
        <w:tc>
          <w:tcPr>
            <w:tcW w:w="1106" w:type="dxa"/>
            <w:gridSpan w:val="2"/>
            <w:vAlign w:val="center"/>
          </w:tcPr>
          <w:p w14:paraId="4511B9A2" w14:textId="77777777" w:rsidR="005615F8" w:rsidRPr="005615F8" w:rsidRDefault="005615F8" w:rsidP="005A6C0D">
            <w:pPr>
              <w:rPr>
                <w:rFonts w:ascii="宋体" w:hAnsi="宋体" w:hint="eastAsia"/>
                <w:color w:val="000000"/>
                <w:szCs w:val="21"/>
              </w:rPr>
            </w:pPr>
            <w:r w:rsidRPr="005615F8">
              <w:rPr>
                <w:rFonts w:ascii="宋体" w:hAnsi="宋体" w:hint="eastAsia"/>
                <w:color w:val="000000"/>
                <w:szCs w:val="21"/>
              </w:rPr>
              <w:t>履约信誉</w:t>
            </w:r>
          </w:p>
        </w:tc>
        <w:tc>
          <w:tcPr>
            <w:tcW w:w="1149" w:type="dxa"/>
            <w:gridSpan w:val="2"/>
            <w:vAlign w:val="center"/>
          </w:tcPr>
          <w:p w14:paraId="540B5DC8" w14:textId="77777777" w:rsidR="005615F8" w:rsidRPr="005615F8" w:rsidRDefault="005615F8" w:rsidP="005A6C0D">
            <w:pPr>
              <w:rPr>
                <w:rFonts w:ascii="宋体" w:hAnsi="宋体" w:hint="eastAsia"/>
                <w:color w:val="000000"/>
                <w:szCs w:val="21"/>
                <w:u w:val="single"/>
              </w:rPr>
            </w:pPr>
            <w:r w:rsidRPr="005615F8">
              <w:rPr>
                <w:rFonts w:ascii="宋体" w:hAnsi="宋体" w:hint="eastAsia"/>
                <w:color w:val="000000"/>
                <w:szCs w:val="21"/>
                <w:u w:val="single"/>
              </w:rPr>
              <w:t>5</w:t>
            </w:r>
            <w:r w:rsidRPr="005615F8">
              <w:rPr>
                <w:rFonts w:ascii="宋体" w:hAnsi="宋体" w:hint="eastAsia"/>
                <w:color w:val="000000"/>
                <w:szCs w:val="21"/>
              </w:rPr>
              <w:t>分</w:t>
            </w:r>
          </w:p>
        </w:tc>
        <w:tc>
          <w:tcPr>
            <w:tcW w:w="4460" w:type="dxa"/>
            <w:vAlign w:val="center"/>
          </w:tcPr>
          <w:p w14:paraId="5319AB01" w14:textId="77777777" w:rsidR="005615F8" w:rsidRPr="005615F8" w:rsidRDefault="005615F8" w:rsidP="005A6C0D">
            <w:pPr>
              <w:pStyle w:val="TableParagraph"/>
              <w:jc w:val="both"/>
              <w:rPr>
                <w:rFonts w:hint="eastAsia"/>
                <w:color w:val="000000"/>
                <w:sz w:val="21"/>
                <w:szCs w:val="21"/>
                <w:lang w:eastAsia="zh-CN"/>
              </w:rPr>
            </w:pPr>
            <w:r w:rsidRPr="005615F8">
              <w:rPr>
                <w:rFonts w:hint="eastAsia"/>
                <w:color w:val="000000"/>
                <w:sz w:val="21"/>
                <w:szCs w:val="21"/>
                <w:lang w:eastAsia="zh-CN"/>
              </w:rPr>
              <w:t>若没出现下述情形得满分（5分）；</w:t>
            </w:r>
          </w:p>
          <w:p w14:paraId="1AC22E0A" w14:textId="77777777" w:rsidR="005615F8" w:rsidRPr="005615F8" w:rsidRDefault="005615F8" w:rsidP="005A6C0D">
            <w:pPr>
              <w:pStyle w:val="TableParagraph"/>
              <w:jc w:val="both"/>
              <w:rPr>
                <w:rFonts w:hint="eastAsia"/>
                <w:color w:val="000000"/>
                <w:sz w:val="21"/>
                <w:szCs w:val="21"/>
                <w:lang w:eastAsia="zh-CN"/>
              </w:rPr>
            </w:pPr>
            <w:r w:rsidRPr="005615F8">
              <w:rPr>
                <w:rFonts w:hint="eastAsia"/>
                <w:color w:val="000000"/>
                <w:sz w:val="21"/>
                <w:szCs w:val="21"/>
                <w:lang w:eastAsia="zh-CN"/>
              </w:rPr>
              <w:t>自202</w:t>
            </w:r>
            <w:r w:rsidRPr="005615F8">
              <w:rPr>
                <w:color w:val="000000"/>
                <w:sz w:val="21"/>
                <w:szCs w:val="21"/>
                <w:lang w:eastAsia="zh-CN"/>
              </w:rPr>
              <w:t>4</w:t>
            </w:r>
            <w:r w:rsidRPr="005615F8">
              <w:rPr>
                <w:rFonts w:hint="eastAsia"/>
                <w:color w:val="000000"/>
                <w:sz w:val="21"/>
                <w:szCs w:val="21"/>
                <w:lang w:eastAsia="zh-CN"/>
              </w:rPr>
              <w:t>年</w:t>
            </w:r>
            <w:r w:rsidRPr="005615F8">
              <w:rPr>
                <w:color w:val="000000"/>
                <w:sz w:val="21"/>
                <w:szCs w:val="21"/>
                <w:lang w:eastAsia="zh-CN"/>
              </w:rPr>
              <w:t>11</w:t>
            </w:r>
            <w:r w:rsidRPr="005615F8">
              <w:rPr>
                <w:rFonts w:hint="eastAsia"/>
                <w:color w:val="000000"/>
                <w:sz w:val="21"/>
                <w:szCs w:val="21"/>
                <w:lang w:eastAsia="zh-CN"/>
              </w:rPr>
              <w:t>月</w:t>
            </w:r>
            <w:r w:rsidRPr="005615F8">
              <w:rPr>
                <w:color w:val="000000"/>
                <w:sz w:val="21"/>
                <w:szCs w:val="21"/>
                <w:lang w:eastAsia="zh-CN"/>
              </w:rPr>
              <w:t>1</w:t>
            </w:r>
            <w:r w:rsidRPr="005615F8">
              <w:rPr>
                <w:rFonts w:hint="eastAsia"/>
                <w:color w:val="000000"/>
                <w:sz w:val="21"/>
                <w:szCs w:val="21"/>
                <w:lang w:eastAsia="zh-CN"/>
              </w:rPr>
              <w:t>日至投标文件递交截止日（投标文件递交截止日前1年内），因公路工程履约或招标投标问题等原因被：</w:t>
            </w:r>
          </w:p>
          <w:p w14:paraId="266D05F5" w14:textId="77777777" w:rsidR="005615F8" w:rsidRPr="005615F8" w:rsidRDefault="005615F8" w:rsidP="005A6C0D">
            <w:pPr>
              <w:pStyle w:val="TableParagraph"/>
              <w:jc w:val="both"/>
              <w:rPr>
                <w:rFonts w:hint="eastAsia"/>
                <w:color w:val="000000"/>
                <w:sz w:val="21"/>
                <w:szCs w:val="21"/>
                <w:lang w:eastAsia="zh-CN"/>
              </w:rPr>
            </w:pPr>
            <w:r w:rsidRPr="005615F8">
              <w:rPr>
                <w:color w:val="000000"/>
                <w:sz w:val="21"/>
                <w:szCs w:val="21"/>
              </w:rPr>
              <w:fldChar w:fldCharType="begin"/>
            </w:r>
            <w:r w:rsidRPr="005615F8">
              <w:rPr>
                <w:color w:val="000000"/>
                <w:sz w:val="21"/>
                <w:szCs w:val="21"/>
                <w:lang w:eastAsia="zh-CN"/>
              </w:rPr>
              <w:instrText xml:space="preserve"> </w:instrText>
            </w:r>
            <w:r w:rsidRPr="005615F8">
              <w:rPr>
                <w:rFonts w:hint="eastAsia"/>
                <w:color w:val="000000"/>
                <w:sz w:val="21"/>
                <w:szCs w:val="21"/>
                <w:lang w:eastAsia="zh-CN"/>
              </w:rPr>
              <w:instrText>= 1 \* GB2</w:instrText>
            </w:r>
            <w:r w:rsidRPr="005615F8">
              <w:rPr>
                <w:color w:val="000000"/>
                <w:sz w:val="21"/>
                <w:szCs w:val="21"/>
                <w:lang w:eastAsia="zh-CN"/>
              </w:rPr>
              <w:instrText xml:space="preserve"> </w:instrText>
            </w:r>
            <w:r w:rsidRPr="005615F8">
              <w:rPr>
                <w:color w:val="000000"/>
                <w:sz w:val="21"/>
                <w:szCs w:val="21"/>
              </w:rPr>
              <w:fldChar w:fldCharType="separate"/>
            </w:r>
            <w:r w:rsidRPr="005615F8">
              <w:rPr>
                <w:rFonts w:hint="eastAsia"/>
                <w:color w:val="000000"/>
                <w:sz w:val="21"/>
                <w:szCs w:val="21"/>
                <w:lang w:val="en-US" w:eastAsia="zh-CN"/>
              </w:rPr>
              <w:t>⑴</w:t>
            </w:r>
            <w:r w:rsidRPr="005615F8">
              <w:rPr>
                <w:color w:val="000000"/>
                <w:sz w:val="21"/>
                <w:szCs w:val="21"/>
              </w:rPr>
              <w:fldChar w:fldCharType="end"/>
            </w:r>
            <w:r w:rsidRPr="005615F8">
              <w:rPr>
                <w:rFonts w:hint="eastAsia"/>
                <w:color w:val="000000"/>
                <w:sz w:val="21"/>
                <w:szCs w:val="21"/>
                <w:lang w:eastAsia="zh-CN"/>
              </w:rPr>
              <w:t>交通运输部通报批评的，扣5分/次；</w:t>
            </w:r>
          </w:p>
          <w:p w14:paraId="3F8A570E" w14:textId="77777777" w:rsidR="005615F8" w:rsidRPr="005615F8" w:rsidRDefault="005615F8" w:rsidP="005A6C0D">
            <w:pPr>
              <w:pStyle w:val="TableParagraph"/>
              <w:jc w:val="both"/>
              <w:rPr>
                <w:rFonts w:hint="eastAsia"/>
                <w:color w:val="000000"/>
                <w:sz w:val="21"/>
                <w:szCs w:val="21"/>
                <w:lang w:eastAsia="zh-CN"/>
              </w:rPr>
            </w:pPr>
            <w:r w:rsidRPr="005615F8">
              <w:rPr>
                <w:color w:val="000000"/>
                <w:sz w:val="21"/>
                <w:szCs w:val="21"/>
              </w:rPr>
              <w:fldChar w:fldCharType="begin"/>
            </w:r>
            <w:r w:rsidRPr="005615F8">
              <w:rPr>
                <w:color w:val="000000"/>
                <w:sz w:val="21"/>
                <w:szCs w:val="21"/>
                <w:lang w:eastAsia="zh-CN"/>
              </w:rPr>
              <w:instrText xml:space="preserve"> </w:instrText>
            </w:r>
            <w:r w:rsidRPr="005615F8">
              <w:rPr>
                <w:rFonts w:hint="eastAsia"/>
                <w:color w:val="000000"/>
                <w:sz w:val="21"/>
                <w:szCs w:val="21"/>
                <w:lang w:eastAsia="zh-CN"/>
              </w:rPr>
              <w:instrText>= 2 \* GB2</w:instrText>
            </w:r>
            <w:r w:rsidRPr="005615F8">
              <w:rPr>
                <w:color w:val="000000"/>
                <w:sz w:val="21"/>
                <w:szCs w:val="21"/>
                <w:lang w:eastAsia="zh-CN"/>
              </w:rPr>
              <w:instrText xml:space="preserve"> </w:instrText>
            </w:r>
            <w:r w:rsidRPr="005615F8">
              <w:rPr>
                <w:color w:val="000000"/>
                <w:sz w:val="21"/>
                <w:szCs w:val="21"/>
              </w:rPr>
              <w:fldChar w:fldCharType="separate"/>
            </w:r>
            <w:r w:rsidRPr="005615F8">
              <w:rPr>
                <w:rFonts w:hint="eastAsia"/>
                <w:color w:val="000000"/>
                <w:sz w:val="21"/>
                <w:szCs w:val="21"/>
                <w:lang w:val="en-US" w:eastAsia="zh-CN"/>
              </w:rPr>
              <w:t>⑵</w:t>
            </w:r>
            <w:r w:rsidRPr="005615F8">
              <w:rPr>
                <w:color w:val="000000"/>
                <w:sz w:val="21"/>
                <w:szCs w:val="21"/>
              </w:rPr>
              <w:fldChar w:fldCharType="end"/>
            </w:r>
            <w:r w:rsidRPr="005615F8">
              <w:rPr>
                <w:rFonts w:hint="eastAsia"/>
                <w:color w:val="000000"/>
                <w:sz w:val="21"/>
                <w:szCs w:val="21"/>
                <w:lang w:eastAsia="zh-CN"/>
              </w:rPr>
              <w:t>广东省交通运输厅通报批评的，扣</w:t>
            </w:r>
            <w:r w:rsidRPr="005615F8">
              <w:rPr>
                <w:color w:val="000000"/>
                <w:sz w:val="21"/>
                <w:szCs w:val="21"/>
                <w:lang w:eastAsia="zh-CN"/>
              </w:rPr>
              <w:t>3</w:t>
            </w:r>
            <w:r w:rsidRPr="005615F8">
              <w:rPr>
                <w:rFonts w:hint="eastAsia"/>
                <w:color w:val="000000"/>
                <w:sz w:val="21"/>
                <w:szCs w:val="21"/>
                <w:lang w:eastAsia="zh-CN"/>
              </w:rPr>
              <w:t>分/次；</w:t>
            </w:r>
          </w:p>
          <w:p w14:paraId="393A7FC4" w14:textId="77777777" w:rsidR="005615F8" w:rsidRPr="005615F8" w:rsidRDefault="005615F8" w:rsidP="005A6C0D">
            <w:pPr>
              <w:pStyle w:val="TableParagraph"/>
              <w:jc w:val="both"/>
              <w:rPr>
                <w:rFonts w:hint="eastAsia"/>
                <w:color w:val="000000"/>
                <w:sz w:val="21"/>
                <w:szCs w:val="21"/>
                <w:lang w:eastAsia="zh-CN"/>
              </w:rPr>
            </w:pPr>
            <w:r w:rsidRPr="005615F8">
              <w:rPr>
                <w:rFonts w:hint="eastAsia"/>
                <w:color w:val="000000"/>
                <w:sz w:val="21"/>
                <w:szCs w:val="21"/>
                <w:lang w:eastAsia="zh-CN"/>
              </w:rPr>
              <w:t>注：同一事项同时被多个部门通报批评只按最高的扣分计算1次，如果扣完本项分值，可以从总</w:t>
            </w:r>
            <w:r w:rsidRPr="005615F8">
              <w:rPr>
                <w:rFonts w:hint="eastAsia"/>
                <w:color w:val="000000"/>
                <w:sz w:val="21"/>
                <w:szCs w:val="21"/>
                <w:lang w:eastAsia="zh-CN"/>
              </w:rPr>
              <w:lastRenderedPageBreak/>
              <w:t>分中扣。</w:t>
            </w:r>
          </w:p>
          <w:p w14:paraId="14444737" w14:textId="77777777" w:rsidR="005615F8" w:rsidRPr="005615F8" w:rsidRDefault="005615F8" w:rsidP="005A6C0D">
            <w:pPr>
              <w:pStyle w:val="TableParagraph"/>
              <w:jc w:val="both"/>
              <w:rPr>
                <w:rFonts w:hint="eastAsia"/>
                <w:color w:val="000000"/>
                <w:sz w:val="21"/>
                <w:szCs w:val="21"/>
                <w:lang w:eastAsia="zh-CN"/>
              </w:rPr>
            </w:pPr>
            <w:r w:rsidRPr="005615F8">
              <w:rPr>
                <w:rFonts w:hint="eastAsia"/>
                <w:color w:val="000000"/>
                <w:sz w:val="21"/>
                <w:szCs w:val="21"/>
                <w:lang w:eastAsia="zh-CN"/>
              </w:rPr>
              <w:t>以联合体形式投标的，若各联合体成员均有上述情形的，对联合体各成员进行累计扣分。</w:t>
            </w:r>
          </w:p>
        </w:tc>
      </w:tr>
    </w:tbl>
    <w:p w14:paraId="5A32F2E8" w14:textId="77777777" w:rsidR="005615F8" w:rsidRPr="005615F8" w:rsidRDefault="005615F8" w:rsidP="005615F8">
      <w:pPr>
        <w:pStyle w:val="af4"/>
        <w:rPr>
          <w:rFonts w:ascii="宋体" w:hAnsi="宋体" w:hint="eastAsia"/>
          <w:b/>
          <w:color w:val="000000"/>
        </w:rPr>
      </w:pPr>
    </w:p>
    <w:p w14:paraId="6F9D8771" w14:textId="77777777" w:rsidR="005615F8" w:rsidRPr="005615F8" w:rsidRDefault="005615F8" w:rsidP="005615F8">
      <w:pPr>
        <w:wordWrap w:val="0"/>
        <w:topLinePunct/>
        <w:spacing w:line="360" w:lineRule="auto"/>
        <w:rPr>
          <w:rFonts w:ascii="宋体" w:hAnsi="宋体"/>
          <w:color w:val="000000"/>
        </w:rPr>
      </w:pPr>
      <w:r w:rsidRPr="005615F8">
        <w:rPr>
          <w:rFonts w:ascii="宋体" w:hAnsi="宋体" w:hint="eastAsia"/>
          <w:color w:val="000000"/>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69"/>
        <w:gridCol w:w="7259"/>
      </w:tblGrid>
      <w:tr w:rsidR="005615F8" w:rsidRPr="005615F8" w14:paraId="0FAA9747" w14:textId="77777777" w:rsidTr="005A6C0D">
        <w:tc>
          <w:tcPr>
            <w:tcW w:w="8528" w:type="dxa"/>
            <w:gridSpan w:val="2"/>
          </w:tcPr>
          <w:p w14:paraId="0962001A" w14:textId="77777777" w:rsidR="005615F8" w:rsidRPr="005615F8" w:rsidRDefault="005615F8" w:rsidP="005A6C0D">
            <w:pPr>
              <w:topLinePunct/>
              <w:rPr>
                <w:rFonts w:ascii="宋体" w:hAnsi="宋体" w:hint="eastAsia"/>
                <w:color w:val="000000"/>
                <w:kern w:val="0"/>
                <w:szCs w:val="21"/>
              </w:rPr>
            </w:pPr>
            <w:r w:rsidRPr="005615F8">
              <w:rPr>
                <w:rFonts w:ascii="宋体" w:hAnsi="宋体"/>
                <w:b/>
                <w:color w:val="000000"/>
                <w:szCs w:val="21"/>
              </w:rPr>
              <w:lastRenderedPageBreak/>
              <w:t>需要补充的其他内容：</w:t>
            </w:r>
          </w:p>
        </w:tc>
      </w:tr>
      <w:tr w:rsidR="005615F8" w:rsidRPr="005615F8" w14:paraId="3DEFB3C0" w14:textId="77777777" w:rsidTr="005A6C0D">
        <w:tc>
          <w:tcPr>
            <w:tcW w:w="1269" w:type="dxa"/>
            <w:vAlign w:val="center"/>
          </w:tcPr>
          <w:p w14:paraId="1E7A2A41" w14:textId="77777777" w:rsidR="005615F8" w:rsidRPr="005615F8" w:rsidRDefault="005615F8" w:rsidP="005A6C0D">
            <w:pPr>
              <w:topLinePunct/>
              <w:jc w:val="center"/>
              <w:rPr>
                <w:rFonts w:ascii="宋体" w:hAnsi="宋体" w:hint="eastAsia"/>
                <w:b/>
                <w:color w:val="000000"/>
                <w:kern w:val="0"/>
                <w:szCs w:val="21"/>
              </w:rPr>
            </w:pPr>
            <w:r w:rsidRPr="005615F8">
              <w:rPr>
                <w:rFonts w:ascii="宋体" w:hAnsi="宋体" w:hint="eastAsia"/>
                <w:b/>
                <w:color w:val="000000"/>
                <w:szCs w:val="21"/>
              </w:rPr>
              <w:t>条款号</w:t>
            </w:r>
          </w:p>
        </w:tc>
        <w:tc>
          <w:tcPr>
            <w:tcW w:w="7259" w:type="dxa"/>
            <w:vAlign w:val="center"/>
          </w:tcPr>
          <w:p w14:paraId="4FB3C093" w14:textId="77777777" w:rsidR="005615F8" w:rsidRPr="005615F8" w:rsidRDefault="005615F8" w:rsidP="005A6C0D">
            <w:pPr>
              <w:topLinePunct/>
              <w:jc w:val="center"/>
              <w:rPr>
                <w:rFonts w:ascii="宋体" w:hAnsi="宋体" w:hint="eastAsia"/>
                <w:b/>
                <w:color w:val="000000"/>
                <w:kern w:val="0"/>
                <w:szCs w:val="21"/>
              </w:rPr>
            </w:pPr>
            <w:r w:rsidRPr="005615F8">
              <w:rPr>
                <w:rFonts w:ascii="宋体" w:hAnsi="宋体" w:hint="eastAsia"/>
                <w:b/>
                <w:color w:val="000000"/>
                <w:szCs w:val="21"/>
              </w:rPr>
              <w:t>补充的内容</w:t>
            </w:r>
          </w:p>
        </w:tc>
      </w:tr>
      <w:tr w:rsidR="005615F8" w:rsidRPr="005615F8" w14:paraId="47C92157" w14:textId="77777777" w:rsidTr="005A6C0D">
        <w:tc>
          <w:tcPr>
            <w:tcW w:w="1269" w:type="dxa"/>
            <w:vAlign w:val="center"/>
          </w:tcPr>
          <w:p w14:paraId="2FCF9941" w14:textId="77777777" w:rsidR="005615F8" w:rsidRPr="005615F8" w:rsidRDefault="005615F8" w:rsidP="005A6C0D">
            <w:pPr>
              <w:topLinePunct/>
              <w:jc w:val="center"/>
              <w:rPr>
                <w:rFonts w:ascii="宋体" w:hAnsi="宋体" w:hint="eastAsia"/>
                <w:color w:val="000000"/>
                <w:kern w:val="0"/>
                <w:szCs w:val="21"/>
              </w:rPr>
            </w:pPr>
            <w:r w:rsidRPr="005615F8">
              <w:rPr>
                <w:rFonts w:ascii="宋体" w:hAnsi="宋体" w:hint="eastAsia"/>
                <w:color w:val="000000"/>
                <w:szCs w:val="21"/>
              </w:rPr>
              <w:t>1</w:t>
            </w:r>
          </w:p>
        </w:tc>
        <w:tc>
          <w:tcPr>
            <w:tcW w:w="7259" w:type="dxa"/>
            <w:vAlign w:val="center"/>
          </w:tcPr>
          <w:p w14:paraId="4A37178C" w14:textId="77777777" w:rsidR="005615F8" w:rsidRPr="005615F8" w:rsidRDefault="005615F8" w:rsidP="005A6C0D">
            <w:pPr>
              <w:topLinePunct/>
              <w:rPr>
                <w:rFonts w:ascii="宋体" w:hAnsi="宋体" w:hint="eastAsia"/>
                <w:b/>
                <w:color w:val="000000"/>
                <w:szCs w:val="21"/>
              </w:rPr>
            </w:pPr>
            <w:r w:rsidRPr="005615F8">
              <w:rPr>
                <w:rFonts w:ascii="宋体" w:hAnsi="宋体" w:hint="eastAsia"/>
                <w:b/>
                <w:color w:val="000000"/>
                <w:szCs w:val="21"/>
              </w:rPr>
              <w:t>将评标办法范本原文第 1 条“评标方法”改为“评标方法、组织及工作程序”，并且原文内容修改如下：</w:t>
            </w:r>
          </w:p>
          <w:p w14:paraId="3E8F33E5" w14:textId="77777777" w:rsidR="005615F8" w:rsidRPr="005615F8" w:rsidRDefault="005615F8" w:rsidP="005A6C0D">
            <w:pPr>
              <w:topLinePunct/>
              <w:rPr>
                <w:rFonts w:ascii="宋体" w:hAnsi="宋体" w:hint="eastAsia"/>
                <w:color w:val="000000"/>
                <w:szCs w:val="21"/>
              </w:rPr>
            </w:pPr>
            <w:r w:rsidRPr="005615F8">
              <w:rPr>
                <w:rFonts w:ascii="宋体" w:hAnsi="宋体" w:hint="eastAsia"/>
                <w:color w:val="000000"/>
                <w:szCs w:val="21"/>
              </w:rPr>
              <w:t>1.1 评标方法</w:t>
            </w:r>
          </w:p>
          <w:p w14:paraId="16C6B076" w14:textId="77777777" w:rsidR="005615F8" w:rsidRPr="005615F8" w:rsidRDefault="005615F8" w:rsidP="005A6C0D">
            <w:pPr>
              <w:topLinePunct/>
              <w:rPr>
                <w:rFonts w:ascii="宋体" w:hAnsi="宋体" w:hint="eastAsia"/>
                <w:color w:val="000000"/>
                <w:szCs w:val="21"/>
              </w:rPr>
            </w:pPr>
            <w:r w:rsidRPr="005615F8">
              <w:rPr>
                <w:rFonts w:ascii="宋体" w:hAnsi="宋体" w:hint="eastAsia"/>
                <w:color w:val="000000"/>
                <w:szCs w:val="21"/>
              </w:rPr>
              <w:t>本次评标采用综合评估法。评标委员会对满足招标文件实质性要求的投标文件，按照本章第 2.2 款规定的评分标准进行打分，并按得分由高到低顺序推荐中标候选人，但投标报价低于其成本的除外。综合评分相等时，评标委员会应按照评标办法前附表规定的优先次序推荐中标候选人或确定中标人。</w:t>
            </w:r>
          </w:p>
          <w:p w14:paraId="5F6C514B" w14:textId="77777777" w:rsidR="005615F8" w:rsidRPr="005615F8" w:rsidRDefault="005615F8" w:rsidP="005A6C0D">
            <w:pPr>
              <w:topLinePunct/>
              <w:rPr>
                <w:rFonts w:ascii="宋体" w:hAnsi="宋体" w:hint="eastAsia"/>
                <w:color w:val="000000"/>
                <w:szCs w:val="21"/>
              </w:rPr>
            </w:pPr>
            <w:r w:rsidRPr="005615F8">
              <w:rPr>
                <w:rFonts w:ascii="宋体" w:hAnsi="宋体" w:hint="eastAsia"/>
                <w:color w:val="000000"/>
                <w:szCs w:val="21"/>
              </w:rPr>
              <w:t>1.2 评标组织</w:t>
            </w:r>
          </w:p>
          <w:p w14:paraId="59778D73" w14:textId="77777777" w:rsidR="005615F8" w:rsidRPr="005615F8" w:rsidRDefault="005615F8" w:rsidP="005A6C0D">
            <w:pPr>
              <w:topLinePunct/>
              <w:rPr>
                <w:rFonts w:ascii="宋体" w:hAnsi="宋体" w:hint="eastAsia"/>
                <w:color w:val="000000"/>
                <w:szCs w:val="21"/>
              </w:rPr>
            </w:pPr>
            <w:r w:rsidRPr="005615F8">
              <w:rPr>
                <w:rFonts w:ascii="宋体" w:hAnsi="宋体" w:hint="eastAsia"/>
                <w:color w:val="000000"/>
                <w:szCs w:val="21"/>
              </w:rPr>
              <w:t>1.2.1 协助工作组</w:t>
            </w:r>
          </w:p>
          <w:p w14:paraId="5A7A617F" w14:textId="77777777" w:rsidR="005615F8" w:rsidRPr="005615F8" w:rsidRDefault="005615F8" w:rsidP="005A6C0D">
            <w:pPr>
              <w:topLinePunct/>
              <w:rPr>
                <w:rFonts w:ascii="宋体" w:hAnsi="宋体" w:hint="eastAsia"/>
                <w:color w:val="000000"/>
                <w:szCs w:val="21"/>
              </w:rPr>
            </w:pPr>
            <w:r w:rsidRPr="005615F8">
              <w:rPr>
                <w:rFonts w:ascii="宋体" w:hAnsi="宋体" w:hint="eastAsia"/>
                <w:color w:val="000000"/>
                <w:szCs w:val="21"/>
              </w:rPr>
              <w:t>招标人可在评标工作开始前成立协助工作组，选派熟悉招标工作、政治素质高的人员组成，协助评标委员会工作。协助工作组人员的具体数量由招标人视评标工作量确定。招标人可以协助评标委员会开展下列工作并提供相关信息：</w:t>
            </w:r>
          </w:p>
          <w:p w14:paraId="23FB347B" w14:textId="77777777" w:rsidR="005615F8" w:rsidRPr="005615F8" w:rsidRDefault="005615F8" w:rsidP="005A6C0D">
            <w:pPr>
              <w:topLinePunct/>
              <w:rPr>
                <w:rFonts w:ascii="宋体" w:hAnsi="宋体" w:hint="eastAsia"/>
                <w:color w:val="000000"/>
                <w:szCs w:val="21"/>
              </w:rPr>
            </w:pPr>
            <w:r w:rsidRPr="005615F8">
              <w:rPr>
                <w:rFonts w:ascii="宋体" w:hAnsi="宋体" w:hint="eastAsia"/>
                <w:color w:val="000000"/>
                <w:szCs w:val="21"/>
              </w:rPr>
              <w:t>（1）根据招标文件，编制评标使用的相应表格；</w:t>
            </w:r>
          </w:p>
          <w:p w14:paraId="7719295F" w14:textId="77777777" w:rsidR="005615F8" w:rsidRPr="005615F8" w:rsidRDefault="005615F8" w:rsidP="005A6C0D">
            <w:pPr>
              <w:topLinePunct/>
              <w:rPr>
                <w:rFonts w:ascii="宋体" w:hAnsi="宋体" w:hint="eastAsia"/>
                <w:color w:val="000000"/>
                <w:szCs w:val="21"/>
              </w:rPr>
            </w:pPr>
            <w:r w:rsidRPr="005615F8">
              <w:rPr>
                <w:rFonts w:ascii="宋体" w:hAnsi="宋体" w:hint="eastAsia"/>
                <w:color w:val="000000"/>
                <w:szCs w:val="21"/>
              </w:rPr>
              <w:t>（2）对投标报价进行算术性校核（如采用固化工程量清单，本步骤省略）；</w:t>
            </w:r>
          </w:p>
          <w:p w14:paraId="1B5527C9" w14:textId="77777777" w:rsidR="005615F8" w:rsidRPr="005615F8" w:rsidRDefault="005615F8" w:rsidP="005A6C0D">
            <w:pPr>
              <w:topLinePunct/>
              <w:rPr>
                <w:rFonts w:ascii="宋体" w:hAnsi="宋体" w:hint="eastAsia"/>
                <w:color w:val="000000"/>
                <w:szCs w:val="21"/>
              </w:rPr>
            </w:pPr>
            <w:r w:rsidRPr="005615F8">
              <w:rPr>
                <w:rFonts w:ascii="宋体" w:hAnsi="宋体" w:hint="eastAsia"/>
                <w:color w:val="000000"/>
                <w:szCs w:val="21"/>
              </w:rPr>
              <w:t>（3）以评标标准和方法为依据，列出投标文件相对于招标文件的所有偏差，并进行归类汇总；</w:t>
            </w:r>
          </w:p>
          <w:p w14:paraId="2CE410AE" w14:textId="77777777" w:rsidR="005615F8" w:rsidRPr="005615F8" w:rsidRDefault="005615F8" w:rsidP="005A6C0D">
            <w:pPr>
              <w:topLinePunct/>
              <w:rPr>
                <w:rFonts w:ascii="宋体" w:hAnsi="宋体" w:hint="eastAsia"/>
                <w:color w:val="000000"/>
                <w:szCs w:val="21"/>
              </w:rPr>
            </w:pPr>
            <w:r w:rsidRPr="005615F8">
              <w:rPr>
                <w:rFonts w:ascii="宋体" w:hAnsi="宋体" w:hint="eastAsia"/>
                <w:color w:val="000000"/>
                <w:szCs w:val="21"/>
              </w:rPr>
              <w:t>招标人不得对投标文件</w:t>
            </w:r>
            <w:proofErr w:type="gramStart"/>
            <w:r w:rsidRPr="005615F8">
              <w:rPr>
                <w:rFonts w:ascii="宋体" w:hAnsi="宋体" w:hint="eastAsia"/>
                <w:color w:val="000000"/>
                <w:szCs w:val="21"/>
              </w:rPr>
              <w:t>作出</w:t>
            </w:r>
            <w:proofErr w:type="gramEnd"/>
            <w:r w:rsidRPr="005615F8">
              <w:rPr>
                <w:rFonts w:ascii="宋体" w:hAnsi="宋体" w:hint="eastAsia"/>
                <w:color w:val="000000"/>
                <w:szCs w:val="21"/>
              </w:rPr>
              <w:t>任何评价，不得故意遗漏或者片面摘录，不得在评标委员会对所有偏差定性之前透露存有偏差的投标人名称。</w:t>
            </w:r>
          </w:p>
          <w:p w14:paraId="4460A1B4" w14:textId="77777777" w:rsidR="005615F8" w:rsidRPr="005615F8" w:rsidRDefault="005615F8" w:rsidP="005A6C0D">
            <w:pPr>
              <w:topLinePunct/>
              <w:rPr>
                <w:rFonts w:ascii="宋体" w:hAnsi="宋体" w:hint="eastAsia"/>
                <w:color w:val="000000"/>
                <w:szCs w:val="21"/>
              </w:rPr>
            </w:pPr>
            <w:r w:rsidRPr="005615F8">
              <w:rPr>
                <w:rFonts w:ascii="宋体" w:hAnsi="宋体" w:hint="eastAsia"/>
                <w:color w:val="000000"/>
                <w:szCs w:val="21"/>
              </w:rPr>
              <w:t>1.2.2 评标委员会</w:t>
            </w:r>
          </w:p>
          <w:p w14:paraId="4A283C99" w14:textId="77777777" w:rsidR="005615F8" w:rsidRPr="005615F8" w:rsidRDefault="005615F8" w:rsidP="005A6C0D">
            <w:pPr>
              <w:topLinePunct/>
              <w:rPr>
                <w:rFonts w:ascii="宋体" w:hAnsi="宋体" w:hint="eastAsia"/>
                <w:color w:val="000000"/>
                <w:szCs w:val="21"/>
              </w:rPr>
            </w:pPr>
            <w:r w:rsidRPr="005615F8">
              <w:rPr>
                <w:rFonts w:ascii="宋体" w:hAnsi="宋体" w:hint="eastAsia"/>
                <w:color w:val="000000"/>
                <w:szCs w:val="21"/>
              </w:rPr>
              <w:t>评标委员会的组建按投标人须知第6.1.1项执行。评标委员会的主要工作内容包括：</w:t>
            </w:r>
          </w:p>
          <w:p w14:paraId="04A99AFE" w14:textId="77777777" w:rsidR="005615F8" w:rsidRPr="005615F8" w:rsidRDefault="005615F8" w:rsidP="005A6C0D">
            <w:pPr>
              <w:topLinePunct/>
              <w:rPr>
                <w:rFonts w:ascii="宋体" w:hAnsi="宋体" w:hint="eastAsia"/>
                <w:color w:val="000000"/>
                <w:szCs w:val="21"/>
              </w:rPr>
            </w:pPr>
            <w:r w:rsidRPr="005615F8">
              <w:rPr>
                <w:rFonts w:ascii="宋体" w:hAnsi="宋体" w:hint="eastAsia"/>
                <w:color w:val="000000"/>
                <w:szCs w:val="21"/>
              </w:rPr>
              <w:t>（1）评标委员会开始评标工作之前，首先听取招标人、协助工作组关于工程情况和辅助工作的说明，并认真研读招标文件，获取评标所需的重要信息和数据；</w:t>
            </w:r>
          </w:p>
          <w:p w14:paraId="79ABBAD7" w14:textId="77777777" w:rsidR="005615F8" w:rsidRPr="005615F8" w:rsidRDefault="005615F8" w:rsidP="005A6C0D">
            <w:pPr>
              <w:topLinePunct/>
              <w:rPr>
                <w:rFonts w:ascii="宋体" w:hAnsi="宋体" w:hint="eastAsia"/>
                <w:color w:val="000000"/>
                <w:szCs w:val="21"/>
              </w:rPr>
            </w:pPr>
            <w:r w:rsidRPr="005615F8">
              <w:rPr>
                <w:rFonts w:ascii="宋体" w:hAnsi="宋体" w:hint="eastAsia"/>
                <w:color w:val="000000"/>
                <w:szCs w:val="21"/>
              </w:rPr>
              <w:t>（2）对协助工作组提供的评标工作用表和评标内容进行核查。</w:t>
            </w:r>
          </w:p>
          <w:p w14:paraId="4C2BCFA1" w14:textId="77777777" w:rsidR="005615F8" w:rsidRPr="005615F8" w:rsidRDefault="005615F8" w:rsidP="005A6C0D">
            <w:pPr>
              <w:topLinePunct/>
              <w:rPr>
                <w:rFonts w:ascii="宋体" w:hAnsi="宋体" w:hint="eastAsia"/>
                <w:color w:val="000000"/>
                <w:kern w:val="0"/>
                <w:szCs w:val="21"/>
              </w:rPr>
            </w:pPr>
            <w:r w:rsidRPr="005615F8">
              <w:rPr>
                <w:rFonts w:ascii="宋体" w:hAnsi="宋体" w:hint="eastAsia"/>
                <w:color w:val="000000"/>
                <w:szCs w:val="21"/>
              </w:rPr>
              <w:t>（3）按照评标程序进行各项评审工作。</w:t>
            </w:r>
          </w:p>
        </w:tc>
      </w:tr>
      <w:tr w:rsidR="005615F8" w:rsidRPr="005615F8" w14:paraId="32F89CBD" w14:textId="77777777" w:rsidTr="005A6C0D">
        <w:tc>
          <w:tcPr>
            <w:tcW w:w="1269" w:type="dxa"/>
            <w:vAlign w:val="center"/>
          </w:tcPr>
          <w:p w14:paraId="0A10D5E2" w14:textId="77777777" w:rsidR="005615F8" w:rsidRPr="005615F8" w:rsidRDefault="005615F8" w:rsidP="005A6C0D">
            <w:pPr>
              <w:topLinePunct/>
              <w:jc w:val="center"/>
              <w:rPr>
                <w:rFonts w:ascii="宋体" w:hAnsi="宋体" w:hint="eastAsia"/>
                <w:color w:val="000000"/>
                <w:kern w:val="0"/>
                <w:szCs w:val="21"/>
              </w:rPr>
            </w:pPr>
            <w:r w:rsidRPr="005615F8">
              <w:rPr>
                <w:rFonts w:ascii="宋体" w:hAnsi="宋体" w:hint="eastAsia"/>
                <w:color w:val="000000"/>
                <w:szCs w:val="21"/>
              </w:rPr>
              <w:t>3.2.3</w:t>
            </w:r>
          </w:p>
        </w:tc>
        <w:tc>
          <w:tcPr>
            <w:tcW w:w="7259" w:type="dxa"/>
            <w:vAlign w:val="center"/>
          </w:tcPr>
          <w:p w14:paraId="42E9F952" w14:textId="77777777" w:rsidR="005615F8" w:rsidRPr="005615F8" w:rsidRDefault="005615F8" w:rsidP="005A6C0D">
            <w:pPr>
              <w:topLinePunct/>
              <w:rPr>
                <w:rFonts w:ascii="宋体" w:hAnsi="宋体" w:hint="eastAsia"/>
                <w:b/>
                <w:color w:val="000000"/>
                <w:szCs w:val="21"/>
              </w:rPr>
            </w:pPr>
            <w:r w:rsidRPr="005615F8">
              <w:rPr>
                <w:rFonts w:ascii="宋体" w:hAnsi="宋体" w:hint="eastAsia"/>
                <w:b/>
                <w:color w:val="000000"/>
                <w:szCs w:val="21"/>
              </w:rPr>
              <w:t>将评标办法范本原文第 3.2.3 款细化如下：</w:t>
            </w:r>
          </w:p>
          <w:p w14:paraId="250E9DCD" w14:textId="77777777" w:rsidR="005615F8" w:rsidRPr="005615F8" w:rsidRDefault="005615F8" w:rsidP="005A6C0D">
            <w:pPr>
              <w:pStyle w:val="af4"/>
              <w:topLinePunct/>
              <w:spacing w:after="0"/>
              <w:ind w:leftChars="0" w:left="0"/>
              <w:rPr>
                <w:rFonts w:ascii="宋体" w:hAnsi="宋体" w:hint="eastAsia"/>
                <w:color w:val="000000"/>
                <w:szCs w:val="21"/>
              </w:rPr>
            </w:pPr>
            <w:r w:rsidRPr="005615F8">
              <w:rPr>
                <w:rFonts w:ascii="宋体" w:hAnsi="宋体" w:hint="eastAsia"/>
                <w:color w:val="000000"/>
                <w:szCs w:val="21"/>
              </w:rPr>
              <w:t>3.2.3 投标人的商务和技术得分=A+B+D。</w:t>
            </w:r>
          </w:p>
          <w:p w14:paraId="3CC8813D" w14:textId="77777777" w:rsidR="005615F8" w:rsidRPr="005615F8" w:rsidRDefault="005615F8" w:rsidP="005A6C0D">
            <w:pPr>
              <w:pStyle w:val="af4"/>
              <w:topLinePunct/>
              <w:spacing w:after="0"/>
              <w:ind w:leftChars="0" w:left="0"/>
              <w:rPr>
                <w:rFonts w:ascii="宋体" w:hAnsi="宋体" w:hint="eastAsia"/>
                <w:color w:val="000000"/>
                <w:szCs w:val="21"/>
              </w:rPr>
            </w:pPr>
            <w:r w:rsidRPr="005615F8">
              <w:rPr>
                <w:rFonts w:ascii="宋体" w:hAnsi="宋体" w:hint="eastAsia"/>
                <w:color w:val="000000"/>
                <w:szCs w:val="21"/>
              </w:rPr>
              <w:t>评分因素（评标价除外）及其各评审因素细分项的得分一般不得低于其权重分值的60%，评分低于权重分值60%的，评标委员会成员应当在评标报告中</w:t>
            </w:r>
            <w:proofErr w:type="gramStart"/>
            <w:r w:rsidRPr="005615F8">
              <w:rPr>
                <w:rFonts w:ascii="宋体" w:hAnsi="宋体" w:hint="eastAsia"/>
                <w:color w:val="000000"/>
                <w:szCs w:val="21"/>
              </w:rPr>
              <w:t>作出</w:t>
            </w:r>
            <w:proofErr w:type="gramEnd"/>
            <w:r w:rsidRPr="005615F8">
              <w:rPr>
                <w:rFonts w:ascii="宋体" w:hAnsi="宋体" w:hint="eastAsia"/>
                <w:color w:val="000000"/>
                <w:szCs w:val="21"/>
              </w:rPr>
              <w:t>说明。</w:t>
            </w:r>
          </w:p>
          <w:p w14:paraId="7312CABD" w14:textId="77777777" w:rsidR="005615F8" w:rsidRPr="005615F8" w:rsidRDefault="005615F8" w:rsidP="005A6C0D">
            <w:pPr>
              <w:pStyle w:val="af4"/>
              <w:topLinePunct/>
              <w:spacing w:after="0"/>
              <w:ind w:leftChars="0" w:left="0"/>
              <w:rPr>
                <w:rFonts w:ascii="宋体" w:hAnsi="宋体" w:hint="eastAsia"/>
                <w:color w:val="000000"/>
                <w:szCs w:val="21"/>
              </w:rPr>
            </w:pPr>
            <w:r w:rsidRPr="005615F8">
              <w:rPr>
                <w:rFonts w:ascii="宋体" w:hAnsi="宋体" w:hint="eastAsia"/>
                <w:color w:val="000000"/>
                <w:szCs w:val="21"/>
              </w:rPr>
              <w:t>计算投标人技术建议书得分时：当评标委员会人数7人以下单数时，各评标委员打分的算术平均值即为投标人的最终技术服务书评分，平均值计算四舍五入保留小数点后三位；当评标委员会人数为7人及以上单数时，以评标委员会各成员对该投标人的技术建议书评分去掉一个最高分和一个最低分后计算的算术平均值为投标人的最终技术建议书评分，平均值计算四舍五入保留小数点后三位。</w:t>
            </w:r>
          </w:p>
        </w:tc>
      </w:tr>
      <w:tr w:rsidR="005615F8" w:rsidRPr="005615F8" w14:paraId="058F6646" w14:textId="77777777" w:rsidTr="005A6C0D">
        <w:tc>
          <w:tcPr>
            <w:tcW w:w="1269" w:type="dxa"/>
            <w:vAlign w:val="center"/>
          </w:tcPr>
          <w:p w14:paraId="06A1BDAE" w14:textId="77777777" w:rsidR="005615F8" w:rsidRPr="005615F8" w:rsidRDefault="005615F8" w:rsidP="005A6C0D">
            <w:pPr>
              <w:topLinePunct/>
              <w:jc w:val="center"/>
              <w:rPr>
                <w:rFonts w:ascii="宋体" w:hAnsi="宋体"/>
                <w:color w:val="000000"/>
                <w:szCs w:val="21"/>
              </w:rPr>
            </w:pPr>
            <w:r w:rsidRPr="005615F8">
              <w:rPr>
                <w:rFonts w:ascii="宋体" w:hAnsi="宋体" w:hint="eastAsia"/>
                <w:color w:val="000000"/>
                <w:szCs w:val="21"/>
              </w:rPr>
              <w:t>3.6</w:t>
            </w:r>
          </w:p>
        </w:tc>
        <w:tc>
          <w:tcPr>
            <w:tcW w:w="7259" w:type="dxa"/>
            <w:vAlign w:val="center"/>
          </w:tcPr>
          <w:p w14:paraId="05F66679" w14:textId="77777777" w:rsidR="005615F8" w:rsidRPr="005615F8" w:rsidRDefault="005615F8" w:rsidP="005A6C0D">
            <w:pPr>
              <w:pStyle w:val="af4"/>
              <w:topLinePunct/>
              <w:spacing w:after="0"/>
              <w:ind w:leftChars="0" w:left="0"/>
              <w:rPr>
                <w:rFonts w:ascii="宋体" w:hAnsi="宋体" w:hint="eastAsia"/>
                <w:b/>
                <w:bCs/>
                <w:color w:val="000000"/>
                <w:szCs w:val="21"/>
              </w:rPr>
            </w:pPr>
            <w:r w:rsidRPr="005615F8">
              <w:rPr>
                <w:rFonts w:ascii="宋体" w:hAnsi="宋体" w:hint="eastAsia"/>
                <w:b/>
                <w:bCs/>
                <w:color w:val="000000"/>
                <w:szCs w:val="21"/>
              </w:rPr>
              <w:t>在评标办法范本原文3.6.1（4）项后增加（5）:</w:t>
            </w:r>
          </w:p>
          <w:p w14:paraId="58C5F484" w14:textId="77777777" w:rsidR="005615F8" w:rsidRPr="005615F8" w:rsidRDefault="005615F8" w:rsidP="005A6C0D">
            <w:pPr>
              <w:pStyle w:val="af4"/>
              <w:topLinePunct/>
              <w:spacing w:after="0"/>
              <w:ind w:leftChars="0" w:left="0"/>
              <w:rPr>
                <w:rFonts w:ascii="宋体" w:hAnsi="宋体" w:hint="eastAsia"/>
                <w:color w:val="000000"/>
                <w:szCs w:val="21"/>
              </w:rPr>
            </w:pPr>
            <w:r w:rsidRPr="005615F8">
              <w:rPr>
                <w:rFonts w:ascii="宋体" w:hAnsi="宋体" w:hint="eastAsia"/>
                <w:color w:val="000000"/>
                <w:szCs w:val="21"/>
              </w:rPr>
              <w:t>（5）投标人之间不得有下列情形</w:t>
            </w:r>
          </w:p>
          <w:p w14:paraId="3D424D83" w14:textId="77777777" w:rsidR="005615F8" w:rsidRPr="005615F8" w:rsidRDefault="005615F8" w:rsidP="005A6C0D">
            <w:pPr>
              <w:pStyle w:val="af4"/>
              <w:topLinePunct/>
              <w:spacing w:after="0"/>
              <w:ind w:leftChars="0" w:left="0"/>
              <w:rPr>
                <w:rFonts w:ascii="宋体" w:hAnsi="宋体" w:hint="eastAsia"/>
                <w:color w:val="000000"/>
                <w:szCs w:val="21"/>
              </w:rPr>
            </w:pPr>
            <w:r w:rsidRPr="005615F8">
              <w:rPr>
                <w:rFonts w:ascii="宋体" w:hAnsi="宋体" w:hint="eastAsia"/>
                <w:color w:val="000000"/>
                <w:szCs w:val="21"/>
              </w:rPr>
              <w:t>1.不同投标人编制的投标文件的实质性内容存在两处以上细节错误一致；</w:t>
            </w:r>
          </w:p>
          <w:p w14:paraId="33A46119" w14:textId="77777777" w:rsidR="005615F8" w:rsidRPr="005615F8" w:rsidRDefault="005615F8" w:rsidP="005A6C0D">
            <w:pPr>
              <w:pStyle w:val="af4"/>
              <w:topLinePunct/>
              <w:spacing w:after="0"/>
              <w:ind w:leftChars="0" w:left="0"/>
              <w:rPr>
                <w:rFonts w:ascii="宋体" w:hAnsi="宋体" w:hint="eastAsia"/>
                <w:color w:val="000000"/>
                <w:szCs w:val="21"/>
              </w:rPr>
            </w:pPr>
            <w:r w:rsidRPr="005615F8">
              <w:rPr>
                <w:rFonts w:ascii="宋体" w:hAnsi="宋体" w:hint="eastAsia"/>
                <w:color w:val="000000"/>
                <w:szCs w:val="21"/>
              </w:rPr>
              <w:t>2.不同投标人的投标文件由同一电子设备编制、打包加密或者上传，不同投标人的投标文件由同一投标人的电子设备打印、复印；</w:t>
            </w:r>
          </w:p>
          <w:p w14:paraId="442DD300" w14:textId="77777777" w:rsidR="005615F8" w:rsidRPr="005615F8" w:rsidRDefault="005615F8" w:rsidP="005A6C0D">
            <w:pPr>
              <w:pStyle w:val="af4"/>
              <w:topLinePunct/>
              <w:spacing w:after="0"/>
              <w:ind w:leftChars="0" w:left="0"/>
              <w:rPr>
                <w:rFonts w:ascii="宋体" w:hAnsi="宋体" w:hint="eastAsia"/>
                <w:color w:val="000000"/>
                <w:szCs w:val="21"/>
              </w:rPr>
            </w:pPr>
            <w:r w:rsidRPr="005615F8">
              <w:rPr>
                <w:rFonts w:ascii="宋体" w:hAnsi="宋体" w:hint="eastAsia"/>
                <w:color w:val="000000"/>
                <w:szCs w:val="21"/>
              </w:rPr>
              <w:t>3.不同投标人的投标文件由同一投标人送达或者分发；</w:t>
            </w:r>
          </w:p>
          <w:p w14:paraId="2D047574" w14:textId="77777777" w:rsidR="005615F8" w:rsidRPr="005615F8" w:rsidRDefault="005615F8" w:rsidP="005A6C0D">
            <w:pPr>
              <w:pStyle w:val="af4"/>
              <w:topLinePunct/>
              <w:spacing w:after="0"/>
              <w:ind w:leftChars="0" w:left="0"/>
              <w:rPr>
                <w:rFonts w:ascii="宋体" w:hAnsi="宋体" w:hint="eastAsia"/>
                <w:color w:val="000000"/>
                <w:szCs w:val="21"/>
              </w:rPr>
            </w:pPr>
            <w:r w:rsidRPr="005615F8">
              <w:rPr>
                <w:rFonts w:ascii="宋体" w:hAnsi="宋体" w:hint="eastAsia"/>
                <w:color w:val="000000"/>
                <w:szCs w:val="21"/>
              </w:rPr>
              <w:lastRenderedPageBreak/>
              <w:t>4.参加投标活动的人员为同一标段其他投标人的在职人员；</w:t>
            </w:r>
          </w:p>
          <w:p w14:paraId="1F1A9D70" w14:textId="77777777" w:rsidR="005615F8" w:rsidRPr="005615F8" w:rsidRDefault="005615F8" w:rsidP="005A6C0D">
            <w:pPr>
              <w:pStyle w:val="af4"/>
              <w:topLinePunct/>
              <w:spacing w:after="0"/>
              <w:ind w:leftChars="0" w:left="0"/>
              <w:rPr>
                <w:rFonts w:ascii="宋体" w:hAnsi="宋体" w:hint="eastAsia"/>
                <w:color w:val="000000"/>
                <w:szCs w:val="21"/>
              </w:rPr>
            </w:pPr>
            <w:r w:rsidRPr="005615F8">
              <w:rPr>
                <w:rFonts w:ascii="宋体" w:hAnsi="宋体" w:hint="eastAsia"/>
                <w:color w:val="000000"/>
                <w:szCs w:val="21"/>
              </w:rPr>
              <w:t>5.不同投标人的投标保证金从投标人各自的基本账户转出，但是，所需资金来自同一单位或者个人账户；</w:t>
            </w:r>
          </w:p>
          <w:p w14:paraId="5B16914D" w14:textId="77777777" w:rsidR="005615F8" w:rsidRPr="005615F8" w:rsidRDefault="005615F8" w:rsidP="005A6C0D">
            <w:pPr>
              <w:pStyle w:val="af4"/>
              <w:topLinePunct/>
              <w:spacing w:after="0"/>
              <w:ind w:leftChars="0" w:left="0"/>
              <w:rPr>
                <w:rFonts w:ascii="宋体" w:hAnsi="宋体" w:hint="eastAsia"/>
                <w:color w:val="000000"/>
                <w:szCs w:val="21"/>
              </w:rPr>
            </w:pPr>
            <w:r w:rsidRPr="005615F8">
              <w:rPr>
                <w:rFonts w:ascii="宋体" w:hAnsi="宋体" w:hint="eastAsia"/>
                <w:color w:val="000000"/>
                <w:szCs w:val="21"/>
              </w:rPr>
              <w:t>6.法律、行政法规规定的其他禁止情形。</w:t>
            </w:r>
          </w:p>
          <w:p w14:paraId="0BD118FB" w14:textId="77777777" w:rsidR="005615F8" w:rsidRPr="005615F8" w:rsidRDefault="005615F8" w:rsidP="005A6C0D">
            <w:pPr>
              <w:pStyle w:val="af4"/>
              <w:topLinePunct/>
              <w:spacing w:after="0"/>
              <w:ind w:leftChars="0" w:left="0"/>
              <w:rPr>
                <w:rFonts w:ascii="宋体" w:hAnsi="宋体" w:hint="eastAsia"/>
                <w:b/>
                <w:bCs/>
                <w:color w:val="000000"/>
                <w:szCs w:val="21"/>
              </w:rPr>
            </w:pPr>
            <w:r w:rsidRPr="005615F8">
              <w:rPr>
                <w:rFonts w:ascii="宋体" w:hAnsi="宋体" w:hint="eastAsia"/>
                <w:b/>
                <w:bCs/>
                <w:color w:val="000000"/>
                <w:szCs w:val="21"/>
              </w:rPr>
              <w:t>增加3.6.2款：</w:t>
            </w:r>
          </w:p>
          <w:p w14:paraId="6FB81F23" w14:textId="77777777" w:rsidR="005615F8" w:rsidRPr="005615F8" w:rsidRDefault="005615F8" w:rsidP="005A6C0D">
            <w:pPr>
              <w:pStyle w:val="af4"/>
              <w:topLinePunct/>
              <w:spacing w:after="0"/>
              <w:ind w:leftChars="0" w:left="0"/>
              <w:rPr>
                <w:rFonts w:ascii="宋体" w:hAnsi="宋体"/>
                <w:color w:val="000000"/>
                <w:szCs w:val="21"/>
              </w:rPr>
            </w:pPr>
            <w:r w:rsidRPr="005615F8">
              <w:rPr>
                <w:rFonts w:ascii="宋体" w:hAnsi="宋体" w:hint="eastAsia"/>
                <w:color w:val="000000"/>
                <w:szCs w:val="21"/>
              </w:rPr>
              <w:t>3.6.2依法必须进行招标的项目，除第一中标候选人或者中标人以外的其他投标人存在串通投标、弄虚作假、行贿情形且在评标过程中未被发现的，视为对中标结果没有造成实质性影响，招标人可以依法继续开展招标活动。投标人的违法行为由行政监督部门依法处理。</w:t>
            </w:r>
          </w:p>
        </w:tc>
      </w:tr>
      <w:tr w:rsidR="005615F8" w:rsidRPr="005615F8" w14:paraId="73955C97" w14:textId="77777777" w:rsidTr="005A6C0D">
        <w:tc>
          <w:tcPr>
            <w:tcW w:w="1269" w:type="dxa"/>
            <w:vAlign w:val="center"/>
          </w:tcPr>
          <w:p w14:paraId="695335E9" w14:textId="77777777" w:rsidR="005615F8" w:rsidRPr="005615F8" w:rsidRDefault="005615F8" w:rsidP="005A6C0D">
            <w:pPr>
              <w:topLinePunct/>
              <w:jc w:val="center"/>
              <w:rPr>
                <w:rFonts w:ascii="宋体" w:hAnsi="宋体"/>
                <w:color w:val="000000"/>
                <w:kern w:val="0"/>
                <w:szCs w:val="21"/>
              </w:rPr>
            </w:pPr>
            <w:r w:rsidRPr="005615F8">
              <w:rPr>
                <w:rFonts w:ascii="宋体" w:hAnsi="宋体" w:hint="eastAsia"/>
                <w:color w:val="000000"/>
                <w:szCs w:val="21"/>
              </w:rPr>
              <w:lastRenderedPageBreak/>
              <w:t>3.9.1</w:t>
            </w:r>
          </w:p>
        </w:tc>
        <w:tc>
          <w:tcPr>
            <w:tcW w:w="7259" w:type="dxa"/>
            <w:vAlign w:val="center"/>
          </w:tcPr>
          <w:p w14:paraId="38482B79" w14:textId="77777777" w:rsidR="005615F8" w:rsidRPr="005615F8" w:rsidRDefault="005615F8" w:rsidP="005A6C0D">
            <w:pPr>
              <w:pStyle w:val="af4"/>
              <w:topLinePunct/>
              <w:spacing w:after="0"/>
              <w:ind w:leftChars="0" w:left="0"/>
              <w:rPr>
                <w:rFonts w:ascii="宋体" w:hAnsi="宋体" w:hint="eastAsia"/>
                <w:b/>
                <w:bCs/>
                <w:color w:val="000000"/>
                <w:szCs w:val="21"/>
              </w:rPr>
            </w:pPr>
            <w:r w:rsidRPr="005615F8">
              <w:rPr>
                <w:rFonts w:ascii="宋体" w:hAnsi="宋体" w:hint="eastAsia"/>
                <w:b/>
                <w:bCs/>
                <w:color w:val="000000"/>
                <w:szCs w:val="21"/>
              </w:rPr>
              <w:t>增加 3.9.3-3.9.8款：</w:t>
            </w:r>
          </w:p>
          <w:p w14:paraId="43B89627" w14:textId="77777777" w:rsidR="005615F8" w:rsidRPr="005615F8" w:rsidRDefault="005615F8" w:rsidP="005A6C0D">
            <w:pPr>
              <w:pStyle w:val="af4"/>
              <w:topLinePunct/>
              <w:spacing w:after="0"/>
              <w:ind w:leftChars="0" w:left="0"/>
              <w:rPr>
                <w:rFonts w:ascii="宋体" w:hAnsi="宋体" w:hint="eastAsia"/>
                <w:color w:val="000000"/>
                <w:szCs w:val="21"/>
              </w:rPr>
            </w:pPr>
            <w:r w:rsidRPr="005615F8">
              <w:rPr>
                <w:rFonts w:ascii="宋体" w:hAnsi="宋体" w:hint="eastAsia"/>
                <w:color w:val="000000"/>
                <w:szCs w:val="21"/>
              </w:rPr>
              <w:t>3.9.3 推荐中标候选人方式：按照综合得分排名次序推荐出2名中标候选人（若不足2名，则按实际数量选取）</w:t>
            </w:r>
          </w:p>
          <w:p w14:paraId="1B651DCD" w14:textId="77777777" w:rsidR="005615F8" w:rsidRPr="005615F8" w:rsidRDefault="005615F8" w:rsidP="005A6C0D">
            <w:pPr>
              <w:pStyle w:val="af4"/>
              <w:topLinePunct/>
              <w:spacing w:after="0"/>
              <w:ind w:leftChars="0" w:left="0"/>
              <w:rPr>
                <w:rFonts w:ascii="宋体" w:hAnsi="宋体" w:hint="eastAsia"/>
                <w:color w:val="000000"/>
                <w:szCs w:val="21"/>
              </w:rPr>
            </w:pPr>
            <w:r w:rsidRPr="005615F8">
              <w:rPr>
                <w:rFonts w:ascii="宋体" w:hAnsi="宋体" w:hint="eastAsia"/>
                <w:color w:val="000000"/>
                <w:szCs w:val="21"/>
              </w:rPr>
              <w:t xml:space="preserve">3.9.4 通过第一信封商务文件和技术文件评审的投标人少于 3 </w:t>
            </w:r>
            <w:proofErr w:type="gramStart"/>
            <w:r w:rsidRPr="005615F8">
              <w:rPr>
                <w:rFonts w:ascii="宋体" w:hAnsi="宋体" w:hint="eastAsia"/>
                <w:color w:val="000000"/>
                <w:szCs w:val="21"/>
              </w:rPr>
              <w:t>个</w:t>
            </w:r>
            <w:proofErr w:type="gramEnd"/>
            <w:r w:rsidRPr="005615F8">
              <w:rPr>
                <w:rFonts w:ascii="宋体" w:hAnsi="宋体" w:hint="eastAsia"/>
                <w:color w:val="000000"/>
                <w:szCs w:val="21"/>
              </w:rPr>
              <w:t>的，评标委员会可以否决全部投标；未否决全部投标的，评标委员会应当在评标报告中阐明理由，招标人应当按照招标文件规定的程序进行第二信封报价文件开标，但评标委员会在进行报价文件评审时仍有权否决全部投标；评标委员会未在报价文件评审时否决全部投标的，应当在评标报告中阐明理由并推荐中标候选人。</w:t>
            </w:r>
          </w:p>
          <w:p w14:paraId="11350DD4" w14:textId="77777777" w:rsidR="005615F8" w:rsidRPr="005615F8" w:rsidRDefault="005615F8" w:rsidP="005A6C0D">
            <w:pPr>
              <w:pStyle w:val="af4"/>
              <w:topLinePunct/>
              <w:spacing w:after="0"/>
              <w:ind w:leftChars="0" w:left="0"/>
              <w:rPr>
                <w:rFonts w:ascii="宋体" w:hAnsi="宋体" w:hint="eastAsia"/>
                <w:color w:val="000000"/>
                <w:szCs w:val="21"/>
              </w:rPr>
            </w:pPr>
            <w:r w:rsidRPr="005615F8">
              <w:rPr>
                <w:rFonts w:ascii="宋体" w:hAnsi="宋体" w:hint="eastAsia"/>
                <w:color w:val="000000"/>
                <w:szCs w:val="21"/>
              </w:rPr>
              <w:t xml:space="preserve">3.9.5 通过第一信封商务文件和技术文件评审的投标人在 3 </w:t>
            </w:r>
            <w:proofErr w:type="gramStart"/>
            <w:r w:rsidRPr="005615F8">
              <w:rPr>
                <w:rFonts w:ascii="宋体" w:hAnsi="宋体" w:hint="eastAsia"/>
                <w:color w:val="000000"/>
                <w:szCs w:val="21"/>
              </w:rPr>
              <w:t>个</w:t>
            </w:r>
            <w:proofErr w:type="gramEnd"/>
            <w:r w:rsidRPr="005615F8">
              <w:rPr>
                <w:rFonts w:ascii="宋体" w:hAnsi="宋体" w:hint="eastAsia"/>
                <w:color w:val="000000"/>
                <w:szCs w:val="21"/>
              </w:rPr>
              <w:t xml:space="preserve">及以上的，招标人应当按照招标文件规定的程序进行第二信封报价文件开标；在对报价文件进行评审后，有效投标不足 3 </w:t>
            </w:r>
            <w:proofErr w:type="gramStart"/>
            <w:r w:rsidRPr="005615F8">
              <w:rPr>
                <w:rFonts w:ascii="宋体" w:hAnsi="宋体" w:hint="eastAsia"/>
                <w:color w:val="000000"/>
                <w:szCs w:val="21"/>
              </w:rPr>
              <w:t>个</w:t>
            </w:r>
            <w:proofErr w:type="gramEnd"/>
            <w:r w:rsidRPr="005615F8">
              <w:rPr>
                <w:rFonts w:ascii="宋体" w:hAnsi="宋体" w:hint="eastAsia"/>
                <w:color w:val="000000"/>
                <w:szCs w:val="21"/>
              </w:rPr>
              <w:t>的，评标委员会可以否决全部投标。未否决全部投标的，评标委员会应当在评标报告中阐明理由并推荐中标候选人。</w:t>
            </w:r>
          </w:p>
          <w:p w14:paraId="3B603503" w14:textId="77777777" w:rsidR="005615F8" w:rsidRPr="005615F8" w:rsidRDefault="005615F8" w:rsidP="005A6C0D">
            <w:pPr>
              <w:pStyle w:val="af4"/>
              <w:topLinePunct/>
              <w:spacing w:after="0"/>
              <w:ind w:leftChars="0" w:left="0"/>
              <w:rPr>
                <w:rFonts w:ascii="宋体" w:hAnsi="宋体" w:hint="eastAsia"/>
                <w:color w:val="000000"/>
                <w:szCs w:val="21"/>
              </w:rPr>
            </w:pPr>
            <w:r w:rsidRPr="005615F8">
              <w:rPr>
                <w:rFonts w:ascii="宋体" w:hAnsi="宋体" w:hint="eastAsia"/>
                <w:color w:val="000000"/>
                <w:szCs w:val="21"/>
              </w:rPr>
              <w:t>3.9.6 如果发生无法确定推荐中标候选人的其它意外情况，评标委员会可建议招标人重新招标。</w:t>
            </w:r>
          </w:p>
          <w:p w14:paraId="74DE9A5D" w14:textId="77777777" w:rsidR="005615F8" w:rsidRPr="005615F8" w:rsidRDefault="005615F8" w:rsidP="005A6C0D">
            <w:pPr>
              <w:pStyle w:val="af4"/>
              <w:topLinePunct/>
              <w:spacing w:after="0"/>
              <w:ind w:leftChars="0" w:left="0"/>
              <w:rPr>
                <w:rFonts w:ascii="宋体" w:hAnsi="宋体" w:hint="eastAsia"/>
                <w:color w:val="000000"/>
                <w:szCs w:val="21"/>
              </w:rPr>
            </w:pPr>
            <w:r w:rsidRPr="005615F8">
              <w:rPr>
                <w:rFonts w:ascii="宋体" w:hAnsi="宋体" w:hint="eastAsia"/>
                <w:color w:val="000000"/>
                <w:szCs w:val="21"/>
              </w:rPr>
              <w:t>3.9.7如果推荐的第一中标候选人放弃中标、因不可抗力提出不能履行合同，招标人可以确定排名第二的中标候选人为中标人，但第一中标候选人的投标保证金将不予退还。</w:t>
            </w:r>
          </w:p>
          <w:p w14:paraId="1AD4DFAB" w14:textId="77777777" w:rsidR="005615F8" w:rsidRPr="005615F8" w:rsidRDefault="005615F8" w:rsidP="005A6C0D">
            <w:pPr>
              <w:pStyle w:val="af4"/>
              <w:topLinePunct/>
              <w:spacing w:after="0"/>
              <w:ind w:leftChars="0" w:left="0"/>
              <w:rPr>
                <w:rFonts w:ascii="宋体" w:hAnsi="宋体" w:hint="eastAsia"/>
                <w:color w:val="000000"/>
                <w:szCs w:val="21"/>
              </w:rPr>
            </w:pPr>
            <w:r w:rsidRPr="005615F8">
              <w:rPr>
                <w:rFonts w:ascii="宋体" w:hAnsi="宋体" w:hint="eastAsia"/>
                <w:color w:val="000000"/>
                <w:szCs w:val="21"/>
              </w:rPr>
              <w:t>3.9.8如果推荐的中标候选人因公示被投诉并查证属实存在造假行为的，按否决其投标处理，且没收其投标保证金；如果开标后至中标通知书发出前，中标候选人发生失信行为被交通运输部、省交通运输厅等主管部门通报批评而取消投标资格，则取消其中标资格，按否决其投标处理；发生以上情况时，招标人按推荐中标候选人排名顺序依次确定中标人，或重新组织招标。</w:t>
            </w:r>
          </w:p>
        </w:tc>
      </w:tr>
      <w:tr w:rsidR="005615F8" w:rsidRPr="005615F8" w14:paraId="426F79CE" w14:textId="77777777" w:rsidTr="005A6C0D">
        <w:tc>
          <w:tcPr>
            <w:tcW w:w="1269" w:type="dxa"/>
            <w:vAlign w:val="center"/>
          </w:tcPr>
          <w:p w14:paraId="440DF2E8" w14:textId="77777777" w:rsidR="005615F8" w:rsidRPr="005615F8" w:rsidRDefault="005615F8" w:rsidP="005A6C0D">
            <w:pPr>
              <w:topLinePunct/>
              <w:jc w:val="center"/>
              <w:rPr>
                <w:rFonts w:ascii="宋体" w:hAnsi="宋体"/>
                <w:color w:val="000000"/>
                <w:szCs w:val="21"/>
              </w:rPr>
            </w:pPr>
            <w:r w:rsidRPr="005615F8">
              <w:rPr>
                <w:rFonts w:ascii="宋体" w:hAnsi="宋体" w:hint="eastAsia"/>
                <w:color w:val="000000"/>
                <w:szCs w:val="21"/>
              </w:rPr>
              <w:t>3.10</w:t>
            </w:r>
          </w:p>
        </w:tc>
        <w:tc>
          <w:tcPr>
            <w:tcW w:w="7259" w:type="dxa"/>
            <w:vAlign w:val="center"/>
          </w:tcPr>
          <w:p w14:paraId="662C9767" w14:textId="77777777" w:rsidR="005615F8" w:rsidRPr="005615F8" w:rsidRDefault="005615F8" w:rsidP="005A6C0D">
            <w:pPr>
              <w:pStyle w:val="af4"/>
              <w:topLinePunct/>
              <w:spacing w:after="0"/>
              <w:ind w:leftChars="0" w:left="0"/>
              <w:rPr>
                <w:rFonts w:ascii="宋体" w:hAnsi="宋体" w:hint="eastAsia"/>
                <w:b/>
                <w:bCs/>
                <w:color w:val="000000"/>
                <w:szCs w:val="21"/>
              </w:rPr>
            </w:pPr>
            <w:r w:rsidRPr="005615F8">
              <w:rPr>
                <w:rFonts w:ascii="宋体" w:hAnsi="宋体" w:hint="eastAsia"/>
                <w:b/>
                <w:bCs/>
                <w:color w:val="000000"/>
                <w:szCs w:val="21"/>
              </w:rPr>
              <w:t>增加3.10款“否决投标的情形”：</w:t>
            </w:r>
          </w:p>
          <w:p w14:paraId="57B9448D" w14:textId="77777777" w:rsidR="005615F8" w:rsidRPr="005615F8" w:rsidRDefault="005615F8" w:rsidP="005A6C0D">
            <w:pPr>
              <w:pStyle w:val="af4"/>
              <w:topLinePunct/>
              <w:spacing w:after="0"/>
              <w:ind w:leftChars="0" w:left="0"/>
              <w:rPr>
                <w:rFonts w:ascii="宋体" w:hAnsi="宋体" w:hint="eastAsia"/>
                <w:color w:val="000000"/>
                <w:szCs w:val="21"/>
              </w:rPr>
            </w:pPr>
            <w:r w:rsidRPr="005615F8">
              <w:rPr>
                <w:rFonts w:ascii="宋体" w:hAnsi="宋体" w:hint="eastAsia"/>
                <w:color w:val="000000"/>
                <w:szCs w:val="21"/>
              </w:rPr>
              <w:t>（1）投标人不按照本招标文件的要求进行投标登记的，按否决其投标处理。</w:t>
            </w:r>
          </w:p>
          <w:p w14:paraId="7987B1E8" w14:textId="77777777" w:rsidR="005615F8" w:rsidRPr="005615F8" w:rsidRDefault="005615F8" w:rsidP="005A6C0D">
            <w:pPr>
              <w:pStyle w:val="af4"/>
              <w:topLinePunct/>
              <w:spacing w:after="0"/>
              <w:ind w:leftChars="0" w:left="0"/>
              <w:rPr>
                <w:rFonts w:ascii="宋体" w:hAnsi="宋体" w:hint="eastAsia"/>
                <w:color w:val="000000"/>
                <w:szCs w:val="21"/>
              </w:rPr>
            </w:pPr>
            <w:r w:rsidRPr="005615F8">
              <w:rPr>
                <w:rFonts w:ascii="宋体" w:hAnsi="宋体" w:hint="eastAsia"/>
                <w:color w:val="000000"/>
                <w:szCs w:val="21"/>
              </w:rPr>
              <w:t>（</w:t>
            </w:r>
            <w:r w:rsidRPr="005615F8">
              <w:rPr>
                <w:rFonts w:ascii="宋体" w:hAnsi="宋体"/>
                <w:color w:val="000000"/>
                <w:szCs w:val="21"/>
              </w:rPr>
              <w:t>2</w:t>
            </w:r>
            <w:r w:rsidRPr="005615F8">
              <w:rPr>
                <w:rFonts w:ascii="宋体" w:hAnsi="宋体" w:hint="eastAsia"/>
                <w:color w:val="000000"/>
                <w:szCs w:val="21"/>
              </w:rPr>
              <w:t>）单位负责人为同一人、或者存在控股、管理关系的不同单位参加同一标段投标的，按否决其投标处理；</w:t>
            </w:r>
          </w:p>
          <w:p w14:paraId="65C10591" w14:textId="77777777" w:rsidR="005615F8" w:rsidRPr="005615F8" w:rsidRDefault="005615F8" w:rsidP="005A6C0D">
            <w:pPr>
              <w:pStyle w:val="af4"/>
              <w:topLinePunct/>
              <w:spacing w:after="0"/>
              <w:ind w:leftChars="0" w:left="0"/>
              <w:rPr>
                <w:rFonts w:ascii="宋体" w:hAnsi="宋体" w:hint="eastAsia"/>
                <w:color w:val="000000"/>
                <w:szCs w:val="21"/>
              </w:rPr>
            </w:pPr>
            <w:r w:rsidRPr="005615F8">
              <w:rPr>
                <w:rFonts w:ascii="宋体" w:hAnsi="宋体" w:hint="eastAsia"/>
                <w:color w:val="000000"/>
                <w:szCs w:val="21"/>
              </w:rPr>
              <w:t>（</w:t>
            </w:r>
            <w:r w:rsidRPr="005615F8">
              <w:rPr>
                <w:rFonts w:ascii="宋体" w:hAnsi="宋体"/>
                <w:color w:val="000000"/>
                <w:szCs w:val="21"/>
              </w:rPr>
              <w:t>3</w:t>
            </w:r>
            <w:r w:rsidRPr="005615F8">
              <w:rPr>
                <w:rFonts w:ascii="宋体" w:hAnsi="宋体" w:hint="eastAsia"/>
                <w:color w:val="000000"/>
                <w:szCs w:val="21"/>
              </w:rPr>
              <w:t>）依据评标办法2.1.1、2.1.2、2.1.3规定的评审标准进行评审，有一项不符合评审标准的，将否决其投标；</w:t>
            </w:r>
          </w:p>
          <w:p w14:paraId="38FF8848" w14:textId="77777777" w:rsidR="005615F8" w:rsidRPr="005615F8" w:rsidRDefault="005615F8" w:rsidP="005A6C0D">
            <w:pPr>
              <w:pStyle w:val="af4"/>
              <w:topLinePunct/>
              <w:spacing w:after="0"/>
              <w:ind w:leftChars="0" w:left="0"/>
              <w:rPr>
                <w:rFonts w:ascii="宋体" w:hAnsi="宋体" w:hint="eastAsia"/>
                <w:color w:val="000000"/>
                <w:szCs w:val="21"/>
              </w:rPr>
            </w:pPr>
            <w:r w:rsidRPr="005615F8">
              <w:rPr>
                <w:rFonts w:ascii="宋体" w:hAnsi="宋体" w:hint="eastAsia"/>
                <w:color w:val="000000"/>
                <w:szCs w:val="21"/>
              </w:rPr>
              <w:t>（</w:t>
            </w:r>
            <w:r w:rsidRPr="005615F8">
              <w:rPr>
                <w:rFonts w:ascii="宋体" w:hAnsi="宋体"/>
                <w:color w:val="000000"/>
                <w:szCs w:val="21"/>
              </w:rPr>
              <w:t>4</w:t>
            </w:r>
            <w:r w:rsidRPr="005615F8">
              <w:rPr>
                <w:rFonts w:ascii="宋体" w:hAnsi="宋体" w:hint="eastAsia"/>
                <w:color w:val="000000"/>
                <w:szCs w:val="21"/>
              </w:rPr>
              <w:t>）大于最高评标限价的评标价，将否决其投标；</w:t>
            </w:r>
          </w:p>
          <w:p w14:paraId="3E1C0E9E" w14:textId="77777777" w:rsidR="005615F8" w:rsidRPr="005615F8" w:rsidRDefault="005615F8" w:rsidP="005A6C0D">
            <w:pPr>
              <w:pStyle w:val="af4"/>
              <w:topLinePunct/>
              <w:spacing w:after="0"/>
              <w:ind w:leftChars="0" w:left="0"/>
              <w:rPr>
                <w:rFonts w:ascii="宋体" w:hAnsi="宋体" w:hint="eastAsia"/>
                <w:color w:val="000000"/>
                <w:szCs w:val="21"/>
              </w:rPr>
            </w:pPr>
            <w:r w:rsidRPr="005615F8">
              <w:rPr>
                <w:rFonts w:ascii="宋体" w:hAnsi="宋体" w:hint="eastAsia"/>
                <w:color w:val="000000"/>
                <w:szCs w:val="21"/>
              </w:rPr>
              <w:t>（</w:t>
            </w:r>
            <w:r w:rsidRPr="005615F8">
              <w:rPr>
                <w:rFonts w:ascii="宋体" w:hAnsi="宋体"/>
                <w:color w:val="000000"/>
                <w:szCs w:val="21"/>
              </w:rPr>
              <w:t>5</w:t>
            </w:r>
            <w:r w:rsidRPr="005615F8">
              <w:rPr>
                <w:rFonts w:ascii="宋体" w:hAnsi="宋体" w:hint="eastAsia"/>
                <w:color w:val="000000"/>
                <w:szCs w:val="21"/>
              </w:rPr>
              <w:t>）当1家以上投标人综合得分相等且评标价也相等时，若各投标人报价细目单价也相同，视为串标（1个合同段仅1工作细目报价的除外），应否决其投标；</w:t>
            </w:r>
          </w:p>
          <w:p w14:paraId="5569A2C8" w14:textId="77777777" w:rsidR="005615F8" w:rsidRPr="005615F8" w:rsidRDefault="005615F8" w:rsidP="005A6C0D">
            <w:pPr>
              <w:pStyle w:val="af4"/>
              <w:topLinePunct/>
              <w:spacing w:after="0"/>
              <w:ind w:leftChars="0" w:left="0"/>
              <w:rPr>
                <w:rFonts w:ascii="宋体" w:hAnsi="宋体" w:hint="eastAsia"/>
                <w:color w:val="000000"/>
                <w:szCs w:val="21"/>
              </w:rPr>
            </w:pPr>
            <w:r w:rsidRPr="005615F8">
              <w:rPr>
                <w:rFonts w:ascii="宋体" w:hAnsi="宋体" w:hint="eastAsia"/>
                <w:color w:val="000000"/>
                <w:szCs w:val="21"/>
              </w:rPr>
              <w:t>（</w:t>
            </w:r>
            <w:r w:rsidRPr="005615F8">
              <w:rPr>
                <w:rFonts w:ascii="宋体" w:hAnsi="宋体"/>
                <w:color w:val="000000"/>
                <w:szCs w:val="21"/>
              </w:rPr>
              <w:t>6</w:t>
            </w:r>
            <w:r w:rsidRPr="005615F8">
              <w:rPr>
                <w:rFonts w:ascii="宋体" w:hAnsi="宋体" w:hint="eastAsia"/>
                <w:color w:val="000000"/>
                <w:szCs w:val="21"/>
              </w:rPr>
              <w:t>）经评标委员会评审，认定投标人与投标人之间、投标人与招标人之间存在法律、法规及本招标文件规定的串通投标情形的，将否决其投标；</w:t>
            </w:r>
          </w:p>
          <w:p w14:paraId="5096B543" w14:textId="77777777" w:rsidR="005615F8" w:rsidRPr="005615F8" w:rsidRDefault="005615F8" w:rsidP="005A6C0D">
            <w:pPr>
              <w:pStyle w:val="af4"/>
              <w:topLinePunct/>
              <w:spacing w:after="0"/>
              <w:ind w:leftChars="0" w:left="0"/>
              <w:rPr>
                <w:rFonts w:ascii="宋体" w:hAnsi="宋体" w:hint="eastAsia"/>
                <w:color w:val="000000"/>
                <w:szCs w:val="21"/>
              </w:rPr>
            </w:pPr>
            <w:r w:rsidRPr="005615F8">
              <w:rPr>
                <w:rFonts w:ascii="宋体" w:hAnsi="宋体" w:hint="eastAsia"/>
                <w:color w:val="000000"/>
                <w:szCs w:val="21"/>
              </w:rPr>
              <w:t>（</w:t>
            </w:r>
            <w:r w:rsidRPr="005615F8">
              <w:rPr>
                <w:rFonts w:ascii="宋体" w:hAnsi="宋体"/>
                <w:color w:val="000000"/>
                <w:szCs w:val="21"/>
              </w:rPr>
              <w:t>7</w:t>
            </w:r>
            <w:r w:rsidRPr="005615F8">
              <w:rPr>
                <w:rFonts w:ascii="宋体" w:hAnsi="宋体" w:hint="eastAsia"/>
                <w:color w:val="000000"/>
                <w:szCs w:val="21"/>
              </w:rPr>
              <w:t>）如果推荐的中标候选人因公示被投诉并查证属实存在造假行为的，按否决</w:t>
            </w:r>
            <w:r w:rsidRPr="005615F8">
              <w:rPr>
                <w:rFonts w:ascii="宋体" w:hAnsi="宋体" w:hint="eastAsia"/>
                <w:color w:val="000000"/>
                <w:szCs w:val="21"/>
              </w:rPr>
              <w:lastRenderedPageBreak/>
              <w:t>其投标处理；</w:t>
            </w:r>
          </w:p>
          <w:p w14:paraId="40B4A6AD" w14:textId="77777777" w:rsidR="005615F8" w:rsidRPr="005615F8" w:rsidRDefault="005615F8" w:rsidP="005A6C0D">
            <w:pPr>
              <w:pStyle w:val="af4"/>
              <w:topLinePunct/>
              <w:spacing w:after="0"/>
              <w:ind w:leftChars="0" w:left="0"/>
              <w:rPr>
                <w:rFonts w:ascii="宋体" w:hAnsi="宋体" w:hint="eastAsia"/>
                <w:color w:val="000000"/>
                <w:szCs w:val="21"/>
              </w:rPr>
            </w:pPr>
            <w:r w:rsidRPr="005615F8">
              <w:rPr>
                <w:rFonts w:ascii="宋体" w:hAnsi="宋体" w:hint="eastAsia"/>
                <w:color w:val="000000"/>
                <w:szCs w:val="21"/>
              </w:rPr>
              <w:t>（</w:t>
            </w:r>
            <w:r w:rsidRPr="005615F8">
              <w:rPr>
                <w:rFonts w:ascii="宋体" w:hAnsi="宋体"/>
                <w:color w:val="000000"/>
                <w:szCs w:val="21"/>
              </w:rPr>
              <w:t>8</w:t>
            </w:r>
            <w:r w:rsidRPr="005615F8">
              <w:rPr>
                <w:rFonts w:ascii="宋体" w:hAnsi="宋体" w:hint="eastAsia"/>
                <w:color w:val="000000"/>
                <w:szCs w:val="21"/>
              </w:rPr>
              <w:t>）如果开标后至中标通知书发出前，中标候选人发生失信行为被省交通运输厅（包括转发交通运输部）通报批评而取消投标资格，则取消其中标资格，按否决其投标处理；</w:t>
            </w:r>
          </w:p>
          <w:p w14:paraId="6D6B24CB" w14:textId="77777777" w:rsidR="005615F8" w:rsidRPr="005615F8" w:rsidRDefault="005615F8" w:rsidP="005A6C0D">
            <w:pPr>
              <w:pStyle w:val="af4"/>
              <w:topLinePunct/>
              <w:spacing w:after="0"/>
              <w:ind w:leftChars="0" w:left="0"/>
              <w:rPr>
                <w:rFonts w:ascii="宋体" w:hAnsi="宋体" w:hint="eastAsia"/>
                <w:color w:val="000000"/>
                <w:szCs w:val="21"/>
              </w:rPr>
            </w:pPr>
            <w:r w:rsidRPr="005615F8">
              <w:rPr>
                <w:rFonts w:ascii="宋体" w:hAnsi="宋体" w:hint="eastAsia"/>
                <w:color w:val="000000"/>
                <w:szCs w:val="21"/>
              </w:rPr>
              <w:t>（</w:t>
            </w:r>
            <w:r w:rsidRPr="005615F8">
              <w:rPr>
                <w:rFonts w:ascii="宋体" w:hAnsi="宋体"/>
                <w:color w:val="000000"/>
                <w:szCs w:val="21"/>
              </w:rPr>
              <w:t>9</w:t>
            </w:r>
            <w:r w:rsidRPr="005615F8">
              <w:rPr>
                <w:rFonts w:ascii="宋体" w:hAnsi="宋体" w:hint="eastAsia"/>
                <w:color w:val="000000"/>
                <w:szCs w:val="21"/>
              </w:rPr>
              <w:t>）法律、法规及招标文件等规定的其它否决投标的情形。</w:t>
            </w:r>
          </w:p>
        </w:tc>
      </w:tr>
    </w:tbl>
    <w:p w14:paraId="49A0A9A1" w14:textId="77777777" w:rsidR="005615F8" w:rsidRPr="005615F8" w:rsidRDefault="005615F8" w:rsidP="005615F8">
      <w:pPr>
        <w:wordWrap w:val="0"/>
        <w:topLinePunct/>
        <w:spacing w:line="360" w:lineRule="auto"/>
        <w:rPr>
          <w:rFonts w:ascii="宋体" w:hAnsi="宋体" w:hint="eastAsia"/>
          <w:color w:val="000000"/>
        </w:rPr>
      </w:pPr>
    </w:p>
    <w:p w14:paraId="33985E81" w14:textId="77777777" w:rsidR="005615F8" w:rsidRPr="005615F8" w:rsidRDefault="005615F8" w:rsidP="005615F8">
      <w:pPr>
        <w:wordWrap w:val="0"/>
        <w:topLinePunct/>
        <w:spacing w:line="360" w:lineRule="auto"/>
        <w:rPr>
          <w:rFonts w:ascii="宋体" w:hAnsi="宋体"/>
          <w:color w:val="000000"/>
          <w:sz w:val="28"/>
          <w:szCs w:val="28"/>
        </w:rPr>
      </w:pPr>
    </w:p>
    <w:p w14:paraId="776E4C9B" w14:textId="77777777" w:rsidR="005615F8" w:rsidRPr="005615F8" w:rsidRDefault="005615F8" w:rsidP="005615F8">
      <w:pPr>
        <w:topLinePunct/>
        <w:spacing w:line="360" w:lineRule="auto"/>
        <w:ind w:firstLineChars="200" w:firstLine="480"/>
        <w:rPr>
          <w:rFonts w:ascii="宋体" w:hAnsi="宋体" w:cs="宋体" w:hint="eastAsia"/>
          <w:color w:val="000000"/>
          <w:szCs w:val="21"/>
        </w:rPr>
      </w:pPr>
      <w:r w:rsidRPr="005615F8">
        <w:rPr>
          <w:rFonts w:ascii="宋体" w:hAnsi="宋体" w:hint="eastAsia"/>
          <w:color w:val="000000"/>
          <w:sz w:val="24"/>
        </w:rPr>
        <w:br w:type="page"/>
      </w:r>
      <w:r w:rsidRPr="005615F8">
        <w:rPr>
          <w:rFonts w:ascii="宋体" w:hAnsi="宋体" w:cs="宋体" w:hint="eastAsia"/>
          <w:b/>
          <w:bCs/>
          <w:color w:val="000000"/>
          <w:szCs w:val="21"/>
        </w:rPr>
        <w:lastRenderedPageBreak/>
        <w:t>1. 评标方法</w:t>
      </w:r>
    </w:p>
    <w:p w14:paraId="5D7DDD07"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本次评标采用综合评估法。评标委员会对满足招标文件实质性要求的投标文件，按照本章第 2.2 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14:paraId="40954629" w14:textId="77777777" w:rsidR="005615F8" w:rsidRPr="005615F8" w:rsidRDefault="005615F8" w:rsidP="005615F8">
      <w:pPr>
        <w:topLinePunct/>
        <w:spacing w:line="360" w:lineRule="auto"/>
        <w:ind w:firstLineChars="200" w:firstLine="422"/>
        <w:rPr>
          <w:rFonts w:ascii="宋体" w:hAnsi="宋体" w:cs="宋体" w:hint="eastAsia"/>
          <w:b/>
          <w:bCs/>
          <w:color w:val="000000"/>
          <w:szCs w:val="21"/>
        </w:rPr>
      </w:pPr>
      <w:r w:rsidRPr="005615F8">
        <w:rPr>
          <w:rFonts w:ascii="宋体" w:hAnsi="宋体" w:cs="宋体" w:hint="eastAsia"/>
          <w:b/>
          <w:bCs/>
          <w:color w:val="000000"/>
          <w:szCs w:val="21"/>
        </w:rPr>
        <w:t>2. 评审标准</w:t>
      </w:r>
    </w:p>
    <w:p w14:paraId="39B16CF6" w14:textId="77777777" w:rsidR="005615F8" w:rsidRPr="005615F8" w:rsidRDefault="005615F8" w:rsidP="005615F8">
      <w:pPr>
        <w:topLinePunct/>
        <w:spacing w:line="360" w:lineRule="auto"/>
        <w:ind w:firstLineChars="200" w:firstLine="422"/>
        <w:rPr>
          <w:rFonts w:ascii="宋体" w:hAnsi="宋体" w:cs="宋体" w:hint="eastAsia"/>
          <w:color w:val="000000"/>
          <w:szCs w:val="21"/>
        </w:rPr>
      </w:pPr>
      <w:r w:rsidRPr="005615F8">
        <w:rPr>
          <w:rFonts w:ascii="宋体" w:hAnsi="宋体" w:cs="宋体" w:hint="eastAsia"/>
          <w:b/>
          <w:bCs/>
          <w:color w:val="000000"/>
          <w:szCs w:val="21"/>
        </w:rPr>
        <w:t>2.1 初步评审标准</w:t>
      </w:r>
    </w:p>
    <w:p w14:paraId="66ADD994"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2.1.1 形式评审标准：见评标办法前附表。</w:t>
      </w:r>
    </w:p>
    <w:p w14:paraId="3680F628"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2.1.2 资格评审标准：见评标办法前附表。</w:t>
      </w:r>
    </w:p>
    <w:p w14:paraId="0C702BE2"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2.1.3 响应性评审标准：见评标办法前附表。</w:t>
      </w:r>
    </w:p>
    <w:p w14:paraId="46503E4A" w14:textId="77777777" w:rsidR="005615F8" w:rsidRPr="005615F8" w:rsidRDefault="005615F8" w:rsidP="005615F8">
      <w:pPr>
        <w:topLinePunct/>
        <w:spacing w:line="360" w:lineRule="auto"/>
        <w:ind w:firstLineChars="200" w:firstLine="422"/>
        <w:rPr>
          <w:rFonts w:ascii="宋体" w:hAnsi="宋体" w:cs="宋体" w:hint="eastAsia"/>
          <w:b/>
          <w:bCs/>
          <w:color w:val="000000"/>
          <w:szCs w:val="21"/>
        </w:rPr>
      </w:pPr>
      <w:r w:rsidRPr="005615F8">
        <w:rPr>
          <w:rFonts w:ascii="宋体" w:hAnsi="宋体" w:cs="宋体" w:hint="eastAsia"/>
          <w:b/>
          <w:bCs/>
          <w:color w:val="000000"/>
          <w:szCs w:val="21"/>
        </w:rPr>
        <w:t>2.2 分值构成与评分标准</w:t>
      </w:r>
    </w:p>
    <w:p w14:paraId="0F7277C6" w14:textId="77777777" w:rsidR="005615F8" w:rsidRPr="005615F8" w:rsidRDefault="005615F8" w:rsidP="005615F8">
      <w:pPr>
        <w:topLinePunct/>
        <w:spacing w:line="360" w:lineRule="auto"/>
        <w:ind w:firstLineChars="200" w:firstLine="422"/>
        <w:rPr>
          <w:rFonts w:ascii="宋体" w:hAnsi="宋体" w:cs="宋体" w:hint="eastAsia"/>
          <w:b/>
          <w:bCs/>
          <w:color w:val="000000"/>
          <w:szCs w:val="21"/>
        </w:rPr>
      </w:pPr>
      <w:r w:rsidRPr="005615F8">
        <w:rPr>
          <w:rFonts w:ascii="宋体" w:hAnsi="宋体" w:cs="宋体" w:hint="eastAsia"/>
          <w:b/>
          <w:bCs/>
          <w:color w:val="000000"/>
          <w:szCs w:val="21"/>
        </w:rPr>
        <w:t>2.2.1 分值构成</w:t>
      </w:r>
    </w:p>
    <w:p w14:paraId="3569A712"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（1）技术建议书：见评标办法前附表；</w:t>
      </w:r>
    </w:p>
    <w:p w14:paraId="313B2399"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（2）主要人员：见评标办法前附表；</w:t>
      </w:r>
    </w:p>
    <w:p w14:paraId="44D1780D"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（3）评标价：见评标办法前附表；</w:t>
      </w:r>
    </w:p>
    <w:p w14:paraId="32F771E6"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（4）其他评分因素：见评标办法前附表。</w:t>
      </w:r>
    </w:p>
    <w:p w14:paraId="59D962F7" w14:textId="77777777" w:rsidR="005615F8" w:rsidRPr="005615F8" w:rsidRDefault="005615F8" w:rsidP="005615F8">
      <w:pPr>
        <w:topLinePunct/>
        <w:spacing w:line="360" w:lineRule="auto"/>
        <w:ind w:firstLineChars="200" w:firstLine="422"/>
        <w:rPr>
          <w:rFonts w:ascii="宋体" w:hAnsi="宋体" w:cs="宋体" w:hint="eastAsia"/>
          <w:b/>
          <w:bCs/>
          <w:color w:val="000000"/>
          <w:szCs w:val="21"/>
        </w:rPr>
      </w:pPr>
      <w:r w:rsidRPr="005615F8">
        <w:rPr>
          <w:rFonts w:ascii="宋体" w:hAnsi="宋体" w:cs="宋体" w:hint="eastAsia"/>
          <w:b/>
          <w:bCs/>
          <w:color w:val="000000"/>
          <w:szCs w:val="21"/>
        </w:rPr>
        <w:t>2.2.2 评标基准价计算</w:t>
      </w:r>
    </w:p>
    <w:p w14:paraId="03B6727A"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评标基准价计算方法：见评标办法前附表。</w:t>
      </w:r>
    </w:p>
    <w:p w14:paraId="09527682" w14:textId="77777777" w:rsidR="005615F8" w:rsidRPr="005615F8" w:rsidRDefault="005615F8" w:rsidP="005615F8">
      <w:pPr>
        <w:topLinePunct/>
        <w:spacing w:line="360" w:lineRule="auto"/>
        <w:ind w:firstLineChars="200" w:firstLine="422"/>
        <w:rPr>
          <w:rFonts w:ascii="宋体" w:hAnsi="宋体" w:cs="宋体" w:hint="eastAsia"/>
          <w:b/>
          <w:bCs/>
          <w:color w:val="000000"/>
          <w:szCs w:val="21"/>
        </w:rPr>
      </w:pPr>
      <w:r w:rsidRPr="005615F8">
        <w:rPr>
          <w:rFonts w:ascii="宋体" w:hAnsi="宋体" w:cs="宋体" w:hint="eastAsia"/>
          <w:b/>
          <w:bCs/>
          <w:color w:val="000000"/>
          <w:szCs w:val="21"/>
        </w:rPr>
        <w:t>2.2.3 评标价的偏差率计算</w:t>
      </w:r>
    </w:p>
    <w:p w14:paraId="3B9917F1"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评标价的偏差率计算公式：见评标办法前附表。</w:t>
      </w:r>
    </w:p>
    <w:p w14:paraId="7B3853A9" w14:textId="77777777" w:rsidR="005615F8" w:rsidRPr="005615F8" w:rsidRDefault="005615F8" w:rsidP="005615F8">
      <w:pPr>
        <w:topLinePunct/>
        <w:spacing w:line="360" w:lineRule="auto"/>
        <w:ind w:firstLineChars="200" w:firstLine="422"/>
        <w:rPr>
          <w:rFonts w:ascii="宋体" w:hAnsi="宋体" w:cs="宋体" w:hint="eastAsia"/>
          <w:b/>
          <w:bCs/>
          <w:color w:val="000000"/>
          <w:szCs w:val="21"/>
        </w:rPr>
      </w:pPr>
      <w:r w:rsidRPr="005615F8">
        <w:rPr>
          <w:rFonts w:ascii="宋体" w:hAnsi="宋体" w:cs="宋体" w:hint="eastAsia"/>
          <w:b/>
          <w:bCs/>
          <w:color w:val="000000"/>
          <w:szCs w:val="21"/>
        </w:rPr>
        <w:t>2.2.4 评分标准</w:t>
      </w:r>
    </w:p>
    <w:p w14:paraId="3AEE75CD"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（1）技术建议书评分标准：见评标办法前附表；</w:t>
      </w:r>
    </w:p>
    <w:p w14:paraId="692A199A"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（2）主要人员评分标准：见评标办法前附表；</w:t>
      </w:r>
    </w:p>
    <w:p w14:paraId="0F252AE0"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（3）评标价评分标准：见评标办法前附表；</w:t>
      </w:r>
    </w:p>
    <w:p w14:paraId="1FEA8581"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（4）其他因素评分标准：见评标办法前附表。</w:t>
      </w:r>
    </w:p>
    <w:p w14:paraId="03106D33" w14:textId="77777777" w:rsidR="005615F8" w:rsidRPr="005615F8" w:rsidRDefault="005615F8" w:rsidP="005615F8">
      <w:pPr>
        <w:topLinePunct/>
        <w:spacing w:line="360" w:lineRule="auto"/>
        <w:ind w:firstLineChars="200" w:firstLine="422"/>
        <w:rPr>
          <w:rFonts w:ascii="宋体" w:hAnsi="宋体" w:cs="宋体" w:hint="eastAsia"/>
          <w:b/>
          <w:bCs/>
          <w:color w:val="000000"/>
          <w:szCs w:val="21"/>
        </w:rPr>
      </w:pPr>
      <w:r w:rsidRPr="005615F8">
        <w:rPr>
          <w:rFonts w:ascii="宋体" w:hAnsi="宋体" w:cs="宋体" w:hint="eastAsia"/>
          <w:b/>
          <w:bCs/>
          <w:color w:val="000000"/>
          <w:szCs w:val="21"/>
        </w:rPr>
        <w:t>3. 评标程序</w:t>
      </w:r>
    </w:p>
    <w:p w14:paraId="2839EE02" w14:textId="77777777" w:rsidR="005615F8" w:rsidRPr="005615F8" w:rsidRDefault="005615F8" w:rsidP="005615F8">
      <w:pPr>
        <w:topLinePunct/>
        <w:spacing w:line="360" w:lineRule="auto"/>
        <w:ind w:firstLineChars="200" w:firstLine="422"/>
        <w:rPr>
          <w:rFonts w:ascii="宋体" w:hAnsi="宋体" w:cs="宋体" w:hint="eastAsia"/>
          <w:b/>
          <w:bCs/>
          <w:color w:val="000000"/>
          <w:szCs w:val="21"/>
        </w:rPr>
      </w:pPr>
      <w:r w:rsidRPr="005615F8">
        <w:rPr>
          <w:rFonts w:ascii="宋体" w:hAnsi="宋体" w:cs="宋体" w:hint="eastAsia"/>
          <w:b/>
          <w:bCs/>
          <w:color w:val="000000"/>
          <w:szCs w:val="21"/>
        </w:rPr>
        <w:t>3.1 第一信封初步评审</w:t>
      </w:r>
    </w:p>
    <w:p w14:paraId="516C8A36"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3.1.1 评标委员会可以要求投标人提交第二章“投标人须知”第3.5.1项至第3.5.5项规定的有关证明和证件的原件，以便核验。评标委员会依据本章第2.1款规定的标准对投标文件第一信封（商务及技术文件）进行初步评审。有一项不符合评审标准的，评标委员会应</w:t>
      </w:r>
      <w:r w:rsidRPr="005615F8">
        <w:rPr>
          <w:rFonts w:ascii="宋体" w:hAnsi="宋体" w:cs="宋体" w:hint="eastAsia"/>
          <w:color w:val="000000"/>
          <w:szCs w:val="21"/>
        </w:rPr>
        <w:lastRenderedPageBreak/>
        <w:t>否决其投标。</w:t>
      </w:r>
    </w:p>
    <w:p w14:paraId="4BFF0F09" w14:textId="77777777" w:rsidR="005615F8" w:rsidRPr="005615F8" w:rsidRDefault="005615F8" w:rsidP="005615F8">
      <w:pPr>
        <w:topLinePunct/>
        <w:spacing w:line="360" w:lineRule="auto"/>
        <w:ind w:firstLineChars="200" w:firstLine="422"/>
        <w:rPr>
          <w:rFonts w:ascii="宋体" w:hAnsi="宋体" w:cs="宋体" w:hint="eastAsia"/>
          <w:b/>
          <w:bCs/>
          <w:color w:val="000000"/>
          <w:szCs w:val="21"/>
        </w:rPr>
      </w:pPr>
      <w:r w:rsidRPr="005615F8">
        <w:rPr>
          <w:rFonts w:ascii="宋体" w:hAnsi="宋体" w:cs="宋体" w:hint="eastAsia"/>
          <w:b/>
          <w:bCs/>
          <w:color w:val="000000"/>
          <w:szCs w:val="21"/>
        </w:rPr>
        <w:t>3.2 第一信封详细评审</w:t>
      </w:r>
    </w:p>
    <w:p w14:paraId="12F0A8CF"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3.2.1 评标委员会按本章第2.2款规定的量化因素和分值进行打分，并计算出各投标人的商务和技术得分。</w:t>
      </w:r>
    </w:p>
    <w:p w14:paraId="3588CD30"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（1）按本章第2.2.4项（1）目规定的评审因素和分值对技术建议书部分计算出得分A；</w:t>
      </w:r>
    </w:p>
    <w:p w14:paraId="5C3488EC"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（2）按本章第2.2.4项（2）目规定的评审因素和分值对主要人员部分计算出得分B；</w:t>
      </w:r>
    </w:p>
    <w:p w14:paraId="6675A172"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（3）按本章第2.2.4项（4）目规定的评审因素和分值对其他部分计算出得分D。</w:t>
      </w:r>
    </w:p>
    <w:p w14:paraId="49BF78D7"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3.2.2 投标人的商务和技术得分分值计算保留小数点后两位，小数点后第三位“四舍五入”。</w:t>
      </w:r>
    </w:p>
    <w:p w14:paraId="518BB58F"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3.2.3 投标人的商务和技术得分=A+B+D。</w:t>
      </w:r>
    </w:p>
    <w:p w14:paraId="77C1068A" w14:textId="77777777" w:rsidR="005615F8" w:rsidRPr="005615F8" w:rsidRDefault="005615F8" w:rsidP="005615F8">
      <w:pPr>
        <w:topLinePunct/>
        <w:spacing w:line="360" w:lineRule="auto"/>
        <w:ind w:firstLineChars="200" w:firstLine="422"/>
        <w:rPr>
          <w:rFonts w:ascii="宋体" w:hAnsi="宋体" w:cs="宋体" w:hint="eastAsia"/>
          <w:b/>
          <w:bCs/>
          <w:color w:val="000000"/>
          <w:szCs w:val="21"/>
        </w:rPr>
      </w:pPr>
      <w:r w:rsidRPr="005615F8">
        <w:rPr>
          <w:rFonts w:ascii="宋体" w:hAnsi="宋体" w:cs="宋体" w:hint="eastAsia"/>
          <w:b/>
          <w:bCs/>
          <w:color w:val="000000"/>
          <w:szCs w:val="21"/>
        </w:rPr>
        <w:t>3.3 第二信封开标</w:t>
      </w:r>
    </w:p>
    <w:p w14:paraId="4324C2EF"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第一信封（商务及技术文件）评审结束后，招标人将按照第二章“投标人须知”第5.1款规定的时间和地点对通过投标文件第一信封（商务及技术文件）评审的投标文件第二信封（报价文件）进行开标。</w:t>
      </w:r>
    </w:p>
    <w:p w14:paraId="74572CC1" w14:textId="77777777" w:rsidR="005615F8" w:rsidRPr="005615F8" w:rsidRDefault="005615F8" w:rsidP="005615F8">
      <w:pPr>
        <w:topLinePunct/>
        <w:spacing w:line="360" w:lineRule="auto"/>
        <w:ind w:firstLineChars="200" w:firstLine="422"/>
        <w:rPr>
          <w:rFonts w:ascii="宋体" w:hAnsi="宋体" w:cs="宋体" w:hint="eastAsia"/>
          <w:b/>
          <w:bCs/>
          <w:color w:val="000000"/>
          <w:szCs w:val="21"/>
        </w:rPr>
      </w:pPr>
      <w:r w:rsidRPr="005615F8">
        <w:rPr>
          <w:rFonts w:ascii="宋体" w:hAnsi="宋体" w:cs="宋体" w:hint="eastAsia"/>
          <w:b/>
          <w:bCs/>
          <w:color w:val="000000"/>
          <w:szCs w:val="21"/>
        </w:rPr>
        <w:t>3.4 第二信封初步评审</w:t>
      </w:r>
    </w:p>
    <w:p w14:paraId="4F5CD176"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3.4.1 评标委员会依据本章第2.1.1项、第2.1.3项规定的评审标准对投标文件第二信封（报价文件）进行初步评审。有一项不符合评审标准的，评标委员会应否决其投标。</w:t>
      </w:r>
    </w:p>
    <w:p w14:paraId="36DC84B1"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3.4.2 投标报价有算术错误的，评标委员会按以下原则对投标报价进行修正，修正的价格无需投标人在评标过程中书面确认，具有约束力。投标人不接受修正价格的，评标委员会应否决其投标。</w:t>
      </w:r>
    </w:p>
    <w:p w14:paraId="44DB5890"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（1）投标文件中的大写金额与小写金额不一致的，以大写金额为准；</w:t>
      </w:r>
    </w:p>
    <w:p w14:paraId="2DE1531F"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（2）总价金额与依据单价计算出的结果不一致的，以单价金额为准修正总价，但单价金额小数点有明显错误的除外；</w:t>
      </w:r>
    </w:p>
    <w:p w14:paraId="383E98B0"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（3）当单价与数量相乘不等于合价时，以单价计算为准，如果单价有明显的小数点位置差错，应以标出的合价为准，同时对单价予以修正；</w:t>
      </w:r>
    </w:p>
    <w:p w14:paraId="54747C44"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（4）当各子目的合价累计不等于总价时，应以各子目合价累计数为准，修正总价。</w:t>
      </w:r>
    </w:p>
    <w:p w14:paraId="13D01EDD"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3.4.3 修正后的最终投标报价若超过最高投标限价，评标委员会应否决其投标。</w:t>
      </w:r>
    </w:p>
    <w:p w14:paraId="323CB5D0"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3.4.4 修正后的最终投标报价仅作为签订合同的一个依据，不参与评标价得分的计算。</w:t>
      </w:r>
    </w:p>
    <w:p w14:paraId="5E17C8DF" w14:textId="77777777" w:rsidR="005615F8" w:rsidRPr="005615F8" w:rsidRDefault="005615F8" w:rsidP="005615F8">
      <w:pPr>
        <w:topLinePunct/>
        <w:spacing w:line="360" w:lineRule="auto"/>
        <w:ind w:firstLineChars="200" w:firstLine="422"/>
        <w:rPr>
          <w:rFonts w:ascii="宋体" w:hAnsi="宋体" w:cs="宋体" w:hint="eastAsia"/>
          <w:color w:val="000000"/>
          <w:szCs w:val="21"/>
        </w:rPr>
      </w:pPr>
      <w:r w:rsidRPr="005615F8">
        <w:rPr>
          <w:rFonts w:ascii="宋体" w:hAnsi="宋体" w:cs="宋体" w:hint="eastAsia"/>
          <w:b/>
          <w:bCs/>
          <w:color w:val="000000"/>
          <w:szCs w:val="21"/>
        </w:rPr>
        <w:t>3.5 第二信封详细评审</w:t>
      </w:r>
    </w:p>
    <w:p w14:paraId="51820AD2"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3.5.1 评标委员会按本章第2.2.4项（3）目规定的评审因素和分值对评标价计算出得</w:t>
      </w:r>
      <w:r w:rsidRPr="005615F8">
        <w:rPr>
          <w:rFonts w:ascii="宋体" w:hAnsi="宋体" w:cs="宋体" w:hint="eastAsia"/>
          <w:color w:val="000000"/>
          <w:szCs w:val="21"/>
        </w:rPr>
        <w:lastRenderedPageBreak/>
        <w:t>分C。评标价得分分值计算保留小数点后四位，小数点后第五位“四舍五入”。</w:t>
      </w:r>
    </w:p>
    <w:p w14:paraId="04E60524"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3.5.2 投标人综合得分=投标人的商务和技术得分+C。</w:t>
      </w:r>
    </w:p>
    <w:p w14:paraId="075FEA4F"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3.5.3 评标委员会发现投标人的报价明显低于其他投标报价，使得其投标报价可能低于其个别成本的，应要求该投标人</w:t>
      </w:r>
      <w:proofErr w:type="gramStart"/>
      <w:r w:rsidRPr="005615F8">
        <w:rPr>
          <w:rFonts w:ascii="宋体" w:hAnsi="宋体" w:cs="宋体" w:hint="eastAsia"/>
          <w:color w:val="000000"/>
          <w:szCs w:val="21"/>
        </w:rPr>
        <w:t>作出</w:t>
      </w:r>
      <w:proofErr w:type="gramEnd"/>
      <w:r w:rsidRPr="005615F8">
        <w:rPr>
          <w:rFonts w:ascii="宋体" w:hAnsi="宋体" w:cs="宋体" w:hint="eastAsia"/>
          <w:color w:val="000000"/>
          <w:szCs w:val="21"/>
        </w:rPr>
        <w:t>书面说明并提供相应的证明材料。投标人不能合理说明或不能提供相应证明材料的，评标委员会应认定该投标人以低于成本报价竞标，并否决其投标。</w:t>
      </w:r>
    </w:p>
    <w:p w14:paraId="05AC7CF8" w14:textId="77777777" w:rsidR="005615F8" w:rsidRPr="005615F8" w:rsidRDefault="005615F8" w:rsidP="005615F8">
      <w:pPr>
        <w:topLinePunct/>
        <w:spacing w:line="360" w:lineRule="auto"/>
        <w:ind w:firstLineChars="200" w:firstLine="422"/>
        <w:rPr>
          <w:rFonts w:ascii="宋体" w:hAnsi="宋体" w:cs="宋体" w:hint="eastAsia"/>
          <w:color w:val="000000"/>
          <w:szCs w:val="21"/>
        </w:rPr>
      </w:pPr>
      <w:r w:rsidRPr="005615F8">
        <w:rPr>
          <w:rFonts w:ascii="宋体" w:hAnsi="宋体" w:cs="宋体" w:hint="eastAsia"/>
          <w:b/>
          <w:bCs/>
          <w:color w:val="000000"/>
          <w:szCs w:val="21"/>
        </w:rPr>
        <w:t>3.6 投标文件相关信息的核查</w:t>
      </w:r>
    </w:p>
    <w:p w14:paraId="4542E646"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3.6.1 评标委员会应对在评标过程中发现的投标人与投标人之间、投标人与招标人之间存在的串通投标的情形进行评审和认定。投标人存在串通投标、弄虚作假、行贿等违法行为的，评标委员会应否决其投标。</w:t>
      </w:r>
    </w:p>
    <w:p w14:paraId="3288DD67"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（1）有下列情形之一的，属于投标人相互串通投标：</w:t>
      </w:r>
    </w:p>
    <w:p w14:paraId="47A28751"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a.投标人之间协商投标报价等投标文件的实质性内容；</w:t>
      </w:r>
    </w:p>
    <w:p w14:paraId="412E1288"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b.投标人之间约定中标人；</w:t>
      </w:r>
    </w:p>
    <w:p w14:paraId="1F89B8A9"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c.投标人之间约定部分投标人放弃投标或中标；</w:t>
      </w:r>
    </w:p>
    <w:p w14:paraId="017DE94A"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d.属于同一集团、协会、商会等组织成员的投标人按照该组织要求协同投标；</w:t>
      </w:r>
    </w:p>
    <w:p w14:paraId="566B70B5"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e.投标人之间为谋取中标或排斥特定投标人而采取的其他联合行动。</w:t>
      </w:r>
    </w:p>
    <w:p w14:paraId="72CFABC4"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（2）有下列情形之一的，视为投标人相互串通投标：</w:t>
      </w:r>
    </w:p>
    <w:p w14:paraId="23FD659B"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a.不同投标人的投标文件由同一单位或个人编制；</w:t>
      </w:r>
    </w:p>
    <w:p w14:paraId="4B2FB842"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b.不同投标人委托同一单位或个人办理投标事宜；</w:t>
      </w:r>
    </w:p>
    <w:p w14:paraId="00BCAABA"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c.不同投标人的投标文件载明的项目管理成员为同一人；</w:t>
      </w:r>
    </w:p>
    <w:p w14:paraId="60EE4084"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d.不同投标人的投标文件异常一致或投标报价呈规律性差异；</w:t>
      </w:r>
    </w:p>
    <w:p w14:paraId="2F2DE278"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e.不同投标人的投标文件相互混装；</w:t>
      </w:r>
    </w:p>
    <w:p w14:paraId="0E55E4B9"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f.不同投标人的投标保证金从同一单位或个人的账户转出。</w:t>
      </w:r>
    </w:p>
    <w:p w14:paraId="1034397E"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（3）有下列情形之一的，属于招标人与投标人串通投标：</w:t>
      </w:r>
    </w:p>
    <w:p w14:paraId="3E8E57A9"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a.招标人在开标前开启投标文件并将有关信息泄露给其他投标人;</w:t>
      </w:r>
    </w:p>
    <w:p w14:paraId="75C5D3C5"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b.招标人直接或间接向投标人泄露标底、评标委员会成员等信息；</w:t>
      </w:r>
    </w:p>
    <w:p w14:paraId="415A238E"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c.招标人明示或暗示投标人压低或抬高投标报价；</w:t>
      </w:r>
    </w:p>
    <w:p w14:paraId="3A12C325"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d.招标人授意投标人撤换、修改投标文件；</w:t>
      </w:r>
    </w:p>
    <w:p w14:paraId="7CD543FF"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e.招标人明示或暗示投标人为特定投标人中标提供方便；</w:t>
      </w:r>
    </w:p>
    <w:p w14:paraId="1C9E7A83"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f.招标人与投标人为谋求特定投标人中标而采取的其他串通行为。</w:t>
      </w:r>
    </w:p>
    <w:p w14:paraId="06CEA439"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lastRenderedPageBreak/>
        <w:t>（4）投标人有下列情形之一的，属于弄虚作假的行为：</w:t>
      </w:r>
    </w:p>
    <w:p w14:paraId="407ECDC3"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a.使用通过受让或租借等方式获取的资格、资质证书投标；</w:t>
      </w:r>
    </w:p>
    <w:p w14:paraId="5BA88E60"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b.使用伪造、变造的许可证件；</w:t>
      </w:r>
    </w:p>
    <w:p w14:paraId="6C6ADF3A"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c.提供虚假的业绩；</w:t>
      </w:r>
    </w:p>
    <w:p w14:paraId="5B02928E"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d.提供虚假的项目负责人或主要技术人员简历、劳动关系证明；</w:t>
      </w:r>
    </w:p>
    <w:p w14:paraId="0CBD2D60"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e.提供虚假的信用状况；</w:t>
      </w:r>
    </w:p>
    <w:p w14:paraId="508282E8"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f.其他弄虚作假的行为。</w:t>
      </w:r>
    </w:p>
    <w:p w14:paraId="39E4DF9D" w14:textId="77777777" w:rsidR="005615F8" w:rsidRPr="005615F8" w:rsidRDefault="005615F8" w:rsidP="005615F8">
      <w:pPr>
        <w:topLinePunct/>
        <w:spacing w:line="360" w:lineRule="auto"/>
        <w:ind w:firstLineChars="200" w:firstLine="422"/>
        <w:rPr>
          <w:rFonts w:ascii="宋体" w:hAnsi="宋体" w:cs="宋体" w:hint="eastAsia"/>
          <w:b/>
          <w:bCs/>
          <w:color w:val="000000"/>
          <w:szCs w:val="21"/>
        </w:rPr>
      </w:pPr>
      <w:r w:rsidRPr="005615F8">
        <w:rPr>
          <w:rFonts w:ascii="宋体" w:hAnsi="宋体" w:cs="宋体" w:hint="eastAsia"/>
          <w:b/>
          <w:bCs/>
          <w:color w:val="000000"/>
          <w:szCs w:val="21"/>
        </w:rPr>
        <w:t>3.7 投标文件的澄清和说明</w:t>
      </w:r>
    </w:p>
    <w:p w14:paraId="1C636201"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2BB37D48"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3.7.2 澄清和说明不得超出投标文件的范围或改变投标文件的实质性内容（算术性错误的修正除外）。投标人的书面澄清、说明属于投标文件的组成部分。</w:t>
      </w:r>
    </w:p>
    <w:p w14:paraId="1FDA007C"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3.7.3 评标委员会不得暗示或诱导投标人</w:t>
      </w:r>
      <w:proofErr w:type="gramStart"/>
      <w:r w:rsidRPr="005615F8">
        <w:rPr>
          <w:rFonts w:ascii="宋体" w:hAnsi="宋体" w:cs="宋体" w:hint="eastAsia"/>
          <w:color w:val="000000"/>
          <w:szCs w:val="21"/>
        </w:rPr>
        <w:t>作出</w:t>
      </w:r>
      <w:proofErr w:type="gramEnd"/>
      <w:r w:rsidRPr="005615F8">
        <w:rPr>
          <w:rFonts w:ascii="宋体" w:hAnsi="宋体" w:cs="宋体" w:hint="eastAsia"/>
          <w:color w:val="000000"/>
          <w:szCs w:val="21"/>
        </w:rPr>
        <w:t>澄清、说明，对投标人提交的澄清、说明有疑问的，可以要求投标人进一步澄清或说明，直至满足评标委员会的要求。</w:t>
      </w:r>
    </w:p>
    <w:p w14:paraId="095159E9"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3.7.4 凡超出招标文件规定的或给发包人带来未曾要求的利益的变化、偏差或其他因素在评标时不予考虑。</w:t>
      </w:r>
    </w:p>
    <w:p w14:paraId="10F2F05A" w14:textId="77777777" w:rsidR="005615F8" w:rsidRPr="005615F8" w:rsidRDefault="005615F8" w:rsidP="005615F8">
      <w:pPr>
        <w:topLinePunct/>
        <w:spacing w:line="360" w:lineRule="auto"/>
        <w:ind w:firstLineChars="200" w:firstLine="422"/>
        <w:rPr>
          <w:rFonts w:ascii="宋体" w:hAnsi="宋体" w:cs="宋体" w:hint="eastAsia"/>
          <w:color w:val="000000"/>
          <w:szCs w:val="21"/>
        </w:rPr>
      </w:pPr>
      <w:r w:rsidRPr="005615F8">
        <w:rPr>
          <w:rFonts w:ascii="宋体" w:hAnsi="宋体" w:cs="宋体" w:hint="eastAsia"/>
          <w:b/>
          <w:bCs/>
          <w:color w:val="000000"/>
          <w:szCs w:val="21"/>
        </w:rPr>
        <w:t>3.8 不得否决投标的情形</w:t>
      </w:r>
    </w:p>
    <w:p w14:paraId="52FB62B8"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不得否决投标的情形：投标文件存在第二章“投标人须知”第1.12.3项所列情形的，均视为细微偏差，评标委员会不得否决投标人的投标，应按照第二章“投标人须知”第1.12.4项规定的原则处理。</w:t>
      </w:r>
    </w:p>
    <w:p w14:paraId="11070543" w14:textId="77777777" w:rsidR="005615F8" w:rsidRPr="005615F8" w:rsidRDefault="005615F8" w:rsidP="005615F8">
      <w:pPr>
        <w:topLinePunct/>
        <w:spacing w:line="360" w:lineRule="auto"/>
        <w:ind w:firstLineChars="200" w:firstLine="422"/>
        <w:rPr>
          <w:rFonts w:ascii="宋体" w:hAnsi="宋体" w:cs="宋体" w:hint="eastAsia"/>
          <w:b/>
          <w:bCs/>
          <w:color w:val="000000"/>
          <w:szCs w:val="21"/>
        </w:rPr>
      </w:pPr>
      <w:r w:rsidRPr="005615F8">
        <w:rPr>
          <w:rFonts w:ascii="宋体" w:hAnsi="宋体" w:cs="宋体" w:hint="eastAsia"/>
          <w:b/>
          <w:bCs/>
          <w:color w:val="000000"/>
          <w:szCs w:val="21"/>
        </w:rPr>
        <w:t>3.9 评标结果</w:t>
      </w:r>
    </w:p>
    <w:p w14:paraId="55619BB4" w14:textId="77777777" w:rsidR="005615F8" w:rsidRPr="005615F8" w:rsidRDefault="005615F8" w:rsidP="005615F8">
      <w:pPr>
        <w:topLinePunct/>
        <w:spacing w:line="360" w:lineRule="auto"/>
        <w:ind w:firstLineChars="200" w:firstLine="420"/>
        <w:rPr>
          <w:rFonts w:ascii="宋体" w:hAnsi="宋体" w:cs="宋体" w:hint="eastAsia"/>
          <w:color w:val="000000"/>
          <w:szCs w:val="21"/>
        </w:rPr>
      </w:pPr>
      <w:r w:rsidRPr="005615F8">
        <w:rPr>
          <w:rFonts w:ascii="宋体" w:hAnsi="宋体" w:cs="宋体" w:hint="eastAsia"/>
          <w:color w:val="000000"/>
          <w:szCs w:val="21"/>
        </w:rPr>
        <w:t>3.9.1 除第二章“投标人须知”前附表授权直接确定中标人外，评标委员会按照得分由高到低的顺序推荐中标候选人，并标明排序。</w:t>
      </w:r>
    </w:p>
    <w:p w14:paraId="36AD5078" w14:textId="1C9F235B" w:rsidR="00065474" w:rsidRPr="005615F8" w:rsidRDefault="005615F8" w:rsidP="005615F8">
      <w:pPr>
        <w:rPr>
          <w:rFonts w:ascii="宋体" w:hAnsi="宋体" w:hint="eastAsia"/>
        </w:rPr>
      </w:pPr>
      <w:r w:rsidRPr="005615F8">
        <w:rPr>
          <w:rFonts w:ascii="宋体" w:hAnsi="宋体" w:cs="宋体" w:hint="eastAsia"/>
          <w:color w:val="000000"/>
          <w:szCs w:val="21"/>
        </w:rPr>
        <w:t>3.9.2 评标委员会完成评标后，应向招标人提交书面评标报告。</w:t>
      </w:r>
    </w:p>
    <w:sectPr w:rsidR="00065474" w:rsidRPr="005615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C4510" w14:textId="77777777" w:rsidR="008B5A6E" w:rsidRDefault="008B5A6E" w:rsidP="005615F8">
      <w:pPr>
        <w:rPr>
          <w:rFonts w:hint="eastAsia"/>
        </w:rPr>
      </w:pPr>
      <w:r>
        <w:separator/>
      </w:r>
    </w:p>
  </w:endnote>
  <w:endnote w:type="continuationSeparator" w:id="0">
    <w:p w14:paraId="7ED4A3FF" w14:textId="77777777" w:rsidR="008B5A6E" w:rsidRDefault="008B5A6E" w:rsidP="005615F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C99B3" w14:textId="77777777" w:rsidR="008B5A6E" w:rsidRDefault="008B5A6E" w:rsidP="005615F8">
      <w:pPr>
        <w:rPr>
          <w:rFonts w:hint="eastAsia"/>
        </w:rPr>
      </w:pPr>
      <w:r>
        <w:separator/>
      </w:r>
    </w:p>
  </w:footnote>
  <w:footnote w:type="continuationSeparator" w:id="0">
    <w:p w14:paraId="189F3C10" w14:textId="77777777" w:rsidR="008B5A6E" w:rsidRDefault="008B5A6E" w:rsidP="005615F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0810FF"/>
    <w:multiLevelType w:val="singleLevel"/>
    <w:tmpl w:val="970810FF"/>
    <w:lvl w:ilvl="0">
      <w:start w:val="2"/>
      <w:numFmt w:val="decimal"/>
      <w:suff w:val="nothing"/>
      <w:lvlText w:val="%1、"/>
      <w:lvlJc w:val="left"/>
    </w:lvl>
  </w:abstractNum>
  <w:num w:numId="1" w16cid:durableId="287853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B32"/>
    <w:rsid w:val="00030D16"/>
    <w:rsid w:val="00065474"/>
    <w:rsid w:val="005615F8"/>
    <w:rsid w:val="0061127F"/>
    <w:rsid w:val="008B5A6E"/>
    <w:rsid w:val="00AA6D27"/>
    <w:rsid w:val="00F41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4AE3E"/>
  <w15:chartTrackingRefBased/>
  <w15:docId w15:val="{04BDC598-EEB4-451E-A6DD-DC0D8E1B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5F8"/>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F41B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F41B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1B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1B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1B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1B32"/>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1B3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1B3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41B3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1B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1B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1B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1B32"/>
    <w:rPr>
      <w:rFonts w:cstheme="majorBidi"/>
      <w:color w:val="2F5496" w:themeColor="accent1" w:themeShade="BF"/>
      <w:sz w:val="28"/>
      <w:szCs w:val="28"/>
    </w:rPr>
  </w:style>
  <w:style w:type="character" w:customStyle="1" w:styleId="50">
    <w:name w:val="标题 5 字符"/>
    <w:basedOn w:val="a0"/>
    <w:link w:val="5"/>
    <w:uiPriority w:val="9"/>
    <w:semiHidden/>
    <w:rsid w:val="00F41B32"/>
    <w:rPr>
      <w:rFonts w:cstheme="majorBidi"/>
      <w:color w:val="2F5496" w:themeColor="accent1" w:themeShade="BF"/>
      <w:sz w:val="24"/>
      <w:szCs w:val="24"/>
    </w:rPr>
  </w:style>
  <w:style w:type="character" w:customStyle="1" w:styleId="60">
    <w:name w:val="标题 6 字符"/>
    <w:basedOn w:val="a0"/>
    <w:link w:val="6"/>
    <w:uiPriority w:val="9"/>
    <w:semiHidden/>
    <w:rsid w:val="00F41B32"/>
    <w:rPr>
      <w:rFonts w:cstheme="majorBidi"/>
      <w:b/>
      <w:bCs/>
      <w:color w:val="2F5496" w:themeColor="accent1" w:themeShade="BF"/>
    </w:rPr>
  </w:style>
  <w:style w:type="character" w:customStyle="1" w:styleId="70">
    <w:name w:val="标题 7 字符"/>
    <w:basedOn w:val="a0"/>
    <w:link w:val="7"/>
    <w:uiPriority w:val="9"/>
    <w:semiHidden/>
    <w:rsid w:val="00F41B32"/>
    <w:rPr>
      <w:rFonts w:cstheme="majorBidi"/>
      <w:b/>
      <w:bCs/>
      <w:color w:val="595959" w:themeColor="text1" w:themeTint="A6"/>
    </w:rPr>
  </w:style>
  <w:style w:type="character" w:customStyle="1" w:styleId="80">
    <w:name w:val="标题 8 字符"/>
    <w:basedOn w:val="a0"/>
    <w:link w:val="8"/>
    <w:uiPriority w:val="9"/>
    <w:semiHidden/>
    <w:rsid w:val="00F41B32"/>
    <w:rPr>
      <w:rFonts w:cstheme="majorBidi"/>
      <w:color w:val="595959" w:themeColor="text1" w:themeTint="A6"/>
    </w:rPr>
  </w:style>
  <w:style w:type="character" w:customStyle="1" w:styleId="90">
    <w:name w:val="标题 9 字符"/>
    <w:basedOn w:val="a0"/>
    <w:link w:val="9"/>
    <w:uiPriority w:val="9"/>
    <w:semiHidden/>
    <w:rsid w:val="00F41B32"/>
    <w:rPr>
      <w:rFonts w:eastAsiaTheme="majorEastAsia" w:cstheme="majorBidi"/>
      <w:color w:val="595959" w:themeColor="text1" w:themeTint="A6"/>
    </w:rPr>
  </w:style>
  <w:style w:type="paragraph" w:styleId="a3">
    <w:name w:val="Title"/>
    <w:basedOn w:val="a"/>
    <w:next w:val="a"/>
    <w:link w:val="a4"/>
    <w:uiPriority w:val="10"/>
    <w:qFormat/>
    <w:rsid w:val="00F41B3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1B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1B3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1B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1B32"/>
    <w:pPr>
      <w:spacing w:before="160" w:after="160"/>
      <w:jc w:val="center"/>
    </w:pPr>
    <w:rPr>
      <w:i/>
      <w:iCs/>
      <w:color w:val="404040" w:themeColor="text1" w:themeTint="BF"/>
    </w:rPr>
  </w:style>
  <w:style w:type="character" w:customStyle="1" w:styleId="a8">
    <w:name w:val="引用 字符"/>
    <w:basedOn w:val="a0"/>
    <w:link w:val="a7"/>
    <w:uiPriority w:val="29"/>
    <w:rsid w:val="00F41B32"/>
    <w:rPr>
      <w:i/>
      <w:iCs/>
      <w:color w:val="404040" w:themeColor="text1" w:themeTint="BF"/>
    </w:rPr>
  </w:style>
  <w:style w:type="paragraph" w:styleId="a9">
    <w:name w:val="List Paragraph"/>
    <w:basedOn w:val="a"/>
    <w:uiPriority w:val="34"/>
    <w:qFormat/>
    <w:rsid w:val="00F41B32"/>
    <w:pPr>
      <w:ind w:left="720"/>
      <w:contextualSpacing/>
    </w:pPr>
  </w:style>
  <w:style w:type="character" w:styleId="aa">
    <w:name w:val="Intense Emphasis"/>
    <w:basedOn w:val="a0"/>
    <w:uiPriority w:val="21"/>
    <w:qFormat/>
    <w:rsid w:val="00F41B32"/>
    <w:rPr>
      <w:i/>
      <w:iCs/>
      <w:color w:val="2F5496" w:themeColor="accent1" w:themeShade="BF"/>
    </w:rPr>
  </w:style>
  <w:style w:type="paragraph" w:styleId="ab">
    <w:name w:val="Intense Quote"/>
    <w:basedOn w:val="a"/>
    <w:next w:val="a"/>
    <w:link w:val="ac"/>
    <w:uiPriority w:val="30"/>
    <w:qFormat/>
    <w:rsid w:val="00F41B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1B32"/>
    <w:rPr>
      <w:i/>
      <w:iCs/>
      <w:color w:val="2F5496" w:themeColor="accent1" w:themeShade="BF"/>
    </w:rPr>
  </w:style>
  <w:style w:type="character" w:styleId="ad">
    <w:name w:val="Intense Reference"/>
    <w:basedOn w:val="a0"/>
    <w:uiPriority w:val="32"/>
    <w:qFormat/>
    <w:rsid w:val="00F41B32"/>
    <w:rPr>
      <w:b/>
      <w:bCs/>
      <w:smallCaps/>
      <w:color w:val="2F5496" w:themeColor="accent1" w:themeShade="BF"/>
      <w:spacing w:val="5"/>
    </w:rPr>
  </w:style>
  <w:style w:type="paragraph" w:styleId="ae">
    <w:name w:val="header"/>
    <w:basedOn w:val="a"/>
    <w:link w:val="af"/>
    <w:uiPriority w:val="99"/>
    <w:unhideWhenUsed/>
    <w:rsid w:val="005615F8"/>
    <w:pPr>
      <w:tabs>
        <w:tab w:val="center" w:pos="4153"/>
        <w:tab w:val="right" w:pos="8306"/>
      </w:tabs>
      <w:snapToGrid w:val="0"/>
      <w:jc w:val="center"/>
    </w:pPr>
    <w:rPr>
      <w:sz w:val="18"/>
      <w:szCs w:val="18"/>
    </w:rPr>
  </w:style>
  <w:style w:type="character" w:customStyle="1" w:styleId="af">
    <w:name w:val="页眉 字符"/>
    <w:basedOn w:val="a0"/>
    <w:link w:val="ae"/>
    <w:uiPriority w:val="99"/>
    <w:rsid w:val="005615F8"/>
    <w:rPr>
      <w:sz w:val="18"/>
      <w:szCs w:val="18"/>
    </w:rPr>
  </w:style>
  <w:style w:type="paragraph" w:styleId="af0">
    <w:name w:val="footer"/>
    <w:basedOn w:val="a"/>
    <w:link w:val="af1"/>
    <w:uiPriority w:val="99"/>
    <w:unhideWhenUsed/>
    <w:rsid w:val="005615F8"/>
    <w:pPr>
      <w:tabs>
        <w:tab w:val="center" w:pos="4153"/>
        <w:tab w:val="right" w:pos="8306"/>
      </w:tabs>
      <w:snapToGrid w:val="0"/>
      <w:jc w:val="left"/>
    </w:pPr>
    <w:rPr>
      <w:sz w:val="18"/>
      <w:szCs w:val="18"/>
    </w:rPr>
  </w:style>
  <w:style w:type="character" w:customStyle="1" w:styleId="af1">
    <w:name w:val="页脚 字符"/>
    <w:basedOn w:val="a0"/>
    <w:link w:val="af0"/>
    <w:uiPriority w:val="99"/>
    <w:rsid w:val="005615F8"/>
    <w:rPr>
      <w:sz w:val="18"/>
      <w:szCs w:val="18"/>
    </w:rPr>
  </w:style>
  <w:style w:type="paragraph" w:customStyle="1" w:styleId="Style17">
    <w:name w:val="_Style 17"/>
    <w:basedOn w:val="a"/>
    <w:rsid w:val="005615F8"/>
    <w:pPr>
      <w:widowControl/>
      <w:spacing w:after="160" w:line="240" w:lineRule="exact"/>
      <w:jc w:val="left"/>
    </w:pPr>
    <w:rPr>
      <w:rFonts w:ascii="宋体"/>
      <w:kern w:val="0"/>
      <w:sz w:val="34"/>
      <w:szCs w:val="20"/>
    </w:rPr>
  </w:style>
  <w:style w:type="paragraph" w:styleId="af2">
    <w:name w:val="Body Text"/>
    <w:basedOn w:val="a"/>
    <w:link w:val="af3"/>
    <w:rsid w:val="005615F8"/>
    <w:pPr>
      <w:spacing w:after="120"/>
    </w:pPr>
  </w:style>
  <w:style w:type="character" w:customStyle="1" w:styleId="af3">
    <w:name w:val="正文文本 字符"/>
    <w:basedOn w:val="a0"/>
    <w:link w:val="af2"/>
    <w:rsid w:val="005615F8"/>
    <w:rPr>
      <w:rFonts w:ascii="Times New Roman" w:eastAsia="宋体" w:hAnsi="Times New Roman" w:cs="Times New Roman"/>
      <w:szCs w:val="24"/>
    </w:rPr>
  </w:style>
  <w:style w:type="paragraph" w:styleId="af4">
    <w:name w:val="Body Text Indent"/>
    <w:basedOn w:val="a"/>
    <w:link w:val="af5"/>
    <w:unhideWhenUsed/>
    <w:rsid w:val="005615F8"/>
    <w:pPr>
      <w:spacing w:after="120"/>
      <w:ind w:leftChars="200" w:left="420"/>
    </w:pPr>
  </w:style>
  <w:style w:type="character" w:customStyle="1" w:styleId="af5">
    <w:name w:val="正文文本缩进 字符"/>
    <w:basedOn w:val="a0"/>
    <w:link w:val="af4"/>
    <w:uiPriority w:val="99"/>
    <w:semiHidden/>
    <w:rsid w:val="005615F8"/>
    <w:rPr>
      <w:rFonts w:ascii="Times New Roman" w:eastAsia="宋体" w:hAnsi="Times New Roman" w:cs="Times New Roman"/>
      <w:szCs w:val="24"/>
    </w:rPr>
  </w:style>
  <w:style w:type="paragraph" w:styleId="21">
    <w:name w:val="Body Text First Indent 2"/>
    <w:basedOn w:val="af4"/>
    <w:link w:val="22"/>
    <w:rsid w:val="005615F8"/>
    <w:pPr>
      <w:ind w:firstLineChars="200" w:firstLine="420"/>
    </w:pPr>
  </w:style>
  <w:style w:type="character" w:customStyle="1" w:styleId="22">
    <w:name w:val="正文文本首行缩进 2 字符"/>
    <w:basedOn w:val="af5"/>
    <w:link w:val="21"/>
    <w:rsid w:val="005615F8"/>
    <w:rPr>
      <w:rFonts w:ascii="Times New Roman" w:eastAsia="宋体" w:hAnsi="Times New Roman" w:cs="Times New Roman"/>
      <w:szCs w:val="24"/>
    </w:rPr>
  </w:style>
  <w:style w:type="paragraph" w:customStyle="1" w:styleId="TableParagraph">
    <w:name w:val="Table Paragraph"/>
    <w:basedOn w:val="a"/>
    <w:rsid w:val="005615F8"/>
    <w:pPr>
      <w:jc w:val="left"/>
    </w:pPr>
    <w:rPr>
      <w:rFonts w:ascii="宋体" w:hAnsi="宋体" w:cs="宋体"/>
      <w:kern w:val="0"/>
      <w:sz w:val="22"/>
      <w:szCs w:val="22"/>
      <w:lang w:eastAsia="en-US"/>
    </w:rPr>
  </w:style>
  <w:style w:type="paragraph" w:customStyle="1" w:styleId="af6">
    <w:name w:val="表格文字"/>
    <w:basedOn w:val="a"/>
    <w:rsid w:val="005615F8"/>
    <w:pPr>
      <w:adjustRightInd w:val="0"/>
      <w:spacing w:line="420" w:lineRule="atLeast"/>
      <w:jc w:val="left"/>
      <w:textAlignment w:val="baseline"/>
    </w:pPr>
    <w:rPr>
      <w:kern w:val="0"/>
      <w:szCs w:val="20"/>
    </w:rPr>
  </w:style>
  <w:style w:type="character" w:customStyle="1" w:styleId="20pt5">
    <w:name w:val="正文文本 (2) + 间距 0 pt5"/>
    <w:rsid w:val="005615F8"/>
    <w:rPr>
      <w:rFonts w:ascii="MingLiU" w:eastAsia="MingLiU" w:hAnsi="Times New Roman" w:cs="MingLiU"/>
      <w:spacing w:val="0"/>
      <w:sz w:val="22"/>
      <w:szCs w:val="22"/>
      <w:u w:val="none"/>
    </w:rPr>
  </w:style>
  <w:style w:type="paragraph" w:customStyle="1" w:styleId="51">
    <w:name w:val="正文文本 (5)1"/>
    <w:basedOn w:val="a"/>
    <w:link w:val="52"/>
    <w:rsid w:val="005615F8"/>
    <w:pPr>
      <w:shd w:val="clear" w:color="auto" w:fill="FFFFFF"/>
      <w:spacing w:before="5100" w:line="240" w:lineRule="atLeast"/>
      <w:ind w:firstLineChars="200" w:firstLine="881"/>
    </w:pPr>
    <w:rPr>
      <w:rFonts w:ascii="MingLiU" w:eastAsia="MingLiU"/>
      <w:shd w:val="clear" w:color="auto" w:fill="FFFFFF"/>
    </w:rPr>
  </w:style>
  <w:style w:type="character" w:customStyle="1" w:styleId="52">
    <w:name w:val="正文文本 (5)_"/>
    <w:link w:val="51"/>
    <w:rsid w:val="005615F8"/>
    <w:rPr>
      <w:rFonts w:ascii="MingLiU" w:eastAsia="MingLiU" w:hAnsi="Times New Roman" w:cs="Times New Roman"/>
      <w:szCs w:val="24"/>
      <w:shd w:val="clear" w:color="auto" w:fill="FFFFFF"/>
    </w:rPr>
  </w:style>
  <w:style w:type="paragraph" w:customStyle="1" w:styleId="ListParagraph">
    <w:name w:val="List Paragraph"/>
    <w:basedOn w:val="a"/>
    <w:rsid w:val="005615F8"/>
    <w:pPr>
      <w:ind w:firstLineChars="200" w:firstLine="420"/>
      <w:jc w:val="left"/>
    </w:pPr>
    <w:rPr>
      <w:rFonts w:ascii="宋体" w:hAnsi="宋体" w:cs="宋体"/>
      <w:kern w:val="0"/>
      <w:sz w:val="22"/>
      <w:szCs w:val="22"/>
      <w:lang w:eastAsia="en-US"/>
    </w:rPr>
  </w:style>
  <w:style w:type="character" w:customStyle="1" w:styleId="af7">
    <w:name w:val="正文 宋小四"/>
    <w:rsid w:val="005615F8"/>
    <w:rPr>
      <w:rFonts w:ascii="宋体" w:eastAsia="宋体" w:hAnsi="宋体"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6414</Words>
  <Characters>6735</Characters>
  <Application>Microsoft Office Word</Application>
  <DocSecurity>0</DocSecurity>
  <Lines>396</Lines>
  <Paragraphs>386</Paragraphs>
  <ScaleCrop>false</ScaleCrop>
  <Company/>
  <LinksUpToDate>false</LinksUpToDate>
  <CharactersWithSpaces>12763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a1015427388@outlook.com</dc:creator>
  <cp:keywords/>
  <dc:description/>
  <cp:lastModifiedBy>a1015427388@outlook.com</cp:lastModifiedBy>
  <cp:revision>2</cp:revision>
  <dcterms:created xsi:type="dcterms:W3CDTF">2025-11-25T06:52:00Z</dcterms:created>
  <dcterms:modified xsi:type="dcterms:W3CDTF">2025-11-25T06:56:00Z</dcterms:modified>
</cp:coreProperties>
</file>