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360" w:lineRule="auto"/>
        <w:jc w:val="center"/>
        <w:rPr>
          <w:rFonts w:ascii="宋体" w:hAnsi="宋体"/>
          <w:b/>
          <w:color w:val="000000" w:themeColor="text1"/>
          <w:sz w:val="44"/>
          <w:szCs w:val="44"/>
          <w:highlight w:val="none"/>
          <w14:textFill>
            <w14:solidFill>
              <w14:schemeClr w14:val="tx1"/>
            </w14:solidFill>
          </w14:textFill>
        </w:rPr>
      </w:pPr>
      <w:bookmarkStart w:id="3" w:name="_GoBack"/>
      <w:r>
        <w:rPr>
          <w:rFonts w:hint="eastAsia" w:ascii="宋体" w:hAnsi="宋体"/>
          <w:b/>
          <w:color w:val="000000" w:themeColor="text1"/>
          <w:sz w:val="44"/>
          <w:szCs w:val="44"/>
          <w:highlight w:val="none"/>
          <w14:textFill>
            <w14:solidFill>
              <w14:schemeClr w14:val="tx1"/>
            </w14:solidFill>
          </w14:textFill>
        </w:rPr>
        <w:t>白云数智产业中心项目施工图设计任务书</w:t>
      </w:r>
    </w:p>
    <w:p>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p>
      <w:pPr>
        <w:shd w:val="clear"/>
        <w:spacing w:line="360" w:lineRule="auto"/>
        <w:jc w:val="left"/>
        <w:rPr>
          <w:rFonts w:ascii="宋体" w:hAnsi="宋体" w:cs="宋体"/>
          <w:color w:val="000000" w:themeColor="text1"/>
          <w:sz w:val="24"/>
          <w:highlight w:val="none"/>
          <w:lang w:bidi="ar"/>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一、项目续建背景及概况</w:t>
      </w:r>
    </w:p>
    <w:p>
      <w:pPr>
        <w:shd w:val="clear"/>
        <w:autoSpaceDE w:val="0"/>
        <w:autoSpaceDN w:val="0"/>
        <w:adjustRightInd w:val="0"/>
        <w:spacing w:line="360" w:lineRule="auto"/>
        <w:ind w:firstLine="480" w:firstLineChars="20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项目地块编号为</w:t>
      </w:r>
      <w:r>
        <w:rPr>
          <w:rFonts w:ascii="宋体" w:hAnsi="宋体" w:cs="宋体"/>
          <w:color w:val="000000" w:themeColor="text1"/>
          <w:sz w:val="24"/>
          <w:highlight w:val="none"/>
          <w:lang w:bidi="ar"/>
          <w14:textFill>
            <w14:solidFill>
              <w14:schemeClr w14:val="tx1"/>
            </w14:solidFill>
          </w14:textFill>
        </w:rPr>
        <w:t>AB1207029-1-2</w:t>
      </w:r>
      <w:r>
        <w:rPr>
          <w:rFonts w:hint="eastAsia" w:ascii="宋体" w:hAnsi="宋体" w:cs="宋体"/>
          <w:color w:val="000000" w:themeColor="text1"/>
          <w:sz w:val="24"/>
          <w:highlight w:val="none"/>
          <w:lang w:bidi="ar"/>
          <w14:textFill>
            <w14:solidFill>
              <w14:schemeClr w14:val="tx1"/>
            </w14:solidFill>
          </w14:textFill>
        </w:rPr>
        <w:t>，位于广州民科园核心区北太路以北、草塘路以西。地块东临科泰二路，北侧为创优路，交通便利。项目用地性质为一类工业用地（</w:t>
      </w:r>
      <w:r>
        <w:rPr>
          <w:rFonts w:ascii="宋体" w:hAnsi="宋体" w:cs="宋体"/>
          <w:color w:val="000000" w:themeColor="text1"/>
          <w:sz w:val="24"/>
          <w:highlight w:val="none"/>
          <w:lang w:bidi="ar"/>
          <w14:textFill>
            <w14:solidFill>
              <w14:schemeClr w14:val="tx1"/>
            </w14:solidFill>
          </w14:textFill>
        </w:rPr>
        <w:t>M1</w:t>
      </w:r>
      <w:r>
        <w:rPr>
          <w:rFonts w:hint="eastAsia" w:ascii="宋体" w:hAnsi="宋体" w:cs="宋体"/>
          <w:color w:val="000000" w:themeColor="text1"/>
          <w:sz w:val="24"/>
          <w:highlight w:val="none"/>
          <w:lang w:bidi="ar"/>
          <w14:textFill>
            <w14:solidFill>
              <w14:schemeClr w14:val="tx1"/>
            </w14:solidFill>
          </w14:textFill>
        </w:rPr>
        <w:t>），出让年限为自</w:t>
      </w:r>
      <w:r>
        <w:rPr>
          <w:rFonts w:ascii="宋体" w:hAnsi="宋体" w:cs="宋体"/>
          <w:color w:val="000000" w:themeColor="text1"/>
          <w:sz w:val="24"/>
          <w:highlight w:val="none"/>
          <w:lang w:bidi="ar"/>
          <w14:textFill>
            <w14:solidFill>
              <w14:schemeClr w14:val="tx1"/>
            </w14:solidFill>
          </w14:textFill>
        </w:rPr>
        <w:t>2019</w:t>
      </w:r>
      <w:r>
        <w:rPr>
          <w:rFonts w:hint="eastAsia" w:ascii="宋体" w:hAnsi="宋体" w:cs="宋体"/>
          <w:color w:val="000000" w:themeColor="text1"/>
          <w:sz w:val="24"/>
          <w:highlight w:val="none"/>
          <w:lang w:bidi="ar"/>
          <w14:textFill>
            <w14:solidFill>
              <w14:schemeClr w14:val="tx1"/>
            </w14:solidFill>
          </w14:textFill>
        </w:rPr>
        <w:t>年起</w:t>
      </w:r>
      <w:r>
        <w:rPr>
          <w:rFonts w:ascii="宋体" w:hAnsi="宋体" w:cs="宋体"/>
          <w:color w:val="000000" w:themeColor="text1"/>
          <w:sz w:val="24"/>
          <w:highlight w:val="none"/>
          <w:lang w:bidi="ar"/>
          <w14:textFill>
            <w14:solidFill>
              <w14:schemeClr w14:val="tx1"/>
            </w14:solidFill>
          </w14:textFill>
        </w:rPr>
        <w:t>20</w:t>
      </w:r>
      <w:r>
        <w:rPr>
          <w:rFonts w:hint="eastAsia" w:ascii="宋体" w:hAnsi="宋体" w:cs="宋体"/>
          <w:color w:val="000000" w:themeColor="text1"/>
          <w:sz w:val="24"/>
          <w:highlight w:val="none"/>
          <w:lang w:bidi="ar"/>
          <w14:textFill>
            <w14:solidFill>
              <w14:schemeClr w14:val="tx1"/>
            </w14:solidFill>
          </w14:textFill>
        </w:rPr>
        <w:t>年。总用地面积为</w:t>
      </w:r>
      <w:r>
        <w:rPr>
          <w:rFonts w:ascii="宋体" w:hAnsi="宋体" w:cs="宋体"/>
          <w:color w:val="000000" w:themeColor="text1"/>
          <w:sz w:val="24"/>
          <w:highlight w:val="none"/>
          <w:lang w:bidi="ar"/>
          <w14:textFill>
            <w14:solidFill>
              <w14:schemeClr w14:val="tx1"/>
            </w14:solidFill>
          </w14:textFill>
        </w:rPr>
        <w:t>10,226m²</w:t>
      </w:r>
      <w:r>
        <w:rPr>
          <w:rFonts w:hint="eastAsia" w:ascii="宋体" w:hAnsi="宋体" w:cs="宋体"/>
          <w:color w:val="000000" w:themeColor="text1"/>
          <w:sz w:val="24"/>
          <w:highlight w:val="none"/>
          <w:lang w:bidi="ar"/>
          <w14:textFill>
            <w14:solidFill>
              <w14:schemeClr w14:val="tx1"/>
            </w14:solidFill>
          </w14:textFill>
        </w:rPr>
        <w:t>（</w:t>
      </w:r>
      <w:r>
        <w:rPr>
          <w:rFonts w:ascii="宋体" w:hAnsi="宋体" w:cs="宋体"/>
          <w:color w:val="000000" w:themeColor="text1"/>
          <w:sz w:val="24"/>
          <w:highlight w:val="none"/>
          <w:lang w:bidi="ar"/>
          <w14:textFill>
            <w14:solidFill>
              <w14:schemeClr w14:val="tx1"/>
            </w14:solidFill>
          </w14:textFill>
        </w:rPr>
        <w:t>15.34</w:t>
      </w:r>
      <w:r>
        <w:rPr>
          <w:rFonts w:hint="eastAsia" w:ascii="宋体" w:hAnsi="宋体" w:cs="宋体"/>
          <w:color w:val="000000" w:themeColor="text1"/>
          <w:sz w:val="24"/>
          <w:highlight w:val="none"/>
          <w:lang w:bidi="ar"/>
          <w14:textFill>
            <w14:solidFill>
              <w14:schemeClr w14:val="tx1"/>
            </w14:solidFill>
          </w14:textFill>
        </w:rPr>
        <w:t>亩），可建设用地面积为</w:t>
      </w:r>
      <w:r>
        <w:rPr>
          <w:rFonts w:ascii="宋体" w:hAnsi="宋体" w:cs="宋体"/>
          <w:color w:val="000000" w:themeColor="text1"/>
          <w:sz w:val="24"/>
          <w:highlight w:val="none"/>
          <w:lang w:bidi="ar"/>
          <w14:textFill>
            <w14:solidFill>
              <w14:schemeClr w14:val="tx1"/>
            </w14:solidFill>
          </w14:textFill>
        </w:rPr>
        <w:t>7,367m²</w:t>
      </w:r>
      <w:r>
        <w:rPr>
          <w:rFonts w:hint="eastAsia" w:ascii="宋体" w:hAnsi="宋体" w:cs="宋体"/>
          <w:color w:val="000000" w:themeColor="text1"/>
          <w:sz w:val="24"/>
          <w:highlight w:val="none"/>
          <w:lang w:bidi="ar"/>
          <w14:textFill>
            <w14:solidFill>
              <w14:schemeClr w14:val="tx1"/>
            </w14:solidFill>
          </w14:textFill>
        </w:rPr>
        <w:t>。</w:t>
      </w:r>
    </w:p>
    <w:p>
      <w:pPr>
        <w:shd w:val="clear"/>
        <w:autoSpaceDE w:val="0"/>
        <w:autoSpaceDN w:val="0"/>
        <w:adjustRightInd w:val="0"/>
        <w:spacing w:line="360" w:lineRule="auto"/>
        <w:ind w:firstLine="480" w:firstLineChars="20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为盘活资产价值、推进停工烂尾项目的重启建设，广州白云城市数智云技术有限公司（以下简称</w:t>
      </w:r>
      <w:r>
        <w:rPr>
          <w:rFonts w:ascii="宋体" w:hAnsi="宋体" w:cs="宋体"/>
          <w:color w:val="000000" w:themeColor="text1"/>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项目公司</w:t>
      </w:r>
      <w:r>
        <w:rPr>
          <w:rFonts w:ascii="宋体" w:hAnsi="宋体" w:cs="宋体"/>
          <w:color w:val="000000" w:themeColor="text1"/>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）于</w:t>
      </w:r>
      <w:r>
        <w:rPr>
          <w:rFonts w:ascii="宋体" w:hAnsi="宋体" w:cs="宋体"/>
          <w:color w:val="000000" w:themeColor="text1"/>
          <w:sz w:val="24"/>
          <w:highlight w:val="none"/>
          <w:lang w:bidi="ar"/>
          <w14:textFill>
            <w14:solidFill>
              <w14:schemeClr w14:val="tx1"/>
            </w14:solidFill>
          </w14:textFill>
        </w:rPr>
        <w:t>2025</w:t>
      </w:r>
      <w:r>
        <w:rPr>
          <w:rFonts w:hint="eastAsia" w:ascii="宋体" w:hAnsi="宋体" w:cs="宋体"/>
          <w:color w:val="000000" w:themeColor="text1"/>
          <w:sz w:val="24"/>
          <w:highlight w:val="none"/>
          <w:lang w:bidi="ar"/>
          <w14:textFill>
            <w14:solidFill>
              <w14:schemeClr w14:val="tx1"/>
            </w14:solidFill>
          </w14:textFill>
        </w:rPr>
        <w:t>年</w:t>
      </w:r>
      <w:r>
        <w:rPr>
          <w:rFonts w:ascii="宋体" w:hAnsi="宋体" w:cs="宋体"/>
          <w:color w:val="000000" w:themeColor="text1"/>
          <w:sz w:val="24"/>
          <w:highlight w:val="none"/>
          <w:lang w:bidi="ar"/>
          <w14:textFill>
            <w14:solidFill>
              <w14:schemeClr w14:val="tx1"/>
            </w14:solidFill>
          </w14:textFill>
        </w:rPr>
        <w:t>5</w:t>
      </w:r>
      <w:r>
        <w:rPr>
          <w:rFonts w:hint="eastAsia" w:ascii="宋体" w:hAnsi="宋体" w:cs="宋体"/>
          <w:color w:val="000000" w:themeColor="text1"/>
          <w:sz w:val="24"/>
          <w:highlight w:val="none"/>
          <w:lang w:bidi="ar"/>
          <w14:textFill>
            <w14:solidFill>
              <w14:schemeClr w14:val="tx1"/>
            </w14:solidFill>
          </w14:textFill>
        </w:rPr>
        <w:t>月</w:t>
      </w:r>
      <w:r>
        <w:rPr>
          <w:rFonts w:ascii="宋体" w:hAnsi="宋体" w:cs="宋体"/>
          <w:color w:val="000000" w:themeColor="text1"/>
          <w:sz w:val="24"/>
          <w:highlight w:val="none"/>
          <w:lang w:bidi="ar"/>
          <w14:textFill>
            <w14:solidFill>
              <w14:schemeClr w14:val="tx1"/>
            </w14:solidFill>
          </w14:textFill>
        </w:rPr>
        <w:t>31</w:t>
      </w:r>
      <w:r>
        <w:rPr>
          <w:rFonts w:hint="eastAsia" w:ascii="宋体" w:hAnsi="宋体" w:cs="宋体"/>
          <w:color w:val="000000" w:themeColor="text1"/>
          <w:sz w:val="24"/>
          <w:highlight w:val="none"/>
          <w:lang w:bidi="ar"/>
          <w14:textFill>
            <w14:solidFill>
              <w14:schemeClr w14:val="tx1"/>
            </w14:solidFill>
          </w14:textFill>
        </w:rPr>
        <w:t>日，以司法拍卖的方式成功竞得白云数智产业中心项目（以下简称</w:t>
      </w:r>
      <w:r>
        <w:rPr>
          <w:rFonts w:ascii="宋体" w:hAnsi="宋体" w:cs="宋体"/>
          <w:color w:val="000000" w:themeColor="text1"/>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项目</w:t>
      </w:r>
      <w:r>
        <w:rPr>
          <w:rFonts w:ascii="宋体" w:hAnsi="宋体" w:cs="宋体"/>
          <w:color w:val="000000" w:themeColor="text1"/>
          <w:sz w:val="24"/>
          <w:highlight w:val="none"/>
          <w:lang w:bidi="ar"/>
          <w14:textFill>
            <w14:solidFill>
              <w14:schemeClr w14:val="tx1"/>
            </w14:solidFill>
          </w14:textFill>
        </w:rPr>
        <w:t>”</w:t>
      </w:r>
      <w:r>
        <w:rPr>
          <w:rFonts w:hint="eastAsia" w:ascii="宋体" w:hAnsi="宋体" w:cs="宋体"/>
          <w:color w:val="000000" w:themeColor="text1"/>
          <w:sz w:val="24"/>
          <w:highlight w:val="none"/>
          <w:lang w:bidi="ar"/>
          <w14:textFill>
            <w14:solidFill>
              <w14:schemeClr w14:val="tx1"/>
            </w14:solidFill>
          </w14:textFill>
        </w:rPr>
        <w:t>）土地使用权及在建工程。</w:t>
      </w:r>
      <w:r>
        <w:rPr>
          <w:rFonts w:ascii="宋体" w:hAnsi="宋体" w:cs="宋体"/>
          <w:color w:val="000000" w:themeColor="text1"/>
          <w:sz w:val="24"/>
          <w:highlight w:val="none"/>
          <w:lang w:bidi="ar"/>
          <w14:textFill>
            <w14:solidFill>
              <w14:schemeClr w14:val="tx1"/>
            </w14:solidFill>
          </w14:textFill>
        </w:rPr>
        <w:t xml:space="preserve"> </w:t>
      </w:r>
    </w:p>
    <w:p>
      <w:pPr>
        <w:shd w:val="clear"/>
        <w:spacing w:line="360" w:lineRule="auto"/>
        <w:ind w:firstLine="480" w:firstLineChars="20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本项目前期因资金链断裂陷入停工状态，经过现场勘察，本项目主体结构已完工并通过分部验收；外立面施工进度约达90%，但因停工多年导致玻璃幕墙有部分破损；室内整体为毛坯状态，墙面及天花板的基层抹灰工作已完成，内部装修、给排水、消防、暖通、园林绿化等工程尚未完成。外部电源已接入本建筑，高压柜、变压器和低压柜的安装工作也已完成（部分低压柜内部缺失元器件），但低压电缆尚未敷设。此外，地下室因长时间泡水，砌筑、抹灰及部分管线受腐蚀较严重，需修复或废弃。为有效激活该存量资产、避免资源闲置浪费，并最大化利用现有工程投入，现拟正式启动本项目的续建工程工作。</w:t>
      </w:r>
    </w:p>
    <w:p>
      <w:pPr>
        <w:pStyle w:val="2"/>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二、建设内容与规模</w:t>
      </w:r>
    </w:p>
    <w:p>
      <w:pPr>
        <w:pStyle w:val="57"/>
        <w:shd w:val="clear"/>
        <w:spacing w:before="0" w:beforeAutospacing="0" w:after="0" w:afterAutospacing="0" w:line="360" w:lineRule="auto"/>
        <w:ind w:firstLine="426"/>
        <w:jc w:val="both"/>
        <w:rPr>
          <w:rFonts w:ascii="宋体" w:hAnsi="宋体" w:eastAsia="宋体" w:cs="宋体"/>
          <w:color w:val="000000" w:themeColor="text1"/>
          <w:szCs w:val="22"/>
          <w:highlight w:val="none"/>
          <w:lang w:bidi="ar"/>
          <w14:textFill>
            <w14:solidFill>
              <w14:schemeClr w14:val="tx1"/>
            </w14:solidFill>
          </w14:textFill>
        </w:rPr>
      </w:pPr>
      <w:r>
        <w:rPr>
          <w:rFonts w:hint="eastAsia" w:ascii="宋体" w:hAnsi="宋体" w:eastAsia="宋体" w:cs="宋体"/>
          <w:color w:val="000000" w:themeColor="text1"/>
          <w:szCs w:val="22"/>
          <w:highlight w:val="none"/>
          <w:lang w:bidi="ar"/>
          <w14:textFill>
            <w14:solidFill>
              <w14:schemeClr w14:val="tx1"/>
            </w14:solidFill>
          </w14:textFill>
        </w:rPr>
        <w:t>项目用地面积为</w:t>
      </w:r>
      <w:r>
        <w:rPr>
          <w:rFonts w:ascii="宋体" w:hAnsi="宋体" w:eastAsia="宋体" w:cs="宋体"/>
          <w:color w:val="000000" w:themeColor="text1"/>
          <w:szCs w:val="22"/>
          <w:highlight w:val="none"/>
          <w:lang w:bidi="ar"/>
          <w14:textFill>
            <w14:solidFill>
              <w14:schemeClr w14:val="tx1"/>
            </w14:solidFill>
          </w14:textFill>
        </w:rPr>
        <w:t>10226.00㎡</w:t>
      </w:r>
      <w:r>
        <w:rPr>
          <w:rFonts w:hint="eastAsia" w:ascii="宋体" w:hAnsi="宋体" w:eastAsia="宋体" w:cs="宋体"/>
          <w:color w:val="000000" w:themeColor="text1"/>
          <w:szCs w:val="22"/>
          <w:highlight w:val="none"/>
          <w:lang w:bidi="ar"/>
          <w14:textFill>
            <w14:solidFill>
              <w14:schemeClr w14:val="tx1"/>
            </w14:solidFill>
          </w14:textFill>
        </w:rPr>
        <w:t>，总建筑面积</w:t>
      </w:r>
      <w:r>
        <w:rPr>
          <w:rFonts w:ascii="宋体" w:hAnsi="宋体" w:eastAsia="宋体" w:cs="宋体"/>
          <w:color w:val="000000" w:themeColor="text1"/>
          <w:szCs w:val="22"/>
          <w:highlight w:val="none"/>
          <w:lang w:bidi="ar"/>
          <w14:textFill>
            <w14:solidFill>
              <w14:schemeClr w14:val="tx1"/>
            </w14:solidFill>
          </w14:textFill>
        </w:rPr>
        <w:t>33063.00㎡</w:t>
      </w:r>
      <w:r>
        <w:rPr>
          <w:rFonts w:hint="eastAsia" w:ascii="宋体" w:hAnsi="宋体" w:eastAsia="宋体" w:cs="宋体"/>
          <w:color w:val="000000" w:themeColor="text1"/>
          <w:szCs w:val="22"/>
          <w:highlight w:val="none"/>
          <w:lang w:bidi="ar"/>
          <w14:textFill>
            <w14:solidFill>
              <w14:schemeClr w14:val="tx1"/>
            </w14:solidFill>
          </w14:textFill>
        </w:rPr>
        <w:t>，其中计容建筑面</w:t>
      </w:r>
      <w:r>
        <w:rPr>
          <w:rFonts w:ascii="宋体" w:hAnsi="宋体" w:eastAsia="宋体" w:cs="宋体"/>
          <w:color w:val="000000" w:themeColor="text1"/>
          <w:szCs w:val="22"/>
          <w:highlight w:val="none"/>
          <w:lang w:bidi="ar"/>
          <w14:textFill>
            <w14:solidFill>
              <w14:schemeClr w14:val="tx1"/>
            </w14:solidFill>
          </w14:textFill>
        </w:rPr>
        <w:t>29468.00㎡</w:t>
      </w:r>
      <w:r>
        <w:rPr>
          <w:rFonts w:hint="eastAsia" w:ascii="宋体" w:hAnsi="宋体" w:eastAsia="宋体" w:cs="宋体"/>
          <w:color w:val="000000" w:themeColor="text1"/>
          <w:szCs w:val="22"/>
          <w:highlight w:val="none"/>
          <w:lang w:bidi="ar"/>
          <w14:textFill>
            <w14:solidFill>
              <w14:schemeClr w14:val="tx1"/>
            </w14:solidFill>
          </w14:textFill>
        </w:rPr>
        <w:t>，不计容建筑面积</w:t>
      </w:r>
      <w:r>
        <w:rPr>
          <w:rFonts w:ascii="宋体" w:hAnsi="宋体" w:eastAsia="宋体" w:cs="宋体"/>
          <w:color w:val="000000" w:themeColor="text1"/>
          <w:szCs w:val="22"/>
          <w:highlight w:val="none"/>
          <w:lang w:bidi="ar"/>
          <w14:textFill>
            <w14:solidFill>
              <w14:schemeClr w14:val="tx1"/>
            </w14:solidFill>
          </w14:textFill>
        </w:rPr>
        <w:t>3595.00㎡</w:t>
      </w:r>
      <w:r>
        <w:rPr>
          <w:rFonts w:hint="eastAsia" w:ascii="宋体" w:hAnsi="宋体" w:eastAsia="宋体" w:cs="宋体"/>
          <w:color w:val="000000" w:themeColor="text1"/>
          <w:szCs w:val="22"/>
          <w:highlight w:val="none"/>
          <w:lang w:bidi="ar"/>
          <w14:textFill>
            <w14:solidFill>
              <w14:schemeClr w14:val="tx1"/>
            </w14:solidFill>
          </w14:textFill>
        </w:rPr>
        <w:t>。该建筑地上部分共</w:t>
      </w:r>
      <w:r>
        <w:rPr>
          <w:rFonts w:ascii="宋体" w:hAnsi="宋体" w:eastAsia="宋体" w:cs="宋体"/>
          <w:color w:val="000000" w:themeColor="text1"/>
          <w:szCs w:val="22"/>
          <w:highlight w:val="none"/>
          <w:lang w:bidi="ar"/>
          <w14:textFill>
            <w14:solidFill>
              <w14:schemeClr w14:val="tx1"/>
            </w14:solidFill>
          </w14:textFill>
        </w:rPr>
        <w:t>13</w:t>
      </w:r>
      <w:r>
        <w:rPr>
          <w:rFonts w:hint="eastAsia" w:ascii="宋体" w:hAnsi="宋体" w:eastAsia="宋体" w:cs="宋体"/>
          <w:color w:val="000000" w:themeColor="text1"/>
          <w:szCs w:val="22"/>
          <w:highlight w:val="none"/>
          <w:lang w:bidi="ar"/>
          <w14:textFill>
            <w14:solidFill>
              <w14:schemeClr w14:val="tx1"/>
            </w14:solidFill>
          </w14:textFill>
        </w:rPr>
        <w:t>层，地下</w:t>
      </w:r>
      <w:r>
        <w:rPr>
          <w:rFonts w:ascii="宋体" w:hAnsi="宋体" w:eastAsia="宋体" w:cs="宋体"/>
          <w:color w:val="000000" w:themeColor="text1"/>
          <w:szCs w:val="22"/>
          <w:highlight w:val="none"/>
          <w:lang w:bidi="ar"/>
          <w14:textFill>
            <w14:solidFill>
              <w14:schemeClr w14:val="tx1"/>
            </w14:solidFill>
          </w14:textFill>
        </w:rPr>
        <w:t>1</w:t>
      </w:r>
      <w:r>
        <w:rPr>
          <w:rFonts w:hint="eastAsia" w:ascii="宋体" w:hAnsi="宋体" w:eastAsia="宋体" w:cs="宋体"/>
          <w:color w:val="000000" w:themeColor="text1"/>
          <w:szCs w:val="22"/>
          <w:highlight w:val="none"/>
          <w:lang w:bidi="ar"/>
          <w14:textFill>
            <w14:solidFill>
              <w14:schemeClr w14:val="tx1"/>
            </w14:solidFill>
          </w14:textFill>
        </w:rPr>
        <w:t>层，整体建筑高度为</w:t>
      </w:r>
      <w:r>
        <w:rPr>
          <w:rFonts w:ascii="宋体" w:hAnsi="宋体" w:eastAsia="宋体" w:cs="宋体"/>
          <w:color w:val="000000" w:themeColor="text1"/>
          <w:szCs w:val="22"/>
          <w:highlight w:val="none"/>
          <w:lang w:bidi="ar"/>
          <w14:textFill>
            <w14:solidFill>
              <w14:schemeClr w14:val="tx1"/>
            </w14:solidFill>
          </w14:textFill>
        </w:rPr>
        <w:t>57.50m</w:t>
      </w:r>
      <w:r>
        <w:rPr>
          <w:rFonts w:hint="eastAsia" w:ascii="宋体" w:hAnsi="宋体" w:eastAsia="宋体" w:cs="宋体"/>
          <w:color w:val="000000" w:themeColor="text1"/>
          <w:szCs w:val="22"/>
          <w:highlight w:val="none"/>
          <w:lang w:bidi="ar"/>
          <w14:textFill>
            <w14:solidFill>
              <w14:schemeClr w14:val="tx1"/>
            </w14:solidFill>
          </w14:textFill>
        </w:rPr>
        <w:t>。停车位</w:t>
      </w:r>
      <w:r>
        <w:rPr>
          <w:rFonts w:ascii="宋体" w:hAnsi="宋体" w:eastAsia="宋体" w:cs="宋体"/>
          <w:color w:val="000000" w:themeColor="text1"/>
          <w:szCs w:val="22"/>
          <w:highlight w:val="none"/>
          <w:lang w:bidi="ar"/>
          <w14:textFill>
            <w14:solidFill>
              <w14:schemeClr w14:val="tx1"/>
            </w14:solidFill>
          </w14:textFill>
        </w:rPr>
        <w:t>96</w:t>
      </w:r>
      <w:r>
        <w:rPr>
          <w:rFonts w:hint="eastAsia" w:ascii="宋体" w:hAnsi="宋体" w:eastAsia="宋体" w:cs="宋体"/>
          <w:color w:val="000000" w:themeColor="text1"/>
          <w:szCs w:val="22"/>
          <w:highlight w:val="none"/>
          <w:lang w:bidi="ar"/>
          <w14:textFill>
            <w14:solidFill>
              <w14:schemeClr w14:val="tx1"/>
            </w14:solidFill>
          </w14:textFill>
        </w:rPr>
        <w:t>个，其中地下停车位</w:t>
      </w:r>
      <w:r>
        <w:rPr>
          <w:rFonts w:ascii="宋体" w:hAnsi="宋体" w:eastAsia="宋体" w:cs="宋体"/>
          <w:color w:val="000000" w:themeColor="text1"/>
          <w:szCs w:val="22"/>
          <w:highlight w:val="none"/>
          <w:lang w:bidi="ar"/>
          <w14:textFill>
            <w14:solidFill>
              <w14:schemeClr w14:val="tx1"/>
            </w14:solidFill>
          </w14:textFill>
        </w:rPr>
        <w:t>81</w:t>
      </w:r>
      <w:r>
        <w:rPr>
          <w:rFonts w:hint="eastAsia" w:ascii="宋体" w:hAnsi="宋体" w:eastAsia="宋体" w:cs="宋体"/>
          <w:color w:val="000000" w:themeColor="text1"/>
          <w:szCs w:val="22"/>
          <w:highlight w:val="none"/>
          <w:lang w:bidi="ar"/>
          <w14:textFill>
            <w14:solidFill>
              <w14:schemeClr w14:val="tx1"/>
            </w14:solidFill>
          </w14:textFill>
        </w:rPr>
        <w:t>个，地面停车位</w:t>
      </w:r>
      <w:r>
        <w:rPr>
          <w:rFonts w:ascii="宋体" w:hAnsi="宋体" w:eastAsia="宋体" w:cs="宋体"/>
          <w:color w:val="000000" w:themeColor="text1"/>
          <w:szCs w:val="22"/>
          <w:highlight w:val="none"/>
          <w:lang w:bidi="ar"/>
          <w14:textFill>
            <w14:solidFill>
              <w14:schemeClr w14:val="tx1"/>
            </w14:solidFill>
          </w14:textFill>
        </w:rPr>
        <w:t>7</w:t>
      </w:r>
      <w:r>
        <w:rPr>
          <w:rFonts w:hint="eastAsia" w:ascii="宋体" w:hAnsi="宋体" w:eastAsia="宋体" w:cs="宋体"/>
          <w:color w:val="000000" w:themeColor="text1"/>
          <w:szCs w:val="22"/>
          <w:highlight w:val="none"/>
          <w:lang w:bidi="ar"/>
          <w14:textFill>
            <w14:solidFill>
              <w14:schemeClr w14:val="tx1"/>
            </w14:solidFill>
          </w14:textFill>
        </w:rPr>
        <w:t>个，地面装卸货停车位</w:t>
      </w:r>
      <w:r>
        <w:rPr>
          <w:rFonts w:ascii="宋体" w:hAnsi="宋体" w:eastAsia="宋体" w:cs="宋体"/>
          <w:color w:val="000000" w:themeColor="text1"/>
          <w:szCs w:val="22"/>
          <w:highlight w:val="none"/>
          <w:lang w:bidi="ar"/>
          <w14:textFill>
            <w14:solidFill>
              <w14:schemeClr w14:val="tx1"/>
            </w14:solidFill>
          </w14:textFill>
        </w:rPr>
        <w:t>8</w:t>
      </w:r>
      <w:r>
        <w:rPr>
          <w:rFonts w:hint="eastAsia" w:ascii="宋体" w:hAnsi="宋体" w:eastAsia="宋体" w:cs="宋体"/>
          <w:color w:val="000000" w:themeColor="text1"/>
          <w:szCs w:val="22"/>
          <w:highlight w:val="none"/>
          <w:lang w:bidi="ar"/>
          <w14:textFill>
            <w14:solidFill>
              <w14:schemeClr w14:val="tx1"/>
            </w14:solidFill>
          </w14:textFill>
        </w:rPr>
        <w:t>个</w:t>
      </w:r>
      <w:r>
        <w:rPr>
          <w:rFonts w:hint="eastAsia" w:ascii="宋体" w:hAnsi="宋体" w:eastAsia="宋体" w:cs="宋体"/>
          <w:color w:val="000000" w:themeColor="text1"/>
          <w:szCs w:val="22"/>
          <w:highlight w:val="none"/>
          <w:lang w:eastAsia="zh" w:bidi="ar"/>
          <w14:textFill>
            <w14:solidFill>
              <w14:schemeClr w14:val="tx1"/>
            </w14:solidFill>
          </w14:textFill>
        </w:rPr>
        <w:t>。根据初步设计概算审核报告，本项目总投资为</w:t>
      </w:r>
      <w:r>
        <w:rPr>
          <w:rFonts w:hint="eastAsia" w:ascii="宋体" w:hAnsi="宋体" w:eastAsia="宋体" w:cs="宋体"/>
          <w:color w:val="000000" w:themeColor="text1"/>
          <w:szCs w:val="22"/>
          <w:highlight w:val="none"/>
          <w:lang w:bidi="ar"/>
          <w14:textFill>
            <w14:solidFill>
              <w14:schemeClr w14:val="tx1"/>
            </w14:solidFill>
          </w14:textFill>
        </w:rPr>
        <w:t>3</w:t>
      </w:r>
      <w:r>
        <w:rPr>
          <w:rFonts w:ascii="宋体" w:hAnsi="宋体" w:eastAsia="宋体" w:cs="宋体"/>
          <w:color w:val="000000" w:themeColor="text1"/>
          <w:szCs w:val="22"/>
          <w:highlight w:val="none"/>
          <w:lang w:bidi="ar"/>
          <w14:textFill>
            <w14:solidFill>
              <w14:schemeClr w14:val="tx1"/>
            </w14:solidFill>
          </w14:textFill>
        </w:rPr>
        <w:t>302.82</w:t>
      </w:r>
      <w:r>
        <w:rPr>
          <w:rFonts w:hint="eastAsia" w:ascii="宋体" w:hAnsi="宋体" w:eastAsia="宋体" w:cs="宋体"/>
          <w:color w:val="000000" w:themeColor="text1"/>
          <w:szCs w:val="22"/>
          <w:highlight w:val="none"/>
          <w:lang w:bidi="ar"/>
          <w14:textFill>
            <w14:solidFill>
              <w14:schemeClr w14:val="tx1"/>
            </w14:solidFill>
          </w14:textFill>
        </w:rPr>
        <w:t>万元。</w:t>
      </w:r>
    </w:p>
    <w:p>
      <w:pPr>
        <w:pStyle w:val="2"/>
        <w:shd w:val="clear"/>
        <w:spacing w:line="360" w:lineRule="auto"/>
        <w:rPr>
          <w:color w:val="000000" w:themeColor="text1"/>
          <w:highlight w:val="none"/>
          <w:lang w:bidi="ar"/>
          <w14:textFill>
            <w14:solidFill>
              <w14:schemeClr w14:val="tx1"/>
            </w14:solidFill>
          </w14:textFill>
        </w:rPr>
      </w:pPr>
      <w:r>
        <w:rPr>
          <w:color w:val="000000" w:themeColor="text1"/>
          <w:highlight w:val="none"/>
          <w:lang w:bidi="ar"/>
          <w14:textFill>
            <w14:solidFill>
              <w14:schemeClr w14:val="tx1"/>
            </w14:solidFill>
          </w14:textFill>
        </w:rPr>
        <w:t>三、设计范围及规划设计</w:t>
      </w:r>
      <w:r>
        <w:rPr>
          <w:rFonts w:hint="eastAsia"/>
          <w:color w:val="000000" w:themeColor="text1"/>
          <w:highlight w:val="none"/>
          <w:lang w:bidi="ar"/>
          <w14:textFill>
            <w14:solidFill>
              <w14:schemeClr w14:val="tx1"/>
            </w14:solidFill>
          </w14:textFill>
        </w:rPr>
        <w:t>依据</w:t>
      </w:r>
    </w:p>
    <w:p>
      <w:pPr>
        <w:pStyle w:val="57"/>
        <w:shd w:val="clear"/>
        <w:spacing w:before="0" w:beforeAutospacing="0" w:after="0" w:afterAutospacing="0" w:line="360" w:lineRule="auto"/>
        <w:ind w:firstLine="426"/>
        <w:jc w:val="both"/>
        <w:rPr>
          <w:rFonts w:ascii="宋体" w:hAnsi="宋体" w:eastAsia="宋体" w:cs="宋体"/>
          <w:color w:val="000000" w:themeColor="text1"/>
          <w:szCs w:val="22"/>
          <w:highlight w:val="none"/>
          <w:lang w:bidi="ar"/>
          <w14:textFill>
            <w14:solidFill>
              <w14:schemeClr w14:val="tx1"/>
            </w14:solidFill>
          </w14:textFill>
        </w:rPr>
      </w:pPr>
      <w:r>
        <w:rPr>
          <w:rFonts w:hint="eastAsia" w:ascii="宋体" w:hAnsi="宋体" w:eastAsia="宋体" w:cs="宋体"/>
          <w:color w:val="000000" w:themeColor="text1"/>
          <w:szCs w:val="22"/>
          <w:highlight w:val="none"/>
          <w:lang w:bidi="ar"/>
          <w14:textFill>
            <w14:solidFill>
              <w14:schemeClr w14:val="tx1"/>
            </w14:solidFill>
          </w14:textFill>
        </w:rPr>
        <w:t>本项目续建工程主要包括：（1）室外及外立面工程；（2）负一层：清理及修复、装饰及安装工程；（3）1层～4层：天井与屋顶工程、机电安装工程</w:t>
      </w:r>
      <w:r>
        <w:rPr>
          <w:rFonts w:hint="eastAsia" w:ascii="宋体" w:hAnsi="宋体" w:eastAsia="宋体" w:cs="宋体"/>
          <w:color w:val="000000" w:themeColor="text1"/>
          <w:szCs w:val="22"/>
          <w:highlight w:val="none"/>
          <w:lang w:eastAsia="zh" w:bidi="ar"/>
          <w14:textFill>
            <w14:solidFill>
              <w14:schemeClr w14:val="tx1"/>
            </w14:solidFill>
          </w14:textFill>
        </w:rPr>
        <w:t>、</w:t>
      </w:r>
      <w:r>
        <w:rPr>
          <w:rFonts w:hint="eastAsia" w:ascii="宋体" w:hAnsi="宋体" w:eastAsia="宋体" w:cs="宋体"/>
          <w:color w:val="000000" w:themeColor="text1"/>
          <w:szCs w:val="22"/>
          <w:highlight w:val="none"/>
          <w:lang w:bidi="ar"/>
          <w14:textFill>
            <w14:solidFill>
              <w14:schemeClr w14:val="tx1"/>
            </w14:solidFill>
          </w14:textFill>
        </w:rPr>
        <w:t>装饰工程、安装工程；（4）5～8层、9～</w:t>
      </w:r>
      <w:r>
        <w:rPr>
          <w:rFonts w:ascii="宋体" w:hAnsi="宋体" w:eastAsia="宋体" w:cs="宋体"/>
          <w:color w:val="000000" w:themeColor="text1"/>
          <w:szCs w:val="22"/>
          <w:highlight w:val="none"/>
          <w:lang w:bidi="ar"/>
          <w14:textFill>
            <w14:solidFill>
              <w14:schemeClr w14:val="tx1"/>
            </w14:solidFill>
          </w14:textFill>
        </w:rPr>
        <w:t>13</w:t>
      </w:r>
      <w:r>
        <w:rPr>
          <w:rFonts w:hint="eastAsia" w:ascii="宋体" w:hAnsi="宋体" w:eastAsia="宋体" w:cs="宋体"/>
          <w:color w:val="000000" w:themeColor="text1"/>
          <w:szCs w:val="22"/>
          <w:highlight w:val="none"/>
          <w:lang w:bidi="ar"/>
          <w14:textFill>
            <w14:solidFill>
              <w14:schemeClr w14:val="tx1"/>
            </w14:solidFill>
          </w14:textFill>
        </w:rPr>
        <w:t>层：装饰工程、安装工程；（5）园林景观工程；（6）海绵城市工程；（7）智能化工程；（8）消防工程；（9）电梯工程；（1</w:t>
      </w:r>
      <w:r>
        <w:rPr>
          <w:rFonts w:ascii="宋体" w:hAnsi="宋体" w:eastAsia="宋体" w:cs="宋体"/>
          <w:color w:val="000000" w:themeColor="text1"/>
          <w:szCs w:val="22"/>
          <w:highlight w:val="none"/>
          <w:lang w:bidi="ar"/>
          <w14:textFill>
            <w14:solidFill>
              <w14:schemeClr w14:val="tx1"/>
            </w14:solidFill>
          </w14:textFill>
        </w:rPr>
        <w:t>0</w:t>
      </w:r>
      <w:r>
        <w:rPr>
          <w:rFonts w:hint="eastAsia" w:ascii="宋体" w:hAnsi="宋体" w:eastAsia="宋体" w:cs="宋体"/>
          <w:color w:val="000000" w:themeColor="text1"/>
          <w:szCs w:val="22"/>
          <w:highlight w:val="none"/>
          <w:lang w:bidi="ar"/>
          <w14:textFill>
            <w14:solidFill>
              <w14:schemeClr w14:val="tx1"/>
            </w14:solidFill>
          </w14:textFill>
        </w:rPr>
        <w:t>）永久用水；（1</w:t>
      </w:r>
      <w:r>
        <w:rPr>
          <w:rFonts w:ascii="宋体" w:hAnsi="宋体" w:eastAsia="宋体" w:cs="宋体"/>
          <w:color w:val="000000" w:themeColor="text1"/>
          <w:szCs w:val="22"/>
          <w:highlight w:val="none"/>
          <w:lang w:bidi="ar"/>
          <w14:textFill>
            <w14:solidFill>
              <w14:schemeClr w14:val="tx1"/>
            </w14:solidFill>
          </w14:textFill>
        </w:rPr>
        <w:t>1</w:t>
      </w:r>
      <w:r>
        <w:rPr>
          <w:rFonts w:hint="eastAsia" w:ascii="宋体" w:hAnsi="宋体" w:eastAsia="宋体" w:cs="宋体"/>
          <w:color w:val="000000" w:themeColor="text1"/>
          <w:szCs w:val="22"/>
          <w:highlight w:val="none"/>
          <w:lang w:bidi="ar"/>
          <w14:textFill>
            <w14:solidFill>
              <w14:schemeClr w14:val="tx1"/>
            </w14:solidFill>
          </w14:textFill>
        </w:rPr>
        <w:t>）结构加固工程（根据项目需要）；（1</w:t>
      </w:r>
      <w:r>
        <w:rPr>
          <w:rFonts w:ascii="宋体" w:hAnsi="宋体" w:eastAsia="宋体" w:cs="宋体"/>
          <w:color w:val="000000" w:themeColor="text1"/>
          <w:szCs w:val="22"/>
          <w:highlight w:val="none"/>
          <w:lang w:bidi="ar"/>
          <w14:textFill>
            <w14:solidFill>
              <w14:schemeClr w14:val="tx1"/>
            </w14:solidFill>
          </w14:textFill>
        </w:rPr>
        <w:t>2</w:t>
      </w:r>
      <w:r>
        <w:rPr>
          <w:rFonts w:hint="eastAsia" w:ascii="宋体" w:hAnsi="宋体" w:eastAsia="宋体" w:cs="宋体"/>
          <w:color w:val="000000" w:themeColor="text1"/>
          <w:szCs w:val="22"/>
          <w:highlight w:val="none"/>
          <w:lang w:bidi="ar"/>
          <w14:textFill>
            <w14:solidFill>
              <w14:schemeClr w14:val="tx1"/>
            </w14:solidFill>
          </w14:textFill>
        </w:rPr>
        <w:t>）基坑支护工程（化粪池、雨水调蓄池等涉及的基坑支护工程）；（1</w:t>
      </w:r>
      <w:r>
        <w:rPr>
          <w:rFonts w:ascii="宋体" w:hAnsi="宋体" w:eastAsia="宋体" w:cs="宋体"/>
          <w:color w:val="000000" w:themeColor="text1"/>
          <w:szCs w:val="22"/>
          <w:highlight w:val="none"/>
          <w:lang w:bidi="ar"/>
          <w14:textFill>
            <w14:solidFill>
              <w14:schemeClr w14:val="tx1"/>
            </w14:solidFill>
          </w14:textFill>
        </w:rPr>
        <w:t>3</w:t>
      </w:r>
      <w:r>
        <w:rPr>
          <w:rFonts w:hint="eastAsia" w:ascii="宋体" w:hAnsi="宋体" w:eastAsia="宋体" w:cs="宋体"/>
          <w:color w:val="000000" w:themeColor="text1"/>
          <w:szCs w:val="22"/>
          <w:highlight w:val="none"/>
          <w:lang w:bidi="ar"/>
          <w14:textFill>
            <w14:solidFill>
              <w14:schemeClr w14:val="tx1"/>
            </w14:solidFill>
          </w14:textFill>
        </w:rPr>
        <w:t>）标识标牌与停车划线工程；（14）5G通信工程；（15）其他工程：为满足政府相关部门验收所必须实施的相关工程。</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（一）设计范围</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本次设计范围按照《建设用地规划许可证》</w:t>
      </w:r>
      <w:r>
        <w:rPr>
          <w:rFonts w:hint="eastAsia" w:ascii="宋体" w:hAnsi="宋体"/>
          <w:color w:val="000000" w:themeColor="text1"/>
          <w:sz w:val="24"/>
          <w:szCs w:val="24"/>
          <w:highlight w:val="none"/>
          <w14:textFill>
            <w14:solidFill>
              <w14:schemeClr w14:val="tx1"/>
            </w14:solidFill>
          </w14:textFill>
        </w:rPr>
        <w:t>红线范围内</w:t>
      </w:r>
      <w:r>
        <w:rPr>
          <w:rFonts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续建工程及相关配套设施，</w:t>
      </w:r>
      <w:r>
        <w:rPr>
          <w:rFonts w:ascii="宋体" w:hAnsi="宋体"/>
          <w:color w:val="000000" w:themeColor="text1"/>
          <w:sz w:val="24"/>
          <w:szCs w:val="24"/>
          <w:highlight w:val="none"/>
          <w14:textFill>
            <w14:solidFill>
              <w14:schemeClr w14:val="tx1"/>
            </w14:solidFill>
          </w14:textFill>
        </w:rPr>
        <w:t>按政府审批的相关文件及规范确定。</w:t>
      </w:r>
    </w:p>
    <w:p>
      <w:pPr>
        <w:shd w:val="clea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装修包括以下部分（不含业主另行委托的专业装修）：</w:t>
      </w:r>
    </w:p>
    <w:p>
      <w:pPr>
        <w:pStyle w:val="80"/>
        <w:numPr>
          <w:ilvl w:val="0"/>
          <w:numId w:val="1"/>
        </w:numPr>
        <w:shd w:val="clear"/>
        <w:snapToGrid w:val="0"/>
        <w:spacing w:line="360" w:lineRule="auto"/>
        <w:ind w:firstLineChars="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公共区域：按简单装修交付，并满足竣工验收要求；</w:t>
      </w:r>
    </w:p>
    <w:p>
      <w:pPr>
        <w:pStyle w:val="80"/>
        <w:numPr>
          <w:ilvl w:val="0"/>
          <w:numId w:val="1"/>
        </w:numPr>
        <w:shd w:val="clear"/>
        <w:snapToGrid w:val="0"/>
        <w:spacing w:line="360" w:lineRule="auto"/>
        <w:ind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其余按毛坯，并满足竣工验收要求。</w:t>
      </w:r>
    </w:p>
    <w:p>
      <w:pPr>
        <w:pStyle w:val="80"/>
        <w:numPr>
          <w:ilvl w:val="0"/>
          <w:numId w:val="1"/>
        </w:numPr>
        <w:shd w:val="clear"/>
        <w:snapToGrid w:val="0"/>
        <w:spacing w:line="360" w:lineRule="auto"/>
        <w:ind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装修设计包括</w:t>
      </w:r>
      <w:r>
        <w:rPr>
          <w:rFonts w:hint="eastAsia" w:ascii="宋体" w:hAnsi="宋体" w:cs="宋体"/>
          <w:color w:val="000000" w:themeColor="text1"/>
          <w:sz w:val="24"/>
          <w:highlight w:val="none"/>
          <w:lang w:bidi="ar"/>
          <w14:textFill>
            <w14:solidFill>
              <w14:schemeClr w14:val="tx1"/>
            </w14:solidFill>
          </w14:textFill>
        </w:rPr>
        <w:t>硬装等。</w:t>
      </w:r>
    </w:p>
    <w:p>
      <w:pPr>
        <w:shd w:val="clear"/>
        <w:snapToGrid w:val="0"/>
        <w:spacing w:line="360" w:lineRule="auto"/>
        <w:ind w:firstLine="480" w:firstLineChars="20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室外广场以满足业主使用要求交付，预留水源、独立电源。车库充电桩配电管线需预留至停车位。</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设计依据</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《民用建筑通用规范》-GB55031-2022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《建筑与市政工程无障碍通用规范》-</w:t>
      </w:r>
      <w:r>
        <w:rPr>
          <w:rFonts w:ascii="宋体" w:hAnsi="宋体"/>
          <w:color w:val="000000" w:themeColor="text1"/>
          <w:sz w:val="24"/>
          <w:szCs w:val="24"/>
          <w:highlight w:val="none"/>
          <w14:textFill>
            <w14:solidFill>
              <w14:schemeClr w14:val="tx1"/>
            </w14:solidFill>
          </w14:textFill>
        </w:rPr>
        <w:t>GB55019-2021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《消防设施通用规范》 GB55036-2022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《建筑防火通用规范》 </w:t>
      </w:r>
      <w:r>
        <w:rPr>
          <w:rFonts w:ascii="宋体" w:hAnsi="宋体"/>
          <w:color w:val="000000" w:themeColor="text1"/>
          <w:sz w:val="24"/>
          <w:szCs w:val="24"/>
          <w:highlight w:val="none"/>
          <w14:textFill>
            <w14:solidFill>
              <w14:schemeClr w14:val="tx1"/>
            </w14:solidFill>
          </w14:textFill>
        </w:rPr>
        <w:t>GB55037-2022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《建筑与市政工程防水通用规范》</w:t>
      </w:r>
      <w:r>
        <w:rPr>
          <w:rFonts w:ascii="宋体" w:hAnsi="宋体"/>
          <w:color w:val="000000" w:themeColor="text1"/>
          <w:sz w:val="24"/>
          <w:szCs w:val="24"/>
          <w:highlight w:val="none"/>
          <w14:textFill>
            <w14:solidFill>
              <w14:schemeClr w14:val="tx1"/>
            </w14:solidFill>
          </w14:textFill>
        </w:rPr>
        <w:t xml:space="preserve">  GB55030-2022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《工程结构通用规范》 </w:t>
      </w:r>
      <w:r>
        <w:rPr>
          <w:rFonts w:ascii="宋体" w:hAnsi="宋体"/>
          <w:color w:val="000000" w:themeColor="text1"/>
          <w:sz w:val="24"/>
          <w:szCs w:val="24"/>
          <w:highlight w:val="none"/>
          <w14:textFill>
            <w14:solidFill>
              <w14:schemeClr w14:val="tx1"/>
            </w14:solidFill>
          </w14:textFill>
        </w:rPr>
        <w:t>GB55001-2021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《建筑与市政工程抗震通用规范》 </w:t>
      </w:r>
      <w:r>
        <w:rPr>
          <w:rFonts w:ascii="宋体" w:hAnsi="宋体"/>
          <w:color w:val="000000" w:themeColor="text1"/>
          <w:sz w:val="24"/>
          <w:szCs w:val="24"/>
          <w:highlight w:val="none"/>
          <w14:textFill>
            <w14:solidFill>
              <w14:schemeClr w14:val="tx1"/>
            </w14:solidFill>
          </w14:textFill>
        </w:rPr>
        <w:t>GB55002-2021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《建筑给水排水与节水通用规范》 </w:t>
      </w:r>
      <w:r>
        <w:rPr>
          <w:rFonts w:ascii="宋体" w:hAnsi="宋体"/>
          <w:color w:val="000000" w:themeColor="text1"/>
          <w:sz w:val="24"/>
          <w:szCs w:val="24"/>
          <w:highlight w:val="none"/>
          <w14:textFill>
            <w14:solidFill>
              <w14:schemeClr w14:val="tx1"/>
            </w14:solidFill>
          </w14:textFill>
        </w:rPr>
        <w:t>GB55020-2021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《混凝土结构通用规范》 </w:t>
      </w:r>
      <w:r>
        <w:rPr>
          <w:rFonts w:ascii="宋体" w:hAnsi="宋体"/>
          <w:color w:val="000000" w:themeColor="text1"/>
          <w:sz w:val="24"/>
          <w:szCs w:val="24"/>
          <w:highlight w:val="none"/>
          <w14:textFill>
            <w14:solidFill>
              <w14:schemeClr w14:val="tx1"/>
            </w14:solidFill>
          </w14:textFill>
        </w:rPr>
        <w:t xml:space="preserve"> GB55008-2021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《建筑电气与智能化通用规范》</w:t>
      </w:r>
      <w:r>
        <w:rPr>
          <w:rFonts w:ascii="宋体" w:hAnsi="宋体"/>
          <w:color w:val="000000" w:themeColor="text1"/>
          <w:sz w:val="24"/>
          <w:szCs w:val="24"/>
          <w:highlight w:val="none"/>
          <w14:textFill>
            <w14:solidFill>
              <w14:schemeClr w14:val="tx1"/>
            </w14:solidFill>
          </w14:textFill>
        </w:rPr>
        <w:t>GB55024-2022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《总图制图标准》GB/T 50103-2010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《房屋建筑制图统一标准》GB/T 50001-2017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《建筑设计防火规范》GB 50016-2014（2018年）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《工业企业总平面设计规范》GB 50187-2012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《建筑结构可靠性设计统一标准》GB 50068-2018</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《建筑结构荷载规范》GB 50009-2012</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《建筑抗震设计标准》GB/T50011-2010</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《建筑地基基础设计规范》GB 50007-2011；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广东省标准《建筑地基基础设计规范》DBJ 15-31-2016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《建筑地基处理技术规范》JGJ 79-2012；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《混凝土结构设计标准》GB/T50010-2010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《混凝土结构加固设计规范》（GB50367-2013）</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《砌体结构设计规范》GB 50003-2011</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《钢结构设计标准》GB 50017-2017</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《构筑物抗震设计规范》GB 50191-2012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《建筑桩基技术规范》JGJ 94-2008</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《建筑基坑支护技术规程》JGJ 120-2012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广东省标准《建筑基坑工程技术规程》DBJ/T 15-20-2016</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《通风与空调工程施工质量验收规范》 GB 50243-2016</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《大气污染物综合排放标准》 GB 16297-1996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《公共建筑节能设计标准》GB 50189-2015</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《建筑照明设计标准》GB/T 50034-2024</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《民用建筑电气设计标准》</w:t>
      </w:r>
      <w:r>
        <w:rPr>
          <w:rStyle w:val="34"/>
          <w:rFonts w:hint="eastAsia" w:ascii="宋体" w:hAnsi="宋体" w:cs="宋体"/>
          <w:b w:val="0"/>
          <w:color w:val="000000" w:themeColor="text1"/>
          <w:sz w:val="24"/>
          <w:szCs w:val="24"/>
          <w:highlight w:val="none"/>
          <w14:textFill>
            <w14:solidFill>
              <w14:schemeClr w14:val="tx1"/>
            </w14:solidFill>
          </w14:textFill>
        </w:rPr>
        <w:t>GB 51348-2019</w:t>
      </w:r>
      <w:r>
        <w:rPr>
          <w:rFonts w:hint="eastAsia" w:ascii="宋体" w:hAnsi="宋体"/>
          <w:b/>
          <w:color w:val="000000" w:themeColor="text1"/>
          <w:sz w:val="24"/>
          <w:szCs w:val="24"/>
          <w:highlight w:val="none"/>
          <w14:textFill>
            <w14:solidFill>
              <w14:schemeClr w14:val="tx1"/>
            </w14:solidFill>
          </w14:textFill>
        </w:rPr>
        <w:t xml:space="preserve">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《建筑给水排水设计标准》GB 50015-2019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《室外排水设计标准》GB 50014-2021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《室外给水设计标准》GB 50013-2018</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《建筑防烟排烟系统技术标准》GB 51251-2017</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《火灾自动报警系统设计规范》GB 50116-2013</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《火灾自动报警系统施工及验收标准》GB 50166-2019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《城市道路工程设计规范》CJJ 37-2012（2016年）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《电力电缆敷设计标准》GB 50217-2018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《电力系统设计技术规程》DL/T 5429-2009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《建筑工程设计文件编制深度规定》(2016 版)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审批通过的本项目前期成果文件及其它现行的国家及地方有关规范、标准、规程、规定。 </w:t>
      </w:r>
    </w:p>
    <w:p>
      <w:pPr>
        <w:pStyle w:val="2"/>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四、设计内容</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本项目续建工程的施工图设计</w:t>
      </w:r>
      <w:r>
        <w:rPr>
          <w:rFonts w:ascii="宋体" w:hAnsi="宋体"/>
          <w:color w:val="000000" w:themeColor="text1"/>
          <w:sz w:val="24"/>
          <w:szCs w:val="24"/>
          <w:highlight w:val="none"/>
          <w14:textFill>
            <w14:solidFill>
              <w14:schemeClr w14:val="tx1"/>
            </w14:solidFill>
          </w14:textFill>
        </w:rPr>
        <w:t>内容包括但不仅限于以下工作</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50"/>
        <w:rPr>
          <w:rFonts w:ascii="宋体" w:hAnsi="宋体"/>
          <w:color w:val="000000" w:themeColor="text1"/>
          <w:sz w:val="24"/>
          <w:szCs w:val="24"/>
          <w:highlight w:val="none"/>
          <w:lang w:eastAsia="zh"/>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ascii="宋体" w:hAnsi="宋体"/>
          <w:color w:val="000000" w:themeColor="text1"/>
          <w:sz w:val="24"/>
          <w:szCs w:val="24"/>
          <w:highlight w:val="none"/>
          <w14:textFill>
            <w14:solidFill>
              <w14:schemeClr w14:val="tx1"/>
            </w14:solidFill>
          </w14:textFill>
        </w:rPr>
        <w:t>1）室</w:t>
      </w:r>
      <w:r>
        <w:rPr>
          <w:rFonts w:hint="eastAsia" w:ascii="宋体" w:hAnsi="宋体"/>
          <w:color w:val="000000" w:themeColor="text1"/>
          <w:sz w:val="24"/>
          <w:szCs w:val="24"/>
          <w:highlight w:val="none"/>
          <w14:textFill>
            <w14:solidFill>
              <w14:schemeClr w14:val="tx1"/>
            </w14:solidFill>
          </w14:textFill>
        </w:rPr>
        <w:t>外及外立面工程；（2）负一层：清理及修复、装饰及安装工程；（3）1层～4层：天井与屋顶工程、机电安装工程、装饰工程、安装工程；（4）5～8层、9～13层：装饰工程、安装工程；（5）园林景观工程；（6）海绵城市工程；（7）智能化工程；（8）消防工程；（9）电梯工程；（10）永久用水；（11）结构加固工程（根据项目需要）；（12）基坑支护工程（化粪池、雨水调蓄池等涉及的基坑支护工程）；（13）标识标牌与停车划线工程；</w:t>
      </w:r>
      <w:r>
        <w:rPr>
          <w:rFonts w:hint="eastAsia" w:ascii="宋体" w:hAnsi="宋体"/>
          <w:color w:val="000000" w:themeColor="text1"/>
          <w:sz w:val="24"/>
          <w:szCs w:val="24"/>
          <w:highlight w:val="none"/>
          <w:lang w:bidi="ar"/>
          <w14:textFill>
            <w14:solidFill>
              <w14:schemeClr w14:val="tx1"/>
            </w14:solidFill>
          </w14:textFill>
        </w:rPr>
        <w:t>（</w:t>
      </w:r>
      <w:r>
        <w:rPr>
          <w:rFonts w:ascii="宋体" w:hAnsi="宋体"/>
          <w:color w:val="000000" w:themeColor="text1"/>
          <w:sz w:val="24"/>
          <w:szCs w:val="24"/>
          <w:highlight w:val="none"/>
          <w:lang w:bidi="ar"/>
          <w14:textFill>
            <w14:solidFill>
              <w14:schemeClr w14:val="tx1"/>
            </w14:solidFill>
          </w14:textFill>
        </w:rPr>
        <w:t>14</w:t>
      </w:r>
      <w:r>
        <w:rPr>
          <w:rFonts w:hint="eastAsia" w:ascii="宋体" w:hAnsi="宋体"/>
          <w:color w:val="000000" w:themeColor="text1"/>
          <w:sz w:val="24"/>
          <w:szCs w:val="24"/>
          <w:highlight w:val="none"/>
          <w:lang w:bidi="ar"/>
          <w14:textFill>
            <w14:solidFill>
              <w14:schemeClr w14:val="tx1"/>
            </w14:solidFill>
          </w14:textFill>
        </w:rPr>
        <w:t>）</w:t>
      </w:r>
      <w:r>
        <w:rPr>
          <w:rFonts w:ascii="宋体" w:hAnsi="宋体"/>
          <w:color w:val="000000" w:themeColor="text1"/>
          <w:sz w:val="24"/>
          <w:szCs w:val="24"/>
          <w:highlight w:val="none"/>
          <w:lang w:bidi="ar"/>
          <w14:textFill>
            <w14:solidFill>
              <w14:schemeClr w14:val="tx1"/>
            </w14:solidFill>
          </w14:textFill>
        </w:rPr>
        <w:t>5G通信工程；</w:t>
      </w:r>
      <w:r>
        <w:rPr>
          <w:rFonts w:hint="eastAsia" w:ascii="宋体" w:hAnsi="宋体"/>
          <w:color w:val="000000" w:themeColor="text1"/>
          <w:sz w:val="24"/>
          <w:szCs w:val="24"/>
          <w:highlight w:val="none"/>
          <w14:textFill>
            <w14:solidFill>
              <w14:schemeClr w14:val="tx1"/>
            </w14:solidFill>
          </w14:textFill>
        </w:rPr>
        <w:t>（15）其他工程：为满足政府相关部门验收所必须实施的相关工程。</w:t>
      </w:r>
    </w:p>
    <w:p>
      <w:pPr>
        <w:shd w:val="clear"/>
        <w:spacing w:line="360" w:lineRule="auto"/>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本项目用地红线范围内、外市政管网接驳（包括通讯及市政给排水等）、挡土墙（≤5m）护坡、围墙、室外广场、室外标识、连廊、停车场、入口大门、道路照明、景观照明、室外广播、监控及停车管理系统、室外给排水系统等工程设计，以及总平面图、室外（总用地红线内）综合管线施工图设计工作。</w:t>
      </w:r>
    </w:p>
    <w:p>
      <w:pPr>
        <w:shd w:val="clear"/>
        <w:spacing w:line="360" w:lineRule="auto"/>
        <w:ind w:right="-57" w:rightChars="-27"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w:t>
      </w:r>
      <w:r>
        <w:rPr>
          <w:rFonts w:ascii="宋体" w:hAnsi="宋体"/>
          <w:color w:val="000000" w:themeColor="text1"/>
          <w:sz w:val="24"/>
          <w:szCs w:val="24"/>
          <w:highlight w:val="none"/>
          <w14:textFill>
            <w14:solidFill>
              <w14:schemeClr w14:val="tx1"/>
            </w14:solidFill>
          </w14:textFill>
        </w:rPr>
        <w:t>设计单位应根据本项目工程建设的要求和中国及地方有关法律、法规、规范，完成包括以下工作：</w:t>
      </w:r>
    </w:p>
    <w:p>
      <w:pPr>
        <w:shd w:val="clear"/>
        <w:tabs>
          <w:tab w:val="left" w:pos="426"/>
        </w:tabs>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编制</w:t>
      </w:r>
      <w:r>
        <w:rPr>
          <w:rFonts w:hint="eastAsia" w:ascii="宋体" w:hAnsi="宋体"/>
          <w:color w:val="000000" w:themeColor="text1"/>
          <w:sz w:val="24"/>
          <w:szCs w:val="24"/>
          <w:highlight w:val="none"/>
          <w14:textFill>
            <w14:solidFill>
              <w14:schemeClr w14:val="tx1"/>
            </w14:solidFill>
          </w14:textFill>
        </w:rPr>
        <w:t>续建工程的施工图设计</w:t>
      </w:r>
      <w:r>
        <w:rPr>
          <w:rFonts w:ascii="宋体" w:hAnsi="宋体"/>
          <w:color w:val="000000" w:themeColor="text1"/>
          <w:sz w:val="24"/>
          <w:szCs w:val="24"/>
          <w:highlight w:val="none"/>
          <w14:textFill>
            <w14:solidFill>
              <w14:schemeClr w14:val="tx1"/>
            </w14:solidFill>
          </w14:textFill>
        </w:rPr>
        <w:t>文件</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2"/>
          <w:sz w:val="24"/>
          <w:szCs w:val="24"/>
          <w:highlight w:val="none"/>
          <w:lang w:bidi="ar"/>
          <w14:textFill>
            <w14:solidFill>
              <w14:schemeClr w14:val="tx1"/>
            </w14:solidFill>
          </w14:textFill>
        </w:rPr>
        <w:t>组织内部校审并向甲方提交正式校审意见单，确保施工图设计文件通过施工图审查及消防设计审查</w:t>
      </w:r>
      <w:r>
        <w:rPr>
          <w:rFonts w:hint="eastAsia" w:ascii="宋体" w:hAnsi="宋体"/>
          <w:color w:val="000000" w:themeColor="text1"/>
          <w:sz w:val="24"/>
          <w:szCs w:val="24"/>
          <w:highlight w:val="none"/>
          <w14:textFill>
            <w14:solidFill>
              <w14:schemeClr w14:val="tx1"/>
            </w14:solidFill>
          </w14:textFill>
        </w:rPr>
        <w:t>。</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2、负责设备、大宗材料采购时采购清单、技术参数等编制工作，配合设计参数提交，包括方案比选、技术选型比选的投资分析等；</w:t>
      </w:r>
      <w:r>
        <w:rPr>
          <w:rFonts w:ascii="宋体" w:hAnsi="宋体"/>
          <w:color w:val="000000" w:themeColor="text1"/>
          <w:sz w:val="24"/>
          <w:szCs w:val="24"/>
          <w:highlight w:val="none"/>
          <w14:textFill>
            <w14:solidFill>
              <w14:schemeClr w14:val="tx1"/>
            </w14:solidFill>
          </w14:textFill>
        </w:rPr>
        <w:t xml:space="preserve"> </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配合开展BIM审查（如有）、施工图设计图纸评审、预算评审</w:t>
      </w:r>
      <w:r>
        <w:rPr>
          <w:rFonts w:hint="eastAsia"/>
          <w:color w:val="000000" w:themeColor="text1"/>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配合永久外电（如有）、燃气工程（如有）的设计报批和出图；开展永久外水设计报批和出图。</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负责绿色建筑预评价的申报、报告编制及相关报批程序办理，并承担相应的专家评审费用。（如有）</w:t>
      </w:r>
    </w:p>
    <w:p>
      <w:pPr>
        <w:shd w:val="clear"/>
        <w:spacing w:line="360" w:lineRule="auto"/>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、负责配合营销工作：负责配合项目展示需要提供各项专业设计服务。</w:t>
      </w:r>
    </w:p>
    <w:p>
      <w:pPr>
        <w:shd w:val="clear"/>
        <w:spacing w:line="360" w:lineRule="auto"/>
        <w:ind w:right="-57" w:rightChars="-27" w:firstLine="480"/>
        <w:rPr>
          <w:rFonts w:ascii="宋体" w:hAnsi="宋体" w:cs="宋体"/>
          <w:color w:val="000000" w:themeColor="text1"/>
          <w:kern w:val="2"/>
          <w:sz w:val="24"/>
          <w:szCs w:val="24"/>
          <w:highlight w:val="none"/>
          <w:lang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2"/>
          <w:sz w:val="24"/>
          <w:szCs w:val="24"/>
          <w:highlight w:val="none"/>
          <w:lang w:bidi="ar"/>
          <w14:textFill>
            <w14:solidFill>
              <w14:schemeClr w14:val="tx1"/>
            </w14:solidFill>
          </w14:textFill>
        </w:rPr>
        <w:t>应承担工程施工过程直至竣工验收前的设计服务等工作（包括设计驻场、施工深化图纸的确认、不可抗力及其他人为因素导致的工程修复设计等），保证设计变更满足施工进度要求，并按发包人要求准备汇报材料。</w:t>
      </w:r>
    </w:p>
    <w:p>
      <w:pPr>
        <w:shd w:val="clear"/>
        <w:spacing w:line="360" w:lineRule="auto"/>
        <w:ind w:right="-57" w:rightChars="-27" w:firstLine="480"/>
        <w:rPr>
          <w:rFonts w:ascii="宋体" w:hAnsi="宋体" w:cs="宋体"/>
          <w:color w:val="000000" w:themeColor="text1"/>
          <w:kern w:val="2"/>
          <w:sz w:val="24"/>
          <w:szCs w:val="24"/>
          <w:highlight w:val="none"/>
          <w:lang w:bidi="ar"/>
          <w14:textFill>
            <w14:solidFill>
              <w14:schemeClr w14:val="tx1"/>
            </w14:solidFill>
          </w14:textFill>
        </w:rPr>
      </w:pPr>
      <w:r>
        <w:rPr>
          <w:rFonts w:ascii="宋体" w:hAnsi="宋体" w:cs="宋体"/>
          <w:color w:val="000000" w:themeColor="text1"/>
          <w:kern w:val="2"/>
          <w:sz w:val="24"/>
          <w:szCs w:val="24"/>
          <w:highlight w:val="none"/>
          <w:lang w:bidi="ar"/>
          <w14:textFill>
            <w14:solidFill>
              <w14:schemeClr w14:val="tx1"/>
            </w14:solidFill>
          </w14:textFill>
        </w:rPr>
        <w:t>7</w:t>
      </w:r>
      <w:r>
        <w:rPr>
          <w:rFonts w:hint="eastAsia" w:ascii="宋体" w:hAnsi="宋体" w:cs="宋体"/>
          <w:color w:val="000000" w:themeColor="text1"/>
          <w:kern w:val="2"/>
          <w:sz w:val="24"/>
          <w:szCs w:val="24"/>
          <w:highlight w:val="none"/>
          <w:lang w:bidi="ar"/>
          <w14:textFill>
            <w14:solidFill>
              <w14:schemeClr w14:val="tx1"/>
            </w14:solidFill>
          </w14:textFill>
        </w:rPr>
        <w:t>、负责项目竣工图审核及配合盖章工作。</w:t>
      </w:r>
    </w:p>
    <w:p>
      <w:pPr>
        <w:shd w:val="clear"/>
        <w:spacing w:line="360" w:lineRule="auto"/>
        <w:ind w:right="-57" w:rightChars="-27" w:firstLine="480"/>
        <w:rPr>
          <w:rFonts w:ascii="宋体" w:hAnsi="宋体" w:cs="宋体"/>
          <w:color w:val="000000" w:themeColor="text1"/>
          <w:kern w:val="2"/>
          <w:sz w:val="24"/>
          <w:szCs w:val="24"/>
          <w:highlight w:val="none"/>
          <w:lang w:bidi="ar"/>
          <w14:textFill>
            <w14:solidFill>
              <w14:schemeClr w14:val="tx1"/>
            </w14:solidFill>
          </w14:textFill>
        </w:rPr>
      </w:pPr>
      <w:r>
        <w:rPr>
          <w:rFonts w:ascii="宋体" w:hAnsi="宋体" w:cs="宋体"/>
          <w:color w:val="000000" w:themeColor="text1"/>
          <w:kern w:val="2"/>
          <w:sz w:val="24"/>
          <w:szCs w:val="24"/>
          <w:highlight w:val="none"/>
          <w:lang w:bidi="ar"/>
          <w14:textFill>
            <w14:solidFill>
              <w14:schemeClr w14:val="tx1"/>
            </w14:solidFill>
          </w14:textFill>
        </w:rPr>
        <w:t>8</w:t>
      </w:r>
      <w:r>
        <w:rPr>
          <w:rFonts w:hint="eastAsia" w:ascii="宋体" w:hAnsi="宋体" w:cs="宋体"/>
          <w:color w:val="000000" w:themeColor="text1"/>
          <w:kern w:val="2"/>
          <w:sz w:val="24"/>
          <w:szCs w:val="24"/>
          <w:highlight w:val="none"/>
          <w:lang w:bidi="ar"/>
          <w14:textFill>
            <w14:solidFill>
              <w14:schemeClr w14:val="tx1"/>
            </w14:solidFill>
          </w14:textFill>
        </w:rPr>
        <w:t>、项目开工后，设计院应选派中级职称或以上设计人员驻场服务，至少每天驻场8小时并执行现场打卡制度。每周根据工程进度安排相应专业设计负责人对项目至少巡检一次，并于巡检当天提交设计巡检报告。</w:t>
      </w:r>
    </w:p>
    <w:p>
      <w:pPr>
        <w:shd w:val="clear"/>
        <w:spacing w:line="360" w:lineRule="auto"/>
        <w:ind w:right="-57" w:rightChars="-27" w:firstLine="480"/>
        <w:rPr>
          <w:rFonts w:ascii="宋体" w:hAnsi="宋体" w:cs="宋体"/>
          <w:color w:val="000000" w:themeColor="text1"/>
          <w:kern w:val="2"/>
          <w:sz w:val="24"/>
          <w:szCs w:val="24"/>
          <w:highlight w:val="none"/>
          <w:lang w:val="zh-CN" w:bidi="ar"/>
          <w14:textFill>
            <w14:solidFill>
              <w14:schemeClr w14:val="tx1"/>
            </w14:solidFill>
          </w14:textFill>
        </w:rPr>
      </w:pPr>
      <w:r>
        <w:rPr>
          <w:rFonts w:ascii="宋体" w:hAnsi="宋体" w:cs="宋体"/>
          <w:color w:val="000000" w:themeColor="text1"/>
          <w:kern w:val="2"/>
          <w:sz w:val="24"/>
          <w:szCs w:val="24"/>
          <w:highlight w:val="none"/>
          <w:lang w:bidi="ar"/>
          <w14:textFill>
            <w14:solidFill>
              <w14:schemeClr w14:val="tx1"/>
            </w14:solidFill>
          </w14:textFill>
        </w:rPr>
        <w:t>9</w:t>
      </w:r>
      <w:r>
        <w:rPr>
          <w:rFonts w:hint="eastAsia" w:ascii="宋体" w:hAnsi="宋体" w:cs="宋体"/>
          <w:color w:val="000000" w:themeColor="text1"/>
          <w:kern w:val="2"/>
          <w:sz w:val="24"/>
          <w:szCs w:val="24"/>
          <w:highlight w:val="none"/>
          <w:lang w:bidi="ar"/>
          <w14:textFill>
            <w14:solidFill>
              <w14:schemeClr w14:val="tx1"/>
            </w14:solidFill>
          </w14:textFill>
        </w:rPr>
        <w:t>、</w:t>
      </w:r>
      <w:r>
        <w:rPr>
          <w:rFonts w:hint="eastAsia" w:ascii="宋体" w:hAnsi="宋体" w:cs="宋体"/>
          <w:color w:val="000000" w:themeColor="text1"/>
          <w:kern w:val="2"/>
          <w:sz w:val="24"/>
          <w:szCs w:val="24"/>
          <w:highlight w:val="none"/>
          <w:lang w:val="zh-CN" w:bidi="ar"/>
          <w14:textFill>
            <w14:solidFill>
              <w14:schemeClr w14:val="tx1"/>
            </w14:solidFill>
          </w14:textFill>
        </w:rPr>
        <w:t>按照有关要求，积极配合建设单位</w:t>
      </w:r>
      <w:r>
        <w:rPr>
          <w:rFonts w:hint="eastAsia" w:ascii="宋体" w:hAnsi="宋体" w:cs="宋体"/>
          <w:color w:val="000000" w:themeColor="text1"/>
          <w:kern w:val="2"/>
          <w:sz w:val="24"/>
          <w:szCs w:val="24"/>
          <w:highlight w:val="none"/>
          <w:lang w:bidi="ar"/>
          <w14:textFill>
            <w14:solidFill>
              <w14:schemeClr w14:val="tx1"/>
            </w14:solidFill>
          </w14:textFill>
        </w:rPr>
        <w:t>开展</w:t>
      </w:r>
      <w:r>
        <w:rPr>
          <w:rFonts w:hint="eastAsia" w:ascii="宋体" w:hAnsi="宋体" w:cs="宋体"/>
          <w:color w:val="000000" w:themeColor="text1"/>
          <w:kern w:val="2"/>
          <w:sz w:val="24"/>
          <w:szCs w:val="24"/>
          <w:highlight w:val="none"/>
          <w:lang w:val="zh-CN" w:bidi="ar"/>
          <w14:textFill>
            <w14:solidFill>
              <w14:schemeClr w14:val="tx1"/>
            </w14:solidFill>
          </w14:textFill>
        </w:rPr>
        <w:t>本项目相关的审计工作。</w:t>
      </w:r>
    </w:p>
    <w:p>
      <w:pPr>
        <w:pStyle w:val="12"/>
        <w:shd w:val="clear"/>
        <w:rPr>
          <w:color w:val="000000" w:themeColor="text1"/>
          <w:highlight w:val="none"/>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、设计要求</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（一）总体要求</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设计文件包括但不仅限于以下内容：建筑、结构、电气、给排水、暖通、人防</w:t>
      </w:r>
      <w:bookmarkStart w:id="0" w:name="OLE_LINK5"/>
      <w:bookmarkStart w:id="1" w:name="OLE_LINK6"/>
      <w:r>
        <w:rPr>
          <w:rFonts w:hint="eastAsia" w:ascii="宋体" w:hAnsi="宋体"/>
          <w:color w:val="000000" w:themeColor="text1"/>
          <w:sz w:val="24"/>
          <w:szCs w:val="24"/>
          <w:highlight w:val="none"/>
          <w14:textFill>
            <w14:solidFill>
              <w14:schemeClr w14:val="tx1"/>
            </w14:solidFill>
          </w14:textFill>
        </w:rPr>
        <w:t>（如有）</w:t>
      </w:r>
      <w:bookmarkEnd w:id="0"/>
      <w:bookmarkEnd w:id="1"/>
      <w:r>
        <w:rPr>
          <w:rFonts w:hint="eastAsia" w:ascii="宋体" w:hAnsi="宋体"/>
          <w:color w:val="000000" w:themeColor="text1"/>
          <w:sz w:val="24"/>
          <w:szCs w:val="24"/>
          <w:highlight w:val="none"/>
          <w14:textFill>
            <w14:solidFill>
              <w14:schemeClr w14:val="tx1"/>
            </w14:solidFill>
          </w14:textFill>
        </w:rPr>
        <w:t>、BIM、消防、室内室外管线综合、外立面及幕墙修复、泛光</w:t>
      </w:r>
      <w:r>
        <w:rPr>
          <w:rFonts w:hint="eastAsia" w:ascii="宋体" w:hAnsi="宋体"/>
          <w:color w:val="000000" w:themeColor="text1"/>
          <w:sz w:val="24"/>
          <w:szCs w:val="24"/>
          <w:highlight w:val="none"/>
          <w:lang w:eastAsia="zh"/>
          <w14:textFill>
            <w14:solidFill>
              <w14:schemeClr w14:val="tx1"/>
            </w14:solidFill>
          </w14:textFill>
        </w:rPr>
        <w:t>(如有)</w:t>
      </w:r>
      <w:r>
        <w:rPr>
          <w:rFonts w:hint="eastAsia" w:ascii="宋体" w:hAnsi="宋体"/>
          <w:color w:val="000000" w:themeColor="text1"/>
          <w:sz w:val="24"/>
          <w:szCs w:val="24"/>
          <w:highlight w:val="none"/>
          <w14:textFill>
            <w14:solidFill>
              <w14:schemeClr w14:val="tx1"/>
            </w14:solidFill>
          </w14:textFill>
        </w:rPr>
        <w:t>、电梯、设计各阶段的节能专篇、消防专篇、人防专篇</w:t>
      </w:r>
      <w:r>
        <w:rPr>
          <w:rFonts w:hint="eastAsia" w:ascii="宋体" w:hAnsi="宋体"/>
          <w:color w:val="000000" w:themeColor="text1"/>
          <w:sz w:val="24"/>
          <w:szCs w:val="24"/>
          <w:highlight w:val="none"/>
          <w:lang w:eastAsia="zh"/>
          <w14:textFill>
            <w14:solidFill>
              <w14:schemeClr w14:val="tx1"/>
            </w14:solidFill>
          </w14:textFill>
        </w:rPr>
        <w:t>（如有）</w:t>
      </w:r>
      <w:r>
        <w:rPr>
          <w:rFonts w:hint="eastAsia" w:ascii="宋体" w:hAnsi="宋体"/>
          <w:color w:val="000000" w:themeColor="text1"/>
          <w:sz w:val="24"/>
          <w:szCs w:val="24"/>
          <w:highlight w:val="none"/>
          <w14:textFill>
            <w14:solidFill>
              <w14:schemeClr w14:val="tx1"/>
            </w14:solidFill>
          </w14:textFill>
        </w:rPr>
        <w:t>、交通组织设计、环保专篇、防雷、抗震和超限专篇（如有）、智能化专篇、海绵城市专篇，当地政府及行业报批报建所需的专业设计工作和成果。施工图设计成果应达到住建部颁发的《建筑工程设计文件编制深度规定》（2016年版）</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本项目采用实行限额、限规模设计，具体规划指标应严格满足规划设计条件的要求进行设计</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3、设计单位应依据业主单位的投资开发、招商入驻企业要求确定建筑物设计方案，</w:t>
      </w:r>
      <w:r>
        <w:rPr>
          <w:rFonts w:hint="eastAsia" w:cs="Cambria" w:asciiTheme="minorEastAsia" w:hAnsiTheme="minorEastAsia" w:eastAsiaTheme="minorEastAsia"/>
          <w:color w:val="000000" w:themeColor="text1"/>
          <w:sz w:val="24"/>
          <w:highlight w:val="none"/>
          <w14:textFill>
            <w14:solidFill>
              <w14:schemeClr w14:val="tx1"/>
            </w14:solidFill>
          </w14:textFill>
        </w:rPr>
        <w:t>提交设计选型成果报告（含造价比较、运营费用比较），</w:t>
      </w:r>
      <w:r>
        <w:rPr>
          <w:rFonts w:ascii="宋体" w:hAnsi="宋体"/>
          <w:color w:val="000000" w:themeColor="text1"/>
          <w:sz w:val="24"/>
          <w:szCs w:val="24"/>
          <w:highlight w:val="none"/>
          <w14:textFill>
            <w14:solidFill>
              <w14:schemeClr w14:val="tx1"/>
            </w14:solidFill>
          </w14:textFill>
        </w:rPr>
        <w:t>注意选用节能、环保、健康的材料，合理的施工技术和工期，严格控制成本造价，降低运营费用。</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各专业图纸必须符合国家现行的技术规范及标准要求，达到《建筑工程设计文件编制深度规定》（2016年版）深度要求。</w:t>
      </w:r>
    </w:p>
    <w:p>
      <w:pPr>
        <w:shd w:val="clear"/>
        <w:spacing w:line="360" w:lineRule="auto"/>
        <w:ind w:firstLine="480" w:firstLineChars="200"/>
        <w:rPr>
          <w:rFonts w:ascii="宋体" w:hAnsi="宋体"/>
          <w:color w:val="000000" w:themeColor="text1"/>
          <w:sz w:val="24"/>
          <w:szCs w:val="24"/>
          <w:highlight w:val="none"/>
          <w:lang w:eastAsia="zh"/>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、本项目绿色建筑</w:t>
      </w:r>
      <w:r>
        <w:rPr>
          <w:rFonts w:hint="eastAsia" w:ascii="宋体" w:hAnsi="宋体"/>
          <w:color w:val="000000" w:themeColor="text1"/>
          <w:sz w:val="24"/>
          <w:szCs w:val="24"/>
          <w:highlight w:val="none"/>
          <w:lang w:eastAsia="zh"/>
          <w14:textFill>
            <w14:solidFill>
              <w14:schemeClr w14:val="tx1"/>
            </w14:solidFill>
          </w14:textFill>
        </w:rPr>
        <w:t>以满足政府验收要求为准</w:t>
      </w:r>
      <w:r>
        <w:rPr>
          <w:rFonts w:hint="eastAsia"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、海绵城市建设要求：</w:t>
      </w:r>
      <w:r>
        <w:rPr>
          <w:rFonts w:hint="eastAsia" w:ascii="宋体" w:hAnsi="宋体"/>
          <w:color w:val="000000" w:themeColor="text1"/>
          <w:sz w:val="24"/>
          <w:szCs w:val="24"/>
          <w:highlight w:val="none"/>
          <w14:textFill>
            <w14:solidFill>
              <w14:schemeClr w14:val="tx1"/>
            </w14:solidFill>
          </w14:textFill>
        </w:rPr>
        <w:t>建设项目应采取雨污分流系统，同时按照《广州市建设项目雨水径流控制办法》及《白云区海绵城市建设专项规划》的有关规定采取雨水径流控制措施。</w:t>
      </w:r>
      <w:r>
        <w:rPr>
          <w:rFonts w:ascii="宋体" w:hAnsi="宋体"/>
          <w:color w:val="000000" w:themeColor="text1"/>
          <w:sz w:val="24"/>
          <w:szCs w:val="24"/>
          <w:highlight w:val="none"/>
          <w14:textFill>
            <w14:solidFill>
              <w14:schemeClr w14:val="tx1"/>
            </w14:solidFill>
          </w14:textFill>
        </w:rPr>
        <w:t>满足规划设计条件</w:t>
      </w:r>
      <w:r>
        <w:rPr>
          <w:rFonts w:hint="eastAsia" w:ascii="宋体" w:hAnsi="宋体"/>
          <w:color w:val="000000" w:themeColor="text1"/>
          <w:sz w:val="24"/>
          <w:szCs w:val="24"/>
          <w:highlight w:val="none"/>
          <w14:textFill>
            <w14:solidFill>
              <w14:schemeClr w14:val="tx1"/>
            </w14:solidFill>
          </w14:textFill>
        </w:rPr>
        <w:t>和当地水务主管部门</w:t>
      </w:r>
      <w:r>
        <w:rPr>
          <w:rFonts w:ascii="宋体" w:hAnsi="宋体"/>
          <w:color w:val="000000" w:themeColor="text1"/>
          <w:sz w:val="24"/>
          <w:szCs w:val="24"/>
          <w:highlight w:val="none"/>
          <w14:textFill>
            <w14:solidFill>
              <w14:schemeClr w14:val="tx1"/>
            </w14:solidFill>
          </w14:textFill>
        </w:rPr>
        <w:t>要求。</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7、应配合及充分考虑物业管理和经营模式，以能满足日后的使用管理要求。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8</w:t>
      </w:r>
      <w:r>
        <w:rPr>
          <w:rFonts w:ascii="宋体" w:hAnsi="宋体" w:cs="宋体"/>
          <w:color w:val="000000" w:themeColor="text1"/>
          <w:sz w:val="24"/>
          <w:highlight w:val="none"/>
          <w:lang w:bidi="ar"/>
          <w14:textFill>
            <w14:solidFill>
              <w14:schemeClr w14:val="tx1"/>
            </w14:solidFill>
          </w14:textFill>
        </w:rPr>
        <w:t>、提供专</w:t>
      </w:r>
      <w:r>
        <w:rPr>
          <w:rFonts w:ascii="宋体" w:hAnsi="宋体"/>
          <w:color w:val="000000" w:themeColor="text1"/>
          <w:sz w:val="24"/>
          <w:szCs w:val="24"/>
          <w:highlight w:val="none"/>
          <w14:textFill>
            <w14:solidFill>
              <w14:schemeClr w14:val="tx1"/>
            </w14:solidFill>
          </w14:textFill>
        </w:rPr>
        <w:t>业设计计算书、全过程中要求提供的指标及数据的统计；成果文件包括但不限于DWG、PPT、WORD、EXCEL等形式。</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（二）建筑总图设计</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在实际已建成的建筑工程的</w:t>
      </w:r>
      <w:r>
        <w:rPr>
          <w:rFonts w:ascii="宋体" w:hAnsi="宋体"/>
          <w:color w:val="000000" w:themeColor="text1"/>
          <w:sz w:val="24"/>
          <w:szCs w:val="24"/>
          <w:highlight w:val="none"/>
          <w14:textFill>
            <w14:solidFill>
              <w14:schemeClr w14:val="tx1"/>
            </w14:solidFill>
          </w14:textFill>
        </w:rPr>
        <w:t>基础上，</w:t>
      </w:r>
      <w:r>
        <w:rPr>
          <w:rFonts w:hint="eastAsia" w:ascii="宋体" w:hAnsi="宋体"/>
          <w:color w:val="000000" w:themeColor="text1"/>
          <w:sz w:val="24"/>
          <w:szCs w:val="24"/>
          <w:highlight w:val="none"/>
          <w14:textFill>
            <w14:solidFill>
              <w14:schemeClr w14:val="tx1"/>
            </w14:solidFill>
          </w14:textFill>
        </w:rPr>
        <w:t>优化</w:t>
      </w:r>
      <w:r>
        <w:rPr>
          <w:rFonts w:ascii="宋体" w:hAnsi="宋体"/>
          <w:color w:val="000000" w:themeColor="text1"/>
          <w:sz w:val="24"/>
          <w:szCs w:val="24"/>
          <w:highlight w:val="none"/>
          <w14:textFill>
            <w14:solidFill>
              <w14:schemeClr w14:val="tx1"/>
            </w14:solidFill>
          </w14:textFill>
        </w:rPr>
        <w:t>总平面设计、景观绿化设计、总平面管线综合设计</w:t>
      </w:r>
      <w:r>
        <w:rPr>
          <w:rFonts w:hint="eastAsia" w:ascii="宋体" w:hAnsi="宋体"/>
          <w:color w:val="000000" w:themeColor="text1"/>
          <w:sz w:val="24"/>
          <w:szCs w:val="24"/>
          <w:highlight w:val="none"/>
          <w14:textFill>
            <w14:solidFill>
              <w14:schemeClr w14:val="tx1"/>
            </w14:solidFill>
          </w14:textFill>
        </w:rPr>
        <w:t>等，要求如下：</w:t>
      </w:r>
      <w:r>
        <w:rPr>
          <w:rFonts w:ascii="宋体" w:hAnsi="宋体"/>
          <w:color w:val="000000" w:themeColor="text1"/>
          <w:sz w:val="24"/>
          <w:szCs w:val="24"/>
          <w:highlight w:val="none"/>
          <w14:textFill>
            <w14:solidFill>
              <w14:schemeClr w14:val="tx1"/>
            </w14:solidFill>
          </w14:textFill>
        </w:rPr>
        <w:t xml:space="preserve"> </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交通组织便捷、经济、合理，道路网络层次适当，架构清晰，衔接合理，管线布置经济合理。重点组织好各种交通流线设计：各出入流线应独立设置，尽量避免相互干扰。人流、车流应区分有序，符合日常使用要求</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2、除总平面图外，还要求绘制</w:t>
      </w:r>
      <w:r>
        <w:rPr>
          <w:rFonts w:hint="eastAsia" w:ascii="宋体" w:hAnsi="宋体"/>
          <w:color w:val="000000" w:themeColor="text1"/>
          <w:sz w:val="24"/>
          <w:szCs w:val="24"/>
          <w:highlight w:val="none"/>
          <w14:textFill>
            <w14:solidFill>
              <w14:schemeClr w14:val="tx1"/>
            </w14:solidFill>
          </w14:textFill>
        </w:rPr>
        <w:t>首层</w:t>
      </w:r>
      <w:r>
        <w:rPr>
          <w:rFonts w:ascii="宋体" w:hAnsi="宋体"/>
          <w:color w:val="000000" w:themeColor="text1"/>
          <w:sz w:val="24"/>
          <w:szCs w:val="24"/>
          <w:highlight w:val="none"/>
          <w14:textFill>
            <w14:solidFill>
              <w14:schemeClr w14:val="tx1"/>
            </w14:solidFill>
          </w14:textFill>
        </w:rPr>
        <w:t>组合平面图，将道路关系、各出入口关系、±0.000标高、室内外高差关系等反映在图面上。</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3、应结合朝向、周围环境合理地组织自然通风和景观，同时处理好区域内外的</w:t>
      </w:r>
      <w:r>
        <w:rPr>
          <w:rFonts w:hint="eastAsia" w:cs="Cambria" w:asciiTheme="minorEastAsia" w:hAnsiTheme="minorEastAsia" w:eastAsiaTheme="minorEastAsia"/>
          <w:color w:val="000000" w:themeColor="text1"/>
          <w:sz w:val="24"/>
          <w:highlight w:val="none"/>
          <w14:textFill>
            <w14:solidFill>
              <w14:schemeClr w14:val="tx1"/>
            </w14:solidFill>
          </w14:textFill>
        </w:rPr>
        <w:t>水、电、燃气、通信等市政设施的衔接</w:t>
      </w:r>
      <w:r>
        <w:rPr>
          <w:rFonts w:ascii="宋体" w:hAnsi="宋体"/>
          <w:color w:val="000000" w:themeColor="text1"/>
          <w:sz w:val="24"/>
          <w:szCs w:val="24"/>
          <w:highlight w:val="none"/>
          <w14:textFill>
            <w14:solidFill>
              <w14:schemeClr w14:val="tx1"/>
            </w14:solidFill>
          </w14:textFill>
        </w:rPr>
        <w:t>等市政设施的衔接。需解决好室外管线综合问题，使各种管线均满足设计要求。各建筑出入口处不得设置通风竖井、检查井等设施。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4、总平面设计应符合无障碍设计要求，并应符合标准《无障碍设计规范》（GB50763-2012）的有关规定。</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（三）建筑设计</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按业主相关要求完成</w:t>
      </w:r>
      <w:r>
        <w:rPr>
          <w:rFonts w:hint="eastAsia" w:ascii="宋体" w:hAnsi="宋体"/>
          <w:color w:val="000000" w:themeColor="text1"/>
          <w:sz w:val="24"/>
          <w:szCs w:val="24"/>
          <w:highlight w:val="none"/>
          <w14:textFill>
            <w14:solidFill>
              <w14:schemeClr w14:val="tx1"/>
            </w14:solidFill>
          </w14:textFill>
        </w:rPr>
        <w:t>续建工程</w:t>
      </w:r>
      <w:r>
        <w:rPr>
          <w:rFonts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施工图设计</w:t>
      </w:r>
      <w:r>
        <w:rPr>
          <w:rFonts w:ascii="宋体" w:hAnsi="宋体"/>
          <w:color w:val="000000" w:themeColor="text1"/>
          <w:sz w:val="24"/>
          <w:szCs w:val="24"/>
          <w:highlight w:val="none"/>
          <w14:textFill>
            <w14:solidFill>
              <w14:schemeClr w14:val="tx1"/>
            </w14:solidFill>
          </w14:textFill>
        </w:rPr>
        <w:t>、技术设计，具体如下：</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1、建筑设计标准：</w:t>
      </w:r>
      <w:r>
        <w:rPr>
          <w:rFonts w:hint="eastAsia" w:ascii="宋体" w:hAnsi="宋体"/>
          <w:color w:val="000000" w:themeColor="text1"/>
          <w:sz w:val="24"/>
          <w:szCs w:val="24"/>
          <w:highlight w:val="none"/>
          <w14:textFill>
            <w14:solidFill>
              <w14:schemeClr w14:val="tx1"/>
            </w14:solidFill>
          </w14:textFill>
        </w:rPr>
        <w:t>防火设计建筑分类为高层戊类厂房、耐火等级一级</w:t>
      </w:r>
      <w:r>
        <w:rPr>
          <w:rFonts w:ascii="宋体" w:hAnsi="宋体"/>
          <w:color w:val="000000" w:themeColor="text1"/>
          <w:sz w:val="24"/>
          <w:szCs w:val="24"/>
          <w:highlight w:val="none"/>
          <w14:textFill>
            <w14:solidFill>
              <w14:schemeClr w14:val="tx1"/>
            </w14:solidFill>
          </w14:textFill>
        </w:rPr>
        <w:t>，建筑公共区域的设计满足无障碍建筑设计要求。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2、建筑外立面：</w:t>
      </w:r>
      <w:r>
        <w:rPr>
          <w:rFonts w:hint="eastAsia" w:ascii="宋体" w:hAnsi="宋体"/>
          <w:color w:val="000000" w:themeColor="text1"/>
          <w:sz w:val="24"/>
          <w:szCs w:val="24"/>
          <w:highlight w:val="none"/>
          <w14:textFill>
            <w14:solidFill>
              <w14:schemeClr w14:val="tx1"/>
            </w14:solidFill>
          </w14:textFill>
        </w:rPr>
        <w:t>根据现场已建成建筑物的外立面实际情况，酌情确定外立面及幕墙工程的修复范围及做法</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3、停车配建：按照《广州市城乡规划技术规定》及《建设用地规划许可证》相关要求，满足现行规范停车指标。</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（四）结构设计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w:t>
      </w:r>
      <w:r>
        <w:rPr>
          <w:rFonts w:hint="eastAsia" w:ascii="宋体" w:hAnsi="宋体"/>
          <w:color w:val="000000" w:themeColor="text1"/>
          <w:sz w:val="24"/>
          <w:szCs w:val="24"/>
          <w:highlight w:val="none"/>
          <w14:textFill>
            <w14:solidFill>
              <w14:schemeClr w14:val="tx1"/>
            </w14:solidFill>
          </w14:textFill>
        </w:rPr>
        <w:t>红线</w:t>
      </w:r>
      <w:r>
        <w:rPr>
          <w:rFonts w:ascii="宋体" w:hAnsi="宋体"/>
          <w:color w:val="000000" w:themeColor="text1"/>
          <w:sz w:val="24"/>
          <w:szCs w:val="24"/>
          <w:highlight w:val="none"/>
          <w14:textFill>
            <w14:solidFill>
              <w14:schemeClr w14:val="tx1"/>
            </w14:solidFill>
          </w14:textFill>
        </w:rPr>
        <w:t>范围内</w:t>
      </w:r>
      <w:r>
        <w:rPr>
          <w:rFonts w:hint="eastAsia" w:ascii="宋体" w:hAnsi="宋体"/>
          <w:color w:val="000000" w:themeColor="text1"/>
          <w:sz w:val="24"/>
          <w:szCs w:val="24"/>
          <w:highlight w:val="none"/>
          <w14:textFill>
            <w14:solidFill>
              <w14:schemeClr w14:val="tx1"/>
            </w14:solidFill>
          </w14:textFill>
        </w:rPr>
        <w:t>既有建筑物可能涉及的加固设计、新建构筑物的结构设计，</w:t>
      </w:r>
      <w:r>
        <w:rPr>
          <w:rFonts w:ascii="宋体" w:hAnsi="宋体"/>
          <w:color w:val="000000" w:themeColor="text1"/>
          <w:sz w:val="24"/>
          <w:szCs w:val="24"/>
          <w:highlight w:val="none"/>
          <w14:textFill>
            <w14:solidFill>
              <w14:schemeClr w14:val="tx1"/>
            </w14:solidFill>
          </w14:textFill>
        </w:rPr>
        <w:t>结构设计一般要求如下：</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1、结构设计基准期为50年，结构设计</w:t>
      </w:r>
      <w:r>
        <w:rPr>
          <w:rFonts w:hint="eastAsia" w:ascii="宋体" w:hAnsi="宋体"/>
          <w:color w:val="000000" w:themeColor="text1"/>
          <w:sz w:val="24"/>
          <w:szCs w:val="24"/>
          <w:highlight w:val="none"/>
          <w14:textFill>
            <w14:solidFill>
              <w14:schemeClr w14:val="tx1"/>
            </w14:solidFill>
          </w14:textFill>
        </w:rPr>
        <w:t>工作</w:t>
      </w:r>
      <w:r>
        <w:rPr>
          <w:rFonts w:ascii="宋体" w:hAnsi="宋体"/>
          <w:color w:val="000000" w:themeColor="text1"/>
          <w:sz w:val="24"/>
          <w:szCs w:val="24"/>
          <w:highlight w:val="none"/>
          <w14:textFill>
            <w14:solidFill>
              <w14:schemeClr w14:val="tx1"/>
            </w14:solidFill>
          </w14:textFill>
        </w:rPr>
        <w:t>年限为50年</w:t>
      </w:r>
      <w:r>
        <w:rPr>
          <w:rFonts w:hint="eastAsia" w:ascii="宋体" w:hAnsi="宋体"/>
          <w:color w:val="000000" w:themeColor="text1"/>
          <w:sz w:val="24"/>
          <w:szCs w:val="24"/>
          <w:highlight w:val="none"/>
          <w14:textFill>
            <w14:solidFill>
              <w14:schemeClr w14:val="tx1"/>
            </w14:solidFill>
          </w14:textFill>
        </w:rPr>
        <w:t>，抗震设防烈度6度</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2、抗震等级应根据具体部位的设防类别、烈度、结构类型和建筑高度确定。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3、风荷载按50年一遇的基本风压取值。</w:t>
      </w:r>
      <w:r>
        <w:rPr>
          <w:rFonts w:cs="Cambria" w:asciiTheme="minorEastAsia" w:hAnsiTheme="minorEastAsia" w:eastAsiaTheme="minorEastAsia"/>
          <w:color w:val="000000" w:themeColor="text1"/>
          <w:sz w:val="24"/>
          <w:highlight w:val="none"/>
          <w14:textFill>
            <w14:solidFill>
              <w14:schemeClr w14:val="tx1"/>
            </w14:solidFill>
          </w14:textFill>
        </w:rPr>
        <w:t>特殊结构的风荷载体型系数应通过风洞试验确定。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抗震设防类别按现行《建筑工程抗震设防分类标准》GB50223取值；抗震设防烈度、地震加速度、设计地震分组按现行《建筑抗震设计标准》GB/T50011并综合考虑确定；设计特征周期、建筑场地类别按地勘报告确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5、结构</w:t>
      </w:r>
      <w:r>
        <w:rPr>
          <w:rFonts w:hint="eastAsia" w:ascii="宋体" w:hAnsi="宋体"/>
          <w:color w:val="000000" w:themeColor="text1"/>
          <w:sz w:val="24"/>
          <w:szCs w:val="24"/>
          <w:highlight w:val="none"/>
          <w14:textFill>
            <w14:solidFill>
              <w14:schemeClr w14:val="tx1"/>
            </w14:solidFill>
          </w14:textFill>
        </w:rPr>
        <w:t>加固</w:t>
      </w:r>
      <w:r>
        <w:rPr>
          <w:rFonts w:ascii="宋体" w:hAnsi="宋体"/>
          <w:color w:val="000000" w:themeColor="text1"/>
          <w:sz w:val="24"/>
          <w:szCs w:val="24"/>
          <w:highlight w:val="none"/>
          <w14:textFill>
            <w14:solidFill>
              <w14:schemeClr w14:val="tx1"/>
            </w14:solidFill>
          </w14:textFill>
        </w:rPr>
        <w:t>设计应选择对抗震有利的结构体系，力求受力合理、安全可靠、舒适环保、节能、美观、经济耐用。</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6、结构设计应阐述对特殊施工条件及验收标准的要求。</w:t>
      </w:r>
    </w:p>
    <w:p>
      <w:pPr>
        <w:shd w:val="clear"/>
        <w:snapToGrid w:val="0"/>
        <w:spacing w:line="360" w:lineRule="auto"/>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在确保工程质量与安全，对工期和工程造价影响不大的前提下，结构设计应积极采用和推广成熟的新结构、新技术、新材料和新工艺。应针对本项目特点具体地在设计文件中应注明涉及危大工程的重点部位和环节，提出保障工程周边环境安全和工程施工安全的方案、意见和措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8、进行结构计算时，所使用的软件应通过有关部门的鉴定，计算软件的技术条件应符合现行工程建设标准的规定。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、设计中应高度重视与建筑、设备专业的密切配合。专业间修改要知会其余专业，严防设计成果与其余专业发生矛盾和争议。在确定梁柱截面及其布置时，结构专业应与其它专业充分协商，应提供甲方确认。</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、施工图设计中应充分说明危大工程和较大危大工程的部位和情况说明。（如高支模、深基坑、大跨度等）。</w:t>
      </w:r>
    </w:p>
    <w:p>
      <w:pPr>
        <w:shd w:val="clear"/>
        <w:spacing w:line="360" w:lineRule="auto"/>
        <w:ind w:firstLine="480" w:firstLineChars="200"/>
        <w:jc w:val="left"/>
        <w:rPr>
          <w:rFonts w:ascii="宋体" w:hAnsi="宋体"/>
          <w:color w:val="000000" w:themeColor="text1"/>
          <w:sz w:val="24"/>
          <w:szCs w:val="24"/>
          <w:highlight w:val="none"/>
          <w:lang w:eastAsia="zh"/>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、根据业主招商引进的意向单位使用要求，复核主体结构是否满足意向单位的荷载要求；如不满足意向单位的使用要求，则应对既有建筑物进行加固设计。</w:t>
      </w:r>
      <w:r>
        <w:rPr>
          <w:rFonts w:hint="eastAsia" w:ascii="宋体" w:hAnsi="宋体"/>
          <w:color w:val="000000" w:themeColor="text1"/>
          <w:sz w:val="24"/>
          <w:szCs w:val="24"/>
          <w:highlight w:val="none"/>
          <w:lang w:eastAsia="zh"/>
          <w14:textFill>
            <w14:solidFill>
              <w14:schemeClr w14:val="tx1"/>
            </w14:solidFill>
          </w14:textFill>
        </w:rPr>
        <w:t>（本项目竣工验收前有意向单位要求进行加固的，由设计单位进行加固设计。如本项目竣工验收完成后需进行加固改造的，则由建设单位另行委托设计）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、结构设计应阐述对特殊施工条件及验收标准的要求。</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（五）电气设计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cs="Cambria" w:asciiTheme="minorEastAsia" w:hAnsiTheme="minorEastAsia" w:eastAsiaTheme="minorEastAsia"/>
          <w:color w:val="000000" w:themeColor="text1"/>
          <w:sz w:val="24"/>
          <w:highlight w:val="none"/>
          <w14:textFill>
            <w14:solidFill>
              <w14:schemeClr w14:val="tx1"/>
            </w14:solidFill>
          </w14:textFill>
        </w:rPr>
        <w:t>完成本项目高低压变配电的设计，</w:t>
      </w:r>
      <w:r>
        <w:rPr>
          <w:rFonts w:ascii="宋体" w:hAnsi="宋体"/>
          <w:color w:val="000000" w:themeColor="text1"/>
          <w:sz w:val="24"/>
          <w:szCs w:val="24"/>
          <w:highlight w:val="none"/>
          <w14:textFill>
            <w14:solidFill>
              <w14:schemeClr w14:val="tx1"/>
            </w14:solidFill>
          </w14:textFill>
        </w:rPr>
        <w:t>包括但不限于高低压变配电系统、动力配电系统、照明配电系统、消防应急照明和疏散指示系统、</w:t>
      </w:r>
      <w:r>
        <w:rPr>
          <w:rFonts w:hint="eastAsia" w:cs="Cambria" w:asciiTheme="minorEastAsia" w:hAnsiTheme="minorEastAsia" w:eastAsiaTheme="minorEastAsia"/>
          <w:color w:val="000000" w:themeColor="text1"/>
          <w:sz w:val="24"/>
          <w:highlight w:val="none"/>
          <w14:textFill>
            <w14:solidFill>
              <w14:schemeClr w14:val="tx1"/>
            </w14:solidFill>
          </w14:textFill>
        </w:rPr>
        <w:t>电气消防（包括火灾自动报警及消防联动系统、消防应急广播系统、电气火灾监控系统、消防电源监控系统、防火门监控系统等）</w:t>
      </w:r>
      <w:r>
        <w:rPr>
          <w:rFonts w:cs="Cambria" w:asciiTheme="minorEastAsia" w:hAnsiTheme="minorEastAsia" w:eastAsiaTheme="minorEastAsia"/>
          <w:color w:val="000000" w:themeColor="text1"/>
          <w:sz w:val="24"/>
          <w:highlight w:val="none"/>
          <w14:textFill>
            <w14:solidFill>
              <w14:schemeClr w14:val="tx1"/>
            </w14:solidFill>
          </w14:textFill>
        </w:rPr>
        <w:t>、防雷及接地系统、</w:t>
      </w:r>
      <w:r>
        <w:rPr>
          <w:rFonts w:ascii="宋体" w:hAnsi="宋体"/>
          <w:color w:val="000000" w:themeColor="text1"/>
          <w:sz w:val="24"/>
          <w:szCs w:val="24"/>
          <w:highlight w:val="none"/>
          <w14:textFill>
            <w14:solidFill>
              <w14:schemeClr w14:val="tx1"/>
            </w14:solidFill>
          </w14:textFill>
        </w:rPr>
        <w:t>智能照明系统、</w:t>
      </w:r>
      <w:r>
        <w:rPr>
          <w:rFonts w:cs="Cambria" w:asciiTheme="minorEastAsia" w:hAnsiTheme="minorEastAsia" w:eastAsiaTheme="minorEastAsia"/>
          <w:color w:val="000000" w:themeColor="text1"/>
          <w:sz w:val="24"/>
          <w:highlight w:val="none"/>
          <w14:textFill>
            <w14:solidFill>
              <w14:schemeClr w14:val="tx1"/>
            </w14:solidFill>
          </w14:textFill>
        </w:rPr>
        <w:t>景观道路照明工程等。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1、强电系统设计应满足运营基本要求。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以市电网电力为主要能源。由市电网引来电源，配备备用及应急电源系统。工程总负荷计算和分路负荷计算：供、配电系统的设计中，须标注出装机容量、平均功率因数、需用系数、计算容量、计算电流，供电负荷计算电流及其供电回路短路容量校验是断路器及电缆的设计依据。乙方应在设计图纸交付审核时，提供负荷计算书及必要短路校验和电压降计算。</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3、低压配电设计应尽量避免全部采用放射式供电，应与其它供电方式综合考虑，以减少低压柜出线回路数量，限额设计。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5、航空障碍灯（如有）设置需咨询当地航空管理局，符合相关要求。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6、电缆沟、电缆桥架内电缆应标注回路编号；主电缆沟、主干电缆桥架应有剖面图，表示线缆在电缆沟、电缆桥架内敷设情况。</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7、末端配电系统应详细注明用途和容量；例如变配电室照明，地下车库排风机等。配电箱、盘（包括预留）符号或代号标注应有文字及图例说明。</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8、配电箱、盘应提供外形及安装参考尺寸（mm）。重要设备及主要安装场所如电气竖井应提供安装大样图。嵌墙安装的配电箱应提供安装高度及预留洞口尺寸。</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应按《建设工程质量管理条例》第二十二条注明设备规格、型号、性能等技术参数与数量，但不得指定制造商和供应商，不得使用淘汰产品，一般情况下，设计中对低压断路器不得标注具体型号。对0.4kV低压断路器的表示为：ACB—框架断路器MCCB—塑壳断路器、MCB—微型断路器、ATS—PC级双电源切换装置、RCB—带剩余电流保护的断路器。</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0.4kV配电系统中，凡电动操作的断路器，设计中需注明“电动操作”（或以带说明的符号来表示）；未加注明者均视为手动操作。</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设计中应详细给出断路器等配电柜、箱内主要元器件的主要技术参数及相关整定值，明确变压器、发电机组或其他应急电源设备主要技术参数；明确高、低压配电柜母排等主要技术参数。对在设计中有连锁等方面控制要求的设备，应提供设计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对设计中阻燃及耐火电缆的标示：采用最新实施的规范中推荐的方式。</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应采用适宜的照明设备，高效节能。</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14、应考虑电梯等专项设备使用的需要，做好供电线路衔接设计。</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（六）建筑智能化设计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pPr>
        <w:numPr>
          <w:ilvl w:val="0"/>
          <w:numId w:val="2"/>
        </w:numPr>
        <w:shd w:val="clear"/>
        <w:spacing w:line="360" w:lineRule="auto"/>
        <w:ind w:firstLine="480" w:firstLineChars="200"/>
        <w:jc w:val="left"/>
        <w:rPr>
          <w:rFonts w:ascii="宋体" w:hAnsi="宋体"/>
          <w:color w:val="000000" w:themeColor="text1"/>
          <w:sz w:val="24"/>
          <w:szCs w:val="24"/>
          <w:highlight w:val="none"/>
          <w:lang w:eastAsia="zh"/>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信息网络系统包括：计算机网络系统、语音（电话）网络系统、综合布线系统、光纤到户系统、电梯五方通话系统、</w:t>
      </w:r>
      <w:r>
        <w:rPr>
          <w:rFonts w:ascii="宋体" w:hAnsi="宋体"/>
          <w:color w:val="000000" w:themeColor="text1"/>
          <w:sz w:val="24"/>
          <w:szCs w:val="24"/>
          <w:highlight w:val="none"/>
          <w14:textFill>
            <w14:solidFill>
              <w14:schemeClr w14:val="tx1"/>
            </w14:solidFill>
          </w14:textFill>
        </w:rPr>
        <w:t>5G</w:t>
      </w:r>
      <w:r>
        <w:rPr>
          <w:rFonts w:hint="eastAsia" w:ascii="宋体" w:hAnsi="宋体"/>
          <w:color w:val="000000" w:themeColor="text1"/>
          <w:sz w:val="24"/>
          <w:szCs w:val="24"/>
          <w:highlight w:val="none"/>
          <w14:textFill>
            <w14:solidFill>
              <w14:schemeClr w14:val="tx1"/>
            </w14:solidFill>
          </w14:textFill>
        </w:rPr>
        <w:t>通信基础配套设施、电梯五方通话系统。</w:t>
      </w:r>
    </w:p>
    <w:p>
      <w:pPr>
        <w:numPr>
          <w:ilvl w:val="0"/>
          <w:numId w:val="2"/>
        </w:num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安全防范系统包括：入侵报警系统、视频监控系统、出入口控制系统、停车场管理系统、电子巡查系统。</w:t>
      </w:r>
    </w:p>
    <w:p>
      <w:pPr>
        <w:numPr>
          <w:ilvl w:val="0"/>
          <w:numId w:val="2"/>
        </w:num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机房工程。</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以上智能化系统设置以最终建设单位确认需求为准。</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（七）建筑给排水设计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包括但不限于本项目用地范围内室内外给排水系统设计（建筑给水、排水、热水系统等）、用地内与市政管道的接驳、路由等满足通水的所有设计、消防给水系统设计、气体消防设计等。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1、建筑给水排水设计应设室内外给排水及消防给水系统，以满足生活、空调、冲洗道路和绿化、及消防用水的要求。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根据城市排水体制，生活污水与雨水分系统排入市政污水管道与雨水管道，生活污水中的粪水经室外化粪池处理后排至市政污水管道，厨房餐饮污水经隔油处理达到《城市污水排放标准》后排至室外污水管道。 </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3、采用节水型卫生器具。绿化灌溉宜采用滴灌、微灌、渗灌或管灌等节水浇灌方式，以满足绿色建筑设计要求。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4、建筑设备选型应考虑技术先进、维护方便、经济合理的原则；体现科技、环保、可持续发展的理念。</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5、根据国家有关规范和广东省</w:t>
      </w:r>
      <w:r>
        <w:rPr>
          <w:rFonts w:hint="eastAsia" w:ascii="宋体" w:hAnsi="宋体"/>
          <w:color w:val="000000" w:themeColor="text1"/>
          <w:sz w:val="24"/>
          <w:szCs w:val="24"/>
          <w:highlight w:val="none"/>
          <w14:textFill>
            <w14:solidFill>
              <w14:schemeClr w14:val="tx1"/>
            </w14:solidFill>
          </w14:textFill>
        </w:rPr>
        <w:t>、广州市</w:t>
      </w:r>
      <w:r>
        <w:rPr>
          <w:rFonts w:ascii="宋体" w:hAnsi="宋体"/>
          <w:color w:val="000000" w:themeColor="text1"/>
          <w:sz w:val="24"/>
          <w:szCs w:val="24"/>
          <w:highlight w:val="none"/>
          <w14:textFill>
            <w14:solidFill>
              <w14:schemeClr w14:val="tx1"/>
            </w14:solidFill>
          </w14:textFill>
        </w:rPr>
        <w:t>标准及所提供的资料对消防系统进行设计，包括但不限于室外消火栓系统、室内消火栓系统、自动喷水灭火系统、气体灭火系统和建筑灭火器配置等设计。</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s="Cambria" w:asciiTheme="minorEastAsia" w:hAnsiTheme="minorEastAsia" w:eastAsiaTheme="minorEastAsia"/>
          <w:color w:val="000000" w:themeColor="text1"/>
          <w:highlight w:val="none"/>
          <w14:textFill>
            <w14:solidFill>
              <w14:schemeClr w14:val="tx1"/>
            </w14:solidFill>
          </w14:textFill>
        </w:rPr>
        <w:t>空调</w:t>
      </w:r>
      <w:r>
        <w:rPr>
          <w:color w:val="000000" w:themeColor="text1"/>
          <w:highlight w:val="none"/>
          <w14:textFill>
            <w14:solidFill>
              <w14:schemeClr w14:val="tx1"/>
            </w14:solidFill>
          </w14:textFill>
        </w:rPr>
        <w:t>暖通设计</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包括但不限于建筑物内部空气调节系统、通风系统设计、防排烟系统等。</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1、采暖通风与空气调节设计应符合现行《</w:t>
      </w:r>
      <w:r>
        <w:rPr>
          <w:rFonts w:hint="eastAsia" w:ascii="宋体" w:hAnsi="宋体"/>
          <w:color w:val="000000" w:themeColor="text1"/>
          <w:sz w:val="24"/>
          <w:szCs w:val="24"/>
          <w:highlight w:val="none"/>
          <w:lang w:eastAsia="zh"/>
          <w14:textFill>
            <w14:solidFill>
              <w14:schemeClr w14:val="tx1"/>
            </w14:solidFill>
          </w14:textFill>
        </w:rPr>
        <w:t>工业</w:t>
      </w:r>
      <w:r>
        <w:rPr>
          <w:rFonts w:hint="eastAsia" w:ascii="宋体" w:hAnsi="宋体"/>
          <w:color w:val="000000" w:themeColor="text1"/>
          <w:sz w:val="24"/>
          <w:szCs w:val="24"/>
          <w:highlight w:val="none"/>
          <w14:textFill>
            <w14:solidFill>
              <w14:schemeClr w14:val="tx1"/>
            </w14:solidFill>
          </w14:textFill>
        </w:rPr>
        <w:t>建筑供暖通风与空气调节设计规范》GB50</w:t>
      </w:r>
      <w:r>
        <w:rPr>
          <w:rFonts w:hint="eastAsia" w:ascii="宋体" w:hAnsi="宋体"/>
          <w:color w:val="000000" w:themeColor="text1"/>
          <w:sz w:val="24"/>
          <w:szCs w:val="24"/>
          <w:highlight w:val="none"/>
          <w:lang w:eastAsia="zh"/>
          <w14:textFill>
            <w14:solidFill>
              <w14:schemeClr w14:val="tx1"/>
            </w14:solidFill>
          </w14:textFill>
        </w:rPr>
        <w:t>019</w:t>
      </w:r>
      <w:r>
        <w:rPr>
          <w:rFonts w:hint="eastAsia" w:ascii="宋体" w:hAnsi="宋体"/>
          <w:color w:val="000000" w:themeColor="text1"/>
          <w:sz w:val="24"/>
          <w:szCs w:val="24"/>
          <w:highlight w:val="none"/>
          <w14:textFill>
            <w14:solidFill>
              <w14:schemeClr w14:val="tx1"/>
            </w14:solidFill>
          </w14:textFill>
        </w:rPr>
        <w:t>的规定。《建筑节能与可再生能源利用通用规范》GB 55015-2021,《消防设施通用规范》GB 55036-2022,《建筑环境通用规范》GB 55016-2021的规定。2、应结合不同区域的空间大小、使用特点进行设计，确保环保节能、使用灵活、计费方便。宜设置室内空气质量监控系统，保证健康舒适的室内环境。</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、根据《建筑工程设计文件编制深度》（2016年版）的规定，空调、制冷系统有自动监控时，宜绘制原理图，图中以图例绘出设备、传感器及执行器位置；说明控制要求和必要的控制参数。</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、根据《公共建筑节能设计标准》（GB50189-2015）的规定，在人员密度相对较大且变化较大的房间，宜采用新风需求控制。</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、本项目空调仅做条件预留，不安装。电梯空调根据业主最终需求进行设计。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、设备选型应考虑技术先进、维护方便、经济合理的原则；体现科技、环保、可持续发展的理念。</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（九）消防设计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1、建筑消防水池及消防泵房设在地下室，消防水泵房设甲级防火门并直通安全出口。</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2、建筑物内走道、楼梯、安全出口宽度、安全出口数量及安全疏散距离均按消防有关规范设计。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3、各种构配件其燃烧性能及耐火极限均满足规范要求。防火卷帘、防火门窗等设备设施满足规范及消防部门要求即可，不得随意提高等级。</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4、消防设计应主动配合甲方与当地消防部门沟通，配合甲方进行性能化设计，并根据消防部门意见合理进行消防设计。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5、其余按照《建筑设计防火规范》GB50016-2014（2018版）及国家、地方等相关规范进行设计。</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
          <w14:textFill>
            <w14:solidFill>
              <w14:schemeClr w14:val="tx1"/>
            </w14:solidFill>
          </w14:textFill>
        </w:rPr>
        <w:t>园林及配套</w:t>
      </w:r>
      <w:r>
        <w:rPr>
          <w:color w:val="000000" w:themeColor="text1"/>
          <w:highlight w:val="none"/>
          <w14:textFill>
            <w14:solidFill>
              <w14:schemeClr w14:val="tx1"/>
            </w14:solidFill>
          </w14:textFill>
        </w:rPr>
        <w:t>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
          <w14:textFill>
            <w14:solidFill>
              <w14:schemeClr w14:val="tx1"/>
            </w14:solidFill>
          </w14:textFill>
        </w:rPr>
        <w:t>园林</w:t>
      </w:r>
      <w:r>
        <w:rPr>
          <w:rFonts w:ascii="宋体" w:hAnsi="宋体"/>
          <w:color w:val="000000" w:themeColor="text1"/>
          <w:sz w:val="24"/>
          <w:szCs w:val="24"/>
          <w:highlight w:val="none"/>
          <w14:textFill>
            <w14:solidFill>
              <w14:schemeClr w14:val="tx1"/>
            </w14:solidFill>
          </w14:textFill>
        </w:rPr>
        <w:t>设计应充分考虑周边现状不利因素，在地形地貌的基础上，结合项目的交通设计、场地设计，形成区域环境有特色。并根据绿色建筑建设的要求选择适宜当地气候和土壤条件的乡土植物，且采用包含乔木、灌木的复层绿化</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便于后期管养。</w:t>
      </w:r>
    </w:p>
    <w:p>
      <w:pPr>
        <w:pStyle w:val="3"/>
        <w:shd w:val="clear"/>
        <w:spacing w:line="360" w:lineRule="auto"/>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（十一）室内装修设计</w:t>
      </w:r>
    </w:p>
    <w:p>
      <w:pPr>
        <w:shd w:val="clea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装修设计</w:t>
      </w:r>
      <w:r>
        <w:rPr>
          <w:rFonts w:hint="eastAsia" w:ascii="宋体" w:hAnsi="宋体" w:cs="宋体"/>
          <w:color w:val="000000" w:themeColor="text1"/>
          <w:sz w:val="24"/>
          <w:highlight w:val="none"/>
          <w:lang w:eastAsia="zh" w:bidi="ar"/>
          <w14:textFill>
            <w14:solidFill>
              <w14:schemeClr w14:val="tx1"/>
            </w14:solidFill>
          </w14:textFill>
        </w:rPr>
        <w:t>内容</w:t>
      </w:r>
      <w:r>
        <w:rPr>
          <w:rFonts w:hint="eastAsia" w:ascii="宋体" w:hAnsi="宋体" w:cs="宋体"/>
          <w:color w:val="000000" w:themeColor="text1"/>
          <w:sz w:val="24"/>
          <w:highlight w:val="none"/>
          <w:lang w:bidi="ar"/>
          <w14:textFill>
            <w14:solidFill>
              <w14:schemeClr w14:val="tx1"/>
            </w14:solidFill>
          </w14:textFill>
        </w:rPr>
        <w:t>主要</w:t>
      </w:r>
      <w:r>
        <w:rPr>
          <w:rFonts w:hint="eastAsia" w:ascii="宋体" w:hAnsi="宋体" w:cs="宋体"/>
          <w:color w:val="000000" w:themeColor="text1"/>
          <w:sz w:val="24"/>
          <w:highlight w:val="none"/>
          <w:lang w:eastAsia="zh" w:bidi="ar"/>
          <w14:textFill>
            <w14:solidFill>
              <w14:schemeClr w14:val="tx1"/>
            </w14:solidFill>
          </w14:textFill>
        </w:rPr>
        <w:t>包括</w:t>
      </w:r>
      <w:r>
        <w:rPr>
          <w:rFonts w:hint="eastAsia" w:ascii="Times New Roman" w:hAnsi="Times New Roman" w:cs="Times New Roman"/>
          <w:color w:val="000000" w:themeColor="text1"/>
          <w:sz w:val="24"/>
          <w:szCs w:val="24"/>
          <w:highlight w:val="none"/>
          <w:lang w:bidi="ar"/>
          <w14:textFill>
            <w14:solidFill>
              <w14:schemeClr w14:val="tx1"/>
            </w14:solidFill>
          </w14:textFill>
        </w:rPr>
        <w:t>公区简单装修，需设计单位出具装修图或做法图集，达到可</w:t>
      </w:r>
      <w:r>
        <w:rPr>
          <w:rFonts w:hint="eastAsia" w:ascii="Times New Roman" w:hAnsi="Times New Roman" w:cs="Times New Roman"/>
          <w:color w:val="000000" w:themeColor="text1"/>
          <w:sz w:val="24"/>
          <w:szCs w:val="24"/>
          <w:highlight w:val="none"/>
          <w:lang w:eastAsia="zh" w:bidi="ar"/>
          <w14:textFill>
            <w14:solidFill>
              <w14:schemeClr w14:val="tx1"/>
            </w14:solidFill>
          </w14:textFill>
        </w:rPr>
        <w:t>指导</w:t>
      </w:r>
      <w:r>
        <w:rPr>
          <w:rFonts w:hint="eastAsia" w:ascii="Times New Roman" w:hAnsi="Times New Roman" w:cs="Times New Roman"/>
          <w:color w:val="000000" w:themeColor="text1"/>
          <w:sz w:val="24"/>
          <w:szCs w:val="24"/>
          <w:highlight w:val="none"/>
          <w:lang w:bidi="ar"/>
          <w14:textFill>
            <w14:solidFill>
              <w14:schemeClr w14:val="tx1"/>
            </w14:solidFill>
          </w14:textFill>
        </w:rPr>
        <w:t>施工的深度。</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）其他专业设计及配合</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1、按照相关规</w:t>
      </w:r>
      <w:r>
        <w:rPr>
          <w:rFonts w:hint="eastAsia" w:ascii="宋体" w:hAnsi="宋体"/>
          <w:color w:val="000000" w:themeColor="text1"/>
          <w:sz w:val="24"/>
          <w:szCs w:val="24"/>
          <w:highlight w:val="none"/>
          <w14:textFill>
            <w14:solidFill>
              <w14:schemeClr w14:val="tx1"/>
            </w14:solidFill>
          </w14:textFill>
        </w:rPr>
        <w:t>范要求执行。</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、应根据建筑等功能要求对电梯参数、规格及配置、土建尺寸、交通流量分析等配套设计。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、根据业主要求，完成本项目续建工程管线综合B</w:t>
      </w:r>
      <w:r>
        <w:rPr>
          <w:rFonts w:ascii="宋体" w:hAnsi="宋体"/>
          <w:color w:val="000000" w:themeColor="text1"/>
          <w:sz w:val="24"/>
          <w:szCs w:val="24"/>
          <w:highlight w:val="none"/>
          <w14:textFill>
            <w14:solidFill>
              <w14:schemeClr w14:val="tx1"/>
            </w14:solidFill>
          </w14:textFill>
        </w:rPr>
        <w:t>IM</w:t>
      </w:r>
      <w:r>
        <w:rPr>
          <w:rFonts w:hint="eastAsia" w:ascii="宋体" w:hAnsi="宋体"/>
          <w:color w:val="000000" w:themeColor="text1"/>
          <w:sz w:val="24"/>
          <w:szCs w:val="24"/>
          <w:highlight w:val="none"/>
          <w14:textFill>
            <w14:solidFill>
              <w14:schemeClr w14:val="tx1"/>
            </w14:solidFill>
          </w14:textFill>
        </w:rPr>
        <w:t>设计。</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、出具各专业技术规格书，包括但不限于暖通、给排水、电气、智能化等专业。</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、审核各专业、管线综合图及设备材料。</w:t>
      </w:r>
    </w:p>
    <w:p>
      <w:pPr>
        <w:shd w:val="clear"/>
        <w:spacing w:line="360" w:lineRule="auto"/>
        <w:ind w:firstLine="480" w:firstLineChars="200"/>
        <w:jc w:val="left"/>
        <w:rPr>
          <w:rFonts w:ascii="宋体" w:hAnsi="宋体" w:cs="宋体"/>
          <w:color w:val="000000" w:themeColor="text1"/>
          <w:sz w:val="24"/>
          <w:szCs w:val="24"/>
          <w:highlight w:val="none"/>
          <w:lang w:bidi="ar"/>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6</w:t>
      </w:r>
      <w:r>
        <w:rPr>
          <w:rFonts w:hint="eastAsia" w:ascii="宋体" w:hAnsi="宋体" w:cs="宋体"/>
          <w:color w:val="000000" w:themeColor="text1"/>
          <w:sz w:val="24"/>
          <w:szCs w:val="24"/>
          <w:highlight w:val="none"/>
          <w:lang w:bidi="ar"/>
          <w14:textFill>
            <w14:solidFill>
              <w14:schemeClr w14:val="tx1"/>
            </w14:solidFill>
          </w14:textFill>
        </w:rPr>
        <w:t>、铝合金门窗修复工程施工图设计（如有），范围包括铝合金门、铝合金门联窗、铝合金窗、铝合金百叶四个部分。设计内容包括：设计说明、立面图、大样图、节点图、型材截面图等、相应计算书。</w:t>
      </w:r>
    </w:p>
    <w:p>
      <w:pPr>
        <w:shd w:val="clear"/>
        <w:spacing w:line="360" w:lineRule="auto"/>
        <w:ind w:firstLine="480" w:firstLineChars="200"/>
        <w:jc w:val="left"/>
        <w:rPr>
          <w:rFonts w:ascii="宋体" w:hAnsi="宋体" w:cs="宋体"/>
          <w:color w:val="000000" w:themeColor="text1"/>
          <w:sz w:val="24"/>
          <w:szCs w:val="24"/>
          <w:highlight w:val="none"/>
          <w:lang w:bidi="ar"/>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、永久用电、永久用水、燃气设计报审必须由相关主管单位承认的设计资质分包设计单位提交报审和施工图设计图纸。</w:t>
      </w:r>
    </w:p>
    <w:p>
      <w:pPr>
        <w:shd w:val="clear"/>
        <w:spacing w:line="360" w:lineRule="auto"/>
        <w:ind w:firstLine="480" w:firstLineChars="200"/>
        <w:jc w:val="left"/>
        <w:rPr>
          <w:rFonts w:ascii="宋体" w:hAnsi="宋体" w:cs="宋体"/>
          <w:color w:val="000000" w:themeColor="text1"/>
          <w:sz w:val="24"/>
          <w:szCs w:val="24"/>
          <w:highlight w:val="none"/>
          <w:lang w:bidi="ar"/>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8</w:t>
      </w:r>
      <w:r>
        <w:rPr>
          <w:rFonts w:hint="eastAsia" w:ascii="宋体" w:hAnsi="宋体" w:cs="宋体"/>
          <w:color w:val="000000" w:themeColor="text1"/>
          <w:sz w:val="24"/>
          <w:szCs w:val="24"/>
          <w:highlight w:val="none"/>
          <w:lang w:bidi="ar"/>
          <w14:textFill>
            <w14:solidFill>
              <w14:schemeClr w14:val="tx1"/>
            </w14:solidFill>
          </w14:textFill>
        </w:rPr>
        <w:t>、雨污排放检查口必须按照排水条件咨询等相关文件指定的位置进行设置。</w:t>
      </w:r>
    </w:p>
    <w:p>
      <w:pPr>
        <w:shd w:val="clear"/>
        <w:spacing w:line="360" w:lineRule="auto"/>
        <w:ind w:firstLine="480" w:firstLineChars="200"/>
        <w:jc w:val="left"/>
        <w:rPr>
          <w:rFonts w:ascii="宋体" w:hAnsi="宋体" w:cs="宋体"/>
          <w:color w:val="000000" w:themeColor="text1"/>
          <w:sz w:val="24"/>
          <w:szCs w:val="24"/>
          <w:highlight w:val="none"/>
          <w:lang w:bidi="ar"/>
          <w14:textFill>
            <w14:solidFill>
              <w14:schemeClr w14:val="tx1"/>
            </w14:solidFill>
          </w14:textFill>
        </w:rPr>
      </w:pPr>
      <w:r>
        <w:rPr>
          <w:rFonts w:ascii="宋体" w:hAnsi="宋体" w:cs="宋体"/>
          <w:color w:val="000000" w:themeColor="text1"/>
          <w:sz w:val="24"/>
          <w:szCs w:val="24"/>
          <w:highlight w:val="none"/>
          <w:lang w:bidi="ar"/>
          <w14:textFill>
            <w14:solidFill>
              <w14:schemeClr w14:val="tx1"/>
            </w14:solidFill>
          </w14:textFill>
        </w:rPr>
        <w:t>9</w:t>
      </w:r>
      <w:r>
        <w:rPr>
          <w:rFonts w:hint="eastAsia" w:ascii="宋体" w:hAnsi="宋体" w:cs="宋体"/>
          <w:color w:val="000000" w:themeColor="text1"/>
          <w:sz w:val="24"/>
          <w:szCs w:val="24"/>
          <w:highlight w:val="none"/>
          <w:lang w:bidi="ar"/>
          <w14:textFill>
            <w14:solidFill>
              <w14:schemeClr w14:val="tx1"/>
            </w14:solidFill>
          </w14:textFill>
        </w:rPr>
        <w:t>、如涉及管道保护范围，需考虑相应保护设计，满足规范标准的要求。</w:t>
      </w:r>
    </w:p>
    <w:p>
      <w:pPr>
        <w:shd w:val="clear"/>
        <w:spacing w:line="360" w:lineRule="auto"/>
        <w:ind w:firstLine="480" w:firstLineChars="200"/>
        <w:jc w:val="left"/>
        <w:rPr>
          <w:rFonts w:ascii="宋体" w:hAnsi="宋体" w:cs="宋体"/>
          <w:color w:val="000000" w:themeColor="text1"/>
          <w:sz w:val="24"/>
          <w:szCs w:val="24"/>
          <w:highlight w:val="none"/>
          <w:lang w:eastAsia="zh" w:bidi="ar"/>
          <w14:textFill>
            <w14:solidFill>
              <w14:schemeClr w14:val="tx1"/>
            </w14:solidFill>
          </w14:textFill>
        </w:rPr>
      </w:pPr>
      <w:r>
        <w:rPr>
          <w:rFonts w:ascii="宋体" w:hAnsi="宋体" w:cs="宋体"/>
          <w:color w:val="000000" w:themeColor="text1"/>
          <w:sz w:val="24"/>
          <w:szCs w:val="24"/>
          <w:highlight w:val="none"/>
          <w:lang w:eastAsia="zh" w:bidi="ar"/>
          <w14:textFill>
            <w14:solidFill>
              <w14:schemeClr w14:val="tx1"/>
            </w14:solidFill>
          </w14:textFill>
        </w:rPr>
        <w:t>10</w:t>
      </w:r>
      <w:r>
        <w:rPr>
          <w:rFonts w:hint="eastAsia" w:ascii="宋体" w:hAnsi="宋体" w:cs="宋体"/>
          <w:color w:val="000000" w:themeColor="text1"/>
          <w:sz w:val="24"/>
          <w:szCs w:val="24"/>
          <w:highlight w:val="none"/>
          <w:lang w:eastAsia="zh" w:bidi="ar"/>
          <w14:textFill>
            <w14:solidFill>
              <w14:schemeClr w14:val="tx1"/>
            </w14:solidFill>
          </w14:textFill>
        </w:rPr>
        <w:t>、海绵城市专业设计。</w:t>
      </w:r>
    </w:p>
    <w:p>
      <w:pPr>
        <w:pStyle w:val="3"/>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）限额设计要求</w:t>
      </w:r>
    </w:p>
    <w:p>
      <w:pPr>
        <w:pStyle w:val="16"/>
        <w:shd w:val="clear"/>
        <w:spacing w:line="360" w:lineRule="auto"/>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1</w:t>
      </w:r>
      <w:r>
        <w:rPr>
          <w:rFonts w:hint="eastAsia" w:cs="Calibri"/>
          <w:color w:val="000000" w:themeColor="text1"/>
          <w:sz w:val="24"/>
          <w:szCs w:val="24"/>
          <w:highlight w:val="none"/>
          <w:lang w:val="en-US"/>
          <w14:textFill>
            <w14:solidFill>
              <w14:schemeClr w14:val="tx1"/>
            </w14:solidFill>
          </w14:textFill>
        </w:rPr>
        <w:t>、本工程项目投资必须按照业主单位及相关行政主管部门要求的投资限额要求严格控制。发包人据此制定投资分解目标，总投资限额设计控制。在保证设计质量的前提下，承包人应按投资限额进行设计，确保工程预算不突破限额目标。</w:t>
      </w:r>
    </w:p>
    <w:p>
      <w:pPr>
        <w:pStyle w:val="16"/>
        <w:shd w:val="clear"/>
        <w:spacing w:line="360" w:lineRule="auto"/>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2</w:t>
      </w:r>
      <w:r>
        <w:rPr>
          <w:rFonts w:hint="eastAsia" w:cs="Calibri"/>
          <w:color w:val="000000" w:themeColor="text1"/>
          <w:sz w:val="24"/>
          <w:szCs w:val="24"/>
          <w:highlight w:val="none"/>
          <w:lang w:val="en-US"/>
          <w14:textFill>
            <w14:solidFill>
              <w14:schemeClr w14:val="tx1"/>
            </w14:solidFill>
          </w14:textFill>
        </w:rPr>
        <w:t>、承包人应遵循功能适用、标准合理、经济合理的原则开展设计，在投资限额目标的基础上结合项目设计内容进一步分解投资，明确投资控制主要目标，在编制设计预算时逐步细化落实。</w:t>
      </w:r>
    </w:p>
    <w:p>
      <w:pPr>
        <w:pStyle w:val="16"/>
        <w:shd w:val="clear"/>
        <w:spacing w:line="360" w:lineRule="auto"/>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3</w:t>
      </w:r>
      <w:r>
        <w:rPr>
          <w:rFonts w:hint="eastAsia" w:cs="Calibri"/>
          <w:color w:val="000000" w:themeColor="text1"/>
          <w:sz w:val="24"/>
          <w:szCs w:val="24"/>
          <w:highlight w:val="none"/>
          <w:lang w:val="en-US"/>
          <w14:textFill>
            <w14:solidFill>
              <w14:schemeClr w14:val="tx1"/>
            </w14:solidFill>
          </w14:textFill>
        </w:rPr>
        <w:t>、承包人应在设计进展过程中及阶段设计完成时，及时对已经完成的图纸内容进行估价，并与限额设计指标进行比较，使设计满足限额设计指标的要求。</w:t>
      </w:r>
    </w:p>
    <w:p>
      <w:pPr>
        <w:pStyle w:val="16"/>
        <w:shd w:val="clear"/>
        <w:spacing w:line="360" w:lineRule="auto"/>
        <w:ind w:firstLine="480" w:firstLineChars="200"/>
        <w:rPr>
          <w:rFonts w:cs="Calibri"/>
          <w:color w:val="000000" w:themeColor="text1"/>
          <w:sz w:val="24"/>
          <w:szCs w:val="24"/>
          <w:highlight w:val="none"/>
          <w:lang w:val="en-US"/>
          <w14:textFill>
            <w14:solidFill>
              <w14:schemeClr w14:val="tx1"/>
            </w14:solidFill>
          </w14:textFill>
        </w:rPr>
      </w:pPr>
      <w:r>
        <w:rPr>
          <w:rFonts w:hint="eastAsia" w:cs="Calibri"/>
          <w:color w:val="000000" w:themeColor="text1"/>
          <w:sz w:val="24"/>
          <w:szCs w:val="24"/>
          <w:highlight w:val="none"/>
          <w:lang w:val="en-US"/>
          <w14:textFill>
            <w14:solidFill>
              <w14:schemeClr w14:val="tx1"/>
            </w14:solidFill>
          </w14:textFill>
        </w:rPr>
        <w:t>4</w:t>
      </w:r>
      <w:r>
        <w:rPr>
          <w:rFonts w:cs="Calibri"/>
          <w:color w:val="000000" w:themeColor="text1"/>
          <w:sz w:val="24"/>
          <w:szCs w:val="24"/>
          <w:highlight w:val="none"/>
          <w:lang w:val="en-US"/>
          <w14:textFill>
            <w14:solidFill>
              <w14:schemeClr w14:val="tx1"/>
            </w14:solidFill>
          </w14:textFill>
        </w:rPr>
        <w:t>、</w:t>
      </w:r>
      <w:r>
        <w:rPr>
          <w:rFonts w:hint="eastAsia" w:cs="Calibri"/>
          <w:color w:val="000000" w:themeColor="text1"/>
          <w:sz w:val="24"/>
          <w:szCs w:val="24"/>
          <w:highlight w:val="none"/>
          <w:lang w:val="en-US"/>
          <w14:textFill>
            <w14:solidFill>
              <w14:schemeClr w14:val="tx1"/>
            </w14:solidFill>
          </w14:textFill>
        </w:rPr>
        <w:t>施工图设计预</w:t>
      </w:r>
      <w:r>
        <w:rPr>
          <w:rFonts w:cs="Calibri"/>
          <w:color w:val="000000" w:themeColor="text1"/>
          <w:sz w:val="24"/>
          <w:szCs w:val="24"/>
          <w:highlight w:val="none"/>
          <w:lang w:val="en-US"/>
          <w14:textFill>
            <w14:solidFill>
              <w14:schemeClr w14:val="tx1"/>
            </w14:solidFill>
          </w14:textFill>
        </w:rPr>
        <w:t>算超过限额，应配合业主单位要求无偿重新调整或修改设计直至满足限额要求，并接受建设单位处罚。</w:t>
      </w:r>
    </w:p>
    <w:p>
      <w:pPr>
        <w:pStyle w:val="2"/>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、设计文件要求</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施工图设计</w:t>
      </w:r>
      <w:r>
        <w:rPr>
          <w:rFonts w:ascii="宋体" w:hAnsi="宋体"/>
          <w:color w:val="000000" w:themeColor="text1"/>
          <w:sz w:val="24"/>
          <w:szCs w:val="24"/>
          <w:highlight w:val="none"/>
          <w14:textFill>
            <w14:solidFill>
              <w14:schemeClr w14:val="tx1"/>
            </w14:solidFill>
          </w14:textFill>
        </w:rPr>
        <w:t>成果应达到</w:t>
      </w:r>
      <w:r>
        <w:rPr>
          <w:rFonts w:hint="eastAsia" w:ascii="宋体" w:hAnsi="宋体"/>
          <w:color w:val="000000" w:themeColor="text1"/>
          <w:sz w:val="24"/>
          <w:szCs w:val="24"/>
          <w:highlight w:val="none"/>
          <w14:textFill>
            <w14:solidFill>
              <w14:schemeClr w14:val="tx1"/>
            </w14:solidFill>
          </w14:textFill>
        </w:rPr>
        <w:t>住建部</w:t>
      </w:r>
      <w:r>
        <w:rPr>
          <w:rFonts w:ascii="宋体" w:hAnsi="宋体"/>
          <w:color w:val="000000" w:themeColor="text1"/>
          <w:sz w:val="24"/>
          <w:szCs w:val="24"/>
          <w:highlight w:val="none"/>
          <w14:textFill>
            <w14:solidFill>
              <w14:schemeClr w14:val="tx1"/>
            </w14:solidFill>
          </w14:textFill>
        </w:rPr>
        <w:t>颁发的《建筑工程设计文件编制深度规定》</w:t>
      </w:r>
      <w:r>
        <w:rPr>
          <w:rFonts w:hint="eastAsia" w:ascii="宋体" w:hAnsi="宋体"/>
          <w:color w:val="000000" w:themeColor="text1"/>
          <w:sz w:val="24"/>
          <w:szCs w:val="24"/>
          <w:highlight w:val="none"/>
          <w14:textFill>
            <w14:solidFill>
              <w14:schemeClr w14:val="tx1"/>
            </w14:solidFill>
          </w14:textFill>
        </w:rPr>
        <w:t>（2016年版）</w:t>
      </w:r>
      <w:r>
        <w:rPr>
          <w:rFonts w:ascii="宋体" w:hAnsi="宋体"/>
          <w:color w:val="000000" w:themeColor="text1"/>
          <w:sz w:val="24"/>
          <w:szCs w:val="24"/>
          <w:highlight w:val="none"/>
          <w14:textFill>
            <w14:solidFill>
              <w14:schemeClr w14:val="tx1"/>
            </w14:solidFill>
          </w14:textFill>
        </w:rPr>
        <w:t>。</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2、设计文件应满足广州市、白云区各专业部门的要求，如</w:t>
      </w:r>
      <w:r>
        <w:rPr>
          <w:rFonts w:hint="eastAsia" w:ascii="宋体" w:hAnsi="宋体"/>
          <w:color w:val="000000" w:themeColor="text1"/>
          <w:sz w:val="24"/>
          <w:szCs w:val="24"/>
          <w:highlight w:val="none"/>
          <w14:textFill>
            <w14:solidFill>
              <w14:schemeClr w14:val="tx1"/>
            </w14:solidFill>
          </w14:textFill>
        </w:rPr>
        <w:t>规自</w:t>
      </w:r>
      <w:r>
        <w:rPr>
          <w:rFonts w:ascii="宋体" w:hAnsi="宋体"/>
          <w:color w:val="000000" w:themeColor="text1"/>
          <w:sz w:val="24"/>
          <w:szCs w:val="24"/>
          <w:highlight w:val="none"/>
          <w14:textFill>
            <w14:solidFill>
              <w14:schemeClr w14:val="tx1"/>
            </w14:solidFill>
          </w14:textFill>
        </w:rPr>
        <w:t>、消防、民防、环保、卫生、交委、交警</w:t>
      </w:r>
      <w:r>
        <w:rPr>
          <w:rFonts w:hint="eastAsia" w:ascii="宋体" w:hAnsi="宋体"/>
          <w:color w:val="000000" w:themeColor="text1"/>
          <w:sz w:val="24"/>
          <w:szCs w:val="24"/>
          <w:highlight w:val="none"/>
          <w14:textFill>
            <w14:solidFill>
              <w14:schemeClr w14:val="tx1"/>
            </w14:solidFill>
          </w14:textFill>
        </w:rPr>
        <w:t>、地铁</w:t>
      </w:r>
      <w:r>
        <w:rPr>
          <w:rFonts w:ascii="宋体" w:hAnsi="宋体"/>
          <w:color w:val="000000" w:themeColor="text1"/>
          <w:sz w:val="24"/>
          <w:szCs w:val="24"/>
          <w:highlight w:val="none"/>
          <w14:textFill>
            <w14:solidFill>
              <w14:schemeClr w14:val="tx1"/>
            </w14:solidFill>
          </w14:textFill>
        </w:rPr>
        <w:t>等部门的报建报审报批要求。在项目</w:t>
      </w:r>
      <w:r>
        <w:rPr>
          <w:rFonts w:hint="eastAsia" w:ascii="宋体" w:hAnsi="宋体"/>
          <w:color w:val="000000" w:themeColor="text1"/>
          <w:sz w:val="24"/>
          <w:szCs w:val="24"/>
          <w:highlight w:val="none"/>
          <w14:textFill>
            <w14:solidFill>
              <w14:schemeClr w14:val="tx1"/>
            </w14:solidFill>
          </w14:textFill>
        </w:rPr>
        <w:t>验收</w:t>
      </w:r>
      <w:r>
        <w:rPr>
          <w:rFonts w:ascii="宋体" w:hAnsi="宋体"/>
          <w:color w:val="000000" w:themeColor="text1"/>
          <w:sz w:val="24"/>
          <w:szCs w:val="24"/>
          <w:highlight w:val="none"/>
          <w14:textFill>
            <w14:solidFill>
              <w14:schemeClr w14:val="tx1"/>
            </w14:solidFill>
          </w14:textFill>
        </w:rPr>
        <w:t>阶段应满足建设单位报批各种手续的要求，分阶段提供所需的设计文件。</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施工图设计</w:t>
      </w:r>
      <w:r>
        <w:rPr>
          <w:rFonts w:ascii="宋体" w:hAnsi="宋体"/>
          <w:color w:val="000000" w:themeColor="text1"/>
          <w:sz w:val="24"/>
          <w:szCs w:val="24"/>
          <w:highlight w:val="none"/>
          <w14:textFill>
            <w14:solidFill>
              <w14:schemeClr w14:val="tx1"/>
            </w14:solidFill>
          </w14:textFill>
        </w:rPr>
        <w:t>深度和质量必须满足其编制规范及要求，并满足</w:t>
      </w:r>
      <w:r>
        <w:rPr>
          <w:rFonts w:hint="eastAsia" w:ascii="宋体" w:hAnsi="宋体"/>
          <w:color w:val="000000" w:themeColor="text1"/>
          <w:sz w:val="24"/>
          <w:szCs w:val="24"/>
          <w:highlight w:val="none"/>
          <w14:textFill>
            <w14:solidFill>
              <w14:schemeClr w14:val="tx1"/>
            </w14:solidFill>
          </w14:textFill>
        </w:rPr>
        <w:t>预</w:t>
      </w:r>
      <w:r>
        <w:rPr>
          <w:rFonts w:ascii="宋体" w:hAnsi="宋体"/>
          <w:color w:val="000000" w:themeColor="text1"/>
          <w:sz w:val="24"/>
          <w:szCs w:val="24"/>
          <w:highlight w:val="none"/>
          <w14:textFill>
            <w14:solidFill>
              <w14:schemeClr w14:val="tx1"/>
            </w14:solidFill>
          </w14:textFill>
        </w:rPr>
        <w:t>算编制</w:t>
      </w:r>
      <w:r>
        <w:rPr>
          <w:rFonts w:hint="eastAsia" w:ascii="宋体" w:hAnsi="宋体"/>
          <w:color w:val="000000" w:themeColor="text1"/>
          <w:sz w:val="24"/>
          <w:szCs w:val="24"/>
          <w:highlight w:val="none"/>
          <w14:textFill>
            <w14:solidFill>
              <w14:schemeClr w14:val="tx1"/>
            </w14:solidFill>
          </w14:textFill>
        </w:rPr>
        <w:t>要求</w:t>
      </w:r>
      <w:r>
        <w:rPr>
          <w:rFonts w:ascii="宋体" w:hAnsi="宋体"/>
          <w:color w:val="000000" w:themeColor="text1"/>
          <w:sz w:val="24"/>
          <w:szCs w:val="24"/>
          <w:highlight w:val="none"/>
          <w14:textFill>
            <w14:solidFill>
              <w14:schemeClr w14:val="tx1"/>
            </w14:solidFill>
          </w14:textFill>
        </w:rPr>
        <w:t>，确保不出现图纸漏项漏量，并具有施工实施的可行性。</w:t>
      </w:r>
    </w:p>
    <w:p>
      <w:pPr>
        <w:shd w:val="clear"/>
        <w:snapToGrid w:val="0"/>
        <w:spacing w:line="360" w:lineRule="auto"/>
        <w:ind w:firstLine="480" w:firstLineChars="200"/>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4、设计</w:t>
      </w:r>
      <w:r>
        <w:rPr>
          <w:rFonts w:hint="eastAsia" w:ascii="宋体" w:hAnsi="宋体" w:cs="宋体"/>
          <w:color w:val="000000" w:themeColor="text1"/>
          <w:sz w:val="24"/>
          <w:highlight w:val="none"/>
          <w:lang w:eastAsia="zh" w:bidi="ar"/>
          <w14:textFill>
            <w14:solidFill>
              <w14:schemeClr w14:val="tx1"/>
            </w14:solidFill>
          </w14:textFill>
        </w:rPr>
        <w:t>内容</w:t>
      </w:r>
      <w:r>
        <w:rPr>
          <w:rFonts w:hint="eastAsia" w:ascii="宋体" w:hAnsi="宋体" w:cs="宋体"/>
          <w:color w:val="000000" w:themeColor="text1"/>
          <w:sz w:val="24"/>
          <w:highlight w:val="none"/>
          <w:lang w:bidi="ar"/>
          <w14:textFill>
            <w14:solidFill>
              <w14:schemeClr w14:val="tx1"/>
            </w14:solidFill>
          </w14:textFill>
        </w:rPr>
        <w:t>：</w:t>
      </w:r>
      <w:r>
        <w:rPr>
          <w:rFonts w:hint="eastAsia" w:ascii="Times New Roman" w:hAnsi="Times New Roman" w:cs="Times New Roman"/>
          <w:color w:val="000000" w:themeColor="text1"/>
          <w:sz w:val="24"/>
          <w:szCs w:val="24"/>
          <w:highlight w:val="none"/>
          <w:lang w:bidi="ar"/>
          <w14:textFill>
            <w14:solidFill>
              <w14:schemeClr w14:val="tx1"/>
            </w14:solidFill>
          </w14:textFill>
        </w:rPr>
        <w:t>包括建筑、</w:t>
      </w:r>
      <w:r>
        <w:rPr>
          <w:rFonts w:hint="eastAsia" w:ascii="Times New Roman" w:hAnsi="Times New Roman" w:cs="Times New Roman"/>
          <w:color w:val="000000" w:themeColor="text1"/>
          <w:sz w:val="24"/>
          <w:szCs w:val="24"/>
          <w:highlight w:val="none"/>
          <w:lang w:eastAsia="zh" w:bidi="ar"/>
          <w14:textFill>
            <w14:solidFill>
              <w14:schemeClr w14:val="tx1"/>
            </w14:solidFill>
          </w14:textFill>
        </w:rPr>
        <w:t>结构加固设计（如有）、</w:t>
      </w:r>
      <w:r>
        <w:rPr>
          <w:rFonts w:hint="eastAsia" w:ascii="Times New Roman" w:hAnsi="Times New Roman" w:cs="Times New Roman"/>
          <w:color w:val="000000" w:themeColor="text1"/>
          <w:sz w:val="24"/>
          <w:szCs w:val="24"/>
          <w:highlight w:val="none"/>
          <w:lang w:bidi="ar"/>
          <w14:textFill>
            <w14:solidFill>
              <w14:schemeClr w14:val="tx1"/>
            </w14:solidFill>
          </w14:textFill>
        </w:rPr>
        <w:t>电气、给排水、暖通、消防、园建及配套、海绵城市等设计</w:t>
      </w:r>
      <w:r>
        <w:rPr>
          <w:rFonts w:hint="eastAsia" w:ascii="Times New Roman" w:hAnsi="Times New Roman" w:cs="Times New Roman"/>
          <w:color w:val="000000" w:themeColor="text1"/>
          <w:sz w:val="24"/>
          <w:szCs w:val="24"/>
          <w:highlight w:val="none"/>
          <w:lang w:eastAsia="zh" w:bidi="ar"/>
          <w14:textFill>
            <w14:solidFill>
              <w14:schemeClr w14:val="tx1"/>
            </w14:solidFill>
          </w14:textFill>
        </w:rPr>
        <w:t>成果，</w:t>
      </w:r>
      <w:r>
        <w:rPr>
          <w:rFonts w:hint="eastAsia" w:ascii="Times New Roman" w:hAnsi="Times New Roman" w:cs="Times New Roman"/>
          <w:color w:val="000000" w:themeColor="text1"/>
          <w:kern w:val="2"/>
          <w:sz w:val="24"/>
          <w:szCs w:val="24"/>
          <w:highlight w:val="none"/>
          <w:lang w:bidi="ar"/>
          <w14:textFill>
            <w14:solidFill>
              <w14:schemeClr w14:val="tx1"/>
            </w14:solidFill>
          </w14:textFill>
        </w:rPr>
        <w:t>因政策变化或相应外部条件改变带来的相应设计工作</w:t>
      </w:r>
      <w:r>
        <w:rPr>
          <w:rFonts w:hint="eastAsia" w:ascii="Times New Roman" w:hAnsi="Times New Roman" w:cs="Times New Roman"/>
          <w:color w:val="000000" w:themeColor="text1"/>
          <w:kern w:val="2"/>
          <w:sz w:val="24"/>
          <w:szCs w:val="24"/>
          <w:highlight w:val="none"/>
          <w:lang w:eastAsia="zh" w:bidi="ar"/>
          <w14:textFill>
            <w14:solidFill>
              <w14:schemeClr w14:val="tx1"/>
            </w14:solidFill>
          </w14:textFill>
        </w:rPr>
        <w:t>，</w:t>
      </w:r>
      <w:r>
        <w:rPr>
          <w:rFonts w:hint="eastAsia" w:ascii="Times New Roman" w:hAnsi="Times New Roman" w:cs="Times New Roman"/>
          <w:color w:val="000000" w:themeColor="text1"/>
          <w:kern w:val="2"/>
          <w:sz w:val="24"/>
          <w:szCs w:val="24"/>
          <w:highlight w:val="none"/>
          <w:lang w:bidi="ar"/>
          <w14:textFill>
            <w14:solidFill>
              <w14:schemeClr w14:val="tx1"/>
            </w14:solidFill>
          </w14:textFill>
        </w:rPr>
        <w:t>总控协调工作（如有）</w:t>
      </w:r>
      <w:r>
        <w:rPr>
          <w:rFonts w:hint="eastAsia" w:ascii="Times New Roman" w:hAnsi="Times New Roman" w:cs="Times New Roman"/>
          <w:color w:val="000000" w:themeColor="text1"/>
          <w:kern w:val="2"/>
          <w:sz w:val="24"/>
          <w:szCs w:val="24"/>
          <w:highlight w:val="none"/>
          <w:lang w:eastAsia="zh" w:bidi="ar"/>
          <w14:textFill>
            <w14:solidFill>
              <w14:schemeClr w14:val="tx1"/>
            </w14:solidFill>
          </w14:textFill>
        </w:rPr>
        <w:t>，</w:t>
      </w:r>
      <w:r>
        <w:rPr>
          <w:rFonts w:hint="eastAsia" w:ascii="Times New Roman" w:hAnsi="Times New Roman" w:cs="Times New Roman"/>
          <w:color w:val="000000" w:themeColor="text1"/>
          <w:kern w:val="2"/>
          <w:sz w:val="24"/>
          <w:szCs w:val="24"/>
          <w:highlight w:val="none"/>
          <w:lang w:bidi="ar"/>
          <w14:textFill>
            <w14:solidFill>
              <w14:schemeClr w14:val="tx1"/>
            </w14:solidFill>
          </w14:textFill>
        </w:rPr>
        <w:t>与本项目相关的设计服务等工作。</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5、设计费包含设计过程需要设计技术和设计方案论证的专家评审费。</w:t>
      </w:r>
    </w:p>
    <w:p>
      <w:pPr>
        <w:shd w:val="clea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6、设计文件提交应包括施工图设计蓝图</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6份，CAD和PDF电子版文件光盘一个。施工图设计图纸及报批图应满足报审各部门所需要的图纸份数。</w:t>
      </w:r>
    </w:p>
    <w:p>
      <w:pPr>
        <w:shd w:val="clear"/>
        <w:spacing w:line="360" w:lineRule="auto"/>
        <w:ind w:firstLine="480" w:firstLineChars="200"/>
        <w:jc w:val="left"/>
        <w:rPr>
          <w:color w:val="000000" w:themeColor="text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、实际设计团队人员架构必须是参与投标文件中核定人员；如需更换设计人员，必须向甲方提出书面申请，并征得甲方书面同意后方可进行设计人员的变动。</w:t>
      </w:r>
      <w:r>
        <w:rPr>
          <w:color w:val="000000" w:themeColor="text1"/>
          <w:highlight w:val="none"/>
          <w14:textFill>
            <w14:solidFill>
              <w14:schemeClr w14:val="tx1"/>
            </w14:solidFill>
          </w14:textFill>
        </w:rPr>
        <w:br w:type="page"/>
      </w:r>
    </w:p>
    <w:p>
      <w:pPr>
        <w:shd w:val="clear"/>
        <w:spacing w:line="360" w:lineRule="auto"/>
        <w:jc w:val="center"/>
        <w:outlineLvl w:val="0"/>
        <w:rPr>
          <w:rFonts w:ascii="宋体" w:hAnsi="宋体" w:eastAsia="仿宋_GB2312" w:cs="宋体"/>
          <w:b/>
          <w:color w:val="000000" w:themeColor="text1"/>
          <w:sz w:val="36"/>
          <w:szCs w:val="36"/>
          <w:highlight w:val="none"/>
          <w14:textFill>
            <w14:solidFill>
              <w14:schemeClr w14:val="tx1"/>
            </w14:solidFill>
          </w14:textFill>
        </w:rPr>
      </w:pPr>
      <w:r>
        <w:rPr>
          <w:rFonts w:hint="eastAsia" w:ascii="宋体" w:hAnsi="宋体" w:eastAsia="仿宋_GB2312" w:cs="宋体"/>
          <w:b/>
          <w:color w:val="000000" w:themeColor="text1"/>
          <w:kern w:val="2"/>
          <w:sz w:val="36"/>
          <w:szCs w:val="36"/>
          <w:highlight w:val="none"/>
          <w14:textFill>
            <w14:solidFill>
              <w14:schemeClr w14:val="tx1"/>
            </w14:solidFill>
          </w14:textFill>
        </w:rPr>
        <w:t>附件：</w:t>
      </w:r>
      <w:r>
        <w:rPr>
          <w:rFonts w:ascii="宋体" w:hAnsi="宋体" w:eastAsia="仿宋_GB2312" w:cs="宋体"/>
          <w:b/>
          <w:color w:val="000000" w:themeColor="text1"/>
          <w:kern w:val="2"/>
          <w:sz w:val="36"/>
          <w:szCs w:val="36"/>
          <w:highlight w:val="none"/>
          <w14:textFill>
            <w14:solidFill>
              <w14:schemeClr w14:val="tx1"/>
            </w14:solidFill>
          </w14:textFill>
        </w:rPr>
        <w:t>设计单位履约考核</w:t>
      </w:r>
      <w:r>
        <w:rPr>
          <w:rFonts w:hint="eastAsia" w:ascii="宋体" w:hAnsi="宋体" w:eastAsia="仿宋_GB2312" w:cs="宋体"/>
          <w:b/>
          <w:color w:val="000000" w:themeColor="text1"/>
          <w:kern w:val="2"/>
          <w:sz w:val="36"/>
          <w:szCs w:val="36"/>
          <w:highlight w:val="none"/>
          <w14:textFill>
            <w14:solidFill>
              <w14:schemeClr w14:val="tx1"/>
            </w14:solidFill>
          </w14:textFill>
        </w:rPr>
        <w:t>办法</w:t>
      </w:r>
    </w:p>
    <w:p>
      <w:pPr>
        <w:shd w:val="clear"/>
        <w:spacing w:line="360" w:lineRule="auto"/>
        <w:ind w:firstLine="562" w:firstLineChars="200"/>
        <w:jc w:val="left"/>
        <w:rPr>
          <w:rFonts w:ascii="宋体" w:hAnsi="宋体" w:cs="Times New Roman"/>
          <w:b/>
          <w:color w:val="000000" w:themeColor="text1"/>
          <w:spacing w:val="20"/>
          <w:sz w:val="24"/>
          <w:szCs w:val="20"/>
          <w:highlight w:val="none"/>
          <w14:textFill>
            <w14:solidFill>
              <w14:schemeClr w14:val="tx1"/>
            </w14:solidFill>
          </w14:textFill>
        </w:rPr>
      </w:pPr>
    </w:p>
    <w:p>
      <w:pPr>
        <w:shd w:val="clear"/>
        <w:spacing w:line="360" w:lineRule="auto"/>
        <w:ind w:firstLine="480"/>
        <w:jc w:val="left"/>
        <w:rPr>
          <w:rFonts w:ascii="宋体" w:hAnsi="宋体"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为加强对设计单位的管控，确保各阶段成果质量、设计进度能满足总体计划要求，增加设计单位的服务水平。从设计团队、设计要求、设计进度管理、设计质量管理、设计成本管理、设计服务等方面对设计单位进行考核，</w:t>
      </w:r>
      <w:r>
        <w:rPr>
          <w:rFonts w:hint="eastAsia" w:ascii="宋体" w:hAnsi="宋体" w:cs="Times New Roman"/>
          <w:color w:val="000000" w:themeColor="text1"/>
          <w:kern w:val="2"/>
          <w:sz w:val="24"/>
          <w:szCs w:val="20"/>
          <w:highlight w:val="none"/>
          <w14:textFill>
            <w14:solidFill>
              <w14:schemeClr w14:val="tx1"/>
            </w14:solidFill>
          </w14:textFill>
        </w:rPr>
        <w:t>制定本办法。</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设计单位应重视《设计单位履约考核表》所列条款内容并予以配合。《设计单位履约考核表》仅对设计单位考核评分，所列条款内容与本项目合同条款内容表述不一致，以本项目合同为准，考核项目涉及违约金及扣款的以本项目合同为准。</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一、考核办法</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1、考核人员：建设单位代表1人，代建单位代表</w:t>
      </w:r>
      <w:r>
        <w:rPr>
          <w:rFonts w:hint="eastAsia" w:cs="Times New Roman"/>
          <w:color w:val="000000" w:themeColor="text1"/>
          <w:kern w:val="2"/>
          <w:sz w:val="24"/>
          <w:szCs w:val="20"/>
          <w:highlight w:val="none"/>
          <w:lang w:eastAsia="zh"/>
          <w14:textFill>
            <w14:solidFill>
              <w14:schemeClr w14:val="tx1"/>
            </w14:solidFill>
          </w14:textFill>
        </w:rPr>
        <w:t>3</w:t>
      </w:r>
      <w:r>
        <w:rPr>
          <w:rFonts w:hint="eastAsia" w:cs="Times New Roman"/>
          <w:color w:val="000000" w:themeColor="text1"/>
          <w:kern w:val="2"/>
          <w:sz w:val="24"/>
          <w:szCs w:val="20"/>
          <w:highlight w:val="none"/>
          <w14:textFill>
            <w14:solidFill>
              <w14:schemeClr w14:val="tx1"/>
            </w14:solidFill>
          </w14:textFill>
        </w:rPr>
        <w:t>人（设计管理代表</w:t>
      </w:r>
      <w:r>
        <w:rPr>
          <w:rFonts w:hint="eastAsia" w:cs="Times New Roman"/>
          <w:color w:val="000000" w:themeColor="text1"/>
          <w:kern w:val="2"/>
          <w:sz w:val="24"/>
          <w:szCs w:val="20"/>
          <w:highlight w:val="none"/>
          <w:lang w:eastAsia="zh"/>
          <w14:textFill>
            <w14:solidFill>
              <w14:schemeClr w14:val="tx1"/>
            </w14:solidFill>
          </w14:textFill>
        </w:rPr>
        <w:t>1</w:t>
      </w:r>
      <w:r>
        <w:rPr>
          <w:rFonts w:hint="eastAsia" w:cs="Times New Roman"/>
          <w:color w:val="000000" w:themeColor="text1"/>
          <w:kern w:val="2"/>
          <w:sz w:val="24"/>
          <w:szCs w:val="20"/>
          <w:highlight w:val="none"/>
          <w14:textFill>
            <w14:solidFill>
              <w14:schemeClr w14:val="tx1"/>
            </w14:solidFill>
          </w14:textFill>
        </w:rPr>
        <w:t>人、合同代表1人、现场代表1人）。</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2、考核期限：分为过程考核和项目考核，过程考核每月组织一次，项目考核在完成项目施工图设计后实施。</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3、考核方式：考核采用设计单位履约考核表，采用百分扣分制（总分100分），根据检查内容及扣分标准进行评分，考核结果分“优”</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得分</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9</w:t>
      </w:r>
      <w:r>
        <w:rPr>
          <w:rFonts w:hint="eastAsia" w:cs="Times New Roman"/>
          <w:color w:val="000000" w:themeColor="text1"/>
          <w:kern w:val="2"/>
          <w:szCs w:val="21"/>
          <w:highlight w:val="none"/>
          <w14:textFill>
            <w14:solidFill>
              <w14:schemeClr w14:val="tx1"/>
            </w14:solidFill>
          </w14:textFill>
        </w:rPr>
        <w:t>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 “良”</w:t>
      </w:r>
      <w:r>
        <w:rPr>
          <w:rFonts w:hint="eastAsia" w:cs="Times New Roman"/>
          <w:color w:val="000000" w:themeColor="text1"/>
          <w:kern w:val="2"/>
          <w:szCs w:val="21"/>
          <w:highlight w:val="none"/>
          <w14:textFill>
            <w14:solidFill>
              <w14:schemeClr w14:val="tx1"/>
            </w14:solidFill>
          </w14:textFill>
        </w:rPr>
        <w:t>（80</w:t>
      </w:r>
      <w:r>
        <w:rPr>
          <w:rFonts w:cs="Times New Roman"/>
          <w:color w:val="000000" w:themeColor="text1"/>
          <w:kern w:val="2"/>
          <w:szCs w:val="21"/>
          <w:highlight w:val="none"/>
          <w14:textFill>
            <w14:solidFill>
              <w14:schemeClr w14:val="tx1"/>
            </w14:solidFill>
          </w14:textFill>
        </w:rPr>
        <w:t>分≤得分＜9</w:t>
      </w:r>
      <w:r>
        <w:rPr>
          <w:rFonts w:hint="eastAsia" w:cs="Times New Roman"/>
          <w:color w:val="000000" w:themeColor="text1"/>
          <w:kern w:val="2"/>
          <w:szCs w:val="21"/>
          <w:highlight w:val="none"/>
          <w14:textFill>
            <w14:solidFill>
              <w14:schemeClr w14:val="tx1"/>
            </w14:solidFill>
          </w14:textFill>
        </w:rPr>
        <w:t>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、“中”</w:t>
      </w:r>
      <w:r>
        <w:rPr>
          <w:rFonts w:hint="eastAsia" w:cs="Times New Roman"/>
          <w:color w:val="000000" w:themeColor="text1"/>
          <w:kern w:val="2"/>
          <w:szCs w:val="21"/>
          <w:highlight w:val="none"/>
          <w14:textFill>
            <w14:solidFill>
              <w14:schemeClr w14:val="tx1"/>
            </w14:solidFill>
          </w14:textFill>
        </w:rPr>
        <w:t>（60</w:t>
      </w:r>
      <w:r>
        <w:rPr>
          <w:rFonts w:cs="Times New Roman"/>
          <w:color w:val="000000" w:themeColor="text1"/>
          <w:kern w:val="2"/>
          <w:szCs w:val="21"/>
          <w:highlight w:val="none"/>
          <w14:textFill>
            <w14:solidFill>
              <w14:schemeClr w14:val="tx1"/>
            </w14:solidFill>
          </w14:textFill>
        </w:rPr>
        <w:t>分≤得分＜80分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、“差”</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得分＜</w:t>
      </w:r>
      <w:r>
        <w:rPr>
          <w:rFonts w:hint="eastAsia" w:cs="Times New Roman"/>
          <w:color w:val="000000" w:themeColor="text1"/>
          <w:kern w:val="2"/>
          <w:szCs w:val="21"/>
          <w:highlight w:val="none"/>
          <w14:textFill>
            <w14:solidFill>
              <w14:schemeClr w14:val="tx1"/>
            </w14:solidFill>
          </w14:textFill>
        </w:rPr>
        <w:t>60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四个等次，结果通报设计单位项目负责人签字确认。根据考核结果，结合设计合同以及设计单位考核奖惩办法进行相应的奖惩。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5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shd w:val="clear"/>
              <w:spacing w:line="320" w:lineRule="exact"/>
              <w:jc w:val="center"/>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设计单位履约考核表</w:t>
            </w:r>
          </w:p>
          <w:p>
            <w:pPr>
              <w:shd w:val="clear"/>
              <w:spacing w:line="320" w:lineRule="exact"/>
              <w:jc w:val="right"/>
              <w:rPr>
                <w:rFonts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 xml:space="preserve">□过程考核 </w:t>
            </w:r>
            <w:r>
              <w:rPr>
                <w:rFonts w:ascii="宋体" w:hAnsi="宋体" w:cs="Times New Roman"/>
                <w:color w:val="000000" w:themeColor="text1"/>
                <w:kern w:val="2"/>
                <w:szCs w:val="21"/>
                <w:highlight w:val="none"/>
                <w14:textFill>
                  <w14:solidFill>
                    <w14:schemeClr w14:val="tx1"/>
                  </w14:solidFill>
                </w14:textFill>
              </w:rPr>
              <w:t xml:space="preserve"> </w:t>
            </w:r>
            <w:r>
              <w:rPr>
                <w:rFonts w:hint="eastAsia" w:ascii="宋体" w:hAnsi="宋体" w:cs="Times New Roman"/>
                <w:color w:val="000000" w:themeColor="text1"/>
                <w:kern w:val="2"/>
                <w:szCs w:val="21"/>
                <w:highlight w:val="none"/>
                <w14:textFill>
                  <w14:solidFill>
                    <w14:schemeClr w14:val="tx1"/>
                  </w14:solidFill>
                </w14:textFill>
              </w:rPr>
              <w:t>□项目考核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考核项目</w:t>
            </w:r>
          </w:p>
        </w:tc>
        <w:tc>
          <w:tcPr>
            <w:tcW w:w="866" w:type="dxa"/>
            <w:vMerge w:val="restart"/>
            <w:tcBorders>
              <w:top w:val="single" w:color="auto" w:sz="4" w:space="0"/>
              <w:left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扣分</w:t>
            </w:r>
          </w:p>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序号</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检查内容及扣分标准</w:t>
            </w:r>
          </w:p>
        </w:tc>
        <w:tc>
          <w:tcPr>
            <w:tcW w:w="866" w:type="dxa"/>
            <w:vMerge w:val="continue"/>
            <w:tcBorders>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设计人员设置未达到合同约定的质量和数量要求。如实际人员与投标文件中设计团队人员以及职称不符或过程中随便安排不熟悉本项目或实习生的设计人员驻场等情况，扣20分；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2</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在未征得发包人同意的情况下对设计人员随意更换，每发生1人次扣10分；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3</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未按要求提交详细可行设计计划，扣10分；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4</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施工图设计未按设计计划或开会商定好的时间节点提交成果，每发生1次扣10分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5</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没有统筹协调分包设计单位，对分包设计单位（外电外水燃气及专业设计）衔接跟不上设计进度计划的，造成总进度延误的，每延误1天扣10分。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6</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未按建设单位、项目管理单位、审图单位、造价咨询单位等各参建单位提供的修改意见进行完善图纸和回复说明，每发生1次扣10分；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7</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每次修改图纸后，图纸未标注修改的位置或标注不全，每发生1次扣10分；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8</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设计单位不按流程发放图纸（纸质或电子版）及工程资料，每发生1次扣10分；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9</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设计单位没有经过代建和业主的同意，私自变更图纸，每发生1次扣20分；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10</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设计单位内部各专业之间对接失误，造成施工返工的或影响业主使用的，如管线产生冲突而导致施工返工的，或因管线布置不合理等情况，每发生1次扣10分；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11</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设计单位对现场地形和实际情况了解不到位或自身原因失误或对没按业主使用意图进行设计，造成返工的、错漏、耽误工期、预算漏项漏量，每发生1次扣10分；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12</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未达到限额设计，施工图设计总预算超过可行性研究报告批复投资，扣20分；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13</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因设计原因引起的变更超过概算批复投资3%的，扣10分；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14</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未配合发包人提供比选方案，每发生1次扣10分；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15</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未积极主动配合发包人进行设计交底，每发生1次扣10分；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16</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参加设计交底会人员不齐或设计交底不清晰，每发生1次扣10分；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17</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未积极配合发包人对政府审批部门提出的问题进行详细阐述和说明，每推诿1次扣10分；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18</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提交方案设计、施工图设计、各专项方案时，未提交内部三级校审表，每发生1次扣10分；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19</w:t>
            </w:r>
          </w:p>
        </w:tc>
        <w:tc>
          <w:tcPr>
            <w:tcW w:w="6858"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设计成果、设计变更成果是否按计划或相关会议要求的时间节点提交。每发生1次扣1</w:t>
            </w:r>
            <w:r>
              <w:rPr>
                <w:rFonts w:ascii="宋体" w:hAnsi="宋体" w:cs="Times New Roman"/>
                <w:color w:val="000000" w:themeColor="text1"/>
                <w:kern w:val="2"/>
                <w:szCs w:val="21"/>
                <w:highlight w:val="none"/>
                <w14:textFill>
                  <w14:solidFill>
                    <w14:schemeClr w14:val="tx1"/>
                  </w14:solidFill>
                </w14:textFill>
              </w:rPr>
              <w:t>0</w:t>
            </w:r>
            <w:r>
              <w:rPr>
                <w:rFonts w:hint="eastAsia" w:ascii="宋体" w:hAnsi="宋体" w:cs="Times New Roman"/>
                <w:color w:val="000000" w:themeColor="text1"/>
                <w:kern w:val="2"/>
                <w:szCs w:val="21"/>
                <w:highlight w:val="none"/>
                <w14:textFill>
                  <w14:solidFill>
                    <w14:schemeClr w14:val="tx1"/>
                  </w14:solidFill>
                </w14:textFill>
              </w:rPr>
              <w:t>分</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扣分总数</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得分总数（100-扣分总数）</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考核结果等次</w:t>
            </w:r>
          </w:p>
        </w:tc>
        <w:tc>
          <w:tcPr>
            <w:tcW w:w="866" w:type="dxa"/>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pPr>
              <w:shd w:val="clear"/>
              <w:spacing w:line="360" w:lineRule="exact"/>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设计单位项目负责人（签字）：</w:t>
            </w:r>
          </w:p>
        </w:tc>
      </w:tr>
    </w:tbl>
    <w:p>
      <w:pPr>
        <w:shd w:val="clear"/>
        <w:spacing w:line="360" w:lineRule="auto"/>
        <w:rPr>
          <w:rFonts w:ascii="宋体" w:hAnsi="Courier New" w:eastAsia="仿宋_GB2312" w:cs="Times New Roman"/>
          <w:color w:val="000000" w:themeColor="text1"/>
          <w:sz w:val="19"/>
          <w:szCs w:val="20"/>
          <w:highlight w:val="none"/>
          <w14:textFill>
            <w14:solidFill>
              <w14:schemeClr w14:val="tx1"/>
            </w14:solidFill>
          </w14:textFill>
        </w:rPr>
      </w:pPr>
    </w:p>
    <w:p>
      <w:pPr>
        <w:shd w:val="clear"/>
        <w:jc w:val="right"/>
        <w:rPr>
          <w:rFonts w:cs="Times New Roman"/>
          <w:color w:val="000000" w:themeColor="text1"/>
          <w:szCs w:val="21"/>
          <w:highlight w:val="none"/>
          <w14:textFill>
            <w14:solidFill>
              <w14:schemeClr w14:val="tx1"/>
            </w14:solidFill>
          </w14:textFill>
        </w:rPr>
      </w:pPr>
    </w:p>
    <w:p>
      <w:pPr>
        <w:shd w:val="clear"/>
        <w:spacing w:line="360" w:lineRule="auto"/>
        <w:ind w:firstLine="480"/>
        <w:jc w:val="left"/>
        <w:rPr>
          <w:rFonts w:cs="Times New Roman"/>
          <w:color w:val="000000" w:themeColor="text1"/>
          <w:kern w:val="2"/>
          <w:sz w:val="24"/>
          <w:szCs w:val="20"/>
          <w:highlight w:val="none"/>
          <w14:textFill>
            <w14:solidFill>
              <w14:schemeClr w14:val="tx1"/>
            </w14:solidFill>
          </w14:textFill>
        </w:rPr>
      </w:pPr>
      <w:bookmarkStart w:id="2" w:name="_Toc58255902"/>
    </w:p>
    <w:p>
      <w:pPr>
        <w:shd w:val="clear"/>
        <w:spacing w:line="360" w:lineRule="auto"/>
        <w:ind w:firstLine="480"/>
        <w:jc w:val="left"/>
        <w:rPr>
          <w:rFonts w:cs="Times New Roman"/>
          <w:color w:val="000000" w:themeColor="text1"/>
          <w:kern w:val="2"/>
          <w:sz w:val="24"/>
          <w:szCs w:val="20"/>
          <w:highlight w:val="none"/>
          <w14:textFill>
            <w14:solidFill>
              <w14:schemeClr w14:val="tx1"/>
            </w14:solidFill>
          </w14:textFill>
        </w:rPr>
      </w:pP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二、设计单位考核处罚办法</w:t>
      </w:r>
      <w:bookmarkEnd w:id="2"/>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 xml:space="preserve">（1）当考核结果为“优”和“良”等次者。不做奖惩。  </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（2）当考核结果为“中”等次者，建设单位或项目管理单位将针对其存在的问题下达《项目监管函》促其整改，如无法完成限期整改，将下达《约谈法定代表人通知书》直至完成整改。</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3）当考核结果为“差”等次者，建设单位或项目管理单位将针对其存在的问题下达《约谈法定代表人通知书》促其整改，并根据整改情况和相关合同的约定采取扣罚履约保证金，如无法完成限期整改，建设单位或项目管理单位有权解除该项目设计合同。</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（4）对于连续两次考核结果为“差”等次者，建设单位或项目管理单位有权解除该项目设计合同，将设计单位列入黑名单，并按照有关规定处理。</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cs="Times New Roman"/>
          <w:color w:val="000000" w:themeColor="text1"/>
          <w:kern w:val="2"/>
          <w:sz w:val="24"/>
          <w:szCs w:val="20"/>
          <w:highlight w:val="none"/>
          <w14:textFill>
            <w14:solidFill>
              <w14:schemeClr w14:val="tx1"/>
            </w14:solidFill>
          </w14:textFill>
        </w:rPr>
        <w:t>（5）</w:t>
      </w:r>
      <w:r>
        <w:rPr>
          <w:rFonts w:hint="eastAsia" w:cs="Times New Roman"/>
          <w:color w:val="000000" w:themeColor="text1"/>
          <w:kern w:val="2"/>
          <w:sz w:val="24"/>
          <w:szCs w:val="20"/>
          <w:highlight w:val="none"/>
          <w14:textFill>
            <w14:solidFill>
              <w14:schemeClr w14:val="tx1"/>
            </w14:solidFill>
          </w14:textFill>
        </w:rPr>
        <w:t>考核结果在项目管理单位所有合作设计单位考核排名末位的，列入黑名单，并按照有关规定处理。</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cs="Times New Roman"/>
          <w:color w:val="000000" w:themeColor="text1"/>
          <w:kern w:val="2"/>
          <w:sz w:val="24"/>
          <w:szCs w:val="20"/>
          <w:highlight w:val="none"/>
          <w14:textFill>
            <w14:solidFill>
              <w14:schemeClr w14:val="tx1"/>
            </w14:solidFill>
          </w14:textFill>
        </w:rPr>
        <w:t>（6）</w:t>
      </w:r>
      <w:r>
        <w:rPr>
          <w:rFonts w:hint="eastAsia" w:cs="Times New Roman"/>
          <w:color w:val="000000" w:themeColor="text1"/>
          <w:kern w:val="2"/>
          <w:sz w:val="24"/>
          <w:szCs w:val="20"/>
          <w:highlight w:val="none"/>
          <w14:textFill>
            <w14:solidFill>
              <w14:schemeClr w14:val="tx1"/>
            </w14:solidFill>
          </w14:textFill>
        </w:rPr>
        <w:t>项目全过程，建设单位或项目管理单位的项目管理人员发现设计单位存在《设计单位履约考核表》中不配合的情况，扣分超过20（含20分），有权下达《项目监管函》促其整改，如无法完成限期整改，有权下达《约谈法定代表人通知书》。</w:t>
      </w:r>
    </w:p>
    <w:p>
      <w:pPr>
        <w:shd w:val="clea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（7）乙方每下发一份项目监管函扣罚合同价款5000元，乙方每下发一份约谈法人通知书扣罚合同价款10000元；违法合同约定的执行违约条款。</w:t>
      </w:r>
    </w:p>
    <w:p>
      <w:pPr>
        <w:pStyle w:val="12"/>
        <w:shd w:val="clear"/>
        <w:rPr>
          <w:color w:val="000000" w:themeColor="text1"/>
          <w:highlight w:val="none"/>
          <w14:textFill>
            <w14:solidFill>
              <w14:schemeClr w14:val="tx1"/>
            </w14:solidFill>
          </w14:textFill>
        </w:rPr>
      </w:pPr>
    </w:p>
    <w:bookmarkEnd w:id="3"/>
    <w:sectPr>
      <w:headerReference r:id="rId3" w:type="default"/>
      <w:footerReference r:id="rId4" w:type="default"/>
      <w:pgSz w:w="11906" w:h="16838"/>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49119"/>
    </w:sdtPr>
    <w:sdtEndPr>
      <w:rPr>
        <w:rFonts w:asciiTheme="minorEastAsia" w:hAnsiTheme="minorEastAsia" w:eastAsiaTheme="minorEastAsia"/>
        <w:sz w:val="24"/>
        <w:szCs w:val="40"/>
      </w:rPr>
    </w:sdtEndPr>
    <w:sdtContent>
      <w:p>
        <w:pPr>
          <w:pStyle w:val="20"/>
          <w:jc w:val="center"/>
          <w:rPr>
            <w:rFonts w:asciiTheme="minorEastAsia" w:hAnsiTheme="minorEastAsia" w:eastAsiaTheme="minorEastAsia"/>
            <w:sz w:val="24"/>
            <w:szCs w:val="40"/>
          </w:rPr>
        </w:pPr>
        <w:r>
          <w:rPr>
            <w:rFonts w:asciiTheme="minorEastAsia" w:hAnsiTheme="minorEastAsia" w:eastAsiaTheme="minorEastAsia"/>
            <w:sz w:val="24"/>
            <w:szCs w:val="40"/>
          </w:rPr>
          <w:fldChar w:fldCharType="begin"/>
        </w:r>
        <w:r>
          <w:rPr>
            <w:rFonts w:asciiTheme="minorEastAsia" w:hAnsiTheme="minorEastAsia" w:eastAsiaTheme="minorEastAsia"/>
            <w:sz w:val="24"/>
            <w:szCs w:val="40"/>
          </w:rPr>
          <w:instrText xml:space="preserve">PAGE   \* MERGEFORMAT</w:instrText>
        </w:r>
        <w:r>
          <w:rPr>
            <w:rFonts w:asciiTheme="minorEastAsia" w:hAnsiTheme="minorEastAsia" w:eastAsiaTheme="minorEastAsia"/>
            <w:sz w:val="24"/>
            <w:szCs w:val="40"/>
          </w:rPr>
          <w:fldChar w:fldCharType="separate"/>
        </w:r>
        <w:r>
          <w:rPr>
            <w:rFonts w:asciiTheme="minorEastAsia" w:hAnsiTheme="minorEastAsia" w:eastAsiaTheme="minorEastAsia"/>
            <w:sz w:val="24"/>
            <w:szCs w:val="40"/>
            <w:lang w:val="zh-CN"/>
          </w:rPr>
          <w:t>2</w:t>
        </w:r>
        <w:r>
          <w:rPr>
            <w:rFonts w:asciiTheme="minorEastAsia" w:hAnsiTheme="minorEastAsia" w:eastAsiaTheme="minorEastAsia"/>
            <w:sz w:val="24"/>
            <w:szCs w:val="40"/>
          </w:rPr>
          <w:fldChar w:fldCharType="end"/>
        </w:r>
      </w:p>
    </w:sdtContent>
  </w:sdt>
  <w:p>
    <w:pPr>
      <w:pStyle w:val="21"/>
      <w:pBdr>
        <w:bottom w:val="none" w:color="auto" w:sz="0" w:space="0"/>
      </w:pBdr>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E09C0"/>
    <w:multiLevelType w:val="singleLevel"/>
    <w:tmpl w:val="C1FE09C0"/>
    <w:lvl w:ilvl="0" w:tentative="0">
      <w:start w:val="1"/>
      <w:numFmt w:val="decimal"/>
      <w:suff w:val="nothing"/>
      <w:lvlText w:val="%1、"/>
      <w:lvlJc w:val="left"/>
      <w:rPr>
        <w:rFonts w:asciiTheme="minorEastAsia" w:hAnsiTheme="minorEastAsia" w:eastAsiaTheme="minorEastAsia"/>
        <w:sz w:val="24"/>
        <w:szCs w:val="28"/>
      </w:rPr>
    </w:lvl>
  </w:abstractNum>
  <w:abstractNum w:abstractNumId="1">
    <w:nsid w:val="6F153691"/>
    <w:multiLevelType w:val="multilevel"/>
    <w:tmpl w:val="6F15369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2"/>
  <w:doNotUseMarginsForDrawingGridOrigin w:val="1"/>
  <w:drawingGridHorizontalOrigin w:val="0"/>
  <w:drawingGridVerticalOrigin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jODBmM2JlMmNhNGI4MjZhZWUzMzA1M2ExYzhlODIifQ=="/>
  </w:docVars>
  <w:rsids>
    <w:rsidRoot w:val="00172A27"/>
    <w:rsid w:val="000002A1"/>
    <w:rsid w:val="00000BFA"/>
    <w:rsid w:val="00001300"/>
    <w:rsid w:val="000013C9"/>
    <w:rsid w:val="000058B7"/>
    <w:rsid w:val="000068FA"/>
    <w:rsid w:val="000079CD"/>
    <w:rsid w:val="00007A42"/>
    <w:rsid w:val="00010B16"/>
    <w:rsid w:val="00013549"/>
    <w:rsid w:val="0001376C"/>
    <w:rsid w:val="00014545"/>
    <w:rsid w:val="0001595D"/>
    <w:rsid w:val="00015AA9"/>
    <w:rsid w:val="00015F2F"/>
    <w:rsid w:val="00020457"/>
    <w:rsid w:val="00022352"/>
    <w:rsid w:val="00022978"/>
    <w:rsid w:val="00022E29"/>
    <w:rsid w:val="00022E5E"/>
    <w:rsid w:val="000235FC"/>
    <w:rsid w:val="0002481C"/>
    <w:rsid w:val="00024E93"/>
    <w:rsid w:val="00025D1A"/>
    <w:rsid w:val="00025F53"/>
    <w:rsid w:val="00026667"/>
    <w:rsid w:val="00026713"/>
    <w:rsid w:val="00027044"/>
    <w:rsid w:val="0003123A"/>
    <w:rsid w:val="000320C5"/>
    <w:rsid w:val="00032872"/>
    <w:rsid w:val="000334E8"/>
    <w:rsid w:val="00034A3E"/>
    <w:rsid w:val="00035C9A"/>
    <w:rsid w:val="00036018"/>
    <w:rsid w:val="00040350"/>
    <w:rsid w:val="000403DE"/>
    <w:rsid w:val="000409CF"/>
    <w:rsid w:val="00040BAC"/>
    <w:rsid w:val="00042265"/>
    <w:rsid w:val="00042AFF"/>
    <w:rsid w:val="00042BEF"/>
    <w:rsid w:val="00042CC2"/>
    <w:rsid w:val="00043448"/>
    <w:rsid w:val="00043B82"/>
    <w:rsid w:val="000459BB"/>
    <w:rsid w:val="000462DF"/>
    <w:rsid w:val="00046D28"/>
    <w:rsid w:val="00046F13"/>
    <w:rsid w:val="00047956"/>
    <w:rsid w:val="00047E0B"/>
    <w:rsid w:val="0005173A"/>
    <w:rsid w:val="000524A8"/>
    <w:rsid w:val="000528BF"/>
    <w:rsid w:val="000550FD"/>
    <w:rsid w:val="00055E9D"/>
    <w:rsid w:val="00056609"/>
    <w:rsid w:val="00056D4F"/>
    <w:rsid w:val="00056E04"/>
    <w:rsid w:val="00057970"/>
    <w:rsid w:val="00060740"/>
    <w:rsid w:val="0006113C"/>
    <w:rsid w:val="0006120C"/>
    <w:rsid w:val="0006242D"/>
    <w:rsid w:val="000631B6"/>
    <w:rsid w:val="000647F6"/>
    <w:rsid w:val="000653E3"/>
    <w:rsid w:val="000657C3"/>
    <w:rsid w:val="00067C50"/>
    <w:rsid w:val="00070089"/>
    <w:rsid w:val="00070B13"/>
    <w:rsid w:val="00072227"/>
    <w:rsid w:val="000734DF"/>
    <w:rsid w:val="00076904"/>
    <w:rsid w:val="000775A1"/>
    <w:rsid w:val="00077BBB"/>
    <w:rsid w:val="00080054"/>
    <w:rsid w:val="000801C7"/>
    <w:rsid w:val="0008052B"/>
    <w:rsid w:val="00081CE3"/>
    <w:rsid w:val="00083CC6"/>
    <w:rsid w:val="00084B93"/>
    <w:rsid w:val="00092A32"/>
    <w:rsid w:val="00093172"/>
    <w:rsid w:val="00093E40"/>
    <w:rsid w:val="000945FE"/>
    <w:rsid w:val="00094CF6"/>
    <w:rsid w:val="000A0C15"/>
    <w:rsid w:val="000A2F1A"/>
    <w:rsid w:val="000A6693"/>
    <w:rsid w:val="000A67ED"/>
    <w:rsid w:val="000A7F4F"/>
    <w:rsid w:val="000B147A"/>
    <w:rsid w:val="000B1A6A"/>
    <w:rsid w:val="000B216C"/>
    <w:rsid w:val="000B35ED"/>
    <w:rsid w:val="000B4043"/>
    <w:rsid w:val="000B4BE9"/>
    <w:rsid w:val="000B4E92"/>
    <w:rsid w:val="000B633D"/>
    <w:rsid w:val="000B7324"/>
    <w:rsid w:val="000C0F10"/>
    <w:rsid w:val="000C187B"/>
    <w:rsid w:val="000C1FD2"/>
    <w:rsid w:val="000C277D"/>
    <w:rsid w:val="000C2B96"/>
    <w:rsid w:val="000C2E96"/>
    <w:rsid w:val="000C301D"/>
    <w:rsid w:val="000C75A4"/>
    <w:rsid w:val="000C75FA"/>
    <w:rsid w:val="000D16EA"/>
    <w:rsid w:val="000D1B24"/>
    <w:rsid w:val="000D1F55"/>
    <w:rsid w:val="000D219D"/>
    <w:rsid w:val="000D21A1"/>
    <w:rsid w:val="000D32C1"/>
    <w:rsid w:val="000D37A1"/>
    <w:rsid w:val="000D6B94"/>
    <w:rsid w:val="000D6D3C"/>
    <w:rsid w:val="000D7137"/>
    <w:rsid w:val="000D7693"/>
    <w:rsid w:val="000E22FD"/>
    <w:rsid w:val="000E4A0C"/>
    <w:rsid w:val="000E52F2"/>
    <w:rsid w:val="000E74D8"/>
    <w:rsid w:val="000E7AEB"/>
    <w:rsid w:val="000E7F98"/>
    <w:rsid w:val="000F06AF"/>
    <w:rsid w:val="000F1425"/>
    <w:rsid w:val="000F16F7"/>
    <w:rsid w:val="000F2356"/>
    <w:rsid w:val="000F294C"/>
    <w:rsid w:val="000F37AC"/>
    <w:rsid w:val="000F48FE"/>
    <w:rsid w:val="000F5993"/>
    <w:rsid w:val="00100750"/>
    <w:rsid w:val="00100B0D"/>
    <w:rsid w:val="0010128B"/>
    <w:rsid w:val="00101427"/>
    <w:rsid w:val="0010269C"/>
    <w:rsid w:val="00103DE9"/>
    <w:rsid w:val="00104E61"/>
    <w:rsid w:val="00105F74"/>
    <w:rsid w:val="00107E60"/>
    <w:rsid w:val="00107FEC"/>
    <w:rsid w:val="00110396"/>
    <w:rsid w:val="00110B51"/>
    <w:rsid w:val="00111078"/>
    <w:rsid w:val="00112D07"/>
    <w:rsid w:val="0011390B"/>
    <w:rsid w:val="00115288"/>
    <w:rsid w:val="00115D9F"/>
    <w:rsid w:val="00117DD7"/>
    <w:rsid w:val="00120A4A"/>
    <w:rsid w:val="00120A5C"/>
    <w:rsid w:val="00120BE4"/>
    <w:rsid w:val="00122BEC"/>
    <w:rsid w:val="00122D84"/>
    <w:rsid w:val="00123DAA"/>
    <w:rsid w:val="00123DB5"/>
    <w:rsid w:val="0012530C"/>
    <w:rsid w:val="00125FCA"/>
    <w:rsid w:val="001262AD"/>
    <w:rsid w:val="001268F1"/>
    <w:rsid w:val="00126C29"/>
    <w:rsid w:val="00126F50"/>
    <w:rsid w:val="001274AA"/>
    <w:rsid w:val="00127A3B"/>
    <w:rsid w:val="00127CAD"/>
    <w:rsid w:val="00130693"/>
    <w:rsid w:val="00130B44"/>
    <w:rsid w:val="001317B6"/>
    <w:rsid w:val="00131E67"/>
    <w:rsid w:val="00132D7E"/>
    <w:rsid w:val="00132FEC"/>
    <w:rsid w:val="00133C25"/>
    <w:rsid w:val="00135DE3"/>
    <w:rsid w:val="0013690D"/>
    <w:rsid w:val="0013770B"/>
    <w:rsid w:val="001379F9"/>
    <w:rsid w:val="00142C6B"/>
    <w:rsid w:val="0014466F"/>
    <w:rsid w:val="00144E89"/>
    <w:rsid w:val="00145B44"/>
    <w:rsid w:val="00145CB3"/>
    <w:rsid w:val="0014612D"/>
    <w:rsid w:val="00147ED7"/>
    <w:rsid w:val="00151B17"/>
    <w:rsid w:val="00154431"/>
    <w:rsid w:val="001545C4"/>
    <w:rsid w:val="0015492D"/>
    <w:rsid w:val="001555AD"/>
    <w:rsid w:val="00155795"/>
    <w:rsid w:val="00156791"/>
    <w:rsid w:val="001568A9"/>
    <w:rsid w:val="001604FD"/>
    <w:rsid w:val="00160728"/>
    <w:rsid w:val="00160B1A"/>
    <w:rsid w:val="00160FF9"/>
    <w:rsid w:val="00161A54"/>
    <w:rsid w:val="0016248D"/>
    <w:rsid w:val="001624D2"/>
    <w:rsid w:val="00162928"/>
    <w:rsid w:val="00166155"/>
    <w:rsid w:val="00166D7E"/>
    <w:rsid w:val="00166D94"/>
    <w:rsid w:val="00171FF7"/>
    <w:rsid w:val="00172A27"/>
    <w:rsid w:val="001803C0"/>
    <w:rsid w:val="00180BE8"/>
    <w:rsid w:val="00182F26"/>
    <w:rsid w:val="00183406"/>
    <w:rsid w:val="00183E9A"/>
    <w:rsid w:val="00183EA6"/>
    <w:rsid w:val="001840E1"/>
    <w:rsid w:val="0018494D"/>
    <w:rsid w:val="00185644"/>
    <w:rsid w:val="001859C1"/>
    <w:rsid w:val="00185FC0"/>
    <w:rsid w:val="0018626A"/>
    <w:rsid w:val="00187664"/>
    <w:rsid w:val="0018767B"/>
    <w:rsid w:val="00192867"/>
    <w:rsid w:val="001933D4"/>
    <w:rsid w:val="00194C15"/>
    <w:rsid w:val="001955CA"/>
    <w:rsid w:val="00196BAF"/>
    <w:rsid w:val="001977F0"/>
    <w:rsid w:val="00197EA0"/>
    <w:rsid w:val="00197EE3"/>
    <w:rsid w:val="001A0E97"/>
    <w:rsid w:val="001A3082"/>
    <w:rsid w:val="001A387A"/>
    <w:rsid w:val="001A4034"/>
    <w:rsid w:val="001A42DF"/>
    <w:rsid w:val="001A4E80"/>
    <w:rsid w:val="001A68CE"/>
    <w:rsid w:val="001B02C9"/>
    <w:rsid w:val="001B170D"/>
    <w:rsid w:val="001B2D66"/>
    <w:rsid w:val="001B2EBE"/>
    <w:rsid w:val="001B3F9D"/>
    <w:rsid w:val="001B403A"/>
    <w:rsid w:val="001B4C98"/>
    <w:rsid w:val="001B4DF8"/>
    <w:rsid w:val="001B5FEA"/>
    <w:rsid w:val="001C08A4"/>
    <w:rsid w:val="001C0A08"/>
    <w:rsid w:val="001C0B22"/>
    <w:rsid w:val="001C1013"/>
    <w:rsid w:val="001C233F"/>
    <w:rsid w:val="001C29BC"/>
    <w:rsid w:val="001C32B8"/>
    <w:rsid w:val="001C6485"/>
    <w:rsid w:val="001C77B1"/>
    <w:rsid w:val="001C77CC"/>
    <w:rsid w:val="001D058E"/>
    <w:rsid w:val="001D250E"/>
    <w:rsid w:val="001D58A6"/>
    <w:rsid w:val="001D652E"/>
    <w:rsid w:val="001E2B1E"/>
    <w:rsid w:val="001E3B9E"/>
    <w:rsid w:val="001E424D"/>
    <w:rsid w:val="001E4E02"/>
    <w:rsid w:val="001E6908"/>
    <w:rsid w:val="001E6BF5"/>
    <w:rsid w:val="001E792A"/>
    <w:rsid w:val="001E7B24"/>
    <w:rsid w:val="001E7F31"/>
    <w:rsid w:val="001F1E1F"/>
    <w:rsid w:val="001F3153"/>
    <w:rsid w:val="001F4033"/>
    <w:rsid w:val="001F4336"/>
    <w:rsid w:val="001F438B"/>
    <w:rsid w:val="001F43E3"/>
    <w:rsid w:val="001F5C0F"/>
    <w:rsid w:val="00200415"/>
    <w:rsid w:val="00200C55"/>
    <w:rsid w:val="00204971"/>
    <w:rsid w:val="0020629E"/>
    <w:rsid w:val="00206ACF"/>
    <w:rsid w:val="00207DC9"/>
    <w:rsid w:val="00211A77"/>
    <w:rsid w:val="00212798"/>
    <w:rsid w:val="002137E2"/>
    <w:rsid w:val="00213EE6"/>
    <w:rsid w:val="002223E1"/>
    <w:rsid w:val="00222437"/>
    <w:rsid w:val="00222DAD"/>
    <w:rsid w:val="002233C0"/>
    <w:rsid w:val="00223C5C"/>
    <w:rsid w:val="00223CE2"/>
    <w:rsid w:val="00224107"/>
    <w:rsid w:val="00224AD2"/>
    <w:rsid w:val="00226288"/>
    <w:rsid w:val="002268F9"/>
    <w:rsid w:val="00227E3E"/>
    <w:rsid w:val="00231628"/>
    <w:rsid w:val="0023246A"/>
    <w:rsid w:val="00232EA9"/>
    <w:rsid w:val="0023515A"/>
    <w:rsid w:val="00235A01"/>
    <w:rsid w:val="00236CC5"/>
    <w:rsid w:val="00237F38"/>
    <w:rsid w:val="002410E9"/>
    <w:rsid w:val="002413CD"/>
    <w:rsid w:val="002423E2"/>
    <w:rsid w:val="00243DAE"/>
    <w:rsid w:val="00246022"/>
    <w:rsid w:val="00246510"/>
    <w:rsid w:val="00247370"/>
    <w:rsid w:val="00247D0C"/>
    <w:rsid w:val="00251485"/>
    <w:rsid w:val="002519E9"/>
    <w:rsid w:val="00252A63"/>
    <w:rsid w:val="00253504"/>
    <w:rsid w:val="002536D6"/>
    <w:rsid w:val="002545B0"/>
    <w:rsid w:val="00255761"/>
    <w:rsid w:val="0025601D"/>
    <w:rsid w:val="00256FD1"/>
    <w:rsid w:val="00261118"/>
    <w:rsid w:val="00261EAD"/>
    <w:rsid w:val="00261FDF"/>
    <w:rsid w:val="0026263B"/>
    <w:rsid w:val="00263085"/>
    <w:rsid w:val="0026570E"/>
    <w:rsid w:val="002659E4"/>
    <w:rsid w:val="00266B70"/>
    <w:rsid w:val="002672B5"/>
    <w:rsid w:val="002676DC"/>
    <w:rsid w:val="002717EA"/>
    <w:rsid w:val="0027316E"/>
    <w:rsid w:val="002758B2"/>
    <w:rsid w:val="002779D9"/>
    <w:rsid w:val="00280493"/>
    <w:rsid w:val="00280917"/>
    <w:rsid w:val="00280A71"/>
    <w:rsid w:val="0028685F"/>
    <w:rsid w:val="00287727"/>
    <w:rsid w:val="002904DC"/>
    <w:rsid w:val="00290EAC"/>
    <w:rsid w:val="002920F0"/>
    <w:rsid w:val="0029637E"/>
    <w:rsid w:val="0029686D"/>
    <w:rsid w:val="0029731C"/>
    <w:rsid w:val="002A0D85"/>
    <w:rsid w:val="002A0EBD"/>
    <w:rsid w:val="002A334E"/>
    <w:rsid w:val="002A44A1"/>
    <w:rsid w:val="002A4B98"/>
    <w:rsid w:val="002A5668"/>
    <w:rsid w:val="002A67E1"/>
    <w:rsid w:val="002A7FF6"/>
    <w:rsid w:val="002B1525"/>
    <w:rsid w:val="002B1951"/>
    <w:rsid w:val="002B323E"/>
    <w:rsid w:val="002B34F2"/>
    <w:rsid w:val="002B3661"/>
    <w:rsid w:val="002B3D56"/>
    <w:rsid w:val="002B4367"/>
    <w:rsid w:val="002B43A8"/>
    <w:rsid w:val="002B5500"/>
    <w:rsid w:val="002C1B37"/>
    <w:rsid w:val="002C21D4"/>
    <w:rsid w:val="002C21DB"/>
    <w:rsid w:val="002C317F"/>
    <w:rsid w:val="002C353C"/>
    <w:rsid w:val="002C64BB"/>
    <w:rsid w:val="002C6FD8"/>
    <w:rsid w:val="002C75DD"/>
    <w:rsid w:val="002C7C31"/>
    <w:rsid w:val="002D123E"/>
    <w:rsid w:val="002D2298"/>
    <w:rsid w:val="002D2812"/>
    <w:rsid w:val="002D4B1F"/>
    <w:rsid w:val="002D7FB1"/>
    <w:rsid w:val="002E148F"/>
    <w:rsid w:val="002E41A6"/>
    <w:rsid w:val="002E4C5E"/>
    <w:rsid w:val="002E4F1E"/>
    <w:rsid w:val="002E5593"/>
    <w:rsid w:val="002E5A30"/>
    <w:rsid w:val="002E5E2B"/>
    <w:rsid w:val="002E6C25"/>
    <w:rsid w:val="002E742D"/>
    <w:rsid w:val="002F071D"/>
    <w:rsid w:val="002F22B3"/>
    <w:rsid w:val="002F3748"/>
    <w:rsid w:val="002F4C46"/>
    <w:rsid w:val="002F60F4"/>
    <w:rsid w:val="002F7698"/>
    <w:rsid w:val="002F7D96"/>
    <w:rsid w:val="003000F1"/>
    <w:rsid w:val="0030262C"/>
    <w:rsid w:val="00302C15"/>
    <w:rsid w:val="00304712"/>
    <w:rsid w:val="00305B71"/>
    <w:rsid w:val="00306138"/>
    <w:rsid w:val="0030657B"/>
    <w:rsid w:val="00306BA4"/>
    <w:rsid w:val="00307CD8"/>
    <w:rsid w:val="003106EC"/>
    <w:rsid w:val="0031096A"/>
    <w:rsid w:val="00311869"/>
    <w:rsid w:val="003118C5"/>
    <w:rsid w:val="00311BFC"/>
    <w:rsid w:val="00311F2D"/>
    <w:rsid w:val="0031336A"/>
    <w:rsid w:val="003135B2"/>
    <w:rsid w:val="00314ADF"/>
    <w:rsid w:val="0031502E"/>
    <w:rsid w:val="003151EC"/>
    <w:rsid w:val="003163EE"/>
    <w:rsid w:val="003177F7"/>
    <w:rsid w:val="003201D2"/>
    <w:rsid w:val="0032089C"/>
    <w:rsid w:val="00320F3F"/>
    <w:rsid w:val="00321183"/>
    <w:rsid w:val="00321FCB"/>
    <w:rsid w:val="003243F5"/>
    <w:rsid w:val="0032473D"/>
    <w:rsid w:val="003259D2"/>
    <w:rsid w:val="00326593"/>
    <w:rsid w:val="00326C76"/>
    <w:rsid w:val="00326FA0"/>
    <w:rsid w:val="0033099C"/>
    <w:rsid w:val="003315AC"/>
    <w:rsid w:val="0033284A"/>
    <w:rsid w:val="00334289"/>
    <w:rsid w:val="0033602E"/>
    <w:rsid w:val="0033614E"/>
    <w:rsid w:val="0033667B"/>
    <w:rsid w:val="00336A7D"/>
    <w:rsid w:val="00337788"/>
    <w:rsid w:val="003413B7"/>
    <w:rsid w:val="00342ED6"/>
    <w:rsid w:val="003456D4"/>
    <w:rsid w:val="00347415"/>
    <w:rsid w:val="00347F32"/>
    <w:rsid w:val="00350C90"/>
    <w:rsid w:val="00351562"/>
    <w:rsid w:val="003547DE"/>
    <w:rsid w:val="00355F44"/>
    <w:rsid w:val="00355FB6"/>
    <w:rsid w:val="00356345"/>
    <w:rsid w:val="00357B87"/>
    <w:rsid w:val="00361258"/>
    <w:rsid w:val="00361E81"/>
    <w:rsid w:val="00362872"/>
    <w:rsid w:val="00363365"/>
    <w:rsid w:val="003656A0"/>
    <w:rsid w:val="00365B96"/>
    <w:rsid w:val="00367B85"/>
    <w:rsid w:val="003714C7"/>
    <w:rsid w:val="0037155F"/>
    <w:rsid w:val="003716CC"/>
    <w:rsid w:val="00371D94"/>
    <w:rsid w:val="0037473B"/>
    <w:rsid w:val="003758E8"/>
    <w:rsid w:val="0037622A"/>
    <w:rsid w:val="00376DBB"/>
    <w:rsid w:val="003770C2"/>
    <w:rsid w:val="003812F1"/>
    <w:rsid w:val="00381C41"/>
    <w:rsid w:val="00382117"/>
    <w:rsid w:val="00383099"/>
    <w:rsid w:val="00383673"/>
    <w:rsid w:val="00383835"/>
    <w:rsid w:val="00383CA4"/>
    <w:rsid w:val="00384F6C"/>
    <w:rsid w:val="00385A40"/>
    <w:rsid w:val="00386AB6"/>
    <w:rsid w:val="0038764A"/>
    <w:rsid w:val="003879A7"/>
    <w:rsid w:val="00390069"/>
    <w:rsid w:val="00392818"/>
    <w:rsid w:val="003941EF"/>
    <w:rsid w:val="003949E6"/>
    <w:rsid w:val="00394BC6"/>
    <w:rsid w:val="00396073"/>
    <w:rsid w:val="003A024F"/>
    <w:rsid w:val="003A03F7"/>
    <w:rsid w:val="003A14C5"/>
    <w:rsid w:val="003A160D"/>
    <w:rsid w:val="003A3AB4"/>
    <w:rsid w:val="003A3D8F"/>
    <w:rsid w:val="003A4B35"/>
    <w:rsid w:val="003A5CDA"/>
    <w:rsid w:val="003A6652"/>
    <w:rsid w:val="003B06BC"/>
    <w:rsid w:val="003B13FC"/>
    <w:rsid w:val="003B27A9"/>
    <w:rsid w:val="003B6A0E"/>
    <w:rsid w:val="003B6BB7"/>
    <w:rsid w:val="003B7659"/>
    <w:rsid w:val="003C0DB4"/>
    <w:rsid w:val="003C1A65"/>
    <w:rsid w:val="003C1F1C"/>
    <w:rsid w:val="003C3357"/>
    <w:rsid w:val="003C387A"/>
    <w:rsid w:val="003C3CCC"/>
    <w:rsid w:val="003C3E44"/>
    <w:rsid w:val="003C5B43"/>
    <w:rsid w:val="003C78C6"/>
    <w:rsid w:val="003C7C02"/>
    <w:rsid w:val="003C7D8F"/>
    <w:rsid w:val="003C7F5D"/>
    <w:rsid w:val="003D1A07"/>
    <w:rsid w:val="003D25EA"/>
    <w:rsid w:val="003D2A90"/>
    <w:rsid w:val="003D4BE1"/>
    <w:rsid w:val="003D4D42"/>
    <w:rsid w:val="003E09B3"/>
    <w:rsid w:val="003E43BB"/>
    <w:rsid w:val="003E4ADB"/>
    <w:rsid w:val="003E5B18"/>
    <w:rsid w:val="003E711E"/>
    <w:rsid w:val="003E7C81"/>
    <w:rsid w:val="003F026E"/>
    <w:rsid w:val="003F1223"/>
    <w:rsid w:val="003F2502"/>
    <w:rsid w:val="003F2CDC"/>
    <w:rsid w:val="003F3FF6"/>
    <w:rsid w:val="003F5434"/>
    <w:rsid w:val="003F6953"/>
    <w:rsid w:val="003F6A6C"/>
    <w:rsid w:val="003F73A3"/>
    <w:rsid w:val="003F770C"/>
    <w:rsid w:val="003F7921"/>
    <w:rsid w:val="00400E2E"/>
    <w:rsid w:val="00402C92"/>
    <w:rsid w:val="0040356A"/>
    <w:rsid w:val="00403672"/>
    <w:rsid w:val="00403F90"/>
    <w:rsid w:val="00404C03"/>
    <w:rsid w:val="00406DC0"/>
    <w:rsid w:val="00406EA1"/>
    <w:rsid w:val="00407388"/>
    <w:rsid w:val="0041077B"/>
    <w:rsid w:val="00410FFF"/>
    <w:rsid w:val="0041301A"/>
    <w:rsid w:val="00414BB2"/>
    <w:rsid w:val="0041562E"/>
    <w:rsid w:val="00415BB6"/>
    <w:rsid w:val="0041651C"/>
    <w:rsid w:val="004167EC"/>
    <w:rsid w:val="004206A5"/>
    <w:rsid w:val="004217F5"/>
    <w:rsid w:val="00423A24"/>
    <w:rsid w:val="00425084"/>
    <w:rsid w:val="0042618C"/>
    <w:rsid w:val="004270E7"/>
    <w:rsid w:val="004270FD"/>
    <w:rsid w:val="004273F5"/>
    <w:rsid w:val="00430B03"/>
    <w:rsid w:val="00430EAA"/>
    <w:rsid w:val="00431F09"/>
    <w:rsid w:val="0043218D"/>
    <w:rsid w:val="004337BA"/>
    <w:rsid w:val="004351E5"/>
    <w:rsid w:val="00437ADD"/>
    <w:rsid w:val="00440051"/>
    <w:rsid w:val="00442D45"/>
    <w:rsid w:val="00443058"/>
    <w:rsid w:val="004431DA"/>
    <w:rsid w:val="0044443F"/>
    <w:rsid w:val="0044602D"/>
    <w:rsid w:val="0044677F"/>
    <w:rsid w:val="00447337"/>
    <w:rsid w:val="00447A42"/>
    <w:rsid w:val="0045011C"/>
    <w:rsid w:val="00450D61"/>
    <w:rsid w:val="00451603"/>
    <w:rsid w:val="00454957"/>
    <w:rsid w:val="00455617"/>
    <w:rsid w:val="00455710"/>
    <w:rsid w:val="00455C87"/>
    <w:rsid w:val="00455FF7"/>
    <w:rsid w:val="004563D0"/>
    <w:rsid w:val="004572B0"/>
    <w:rsid w:val="00461E57"/>
    <w:rsid w:val="00467679"/>
    <w:rsid w:val="00467828"/>
    <w:rsid w:val="00467AF7"/>
    <w:rsid w:val="00470D33"/>
    <w:rsid w:val="0047101C"/>
    <w:rsid w:val="00471DA0"/>
    <w:rsid w:val="00472151"/>
    <w:rsid w:val="00472C6C"/>
    <w:rsid w:val="00474111"/>
    <w:rsid w:val="0047534A"/>
    <w:rsid w:val="00475B59"/>
    <w:rsid w:val="004769BA"/>
    <w:rsid w:val="00476F4B"/>
    <w:rsid w:val="004774CE"/>
    <w:rsid w:val="00477761"/>
    <w:rsid w:val="00480633"/>
    <w:rsid w:val="0048065E"/>
    <w:rsid w:val="00480DB6"/>
    <w:rsid w:val="00480DC7"/>
    <w:rsid w:val="0048486E"/>
    <w:rsid w:val="004854C7"/>
    <w:rsid w:val="00485D78"/>
    <w:rsid w:val="00485F78"/>
    <w:rsid w:val="0048737E"/>
    <w:rsid w:val="00487404"/>
    <w:rsid w:val="00487B55"/>
    <w:rsid w:val="00490007"/>
    <w:rsid w:val="00492433"/>
    <w:rsid w:val="004928F1"/>
    <w:rsid w:val="00493D23"/>
    <w:rsid w:val="00493D9C"/>
    <w:rsid w:val="0049494D"/>
    <w:rsid w:val="00495731"/>
    <w:rsid w:val="004967DB"/>
    <w:rsid w:val="004973C1"/>
    <w:rsid w:val="00497A0A"/>
    <w:rsid w:val="00497BC0"/>
    <w:rsid w:val="004A00B2"/>
    <w:rsid w:val="004A0BC6"/>
    <w:rsid w:val="004A5A87"/>
    <w:rsid w:val="004A68B0"/>
    <w:rsid w:val="004A7EB8"/>
    <w:rsid w:val="004B022A"/>
    <w:rsid w:val="004B04DE"/>
    <w:rsid w:val="004B19A0"/>
    <w:rsid w:val="004B1A8A"/>
    <w:rsid w:val="004B1E5F"/>
    <w:rsid w:val="004B2254"/>
    <w:rsid w:val="004B2A9D"/>
    <w:rsid w:val="004B399B"/>
    <w:rsid w:val="004B4298"/>
    <w:rsid w:val="004B52ED"/>
    <w:rsid w:val="004B5501"/>
    <w:rsid w:val="004B677F"/>
    <w:rsid w:val="004B7C60"/>
    <w:rsid w:val="004C11C4"/>
    <w:rsid w:val="004C199D"/>
    <w:rsid w:val="004C1CA1"/>
    <w:rsid w:val="004C2160"/>
    <w:rsid w:val="004C588D"/>
    <w:rsid w:val="004C5DA4"/>
    <w:rsid w:val="004C66AC"/>
    <w:rsid w:val="004C7034"/>
    <w:rsid w:val="004C7132"/>
    <w:rsid w:val="004D068F"/>
    <w:rsid w:val="004D0AD6"/>
    <w:rsid w:val="004D0ADA"/>
    <w:rsid w:val="004D1621"/>
    <w:rsid w:val="004D1B7C"/>
    <w:rsid w:val="004D2C11"/>
    <w:rsid w:val="004D3862"/>
    <w:rsid w:val="004D402A"/>
    <w:rsid w:val="004D4F76"/>
    <w:rsid w:val="004D5F6B"/>
    <w:rsid w:val="004D6A48"/>
    <w:rsid w:val="004D74BF"/>
    <w:rsid w:val="004E00BA"/>
    <w:rsid w:val="004E2CE8"/>
    <w:rsid w:val="004E3A4B"/>
    <w:rsid w:val="004E3BD0"/>
    <w:rsid w:val="004E44FC"/>
    <w:rsid w:val="004F0170"/>
    <w:rsid w:val="004F0255"/>
    <w:rsid w:val="004F087E"/>
    <w:rsid w:val="004F19B5"/>
    <w:rsid w:val="004F1B52"/>
    <w:rsid w:val="004F1F19"/>
    <w:rsid w:val="004F2E59"/>
    <w:rsid w:val="004F2F39"/>
    <w:rsid w:val="004F371F"/>
    <w:rsid w:val="004F4741"/>
    <w:rsid w:val="004F4A0D"/>
    <w:rsid w:val="004F5037"/>
    <w:rsid w:val="004F5111"/>
    <w:rsid w:val="004F5240"/>
    <w:rsid w:val="004F6C46"/>
    <w:rsid w:val="00500451"/>
    <w:rsid w:val="00501A31"/>
    <w:rsid w:val="005024FE"/>
    <w:rsid w:val="00502627"/>
    <w:rsid w:val="00503853"/>
    <w:rsid w:val="005038D0"/>
    <w:rsid w:val="00504C45"/>
    <w:rsid w:val="00506DA6"/>
    <w:rsid w:val="0051117D"/>
    <w:rsid w:val="0051179C"/>
    <w:rsid w:val="00511F81"/>
    <w:rsid w:val="005122F4"/>
    <w:rsid w:val="00513BE6"/>
    <w:rsid w:val="00514876"/>
    <w:rsid w:val="00515BC0"/>
    <w:rsid w:val="00515CA4"/>
    <w:rsid w:val="005203F8"/>
    <w:rsid w:val="00520B18"/>
    <w:rsid w:val="00521FA0"/>
    <w:rsid w:val="005229CA"/>
    <w:rsid w:val="00522C13"/>
    <w:rsid w:val="00523B55"/>
    <w:rsid w:val="005279E1"/>
    <w:rsid w:val="00527F65"/>
    <w:rsid w:val="005340C4"/>
    <w:rsid w:val="005345AF"/>
    <w:rsid w:val="00535628"/>
    <w:rsid w:val="00535D4E"/>
    <w:rsid w:val="005363DE"/>
    <w:rsid w:val="00540609"/>
    <w:rsid w:val="00541C55"/>
    <w:rsid w:val="00544E3A"/>
    <w:rsid w:val="005452AA"/>
    <w:rsid w:val="00545474"/>
    <w:rsid w:val="00546EC4"/>
    <w:rsid w:val="0055066D"/>
    <w:rsid w:val="00551309"/>
    <w:rsid w:val="00551B3C"/>
    <w:rsid w:val="00552E67"/>
    <w:rsid w:val="00553736"/>
    <w:rsid w:val="00553E3D"/>
    <w:rsid w:val="0055436C"/>
    <w:rsid w:val="00554785"/>
    <w:rsid w:val="00555636"/>
    <w:rsid w:val="005558A3"/>
    <w:rsid w:val="00557B09"/>
    <w:rsid w:val="00557E18"/>
    <w:rsid w:val="00560B8B"/>
    <w:rsid w:val="005630C1"/>
    <w:rsid w:val="00564E7A"/>
    <w:rsid w:val="005656FD"/>
    <w:rsid w:val="00565701"/>
    <w:rsid w:val="00566BE5"/>
    <w:rsid w:val="0057033F"/>
    <w:rsid w:val="0057338B"/>
    <w:rsid w:val="00573BB0"/>
    <w:rsid w:val="0057490F"/>
    <w:rsid w:val="005773A0"/>
    <w:rsid w:val="00577E5D"/>
    <w:rsid w:val="00577F53"/>
    <w:rsid w:val="00580AF1"/>
    <w:rsid w:val="00582304"/>
    <w:rsid w:val="00582AC5"/>
    <w:rsid w:val="00583483"/>
    <w:rsid w:val="00583A02"/>
    <w:rsid w:val="00584965"/>
    <w:rsid w:val="005867FB"/>
    <w:rsid w:val="00590511"/>
    <w:rsid w:val="00590E1F"/>
    <w:rsid w:val="00593B43"/>
    <w:rsid w:val="00593D5A"/>
    <w:rsid w:val="00594CC0"/>
    <w:rsid w:val="00594D69"/>
    <w:rsid w:val="005959A7"/>
    <w:rsid w:val="005978B5"/>
    <w:rsid w:val="005A0B5A"/>
    <w:rsid w:val="005A0F25"/>
    <w:rsid w:val="005A29C4"/>
    <w:rsid w:val="005A2FA3"/>
    <w:rsid w:val="005A37DB"/>
    <w:rsid w:val="005A39CF"/>
    <w:rsid w:val="005A42A5"/>
    <w:rsid w:val="005A49B4"/>
    <w:rsid w:val="005A5BB5"/>
    <w:rsid w:val="005A6BC7"/>
    <w:rsid w:val="005B094F"/>
    <w:rsid w:val="005B391D"/>
    <w:rsid w:val="005B465D"/>
    <w:rsid w:val="005B4858"/>
    <w:rsid w:val="005C15B6"/>
    <w:rsid w:val="005C1733"/>
    <w:rsid w:val="005C1DC5"/>
    <w:rsid w:val="005C2560"/>
    <w:rsid w:val="005C2F3B"/>
    <w:rsid w:val="005C362A"/>
    <w:rsid w:val="005C5685"/>
    <w:rsid w:val="005C6A98"/>
    <w:rsid w:val="005C6DF2"/>
    <w:rsid w:val="005C76BB"/>
    <w:rsid w:val="005D0230"/>
    <w:rsid w:val="005D0715"/>
    <w:rsid w:val="005D1E45"/>
    <w:rsid w:val="005D2FC8"/>
    <w:rsid w:val="005D3DD9"/>
    <w:rsid w:val="005D3E0F"/>
    <w:rsid w:val="005D485E"/>
    <w:rsid w:val="005D579E"/>
    <w:rsid w:val="005D5B43"/>
    <w:rsid w:val="005D7A56"/>
    <w:rsid w:val="005E067F"/>
    <w:rsid w:val="005E16AF"/>
    <w:rsid w:val="005E301C"/>
    <w:rsid w:val="005E310E"/>
    <w:rsid w:val="005E3752"/>
    <w:rsid w:val="005E3C6A"/>
    <w:rsid w:val="005E4CEE"/>
    <w:rsid w:val="005E5157"/>
    <w:rsid w:val="005E6C72"/>
    <w:rsid w:val="005E78D0"/>
    <w:rsid w:val="005F0094"/>
    <w:rsid w:val="005F0604"/>
    <w:rsid w:val="005F0B9E"/>
    <w:rsid w:val="005F280C"/>
    <w:rsid w:val="005F2850"/>
    <w:rsid w:val="005F3E4B"/>
    <w:rsid w:val="005F4978"/>
    <w:rsid w:val="005F5166"/>
    <w:rsid w:val="005F5F4F"/>
    <w:rsid w:val="005F6979"/>
    <w:rsid w:val="005F73B9"/>
    <w:rsid w:val="005F7C82"/>
    <w:rsid w:val="005F7D0A"/>
    <w:rsid w:val="00601501"/>
    <w:rsid w:val="006016D5"/>
    <w:rsid w:val="00601733"/>
    <w:rsid w:val="00602674"/>
    <w:rsid w:val="006026A5"/>
    <w:rsid w:val="00602B90"/>
    <w:rsid w:val="0060417F"/>
    <w:rsid w:val="0060426F"/>
    <w:rsid w:val="00604331"/>
    <w:rsid w:val="00604AAF"/>
    <w:rsid w:val="006104AB"/>
    <w:rsid w:val="00611023"/>
    <w:rsid w:val="00611583"/>
    <w:rsid w:val="006121C7"/>
    <w:rsid w:val="006162D9"/>
    <w:rsid w:val="0061721D"/>
    <w:rsid w:val="00620319"/>
    <w:rsid w:val="00620E73"/>
    <w:rsid w:val="0062141D"/>
    <w:rsid w:val="00621B02"/>
    <w:rsid w:val="006234B4"/>
    <w:rsid w:val="00626068"/>
    <w:rsid w:val="006271E3"/>
    <w:rsid w:val="006278A3"/>
    <w:rsid w:val="0063193E"/>
    <w:rsid w:val="00631C01"/>
    <w:rsid w:val="0063313D"/>
    <w:rsid w:val="006350CB"/>
    <w:rsid w:val="006355D1"/>
    <w:rsid w:val="00636CA1"/>
    <w:rsid w:val="00636F44"/>
    <w:rsid w:val="00637426"/>
    <w:rsid w:val="00637559"/>
    <w:rsid w:val="00637C43"/>
    <w:rsid w:val="0064085C"/>
    <w:rsid w:val="00641DC9"/>
    <w:rsid w:val="006424D6"/>
    <w:rsid w:val="006426EA"/>
    <w:rsid w:val="00643312"/>
    <w:rsid w:val="006440F7"/>
    <w:rsid w:val="00644E5D"/>
    <w:rsid w:val="006463E6"/>
    <w:rsid w:val="00646A81"/>
    <w:rsid w:val="00646FC8"/>
    <w:rsid w:val="006503FF"/>
    <w:rsid w:val="006506D7"/>
    <w:rsid w:val="0065101C"/>
    <w:rsid w:val="0065102F"/>
    <w:rsid w:val="00651AA6"/>
    <w:rsid w:val="00651E58"/>
    <w:rsid w:val="00651FCC"/>
    <w:rsid w:val="00653817"/>
    <w:rsid w:val="00654589"/>
    <w:rsid w:val="00654665"/>
    <w:rsid w:val="00655510"/>
    <w:rsid w:val="00655C6D"/>
    <w:rsid w:val="00657200"/>
    <w:rsid w:val="0065774F"/>
    <w:rsid w:val="006619A5"/>
    <w:rsid w:val="00661C86"/>
    <w:rsid w:val="0066275C"/>
    <w:rsid w:val="0066292F"/>
    <w:rsid w:val="0066308B"/>
    <w:rsid w:val="00664878"/>
    <w:rsid w:val="00664C96"/>
    <w:rsid w:val="006652F7"/>
    <w:rsid w:val="00666243"/>
    <w:rsid w:val="00667295"/>
    <w:rsid w:val="00667EAB"/>
    <w:rsid w:val="00671771"/>
    <w:rsid w:val="006717A2"/>
    <w:rsid w:val="00675F15"/>
    <w:rsid w:val="006766DC"/>
    <w:rsid w:val="00677EEA"/>
    <w:rsid w:val="00683844"/>
    <w:rsid w:val="00684480"/>
    <w:rsid w:val="00684A28"/>
    <w:rsid w:val="00684B3C"/>
    <w:rsid w:val="0068665F"/>
    <w:rsid w:val="00686D59"/>
    <w:rsid w:val="0069021B"/>
    <w:rsid w:val="006906AC"/>
    <w:rsid w:val="0069086E"/>
    <w:rsid w:val="006919A3"/>
    <w:rsid w:val="00691FC5"/>
    <w:rsid w:val="00693048"/>
    <w:rsid w:val="00693924"/>
    <w:rsid w:val="00693A49"/>
    <w:rsid w:val="00694528"/>
    <w:rsid w:val="006976AA"/>
    <w:rsid w:val="006977D9"/>
    <w:rsid w:val="006A0A08"/>
    <w:rsid w:val="006A10EE"/>
    <w:rsid w:val="006A2857"/>
    <w:rsid w:val="006A5D19"/>
    <w:rsid w:val="006A706D"/>
    <w:rsid w:val="006A7E38"/>
    <w:rsid w:val="006B1D29"/>
    <w:rsid w:val="006B3D7B"/>
    <w:rsid w:val="006B4021"/>
    <w:rsid w:val="006B4482"/>
    <w:rsid w:val="006B49D0"/>
    <w:rsid w:val="006B576A"/>
    <w:rsid w:val="006B6623"/>
    <w:rsid w:val="006B68BD"/>
    <w:rsid w:val="006B733A"/>
    <w:rsid w:val="006C0E63"/>
    <w:rsid w:val="006C1A18"/>
    <w:rsid w:val="006C5B51"/>
    <w:rsid w:val="006C5ED0"/>
    <w:rsid w:val="006C67DE"/>
    <w:rsid w:val="006C6E84"/>
    <w:rsid w:val="006C7FEE"/>
    <w:rsid w:val="006D17B1"/>
    <w:rsid w:val="006D1E28"/>
    <w:rsid w:val="006D2485"/>
    <w:rsid w:val="006D28B3"/>
    <w:rsid w:val="006D37F3"/>
    <w:rsid w:val="006D3C7E"/>
    <w:rsid w:val="006D4277"/>
    <w:rsid w:val="006D7159"/>
    <w:rsid w:val="006D76DA"/>
    <w:rsid w:val="006E0C52"/>
    <w:rsid w:val="006E0F87"/>
    <w:rsid w:val="006E1BF8"/>
    <w:rsid w:val="006E2359"/>
    <w:rsid w:val="006E5C9F"/>
    <w:rsid w:val="006E6E3D"/>
    <w:rsid w:val="006F1A4D"/>
    <w:rsid w:val="006F1CD0"/>
    <w:rsid w:val="006F2438"/>
    <w:rsid w:val="006F2E83"/>
    <w:rsid w:val="006F340A"/>
    <w:rsid w:val="006F476F"/>
    <w:rsid w:val="006F4A2F"/>
    <w:rsid w:val="006F5991"/>
    <w:rsid w:val="006F72DA"/>
    <w:rsid w:val="006F7606"/>
    <w:rsid w:val="006F79E6"/>
    <w:rsid w:val="007007AD"/>
    <w:rsid w:val="0070119B"/>
    <w:rsid w:val="007012A1"/>
    <w:rsid w:val="007016D8"/>
    <w:rsid w:val="00701948"/>
    <w:rsid w:val="007032B0"/>
    <w:rsid w:val="007039E8"/>
    <w:rsid w:val="00703EEA"/>
    <w:rsid w:val="0070479D"/>
    <w:rsid w:val="00705FA9"/>
    <w:rsid w:val="0070731D"/>
    <w:rsid w:val="00707742"/>
    <w:rsid w:val="007108FB"/>
    <w:rsid w:val="00710AAB"/>
    <w:rsid w:val="00711953"/>
    <w:rsid w:val="00713827"/>
    <w:rsid w:val="007141DF"/>
    <w:rsid w:val="007142FA"/>
    <w:rsid w:val="007145D2"/>
    <w:rsid w:val="00715270"/>
    <w:rsid w:val="00716304"/>
    <w:rsid w:val="00722BD0"/>
    <w:rsid w:val="007231DA"/>
    <w:rsid w:val="00724340"/>
    <w:rsid w:val="0072532B"/>
    <w:rsid w:val="00725D68"/>
    <w:rsid w:val="007267A9"/>
    <w:rsid w:val="00730217"/>
    <w:rsid w:val="00730FC3"/>
    <w:rsid w:val="0073159B"/>
    <w:rsid w:val="00732431"/>
    <w:rsid w:val="00733837"/>
    <w:rsid w:val="007344B2"/>
    <w:rsid w:val="00734A1C"/>
    <w:rsid w:val="00735693"/>
    <w:rsid w:val="007362F5"/>
    <w:rsid w:val="007367A9"/>
    <w:rsid w:val="0073755B"/>
    <w:rsid w:val="007375C7"/>
    <w:rsid w:val="007379AD"/>
    <w:rsid w:val="00737D6D"/>
    <w:rsid w:val="00740162"/>
    <w:rsid w:val="00740491"/>
    <w:rsid w:val="00742B0A"/>
    <w:rsid w:val="00743EA5"/>
    <w:rsid w:val="007452B6"/>
    <w:rsid w:val="00745BEA"/>
    <w:rsid w:val="00746FCF"/>
    <w:rsid w:val="00747A6D"/>
    <w:rsid w:val="00750EEA"/>
    <w:rsid w:val="007550A0"/>
    <w:rsid w:val="00755352"/>
    <w:rsid w:val="00755796"/>
    <w:rsid w:val="0076119E"/>
    <w:rsid w:val="007625F5"/>
    <w:rsid w:val="0076379E"/>
    <w:rsid w:val="0076621A"/>
    <w:rsid w:val="007669AC"/>
    <w:rsid w:val="007678BD"/>
    <w:rsid w:val="00767B63"/>
    <w:rsid w:val="00771751"/>
    <w:rsid w:val="00771962"/>
    <w:rsid w:val="00771C80"/>
    <w:rsid w:val="007724CE"/>
    <w:rsid w:val="00772567"/>
    <w:rsid w:val="007727D2"/>
    <w:rsid w:val="007737B0"/>
    <w:rsid w:val="007745C2"/>
    <w:rsid w:val="00774924"/>
    <w:rsid w:val="00776407"/>
    <w:rsid w:val="00776498"/>
    <w:rsid w:val="00776A10"/>
    <w:rsid w:val="00777BF3"/>
    <w:rsid w:val="0078085E"/>
    <w:rsid w:val="0078364B"/>
    <w:rsid w:val="007848AE"/>
    <w:rsid w:val="00784F5F"/>
    <w:rsid w:val="00791DA9"/>
    <w:rsid w:val="00792AD4"/>
    <w:rsid w:val="00792C86"/>
    <w:rsid w:val="00792F87"/>
    <w:rsid w:val="007934F3"/>
    <w:rsid w:val="00796BAD"/>
    <w:rsid w:val="007970B9"/>
    <w:rsid w:val="00797B73"/>
    <w:rsid w:val="007A1693"/>
    <w:rsid w:val="007A19DA"/>
    <w:rsid w:val="007A1D22"/>
    <w:rsid w:val="007A3E1C"/>
    <w:rsid w:val="007A473E"/>
    <w:rsid w:val="007A5C1D"/>
    <w:rsid w:val="007A6092"/>
    <w:rsid w:val="007A7536"/>
    <w:rsid w:val="007B0B95"/>
    <w:rsid w:val="007B19A4"/>
    <w:rsid w:val="007B1B96"/>
    <w:rsid w:val="007B2A66"/>
    <w:rsid w:val="007B33C0"/>
    <w:rsid w:val="007B3E06"/>
    <w:rsid w:val="007B5233"/>
    <w:rsid w:val="007B6247"/>
    <w:rsid w:val="007B7D71"/>
    <w:rsid w:val="007C08B2"/>
    <w:rsid w:val="007C1E01"/>
    <w:rsid w:val="007C2132"/>
    <w:rsid w:val="007C5860"/>
    <w:rsid w:val="007C7CB1"/>
    <w:rsid w:val="007D20E7"/>
    <w:rsid w:val="007D3850"/>
    <w:rsid w:val="007D3A20"/>
    <w:rsid w:val="007D42BF"/>
    <w:rsid w:val="007D45C6"/>
    <w:rsid w:val="007D5092"/>
    <w:rsid w:val="007D5FFB"/>
    <w:rsid w:val="007D6A55"/>
    <w:rsid w:val="007D6A7D"/>
    <w:rsid w:val="007D7FE0"/>
    <w:rsid w:val="007E0A45"/>
    <w:rsid w:val="007E3129"/>
    <w:rsid w:val="007E3670"/>
    <w:rsid w:val="007E4AC1"/>
    <w:rsid w:val="007E5591"/>
    <w:rsid w:val="007E6021"/>
    <w:rsid w:val="007F05E3"/>
    <w:rsid w:val="007F0649"/>
    <w:rsid w:val="007F08E0"/>
    <w:rsid w:val="007F173E"/>
    <w:rsid w:val="007F1E78"/>
    <w:rsid w:val="007F3486"/>
    <w:rsid w:val="007F354E"/>
    <w:rsid w:val="007F3853"/>
    <w:rsid w:val="007F4103"/>
    <w:rsid w:val="007F42FB"/>
    <w:rsid w:val="007F4356"/>
    <w:rsid w:val="007F43AE"/>
    <w:rsid w:val="007F49DC"/>
    <w:rsid w:val="007F6118"/>
    <w:rsid w:val="007F7264"/>
    <w:rsid w:val="00800386"/>
    <w:rsid w:val="008005FE"/>
    <w:rsid w:val="008008BF"/>
    <w:rsid w:val="00803803"/>
    <w:rsid w:val="008055CF"/>
    <w:rsid w:val="0080764E"/>
    <w:rsid w:val="00807F09"/>
    <w:rsid w:val="0081317B"/>
    <w:rsid w:val="00814D79"/>
    <w:rsid w:val="00815521"/>
    <w:rsid w:val="0082005A"/>
    <w:rsid w:val="0082167D"/>
    <w:rsid w:val="008317D6"/>
    <w:rsid w:val="00832C99"/>
    <w:rsid w:val="00833085"/>
    <w:rsid w:val="008348DB"/>
    <w:rsid w:val="0083692F"/>
    <w:rsid w:val="008371DC"/>
    <w:rsid w:val="00841087"/>
    <w:rsid w:val="00843A81"/>
    <w:rsid w:val="00844BD6"/>
    <w:rsid w:val="00845AD8"/>
    <w:rsid w:val="00845FAE"/>
    <w:rsid w:val="00845FBE"/>
    <w:rsid w:val="00846EF6"/>
    <w:rsid w:val="0084769C"/>
    <w:rsid w:val="00847DBE"/>
    <w:rsid w:val="008502BB"/>
    <w:rsid w:val="008507FB"/>
    <w:rsid w:val="00851C22"/>
    <w:rsid w:val="00853A0A"/>
    <w:rsid w:val="00854388"/>
    <w:rsid w:val="00855C86"/>
    <w:rsid w:val="008623AD"/>
    <w:rsid w:val="00864BFF"/>
    <w:rsid w:val="0086695D"/>
    <w:rsid w:val="00866B0E"/>
    <w:rsid w:val="00870C6E"/>
    <w:rsid w:val="00870E33"/>
    <w:rsid w:val="00870ECE"/>
    <w:rsid w:val="00872894"/>
    <w:rsid w:val="00873887"/>
    <w:rsid w:val="00873B6E"/>
    <w:rsid w:val="00873F51"/>
    <w:rsid w:val="00876CC7"/>
    <w:rsid w:val="0087770D"/>
    <w:rsid w:val="0087789D"/>
    <w:rsid w:val="00877DB2"/>
    <w:rsid w:val="008810A2"/>
    <w:rsid w:val="008824F1"/>
    <w:rsid w:val="00883300"/>
    <w:rsid w:val="00883970"/>
    <w:rsid w:val="00883C1A"/>
    <w:rsid w:val="00884558"/>
    <w:rsid w:val="00884875"/>
    <w:rsid w:val="00884F6E"/>
    <w:rsid w:val="00891F4D"/>
    <w:rsid w:val="00892059"/>
    <w:rsid w:val="00892398"/>
    <w:rsid w:val="00892D86"/>
    <w:rsid w:val="00894700"/>
    <w:rsid w:val="0089486B"/>
    <w:rsid w:val="00897E08"/>
    <w:rsid w:val="008A22B2"/>
    <w:rsid w:val="008B052C"/>
    <w:rsid w:val="008B08D6"/>
    <w:rsid w:val="008B4702"/>
    <w:rsid w:val="008C0996"/>
    <w:rsid w:val="008C0C11"/>
    <w:rsid w:val="008C204A"/>
    <w:rsid w:val="008C2799"/>
    <w:rsid w:val="008C2D43"/>
    <w:rsid w:val="008C3B3F"/>
    <w:rsid w:val="008C5090"/>
    <w:rsid w:val="008C534E"/>
    <w:rsid w:val="008C6259"/>
    <w:rsid w:val="008C6B34"/>
    <w:rsid w:val="008C7603"/>
    <w:rsid w:val="008D00C1"/>
    <w:rsid w:val="008D14B3"/>
    <w:rsid w:val="008D1878"/>
    <w:rsid w:val="008D1B0B"/>
    <w:rsid w:val="008D3527"/>
    <w:rsid w:val="008D3B18"/>
    <w:rsid w:val="008D3B78"/>
    <w:rsid w:val="008D67E6"/>
    <w:rsid w:val="008E09B5"/>
    <w:rsid w:val="008E1063"/>
    <w:rsid w:val="008E1785"/>
    <w:rsid w:val="008E38CE"/>
    <w:rsid w:val="008E3FF7"/>
    <w:rsid w:val="008E5D4C"/>
    <w:rsid w:val="008E690D"/>
    <w:rsid w:val="008E7435"/>
    <w:rsid w:val="008E781C"/>
    <w:rsid w:val="008E7953"/>
    <w:rsid w:val="008F180A"/>
    <w:rsid w:val="008F3570"/>
    <w:rsid w:val="008F43EC"/>
    <w:rsid w:val="008F4ABB"/>
    <w:rsid w:val="008F6D9F"/>
    <w:rsid w:val="008F7DDF"/>
    <w:rsid w:val="00900AF8"/>
    <w:rsid w:val="00901F9E"/>
    <w:rsid w:val="009023F9"/>
    <w:rsid w:val="00903700"/>
    <w:rsid w:val="00905155"/>
    <w:rsid w:val="00905BA5"/>
    <w:rsid w:val="0090606F"/>
    <w:rsid w:val="00906D61"/>
    <w:rsid w:val="00911FC2"/>
    <w:rsid w:val="009127E9"/>
    <w:rsid w:val="00914B83"/>
    <w:rsid w:val="0091585B"/>
    <w:rsid w:val="00916C1E"/>
    <w:rsid w:val="00917115"/>
    <w:rsid w:val="009173E2"/>
    <w:rsid w:val="0092002F"/>
    <w:rsid w:val="00923291"/>
    <w:rsid w:val="00924D29"/>
    <w:rsid w:val="009254E1"/>
    <w:rsid w:val="00925676"/>
    <w:rsid w:val="00927675"/>
    <w:rsid w:val="00927DDF"/>
    <w:rsid w:val="00927E8B"/>
    <w:rsid w:val="0093232E"/>
    <w:rsid w:val="00932E22"/>
    <w:rsid w:val="009331B0"/>
    <w:rsid w:val="009331BC"/>
    <w:rsid w:val="0093359D"/>
    <w:rsid w:val="00934B22"/>
    <w:rsid w:val="009359A0"/>
    <w:rsid w:val="009378DD"/>
    <w:rsid w:val="00940453"/>
    <w:rsid w:val="00941EBD"/>
    <w:rsid w:val="00944465"/>
    <w:rsid w:val="00944CC7"/>
    <w:rsid w:val="00950785"/>
    <w:rsid w:val="00950B53"/>
    <w:rsid w:val="00952611"/>
    <w:rsid w:val="00952ACB"/>
    <w:rsid w:val="0095305A"/>
    <w:rsid w:val="00953B65"/>
    <w:rsid w:val="009545F8"/>
    <w:rsid w:val="00954E7C"/>
    <w:rsid w:val="009561AE"/>
    <w:rsid w:val="00956D76"/>
    <w:rsid w:val="00957341"/>
    <w:rsid w:val="009579C2"/>
    <w:rsid w:val="00961D94"/>
    <w:rsid w:val="00962920"/>
    <w:rsid w:val="00963D4A"/>
    <w:rsid w:val="009640D2"/>
    <w:rsid w:val="00967420"/>
    <w:rsid w:val="00967533"/>
    <w:rsid w:val="0097033E"/>
    <w:rsid w:val="009705A7"/>
    <w:rsid w:val="00972A0A"/>
    <w:rsid w:val="00973075"/>
    <w:rsid w:val="009733B5"/>
    <w:rsid w:val="0097398E"/>
    <w:rsid w:val="0097508B"/>
    <w:rsid w:val="009752A5"/>
    <w:rsid w:val="00975AC5"/>
    <w:rsid w:val="00975D1C"/>
    <w:rsid w:val="00976762"/>
    <w:rsid w:val="00976E44"/>
    <w:rsid w:val="0097753B"/>
    <w:rsid w:val="00977AC2"/>
    <w:rsid w:val="0098041D"/>
    <w:rsid w:val="00980F00"/>
    <w:rsid w:val="00982971"/>
    <w:rsid w:val="009838DB"/>
    <w:rsid w:val="00983FC5"/>
    <w:rsid w:val="009844F5"/>
    <w:rsid w:val="00986B52"/>
    <w:rsid w:val="009870A5"/>
    <w:rsid w:val="009927E5"/>
    <w:rsid w:val="009927E6"/>
    <w:rsid w:val="0099432C"/>
    <w:rsid w:val="009966AA"/>
    <w:rsid w:val="00996B9D"/>
    <w:rsid w:val="00996F09"/>
    <w:rsid w:val="009A1897"/>
    <w:rsid w:val="009A34F6"/>
    <w:rsid w:val="009A3FC1"/>
    <w:rsid w:val="009A53BA"/>
    <w:rsid w:val="009A5D0A"/>
    <w:rsid w:val="009B0035"/>
    <w:rsid w:val="009B0961"/>
    <w:rsid w:val="009B35B4"/>
    <w:rsid w:val="009B3BE7"/>
    <w:rsid w:val="009B5045"/>
    <w:rsid w:val="009B74F2"/>
    <w:rsid w:val="009B7668"/>
    <w:rsid w:val="009C0260"/>
    <w:rsid w:val="009C08E2"/>
    <w:rsid w:val="009C0D31"/>
    <w:rsid w:val="009C20D9"/>
    <w:rsid w:val="009C23E8"/>
    <w:rsid w:val="009C3179"/>
    <w:rsid w:val="009C39E9"/>
    <w:rsid w:val="009C3F36"/>
    <w:rsid w:val="009C4406"/>
    <w:rsid w:val="009C4906"/>
    <w:rsid w:val="009C5259"/>
    <w:rsid w:val="009C68F5"/>
    <w:rsid w:val="009C6FBB"/>
    <w:rsid w:val="009C712D"/>
    <w:rsid w:val="009C79AC"/>
    <w:rsid w:val="009C7E38"/>
    <w:rsid w:val="009D2C24"/>
    <w:rsid w:val="009D368E"/>
    <w:rsid w:val="009D43BD"/>
    <w:rsid w:val="009D4F5C"/>
    <w:rsid w:val="009D5114"/>
    <w:rsid w:val="009D621B"/>
    <w:rsid w:val="009D6F83"/>
    <w:rsid w:val="009D773B"/>
    <w:rsid w:val="009E04CC"/>
    <w:rsid w:val="009E33C2"/>
    <w:rsid w:val="009E3ACC"/>
    <w:rsid w:val="009E3B3F"/>
    <w:rsid w:val="009E4911"/>
    <w:rsid w:val="009E7393"/>
    <w:rsid w:val="009F0CDA"/>
    <w:rsid w:val="009F19D5"/>
    <w:rsid w:val="009F2BBD"/>
    <w:rsid w:val="009F32DC"/>
    <w:rsid w:val="009F35F0"/>
    <w:rsid w:val="009F436B"/>
    <w:rsid w:val="009F4B55"/>
    <w:rsid w:val="009F511A"/>
    <w:rsid w:val="009F69F8"/>
    <w:rsid w:val="009F6AB0"/>
    <w:rsid w:val="009F7577"/>
    <w:rsid w:val="009F7BBE"/>
    <w:rsid w:val="00A01815"/>
    <w:rsid w:val="00A01A29"/>
    <w:rsid w:val="00A04730"/>
    <w:rsid w:val="00A06280"/>
    <w:rsid w:val="00A06349"/>
    <w:rsid w:val="00A079D8"/>
    <w:rsid w:val="00A10593"/>
    <w:rsid w:val="00A11109"/>
    <w:rsid w:val="00A11196"/>
    <w:rsid w:val="00A127C1"/>
    <w:rsid w:val="00A13476"/>
    <w:rsid w:val="00A1359C"/>
    <w:rsid w:val="00A1470D"/>
    <w:rsid w:val="00A15C4E"/>
    <w:rsid w:val="00A17998"/>
    <w:rsid w:val="00A17CE2"/>
    <w:rsid w:val="00A22826"/>
    <w:rsid w:val="00A231C1"/>
    <w:rsid w:val="00A23300"/>
    <w:rsid w:val="00A2392C"/>
    <w:rsid w:val="00A2396A"/>
    <w:rsid w:val="00A24692"/>
    <w:rsid w:val="00A24C08"/>
    <w:rsid w:val="00A2708B"/>
    <w:rsid w:val="00A2733A"/>
    <w:rsid w:val="00A274B9"/>
    <w:rsid w:val="00A310C0"/>
    <w:rsid w:val="00A31901"/>
    <w:rsid w:val="00A343E9"/>
    <w:rsid w:val="00A35C06"/>
    <w:rsid w:val="00A3605C"/>
    <w:rsid w:val="00A370BC"/>
    <w:rsid w:val="00A3756A"/>
    <w:rsid w:val="00A406F0"/>
    <w:rsid w:val="00A414CC"/>
    <w:rsid w:val="00A42079"/>
    <w:rsid w:val="00A424AD"/>
    <w:rsid w:val="00A43C19"/>
    <w:rsid w:val="00A43EFD"/>
    <w:rsid w:val="00A44997"/>
    <w:rsid w:val="00A46474"/>
    <w:rsid w:val="00A4764E"/>
    <w:rsid w:val="00A52DEA"/>
    <w:rsid w:val="00A53304"/>
    <w:rsid w:val="00A53461"/>
    <w:rsid w:val="00A53A9C"/>
    <w:rsid w:val="00A5441F"/>
    <w:rsid w:val="00A56657"/>
    <w:rsid w:val="00A57E53"/>
    <w:rsid w:val="00A6082F"/>
    <w:rsid w:val="00A620FA"/>
    <w:rsid w:val="00A63BE4"/>
    <w:rsid w:val="00A64194"/>
    <w:rsid w:val="00A64899"/>
    <w:rsid w:val="00A6493C"/>
    <w:rsid w:val="00A65AAB"/>
    <w:rsid w:val="00A70313"/>
    <w:rsid w:val="00A73011"/>
    <w:rsid w:val="00A736A0"/>
    <w:rsid w:val="00A737E0"/>
    <w:rsid w:val="00A73DA3"/>
    <w:rsid w:val="00A742A2"/>
    <w:rsid w:val="00A756C1"/>
    <w:rsid w:val="00A75CE4"/>
    <w:rsid w:val="00A761DC"/>
    <w:rsid w:val="00A76D63"/>
    <w:rsid w:val="00A77547"/>
    <w:rsid w:val="00A80123"/>
    <w:rsid w:val="00A80817"/>
    <w:rsid w:val="00A8127A"/>
    <w:rsid w:val="00A81439"/>
    <w:rsid w:val="00A824D8"/>
    <w:rsid w:val="00A8350D"/>
    <w:rsid w:val="00A83FC8"/>
    <w:rsid w:val="00A85242"/>
    <w:rsid w:val="00A8638B"/>
    <w:rsid w:val="00A8692C"/>
    <w:rsid w:val="00A869D0"/>
    <w:rsid w:val="00A90826"/>
    <w:rsid w:val="00A9098E"/>
    <w:rsid w:val="00A917F5"/>
    <w:rsid w:val="00A9204F"/>
    <w:rsid w:val="00A922D5"/>
    <w:rsid w:val="00A9313E"/>
    <w:rsid w:val="00A943D6"/>
    <w:rsid w:val="00A94C4B"/>
    <w:rsid w:val="00A96430"/>
    <w:rsid w:val="00A966E6"/>
    <w:rsid w:val="00A97928"/>
    <w:rsid w:val="00AA1DD7"/>
    <w:rsid w:val="00AA36FC"/>
    <w:rsid w:val="00AA5776"/>
    <w:rsid w:val="00AA698C"/>
    <w:rsid w:val="00AA7100"/>
    <w:rsid w:val="00AA75DD"/>
    <w:rsid w:val="00AB0330"/>
    <w:rsid w:val="00AB0E66"/>
    <w:rsid w:val="00AB194E"/>
    <w:rsid w:val="00AB20BF"/>
    <w:rsid w:val="00AB2A54"/>
    <w:rsid w:val="00AB31D0"/>
    <w:rsid w:val="00AB53B8"/>
    <w:rsid w:val="00AB645B"/>
    <w:rsid w:val="00AC0D3E"/>
    <w:rsid w:val="00AC13F9"/>
    <w:rsid w:val="00AC25FA"/>
    <w:rsid w:val="00AC78F9"/>
    <w:rsid w:val="00AD12FB"/>
    <w:rsid w:val="00AD19EC"/>
    <w:rsid w:val="00AD1A4F"/>
    <w:rsid w:val="00AD2032"/>
    <w:rsid w:val="00AD2E32"/>
    <w:rsid w:val="00AD3E58"/>
    <w:rsid w:val="00AD53E6"/>
    <w:rsid w:val="00AE0539"/>
    <w:rsid w:val="00AE15BC"/>
    <w:rsid w:val="00AE2956"/>
    <w:rsid w:val="00AE29DA"/>
    <w:rsid w:val="00AE4C0E"/>
    <w:rsid w:val="00AE5EEB"/>
    <w:rsid w:val="00AE6A66"/>
    <w:rsid w:val="00AE7441"/>
    <w:rsid w:val="00AF08F3"/>
    <w:rsid w:val="00AF17B1"/>
    <w:rsid w:val="00AF19D9"/>
    <w:rsid w:val="00AF1E57"/>
    <w:rsid w:val="00AF3774"/>
    <w:rsid w:val="00AF3D2E"/>
    <w:rsid w:val="00AF3FCB"/>
    <w:rsid w:val="00AF4F3F"/>
    <w:rsid w:val="00AF623A"/>
    <w:rsid w:val="00AF7D5B"/>
    <w:rsid w:val="00B00179"/>
    <w:rsid w:val="00B018BF"/>
    <w:rsid w:val="00B01F9F"/>
    <w:rsid w:val="00B02456"/>
    <w:rsid w:val="00B025BD"/>
    <w:rsid w:val="00B026E6"/>
    <w:rsid w:val="00B02DF5"/>
    <w:rsid w:val="00B03A7B"/>
    <w:rsid w:val="00B04BD9"/>
    <w:rsid w:val="00B07916"/>
    <w:rsid w:val="00B10AA3"/>
    <w:rsid w:val="00B11B7C"/>
    <w:rsid w:val="00B1346E"/>
    <w:rsid w:val="00B1350D"/>
    <w:rsid w:val="00B13B8B"/>
    <w:rsid w:val="00B13FD0"/>
    <w:rsid w:val="00B14739"/>
    <w:rsid w:val="00B1567F"/>
    <w:rsid w:val="00B167F4"/>
    <w:rsid w:val="00B17756"/>
    <w:rsid w:val="00B2127D"/>
    <w:rsid w:val="00B219E5"/>
    <w:rsid w:val="00B21A0A"/>
    <w:rsid w:val="00B22EAF"/>
    <w:rsid w:val="00B2304E"/>
    <w:rsid w:val="00B23437"/>
    <w:rsid w:val="00B24840"/>
    <w:rsid w:val="00B24D4F"/>
    <w:rsid w:val="00B25C9A"/>
    <w:rsid w:val="00B26019"/>
    <w:rsid w:val="00B26A14"/>
    <w:rsid w:val="00B315DB"/>
    <w:rsid w:val="00B328AE"/>
    <w:rsid w:val="00B3544D"/>
    <w:rsid w:val="00B35774"/>
    <w:rsid w:val="00B359D7"/>
    <w:rsid w:val="00B35CFD"/>
    <w:rsid w:val="00B35DA6"/>
    <w:rsid w:val="00B377CE"/>
    <w:rsid w:val="00B37DFE"/>
    <w:rsid w:val="00B4044B"/>
    <w:rsid w:val="00B4143F"/>
    <w:rsid w:val="00B4271D"/>
    <w:rsid w:val="00B43AC4"/>
    <w:rsid w:val="00B44216"/>
    <w:rsid w:val="00B44313"/>
    <w:rsid w:val="00B45133"/>
    <w:rsid w:val="00B463ED"/>
    <w:rsid w:val="00B46CD8"/>
    <w:rsid w:val="00B5175A"/>
    <w:rsid w:val="00B5582A"/>
    <w:rsid w:val="00B55ECB"/>
    <w:rsid w:val="00B5643D"/>
    <w:rsid w:val="00B57076"/>
    <w:rsid w:val="00B61F11"/>
    <w:rsid w:val="00B62302"/>
    <w:rsid w:val="00B624AD"/>
    <w:rsid w:val="00B67FE6"/>
    <w:rsid w:val="00B70C91"/>
    <w:rsid w:val="00B723D9"/>
    <w:rsid w:val="00B72CBA"/>
    <w:rsid w:val="00B74945"/>
    <w:rsid w:val="00B761E4"/>
    <w:rsid w:val="00B777E8"/>
    <w:rsid w:val="00B77B12"/>
    <w:rsid w:val="00B80265"/>
    <w:rsid w:val="00B8065D"/>
    <w:rsid w:val="00B80DC4"/>
    <w:rsid w:val="00B81724"/>
    <w:rsid w:val="00B81C46"/>
    <w:rsid w:val="00B839CF"/>
    <w:rsid w:val="00B857B6"/>
    <w:rsid w:val="00B85B9C"/>
    <w:rsid w:val="00B85D21"/>
    <w:rsid w:val="00B866C4"/>
    <w:rsid w:val="00B902A3"/>
    <w:rsid w:val="00B9176C"/>
    <w:rsid w:val="00B93088"/>
    <w:rsid w:val="00B93397"/>
    <w:rsid w:val="00B9387D"/>
    <w:rsid w:val="00B94EB8"/>
    <w:rsid w:val="00B94EF8"/>
    <w:rsid w:val="00B95B00"/>
    <w:rsid w:val="00B9611D"/>
    <w:rsid w:val="00B96C4C"/>
    <w:rsid w:val="00B97ECD"/>
    <w:rsid w:val="00BA1603"/>
    <w:rsid w:val="00BA251A"/>
    <w:rsid w:val="00BA2605"/>
    <w:rsid w:val="00BA31C5"/>
    <w:rsid w:val="00BA5272"/>
    <w:rsid w:val="00BA6721"/>
    <w:rsid w:val="00BA7611"/>
    <w:rsid w:val="00BB1759"/>
    <w:rsid w:val="00BB2A22"/>
    <w:rsid w:val="00BB2D64"/>
    <w:rsid w:val="00BB49F8"/>
    <w:rsid w:val="00BB4C32"/>
    <w:rsid w:val="00BB56D4"/>
    <w:rsid w:val="00BB5A95"/>
    <w:rsid w:val="00BC1181"/>
    <w:rsid w:val="00BC1F9D"/>
    <w:rsid w:val="00BC1FDF"/>
    <w:rsid w:val="00BC2070"/>
    <w:rsid w:val="00BC2C90"/>
    <w:rsid w:val="00BC2F1C"/>
    <w:rsid w:val="00BC33EB"/>
    <w:rsid w:val="00BC35D6"/>
    <w:rsid w:val="00BC49D0"/>
    <w:rsid w:val="00BC4A6F"/>
    <w:rsid w:val="00BC5DEF"/>
    <w:rsid w:val="00BC773D"/>
    <w:rsid w:val="00BD09F0"/>
    <w:rsid w:val="00BD1471"/>
    <w:rsid w:val="00BD25FD"/>
    <w:rsid w:val="00BD26FA"/>
    <w:rsid w:val="00BD2BFC"/>
    <w:rsid w:val="00BD3E4F"/>
    <w:rsid w:val="00BD63CD"/>
    <w:rsid w:val="00BD740A"/>
    <w:rsid w:val="00BD79D3"/>
    <w:rsid w:val="00BD7BE6"/>
    <w:rsid w:val="00BE027C"/>
    <w:rsid w:val="00BE0518"/>
    <w:rsid w:val="00BE1318"/>
    <w:rsid w:val="00BE1BE2"/>
    <w:rsid w:val="00BE2DF8"/>
    <w:rsid w:val="00BE3C06"/>
    <w:rsid w:val="00BE4DE2"/>
    <w:rsid w:val="00BE4F0B"/>
    <w:rsid w:val="00BE58E5"/>
    <w:rsid w:val="00BE678A"/>
    <w:rsid w:val="00BE780D"/>
    <w:rsid w:val="00BE7E44"/>
    <w:rsid w:val="00BF15BB"/>
    <w:rsid w:val="00BF2810"/>
    <w:rsid w:val="00BF2A76"/>
    <w:rsid w:val="00BF2C4D"/>
    <w:rsid w:val="00BF2EB9"/>
    <w:rsid w:val="00BF4120"/>
    <w:rsid w:val="00BF4C86"/>
    <w:rsid w:val="00BF5563"/>
    <w:rsid w:val="00BF64AC"/>
    <w:rsid w:val="00C011F6"/>
    <w:rsid w:val="00C01AD1"/>
    <w:rsid w:val="00C01BBE"/>
    <w:rsid w:val="00C0300B"/>
    <w:rsid w:val="00C034B5"/>
    <w:rsid w:val="00C03E43"/>
    <w:rsid w:val="00C0584C"/>
    <w:rsid w:val="00C10099"/>
    <w:rsid w:val="00C10F82"/>
    <w:rsid w:val="00C11C48"/>
    <w:rsid w:val="00C15197"/>
    <w:rsid w:val="00C16A58"/>
    <w:rsid w:val="00C16DA7"/>
    <w:rsid w:val="00C17496"/>
    <w:rsid w:val="00C1765C"/>
    <w:rsid w:val="00C20027"/>
    <w:rsid w:val="00C204AE"/>
    <w:rsid w:val="00C206FC"/>
    <w:rsid w:val="00C21DC9"/>
    <w:rsid w:val="00C22BDA"/>
    <w:rsid w:val="00C2315F"/>
    <w:rsid w:val="00C23896"/>
    <w:rsid w:val="00C23C68"/>
    <w:rsid w:val="00C26732"/>
    <w:rsid w:val="00C26F0A"/>
    <w:rsid w:val="00C31353"/>
    <w:rsid w:val="00C31467"/>
    <w:rsid w:val="00C318F1"/>
    <w:rsid w:val="00C32D86"/>
    <w:rsid w:val="00C33E54"/>
    <w:rsid w:val="00C36250"/>
    <w:rsid w:val="00C363F5"/>
    <w:rsid w:val="00C37808"/>
    <w:rsid w:val="00C4010B"/>
    <w:rsid w:val="00C41230"/>
    <w:rsid w:val="00C44894"/>
    <w:rsid w:val="00C4579C"/>
    <w:rsid w:val="00C45BF6"/>
    <w:rsid w:val="00C45CB9"/>
    <w:rsid w:val="00C46C60"/>
    <w:rsid w:val="00C47CF7"/>
    <w:rsid w:val="00C5060F"/>
    <w:rsid w:val="00C5105D"/>
    <w:rsid w:val="00C51BA6"/>
    <w:rsid w:val="00C5220D"/>
    <w:rsid w:val="00C52EF8"/>
    <w:rsid w:val="00C538AA"/>
    <w:rsid w:val="00C55E1C"/>
    <w:rsid w:val="00C57E62"/>
    <w:rsid w:val="00C61E90"/>
    <w:rsid w:val="00C624E9"/>
    <w:rsid w:val="00C62B3D"/>
    <w:rsid w:val="00C6340D"/>
    <w:rsid w:val="00C65D36"/>
    <w:rsid w:val="00C66A2A"/>
    <w:rsid w:val="00C6707A"/>
    <w:rsid w:val="00C70D7F"/>
    <w:rsid w:val="00C71ACD"/>
    <w:rsid w:val="00C74664"/>
    <w:rsid w:val="00C75B08"/>
    <w:rsid w:val="00C75F2A"/>
    <w:rsid w:val="00C80573"/>
    <w:rsid w:val="00C8197E"/>
    <w:rsid w:val="00C8253D"/>
    <w:rsid w:val="00C82906"/>
    <w:rsid w:val="00C82AFB"/>
    <w:rsid w:val="00C85CB7"/>
    <w:rsid w:val="00C8637A"/>
    <w:rsid w:val="00C8769B"/>
    <w:rsid w:val="00C901B8"/>
    <w:rsid w:val="00C90280"/>
    <w:rsid w:val="00C91F76"/>
    <w:rsid w:val="00C9315C"/>
    <w:rsid w:val="00C93CF8"/>
    <w:rsid w:val="00C94A3B"/>
    <w:rsid w:val="00C962AA"/>
    <w:rsid w:val="00C96BC5"/>
    <w:rsid w:val="00CA06B6"/>
    <w:rsid w:val="00CA0D84"/>
    <w:rsid w:val="00CA1426"/>
    <w:rsid w:val="00CA1D06"/>
    <w:rsid w:val="00CA236F"/>
    <w:rsid w:val="00CA3906"/>
    <w:rsid w:val="00CA3AC9"/>
    <w:rsid w:val="00CA7980"/>
    <w:rsid w:val="00CA7DB5"/>
    <w:rsid w:val="00CB0A0E"/>
    <w:rsid w:val="00CB0AA9"/>
    <w:rsid w:val="00CB1269"/>
    <w:rsid w:val="00CB29F0"/>
    <w:rsid w:val="00CB2D0F"/>
    <w:rsid w:val="00CB3AB8"/>
    <w:rsid w:val="00CB4A6B"/>
    <w:rsid w:val="00CB681D"/>
    <w:rsid w:val="00CC1559"/>
    <w:rsid w:val="00CC1764"/>
    <w:rsid w:val="00CC1F19"/>
    <w:rsid w:val="00CC1F4E"/>
    <w:rsid w:val="00CC5E3B"/>
    <w:rsid w:val="00CC6609"/>
    <w:rsid w:val="00CC6811"/>
    <w:rsid w:val="00CD0074"/>
    <w:rsid w:val="00CD0BC4"/>
    <w:rsid w:val="00CD1031"/>
    <w:rsid w:val="00CD376C"/>
    <w:rsid w:val="00CD42A5"/>
    <w:rsid w:val="00CD54CD"/>
    <w:rsid w:val="00CD5FCE"/>
    <w:rsid w:val="00CD658A"/>
    <w:rsid w:val="00CD6771"/>
    <w:rsid w:val="00CD7B99"/>
    <w:rsid w:val="00CD7E8E"/>
    <w:rsid w:val="00CE02F1"/>
    <w:rsid w:val="00CE06D1"/>
    <w:rsid w:val="00CE169C"/>
    <w:rsid w:val="00CE2655"/>
    <w:rsid w:val="00CE2C3C"/>
    <w:rsid w:val="00CE2DCF"/>
    <w:rsid w:val="00CE3345"/>
    <w:rsid w:val="00CE36CB"/>
    <w:rsid w:val="00CE4A10"/>
    <w:rsid w:val="00CE56AC"/>
    <w:rsid w:val="00CE6806"/>
    <w:rsid w:val="00CF318F"/>
    <w:rsid w:val="00CF5723"/>
    <w:rsid w:val="00CF5747"/>
    <w:rsid w:val="00CF6694"/>
    <w:rsid w:val="00CF710D"/>
    <w:rsid w:val="00D0029D"/>
    <w:rsid w:val="00D00CB0"/>
    <w:rsid w:val="00D01B48"/>
    <w:rsid w:val="00D03C8D"/>
    <w:rsid w:val="00D0486B"/>
    <w:rsid w:val="00D06D80"/>
    <w:rsid w:val="00D0741E"/>
    <w:rsid w:val="00D106C9"/>
    <w:rsid w:val="00D11616"/>
    <w:rsid w:val="00D11912"/>
    <w:rsid w:val="00D15B91"/>
    <w:rsid w:val="00D17ECE"/>
    <w:rsid w:val="00D21B4A"/>
    <w:rsid w:val="00D22019"/>
    <w:rsid w:val="00D2277D"/>
    <w:rsid w:val="00D22E43"/>
    <w:rsid w:val="00D24D02"/>
    <w:rsid w:val="00D254E8"/>
    <w:rsid w:val="00D25563"/>
    <w:rsid w:val="00D26729"/>
    <w:rsid w:val="00D26AFA"/>
    <w:rsid w:val="00D26E8A"/>
    <w:rsid w:val="00D27943"/>
    <w:rsid w:val="00D304FB"/>
    <w:rsid w:val="00D307E0"/>
    <w:rsid w:val="00D3097C"/>
    <w:rsid w:val="00D30C23"/>
    <w:rsid w:val="00D312B2"/>
    <w:rsid w:val="00D31E4A"/>
    <w:rsid w:val="00D320F3"/>
    <w:rsid w:val="00D3250A"/>
    <w:rsid w:val="00D3263B"/>
    <w:rsid w:val="00D34A04"/>
    <w:rsid w:val="00D36C75"/>
    <w:rsid w:val="00D41AFC"/>
    <w:rsid w:val="00D41D2C"/>
    <w:rsid w:val="00D448A2"/>
    <w:rsid w:val="00D4508B"/>
    <w:rsid w:val="00D461D9"/>
    <w:rsid w:val="00D46F38"/>
    <w:rsid w:val="00D5029F"/>
    <w:rsid w:val="00D50554"/>
    <w:rsid w:val="00D514AF"/>
    <w:rsid w:val="00D5213F"/>
    <w:rsid w:val="00D52538"/>
    <w:rsid w:val="00D52944"/>
    <w:rsid w:val="00D530D4"/>
    <w:rsid w:val="00D54286"/>
    <w:rsid w:val="00D548D0"/>
    <w:rsid w:val="00D551C2"/>
    <w:rsid w:val="00D55D58"/>
    <w:rsid w:val="00D561B8"/>
    <w:rsid w:val="00D578FE"/>
    <w:rsid w:val="00D60813"/>
    <w:rsid w:val="00D60BF0"/>
    <w:rsid w:val="00D60DF1"/>
    <w:rsid w:val="00D61748"/>
    <w:rsid w:val="00D62B78"/>
    <w:rsid w:val="00D62F45"/>
    <w:rsid w:val="00D644FC"/>
    <w:rsid w:val="00D647E1"/>
    <w:rsid w:val="00D6546B"/>
    <w:rsid w:val="00D65555"/>
    <w:rsid w:val="00D67362"/>
    <w:rsid w:val="00D674CE"/>
    <w:rsid w:val="00D70461"/>
    <w:rsid w:val="00D70B81"/>
    <w:rsid w:val="00D712FF"/>
    <w:rsid w:val="00D72E30"/>
    <w:rsid w:val="00D73B0D"/>
    <w:rsid w:val="00D7408B"/>
    <w:rsid w:val="00D7448B"/>
    <w:rsid w:val="00D75D93"/>
    <w:rsid w:val="00D76457"/>
    <w:rsid w:val="00D76DE4"/>
    <w:rsid w:val="00D77724"/>
    <w:rsid w:val="00D77D3D"/>
    <w:rsid w:val="00D805CB"/>
    <w:rsid w:val="00D81A04"/>
    <w:rsid w:val="00D82D8E"/>
    <w:rsid w:val="00D834D2"/>
    <w:rsid w:val="00D834D8"/>
    <w:rsid w:val="00D852EA"/>
    <w:rsid w:val="00D85867"/>
    <w:rsid w:val="00D86E75"/>
    <w:rsid w:val="00D87FE3"/>
    <w:rsid w:val="00D908C6"/>
    <w:rsid w:val="00D919DB"/>
    <w:rsid w:val="00D924BD"/>
    <w:rsid w:val="00D92F39"/>
    <w:rsid w:val="00D9436C"/>
    <w:rsid w:val="00D94EB5"/>
    <w:rsid w:val="00D96185"/>
    <w:rsid w:val="00D9750F"/>
    <w:rsid w:val="00D97744"/>
    <w:rsid w:val="00D97BAC"/>
    <w:rsid w:val="00D97E55"/>
    <w:rsid w:val="00D97F66"/>
    <w:rsid w:val="00DA1C00"/>
    <w:rsid w:val="00DA2AAF"/>
    <w:rsid w:val="00DA4AF3"/>
    <w:rsid w:val="00DA5B51"/>
    <w:rsid w:val="00DA6C0F"/>
    <w:rsid w:val="00DB1B37"/>
    <w:rsid w:val="00DB1BCD"/>
    <w:rsid w:val="00DB2380"/>
    <w:rsid w:val="00DB4B42"/>
    <w:rsid w:val="00DB642B"/>
    <w:rsid w:val="00DB7347"/>
    <w:rsid w:val="00DC1ABF"/>
    <w:rsid w:val="00DC2F79"/>
    <w:rsid w:val="00DC48F6"/>
    <w:rsid w:val="00DC676B"/>
    <w:rsid w:val="00DC6E18"/>
    <w:rsid w:val="00DD0FDD"/>
    <w:rsid w:val="00DD121A"/>
    <w:rsid w:val="00DD1E80"/>
    <w:rsid w:val="00DD3203"/>
    <w:rsid w:val="00DD332F"/>
    <w:rsid w:val="00DD443C"/>
    <w:rsid w:val="00DD4786"/>
    <w:rsid w:val="00DD6F4D"/>
    <w:rsid w:val="00DD6F69"/>
    <w:rsid w:val="00DD6FD7"/>
    <w:rsid w:val="00DD7323"/>
    <w:rsid w:val="00DE2F8B"/>
    <w:rsid w:val="00DE309C"/>
    <w:rsid w:val="00DE3C19"/>
    <w:rsid w:val="00DE3D8E"/>
    <w:rsid w:val="00DE4143"/>
    <w:rsid w:val="00DE4AA2"/>
    <w:rsid w:val="00DE4E26"/>
    <w:rsid w:val="00DE63CA"/>
    <w:rsid w:val="00DF04BE"/>
    <w:rsid w:val="00DF1601"/>
    <w:rsid w:val="00DF5486"/>
    <w:rsid w:val="00DF5E03"/>
    <w:rsid w:val="00DF6D45"/>
    <w:rsid w:val="00DF71BB"/>
    <w:rsid w:val="00DF72F8"/>
    <w:rsid w:val="00DF7C7D"/>
    <w:rsid w:val="00E00267"/>
    <w:rsid w:val="00E004E6"/>
    <w:rsid w:val="00E01F03"/>
    <w:rsid w:val="00E02192"/>
    <w:rsid w:val="00E02545"/>
    <w:rsid w:val="00E02B12"/>
    <w:rsid w:val="00E032F5"/>
    <w:rsid w:val="00E03390"/>
    <w:rsid w:val="00E035B2"/>
    <w:rsid w:val="00E048E8"/>
    <w:rsid w:val="00E05908"/>
    <w:rsid w:val="00E05C53"/>
    <w:rsid w:val="00E066C1"/>
    <w:rsid w:val="00E06B21"/>
    <w:rsid w:val="00E07089"/>
    <w:rsid w:val="00E077CE"/>
    <w:rsid w:val="00E117FB"/>
    <w:rsid w:val="00E21793"/>
    <w:rsid w:val="00E22EA6"/>
    <w:rsid w:val="00E23FA0"/>
    <w:rsid w:val="00E24D29"/>
    <w:rsid w:val="00E267EC"/>
    <w:rsid w:val="00E335F0"/>
    <w:rsid w:val="00E3398C"/>
    <w:rsid w:val="00E3444A"/>
    <w:rsid w:val="00E354CE"/>
    <w:rsid w:val="00E356AA"/>
    <w:rsid w:val="00E35C4D"/>
    <w:rsid w:val="00E3600F"/>
    <w:rsid w:val="00E366D9"/>
    <w:rsid w:val="00E370FF"/>
    <w:rsid w:val="00E4146E"/>
    <w:rsid w:val="00E424C5"/>
    <w:rsid w:val="00E429F4"/>
    <w:rsid w:val="00E43700"/>
    <w:rsid w:val="00E43896"/>
    <w:rsid w:val="00E4440E"/>
    <w:rsid w:val="00E4479F"/>
    <w:rsid w:val="00E44C57"/>
    <w:rsid w:val="00E44EC9"/>
    <w:rsid w:val="00E460FF"/>
    <w:rsid w:val="00E46B2C"/>
    <w:rsid w:val="00E521C4"/>
    <w:rsid w:val="00E5256E"/>
    <w:rsid w:val="00E53586"/>
    <w:rsid w:val="00E53D47"/>
    <w:rsid w:val="00E57239"/>
    <w:rsid w:val="00E61C69"/>
    <w:rsid w:val="00E63FE1"/>
    <w:rsid w:val="00E67908"/>
    <w:rsid w:val="00E71322"/>
    <w:rsid w:val="00E71D9C"/>
    <w:rsid w:val="00E7207D"/>
    <w:rsid w:val="00E72F9C"/>
    <w:rsid w:val="00E73522"/>
    <w:rsid w:val="00E73F8C"/>
    <w:rsid w:val="00E73FA3"/>
    <w:rsid w:val="00E74245"/>
    <w:rsid w:val="00E748BD"/>
    <w:rsid w:val="00E74ECC"/>
    <w:rsid w:val="00E7680C"/>
    <w:rsid w:val="00E76D64"/>
    <w:rsid w:val="00E76EDE"/>
    <w:rsid w:val="00E77B5C"/>
    <w:rsid w:val="00E77D65"/>
    <w:rsid w:val="00E80D8B"/>
    <w:rsid w:val="00E81757"/>
    <w:rsid w:val="00E82E6C"/>
    <w:rsid w:val="00E857B6"/>
    <w:rsid w:val="00E858EE"/>
    <w:rsid w:val="00E86FD0"/>
    <w:rsid w:val="00E9059B"/>
    <w:rsid w:val="00E90BC5"/>
    <w:rsid w:val="00E917E3"/>
    <w:rsid w:val="00E91FC4"/>
    <w:rsid w:val="00E93E44"/>
    <w:rsid w:val="00E955A0"/>
    <w:rsid w:val="00E963F7"/>
    <w:rsid w:val="00E966B0"/>
    <w:rsid w:val="00E96781"/>
    <w:rsid w:val="00E96C79"/>
    <w:rsid w:val="00E9705D"/>
    <w:rsid w:val="00E97A6A"/>
    <w:rsid w:val="00EA011A"/>
    <w:rsid w:val="00EA0770"/>
    <w:rsid w:val="00EA16A6"/>
    <w:rsid w:val="00EA1C50"/>
    <w:rsid w:val="00EA607F"/>
    <w:rsid w:val="00EA6778"/>
    <w:rsid w:val="00EA7237"/>
    <w:rsid w:val="00EA770E"/>
    <w:rsid w:val="00EA77FB"/>
    <w:rsid w:val="00EA788B"/>
    <w:rsid w:val="00EA7D9E"/>
    <w:rsid w:val="00EB049E"/>
    <w:rsid w:val="00EB0A47"/>
    <w:rsid w:val="00EB0B84"/>
    <w:rsid w:val="00EB2ED0"/>
    <w:rsid w:val="00EB37F6"/>
    <w:rsid w:val="00EB3C26"/>
    <w:rsid w:val="00EB554F"/>
    <w:rsid w:val="00EB7E8E"/>
    <w:rsid w:val="00EC1F4D"/>
    <w:rsid w:val="00EC3C9E"/>
    <w:rsid w:val="00EC52B9"/>
    <w:rsid w:val="00EC77AA"/>
    <w:rsid w:val="00ED0498"/>
    <w:rsid w:val="00ED1866"/>
    <w:rsid w:val="00ED2800"/>
    <w:rsid w:val="00ED4BFB"/>
    <w:rsid w:val="00ED50D4"/>
    <w:rsid w:val="00ED59EA"/>
    <w:rsid w:val="00ED5F4B"/>
    <w:rsid w:val="00ED6F34"/>
    <w:rsid w:val="00ED719F"/>
    <w:rsid w:val="00EE083C"/>
    <w:rsid w:val="00EE0D5E"/>
    <w:rsid w:val="00EE2001"/>
    <w:rsid w:val="00EE2061"/>
    <w:rsid w:val="00EE311E"/>
    <w:rsid w:val="00EE45A1"/>
    <w:rsid w:val="00EE4880"/>
    <w:rsid w:val="00EE4B69"/>
    <w:rsid w:val="00EE4F01"/>
    <w:rsid w:val="00EE5F71"/>
    <w:rsid w:val="00EE7E8E"/>
    <w:rsid w:val="00EF07A3"/>
    <w:rsid w:val="00EF091E"/>
    <w:rsid w:val="00EF0DA0"/>
    <w:rsid w:val="00EF1089"/>
    <w:rsid w:val="00EF2ABB"/>
    <w:rsid w:val="00EF4A7D"/>
    <w:rsid w:val="00EF4D3F"/>
    <w:rsid w:val="00EF5620"/>
    <w:rsid w:val="00F0320A"/>
    <w:rsid w:val="00F041FD"/>
    <w:rsid w:val="00F052B4"/>
    <w:rsid w:val="00F05339"/>
    <w:rsid w:val="00F056D4"/>
    <w:rsid w:val="00F06306"/>
    <w:rsid w:val="00F06E60"/>
    <w:rsid w:val="00F07C80"/>
    <w:rsid w:val="00F10295"/>
    <w:rsid w:val="00F10A08"/>
    <w:rsid w:val="00F10B88"/>
    <w:rsid w:val="00F124EE"/>
    <w:rsid w:val="00F13FB8"/>
    <w:rsid w:val="00F14002"/>
    <w:rsid w:val="00F14DFE"/>
    <w:rsid w:val="00F1575D"/>
    <w:rsid w:val="00F16655"/>
    <w:rsid w:val="00F169EF"/>
    <w:rsid w:val="00F20613"/>
    <w:rsid w:val="00F21EDF"/>
    <w:rsid w:val="00F21F24"/>
    <w:rsid w:val="00F221B0"/>
    <w:rsid w:val="00F22405"/>
    <w:rsid w:val="00F229B0"/>
    <w:rsid w:val="00F251ED"/>
    <w:rsid w:val="00F25972"/>
    <w:rsid w:val="00F26375"/>
    <w:rsid w:val="00F26C4C"/>
    <w:rsid w:val="00F27DF7"/>
    <w:rsid w:val="00F301CD"/>
    <w:rsid w:val="00F3253D"/>
    <w:rsid w:val="00F33FF3"/>
    <w:rsid w:val="00F34135"/>
    <w:rsid w:val="00F343D6"/>
    <w:rsid w:val="00F37CFC"/>
    <w:rsid w:val="00F40E87"/>
    <w:rsid w:val="00F40FC8"/>
    <w:rsid w:val="00F41398"/>
    <w:rsid w:val="00F41585"/>
    <w:rsid w:val="00F42808"/>
    <w:rsid w:val="00F428BE"/>
    <w:rsid w:val="00F44368"/>
    <w:rsid w:val="00F46F12"/>
    <w:rsid w:val="00F47219"/>
    <w:rsid w:val="00F47DAB"/>
    <w:rsid w:val="00F501F6"/>
    <w:rsid w:val="00F50CE3"/>
    <w:rsid w:val="00F52247"/>
    <w:rsid w:val="00F533D4"/>
    <w:rsid w:val="00F53AF7"/>
    <w:rsid w:val="00F54D45"/>
    <w:rsid w:val="00F56D34"/>
    <w:rsid w:val="00F6090B"/>
    <w:rsid w:val="00F60C18"/>
    <w:rsid w:val="00F6191B"/>
    <w:rsid w:val="00F63260"/>
    <w:rsid w:val="00F67857"/>
    <w:rsid w:val="00F67D42"/>
    <w:rsid w:val="00F718E5"/>
    <w:rsid w:val="00F71E0E"/>
    <w:rsid w:val="00F71E3F"/>
    <w:rsid w:val="00F7215D"/>
    <w:rsid w:val="00F72D03"/>
    <w:rsid w:val="00F74A5A"/>
    <w:rsid w:val="00F74E94"/>
    <w:rsid w:val="00F754DC"/>
    <w:rsid w:val="00F75A2F"/>
    <w:rsid w:val="00F75EB6"/>
    <w:rsid w:val="00F81254"/>
    <w:rsid w:val="00F81AEF"/>
    <w:rsid w:val="00F81DEC"/>
    <w:rsid w:val="00F8225D"/>
    <w:rsid w:val="00F8419D"/>
    <w:rsid w:val="00F8447A"/>
    <w:rsid w:val="00F856A0"/>
    <w:rsid w:val="00F86AF2"/>
    <w:rsid w:val="00F86D47"/>
    <w:rsid w:val="00F901AF"/>
    <w:rsid w:val="00F90413"/>
    <w:rsid w:val="00F9070A"/>
    <w:rsid w:val="00F93C72"/>
    <w:rsid w:val="00F94A46"/>
    <w:rsid w:val="00F97DE1"/>
    <w:rsid w:val="00FA0A19"/>
    <w:rsid w:val="00FA2EFC"/>
    <w:rsid w:val="00FA416D"/>
    <w:rsid w:val="00FA48F9"/>
    <w:rsid w:val="00FA62E4"/>
    <w:rsid w:val="00FA7222"/>
    <w:rsid w:val="00FA7CED"/>
    <w:rsid w:val="00FB0877"/>
    <w:rsid w:val="00FB2778"/>
    <w:rsid w:val="00FB3F6D"/>
    <w:rsid w:val="00FB46DA"/>
    <w:rsid w:val="00FB7C1B"/>
    <w:rsid w:val="00FC0A75"/>
    <w:rsid w:val="00FC1C06"/>
    <w:rsid w:val="00FC202E"/>
    <w:rsid w:val="00FC3ED5"/>
    <w:rsid w:val="00FC4CEC"/>
    <w:rsid w:val="00FC5AEA"/>
    <w:rsid w:val="00FC5C5E"/>
    <w:rsid w:val="00FC5F75"/>
    <w:rsid w:val="00FC69C6"/>
    <w:rsid w:val="00FC70F3"/>
    <w:rsid w:val="00FC71B9"/>
    <w:rsid w:val="00FC7250"/>
    <w:rsid w:val="00FC7CB4"/>
    <w:rsid w:val="00FD0954"/>
    <w:rsid w:val="00FD13E7"/>
    <w:rsid w:val="00FD1C8E"/>
    <w:rsid w:val="00FD2842"/>
    <w:rsid w:val="00FD4EDA"/>
    <w:rsid w:val="00FD5BBB"/>
    <w:rsid w:val="00FD6ADE"/>
    <w:rsid w:val="00FD724C"/>
    <w:rsid w:val="00FD7609"/>
    <w:rsid w:val="00FE0AAE"/>
    <w:rsid w:val="00FE4886"/>
    <w:rsid w:val="00FE55C5"/>
    <w:rsid w:val="00FE6C36"/>
    <w:rsid w:val="00FF0A60"/>
    <w:rsid w:val="00FF16A7"/>
    <w:rsid w:val="00FF1E66"/>
    <w:rsid w:val="00FF2563"/>
    <w:rsid w:val="00FF2DFE"/>
    <w:rsid w:val="00FF30C9"/>
    <w:rsid w:val="00FF34D8"/>
    <w:rsid w:val="00FF590C"/>
    <w:rsid w:val="00FF6119"/>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1F3AC5"/>
    <w:rsid w:val="02263C2A"/>
    <w:rsid w:val="02273298"/>
    <w:rsid w:val="023F3EF2"/>
    <w:rsid w:val="02682FB0"/>
    <w:rsid w:val="027A6549"/>
    <w:rsid w:val="028A205E"/>
    <w:rsid w:val="029B3385"/>
    <w:rsid w:val="029E2BA4"/>
    <w:rsid w:val="029E662D"/>
    <w:rsid w:val="02BA4997"/>
    <w:rsid w:val="02C25610"/>
    <w:rsid w:val="02D931FC"/>
    <w:rsid w:val="02F0179C"/>
    <w:rsid w:val="02F405F4"/>
    <w:rsid w:val="030A4FB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770389"/>
    <w:rsid w:val="04826287"/>
    <w:rsid w:val="04A24AA9"/>
    <w:rsid w:val="04B17104"/>
    <w:rsid w:val="04C51222"/>
    <w:rsid w:val="04D63E4A"/>
    <w:rsid w:val="04E231F1"/>
    <w:rsid w:val="04F06B51"/>
    <w:rsid w:val="04F811F7"/>
    <w:rsid w:val="052D3EE9"/>
    <w:rsid w:val="053E580B"/>
    <w:rsid w:val="05441E69"/>
    <w:rsid w:val="055D4726"/>
    <w:rsid w:val="05723253"/>
    <w:rsid w:val="05762920"/>
    <w:rsid w:val="0576360E"/>
    <w:rsid w:val="057E3893"/>
    <w:rsid w:val="05896DC4"/>
    <w:rsid w:val="058F7672"/>
    <w:rsid w:val="05B44425"/>
    <w:rsid w:val="05CF41D4"/>
    <w:rsid w:val="05D142B3"/>
    <w:rsid w:val="05DD5474"/>
    <w:rsid w:val="05E26410"/>
    <w:rsid w:val="05EE3B4E"/>
    <w:rsid w:val="060D2BB2"/>
    <w:rsid w:val="060F2BBF"/>
    <w:rsid w:val="061F463E"/>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802FE"/>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8F61B23"/>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1B0D"/>
    <w:rsid w:val="09E737F2"/>
    <w:rsid w:val="09F84AA8"/>
    <w:rsid w:val="0A001631"/>
    <w:rsid w:val="0A0B76BA"/>
    <w:rsid w:val="0A106033"/>
    <w:rsid w:val="0A353749"/>
    <w:rsid w:val="0A4213D2"/>
    <w:rsid w:val="0A4C10CD"/>
    <w:rsid w:val="0A501D24"/>
    <w:rsid w:val="0A514723"/>
    <w:rsid w:val="0A577DCC"/>
    <w:rsid w:val="0A6D3C90"/>
    <w:rsid w:val="0A9D519E"/>
    <w:rsid w:val="0A9E3A18"/>
    <w:rsid w:val="0AA94BEF"/>
    <w:rsid w:val="0ABB1E85"/>
    <w:rsid w:val="0ABE5888"/>
    <w:rsid w:val="0AC0235E"/>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76893"/>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CEC35B5"/>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BF68FD"/>
    <w:rsid w:val="0DC06C2B"/>
    <w:rsid w:val="0DDB5534"/>
    <w:rsid w:val="0DE04E29"/>
    <w:rsid w:val="0DE90D6E"/>
    <w:rsid w:val="0DF92721"/>
    <w:rsid w:val="0E176739"/>
    <w:rsid w:val="0E2A3D48"/>
    <w:rsid w:val="0E48217E"/>
    <w:rsid w:val="0E4C6690"/>
    <w:rsid w:val="0E5A1382"/>
    <w:rsid w:val="0E666C91"/>
    <w:rsid w:val="0EA73C6D"/>
    <w:rsid w:val="0EAC1173"/>
    <w:rsid w:val="0EB02422"/>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BD62F9"/>
    <w:rsid w:val="10D4264C"/>
    <w:rsid w:val="10DD707D"/>
    <w:rsid w:val="10DF592B"/>
    <w:rsid w:val="10E636FF"/>
    <w:rsid w:val="11175E42"/>
    <w:rsid w:val="111854A2"/>
    <w:rsid w:val="112231F4"/>
    <w:rsid w:val="11290272"/>
    <w:rsid w:val="114A7AE3"/>
    <w:rsid w:val="11701F80"/>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A503B"/>
    <w:rsid w:val="12DD1218"/>
    <w:rsid w:val="12FD6E69"/>
    <w:rsid w:val="130E0A9E"/>
    <w:rsid w:val="13270EFD"/>
    <w:rsid w:val="13384EBF"/>
    <w:rsid w:val="13401D7B"/>
    <w:rsid w:val="13450C06"/>
    <w:rsid w:val="134E59DE"/>
    <w:rsid w:val="137F762D"/>
    <w:rsid w:val="138D3A49"/>
    <w:rsid w:val="13BC5F47"/>
    <w:rsid w:val="13C76AD9"/>
    <w:rsid w:val="13D24932"/>
    <w:rsid w:val="13D80718"/>
    <w:rsid w:val="13DF2F86"/>
    <w:rsid w:val="13E16550"/>
    <w:rsid w:val="13E97AE8"/>
    <w:rsid w:val="13EE5A17"/>
    <w:rsid w:val="140E6A2C"/>
    <w:rsid w:val="142C50B5"/>
    <w:rsid w:val="143417A2"/>
    <w:rsid w:val="143E3F4A"/>
    <w:rsid w:val="14576A07"/>
    <w:rsid w:val="145E210C"/>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D534FC"/>
    <w:rsid w:val="16FD7C84"/>
    <w:rsid w:val="17053FFF"/>
    <w:rsid w:val="1710641E"/>
    <w:rsid w:val="1714609D"/>
    <w:rsid w:val="17497D3D"/>
    <w:rsid w:val="174D2D72"/>
    <w:rsid w:val="17504F3A"/>
    <w:rsid w:val="175B185B"/>
    <w:rsid w:val="17614581"/>
    <w:rsid w:val="1765436B"/>
    <w:rsid w:val="17862906"/>
    <w:rsid w:val="179A02D4"/>
    <w:rsid w:val="17A12A83"/>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A60DE5"/>
    <w:rsid w:val="18B407EB"/>
    <w:rsid w:val="18B660F8"/>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065B6B"/>
    <w:rsid w:val="1B1D35F1"/>
    <w:rsid w:val="1B261436"/>
    <w:rsid w:val="1B441B4B"/>
    <w:rsid w:val="1B524CFD"/>
    <w:rsid w:val="1B8F198C"/>
    <w:rsid w:val="1B932E9D"/>
    <w:rsid w:val="1BF52347"/>
    <w:rsid w:val="1C081CA0"/>
    <w:rsid w:val="1C1E0910"/>
    <w:rsid w:val="1C235610"/>
    <w:rsid w:val="1C301257"/>
    <w:rsid w:val="1C336944"/>
    <w:rsid w:val="1C4472B2"/>
    <w:rsid w:val="1C6E1B03"/>
    <w:rsid w:val="1C7945EF"/>
    <w:rsid w:val="1C7C2072"/>
    <w:rsid w:val="1C8468D5"/>
    <w:rsid w:val="1C967034"/>
    <w:rsid w:val="1CA02084"/>
    <w:rsid w:val="1CA4563B"/>
    <w:rsid w:val="1CAD2B96"/>
    <w:rsid w:val="1CB9135B"/>
    <w:rsid w:val="1CF27799"/>
    <w:rsid w:val="1CFB039E"/>
    <w:rsid w:val="1D2F75FB"/>
    <w:rsid w:val="1D5E6460"/>
    <w:rsid w:val="1D5F31C0"/>
    <w:rsid w:val="1D894D3C"/>
    <w:rsid w:val="1D8B75A9"/>
    <w:rsid w:val="1D9B1DF7"/>
    <w:rsid w:val="1DA51865"/>
    <w:rsid w:val="1DAA6B76"/>
    <w:rsid w:val="1DAD499C"/>
    <w:rsid w:val="1DC46FF2"/>
    <w:rsid w:val="1DE25941"/>
    <w:rsid w:val="1DF338DF"/>
    <w:rsid w:val="1DF563BD"/>
    <w:rsid w:val="1DFE14F1"/>
    <w:rsid w:val="1E0D2F8B"/>
    <w:rsid w:val="1E157441"/>
    <w:rsid w:val="1E34141D"/>
    <w:rsid w:val="1E492823"/>
    <w:rsid w:val="1E6F1FB2"/>
    <w:rsid w:val="1E7C28E8"/>
    <w:rsid w:val="1E7D2B5A"/>
    <w:rsid w:val="1E827D7E"/>
    <w:rsid w:val="1E8534F8"/>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AF67D1"/>
    <w:rsid w:val="1FB91067"/>
    <w:rsid w:val="1FBE071B"/>
    <w:rsid w:val="1FC2289A"/>
    <w:rsid w:val="1FC23276"/>
    <w:rsid w:val="1FC85BAB"/>
    <w:rsid w:val="1FC95279"/>
    <w:rsid w:val="1FD43313"/>
    <w:rsid w:val="1FF17C2B"/>
    <w:rsid w:val="1FFF4E7B"/>
    <w:rsid w:val="20022F8C"/>
    <w:rsid w:val="202B6F7B"/>
    <w:rsid w:val="20323E6A"/>
    <w:rsid w:val="204A0ACB"/>
    <w:rsid w:val="20586827"/>
    <w:rsid w:val="205E1FA5"/>
    <w:rsid w:val="20702B26"/>
    <w:rsid w:val="20780093"/>
    <w:rsid w:val="20907043"/>
    <w:rsid w:val="2091709B"/>
    <w:rsid w:val="20B81A77"/>
    <w:rsid w:val="20B84F06"/>
    <w:rsid w:val="20BB73F7"/>
    <w:rsid w:val="20BE6AB2"/>
    <w:rsid w:val="20E36096"/>
    <w:rsid w:val="21030F54"/>
    <w:rsid w:val="2109527E"/>
    <w:rsid w:val="213D6CC6"/>
    <w:rsid w:val="21521B0A"/>
    <w:rsid w:val="21636D7B"/>
    <w:rsid w:val="216F71FD"/>
    <w:rsid w:val="21914B24"/>
    <w:rsid w:val="21A47E8B"/>
    <w:rsid w:val="21C87D97"/>
    <w:rsid w:val="21CA3166"/>
    <w:rsid w:val="21CF326F"/>
    <w:rsid w:val="21D2289C"/>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77B55"/>
    <w:rsid w:val="237F49BB"/>
    <w:rsid w:val="23856A36"/>
    <w:rsid w:val="23A72E6D"/>
    <w:rsid w:val="23B12D40"/>
    <w:rsid w:val="23B20D3E"/>
    <w:rsid w:val="23C506D5"/>
    <w:rsid w:val="23C84470"/>
    <w:rsid w:val="23DD01B9"/>
    <w:rsid w:val="240F6896"/>
    <w:rsid w:val="2425734F"/>
    <w:rsid w:val="24393FFA"/>
    <w:rsid w:val="24582D0C"/>
    <w:rsid w:val="245D3D13"/>
    <w:rsid w:val="2469029B"/>
    <w:rsid w:val="24695D13"/>
    <w:rsid w:val="246F05F7"/>
    <w:rsid w:val="24754746"/>
    <w:rsid w:val="24913CB1"/>
    <w:rsid w:val="24A4671B"/>
    <w:rsid w:val="24B753DA"/>
    <w:rsid w:val="24D87048"/>
    <w:rsid w:val="24D87381"/>
    <w:rsid w:val="24DB52FC"/>
    <w:rsid w:val="24E47DD8"/>
    <w:rsid w:val="24F74338"/>
    <w:rsid w:val="25233450"/>
    <w:rsid w:val="25272813"/>
    <w:rsid w:val="2542408E"/>
    <w:rsid w:val="2558593D"/>
    <w:rsid w:val="255A64F0"/>
    <w:rsid w:val="258745AB"/>
    <w:rsid w:val="259B5417"/>
    <w:rsid w:val="25A345C7"/>
    <w:rsid w:val="25BA0083"/>
    <w:rsid w:val="260F10C4"/>
    <w:rsid w:val="261B3B20"/>
    <w:rsid w:val="26312206"/>
    <w:rsid w:val="26323CB8"/>
    <w:rsid w:val="26386ABC"/>
    <w:rsid w:val="263E02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E3AFE"/>
    <w:rsid w:val="27737039"/>
    <w:rsid w:val="27791188"/>
    <w:rsid w:val="278A18D2"/>
    <w:rsid w:val="27A87CA4"/>
    <w:rsid w:val="27EC1425"/>
    <w:rsid w:val="280669D8"/>
    <w:rsid w:val="280E08E2"/>
    <w:rsid w:val="280E2503"/>
    <w:rsid w:val="2820402B"/>
    <w:rsid w:val="283413A6"/>
    <w:rsid w:val="28810504"/>
    <w:rsid w:val="288D28A0"/>
    <w:rsid w:val="28B40502"/>
    <w:rsid w:val="28BC7239"/>
    <w:rsid w:val="28BE3187"/>
    <w:rsid w:val="28C223DE"/>
    <w:rsid w:val="28C22C4B"/>
    <w:rsid w:val="28CD08FE"/>
    <w:rsid w:val="28DE60CD"/>
    <w:rsid w:val="28F71147"/>
    <w:rsid w:val="29321D97"/>
    <w:rsid w:val="29694A41"/>
    <w:rsid w:val="2999700F"/>
    <w:rsid w:val="299C1F80"/>
    <w:rsid w:val="29AE2E2F"/>
    <w:rsid w:val="29BB5357"/>
    <w:rsid w:val="29C06B34"/>
    <w:rsid w:val="29C14785"/>
    <w:rsid w:val="29DD07EB"/>
    <w:rsid w:val="29E73928"/>
    <w:rsid w:val="29F96867"/>
    <w:rsid w:val="29FE19BA"/>
    <w:rsid w:val="2A0D31C6"/>
    <w:rsid w:val="2A156AF0"/>
    <w:rsid w:val="2A3D0A69"/>
    <w:rsid w:val="2A3F34CF"/>
    <w:rsid w:val="2A576519"/>
    <w:rsid w:val="2A5C3BA7"/>
    <w:rsid w:val="2A650DC0"/>
    <w:rsid w:val="2AAF60D9"/>
    <w:rsid w:val="2AB51E86"/>
    <w:rsid w:val="2ABB16D3"/>
    <w:rsid w:val="2AC21E7D"/>
    <w:rsid w:val="2AC77008"/>
    <w:rsid w:val="2AF63DBB"/>
    <w:rsid w:val="2AFC0493"/>
    <w:rsid w:val="2B244005"/>
    <w:rsid w:val="2B344690"/>
    <w:rsid w:val="2B4E043B"/>
    <w:rsid w:val="2B501478"/>
    <w:rsid w:val="2B717896"/>
    <w:rsid w:val="2B835C97"/>
    <w:rsid w:val="2B852663"/>
    <w:rsid w:val="2B917598"/>
    <w:rsid w:val="2BA74BE2"/>
    <w:rsid w:val="2BD44729"/>
    <w:rsid w:val="2BE0448D"/>
    <w:rsid w:val="2BF2058C"/>
    <w:rsid w:val="2BF259E2"/>
    <w:rsid w:val="2BFF3CE1"/>
    <w:rsid w:val="2C044214"/>
    <w:rsid w:val="2C053456"/>
    <w:rsid w:val="2C2579E8"/>
    <w:rsid w:val="2C3B57A4"/>
    <w:rsid w:val="2C4922BA"/>
    <w:rsid w:val="2C6E5BE6"/>
    <w:rsid w:val="2C997D1F"/>
    <w:rsid w:val="2CBC252D"/>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38A6"/>
    <w:rsid w:val="2DD4569D"/>
    <w:rsid w:val="2DDA5FA1"/>
    <w:rsid w:val="2DFA3C63"/>
    <w:rsid w:val="2E030BE7"/>
    <w:rsid w:val="2E034CE3"/>
    <w:rsid w:val="2E2145BE"/>
    <w:rsid w:val="2E393DE3"/>
    <w:rsid w:val="2E4C0045"/>
    <w:rsid w:val="2E5B6362"/>
    <w:rsid w:val="2E615D08"/>
    <w:rsid w:val="2E6C6861"/>
    <w:rsid w:val="2E731311"/>
    <w:rsid w:val="2E9168DF"/>
    <w:rsid w:val="2EA121BB"/>
    <w:rsid w:val="2EAA5E47"/>
    <w:rsid w:val="2ED70585"/>
    <w:rsid w:val="2EE15669"/>
    <w:rsid w:val="2EEA5F12"/>
    <w:rsid w:val="2EF2301B"/>
    <w:rsid w:val="2F4F7564"/>
    <w:rsid w:val="2F5C724D"/>
    <w:rsid w:val="2F5F0DB6"/>
    <w:rsid w:val="2F6F263B"/>
    <w:rsid w:val="2F7F6134"/>
    <w:rsid w:val="2F880E16"/>
    <w:rsid w:val="2FAF79D6"/>
    <w:rsid w:val="2FC00586"/>
    <w:rsid w:val="2FCB5483"/>
    <w:rsid w:val="2FDF0E7B"/>
    <w:rsid w:val="2FEC7EAA"/>
    <w:rsid w:val="2FFF556C"/>
    <w:rsid w:val="30012870"/>
    <w:rsid w:val="300316C2"/>
    <w:rsid w:val="30066EC1"/>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4E0E39"/>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8E6394"/>
    <w:rsid w:val="34A47227"/>
    <w:rsid w:val="34B63A90"/>
    <w:rsid w:val="34C7150A"/>
    <w:rsid w:val="34D1182B"/>
    <w:rsid w:val="35072CEF"/>
    <w:rsid w:val="351F2985"/>
    <w:rsid w:val="35671C85"/>
    <w:rsid w:val="356C37B0"/>
    <w:rsid w:val="35710C4C"/>
    <w:rsid w:val="35764B5C"/>
    <w:rsid w:val="358A5E61"/>
    <w:rsid w:val="35900ED5"/>
    <w:rsid w:val="35A756F7"/>
    <w:rsid w:val="35C11F31"/>
    <w:rsid w:val="35D31EB2"/>
    <w:rsid w:val="35F67483"/>
    <w:rsid w:val="35FD08E8"/>
    <w:rsid w:val="36111279"/>
    <w:rsid w:val="361163DE"/>
    <w:rsid w:val="36194705"/>
    <w:rsid w:val="36211A21"/>
    <w:rsid w:val="36251143"/>
    <w:rsid w:val="364E1314"/>
    <w:rsid w:val="366F1447"/>
    <w:rsid w:val="367F78CD"/>
    <w:rsid w:val="368A4D4A"/>
    <w:rsid w:val="368C52E8"/>
    <w:rsid w:val="369D3ED8"/>
    <w:rsid w:val="36AF4BCB"/>
    <w:rsid w:val="36BE1A6B"/>
    <w:rsid w:val="36DB1B0B"/>
    <w:rsid w:val="36F52F4B"/>
    <w:rsid w:val="36FB536A"/>
    <w:rsid w:val="370A55DB"/>
    <w:rsid w:val="3711137C"/>
    <w:rsid w:val="371634C5"/>
    <w:rsid w:val="371F2036"/>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420EEC"/>
    <w:rsid w:val="384E431A"/>
    <w:rsid w:val="38562FAB"/>
    <w:rsid w:val="386D62E0"/>
    <w:rsid w:val="38704A02"/>
    <w:rsid w:val="38714C38"/>
    <w:rsid w:val="38B439AB"/>
    <w:rsid w:val="38D073A9"/>
    <w:rsid w:val="38E4723D"/>
    <w:rsid w:val="38EC013B"/>
    <w:rsid w:val="3904328E"/>
    <w:rsid w:val="390C4BB8"/>
    <w:rsid w:val="3914330A"/>
    <w:rsid w:val="3925101A"/>
    <w:rsid w:val="395122B2"/>
    <w:rsid w:val="3951491A"/>
    <w:rsid w:val="39625FC8"/>
    <w:rsid w:val="39633820"/>
    <w:rsid w:val="396E45E5"/>
    <w:rsid w:val="398A730D"/>
    <w:rsid w:val="399D5069"/>
    <w:rsid w:val="39BF445A"/>
    <w:rsid w:val="39C8479B"/>
    <w:rsid w:val="39E555E3"/>
    <w:rsid w:val="39E81D16"/>
    <w:rsid w:val="39E93843"/>
    <w:rsid w:val="3A093664"/>
    <w:rsid w:val="3A0D7F05"/>
    <w:rsid w:val="3A400A75"/>
    <w:rsid w:val="3A5C64E1"/>
    <w:rsid w:val="3A685AA2"/>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85078"/>
    <w:rsid w:val="3AFDEA58"/>
    <w:rsid w:val="3AFF7E2C"/>
    <w:rsid w:val="3B0063A3"/>
    <w:rsid w:val="3B051447"/>
    <w:rsid w:val="3B0E5A2C"/>
    <w:rsid w:val="3B241944"/>
    <w:rsid w:val="3B247C1B"/>
    <w:rsid w:val="3B54788C"/>
    <w:rsid w:val="3B5F76F5"/>
    <w:rsid w:val="3B6177D3"/>
    <w:rsid w:val="3B640142"/>
    <w:rsid w:val="3B775D80"/>
    <w:rsid w:val="3B920E16"/>
    <w:rsid w:val="3B9C78FD"/>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CFE6330"/>
    <w:rsid w:val="3D016725"/>
    <w:rsid w:val="3D0A7209"/>
    <w:rsid w:val="3D0F7DF5"/>
    <w:rsid w:val="3D220E7D"/>
    <w:rsid w:val="3D502711"/>
    <w:rsid w:val="3D547F1F"/>
    <w:rsid w:val="3D5C0385"/>
    <w:rsid w:val="3D5F0191"/>
    <w:rsid w:val="3D6F4667"/>
    <w:rsid w:val="3D725A53"/>
    <w:rsid w:val="3D840E45"/>
    <w:rsid w:val="3D8B21D4"/>
    <w:rsid w:val="3D9A5BD2"/>
    <w:rsid w:val="3DA6696F"/>
    <w:rsid w:val="3DAC026A"/>
    <w:rsid w:val="3DB34D94"/>
    <w:rsid w:val="3DCA0564"/>
    <w:rsid w:val="3DDD556C"/>
    <w:rsid w:val="3DE8419C"/>
    <w:rsid w:val="3E0B5732"/>
    <w:rsid w:val="3E3B533C"/>
    <w:rsid w:val="3E6137E1"/>
    <w:rsid w:val="3E665A51"/>
    <w:rsid w:val="3E7D3335"/>
    <w:rsid w:val="3E851149"/>
    <w:rsid w:val="3E973062"/>
    <w:rsid w:val="3E9B56C3"/>
    <w:rsid w:val="3EAE65CE"/>
    <w:rsid w:val="3EAF352B"/>
    <w:rsid w:val="3EBD7715"/>
    <w:rsid w:val="3EBF0128"/>
    <w:rsid w:val="3EE635DA"/>
    <w:rsid w:val="3EF10DF1"/>
    <w:rsid w:val="3EFC1673"/>
    <w:rsid w:val="3F000844"/>
    <w:rsid w:val="3F024BFE"/>
    <w:rsid w:val="3F027066"/>
    <w:rsid w:val="3F0726FB"/>
    <w:rsid w:val="3F204392"/>
    <w:rsid w:val="3F3E53F2"/>
    <w:rsid w:val="3F4140B4"/>
    <w:rsid w:val="3F43173A"/>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1026C"/>
    <w:rsid w:val="408F2CC6"/>
    <w:rsid w:val="4098608C"/>
    <w:rsid w:val="40A2014F"/>
    <w:rsid w:val="40AC43A4"/>
    <w:rsid w:val="40B44059"/>
    <w:rsid w:val="40BD6488"/>
    <w:rsid w:val="40C60C7C"/>
    <w:rsid w:val="40CC5B1A"/>
    <w:rsid w:val="41174D77"/>
    <w:rsid w:val="41364669"/>
    <w:rsid w:val="41545FF1"/>
    <w:rsid w:val="4174619E"/>
    <w:rsid w:val="417863CD"/>
    <w:rsid w:val="418A540F"/>
    <w:rsid w:val="41B81A4B"/>
    <w:rsid w:val="41CB60F4"/>
    <w:rsid w:val="41CE08E1"/>
    <w:rsid w:val="41D63219"/>
    <w:rsid w:val="41F00EBF"/>
    <w:rsid w:val="421637D4"/>
    <w:rsid w:val="42367B8F"/>
    <w:rsid w:val="42430868"/>
    <w:rsid w:val="424D59C6"/>
    <w:rsid w:val="42875F49"/>
    <w:rsid w:val="42CC379C"/>
    <w:rsid w:val="42D15BE8"/>
    <w:rsid w:val="42D259CD"/>
    <w:rsid w:val="42EB5CB9"/>
    <w:rsid w:val="430E203F"/>
    <w:rsid w:val="43175D05"/>
    <w:rsid w:val="431E5D7A"/>
    <w:rsid w:val="432013FB"/>
    <w:rsid w:val="432E60A8"/>
    <w:rsid w:val="43314424"/>
    <w:rsid w:val="43364B9B"/>
    <w:rsid w:val="43406531"/>
    <w:rsid w:val="434331FA"/>
    <w:rsid w:val="435C4504"/>
    <w:rsid w:val="436113EA"/>
    <w:rsid w:val="43841533"/>
    <w:rsid w:val="438B33AE"/>
    <w:rsid w:val="438E0CDB"/>
    <w:rsid w:val="43A079C1"/>
    <w:rsid w:val="43C62ADF"/>
    <w:rsid w:val="43E279FF"/>
    <w:rsid w:val="43E702A1"/>
    <w:rsid w:val="43F92F27"/>
    <w:rsid w:val="44094740"/>
    <w:rsid w:val="441E7344"/>
    <w:rsid w:val="442F4789"/>
    <w:rsid w:val="44392250"/>
    <w:rsid w:val="44690CC8"/>
    <w:rsid w:val="446C2AA4"/>
    <w:rsid w:val="447A5EDE"/>
    <w:rsid w:val="448A4A98"/>
    <w:rsid w:val="449B3BBD"/>
    <w:rsid w:val="44BB35ED"/>
    <w:rsid w:val="44D505C5"/>
    <w:rsid w:val="451E2EFD"/>
    <w:rsid w:val="451F5984"/>
    <w:rsid w:val="45276081"/>
    <w:rsid w:val="45340FC1"/>
    <w:rsid w:val="4545457C"/>
    <w:rsid w:val="455029A9"/>
    <w:rsid w:val="45705A68"/>
    <w:rsid w:val="457C4AD7"/>
    <w:rsid w:val="45A324DE"/>
    <w:rsid w:val="45BE209F"/>
    <w:rsid w:val="45DF0C0C"/>
    <w:rsid w:val="45EE4AA8"/>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7551BC"/>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C465D"/>
    <w:rsid w:val="48BB2874"/>
    <w:rsid w:val="48DA700F"/>
    <w:rsid w:val="48E70868"/>
    <w:rsid w:val="49003648"/>
    <w:rsid w:val="490078D6"/>
    <w:rsid w:val="492A5852"/>
    <w:rsid w:val="49336729"/>
    <w:rsid w:val="49422133"/>
    <w:rsid w:val="49481F51"/>
    <w:rsid w:val="49503781"/>
    <w:rsid w:val="495C44D4"/>
    <w:rsid w:val="498D71F3"/>
    <w:rsid w:val="49B1277C"/>
    <w:rsid w:val="49B32963"/>
    <w:rsid w:val="49B35C2C"/>
    <w:rsid w:val="49BE2795"/>
    <w:rsid w:val="49CE2C0E"/>
    <w:rsid w:val="49D93B21"/>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865E4D"/>
    <w:rsid w:val="4B9A7792"/>
    <w:rsid w:val="4BA142DC"/>
    <w:rsid w:val="4BB134C2"/>
    <w:rsid w:val="4BC64F54"/>
    <w:rsid w:val="4BD00E7B"/>
    <w:rsid w:val="4BDA233F"/>
    <w:rsid w:val="4BE11388"/>
    <w:rsid w:val="4BF17575"/>
    <w:rsid w:val="4C196BFC"/>
    <w:rsid w:val="4C1B55F9"/>
    <w:rsid w:val="4C1D57B6"/>
    <w:rsid w:val="4C2F3138"/>
    <w:rsid w:val="4C2F44B9"/>
    <w:rsid w:val="4C4C1930"/>
    <w:rsid w:val="4C5877B0"/>
    <w:rsid w:val="4C617F2E"/>
    <w:rsid w:val="4C64768C"/>
    <w:rsid w:val="4C727777"/>
    <w:rsid w:val="4C794241"/>
    <w:rsid w:val="4C9E7C7A"/>
    <w:rsid w:val="4CC129DC"/>
    <w:rsid w:val="4CF60AD0"/>
    <w:rsid w:val="4CFD27AB"/>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02B66"/>
    <w:rsid w:val="4E4C0D1C"/>
    <w:rsid w:val="4E6242A9"/>
    <w:rsid w:val="4E656439"/>
    <w:rsid w:val="4E6D3F2D"/>
    <w:rsid w:val="4E6F210D"/>
    <w:rsid w:val="4E757084"/>
    <w:rsid w:val="4E884C1B"/>
    <w:rsid w:val="4E9814DC"/>
    <w:rsid w:val="4EA61ED8"/>
    <w:rsid w:val="4EB7350B"/>
    <w:rsid w:val="4EFE010D"/>
    <w:rsid w:val="4F027246"/>
    <w:rsid w:val="4F2B0742"/>
    <w:rsid w:val="4F2C30D4"/>
    <w:rsid w:val="4F462F16"/>
    <w:rsid w:val="4F653279"/>
    <w:rsid w:val="4F685B2A"/>
    <w:rsid w:val="4F687CA9"/>
    <w:rsid w:val="4F6B4FCC"/>
    <w:rsid w:val="4FC5614B"/>
    <w:rsid w:val="4FCB274B"/>
    <w:rsid w:val="4FCC44FB"/>
    <w:rsid w:val="4FCE28F9"/>
    <w:rsid w:val="4FCE781C"/>
    <w:rsid w:val="4FD21ED3"/>
    <w:rsid w:val="4FD34A84"/>
    <w:rsid w:val="4FE331CA"/>
    <w:rsid w:val="4FECA036"/>
    <w:rsid w:val="50004F60"/>
    <w:rsid w:val="50152642"/>
    <w:rsid w:val="50212DCB"/>
    <w:rsid w:val="5028210C"/>
    <w:rsid w:val="50297B01"/>
    <w:rsid w:val="50304284"/>
    <w:rsid w:val="503C55AF"/>
    <w:rsid w:val="504F44E7"/>
    <w:rsid w:val="50633B3F"/>
    <w:rsid w:val="506604BA"/>
    <w:rsid w:val="50722108"/>
    <w:rsid w:val="507363BF"/>
    <w:rsid w:val="507C2279"/>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D06AC2"/>
    <w:rsid w:val="51DE47BD"/>
    <w:rsid w:val="51FB1F66"/>
    <w:rsid w:val="52092C75"/>
    <w:rsid w:val="52145553"/>
    <w:rsid w:val="52160374"/>
    <w:rsid w:val="52210F7E"/>
    <w:rsid w:val="52217BBB"/>
    <w:rsid w:val="52465006"/>
    <w:rsid w:val="524D6727"/>
    <w:rsid w:val="52514B61"/>
    <w:rsid w:val="525F05B8"/>
    <w:rsid w:val="52641A60"/>
    <w:rsid w:val="52647DDB"/>
    <w:rsid w:val="526D7F2B"/>
    <w:rsid w:val="527010B5"/>
    <w:rsid w:val="52797078"/>
    <w:rsid w:val="527C619D"/>
    <w:rsid w:val="52800362"/>
    <w:rsid w:val="528B57FF"/>
    <w:rsid w:val="52CA77C1"/>
    <w:rsid w:val="52CC2E2D"/>
    <w:rsid w:val="52D74002"/>
    <w:rsid w:val="52E52C2B"/>
    <w:rsid w:val="52E706B0"/>
    <w:rsid w:val="52F6649B"/>
    <w:rsid w:val="530731A9"/>
    <w:rsid w:val="530B0A16"/>
    <w:rsid w:val="533031A8"/>
    <w:rsid w:val="53354C48"/>
    <w:rsid w:val="5358440D"/>
    <w:rsid w:val="535E583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923B6"/>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7EA2FC1"/>
    <w:rsid w:val="58116040"/>
    <w:rsid w:val="58225E85"/>
    <w:rsid w:val="582A7332"/>
    <w:rsid w:val="582C4CEB"/>
    <w:rsid w:val="58386028"/>
    <w:rsid w:val="583A35CC"/>
    <w:rsid w:val="583C43C5"/>
    <w:rsid w:val="583F25E8"/>
    <w:rsid w:val="584624D1"/>
    <w:rsid w:val="5856016B"/>
    <w:rsid w:val="58607C16"/>
    <w:rsid w:val="58931150"/>
    <w:rsid w:val="589C780E"/>
    <w:rsid w:val="58A12453"/>
    <w:rsid w:val="58BB2538"/>
    <w:rsid w:val="58BB43ED"/>
    <w:rsid w:val="58BD45E1"/>
    <w:rsid w:val="58CE5E3E"/>
    <w:rsid w:val="58DC4A95"/>
    <w:rsid w:val="58E53494"/>
    <w:rsid w:val="59053B5E"/>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73A41"/>
    <w:rsid w:val="5A6E14F9"/>
    <w:rsid w:val="5A76432B"/>
    <w:rsid w:val="5A8032B2"/>
    <w:rsid w:val="5A96525B"/>
    <w:rsid w:val="5A9E48A8"/>
    <w:rsid w:val="5AA95C4D"/>
    <w:rsid w:val="5ABD553F"/>
    <w:rsid w:val="5AC8101E"/>
    <w:rsid w:val="5AD47C48"/>
    <w:rsid w:val="5AFA611E"/>
    <w:rsid w:val="5AFE695B"/>
    <w:rsid w:val="5B0071A9"/>
    <w:rsid w:val="5B0E1342"/>
    <w:rsid w:val="5B197E3E"/>
    <w:rsid w:val="5B276294"/>
    <w:rsid w:val="5B2F4088"/>
    <w:rsid w:val="5B4120BC"/>
    <w:rsid w:val="5B414572"/>
    <w:rsid w:val="5B486682"/>
    <w:rsid w:val="5B61236E"/>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1E6D1F"/>
    <w:rsid w:val="5D243D32"/>
    <w:rsid w:val="5D264906"/>
    <w:rsid w:val="5D2A2DD2"/>
    <w:rsid w:val="5D2E7321"/>
    <w:rsid w:val="5D3F5D03"/>
    <w:rsid w:val="5D426C92"/>
    <w:rsid w:val="5D610403"/>
    <w:rsid w:val="5D6E6BA0"/>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9D36BD"/>
    <w:rsid w:val="5EA94A1B"/>
    <w:rsid w:val="5EBF7813"/>
    <w:rsid w:val="5EC605EC"/>
    <w:rsid w:val="5EC8428D"/>
    <w:rsid w:val="5ED01A16"/>
    <w:rsid w:val="5ED41357"/>
    <w:rsid w:val="5EDC7172"/>
    <w:rsid w:val="5EF552A7"/>
    <w:rsid w:val="5EF561AF"/>
    <w:rsid w:val="5EF70C14"/>
    <w:rsid w:val="5F285664"/>
    <w:rsid w:val="5F302568"/>
    <w:rsid w:val="5F3C45B7"/>
    <w:rsid w:val="5F3E50A3"/>
    <w:rsid w:val="5F447BB0"/>
    <w:rsid w:val="5F617F47"/>
    <w:rsid w:val="5F6C47D7"/>
    <w:rsid w:val="5F6D45E7"/>
    <w:rsid w:val="5F707C37"/>
    <w:rsid w:val="5F7172E0"/>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176C1A"/>
    <w:rsid w:val="6140228C"/>
    <w:rsid w:val="61546BBA"/>
    <w:rsid w:val="615E0514"/>
    <w:rsid w:val="61601B08"/>
    <w:rsid w:val="6163419B"/>
    <w:rsid w:val="616828E2"/>
    <w:rsid w:val="6175499D"/>
    <w:rsid w:val="618C38D3"/>
    <w:rsid w:val="61CA14D3"/>
    <w:rsid w:val="61D10E64"/>
    <w:rsid w:val="61D651F9"/>
    <w:rsid w:val="61E02DAC"/>
    <w:rsid w:val="61E7115C"/>
    <w:rsid w:val="62037E7B"/>
    <w:rsid w:val="62324E61"/>
    <w:rsid w:val="623D1D75"/>
    <w:rsid w:val="626B054B"/>
    <w:rsid w:val="62731173"/>
    <w:rsid w:val="627D0EAE"/>
    <w:rsid w:val="627D0F0C"/>
    <w:rsid w:val="62AF39BF"/>
    <w:rsid w:val="62D55D1A"/>
    <w:rsid w:val="62E219AE"/>
    <w:rsid w:val="62F11BBE"/>
    <w:rsid w:val="62F11FCB"/>
    <w:rsid w:val="631A4BA2"/>
    <w:rsid w:val="632B13DC"/>
    <w:rsid w:val="633579E3"/>
    <w:rsid w:val="63402B17"/>
    <w:rsid w:val="63486CC7"/>
    <w:rsid w:val="634D7A80"/>
    <w:rsid w:val="6350605D"/>
    <w:rsid w:val="63570D4F"/>
    <w:rsid w:val="635E0F3D"/>
    <w:rsid w:val="637E4FF0"/>
    <w:rsid w:val="637F7F04"/>
    <w:rsid w:val="63942CCD"/>
    <w:rsid w:val="639B3FC9"/>
    <w:rsid w:val="63C05976"/>
    <w:rsid w:val="63C86CFA"/>
    <w:rsid w:val="63D623B2"/>
    <w:rsid w:val="63E00632"/>
    <w:rsid w:val="63E41EF8"/>
    <w:rsid w:val="63F15196"/>
    <w:rsid w:val="64103E1C"/>
    <w:rsid w:val="642C7A1C"/>
    <w:rsid w:val="64403E24"/>
    <w:rsid w:val="644417BE"/>
    <w:rsid w:val="644C3FF3"/>
    <w:rsid w:val="644E387F"/>
    <w:rsid w:val="646933B1"/>
    <w:rsid w:val="64851666"/>
    <w:rsid w:val="649D1A1E"/>
    <w:rsid w:val="64A350CE"/>
    <w:rsid w:val="64B838A5"/>
    <w:rsid w:val="64BC1D6F"/>
    <w:rsid w:val="64BD7D1A"/>
    <w:rsid w:val="64C762CD"/>
    <w:rsid w:val="64F30A4B"/>
    <w:rsid w:val="64F4163A"/>
    <w:rsid w:val="64FB1B95"/>
    <w:rsid w:val="64FF4279"/>
    <w:rsid w:val="65003476"/>
    <w:rsid w:val="65051A72"/>
    <w:rsid w:val="65062204"/>
    <w:rsid w:val="653359FA"/>
    <w:rsid w:val="6548480B"/>
    <w:rsid w:val="65485F42"/>
    <w:rsid w:val="6558194B"/>
    <w:rsid w:val="655C27DB"/>
    <w:rsid w:val="656B19E1"/>
    <w:rsid w:val="656C3DE9"/>
    <w:rsid w:val="65B059DA"/>
    <w:rsid w:val="65D0103F"/>
    <w:rsid w:val="65E5538A"/>
    <w:rsid w:val="65EE2245"/>
    <w:rsid w:val="65FA0C86"/>
    <w:rsid w:val="65FD3A76"/>
    <w:rsid w:val="660E73B6"/>
    <w:rsid w:val="66183B89"/>
    <w:rsid w:val="661C16B0"/>
    <w:rsid w:val="665D4D15"/>
    <w:rsid w:val="666B40A1"/>
    <w:rsid w:val="666C58EA"/>
    <w:rsid w:val="666E1700"/>
    <w:rsid w:val="667514BC"/>
    <w:rsid w:val="667C127C"/>
    <w:rsid w:val="66B46841"/>
    <w:rsid w:val="66CC1E7A"/>
    <w:rsid w:val="66D37F6B"/>
    <w:rsid w:val="66EF2988"/>
    <w:rsid w:val="66F01F30"/>
    <w:rsid w:val="66F0795B"/>
    <w:rsid w:val="66F34A33"/>
    <w:rsid w:val="66F81DD8"/>
    <w:rsid w:val="67013070"/>
    <w:rsid w:val="670E29A8"/>
    <w:rsid w:val="672C32E9"/>
    <w:rsid w:val="672E3405"/>
    <w:rsid w:val="67352B9C"/>
    <w:rsid w:val="67372AEA"/>
    <w:rsid w:val="674B2D3D"/>
    <w:rsid w:val="6759001C"/>
    <w:rsid w:val="67743B07"/>
    <w:rsid w:val="67743B65"/>
    <w:rsid w:val="6778213D"/>
    <w:rsid w:val="677919E0"/>
    <w:rsid w:val="679A1306"/>
    <w:rsid w:val="67CF0E30"/>
    <w:rsid w:val="67E524DE"/>
    <w:rsid w:val="67E90436"/>
    <w:rsid w:val="6812607A"/>
    <w:rsid w:val="682B41DA"/>
    <w:rsid w:val="684A728B"/>
    <w:rsid w:val="68602195"/>
    <w:rsid w:val="688C7D72"/>
    <w:rsid w:val="691A16FE"/>
    <w:rsid w:val="691A2777"/>
    <w:rsid w:val="691F0CB5"/>
    <w:rsid w:val="691F37A5"/>
    <w:rsid w:val="692302F8"/>
    <w:rsid w:val="692519C7"/>
    <w:rsid w:val="694E72F1"/>
    <w:rsid w:val="69563C12"/>
    <w:rsid w:val="69601B80"/>
    <w:rsid w:val="696273CC"/>
    <w:rsid w:val="69793BA2"/>
    <w:rsid w:val="69871792"/>
    <w:rsid w:val="699C507C"/>
    <w:rsid w:val="69A037F9"/>
    <w:rsid w:val="69C65FFE"/>
    <w:rsid w:val="69D95735"/>
    <w:rsid w:val="69DD3BEC"/>
    <w:rsid w:val="69EC69F7"/>
    <w:rsid w:val="6A0C3890"/>
    <w:rsid w:val="6A265F03"/>
    <w:rsid w:val="6A3B77F3"/>
    <w:rsid w:val="6A3F73CE"/>
    <w:rsid w:val="6A460A7A"/>
    <w:rsid w:val="6A4C7395"/>
    <w:rsid w:val="6A572ABF"/>
    <w:rsid w:val="6A584B38"/>
    <w:rsid w:val="6A613793"/>
    <w:rsid w:val="6A6179B3"/>
    <w:rsid w:val="6A6D269D"/>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D798C"/>
    <w:rsid w:val="6BAF371F"/>
    <w:rsid w:val="6BC71348"/>
    <w:rsid w:val="6BC87F6C"/>
    <w:rsid w:val="6BE92141"/>
    <w:rsid w:val="6C090B05"/>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B6DD7"/>
    <w:rsid w:val="6D8C28AC"/>
    <w:rsid w:val="6D963E3F"/>
    <w:rsid w:val="6D9A5C6B"/>
    <w:rsid w:val="6DAE1443"/>
    <w:rsid w:val="6DE85C9A"/>
    <w:rsid w:val="6DF545B2"/>
    <w:rsid w:val="6DFB1388"/>
    <w:rsid w:val="6E031D07"/>
    <w:rsid w:val="6E292877"/>
    <w:rsid w:val="6E2A6B30"/>
    <w:rsid w:val="6E630E54"/>
    <w:rsid w:val="6E650422"/>
    <w:rsid w:val="6E665EE6"/>
    <w:rsid w:val="6E7372CF"/>
    <w:rsid w:val="6E7E2567"/>
    <w:rsid w:val="6E8607EC"/>
    <w:rsid w:val="6E9B6C29"/>
    <w:rsid w:val="6EC5035F"/>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1640C3"/>
    <w:rsid w:val="70221C74"/>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2F289B"/>
    <w:rsid w:val="713A1BE3"/>
    <w:rsid w:val="7168027F"/>
    <w:rsid w:val="71815A96"/>
    <w:rsid w:val="7185508C"/>
    <w:rsid w:val="718A3557"/>
    <w:rsid w:val="718E6821"/>
    <w:rsid w:val="719218CD"/>
    <w:rsid w:val="7195140E"/>
    <w:rsid w:val="719C3C19"/>
    <w:rsid w:val="71A20CAD"/>
    <w:rsid w:val="71DB12C0"/>
    <w:rsid w:val="71EF4453"/>
    <w:rsid w:val="71F36EB1"/>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395419"/>
    <w:rsid w:val="74547BEE"/>
    <w:rsid w:val="74746D7C"/>
    <w:rsid w:val="749D7028"/>
    <w:rsid w:val="74A2256D"/>
    <w:rsid w:val="74AA43DB"/>
    <w:rsid w:val="74AC24F5"/>
    <w:rsid w:val="74B60A2F"/>
    <w:rsid w:val="74C1723C"/>
    <w:rsid w:val="74C3110D"/>
    <w:rsid w:val="74C94DB4"/>
    <w:rsid w:val="74DB0DB6"/>
    <w:rsid w:val="74DF7BAB"/>
    <w:rsid w:val="74E729C3"/>
    <w:rsid w:val="74F12022"/>
    <w:rsid w:val="751D462F"/>
    <w:rsid w:val="75216E5D"/>
    <w:rsid w:val="753701F3"/>
    <w:rsid w:val="755456FF"/>
    <w:rsid w:val="755505AF"/>
    <w:rsid w:val="755F550A"/>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046B6"/>
    <w:rsid w:val="76320F51"/>
    <w:rsid w:val="76373D34"/>
    <w:rsid w:val="764C2CB4"/>
    <w:rsid w:val="764C773E"/>
    <w:rsid w:val="765C39CA"/>
    <w:rsid w:val="76821E25"/>
    <w:rsid w:val="768F20DB"/>
    <w:rsid w:val="76A1125A"/>
    <w:rsid w:val="76AB0C14"/>
    <w:rsid w:val="76E01454"/>
    <w:rsid w:val="76EC329E"/>
    <w:rsid w:val="76EF1998"/>
    <w:rsid w:val="770F5577"/>
    <w:rsid w:val="771C5ED1"/>
    <w:rsid w:val="775E4133"/>
    <w:rsid w:val="77636631"/>
    <w:rsid w:val="77661A0F"/>
    <w:rsid w:val="77727A5A"/>
    <w:rsid w:val="777D07EB"/>
    <w:rsid w:val="777F61B3"/>
    <w:rsid w:val="778E4595"/>
    <w:rsid w:val="779B611E"/>
    <w:rsid w:val="779C103C"/>
    <w:rsid w:val="77D60618"/>
    <w:rsid w:val="77D724D3"/>
    <w:rsid w:val="77FC7D69"/>
    <w:rsid w:val="77FF4DFE"/>
    <w:rsid w:val="78125987"/>
    <w:rsid w:val="78174746"/>
    <w:rsid w:val="781751F3"/>
    <w:rsid w:val="782E281E"/>
    <w:rsid w:val="783C3AEF"/>
    <w:rsid w:val="786243F7"/>
    <w:rsid w:val="78647781"/>
    <w:rsid w:val="78717535"/>
    <w:rsid w:val="78743F67"/>
    <w:rsid w:val="788855CA"/>
    <w:rsid w:val="7889382D"/>
    <w:rsid w:val="789456D9"/>
    <w:rsid w:val="78A2331B"/>
    <w:rsid w:val="78BF3336"/>
    <w:rsid w:val="78DC3232"/>
    <w:rsid w:val="78E53671"/>
    <w:rsid w:val="78EE0A60"/>
    <w:rsid w:val="791003AF"/>
    <w:rsid w:val="792D7EFF"/>
    <w:rsid w:val="793A3738"/>
    <w:rsid w:val="79460EDE"/>
    <w:rsid w:val="794A63C6"/>
    <w:rsid w:val="794F055C"/>
    <w:rsid w:val="79544D46"/>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7F2D51"/>
    <w:rsid w:val="7B8D438C"/>
    <w:rsid w:val="7BA50D4D"/>
    <w:rsid w:val="7BBF1C30"/>
    <w:rsid w:val="7BCF4F4A"/>
    <w:rsid w:val="7BD34BBC"/>
    <w:rsid w:val="7BDB3521"/>
    <w:rsid w:val="7BDB45E8"/>
    <w:rsid w:val="7BE04399"/>
    <w:rsid w:val="7BE97AEA"/>
    <w:rsid w:val="7BEA728A"/>
    <w:rsid w:val="7C0B5A94"/>
    <w:rsid w:val="7C1C423A"/>
    <w:rsid w:val="7C7E4C0A"/>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F021D"/>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C87A85"/>
    <w:rsid w:val="7ECB3E04"/>
    <w:rsid w:val="7ED16786"/>
    <w:rsid w:val="7EF17A1B"/>
    <w:rsid w:val="7F1C70D5"/>
    <w:rsid w:val="7F340717"/>
    <w:rsid w:val="7F4D216F"/>
    <w:rsid w:val="7F4F1CA8"/>
    <w:rsid w:val="7F7E4E17"/>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DF5378"/>
    <w:rsid w:val="7FF049B3"/>
    <w:rsid w:val="7FFB86F5"/>
    <w:rsid w:val="9DF7E7B2"/>
    <w:rsid w:val="A73F225E"/>
    <w:rsid w:val="B79BE042"/>
    <w:rsid w:val="B7CB412E"/>
    <w:rsid w:val="B94B94DB"/>
    <w:rsid w:val="BAEE6126"/>
    <w:rsid w:val="D3FACC34"/>
    <w:rsid w:val="DBBFC669"/>
    <w:rsid w:val="DFF7B2AE"/>
    <w:rsid w:val="EBFF4C1F"/>
    <w:rsid w:val="EEBF2678"/>
    <w:rsid w:val="EFA92848"/>
    <w:rsid w:val="F2F73D82"/>
    <w:rsid w:val="F36F5E32"/>
    <w:rsid w:val="F4EF8AAA"/>
    <w:rsid w:val="F87F10D7"/>
    <w:rsid w:val="FAD6794C"/>
    <w:rsid w:val="FBFFD15C"/>
    <w:rsid w:val="FD7F7511"/>
    <w:rsid w:val="FFA8E71B"/>
    <w:rsid w:val="FFBCA6C6"/>
    <w:rsid w:val="FFF3526A"/>
    <w:rsid w:val="FFFB3352"/>
    <w:rsid w:val="FFFD1633"/>
    <w:rsid w:val="FFFF27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spacing w:line="560" w:lineRule="exact"/>
      <w:jc w:val="left"/>
      <w:outlineLvl w:val="0"/>
    </w:pPr>
    <w:rPr>
      <w:rFonts w:ascii="宋体" w:hAnsi="宋体"/>
      <w:b/>
      <w:bCs/>
      <w:color w:val="auto"/>
      <w:sz w:val="28"/>
      <w:szCs w:val="28"/>
    </w:rPr>
  </w:style>
  <w:style w:type="paragraph" w:styleId="3">
    <w:name w:val="heading 2"/>
    <w:basedOn w:val="1"/>
    <w:next w:val="1"/>
    <w:qFormat/>
    <w:uiPriority w:val="0"/>
    <w:pPr>
      <w:spacing w:line="560" w:lineRule="exact"/>
      <w:ind w:firstLine="482" w:firstLineChars="200"/>
      <w:jc w:val="left"/>
      <w:outlineLvl w:val="1"/>
    </w:pPr>
    <w:rPr>
      <w:rFonts w:ascii="宋体" w:hAnsi="宋体"/>
      <w:b/>
      <w:bCs/>
      <w:color w:val="auto"/>
      <w:sz w:val="24"/>
      <w:szCs w:val="24"/>
    </w:rPr>
  </w:style>
  <w:style w:type="paragraph" w:styleId="4">
    <w:name w:val="heading 3"/>
    <w:basedOn w:val="1"/>
    <w:next w:val="1"/>
    <w:link w:val="67"/>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99"/>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0"/>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link w:val="95"/>
    <w:qFormat/>
    <w:uiPriority w:val="0"/>
    <w:pPr>
      <w:spacing w:after="120"/>
      <w:ind w:firstLine="372" w:firstLineChars="177"/>
    </w:pPr>
    <w:rPr>
      <w:kern w:val="1"/>
    </w:rPr>
  </w:style>
  <w:style w:type="paragraph" w:styleId="13">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4">
    <w:name w:val="toc 5"/>
    <w:basedOn w:val="1"/>
    <w:next w:val="1"/>
    <w:unhideWhenUsed/>
    <w:qFormat/>
    <w:uiPriority w:val="39"/>
    <w:pPr>
      <w:ind w:left="1680" w:leftChars="800"/>
    </w:pPr>
    <w:rPr>
      <w:rFonts w:cs="Times New Roman"/>
      <w:color w:val="auto"/>
      <w:kern w:val="2"/>
    </w:r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0"/>
    <w:pPr>
      <w:spacing w:line="560" w:lineRule="exact"/>
      <w:ind w:firstLine="200" w:firstLineChars="100"/>
    </w:pPr>
    <w:rPr>
      <w:rFonts w:ascii="宋体" w:hAnsi="宋体" w:cs="Courier New"/>
      <w:sz w:val="20"/>
      <w:szCs w:val="20"/>
      <w:lang w:val="zh-CN"/>
    </w:rPr>
  </w:style>
  <w:style w:type="paragraph" w:styleId="17">
    <w:name w:val="toc 8"/>
    <w:basedOn w:val="1"/>
    <w:next w:val="1"/>
    <w:unhideWhenUsed/>
    <w:qFormat/>
    <w:uiPriority w:val="39"/>
    <w:pPr>
      <w:ind w:left="2940" w:leftChars="1400"/>
    </w:pPr>
    <w:rPr>
      <w:rFonts w:cs="Times New Roman"/>
      <w:color w:val="auto"/>
      <w:kern w:val="2"/>
    </w:rPr>
  </w:style>
  <w:style w:type="paragraph" w:styleId="18">
    <w:name w:val="Body Text Indent 2"/>
    <w:basedOn w:val="1"/>
    <w:qFormat/>
    <w:uiPriority w:val="0"/>
    <w:pPr>
      <w:spacing w:after="120" w:line="480" w:lineRule="auto"/>
      <w:ind w:left="420"/>
    </w:pPr>
    <w:rPr>
      <w:sz w:val="20"/>
      <w:szCs w:val="24"/>
    </w:rPr>
  </w:style>
  <w:style w:type="paragraph" w:styleId="19">
    <w:name w:val="Balloon Text"/>
    <w:basedOn w:val="1"/>
    <w:qFormat/>
    <w:uiPriority w:val="0"/>
    <w:rPr>
      <w:kern w:val="1"/>
      <w:sz w:val="18"/>
      <w:szCs w:val="18"/>
      <w:lang w:val="zh-CN"/>
    </w:rPr>
  </w:style>
  <w:style w:type="paragraph" w:styleId="20">
    <w:name w:val="footer"/>
    <w:basedOn w:val="1"/>
    <w:link w:val="83"/>
    <w:qFormat/>
    <w:uiPriority w:val="99"/>
    <w:pPr>
      <w:tabs>
        <w:tab w:val="center" w:pos="4153"/>
        <w:tab w:val="right" w:pos="8306"/>
      </w:tabs>
      <w:jc w:val="left"/>
    </w:pPr>
    <w:rPr>
      <w:rFonts w:cs="Times New Roman"/>
      <w:color w:val="auto"/>
      <w:sz w:val="18"/>
      <w:szCs w:val="24"/>
    </w:rPr>
  </w:style>
  <w:style w:type="paragraph" w:styleId="21">
    <w:name w:val="header"/>
    <w:basedOn w:val="1"/>
    <w:qFormat/>
    <w:uiPriority w:val="0"/>
    <w:pPr>
      <w:pBdr>
        <w:bottom w:val="single" w:color="000000" w:sz="6" w:space="1"/>
      </w:pBdr>
      <w:tabs>
        <w:tab w:val="center" w:pos="4153"/>
        <w:tab w:val="right" w:pos="8306"/>
      </w:tabs>
      <w:jc w:val="center"/>
    </w:pPr>
    <w:rPr>
      <w:sz w:val="18"/>
      <w:szCs w:val="18"/>
    </w:rPr>
  </w:style>
  <w:style w:type="paragraph" w:styleId="22">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3">
    <w:name w:val="toc 4"/>
    <w:basedOn w:val="1"/>
    <w:next w:val="1"/>
    <w:unhideWhenUsed/>
    <w:qFormat/>
    <w:uiPriority w:val="39"/>
    <w:pPr>
      <w:ind w:left="1260" w:leftChars="600"/>
    </w:pPr>
    <w:rPr>
      <w:rFonts w:cs="Times New Roman"/>
      <w:color w:val="auto"/>
      <w:kern w:val="2"/>
    </w:rPr>
  </w:style>
  <w:style w:type="paragraph" w:styleId="24">
    <w:name w:val="toc 6"/>
    <w:basedOn w:val="1"/>
    <w:next w:val="1"/>
    <w:unhideWhenUsed/>
    <w:qFormat/>
    <w:uiPriority w:val="39"/>
    <w:pPr>
      <w:ind w:left="2100" w:leftChars="1000"/>
    </w:pPr>
    <w:rPr>
      <w:rFonts w:cs="Times New Roman"/>
      <w:color w:val="auto"/>
      <w:kern w:val="2"/>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rPr>
      <w:rFonts w:cs="Times New Roman"/>
      <w:color w:val="auto"/>
      <w:kern w:val="2"/>
    </w:rPr>
  </w:style>
  <w:style w:type="paragraph" w:styleId="27">
    <w:name w:val="Body Text 2"/>
    <w:basedOn w:val="1"/>
    <w:qFormat/>
    <w:uiPriority w:val="0"/>
    <w:pPr>
      <w:spacing w:after="120" w:line="480" w:lineRule="auto"/>
    </w:pPr>
    <w:rPr>
      <w:sz w:val="20"/>
      <w:szCs w:val="24"/>
    </w:rPr>
  </w:style>
  <w:style w:type="paragraph" w:styleId="28">
    <w:name w:val="Normal (Web)"/>
    <w:basedOn w:val="1"/>
    <w:unhideWhenUsed/>
    <w:qFormat/>
    <w:uiPriority w:val="99"/>
    <w:rPr>
      <w:sz w:val="24"/>
    </w:rPr>
  </w:style>
  <w:style w:type="paragraph" w:styleId="29">
    <w:name w:val="annotation subject"/>
    <w:basedOn w:val="10"/>
    <w:next w:val="10"/>
    <w:qFormat/>
    <w:uiPriority w:val="0"/>
    <w:rPr>
      <w:b/>
      <w:kern w:val="1"/>
      <w:sz w:val="21"/>
      <w:szCs w:val="22"/>
    </w:rPr>
  </w:style>
  <w:style w:type="paragraph" w:styleId="30">
    <w:name w:val="Body Text First Indent"/>
    <w:basedOn w:val="12"/>
    <w:link w:val="61"/>
    <w:qFormat/>
    <w:uiPriority w:val="0"/>
    <w:pPr>
      <w:spacing w:line="312" w:lineRule="auto"/>
      <w:ind w:firstLine="420"/>
    </w:pPr>
  </w:style>
  <w:style w:type="table" w:styleId="32">
    <w:name w:val="Table Grid"/>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修订1"/>
    <w:qFormat/>
    <w:uiPriority w:val="0"/>
    <w:rPr>
      <w:rFonts w:ascii="Calibri" w:hAnsi="Calibri" w:eastAsia="宋体" w:cs="Calibri"/>
      <w:color w:val="000000"/>
      <w:kern w:val="1"/>
      <w:sz w:val="21"/>
      <w:szCs w:val="22"/>
      <w:lang w:val="en-US" w:eastAsia="zh-CN" w:bidi="ar-SA"/>
    </w:rPr>
  </w:style>
  <w:style w:type="character" w:customStyle="1" w:styleId="39">
    <w:name w:val="页脚 Char1"/>
    <w:qFormat/>
    <w:uiPriority w:val="0"/>
    <w:rPr>
      <w:kern w:val="2"/>
      <w:sz w:val="18"/>
      <w:szCs w:val="18"/>
    </w:rPr>
  </w:style>
  <w:style w:type="character" w:customStyle="1" w:styleId="40">
    <w:name w:val="批注文字 字符"/>
    <w:link w:val="10"/>
    <w:qFormat/>
    <w:uiPriority w:val="0"/>
    <w:rPr>
      <w:rFonts w:ascii="Calibri" w:hAnsi="Calibri" w:cs="Calibri"/>
      <w:color w:val="000000"/>
      <w:szCs w:val="24"/>
      <w:lang w:val="zh-CN"/>
    </w:rPr>
  </w:style>
  <w:style w:type="paragraph" w:customStyle="1" w:styleId="41">
    <w:name w:val="标题 2 New"/>
    <w:basedOn w:val="42"/>
    <w:next w:val="42"/>
    <w:qFormat/>
    <w:uiPriority w:val="0"/>
    <w:pPr>
      <w:keepNext/>
      <w:keepLines/>
      <w:spacing w:line="413" w:lineRule="auto"/>
      <w:outlineLvl w:val="1"/>
    </w:pPr>
    <w:rPr>
      <w:rFonts w:ascii="Arial" w:hAnsi="Arial" w:eastAsia="黑体" w:cs="Arial"/>
      <w:b/>
      <w:sz w:val="32"/>
      <w:szCs w:val="32"/>
    </w:rPr>
  </w:style>
  <w:style w:type="paragraph" w:customStyle="1" w:styleId="42">
    <w:name w:val="正文 New"/>
    <w:next w:val="43"/>
    <w:qFormat/>
    <w:uiPriority w:val="0"/>
    <w:pPr>
      <w:widowControl w:val="0"/>
      <w:jc w:val="both"/>
    </w:pPr>
    <w:rPr>
      <w:rFonts w:ascii="Calibri" w:hAnsi="Calibri" w:eastAsia="宋体" w:cs="Calibri"/>
      <w:color w:val="000000"/>
      <w:sz w:val="21"/>
      <w:szCs w:val="22"/>
      <w:lang w:val="en-US" w:eastAsia="zh-CN" w:bidi="ar-SA"/>
    </w:rPr>
  </w:style>
  <w:style w:type="paragraph" w:customStyle="1" w:styleId="43">
    <w:name w:val="纯文本1"/>
    <w:basedOn w:val="42"/>
    <w:qFormat/>
    <w:uiPriority w:val="0"/>
    <w:rPr>
      <w:rFonts w:ascii="宋体" w:hAnsi="宋体" w:cs="Courier New"/>
      <w:sz w:val="20"/>
      <w:szCs w:val="20"/>
      <w:lang w:val="zh-CN"/>
    </w:rPr>
  </w:style>
  <w:style w:type="paragraph" w:customStyle="1" w:styleId="44">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character" w:customStyle="1" w:styleId="45">
    <w:name w:val="apple-converted-space"/>
    <w:qFormat/>
    <w:uiPriority w:val="0"/>
  </w:style>
  <w:style w:type="character" w:customStyle="1" w:styleId="46">
    <w:name w:val="批注框文本 Char"/>
    <w:qFormat/>
    <w:uiPriority w:val="0"/>
    <w:rPr>
      <w:kern w:val="1"/>
      <w:sz w:val="18"/>
      <w:szCs w:val="18"/>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font21"/>
    <w:qFormat/>
    <w:uiPriority w:val="0"/>
    <w:rPr>
      <w:rFonts w:ascii="宋体" w:hAnsi="宋体" w:eastAsia="宋体" w:cs="宋体"/>
      <w:color w:val="000000"/>
      <w:sz w:val="24"/>
      <w:szCs w:val="24"/>
      <w:u w:val="none"/>
    </w:rPr>
  </w:style>
  <w:style w:type="paragraph" w:customStyle="1" w:styleId="49">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50">
    <w:name w:val="标题 1 New"/>
    <w:basedOn w:val="42"/>
    <w:next w:val="42"/>
    <w:qFormat/>
    <w:uiPriority w:val="0"/>
    <w:pPr>
      <w:keepNext/>
      <w:keepLines/>
      <w:spacing w:line="576" w:lineRule="auto"/>
      <w:outlineLvl w:val="0"/>
    </w:pPr>
    <w:rPr>
      <w:b/>
      <w:sz w:val="44"/>
      <w:szCs w:val="44"/>
    </w:rPr>
  </w:style>
  <w:style w:type="paragraph" w:customStyle="1" w:styleId="51">
    <w:name w:val="文二"/>
    <w:basedOn w:val="1"/>
    <w:qFormat/>
    <w:uiPriority w:val="0"/>
    <w:pPr>
      <w:jc w:val="left"/>
    </w:pPr>
    <w:rPr>
      <w:rFonts w:ascii="宋体" w:hAnsi="宋体" w:cs="宋体"/>
      <w:kern w:val="1"/>
      <w:szCs w:val="21"/>
    </w:rPr>
  </w:style>
  <w:style w:type="character" w:customStyle="1" w:styleId="52">
    <w:name w:val="纯文本 字符"/>
    <w:link w:val="16"/>
    <w:qFormat/>
    <w:uiPriority w:val="0"/>
    <w:rPr>
      <w:rFonts w:ascii="宋体" w:hAnsi="宋体" w:cs="Courier New"/>
      <w:color w:val="000000"/>
      <w:lang w:val="zh-CN"/>
    </w:rPr>
  </w:style>
  <w:style w:type="paragraph" w:customStyle="1" w:styleId="53">
    <w:name w:val="列出段落1"/>
    <w:basedOn w:val="1"/>
    <w:qFormat/>
    <w:uiPriority w:val="0"/>
    <w:pPr>
      <w:ind w:firstLine="420"/>
    </w:pPr>
    <w:rPr>
      <w:kern w:val="1"/>
      <w:szCs w:val="24"/>
    </w:rPr>
  </w:style>
  <w:style w:type="paragraph" w:customStyle="1" w:styleId="54">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TOC 标题1"/>
    <w:basedOn w:val="2"/>
    <w:next w:val="1"/>
    <w:unhideWhenUsed/>
    <w:qFormat/>
    <w:uiPriority w:val="39"/>
    <w:pPr>
      <w:widowControl/>
      <w:spacing w:before="480" w:line="276" w:lineRule="auto"/>
      <w:outlineLvl w:val="9"/>
    </w:pPr>
    <w:rPr>
      <w:rFonts w:ascii="Cambria" w:hAnsi="Cambria" w:cs="Times New Roman"/>
      <w:bCs w:val="0"/>
      <w:color w:val="366091"/>
    </w:rPr>
  </w:style>
  <w:style w:type="paragraph" w:customStyle="1" w:styleId="56">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57">
    <w:name w:val="paragraph"/>
    <w:basedOn w:val="1"/>
    <w:semiHidden/>
    <w:qFormat/>
    <w:uiPriority w:val="0"/>
    <w:pPr>
      <w:widowControl/>
      <w:spacing w:before="100" w:beforeAutospacing="1" w:after="100" w:afterAutospacing="1"/>
      <w:jc w:val="left"/>
    </w:pPr>
    <w:rPr>
      <w:rFonts w:ascii="等线" w:hAnsi="等线" w:eastAsia="等线" w:cs="Times New Roman"/>
      <w:color w:val="auto"/>
      <w:sz w:val="24"/>
      <w:szCs w:val="24"/>
    </w:rPr>
  </w:style>
  <w:style w:type="paragraph" w:customStyle="1" w:styleId="58">
    <w:name w:val="正题"/>
    <w:basedOn w:val="59"/>
    <w:next w:val="59"/>
    <w:qFormat/>
    <w:uiPriority w:val="0"/>
    <w:pPr>
      <w:ind w:firstLine="0"/>
      <w:jc w:val="center"/>
    </w:pPr>
    <w:rPr>
      <w:rFonts w:eastAsia="黑体"/>
      <w:b/>
      <w:sz w:val="36"/>
      <w:szCs w:val="36"/>
    </w:rPr>
  </w:style>
  <w:style w:type="paragraph" w:customStyle="1" w:styleId="59">
    <w:name w:val="文一"/>
    <w:basedOn w:val="1"/>
    <w:qFormat/>
    <w:uiPriority w:val="0"/>
    <w:pPr>
      <w:spacing w:line="360" w:lineRule="auto"/>
      <w:ind w:firstLine="200"/>
    </w:pPr>
    <w:rPr>
      <w:spacing w:val="4"/>
      <w:sz w:val="24"/>
      <w:szCs w:val="24"/>
    </w:rPr>
  </w:style>
  <w:style w:type="paragraph" w:customStyle="1" w:styleId="60">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1">
    <w:name w:val="正文文本首行缩进 字符"/>
    <w:link w:val="30"/>
    <w:qFormat/>
    <w:uiPriority w:val="0"/>
    <w:rPr>
      <w:rFonts w:ascii="Calibri" w:hAnsi="Calibri" w:cs="Calibri"/>
      <w:color w:val="000000"/>
      <w:kern w:val="1"/>
      <w:sz w:val="21"/>
      <w:szCs w:val="22"/>
    </w:rPr>
  </w:style>
  <w:style w:type="paragraph" w:customStyle="1" w:styleId="62">
    <w:name w:val="首行缩进两字"/>
    <w:basedOn w:val="1"/>
    <w:link w:val="63"/>
    <w:qFormat/>
    <w:uiPriority w:val="0"/>
    <w:pPr>
      <w:ind w:firstLine="549" w:firstLineChars="200"/>
      <w:jc w:val="left"/>
    </w:pPr>
    <w:rPr>
      <w:rFonts w:ascii="宋体" w:hAnsi="宋体" w:cs="Times New Roman"/>
      <w:sz w:val="28"/>
      <w:szCs w:val="20"/>
    </w:rPr>
  </w:style>
  <w:style w:type="character" w:customStyle="1" w:styleId="63">
    <w:name w:val="首行缩进两字 Char1"/>
    <w:link w:val="62"/>
    <w:qFormat/>
    <w:locked/>
    <w:uiPriority w:val="0"/>
    <w:rPr>
      <w:rFonts w:ascii="宋体" w:hAnsi="宋体"/>
      <w:color w:val="000000"/>
      <w:sz w:val="28"/>
    </w:rPr>
  </w:style>
  <w:style w:type="character" w:customStyle="1" w:styleId="64">
    <w:name w:val="标题 2 Char"/>
    <w:qFormat/>
    <w:uiPriority w:val="0"/>
    <w:rPr>
      <w:rFonts w:ascii="Arial" w:hAnsi="Arial" w:eastAsia="黑体"/>
      <w:b/>
      <w:kern w:val="0"/>
      <w:sz w:val="32"/>
      <w:szCs w:val="32"/>
    </w:rPr>
  </w:style>
  <w:style w:type="paragraph" w:customStyle="1" w:styleId="65">
    <w:name w:val="发文落款"/>
    <w:basedOn w:val="66"/>
    <w:qFormat/>
    <w:uiPriority w:val="0"/>
    <w:pPr>
      <w:ind w:left="4094" w:right="607" w:firstLine="0"/>
      <w:jc w:val="center"/>
    </w:pPr>
  </w:style>
  <w:style w:type="paragraph" w:customStyle="1" w:styleId="66">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character" w:customStyle="1" w:styleId="67">
    <w:name w:val="标题 3 字符"/>
    <w:link w:val="4"/>
    <w:qFormat/>
    <w:uiPriority w:val="0"/>
    <w:rPr>
      <w:rFonts w:ascii="黑体" w:hAnsi="黑体" w:eastAsia="黑体" w:cs="宋体"/>
      <w:color w:val="000000"/>
      <w:sz w:val="28"/>
      <w:szCs w:val="28"/>
    </w:rPr>
  </w:style>
  <w:style w:type="paragraph" w:customStyle="1" w:styleId="68">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9">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0">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character" w:customStyle="1" w:styleId="71">
    <w:name w:val="批注文字 Char"/>
    <w:qFormat/>
    <w:uiPriority w:val="99"/>
    <w:rPr>
      <w:szCs w:val="24"/>
    </w:rPr>
  </w:style>
  <w:style w:type="paragraph" w:customStyle="1" w:styleId="72">
    <w:name w:val="p0"/>
    <w:basedOn w:val="1"/>
    <w:qFormat/>
    <w:uiPriority w:val="0"/>
    <w:pPr>
      <w:widowControl/>
      <w:spacing w:before="100" w:beforeAutospacing="1" w:after="100" w:afterAutospacing="1"/>
      <w:jc w:val="left"/>
    </w:pPr>
    <w:rPr>
      <w:rFonts w:ascii="宋体" w:hAnsi="宋体" w:cs="宋体"/>
      <w:color w:val="auto"/>
      <w:sz w:val="24"/>
      <w:szCs w:val="24"/>
    </w:rPr>
  </w:style>
  <w:style w:type="paragraph" w:customStyle="1" w:styleId="73">
    <w:name w:val="样式1"/>
    <w:basedOn w:val="1"/>
    <w:next w:val="5"/>
    <w:qFormat/>
    <w:uiPriority w:val="0"/>
    <w:pPr>
      <w:spacing w:line="360" w:lineRule="auto"/>
      <w:ind w:firstLine="420"/>
    </w:pPr>
    <w:rPr>
      <w:rFonts w:ascii="宋体" w:hAnsi="宋体" w:cs="宋体"/>
      <w:kern w:val="1"/>
      <w:szCs w:val="21"/>
    </w:rPr>
  </w:style>
  <w:style w:type="character" w:customStyle="1" w:styleId="74">
    <w:name w:val="纯文本 Char"/>
    <w:qFormat/>
    <w:uiPriority w:val="0"/>
    <w:rPr>
      <w:rFonts w:ascii="宋体" w:hAnsi="宋体"/>
    </w:rPr>
  </w:style>
  <w:style w:type="character" w:customStyle="1" w:styleId="75">
    <w:name w:val="NormalCharacter"/>
    <w:semiHidden/>
    <w:qFormat/>
    <w:uiPriority w:val="0"/>
  </w:style>
  <w:style w:type="paragraph" w:customStyle="1" w:styleId="76">
    <w:name w:val="样式 宋体 行距: 1.5 倍行距"/>
    <w:basedOn w:val="1"/>
    <w:qFormat/>
    <w:uiPriority w:val="0"/>
    <w:pPr>
      <w:jc w:val="center"/>
    </w:pPr>
    <w:rPr>
      <w:rFonts w:ascii="Times New Roman" w:hAnsi="Times New Roman"/>
      <w:b/>
    </w:rPr>
  </w:style>
  <w:style w:type="character" w:customStyle="1" w:styleId="77">
    <w:name w:val="ql-underline-dotted"/>
    <w:basedOn w:val="33"/>
    <w:qFormat/>
    <w:uiPriority w:val="0"/>
  </w:style>
  <w:style w:type="character" w:customStyle="1" w:styleId="78">
    <w:name w:val="_Style 8"/>
    <w:qFormat/>
    <w:uiPriority w:val="0"/>
    <w:rPr>
      <w:smallCaps/>
      <w:color w:val="C0504D"/>
      <w:u w:val="single"/>
    </w:rPr>
  </w:style>
  <w:style w:type="paragraph" w:customStyle="1" w:styleId="79">
    <w:name w:val="_Style 6"/>
    <w:basedOn w:val="1"/>
    <w:next w:val="80"/>
    <w:qFormat/>
    <w:uiPriority w:val="34"/>
    <w:pPr>
      <w:adjustRightInd w:val="0"/>
      <w:snapToGrid w:val="0"/>
      <w:spacing w:line="312" w:lineRule="auto"/>
      <w:ind w:firstLine="420" w:firstLineChars="200"/>
    </w:pPr>
    <w:rPr>
      <w:rFonts w:ascii="Times New Roman" w:hAnsi="Times New Roman" w:cs="Times New Roman"/>
      <w:kern w:val="2"/>
      <w:sz w:val="20"/>
      <w:szCs w:val="20"/>
    </w:rPr>
  </w:style>
  <w:style w:type="paragraph" w:styleId="80">
    <w:name w:val="List Paragraph"/>
    <w:basedOn w:val="1"/>
    <w:qFormat/>
    <w:uiPriority w:val="99"/>
    <w:pPr>
      <w:ind w:firstLine="420" w:firstLineChars="200"/>
    </w:pPr>
  </w:style>
  <w:style w:type="character" w:customStyle="1" w:styleId="81">
    <w:name w:val="文档结构图 Char1"/>
    <w:qFormat/>
    <w:uiPriority w:val="0"/>
    <w:rPr>
      <w:rFonts w:ascii="宋体" w:hAnsi="宋体"/>
      <w:kern w:val="1"/>
      <w:sz w:val="18"/>
      <w:szCs w:val="18"/>
    </w:rPr>
  </w:style>
  <w:style w:type="paragraph" w:customStyle="1" w:styleId="82">
    <w:name w:val="正文 New New"/>
    <w:basedOn w:val="1"/>
    <w:qFormat/>
    <w:uiPriority w:val="0"/>
    <w:rPr>
      <w:rFonts w:ascii="Times New Roman" w:hAnsi="Times New Roman" w:cs="Times New Roman"/>
      <w:kern w:val="2"/>
      <w:szCs w:val="24"/>
    </w:rPr>
  </w:style>
  <w:style w:type="character" w:customStyle="1" w:styleId="83">
    <w:name w:val="页脚 字符"/>
    <w:link w:val="20"/>
    <w:qFormat/>
    <w:uiPriority w:val="99"/>
    <w:rPr>
      <w:sz w:val="18"/>
      <w:szCs w:val="24"/>
    </w:rPr>
  </w:style>
  <w:style w:type="paragraph" w:customStyle="1" w:styleId="84">
    <w:name w:val="纯文本11"/>
    <w:basedOn w:val="42"/>
    <w:qFormat/>
    <w:uiPriority w:val="0"/>
    <w:rPr>
      <w:rFonts w:ascii="宋体" w:hAnsi="宋体" w:cs="Courier New"/>
      <w:sz w:val="20"/>
      <w:szCs w:val="20"/>
      <w:lang w:val="zh-CN"/>
    </w:rPr>
  </w:style>
  <w:style w:type="paragraph" w:customStyle="1" w:styleId="85">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86">
    <w:name w:val="_Style 72"/>
    <w:unhideWhenUsed/>
    <w:qFormat/>
    <w:uiPriority w:val="99"/>
    <w:rPr>
      <w:rFonts w:ascii="Calibri" w:hAnsi="Calibri" w:eastAsia="宋体" w:cs="Calibri"/>
      <w:color w:val="000000"/>
      <w:sz w:val="21"/>
      <w:szCs w:val="22"/>
      <w:lang w:val="en-US" w:eastAsia="zh-CN" w:bidi="ar-SA"/>
    </w:rPr>
  </w:style>
  <w:style w:type="paragraph" w:customStyle="1" w:styleId="87">
    <w:name w:val="普通(网站)1"/>
    <w:basedOn w:val="1"/>
    <w:qFormat/>
    <w:uiPriority w:val="0"/>
    <w:pPr>
      <w:spacing w:before="100" w:beforeAutospacing="1" w:after="100" w:afterAutospacing="1"/>
    </w:pPr>
    <w:rPr>
      <w:rFonts w:ascii="宋体" w:hAnsi="宋体" w:cs="宋体"/>
      <w:sz w:val="24"/>
      <w:szCs w:val="24"/>
    </w:rPr>
  </w:style>
  <w:style w:type="character" w:customStyle="1" w:styleId="88">
    <w:name w:val="批注主题 Char"/>
    <w:qFormat/>
    <w:uiPriority w:val="0"/>
    <w:rPr>
      <w:b/>
      <w:kern w:val="1"/>
      <w:sz w:val="21"/>
      <w:szCs w:val="22"/>
    </w:rPr>
  </w:style>
  <w:style w:type="character" w:customStyle="1" w:styleId="89">
    <w:name w:val="cf01"/>
    <w:basedOn w:val="33"/>
    <w:qFormat/>
    <w:uiPriority w:val="0"/>
    <w:rPr>
      <w:rFonts w:hint="eastAsia" w:ascii="Microsoft YaHei UI" w:hAnsi="Microsoft YaHei UI" w:eastAsia="Microsoft YaHei UI"/>
      <w:sz w:val="18"/>
      <w:szCs w:val="18"/>
      <w:shd w:val="clear" w:color="auto" w:fill="FFFF00"/>
    </w:rPr>
  </w:style>
  <w:style w:type="paragraph" w:customStyle="1" w:styleId="90">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91">
    <w:name w:val="_Style 1"/>
    <w:basedOn w:val="1"/>
    <w:qFormat/>
    <w:uiPriority w:val="0"/>
    <w:rPr>
      <w:kern w:val="1"/>
      <w:sz w:val="20"/>
      <w:szCs w:val="20"/>
    </w:rPr>
  </w:style>
  <w:style w:type="character" w:customStyle="1" w:styleId="92">
    <w:name w:val="文档结构图 Char"/>
    <w:qFormat/>
    <w:uiPriority w:val="0"/>
    <w:rPr>
      <w:kern w:val="1"/>
      <w:sz w:val="21"/>
      <w:szCs w:val="24"/>
      <w:shd w:val="clear" w:color="auto" w:fill="00007F"/>
    </w:rPr>
  </w:style>
  <w:style w:type="paragraph" w:customStyle="1" w:styleId="93">
    <w:name w:val="表头"/>
    <w:basedOn w:val="1"/>
    <w:qFormat/>
    <w:uiPriority w:val="0"/>
    <w:pPr>
      <w:spacing w:line="360" w:lineRule="auto"/>
      <w:jc w:val="center"/>
    </w:pPr>
    <w:rPr>
      <w:rFonts w:ascii="黑体" w:hAnsi="黑体" w:eastAsia="黑体" w:cs="Times New Roman"/>
      <w:sz w:val="24"/>
      <w:szCs w:val="20"/>
    </w:rPr>
  </w:style>
  <w:style w:type="paragraph" w:customStyle="1" w:styleId="94">
    <w:name w:val="修订2"/>
    <w:hidden/>
    <w:semiHidden/>
    <w:qFormat/>
    <w:uiPriority w:val="99"/>
    <w:rPr>
      <w:rFonts w:ascii="Calibri" w:hAnsi="Calibri" w:eastAsia="宋体" w:cs="Calibri"/>
      <w:color w:val="000000"/>
      <w:sz w:val="21"/>
      <w:szCs w:val="22"/>
      <w:lang w:val="en-US" w:eastAsia="zh-CN" w:bidi="ar-SA"/>
    </w:rPr>
  </w:style>
  <w:style w:type="character" w:customStyle="1" w:styleId="95">
    <w:name w:val="正文文本 字符"/>
    <w:basedOn w:val="33"/>
    <w:link w:val="12"/>
    <w:qFormat/>
    <w:uiPriority w:val="0"/>
    <w:rPr>
      <w:rFonts w:ascii="Calibri" w:hAnsi="Calibri" w:eastAsia="宋体" w:cs="Calibri"/>
      <w:color w:val="000000"/>
      <w:kern w:val="1"/>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1712</Words>
  <Characters>9765</Characters>
  <Lines>81</Lines>
  <Paragraphs>22</Paragraphs>
  <TotalTime>350</TotalTime>
  <ScaleCrop>false</ScaleCrop>
  <LinksUpToDate>false</LinksUpToDate>
  <CharactersWithSpaces>11455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2025-11-06T06:26:00Z</dcterms:created>
  <dc:creator>user</dc:creator>
  <cp:lastModifiedBy>admin</cp:lastModifiedBy>
  <cp:lastPrinted>2025-11-17T02:35:00Z</cp:lastPrinted>
  <dcterms:modified xsi:type="dcterms:W3CDTF">2025-11-25T02:13:28Z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1AB85D8DB9EC42DB97F1D58B6249BF50_13</vt:lpwstr>
  </property>
  <property fmtid="{D5CDD505-2E9C-101B-9397-08002B2CF9AE}" pid="4" name="KSOTemplateDocerSaveRecord">
    <vt:lpwstr>eyJoZGlkIjoiMzQzNTk3ZmFjYjg2MDVjYTNjYmIxN2MwOTNmMmIyNzAiLCJ1c2VySWQiOiI3MjA0NzA5ODQifQ==</vt:lpwstr>
  </property>
</Properties>
</file>