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F41F51">
      <w:pPr>
        <w:spacing w:line="360" w:lineRule="auto"/>
        <w:jc w:val="center"/>
        <w:outlineLvl w:val="9"/>
        <w:rPr>
          <w:rFonts w:ascii="宋体" w:hAnsi="宋体" w:cs="宋体"/>
          <w:b/>
          <w:color w:val="auto"/>
          <w:kern w:val="0"/>
          <w:sz w:val="32"/>
          <w:szCs w:val="32"/>
          <w:highlight w:val="none"/>
        </w:rPr>
      </w:pPr>
      <w:bookmarkStart w:id="1900" w:name="_GoBack"/>
      <w:bookmarkEnd w:id="1900"/>
      <w:r>
        <w:rPr>
          <w:rFonts w:hint="eastAsia" w:ascii="宋体" w:hAnsi="宋体" w:cs="宋体"/>
          <w:b/>
          <w:color w:val="auto"/>
          <w:kern w:val="0"/>
          <w:sz w:val="32"/>
          <w:szCs w:val="32"/>
          <w:highlight w:val="none"/>
        </w:rPr>
        <w:t xml:space="preserve">                          </w:t>
      </w:r>
    </w:p>
    <w:p w14:paraId="4F16672E">
      <w:pPr>
        <w:spacing w:line="360" w:lineRule="auto"/>
        <w:outlineLvl w:val="9"/>
        <w:rPr>
          <w:rFonts w:hint="eastAsia" w:ascii="华文中宋" w:hAnsi="华文中宋" w:eastAsia="华文中宋" w:cs="华文中宋"/>
          <w:bCs/>
          <w:color w:val="auto"/>
          <w:kern w:val="0"/>
          <w:sz w:val="48"/>
          <w:szCs w:val="48"/>
          <w:highlight w:val="none"/>
        </w:rPr>
      </w:pPr>
    </w:p>
    <w:p w14:paraId="5E6AB9FF">
      <w:pPr>
        <w:pStyle w:val="35"/>
        <w:outlineLvl w:val="9"/>
        <w:rPr>
          <w:rFonts w:hint="eastAsia"/>
          <w:color w:val="auto"/>
          <w:highlight w:val="none"/>
        </w:rPr>
      </w:pPr>
    </w:p>
    <w:p w14:paraId="14A3E85E">
      <w:pPr>
        <w:pStyle w:val="35"/>
        <w:outlineLvl w:val="9"/>
        <w:rPr>
          <w:rFonts w:hint="eastAsia"/>
          <w:color w:val="auto"/>
          <w:highlight w:val="none"/>
        </w:rPr>
      </w:pPr>
    </w:p>
    <w:p w14:paraId="0F20ECBE">
      <w:pPr>
        <w:spacing w:line="360" w:lineRule="auto"/>
        <w:jc w:val="center"/>
        <w:outlineLvl w:val="9"/>
        <w:rPr>
          <w:rFonts w:hint="eastAsia" w:ascii="宋体" w:hAnsi="宋体" w:cs="宋体"/>
          <w:b/>
          <w:bCs w:val="0"/>
          <w:color w:val="auto"/>
          <w:kern w:val="0"/>
          <w:sz w:val="52"/>
          <w:szCs w:val="52"/>
          <w:highlight w:val="none"/>
          <w:u w:val="single"/>
          <w:lang w:val="en-US" w:eastAsia="zh-CN"/>
        </w:rPr>
      </w:pPr>
      <w:r>
        <w:rPr>
          <w:rFonts w:hint="eastAsia" w:ascii="宋体" w:hAnsi="宋体" w:cs="宋体"/>
          <w:b/>
          <w:bCs w:val="0"/>
          <w:color w:val="auto"/>
          <w:kern w:val="0"/>
          <w:sz w:val="52"/>
          <w:szCs w:val="52"/>
          <w:highlight w:val="none"/>
          <w:u w:val="single"/>
          <w:lang w:val="en-US" w:eastAsia="zh-CN"/>
        </w:rPr>
        <w:t>广州安居住房置业有限公司保障性</w:t>
      </w:r>
    </w:p>
    <w:p w14:paraId="54A9D955">
      <w:pPr>
        <w:spacing w:line="360" w:lineRule="auto"/>
        <w:jc w:val="center"/>
        <w:outlineLvl w:val="9"/>
        <w:rPr>
          <w:rFonts w:hint="eastAsia" w:ascii="宋体" w:hAnsi="宋体" w:eastAsia="宋体" w:cs="宋体"/>
          <w:b/>
          <w:bCs w:val="0"/>
          <w:color w:val="auto"/>
          <w:kern w:val="0"/>
          <w:sz w:val="52"/>
          <w:szCs w:val="52"/>
          <w:highlight w:val="none"/>
          <w:u w:val="single"/>
          <w:lang w:val="en-US" w:eastAsia="zh-CN"/>
        </w:rPr>
      </w:pPr>
      <w:r>
        <w:rPr>
          <w:rFonts w:hint="eastAsia" w:ascii="宋体" w:hAnsi="宋体" w:cs="宋体"/>
          <w:b/>
          <w:bCs w:val="0"/>
          <w:color w:val="auto"/>
          <w:kern w:val="0"/>
          <w:sz w:val="52"/>
          <w:szCs w:val="52"/>
          <w:highlight w:val="none"/>
          <w:u w:val="single"/>
          <w:lang w:val="en-US" w:eastAsia="zh-CN"/>
        </w:rPr>
        <w:t>租赁住房改造提升工程</w:t>
      </w:r>
      <w:r>
        <w:rPr>
          <w:rFonts w:hint="eastAsia" w:ascii="宋体" w:hAnsi="宋体" w:eastAsia="宋体" w:cs="宋体"/>
          <w:b/>
          <w:bCs w:val="0"/>
          <w:color w:val="auto"/>
          <w:kern w:val="0"/>
          <w:sz w:val="52"/>
          <w:szCs w:val="52"/>
          <w:highlight w:val="none"/>
          <w:u w:val="single"/>
          <w:lang w:val="en-US" w:eastAsia="zh-CN"/>
        </w:rPr>
        <w:t>项目</w:t>
      </w:r>
    </w:p>
    <w:p w14:paraId="7428AC32">
      <w:pPr>
        <w:spacing w:line="360" w:lineRule="auto"/>
        <w:jc w:val="center"/>
        <w:outlineLvl w:val="9"/>
        <w:rPr>
          <w:rFonts w:hint="eastAsia" w:ascii="宋体" w:hAnsi="宋体" w:eastAsia="宋体" w:cs="宋体"/>
          <w:b/>
          <w:bCs w:val="0"/>
          <w:color w:val="auto"/>
          <w:kern w:val="0"/>
          <w:sz w:val="52"/>
          <w:szCs w:val="52"/>
          <w:highlight w:val="none"/>
          <w:u w:val="single"/>
          <w:lang w:val="en-US" w:eastAsia="zh-CN"/>
        </w:rPr>
      </w:pPr>
      <w:r>
        <w:rPr>
          <w:rFonts w:hint="eastAsia" w:ascii="宋体" w:hAnsi="宋体" w:eastAsia="宋体" w:cs="宋体"/>
          <w:b/>
          <w:bCs w:val="0"/>
          <w:color w:val="auto"/>
          <w:kern w:val="0"/>
          <w:sz w:val="52"/>
          <w:szCs w:val="52"/>
          <w:highlight w:val="none"/>
          <w:u w:val="single"/>
          <w:lang w:val="en-US" w:eastAsia="zh-CN"/>
        </w:rPr>
        <w:t>工程勘察合同</w:t>
      </w:r>
    </w:p>
    <w:p w14:paraId="1D841150">
      <w:pPr>
        <w:spacing w:line="360" w:lineRule="auto"/>
        <w:outlineLvl w:val="9"/>
        <w:rPr>
          <w:rFonts w:ascii="宋体" w:hAnsi="宋体" w:cs="宋体"/>
          <w:b/>
          <w:color w:val="auto"/>
          <w:szCs w:val="21"/>
          <w:highlight w:val="none"/>
        </w:rPr>
      </w:pPr>
    </w:p>
    <w:p w14:paraId="7CEC395A">
      <w:pPr>
        <w:spacing w:line="360" w:lineRule="auto"/>
        <w:outlineLvl w:val="9"/>
        <w:rPr>
          <w:rFonts w:ascii="宋体" w:hAnsi="宋体" w:cs="宋体"/>
          <w:b/>
          <w:color w:val="auto"/>
          <w:szCs w:val="21"/>
          <w:highlight w:val="none"/>
        </w:rPr>
      </w:pPr>
    </w:p>
    <w:p w14:paraId="00EEEE60">
      <w:pPr>
        <w:spacing w:line="360" w:lineRule="auto"/>
        <w:outlineLvl w:val="9"/>
        <w:rPr>
          <w:rFonts w:ascii="宋体" w:hAnsi="宋体" w:cs="宋体"/>
          <w:b/>
          <w:color w:val="auto"/>
          <w:szCs w:val="21"/>
          <w:highlight w:val="none"/>
        </w:rPr>
      </w:pPr>
    </w:p>
    <w:p w14:paraId="34A2AEB7">
      <w:pPr>
        <w:pStyle w:val="35"/>
        <w:rPr>
          <w:rFonts w:ascii="宋体" w:hAnsi="宋体" w:cs="宋体"/>
          <w:b/>
          <w:color w:val="auto"/>
          <w:szCs w:val="21"/>
          <w:highlight w:val="none"/>
        </w:rPr>
      </w:pPr>
    </w:p>
    <w:p w14:paraId="5FCB60A5">
      <w:pPr>
        <w:pStyle w:val="35"/>
        <w:rPr>
          <w:rFonts w:ascii="宋体" w:hAnsi="宋体" w:cs="宋体"/>
          <w:b/>
          <w:color w:val="auto"/>
          <w:szCs w:val="21"/>
          <w:highlight w:val="none"/>
        </w:rPr>
      </w:pPr>
    </w:p>
    <w:p w14:paraId="0A43FE5C">
      <w:pPr>
        <w:pStyle w:val="35"/>
        <w:rPr>
          <w:rFonts w:ascii="宋体" w:hAnsi="宋体" w:cs="宋体"/>
          <w:b/>
          <w:color w:val="auto"/>
          <w:szCs w:val="21"/>
          <w:highlight w:val="none"/>
        </w:rPr>
      </w:pPr>
    </w:p>
    <w:p w14:paraId="642339CF">
      <w:pPr>
        <w:pStyle w:val="35"/>
        <w:rPr>
          <w:rFonts w:ascii="宋体" w:hAnsi="宋体" w:cs="宋体"/>
          <w:b/>
          <w:color w:val="auto"/>
          <w:szCs w:val="21"/>
          <w:highlight w:val="none"/>
        </w:rPr>
      </w:pPr>
    </w:p>
    <w:p w14:paraId="464BEC38">
      <w:pPr>
        <w:pStyle w:val="35"/>
        <w:jc w:val="both"/>
        <w:rPr>
          <w:rFonts w:ascii="宋体" w:hAnsi="宋体" w:cs="宋体"/>
          <w:b/>
          <w:color w:val="auto"/>
          <w:szCs w:val="21"/>
          <w:highlight w:val="none"/>
        </w:rPr>
      </w:pPr>
    </w:p>
    <w:p w14:paraId="3A99ECD7">
      <w:pPr>
        <w:pStyle w:val="35"/>
        <w:rPr>
          <w:rFonts w:ascii="宋体" w:hAnsi="宋体" w:cs="宋体"/>
          <w:b/>
          <w:color w:val="auto"/>
          <w:szCs w:val="21"/>
          <w:highlight w:val="none"/>
        </w:rPr>
      </w:pPr>
    </w:p>
    <w:p w14:paraId="7946CB1C">
      <w:pPr>
        <w:pStyle w:val="35"/>
        <w:rPr>
          <w:rFonts w:ascii="宋体" w:hAnsi="宋体" w:cs="宋体"/>
          <w:b/>
          <w:color w:val="auto"/>
          <w:szCs w:val="21"/>
          <w:highlight w:val="none"/>
        </w:rPr>
      </w:pPr>
    </w:p>
    <w:p w14:paraId="4C2EC6EA">
      <w:pPr>
        <w:pStyle w:val="35"/>
        <w:rPr>
          <w:rFonts w:ascii="宋体" w:hAnsi="宋体" w:cs="宋体"/>
          <w:b/>
          <w:color w:val="auto"/>
          <w:szCs w:val="21"/>
          <w:highlight w:val="none"/>
        </w:rPr>
      </w:pPr>
    </w:p>
    <w:p w14:paraId="597D0C4C">
      <w:pPr>
        <w:pStyle w:val="35"/>
        <w:jc w:val="both"/>
        <w:rPr>
          <w:rFonts w:ascii="宋体" w:hAnsi="宋体" w:cs="宋体"/>
          <w:b/>
          <w:color w:val="auto"/>
          <w:szCs w:val="21"/>
          <w:highlight w:val="none"/>
        </w:rPr>
      </w:pPr>
    </w:p>
    <w:p w14:paraId="02185A00">
      <w:pPr>
        <w:spacing w:line="360" w:lineRule="auto"/>
        <w:outlineLvl w:val="9"/>
        <w:rPr>
          <w:rFonts w:ascii="宋体" w:hAnsi="宋体" w:cs="宋体"/>
          <w:b/>
          <w:color w:val="auto"/>
          <w:szCs w:val="21"/>
          <w:highlight w:val="none"/>
        </w:rPr>
      </w:pPr>
    </w:p>
    <w:p w14:paraId="583DEB2E">
      <w:pPr>
        <w:tabs>
          <w:tab w:val="left" w:leader="underscore" w:pos="7560"/>
        </w:tabs>
        <w:spacing w:line="360" w:lineRule="auto"/>
        <w:ind w:firstLine="420" w:firstLineChars="150"/>
        <w:outlineLvl w:val="9"/>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合 同 编 号：</w:t>
      </w:r>
      <w:r>
        <w:rPr>
          <w:rFonts w:hint="eastAsia" w:ascii="宋体" w:hAnsi="宋体" w:eastAsia="宋体" w:cs="宋体"/>
          <w:b w:val="0"/>
          <w:bCs/>
          <w:color w:val="auto"/>
          <w:sz w:val="28"/>
          <w:szCs w:val="28"/>
          <w:highlight w:val="none"/>
          <w:u w:val="single"/>
          <w:lang w:val="en-US" w:eastAsia="zh-CN"/>
        </w:rPr>
        <w:t xml:space="preserve">                                      </w:t>
      </w:r>
    </w:p>
    <w:p w14:paraId="28CE369B">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u w:val="single"/>
          <w:lang w:val="en-US" w:eastAsia="zh-CN"/>
        </w:rPr>
      </w:pPr>
      <w:r>
        <w:rPr>
          <w:rFonts w:hint="eastAsia" w:ascii="宋体" w:hAnsi="宋体" w:eastAsia="宋体" w:cs="宋体"/>
          <w:b w:val="0"/>
          <w:bCs/>
          <w:color w:val="auto"/>
          <w:sz w:val="28"/>
          <w:szCs w:val="28"/>
          <w:highlight w:val="none"/>
        </w:rPr>
        <w:t>项 目 名 称：</w:t>
      </w:r>
      <w:r>
        <w:rPr>
          <w:rFonts w:hint="eastAsia" w:ascii="宋体" w:hAnsi="宋体" w:eastAsia="宋体" w:cs="宋体"/>
          <w:b w:val="0"/>
          <w:bCs/>
          <w:color w:val="auto"/>
          <w:sz w:val="28"/>
          <w:szCs w:val="28"/>
          <w:highlight w:val="none"/>
          <w:u w:val="single"/>
          <w:lang w:val="en-US" w:eastAsia="zh-CN"/>
        </w:rPr>
        <w:t>广州安居住房置业有限公司保障性租赁住房改造提升</w:t>
      </w:r>
    </w:p>
    <w:p w14:paraId="087F670F">
      <w:pPr>
        <w:tabs>
          <w:tab w:val="left" w:leader="underscore" w:pos="7560"/>
        </w:tabs>
        <w:spacing w:line="360" w:lineRule="auto"/>
        <w:ind w:firstLine="2100" w:firstLineChars="7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u w:val="single"/>
          <w:lang w:val="en-US" w:eastAsia="zh-CN"/>
        </w:rPr>
        <w:t>工程项目工程勘察</w:t>
      </w:r>
    </w:p>
    <w:p w14:paraId="465C0F0A">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发包人（甲方）：</w:t>
      </w:r>
      <w:r>
        <w:rPr>
          <w:rFonts w:hint="eastAsia" w:ascii="宋体" w:hAnsi="宋体" w:eastAsia="宋体" w:cs="宋体"/>
          <w:b w:val="0"/>
          <w:bCs/>
          <w:color w:val="auto"/>
          <w:sz w:val="28"/>
          <w:szCs w:val="28"/>
          <w:highlight w:val="none"/>
          <w:u w:val="single"/>
          <w:lang w:val="en-US" w:eastAsia="zh-CN"/>
        </w:rPr>
        <w:t>广州安居住房置业有限公司</w:t>
      </w:r>
    </w:p>
    <w:p w14:paraId="32786F5B">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eastAsia="zh-CN"/>
        </w:rPr>
        <w:t>勘察</w:t>
      </w:r>
      <w:r>
        <w:rPr>
          <w:rFonts w:hint="eastAsia" w:ascii="宋体" w:hAnsi="宋体" w:eastAsia="宋体" w:cs="宋体"/>
          <w:b w:val="0"/>
          <w:bCs/>
          <w:color w:val="auto"/>
          <w:sz w:val="28"/>
          <w:szCs w:val="28"/>
          <w:highlight w:val="none"/>
        </w:rPr>
        <w:t>人（乙方）：</w:t>
      </w:r>
      <w:r>
        <w:rPr>
          <w:rFonts w:hint="eastAsia" w:ascii="宋体" w:hAnsi="宋体" w:eastAsia="宋体" w:cs="宋体"/>
          <w:b w:val="0"/>
          <w:bCs/>
          <w:color w:val="auto"/>
          <w:sz w:val="28"/>
          <w:szCs w:val="28"/>
          <w:highlight w:val="none"/>
          <w:u w:val="single"/>
          <w:lang w:val="en-US" w:eastAsia="zh-CN"/>
        </w:rPr>
        <w:t xml:space="preserve">                        </w:t>
      </w:r>
    </w:p>
    <w:p w14:paraId="4DF2F324">
      <w:pPr>
        <w:tabs>
          <w:tab w:val="left" w:leader="underscore" w:pos="7560"/>
        </w:tabs>
        <w:spacing w:line="360" w:lineRule="auto"/>
        <w:ind w:firstLine="420" w:firstLineChars="150"/>
        <w:outlineLvl w:val="9"/>
        <w:rPr>
          <w:rFonts w:hint="default" w:ascii="宋体" w:hAnsi="宋体" w:eastAsia="宋体" w:cs="宋体"/>
          <w:b w:val="0"/>
          <w:bCs/>
          <w:color w:val="auto"/>
          <w:sz w:val="28"/>
          <w:szCs w:val="28"/>
          <w:highlight w:val="none"/>
          <w:u w:val="single"/>
          <w:lang w:val="en-US" w:eastAsia="zh-CN"/>
        </w:rPr>
      </w:pPr>
      <w:r>
        <w:rPr>
          <w:rFonts w:hint="eastAsia" w:ascii="宋体" w:hAnsi="宋体" w:eastAsia="宋体" w:cs="宋体"/>
          <w:b w:val="0"/>
          <w:bCs/>
          <w:color w:val="auto"/>
          <w:sz w:val="28"/>
          <w:szCs w:val="28"/>
          <w:highlight w:val="none"/>
        </w:rPr>
        <w:t>签 订 日 期：</w:t>
      </w:r>
      <w:r>
        <w:rPr>
          <w:rFonts w:hint="eastAsia" w:ascii="宋体" w:hAnsi="宋体" w:cs="宋体"/>
          <w:b w:val="0"/>
          <w:bCs/>
          <w:color w:val="auto"/>
          <w:sz w:val="28"/>
          <w:szCs w:val="28"/>
          <w:highlight w:val="none"/>
          <w:u w:val="single"/>
          <w:lang w:val="en-US" w:eastAsia="zh-CN"/>
        </w:rPr>
        <w:t xml:space="preserve">  202  年  月  日  </w:t>
      </w:r>
    </w:p>
    <w:p w14:paraId="1D6AA78C">
      <w:pPr>
        <w:tabs>
          <w:tab w:val="left" w:leader="underscore" w:pos="7560"/>
        </w:tabs>
        <w:spacing w:line="360" w:lineRule="auto"/>
        <w:ind w:firstLine="420" w:firstLineChars="150"/>
        <w:outlineLvl w:val="9"/>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签 订 地 点：</w:t>
      </w:r>
      <w:r>
        <w:rPr>
          <w:rFonts w:hint="eastAsia" w:ascii="宋体" w:hAnsi="宋体" w:cs="宋体"/>
          <w:b w:val="0"/>
          <w:bCs/>
          <w:color w:val="auto"/>
          <w:sz w:val="28"/>
          <w:szCs w:val="28"/>
          <w:highlight w:val="none"/>
          <w:u w:val="single"/>
          <w:lang w:val="en-US" w:eastAsia="zh-CN"/>
        </w:rPr>
        <w:t xml:space="preserve">  广东省广州市  </w:t>
      </w:r>
    </w:p>
    <w:p w14:paraId="4D98D62D">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Times New Roman"/>
          <w:b w:val="0"/>
          <w:color w:val="auto"/>
          <w:spacing w:val="0"/>
          <w:w w:val="100"/>
          <w:sz w:val="28"/>
          <w:szCs w:val="28"/>
          <w:highlight w:val="none"/>
        </w:rPr>
      </w:pPr>
    </w:p>
    <w:p w14:paraId="63A8AC34">
      <w:pPr>
        <w:spacing w:before="100" w:beforeAutospacing="1" w:after="100" w:afterAutospacing="1" w:line="280" w:lineRule="atLeast"/>
        <w:jc w:val="center"/>
        <w:rPr>
          <w:rFonts w:ascii="宋体" w:cs="宋体"/>
          <w:bCs/>
          <w:color w:val="auto"/>
          <w:kern w:val="0"/>
          <w:sz w:val="28"/>
          <w:szCs w:val="28"/>
          <w:highlight w:val="none"/>
        </w:rPr>
        <w:sectPr>
          <w:headerReference r:id="rId5" w:type="first"/>
          <w:headerReference r:id="rId3" w:type="default"/>
          <w:footerReference r:id="rId6" w:type="default"/>
          <w:headerReference r:id="rId4" w:type="even"/>
          <w:footerReference r:id="rId7" w:type="even"/>
          <w:pgSz w:w="11911" w:h="16838"/>
          <w:pgMar w:top="1440" w:right="1474" w:bottom="1440" w:left="1587" w:header="720" w:footer="850" w:gutter="0"/>
          <w:pgNumType w:start="1"/>
          <w:cols w:space="0" w:num="1"/>
          <w:titlePg/>
          <w:rtlGutter w:val="0"/>
          <w:docGrid w:linePitch="312" w:charSpace="0"/>
        </w:sectPr>
      </w:pPr>
    </w:p>
    <w:p w14:paraId="1E4DC192">
      <w:pPr>
        <w:snapToGrid w:val="0"/>
        <w:spacing w:line="360" w:lineRule="auto"/>
        <w:jc w:val="center"/>
        <w:rPr>
          <w:rFonts w:hint="eastAsia" w:ascii="宋体" w:hAnsi="宋体" w:cs="宋体"/>
          <w:b/>
          <w:bCs/>
          <w:color w:val="auto"/>
          <w:kern w:val="0"/>
          <w:sz w:val="36"/>
          <w:szCs w:val="36"/>
          <w:highlight w:val="none"/>
        </w:rPr>
      </w:pPr>
      <w:r>
        <w:rPr>
          <w:rFonts w:hint="eastAsia" w:ascii="宋体" w:hAnsi="宋体" w:eastAsia="宋体" w:cs="宋体"/>
          <w:b/>
          <w:bCs/>
          <w:color w:val="auto"/>
          <w:kern w:val="0"/>
          <w:sz w:val="36"/>
          <w:szCs w:val="36"/>
          <w:highlight w:val="none"/>
        </w:rPr>
        <w:t>目</w:t>
      </w:r>
      <w:r>
        <w:rPr>
          <w:rFonts w:hint="eastAsia" w:ascii="宋体" w:hAnsi="宋体" w:eastAsia="宋体" w:cs="宋体"/>
          <w:b/>
          <w:bCs/>
          <w:color w:val="auto"/>
          <w:kern w:val="0"/>
          <w:sz w:val="36"/>
          <w:szCs w:val="36"/>
          <w:highlight w:val="none"/>
          <w:lang w:val="en-US" w:eastAsia="zh-CN"/>
        </w:rPr>
        <w:t xml:space="preserve">  </w:t>
      </w:r>
      <w:r>
        <w:rPr>
          <w:rFonts w:hint="eastAsia" w:ascii="宋体" w:hAnsi="宋体" w:eastAsia="宋体" w:cs="宋体"/>
          <w:b/>
          <w:bCs/>
          <w:color w:val="auto"/>
          <w:kern w:val="0"/>
          <w:sz w:val="36"/>
          <w:szCs w:val="36"/>
          <w:highlight w:val="none"/>
        </w:rPr>
        <w:t>录</w:t>
      </w:r>
    </w:p>
    <w:p w14:paraId="508658F9">
      <w:pPr>
        <w:pStyle w:val="19"/>
        <w:tabs>
          <w:tab w:val="right" w:leader="dot" w:pos="8820"/>
          <w:tab w:val="clear" w:pos="540"/>
          <w:tab w:val="clear" w:pos="9350"/>
        </w:tabs>
        <w:spacing w:line="360" w:lineRule="auto"/>
        <w:rPr>
          <w:rFonts w:hint="eastAsia" w:ascii="宋体" w:hAnsi="宋体" w:cs="宋体"/>
          <w:b/>
          <w:bCs/>
          <w:color w:val="auto"/>
          <w:sz w:val="24"/>
          <w:highlight w:val="none"/>
        </w:rPr>
      </w:pPr>
      <w:bookmarkStart w:id="0" w:name="_Toc406150409"/>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TOC \o "1-3" \h \z \u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_Toc3043 </w:instrText>
      </w:r>
      <w:r>
        <w:rPr>
          <w:rFonts w:hint="eastAsia" w:ascii="宋体" w:hAnsi="宋体" w:cs="宋体"/>
          <w:b/>
          <w:bCs/>
          <w:color w:val="auto"/>
          <w:sz w:val="24"/>
          <w:szCs w:val="24"/>
          <w:highlight w:val="none"/>
        </w:rPr>
        <w:fldChar w:fldCharType="separate"/>
      </w:r>
      <w:r>
        <w:rPr>
          <w:rFonts w:hint="eastAsia" w:ascii="宋体" w:hAnsi="宋体" w:cs="宋体"/>
          <w:b/>
          <w:bCs/>
          <w:color w:val="auto"/>
          <w:kern w:val="44"/>
          <w:sz w:val="24"/>
          <w:szCs w:val="24"/>
          <w:highlight w:val="none"/>
        </w:rPr>
        <w:t>第一篇　合同协议书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_Toc3043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w:t>
      </w:r>
      <w:r>
        <w:rPr>
          <w:rFonts w:hint="eastAsia" w:ascii="宋体" w:hAnsi="宋体" w:cs="宋体"/>
          <w:b/>
          <w:bCs/>
          <w:color w:val="auto"/>
          <w:sz w:val="24"/>
          <w:highlight w:val="none"/>
        </w:rPr>
        <w:fldChar w:fldCharType="end"/>
      </w:r>
      <w:r>
        <w:rPr>
          <w:rFonts w:hint="eastAsia" w:ascii="宋体" w:hAnsi="宋体" w:cs="宋体"/>
          <w:b/>
          <w:bCs/>
          <w:color w:val="auto"/>
          <w:sz w:val="24"/>
          <w:szCs w:val="24"/>
          <w:highlight w:val="none"/>
        </w:rPr>
        <w:fldChar w:fldCharType="end"/>
      </w:r>
    </w:p>
    <w:p w14:paraId="5D1B154D">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_Toc19818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一、工程概况</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_Toc19818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65752FBC">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_Toc13732 </w:instrText>
      </w:r>
      <w:r>
        <w:rPr>
          <w:rFonts w:hint="eastAsia" w:ascii="宋体" w:hAnsi="宋体" w:cs="宋体"/>
          <w:bCs/>
          <w:color w:val="auto"/>
          <w:sz w:val="24"/>
          <w:szCs w:val="24"/>
          <w:highlight w:val="none"/>
        </w:rPr>
        <w:fldChar w:fldCharType="separate"/>
      </w:r>
      <w:r>
        <w:rPr>
          <w:rFonts w:hint="eastAsia" w:ascii="宋体" w:hAnsi="宋体" w:cs="宋体"/>
          <w:bCs/>
          <w:snapToGrid/>
          <w:color w:val="auto"/>
          <w:kern w:val="0"/>
          <w:sz w:val="24"/>
          <w:szCs w:val="24"/>
          <w:highlight w:val="none"/>
          <w:lang w:val="en-US" w:eastAsia="zh-CN"/>
        </w:rPr>
        <w:t>二、</w:t>
      </w:r>
      <w:r>
        <w:rPr>
          <w:rFonts w:hint="eastAsia" w:ascii="宋体" w:hAnsi="宋体" w:eastAsia="宋体" w:cs="宋体"/>
          <w:bCs/>
          <w:snapToGrid/>
          <w:color w:val="auto"/>
          <w:kern w:val="0"/>
          <w:sz w:val="24"/>
          <w:szCs w:val="24"/>
          <w:highlight w:val="none"/>
          <w:lang w:eastAsia="zh-CN"/>
        </w:rPr>
        <w:t>主要勘察依据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_Toc13732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6B4AAD75">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_Toc22646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val="en-US" w:eastAsia="zh-CN" w:bidi="ar-SA"/>
        </w:rPr>
        <w:t>三</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rPr>
        <w:t>勘察</w:t>
      </w:r>
      <w:r>
        <w:rPr>
          <w:rFonts w:hint="eastAsia" w:ascii="宋体" w:hAnsi="宋体" w:cs="宋体"/>
          <w:color w:val="auto"/>
          <w:kern w:val="0"/>
          <w:sz w:val="24"/>
          <w:szCs w:val="24"/>
          <w:highlight w:val="none"/>
          <w:lang w:eastAsia="zh-CN"/>
        </w:rPr>
        <w:t>工作范围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工作内容、</w:t>
      </w:r>
      <w:r>
        <w:rPr>
          <w:rFonts w:hint="eastAsia" w:ascii="宋体" w:hAnsi="宋体" w:cs="宋体"/>
          <w:color w:val="auto"/>
          <w:kern w:val="0"/>
          <w:sz w:val="24"/>
          <w:szCs w:val="24"/>
          <w:highlight w:val="none"/>
        </w:rPr>
        <w:t>技术要求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_Toc22646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3B59AE4">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_Toc30639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四、质量标准及勘察成果文件要求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_Toc30639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340BA91A">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_Toc29802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eastAsia="zh-CN"/>
        </w:rPr>
        <w:t>五</w:t>
      </w:r>
      <w:r>
        <w:rPr>
          <w:rFonts w:hint="eastAsia" w:ascii="宋体" w:hAnsi="宋体" w:cs="宋体"/>
          <w:color w:val="auto"/>
          <w:kern w:val="0"/>
          <w:sz w:val="24"/>
          <w:szCs w:val="24"/>
          <w:highlight w:val="none"/>
        </w:rPr>
        <w:t>、合同工期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_Toc29802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771EC22C">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_Toc23218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eastAsia="zh-CN"/>
        </w:rPr>
        <w:t>六</w:t>
      </w:r>
      <w:r>
        <w:rPr>
          <w:rFonts w:hint="eastAsia" w:ascii="宋体" w:hAnsi="宋体" w:cs="宋体"/>
          <w:color w:val="auto"/>
          <w:kern w:val="0"/>
          <w:sz w:val="24"/>
          <w:szCs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_Toc23218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0E6A1AFE">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_Toc3931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eastAsia="zh-CN"/>
        </w:rPr>
        <w:t>七</w:t>
      </w:r>
      <w:r>
        <w:rPr>
          <w:rFonts w:hint="eastAsia" w:ascii="宋体" w:hAnsi="宋体" w:cs="宋体"/>
          <w:color w:val="auto"/>
          <w:kern w:val="0"/>
          <w:sz w:val="24"/>
          <w:szCs w:val="24"/>
          <w:highlight w:val="none"/>
        </w:rPr>
        <w:t>、合同文件构成</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_Toc3931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2DC16741">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_Toc1039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eastAsia="zh-CN"/>
        </w:rPr>
        <w:t>八</w:t>
      </w:r>
      <w:r>
        <w:rPr>
          <w:rFonts w:hint="eastAsia" w:ascii="宋体" w:hAnsi="宋体" w:cs="宋体"/>
          <w:color w:val="auto"/>
          <w:kern w:val="0"/>
          <w:sz w:val="24"/>
          <w:szCs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_Toc1039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3170DDFD">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_Toc21080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eastAsia="zh-CN"/>
        </w:rPr>
        <w:t>九</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_Toc21080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0E33F13B">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_Toc29951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val="en-US" w:eastAsia="zh-CN"/>
        </w:rPr>
        <w:t>十、</w:t>
      </w:r>
      <w:r>
        <w:rPr>
          <w:rFonts w:hint="eastAsia" w:ascii="宋体" w:hAnsi="宋体" w:cs="宋体"/>
          <w:color w:val="auto"/>
          <w:kern w:val="0"/>
          <w:sz w:val="24"/>
          <w:szCs w:val="24"/>
          <w:highlight w:val="none"/>
        </w:rPr>
        <w:t>词语定义</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_Toc29951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62F40E14">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_Toc27765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lang w:eastAsia="zh-CN"/>
        </w:rPr>
        <w:t>十</w:t>
      </w:r>
      <w:r>
        <w:rPr>
          <w:rFonts w:hint="eastAsia" w:ascii="宋体" w:hAnsi="宋体" w:cs="宋体"/>
          <w:color w:val="auto"/>
          <w:kern w:val="0"/>
          <w:sz w:val="24"/>
          <w:szCs w:val="24"/>
          <w:highlight w:val="none"/>
          <w:lang w:val="en-US" w:eastAsia="zh-CN"/>
        </w:rPr>
        <w:t>一</w:t>
      </w:r>
      <w:r>
        <w:rPr>
          <w:rFonts w:hint="eastAsia" w:ascii="宋体" w:hAnsi="宋体" w:cs="宋体"/>
          <w:color w:val="auto"/>
          <w:kern w:val="0"/>
          <w:sz w:val="24"/>
          <w:szCs w:val="24"/>
          <w:highlight w:val="none"/>
        </w:rPr>
        <w:t>、签订时间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_Toc27765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23D04A33">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_Toc4095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、签订地点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_Toc4095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73DAA22">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_Toc20241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_Toc20241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7B320A05">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_Toc32382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_Toc32382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640040EF">
      <w:pPr>
        <w:pStyle w:val="19"/>
        <w:tabs>
          <w:tab w:val="right" w:leader="dot" w:pos="8820"/>
          <w:tab w:val="clear" w:pos="540"/>
          <w:tab w:val="clear" w:pos="9350"/>
        </w:tabs>
        <w:spacing w:line="360" w:lineRule="auto"/>
        <w:rPr>
          <w:rFonts w:hint="eastAsia" w:ascii="宋体" w:hAnsi="宋体" w:cs="宋体"/>
          <w:b/>
          <w:bCs/>
          <w:color w:val="auto"/>
          <w:sz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_Toc11580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kern w:val="44"/>
          <w:sz w:val="24"/>
          <w:szCs w:val="24"/>
          <w:highlight w:val="none"/>
          <w:lang w:val="en-US" w:eastAsia="zh-CN" w:bidi="ar-SA"/>
        </w:rPr>
        <w:t>第</w:t>
      </w:r>
      <w:r>
        <w:rPr>
          <w:rFonts w:hint="eastAsia" w:ascii="宋体" w:hAnsi="宋体" w:cs="宋体"/>
          <w:b/>
          <w:bCs/>
          <w:color w:val="auto"/>
          <w:kern w:val="44"/>
          <w:sz w:val="24"/>
          <w:szCs w:val="24"/>
          <w:highlight w:val="none"/>
          <w:lang w:val="en-US" w:eastAsia="zh-CN" w:bidi="ar-SA"/>
        </w:rPr>
        <w:t>二篇</w:t>
      </w:r>
      <w:r>
        <w:rPr>
          <w:rFonts w:hint="eastAsia" w:ascii="宋体" w:hAnsi="宋体" w:eastAsia="宋体" w:cs="宋体"/>
          <w:b/>
          <w:bCs/>
          <w:color w:val="auto"/>
          <w:kern w:val="44"/>
          <w:sz w:val="24"/>
          <w:szCs w:val="24"/>
          <w:highlight w:val="none"/>
          <w:lang w:val="en-US" w:eastAsia="zh-CN" w:bidi="ar-SA"/>
        </w:rPr>
        <w:t>　合同</w:t>
      </w:r>
      <w:r>
        <w:rPr>
          <w:rFonts w:hint="eastAsia" w:ascii="宋体" w:hAnsi="宋体" w:cs="宋体"/>
          <w:b/>
          <w:bCs/>
          <w:color w:val="auto"/>
          <w:kern w:val="44"/>
          <w:sz w:val="24"/>
          <w:szCs w:val="24"/>
          <w:highlight w:val="none"/>
          <w:lang w:val="en-US" w:eastAsia="zh-CN" w:bidi="ar-SA"/>
        </w:rPr>
        <w:t>专用</w:t>
      </w:r>
      <w:r>
        <w:rPr>
          <w:rFonts w:hint="eastAsia" w:ascii="宋体" w:hAnsi="宋体" w:eastAsia="宋体" w:cs="宋体"/>
          <w:b/>
          <w:bCs/>
          <w:color w:val="auto"/>
          <w:kern w:val="44"/>
          <w:sz w:val="24"/>
          <w:szCs w:val="24"/>
          <w:highlight w:val="none"/>
          <w:lang w:val="en-US" w:eastAsia="zh-CN" w:bidi="ar-SA"/>
        </w:rPr>
        <w:t>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_Toc11580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10</w:t>
      </w:r>
      <w:r>
        <w:rPr>
          <w:rFonts w:hint="eastAsia" w:ascii="宋体" w:hAnsi="宋体" w:cs="宋体"/>
          <w:b/>
          <w:bCs/>
          <w:color w:val="auto"/>
          <w:sz w:val="24"/>
          <w:highlight w:val="none"/>
        </w:rPr>
        <w:fldChar w:fldCharType="end"/>
      </w:r>
      <w:r>
        <w:rPr>
          <w:rFonts w:hint="eastAsia" w:ascii="宋体" w:hAnsi="宋体" w:cs="宋体"/>
          <w:b/>
          <w:bCs/>
          <w:color w:val="auto"/>
          <w:sz w:val="24"/>
          <w:szCs w:val="24"/>
          <w:highlight w:val="none"/>
        </w:rPr>
        <w:fldChar w:fldCharType="end"/>
      </w:r>
    </w:p>
    <w:p w14:paraId="4A2C58F9">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_Toc8484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第1条 一般约定</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BCD1F2E">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_Toc24433 </w:instrText>
      </w:r>
      <w:r>
        <w:rPr>
          <w:rFonts w:hint="eastAsia" w:ascii="宋体" w:hAnsi="宋体" w:cs="宋体"/>
          <w:bCs/>
          <w:color w:val="auto"/>
          <w:sz w:val="24"/>
          <w:szCs w:val="24"/>
          <w:highlight w:val="none"/>
        </w:rPr>
        <w:fldChar w:fldCharType="separate"/>
      </w:r>
      <w:r>
        <w:rPr>
          <w:rFonts w:hint="eastAsia" w:ascii="宋体" w:hAnsi="宋体" w:eastAsia="宋体" w:cs="宋体"/>
          <w:bCs/>
          <w:color w:val="auto"/>
          <w:sz w:val="24"/>
          <w:szCs w:val="24"/>
          <w:highlight w:val="none"/>
        </w:rPr>
        <w:t xml:space="preserve">第2条 </w:t>
      </w:r>
      <w:r>
        <w:rPr>
          <w:rFonts w:hint="eastAsia" w:ascii="宋体" w:hAnsi="宋体" w:eastAsia="宋体" w:cs="宋体"/>
          <w:bCs/>
          <w:color w:val="auto"/>
          <w:sz w:val="24"/>
          <w:szCs w:val="24"/>
          <w:highlight w:val="none"/>
          <w:lang w:eastAsia="zh-CN"/>
        </w:rPr>
        <w:t>甲方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_Toc24433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7EA392A7">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_Toc18222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 xml:space="preserve">第3条 </w:t>
      </w:r>
      <w:r>
        <w:rPr>
          <w:rFonts w:hint="eastAsia" w:ascii="宋体" w:hAnsi="宋体" w:cs="宋体"/>
          <w:bCs/>
          <w:color w:val="auto"/>
          <w:sz w:val="24"/>
          <w:szCs w:val="24"/>
          <w:highlight w:val="none"/>
          <w:lang w:eastAsia="zh-CN"/>
        </w:rPr>
        <w:t>乙方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_Toc18222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29D7FB70">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_Toc5630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第4条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_Toc5630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12</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4398EDD7">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_Toc22480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第5条 成果资料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_Toc22480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B2E9A8D">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_Toc3476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第6条 后期服务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_Toc3476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7A7C0E5B">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_Toc30848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第7条 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614F032D">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_Toc18380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第8条 变更与调整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_Toc18380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16</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5AD2D76">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_Toc31592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第9条 知识产权</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_Toc31592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16</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1D9B77C2">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_Toc3560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第10条 不可抗力</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_Toc3560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5AE9FC1">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_Toc21150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第13条 责任与保险</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_Toc21150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2BDABBA7">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_Toc17225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第14条 违约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_Toc17225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49256D42">
      <w:pPr>
        <w:pStyle w:val="19"/>
        <w:tabs>
          <w:tab w:val="right" w:leader="dot" w:pos="8820"/>
          <w:tab w:val="clear" w:pos="540"/>
          <w:tab w:val="clear" w:pos="9350"/>
        </w:tabs>
        <w:spacing w:line="360" w:lineRule="auto"/>
        <w:rPr>
          <w:rFonts w:hint="eastAsia" w:ascii="宋体" w:hAnsi="宋体" w:cs="宋体"/>
          <w:bCs/>
          <w:color w:val="auto"/>
          <w:sz w:val="24"/>
          <w:szCs w:val="24"/>
          <w:highlight w:val="none"/>
        </w:rPr>
        <w:sectPr>
          <w:footerReference r:id="rId8" w:type="default"/>
          <w:pgSz w:w="11911" w:h="16838"/>
          <w:pgMar w:top="1417" w:right="1474" w:bottom="1417" w:left="1474" w:header="720" w:footer="850" w:gutter="0"/>
          <w:pgNumType w:start="1"/>
          <w:cols w:space="0" w:num="1"/>
          <w:titlePg/>
          <w:rtlGutter w:val="0"/>
          <w:docGrid w:linePitch="312" w:charSpace="0"/>
        </w:sectPr>
      </w:pPr>
    </w:p>
    <w:p w14:paraId="49BB6662">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_Toc23183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第16条 争议解决</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_Toc23183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19</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24FBE504">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_Toc10202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第17条 补充条款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_Toc10202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19</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06040A99">
      <w:pPr>
        <w:pStyle w:val="19"/>
        <w:tabs>
          <w:tab w:val="right" w:leader="dot" w:pos="8820"/>
          <w:tab w:val="clear" w:pos="540"/>
          <w:tab w:val="clear" w:pos="9350"/>
        </w:tabs>
        <w:spacing w:line="360" w:lineRule="auto"/>
        <w:rPr>
          <w:rFonts w:hint="eastAsia" w:ascii="宋体" w:hAnsi="宋体" w:cs="宋体"/>
          <w:b/>
          <w:bCs/>
          <w:color w:val="auto"/>
          <w:sz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_Toc22998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kern w:val="44"/>
          <w:sz w:val="24"/>
          <w:szCs w:val="24"/>
          <w:highlight w:val="none"/>
          <w:lang w:val="en-US" w:eastAsia="zh-CN" w:bidi="ar-SA"/>
        </w:rPr>
        <w:t>第</w:t>
      </w:r>
      <w:r>
        <w:rPr>
          <w:rFonts w:hint="eastAsia" w:ascii="宋体" w:hAnsi="宋体" w:cs="宋体"/>
          <w:b/>
          <w:bCs/>
          <w:color w:val="auto"/>
          <w:kern w:val="44"/>
          <w:sz w:val="24"/>
          <w:szCs w:val="24"/>
          <w:highlight w:val="none"/>
          <w:lang w:val="en-US" w:eastAsia="zh-CN" w:bidi="ar-SA"/>
        </w:rPr>
        <w:t>三篇</w:t>
      </w:r>
      <w:r>
        <w:rPr>
          <w:rFonts w:hint="eastAsia" w:ascii="宋体" w:hAnsi="宋体" w:eastAsia="宋体" w:cs="宋体"/>
          <w:b/>
          <w:bCs/>
          <w:color w:val="auto"/>
          <w:kern w:val="44"/>
          <w:sz w:val="24"/>
          <w:szCs w:val="24"/>
          <w:highlight w:val="none"/>
          <w:lang w:val="en-US" w:eastAsia="zh-CN" w:bidi="ar-SA"/>
        </w:rPr>
        <w:t>　合同通用条款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_Toc22998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20</w:t>
      </w:r>
      <w:r>
        <w:rPr>
          <w:rFonts w:hint="eastAsia" w:ascii="宋体" w:hAnsi="宋体" w:cs="宋体"/>
          <w:b/>
          <w:bCs/>
          <w:color w:val="auto"/>
          <w:sz w:val="24"/>
          <w:highlight w:val="none"/>
        </w:rPr>
        <w:fldChar w:fldCharType="end"/>
      </w:r>
      <w:r>
        <w:rPr>
          <w:rFonts w:hint="eastAsia" w:ascii="宋体" w:hAnsi="宋体" w:cs="宋体"/>
          <w:b/>
          <w:bCs/>
          <w:color w:val="auto"/>
          <w:sz w:val="24"/>
          <w:szCs w:val="24"/>
          <w:highlight w:val="none"/>
        </w:rPr>
        <w:fldChar w:fldCharType="end"/>
      </w:r>
    </w:p>
    <w:p w14:paraId="4FD62C17">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_Toc15543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第1条 一般约定</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20</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090FBBEF">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_Toc31970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 xml:space="preserve">第2条 </w:t>
      </w:r>
      <w:r>
        <w:rPr>
          <w:rFonts w:hint="eastAsia" w:ascii="宋体" w:hAnsi="宋体" w:cs="宋体"/>
          <w:bCs/>
          <w:color w:val="auto"/>
          <w:sz w:val="24"/>
          <w:szCs w:val="24"/>
          <w:highlight w:val="none"/>
          <w:lang w:eastAsia="zh-CN"/>
        </w:rPr>
        <w:t>甲方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_Toc31970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62D6E850">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_Toc16731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 xml:space="preserve">第3条 </w:t>
      </w:r>
      <w:r>
        <w:rPr>
          <w:rFonts w:hint="eastAsia" w:ascii="宋体" w:hAnsi="宋体" w:cs="宋体"/>
          <w:bCs/>
          <w:color w:val="auto"/>
          <w:sz w:val="24"/>
          <w:szCs w:val="24"/>
          <w:highlight w:val="none"/>
          <w:lang w:eastAsia="zh-CN"/>
        </w:rPr>
        <w:t>乙方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_Toc16731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41913B90">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_Toc21652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第4条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_Toc21652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25</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39FED0C7">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_Toc23724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第5条 成果资料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_Toc23724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26</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4DBD4D69">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_Toc5138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第6条 后期服务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_Toc5138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26</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13466149">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_Toc16945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第7条 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_Toc16945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26</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1AFE404B">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_Toc29777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第8条 变更与调整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_Toc29777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7B02C7C2">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_Toc5100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第9条 知识产权</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_Toc5100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29</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285BF284">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_Toc29532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第10条 不可抗力</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_Toc29532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29</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4A40C4E">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_Toc14776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第11条 合同生效与终止</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_Toc14776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30</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F448F34">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_Toc6733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第12条 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_Toc6733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30</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3B02A2C">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_Toc30850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第13条 责任与保险</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_Toc30850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31</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7E894035">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_Toc19773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第14条 违约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_Toc19773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31</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4C8ADEA5">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_Toc29550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第15条 索赔</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_Toc29550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32</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0A111F15">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_Toc31842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第16条 争议解决</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_Toc31842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33</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42DC2BE7">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_Toc29915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第17条 补充条款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_Toc29915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34</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292EC70C">
      <w:pPr>
        <w:pStyle w:val="19"/>
        <w:tabs>
          <w:tab w:val="right" w:leader="dot" w:pos="8820"/>
          <w:tab w:val="clear" w:pos="540"/>
          <w:tab w:val="clear" w:pos="9350"/>
        </w:tabs>
        <w:spacing w:line="360" w:lineRule="auto"/>
        <w:rPr>
          <w:rFonts w:hint="eastAsia" w:ascii="宋体" w:hAnsi="宋体" w:cs="宋体"/>
          <w:b/>
          <w:bCs/>
          <w:color w:val="auto"/>
          <w:sz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_Toc32672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kern w:val="44"/>
          <w:sz w:val="24"/>
          <w:szCs w:val="24"/>
          <w:highlight w:val="none"/>
          <w:lang w:val="en-US" w:eastAsia="zh-CN" w:bidi="ar-SA"/>
        </w:rPr>
        <w:t>第四</w:t>
      </w:r>
      <w:r>
        <w:rPr>
          <w:rFonts w:hint="eastAsia" w:ascii="宋体" w:hAnsi="宋体" w:cs="宋体"/>
          <w:b/>
          <w:bCs/>
          <w:color w:val="auto"/>
          <w:kern w:val="44"/>
          <w:sz w:val="24"/>
          <w:szCs w:val="24"/>
          <w:highlight w:val="none"/>
          <w:lang w:val="en-US" w:eastAsia="zh-CN" w:bidi="ar-SA"/>
        </w:rPr>
        <w:t>篇</w:t>
      </w:r>
      <w:r>
        <w:rPr>
          <w:rFonts w:hint="eastAsia" w:ascii="宋体" w:hAnsi="宋体" w:eastAsia="宋体" w:cs="宋体"/>
          <w:b/>
          <w:bCs/>
          <w:color w:val="auto"/>
          <w:kern w:val="44"/>
          <w:sz w:val="24"/>
          <w:szCs w:val="24"/>
          <w:highlight w:val="none"/>
          <w:lang w:val="en-US" w:eastAsia="zh-CN" w:bidi="ar-SA"/>
        </w:rPr>
        <w:t>　合同附件</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_Toc32672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35</w:t>
      </w:r>
      <w:r>
        <w:rPr>
          <w:rFonts w:hint="eastAsia" w:ascii="宋体" w:hAnsi="宋体" w:cs="宋体"/>
          <w:b/>
          <w:bCs/>
          <w:color w:val="auto"/>
          <w:sz w:val="24"/>
          <w:highlight w:val="none"/>
        </w:rPr>
        <w:fldChar w:fldCharType="end"/>
      </w:r>
      <w:r>
        <w:rPr>
          <w:rFonts w:hint="eastAsia" w:ascii="宋体" w:hAnsi="宋体" w:cs="宋体"/>
          <w:b/>
          <w:bCs/>
          <w:color w:val="auto"/>
          <w:sz w:val="24"/>
          <w:szCs w:val="24"/>
          <w:highlight w:val="none"/>
        </w:rPr>
        <w:fldChar w:fldCharType="end"/>
      </w:r>
    </w:p>
    <w:p w14:paraId="66074675">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_Toc14390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附件1</w:t>
      </w:r>
      <w:r>
        <w:rPr>
          <w:rFonts w:hint="eastAsia" w:ascii="宋体" w:hAnsi="宋体" w:eastAsia="宋体" w:cs="宋体"/>
          <w:bCs/>
          <w:color w:val="auto"/>
          <w:sz w:val="24"/>
          <w:szCs w:val="24"/>
          <w:highlight w:val="none"/>
          <w:lang w:val="en-US"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_Toc14390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38C685A0">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_Toc9079 </w:instrText>
      </w:r>
      <w:r>
        <w:rPr>
          <w:rFonts w:hint="eastAsia" w:ascii="宋体" w:hAnsi="宋体" w:cs="宋体"/>
          <w:bCs/>
          <w:color w:val="auto"/>
          <w:sz w:val="24"/>
          <w:szCs w:val="24"/>
          <w:highlight w:val="none"/>
        </w:rPr>
        <w:fldChar w:fldCharType="separat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2：保密协议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_Toc9079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33DE99E3">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_Toc921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3：拟投入主要勘察人员一览表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_Toc921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74891598">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_Toc6835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4：投标报价清单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_Toc6835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40</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6DF5EAAF">
      <w:pPr>
        <w:pStyle w:val="19"/>
        <w:tabs>
          <w:tab w:val="right" w:leader="dot" w:pos="8820"/>
          <w:tab w:val="clear" w:pos="540"/>
          <w:tab w:val="clear" w:pos="9350"/>
        </w:tabs>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_Toc5975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勘察合同履约质量考核评分表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_Toc5975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41</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D86238C">
      <w:pPr>
        <w:pStyle w:val="19"/>
        <w:tabs>
          <w:tab w:val="right" w:leader="dot" w:pos="8820"/>
          <w:tab w:val="clear" w:pos="540"/>
          <w:tab w:val="clear" w:pos="9350"/>
        </w:tabs>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_Toc25158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6：乙方营业执照及其法定代表人、项目负责人的姓名、身份证复印件、职务、职称、联系方式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_Toc25158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43</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fldChar w:fldCharType="end"/>
      </w:r>
    </w:p>
    <w:p w14:paraId="524ECD45">
      <w:pPr>
        <w:pStyle w:val="19"/>
        <w:tabs>
          <w:tab w:val="right" w:leader="dot" w:pos="8820"/>
          <w:tab w:val="clear" w:pos="540"/>
          <w:tab w:val="clear" w:pos="9350"/>
        </w:tabs>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HYPERLINK \l _Toc5975 </w:instrText>
      </w:r>
      <w:r>
        <w:rPr>
          <w:rFonts w:hint="eastAsia" w:ascii="宋体" w:hAnsi="宋体" w:cs="宋体"/>
          <w:bCs/>
          <w:color w:val="auto"/>
          <w:sz w:val="24"/>
          <w:szCs w:val="24"/>
          <w:highlight w:val="none"/>
        </w:rPr>
        <w:fldChar w:fldCharType="separate"/>
      </w:r>
      <w:r>
        <w:rPr>
          <w:rFonts w:hint="eastAsia" w:ascii="宋体" w:hAnsi="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7：工程勘察</w:t>
      </w:r>
      <w:r>
        <w:rPr>
          <w:rFonts w:hint="eastAsia" w:ascii="宋体" w:hAnsi="宋体" w:eastAsia="宋体" w:cs="宋体"/>
          <w:color w:val="auto"/>
          <w:kern w:val="0"/>
          <w:sz w:val="24"/>
          <w:szCs w:val="24"/>
          <w:highlight w:val="none"/>
          <w:lang w:eastAsia="zh-CN"/>
        </w:rPr>
        <w:t>任务</w:t>
      </w:r>
      <w:r>
        <w:rPr>
          <w:rFonts w:hint="eastAsia" w:ascii="宋体" w:hAnsi="宋体" w:cs="宋体"/>
          <w:color w:val="auto"/>
          <w:kern w:val="0"/>
          <w:sz w:val="24"/>
          <w:szCs w:val="24"/>
          <w:highlight w:val="none"/>
          <w:lang w:eastAsia="zh-CN"/>
        </w:rPr>
        <w:t>书</w:t>
      </w:r>
      <w:r>
        <w:rPr>
          <w:rFonts w:hint="eastAsia" w:ascii="宋体" w:hAnsi="宋体" w:eastAsia="宋体" w:cs="宋体"/>
          <w:color w:val="auto"/>
          <w:kern w:val="0"/>
          <w:sz w:val="24"/>
          <w:szCs w:val="24"/>
          <w:highlight w:val="none"/>
          <w:lang w:eastAsia="zh-CN"/>
        </w:rPr>
        <w:t>（格式）</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4</w:t>
      </w:r>
      <w:r>
        <w:rPr>
          <w:rFonts w:hint="eastAsia" w:ascii="宋体" w:hAnsi="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5</w:t>
      </w:r>
    </w:p>
    <w:p w14:paraId="63BFB54F">
      <w:pPr>
        <w:tabs>
          <w:tab w:val="right" w:leader="dot" w:pos="8400"/>
          <w:tab w:val="right" w:leader="dot" w:pos="8610"/>
        </w:tabs>
        <w:adjustRightInd w:val="0"/>
        <w:snapToGrid w:val="0"/>
        <w:spacing w:line="360" w:lineRule="auto"/>
        <w:ind w:left="315" w:hanging="360" w:hangingChars="150"/>
        <w:rPr>
          <w:rFonts w:ascii="宋体"/>
          <w:b/>
          <w:color w:val="auto"/>
          <w:sz w:val="28"/>
          <w:szCs w:val="28"/>
          <w:highlight w:val="none"/>
        </w:rPr>
        <w:sectPr>
          <w:footerReference r:id="rId10" w:type="first"/>
          <w:footerReference r:id="rId9" w:type="default"/>
          <w:pgSz w:w="11911" w:h="16838"/>
          <w:pgMar w:top="1417" w:right="1474" w:bottom="1417" w:left="1474" w:header="720" w:footer="850" w:gutter="0"/>
          <w:pgNumType w:start="1"/>
          <w:cols w:space="0" w:num="1"/>
          <w:titlePg/>
          <w:rtlGutter w:val="0"/>
          <w:docGrid w:linePitch="312" w:charSpace="0"/>
        </w:sectPr>
      </w:pPr>
      <w:r>
        <w:rPr>
          <w:rFonts w:hint="eastAsia" w:ascii="宋体" w:hAnsi="宋体" w:cs="宋体"/>
          <w:bCs/>
          <w:color w:val="auto"/>
          <w:sz w:val="24"/>
          <w:szCs w:val="24"/>
          <w:highlight w:val="none"/>
        </w:rPr>
        <w:fldChar w:fldCharType="end"/>
      </w:r>
    </w:p>
    <w:bookmarkEnd w:id="0"/>
    <w:p w14:paraId="13953419">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1"/>
        <w:rPr>
          <w:rFonts w:hint="eastAsia" w:ascii="宋体" w:hAnsi="宋体" w:cs="宋体"/>
          <w:strike w:val="0"/>
          <w:color w:val="auto"/>
          <w:kern w:val="0"/>
          <w:sz w:val="24"/>
          <w:szCs w:val="24"/>
          <w:highlight w:val="none"/>
          <w:lang w:eastAsia="zh-CN"/>
        </w:rPr>
      </w:pPr>
      <w:bookmarkStart w:id="1" w:name="_Toc5589"/>
      <w:bookmarkStart w:id="2" w:name="_Toc3043"/>
      <w:bookmarkStart w:id="3" w:name="_Toc31599"/>
      <w:bookmarkStart w:id="4" w:name="_Toc15546"/>
      <w:bookmarkStart w:id="5" w:name="_Toc5808"/>
      <w:bookmarkStart w:id="6" w:name="_Toc4337"/>
      <w:r>
        <w:rPr>
          <w:rFonts w:hint="eastAsia" w:ascii="宋体" w:hAnsi="宋体" w:cs="Times New Roman"/>
          <w:b/>
          <w:color w:val="auto"/>
          <w:kern w:val="44"/>
          <w:sz w:val="32"/>
          <w:szCs w:val="32"/>
          <w:highlight w:val="none"/>
        </w:rPr>
        <w:t>第一篇　合同协议书</w:t>
      </w:r>
      <w:bookmarkEnd w:id="1"/>
      <w:bookmarkEnd w:id="2"/>
      <w:bookmarkEnd w:id="3"/>
      <w:bookmarkEnd w:id="4"/>
      <w:bookmarkEnd w:id="5"/>
      <w:bookmarkEnd w:id="6"/>
    </w:p>
    <w:p w14:paraId="5BFF53A2">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strike w:val="0"/>
          <w:color w:val="auto"/>
          <w:kern w:val="0"/>
          <w:sz w:val="24"/>
          <w:szCs w:val="24"/>
          <w:highlight w:val="none"/>
          <w:u w:val="single"/>
          <w:lang w:eastAsia="zh-CN"/>
        </w:rPr>
      </w:pPr>
    </w:p>
    <w:p w14:paraId="6658903F">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eastAsia="宋体" w:cs="宋体"/>
          <w:snapToGrid/>
          <w:color w:val="auto"/>
          <w:kern w:val="0"/>
          <w:sz w:val="24"/>
          <w:szCs w:val="24"/>
          <w:highlight w:val="none"/>
          <w:u w:val="single"/>
          <w:lang w:eastAsia="zh-CN"/>
        </w:rPr>
        <w:t>广州安居住房置业有限公司</w:t>
      </w:r>
      <w:r>
        <w:rPr>
          <w:rFonts w:hint="eastAsia" w:ascii="宋体" w:hAnsi="宋体" w:cs="宋体"/>
          <w:strike w:val="0"/>
          <w:color w:val="auto"/>
          <w:kern w:val="0"/>
          <w:sz w:val="24"/>
          <w:szCs w:val="24"/>
          <w:highlight w:val="none"/>
        </w:rPr>
        <w:t>（以下简称甲方）与</w:t>
      </w:r>
      <w:r>
        <w:rPr>
          <w:rFonts w:hint="eastAsia" w:ascii="宋体" w:hAnsi="宋体" w:eastAsia="宋体" w:cs="宋体"/>
          <w:snapToGrid/>
          <w:color w:val="auto"/>
          <w:kern w:val="0"/>
          <w:sz w:val="24"/>
          <w:szCs w:val="24"/>
          <w:highlight w:val="none"/>
          <w:u w:val="single"/>
          <w:lang w:eastAsia="zh-CN"/>
        </w:rPr>
        <w:t xml:space="preserve">          </w:t>
      </w:r>
      <w:r>
        <w:rPr>
          <w:rFonts w:hint="eastAsia" w:ascii="宋体" w:hAnsi="宋体" w:cs="宋体"/>
          <w:strike w:val="0"/>
          <w:color w:val="auto"/>
          <w:kern w:val="0"/>
          <w:sz w:val="24"/>
          <w:szCs w:val="24"/>
          <w:highlight w:val="none"/>
        </w:rPr>
        <w:t>（以下简称乙方）依照《中华人民共和国民法典》《中华人民共和国建筑法》及其他有关法律、行政法规、部门规章、地方性法规和规章，以及国家和广东省、广州市人民政府及有关主管部门关于</w:t>
      </w:r>
      <w:r>
        <w:rPr>
          <w:rFonts w:hint="eastAsia" w:ascii="宋体" w:hAnsi="宋体" w:cs="宋体"/>
          <w:strike w:val="0"/>
          <w:color w:val="auto"/>
          <w:kern w:val="0"/>
          <w:sz w:val="24"/>
          <w:szCs w:val="24"/>
          <w:highlight w:val="none"/>
          <w:u w:val="single"/>
          <w:lang w:eastAsia="zh-CN"/>
        </w:rPr>
        <w:t>广州安居住房置业有限公司保障性租赁住房改造提升工程</w:t>
      </w:r>
      <w:r>
        <w:rPr>
          <w:rFonts w:hint="eastAsia" w:ascii="宋体" w:hAnsi="宋体" w:cs="宋体"/>
          <w:strike w:val="0"/>
          <w:color w:val="auto"/>
          <w:kern w:val="0"/>
          <w:sz w:val="24"/>
          <w:szCs w:val="24"/>
          <w:highlight w:val="none"/>
        </w:rPr>
        <w:t>项目（以下称本项目）的有关文件，遵循平等、自愿、公平和诚实信用的原则，双方就本项目</w:t>
      </w:r>
      <w:r>
        <w:rPr>
          <w:rFonts w:hint="eastAsia" w:ascii="宋体" w:hAnsi="宋体" w:cs="宋体"/>
          <w:strike w:val="0"/>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工程勘察服务</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事项协商一致，订立本合同。</w:t>
      </w:r>
    </w:p>
    <w:p w14:paraId="253DFA97">
      <w:pPr>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7" w:name="_Toc18001"/>
      <w:bookmarkStart w:id="8" w:name="_Toc357"/>
      <w:bookmarkStart w:id="9" w:name="_Toc4799"/>
      <w:bookmarkStart w:id="10" w:name="_Toc27006"/>
      <w:bookmarkStart w:id="11" w:name="_Toc406150410"/>
      <w:bookmarkStart w:id="12" w:name="_Toc6921"/>
      <w:bookmarkStart w:id="13" w:name="_Toc27589"/>
      <w:bookmarkStart w:id="14" w:name="_Toc25130"/>
      <w:bookmarkStart w:id="15" w:name="_Toc7832"/>
      <w:bookmarkStart w:id="16" w:name="_Toc19957"/>
      <w:bookmarkStart w:id="17" w:name="_Toc12906"/>
      <w:bookmarkStart w:id="18" w:name="_Toc31398"/>
      <w:bookmarkStart w:id="19" w:name="_Toc11964"/>
      <w:bookmarkStart w:id="20" w:name="_Toc5796"/>
      <w:bookmarkStart w:id="21" w:name="_Toc23662"/>
      <w:bookmarkStart w:id="22" w:name="_Toc1070"/>
      <w:bookmarkStart w:id="23" w:name="_Toc19818"/>
      <w:bookmarkStart w:id="24" w:name="_Toc10079"/>
      <w:bookmarkStart w:id="25" w:name="_Toc16111"/>
      <w:bookmarkStart w:id="26" w:name="_Toc28594"/>
      <w:bookmarkStart w:id="27" w:name="_Toc26487"/>
      <w:bookmarkStart w:id="28" w:name="_Toc22217"/>
      <w:bookmarkStart w:id="29" w:name="_Toc26144"/>
      <w:r>
        <w:rPr>
          <w:rFonts w:hint="eastAsia" w:ascii="宋体" w:hAnsi="宋体" w:cs="宋体"/>
          <w:b/>
          <w:color w:val="auto"/>
          <w:kern w:val="0"/>
          <w:sz w:val="24"/>
          <w:szCs w:val="24"/>
          <w:highlight w:val="none"/>
        </w:rPr>
        <w:t>一、工程概况</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6F70A3B">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u w:val="single"/>
          <w:lang w:eastAsia="zh-CN"/>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工程名称：</w:t>
      </w:r>
      <w:r>
        <w:rPr>
          <w:rFonts w:hint="eastAsia" w:ascii="宋体" w:hAnsi="宋体" w:cs="宋体"/>
          <w:color w:val="auto"/>
          <w:kern w:val="0"/>
          <w:sz w:val="24"/>
          <w:szCs w:val="24"/>
          <w:highlight w:val="none"/>
          <w:u w:val="single"/>
          <w:lang w:val="en-US" w:eastAsia="zh-CN"/>
        </w:rPr>
        <w:t>广州安居住房置业有限公司保障性租赁住房改造提升工程项目工程勘察</w:t>
      </w:r>
      <w:r>
        <w:rPr>
          <w:rFonts w:hint="eastAsia" w:ascii="宋体" w:hAnsi="宋体" w:cs="宋体"/>
          <w:color w:val="auto"/>
          <w:kern w:val="0"/>
          <w:sz w:val="24"/>
          <w:szCs w:val="24"/>
          <w:highlight w:val="none"/>
          <w:u w:val="single"/>
          <w:lang w:eastAsia="zh-CN"/>
        </w:rPr>
        <w:t>。</w:t>
      </w:r>
    </w:p>
    <w:p w14:paraId="4188B67D">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工程地点：</w:t>
      </w:r>
      <w:r>
        <w:rPr>
          <w:rFonts w:hint="eastAsia" w:ascii="宋体" w:hAnsi="宋体" w:cs="宋体"/>
          <w:color w:val="auto"/>
          <w:kern w:val="0"/>
          <w:sz w:val="24"/>
          <w:szCs w:val="24"/>
          <w:highlight w:val="none"/>
          <w:u w:val="single"/>
          <w:lang w:val="en-US" w:eastAsia="zh-CN"/>
        </w:rPr>
        <w:t>广州安居住房置业有限公司保障性租赁住房改造提升工程项目分别位于广东省广州市越秀、荔湾、海珠、天河、白云、黄埔6个区。</w:t>
      </w:r>
    </w:p>
    <w:p w14:paraId="42F9885B">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工程规模、特征：</w:t>
      </w:r>
      <w:r>
        <w:rPr>
          <w:rFonts w:hint="eastAsia" w:ascii="宋体" w:hAnsi="宋体" w:cs="宋体"/>
          <w:color w:val="auto"/>
          <w:kern w:val="0"/>
          <w:sz w:val="24"/>
          <w:szCs w:val="24"/>
          <w:highlight w:val="none"/>
          <w:u w:val="single"/>
          <w:lang w:val="en-US" w:eastAsia="zh-CN"/>
        </w:rPr>
        <w:t>广州安居住房置业有限公司保障性租赁住房改造提升工程项目包括拆除翻建、房屋维修加固工程和房屋微改造等类型，其中砖木结构房源建筑面积约13.39万㎡，满足拆除翻建条件的房源建筑面积约4万㎡。该项目的建设规模最终以甲方选定的房源和方案为准，甲方有权根据项目实际情况进行调整，乙方应无条件给予支持</w:t>
      </w:r>
      <w:r>
        <w:rPr>
          <w:rFonts w:hint="eastAsia" w:ascii="宋体" w:hAnsi="宋体" w:cs="宋体"/>
          <w:color w:val="auto"/>
          <w:kern w:val="0"/>
          <w:sz w:val="24"/>
          <w:szCs w:val="24"/>
          <w:highlight w:val="none"/>
          <w:u w:val="single"/>
        </w:rPr>
        <w:t>。</w:t>
      </w:r>
    </w:p>
    <w:p w14:paraId="6DE0E7DA">
      <w:pPr>
        <w:pStyle w:val="36"/>
        <w:adjustRightInd w:val="0"/>
        <w:snapToGrid w:val="0"/>
        <w:spacing w:after="0" w:line="360" w:lineRule="auto"/>
        <w:ind w:firstLine="480"/>
        <w:jc w:val="both"/>
        <w:rPr>
          <w:rFonts w:hint="eastAsia" w:cs="宋体"/>
          <w:color w:val="auto"/>
          <w:sz w:val="24"/>
          <w:szCs w:val="24"/>
          <w:highlight w:val="none"/>
          <w:u w:val="none"/>
          <w:lang w:val="en-US" w:eastAsia="zh-CN"/>
        </w:rPr>
      </w:pPr>
      <w:r>
        <w:rPr>
          <w:rFonts w:hint="eastAsia" w:cs="宋体"/>
          <w:color w:val="auto"/>
          <w:kern w:val="0"/>
          <w:sz w:val="24"/>
          <w:szCs w:val="24"/>
          <w:highlight w:val="none"/>
          <w:u w:val="single"/>
          <w:lang w:val="en-US" w:eastAsia="zh-CN"/>
        </w:rPr>
        <w:t xml:space="preserve">1.4 </w:t>
      </w:r>
      <w:r>
        <w:rPr>
          <w:rFonts w:hint="eastAsia" w:cs="宋体"/>
          <w:color w:val="auto"/>
          <w:sz w:val="24"/>
          <w:szCs w:val="24"/>
          <w:highlight w:val="none"/>
          <w:u w:val="single"/>
          <w:lang w:val="en-US" w:eastAsia="zh-CN"/>
        </w:rPr>
        <w:t>地基基础设计等级暂定为丙级。</w:t>
      </w:r>
    </w:p>
    <w:p w14:paraId="37098CF5">
      <w:pPr>
        <w:pStyle w:val="36"/>
        <w:adjustRightInd w:val="0"/>
        <w:snapToGrid w:val="0"/>
        <w:spacing w:after="0" w:line="360" w:lineRule="auto"/>
        <w:ind w:firstLine="480"/>
        <w:jc w:val="both"/>
        <w:rPr>
          <w:rFonts w:hint="eastAsia" w:cs="宋体"/>
          <w:color w:val="auto"/>
          <w:sz w:val="24"/>
          <w:szCs w:val="24"/>
          <w:highlight w:val="none"/>
        </w:rPr>
      </w:pPr>
      <w:r>
        <w:rPr>
          <w:rFonts w:hint="eastAsia" w:cs="宋体"/>
          <w:color w:val="auto"/>
          <w:sz w:val="24"/>
          <w:szCs w:val="24"/>
          <w:highlight w:val="none"/>
          <w:u w:val="none"/>
          <w:lang w:val="en-US" w:eastAsia="zh-CN"/>
        </w:rPr>
        <w:t xml:space="preserve">1.5 </w:t>
      </w:r>
      <w:r>
        <w:rPr>
          <w:rFonts w:hint="eastAsia" w:ascii="宋体" w:hAnsi="宋体" w:eastAsia="宋体" w:cs="宋体"/>
          <w:color w:val="auto"/>
          <w:sz w:val="24"/>
          <w:szCs w:val="24"/>
          <w:highlight w:val="none"/>
          <w:u w:val="none"/>
          <w:lang w:val="en-US" w:eastAsia="zh-CN"/>
        </w:rPr>
        <w:t>勘察范围</w:t>
      </w:r>
      <w:r>
        <w:rPr>
          <w:rFonts w:hint="eastAsia" w:ascii="宋体" w:hAnsi="宋体" w:eastAsia="宋体" w:cs="宋体"/>
          <w:color w:val="auto"/>
          <w:sz w:val="24"/>
          <w:szCs w:val="24"/>
          <w:highlight w:val="none"/>
          <w:u w:val="none"/>
        </w:rPr>
        <w:t>：</w:t>
      </w:r>
      <w:r>
        <w:rPr>
          <w:rFonts w:hint="eastAsia" w:cs="宋体"/>
          <w:snapToGrid/>
          <w:color w:val="auto"/>
          <w:kern w:val="0"/>
          <w:sz w:val="24"/>
          <w:szCs w:val="24"/>
          <w:highlight w:val="none"/>
          <w:u w:val="single"/>
          <w:lang w:eastAsia="zh-CN"/>
        </w:rPr>
        <w:t>房源</w:t>
      </w:r>
      <w:r>
        <w:rPr>
          <w:rFonts w:hint="eastAsia" w:ascii="宋体" w:hAnsi="宋体" w:eastAsia="宋体" w:cs="宋体"/>
          <w:snapToGrid/>
          <w:color w:val="auto"/>
          <w:kern w:val="0"/>
          <w:sz w:val="24"/>
          <w:szCs w:val="24"/>
          <w:highlight w:val="none"/>
          <w:u w:val="single"/>
        </w:rPr>
        <w:t>规划用地红线范围内（或项目建设影响范围内）所涉及建设内容的全部</w:t>
      </w:r>
      <w:r>
        <w:rPr>
          <w:rFonts w:hint="eastAsia" w:ascii="宋体" w:hAnsi="宋体" w:eastAsia="宋体" w:cs="宋体"/>
          <w:color w:val="auto"/>
          <w:sz w:val="24"/>
          <w:szCs w:val="24"/>
          <w:highlight w:val="none"/>
          <w:u w:val="single"/>
        </w:rPr>
        <w:t>工程勘察</w:t>
      </w:r>
      <w:r>
        <w:rPr>
          <w:rFonts w:hint="eastAsia" w:ascii="宋体" w:hAnsi="宋体" w:eastAsia="宋体" w:cs="宋体"/>
          <w:color w:val="auto"/>
          <w:sz w:val="24"/>
          <w:szCs w:val="24"/>
          <w:highlight w:val="none"/>
          <w:u w:val="single"/>
          <w:lang w:eastAsia="zh-CN"/>
        </w:rPr>
        <w:t>（岩土工程勘察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地形测量</w:t>
      </w:r>
      <w:r>
        <w:rPr>
          <w:rFonts w:hint="eastAsia" w:cs="宋体"/>
          <w:color w:val="auto"/>
          <w:sz w:val="24"/>
          <w:szCs w:val="24"/>
          <w:highlight w:val="none"/>
          <w:u w:val="single"/>
          <w:lang w:eastAsia="zh-CN"/>
        </w:rPr>
        <w:t>（如需）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地下管线探测）。</w:t>
      </w:r>
    </w:p>
    <w:p w14:paraId="79047391">
      <w:pPr>
        <w:pStyle w:val="3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both"/>
        <w:textAlignment w:val="baseline"/>
        <w:outlineLvl w:val="0"/>
        <w:rPr>
          <w:rFonts w:hint="eastAsia" w:ascii="宋体" w:hAnsi="宋体" w:eastAsia="宋体" w:cs="宋体"/>
          <w:b/>
          <w:bCs/>
          <w:snapToGrid/>
          <w:color w:val="auto"/>
          <w:kern w:val="0"/>
          <w:sz w:val="24"/>
          <w:szCs w:val="24"/>
          <w:highlight w:val="none"/>
          <w:u w:val="none"/>
        </w:rPr>
      </w:pPr>
      <w:bookmarkStart w:id="30" w:name="_Toc27852"/>
      <w:bookmarkStart w:id="31" w:name="_Toc28812"/>
      <w:bookmarkStart w:id="32" w:name="_Toc6256"/>
      <w:bookmarkStart w:id="33" w:name="_Toc4444"/>
      <w:bookmarkStart w:id="34" w:name="_Toc5220"/>
      <w:bookmarkStart w:id="35" w:name="_Toc5288"/>
      <w:bookmarkStart w:id="36" w:name="_Toc1476"/>
      <w:bookmarkStart w:id="37" w:name="_Toc13116"/>
      <w:bookmarkStart w:id="38" w:name="_Toc13732"/>
      <w:bookmarkStart w:id="39" w:name="_Toc22847"/>
      <w:bookmarkStart w:id="40" w:name="_Toc21052"/>
      <w:bookmarkStart w:id="41" w:name="_Toc18319"/>
      <w:bookmarkStart w:id="42" w:name="_Toc18344"/>
      <w:bookmarkStart w:id="43" w:name="_Toc31859"/>
      <w:bookmarkStart w:id="44" w:name="_Toc26642"/>
      <w:bookmarkStart w:id="45" w:name="_Toc14283"/>
      <w:bookmarkStart w:id="46" w:name="_Toc2920"/>
      <w:bookmarkStart w:id="47" w:name="_Toc1187"/>
      <w:bookmarkStart w:id="48" w:name="_Toc886"/>
      <w:bookmarkStart w:id="49" w:name="_Toc16241"/>
      <w:bookmarkStart w:id="50" w:name="_Toc8722"/>
      <w:bookmarkStart w:id="51" w:name="_Toc12851"/>
      <w:bookmarkStart w:id="52" w:name="_Toc14670"/>
      <w:r>
        <w:rPr>
          <w:rFonts w:hint="eastAsia" w:ascii="宋体" w:hAnsi="宋体" w:cs="宋体"/>
          <w:b/>
          <w:bCs/>
          <w:snapToGrid/>
          <w:color w:val="auto"/>
          <w:kern w:val="0"/>
          <w:sz w:val="24"/>
          <w:szCs w:val="24"/>
          <w:highlight w:val="none"/>
          <w:u w:val="none"/>
          <w:lang w:val="en-US" w:eastAsia="zh-CN"/>
        </w:rPr>
        <w:t>二、</w:t>
      </w:r>
      <w:r>
        <w:rPr>
          <w:rFonts w:hint="eastAsia" w:ascii="宋体" w:hAnsi="宋体" w:eastAsia="宋体" w:cs="宋体"/>
          <w:b/>
          <w:bCs/>
          <w:snapToGrid/>
          <w:color w:val="auto"/>
          <w:kern w:val="0"/>
          <w:sz w:val="24"/>
          <w:szCs w:val="24"/>
          <w:highlight w:val="none"/>
          <w:u w:val="none"/>
          <w:lang w:eastAsia="zh-CN"/>
        </w:rPr>
        <w:t>主要勘察依据</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E7C28DB">
      <w:pPr>
        <w:pStyle w:val="36"/>
        <w:adjustRightInd w:val="0"/>
        <w:snapToGrid w:val="0"/>
        <w:spacing w:after="0" w:line="360" w:lineRule="auto"/>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.1</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华人民共和国的法律、行政法规、司法解释、部门规章、地方性法规、广东省及广州市现行有效的法规和相关的工程设计技术规范、规定及标准等；如上述法律法规及有关文件进行修改或补充并提出新要求，双方均应按新的规定执行，必要时另行签订补充合同。</w:t>
      </w:r>
    </w:p>
    <w:p w14:paraId="64A39925">
      <w:pPr>
        <w:pStyle w:val="36"/>
        <w:adjustRightInd w:val="0"/>
        <w:snapToGrid w:val="0"/>
        <w:spacing w:after="0" w:line="360" w:lineRule="auto"/>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.2</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参考《广州市配售型保障性住房规划建设工作导则》（穗建住办﹝2024﹞285号），在招标文件发出之日起至全部合同执行期间，如果所引用的标准和规范有局部的修订或新颁，经</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批准后，</w:t>
      </w:r>
      <w:r>
        <w:rPr>
          <w:rFonts w:hint="eastAsia"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应执行新的标准或规范，但不得以此为理由要求增加合同费用。</w:t>
      </w:r>
    </w:p>
    <w:p w14:paraId="38C14AAA">
      <w:pPr>
        <w:pStyle w:val="36"/>
        <w:adjustRightInd w:val="0"/>
        <w:snapToGrid w:val="0"/>
        <w:spacing w:after="0" w:line="360" w:lineRule="auto"/>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.3</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提供的该项目基础资料等。</w:t>
      </w:r>
    </w:p>
    <w:p w14:paraId="6BA16E18">
      <w:pPr>
        <w:pStyle w:val="36"/>
        <w:pageBreakBefore w:val="0"/>
        <w:widowControl w:val="0"/>
        <w:kinsoku/>
        <w:wordWrap/>
        <w:overflowPunct/>
        <w:topLinePunct w:val="0"/>
        <w:autoSpaceDE/>
        <w:autoSpaceDN/>
        <w:bidi w:val="0"/>
        <w:adjustRightInd w:val="0"/>
        <w:snapToGrid w:val="0"/>
        <w:spacing w:after="0" w:line="360" w:lineRule="auto"/>
        <w:ind w:firstLine="480"/>
        <w:jc w:val="both"/>
        <w:textAlignment w:val="auto"/>
        <w:outlineLvl w:val="9"/>
        <w:rPr>
          <w:rFonts w:hint="eastAsia" w:ascii="宋体" w:hAnsi="宋体" w:eastAsia="宋体" w:cs="宋体"/>
          <w:b/>
          <w:color w:val="auto"/>
          <w:kern w:val="0"/>
          <w:sz w:val="24"/>
          <w:szCs w:val="24"/>
          <w:highlight w:val="none"/>
          <w:lang w:val="en-US" w:eastAsia="zh-CN" w:bidi="ar-SA"/>
        </w:rPr>
      </w:pPr>
      <w:bookmarkStart w:id="53" w:name="_Toc13367"/>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.4</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设计和建设过程中的政府审批意见，政府或</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委托或组织的评审机构（会议）提出的及</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发出的阶段性书面意见，双方来往的各类书面文件、会议纪要等。</w:t>
      </w:r>
      <w:bookmarkEnd w:id="53"/>
    </w:p>
    <w:p w14:paraId="43242A27">
      <w:pPr>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82" w:firstLineChars="200"/>
        <w:jc w:val="both"/>
        <w:textAlignment w:val="auto"/>
        <w:outlineLvl w:val="0"/>
        <w:rPr>
          <w:rFonts w:hint="eastAsia" w:ascii="宋体" w:hAnsi="宋体" w:cs="宋体"/>
          <w:b/>
          <w:color w:val="auto"/>
          <w:kern w:val="0"/>
          <w:sz w:val="24"/>
          <w:szCs w:val="24"/>
          <w:highlight w:val="none"/>
        </w:rPr>
      </w:pPr>
      <w:bookmarkStart w:id="54" w:name="_Toc16908"/>
      <w:bookmarkStart w:id="55" w:name="_Toc21330"/>
      <w:bookmarkStart w:id="56" w:name="_Toc12785"/>
      <w:bookmarkStart w:id="57" w:name="_Toc14353"/>
      <w:bookmarkStart w:id="58" w:name="_Toc7525"/>
      <w:bookmarkStart w:id="59" w:name="_Toc202"/>
      <w:bookmarkStart w:id="60" w:name="_Toc8301"/>
      <w:bookmarkStart w:id="61" w:name="_Toc17449"/>
      <w:bookmarkStart w:id="62" w:name="_Toc5578"/>
      <w:bookmarkStart w:id="63" w:name="_Toc8598"/>
      <w:bookmarkStart w:id="64" w:name="_Toc5081"/>
      <w:bookmarkStart w:id="65" w:name="_Toc25780"/>
      <w:bookmarkStart w:id="66" w:name="_Toc20952"/>
      <w:bookmarkStart w:id="67" w:name="_Toc17681"/>
      <w:bookmarkStart w:id="68" w:name="_Toc22646"/>
      <w:bookmarkStart w:id="69" w:name="_Toc31012"/>
      <w:bookmarkStart w:id="70" w:name="_Toc26292"/>
      <w:r>
        <w:rPr>
          <w:rFonts w:hint="eastAsia" w:ascii="宋体" w:hAnsi="宋体" w:cs="宋体"/>
          <w:b/>
          <w:color w:val="auto"/>
          <w:kern w:val="0"/>
          <w:sz w:val="24"/>
          <w:szCs w:val="24"/>
          <w:highlight w:val="none"/>
          <w:lang w:val="en-US" w:eastAsia="zh-CN" w:bidi="ar-SA"/>
        </w:rPr>
        <w:t>三</w:t>
      </w:r>
      <w:r>
        <w:rPr>
          <w:rFonts w:hint="eastAsia" w:ascii="宋体" w:hAnsi="宋体" w:eastAsia="宋体" w:cs="宋体"/>
          <w:b/>
          <w:color w:val="auto"/>
          <w:kern w:val="0"/>
          <w:sz w:val="24"/>
          <w:szCs w:val="24"/>
          <w:highlight w:val="none"/>
          <w:lang w:val="en-US" w:eastAsia="zh-CN" w:bidi="ar-SA"/>
        </w:rPr>
        <w:t>、</w:t>
      </w:r>
      <w:r>
        <w:rPr>
          <w:rFonts w:hint="eastAsia" w:ascii="宋体" w:hAnsi="宋体" w:cs="宋体"/>
          <w:b/>
          <w:color w:val="auto"/>
          <w:kern w:val="0"/>
          <w:sz w:val="24"/>
          <w:szCs w:val="24"/>
          <w:highlight w:val="none"/>
        </w:rPr>
        <w:t>勘察</w:t>
      </w:r>
      <w:r>
        <w:rPr>
          <w:rFonts w:hint="eastAsia" w:ascii="宋体" w:hAnsi="宋体" w:cs="宋体"/>
          <w:b/>
          <w:color w:val="auto"/>
          <w:kern w:val="0"/>
          <w:sz w:val="24"/>
          <w:szCs w:val="24"/>
          <w:highlight w:val="none"/>
          <w:lang w:eastAsia="zh-CN"/>
        </w:rPr>
        <w:t>工作范围</w:t>
      </w:r>
      <w:r>
        <w:rPr>
          <w:rFonts w:hint="eastAsia" w:ascii="宋体" w:hAnsi="宋体" w:cs="宋体"/>
          <w:b/>
          <w:color w:val="auto"/>
          <w:kern w:val="0"/>
          <w:sz w:val="24"/>
          <w:szCs w:val="24"/>
          <w:highlight w:val="none"/>
        </w:rPr>
        <w:t>、</w:t>
      </w:r>
      <w:r>
        <w:rPr>
          <w:rFonts w:hint="eastAsia" w:ascii="宋体" w:hAnsi="宋体" w:cs="宋体"/>
          <w:b/>
          <w:color w:val="auto"/>
          <w:kern w:val="0"/>
          <w:sz w:val="24"/>
          <w:szCs w:val="24"/>
          <w:highlight w:val="none"/>
          <w:lang w:eastAsia="zh-CN"/>
        </w:rPr>
        <w:t>工作内容、</w:t>
      </w:r>
      <w:r>
        <w:rPr>
          <w:rFonts w:hint="eastAsia" w:ascii="宋体" w:hAnsi="宋体" w:cs="宋体"/>
          <w:b/>
          <w:color w:val="auto"/>
          <w:kern w:val="0"/>
          <w:sz w:val="24"/>
          <w:szCs w:val="24"/>
          <w:highlight w:val="none"/>
        </w:rPr>
        <w:t>技术要求</w:t>
      </w:r>
      <w:bookmarkEnd w:id="48"/>
      <w:bookmarkEnd w:id="49"/>
      <w:bookmarkEnd w:id="50"/>
      <w:bookmarkEnd w:id="51"/>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D536F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lang w:val="en-US" w:eastAsia="zh-CN"/>
        </w:rPr>
        <w:t>3.1 勘察工作范围：</w:t>
      </w:r>
      <w:r>
        <w:rPr>
          <w:rFonts w:hint="eastAsia" w:ascii="宋体" w:hAnsi="宋体" w:cs="宋体"/>
          <w:color w:val="auto"/>
          <w:kern w:val="0"/>
          <w:sz w:val="24"/>
          <w:szCs w:val="24"/>
          <w:highlight w:val="none"/>
          <w:u w:val="single"/>
          <w:lang w:val="en-US" w:eastAsia="zh-CN" w:bidi="ar-SA"/>
        </w:rPr>
        <w:t>在甲方提供前期工程资料的基础上，负责房源规划用地红线范围内（或项目建设影响范围内）所涉及建设内容的全部勘察工作：收集并摸查周边地下、地上管线、建筑物、构筑物相关资料，完成场地内及施工建设需要的周边地下、地上管线物探成果报告，编制项目前期摸查报告；进行初步岩土工程勘察、详细岩土工程勘察和土方平衡等出图工作等实施工作，编制勘探技术文件，编制勘探、土洞溶洞探测等相关总图；按阶段完成岩土工程初步勘察报告、岩土工程详细勘察报告；负责协调和配合相关主管部门对相关工作成果进行审批（如有），直至获得批复；完成甲方要求及规定测量范围内（即测量范围示意图红线内）的地形测绘。</w:t>
      </w:r>
    </w:p>
    <w:p w14:paraId="791C8C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包括但不限于以下内容：</w:t>
      </w:r>
    </w:p>
    <w:p w14:paraId="5353C5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（1）搜集拟建工程的有关文件、工程地质和岩土工程资料以及规划用地红线（如需）范围内（或项目建设影响范围内）及设计施工所需要的地形图。</w:t>
      </w:r>
    </w:p>
    <w:p w14:paraId="12E166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（2）查明岩土层分布结构及物理力学性质、地下水埋藏条件，提供详细、准确的岩土工程设计参数。</w:t>
      </w:r>
    </w:p>
    <w:p w14:paraId="250904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（3）查明场地不良地质作用的成因、分布、规模、发展趋势，并对场地的稳定性作出评价及提出防治方案。</w:t>
      </w:r>
    </w:p>
    <w:p w14:paraId="7A7A67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（4）对抗震设防烈度等于或大于6度的场地，应对场地和地基的地震效应做出评价。</w:t>
      </w:r>
    </w:p>
    <w:p w14:paraId="1F25F2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（5）判定水和土对建筑材料的腐蚀性。</w:t>
      </w:r>
    </w:p>
    <w:p w14:paraId="10CB02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（6）严格按照工程设计及勘察相关规范要求进行本项目初勘、详勘方案布设。</w:t>
      </w:r>
    </w:p>
    <w:p w14:paraId="3E2496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（7）勘察时提供基础设计方案与基坑支护方案建议，并应对可能采取的地基基础类型、基坑开挖与支护、工程降水方案进行分析评价。</w:t>
      </w:r>
    </w:p>
    <w:p w14:paraId="1D5E22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8）驻场服务：在合同履行期间，根据甲方及建设程序的要求，在勘察和基础施工过程中安排专业工程师代表驻场，负责岩土质判别及提出终孔意见，配合现场施工过程岩土判别及中间验收（含终孔验收）直至地基与基础分部工程完成分部验收。</w:t>
      </w:r>
    </w:p>
    <w:p w14:paraId="6E4F8A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bidi="ar-SA"/>
        </w:rPr>
        <w:t>（9）负责按现行相关要求协助甲方完成报审及检查验收等服务，包括各类线上系统报审至审批通过，后续配合完成线上竣工系统流程至项目通过竣工验收及结算。</w:t>
      </w:r>
    </w:p>
    <w:p w14:paraId="3BD02E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 勘察工作内容</w:t>
      </w:r>
    </w:p>
    <w:p w14:paraId="4F085F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（1）根据项目特点、策划定位报告、技术要点、规划条件等要求，编制勘察方案，形成的技术方案应能满足国土、规划、消防、环保等政府行政部门要求的稳定方案。勘察方案经甲方审核后方可实施勘察工作。</w:t>
      </w:r>
    </w:p>
    <w:p w14:paraId="366B6F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（2）暂定总地下管线探测约14.1万平方米</w:t>
      </w:r>
      <w:r>
        <w:rPr>
          <w:rFonts w:hint="eastAsia" w:ascii="宋体" w:hAnsi="宋体" w:eastAsia="宋体" w:cs="宋体"/>
          <w:snapToGrid w:val="0"/>
          <w:kern w:val="0"/>
          <w:sz w:val="24"/>
          <w:szCs w:val="24"/>
          <w:highlight w:val="none"/>
          <w:lang w:val="en-US" w:eastAsia="zh-CN"/>
        </w:rPr>
        <w:t>，其中一期共约3.63万平方米、二期共约7.64万平方米、三期共约2.82万平方米；岩土工程勘察总进尺约</w:t>
      </w:r>
      <w:r>
        <w:rPr>
          <w:rFonts w:hint="eastAsia" w:ascii="宋体" w:hAnsi="宋体" w:eastAsia="宋体" w:cs="宋体"/>
          <w:snapToGrid w:val="0"/>
          <w:kern w:val="0"/>
          <w:sz w:val="24"/>
          <w:szCs w:val="24"/>
          <w:highlight w:val="none"/>
          <w:u w:val="single"/>
          <w:lang w:val="en-US" w:eastAsia="zh-CN"/>
        </w:rPr>
        <w:t>47000</w:t>
      </w:r>
      <w:r>
        <w:rPr>
          <w:rFonts w:hint="eastAsia" w:ascii="宋体" w:hAnsi="宋体" w:eastAsia="宋体" w:cs="宋体"/>
          <w:snapToGrid w:val="0"/>
          <w:kern w:val="0"/>
          <w:sz w:val="24"/>
          <w:szCs w:val="24"/>
          <w:highlight w:val="none"/>
          <w:lang w:val="en-US" w:eastAsia="zh-CN"/>
        </w:rPr>
        <w:t>米，一期共约12113米、二期共约25473米、三期共约9414米；满足改造条件的独栋房源数量暂约470栋，其中一期共约121栋、二期共约255栋、三期共约94栋（后续根据摸查情况会有调整），</w:t>
      </w:r>
      <w:r>
        <w:rPr>
          <w:rFonts w:hint="eastAsia" w:ascii="宋体" w:hAnsi="宋体" w:cs="宋体"/>
          <w:color w:val="auto"/>
          <w:kern w:val="0"/>
          <w:sz w:val="24"/>
          <w:szCs w:val="24"/>
          <w:highlight w:val="none"/>
          <w:u w:val="single"/>
          <w:lang w:val="en-US" w:eastAsia="zh-CN"/>
        </w:rPr>
        <w:t>包括现场勘探及相应的土工试验、原位测试等项目内容，根据实际工程量结算。实际工程量是指按照工程勘察规范、规程、合同的规定及勘察作业实际情况完成且经甲方及甲方委托的第三方共同确认的工作量（凡“空钻”、“超钻”长度均不予计量）。</w:t>
      </w:r>
    </w:p>
    <w:p w14:paraId="52E15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bidi="ar-SA"/>
        </w:rPr>
        <w:t>（3）</w:t>
      </w:r>
      <w:r>
        <w:rPr>
          <w:rFonts w:hint="eastAsia" w:ascii="宋体" w:hAnsi="宋体" w:eastAsia="宋体" w:cs="宋体"/>
          <w:sz w:val="24"/>
          <w:szCs w:val="24"/>
          <w:highlight w:val="none"/>
        </w:rPr>
        <w:t>地形测绘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暂估约8栋房源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包括：控制</w:t>
      </w:r>
      <w:r>
        <w:rPr>
          <w:rFonts w:hint="eastAsia" w:ascii="宋体" w:hAnsi="宋体" w:eastAsia="宋体" w:cs="宋体"/>
          <w:sz w:val="24"/>
          <w:szCs w:val="24"/>
          <w:highlight w:val="none"/>
          <w:lang w:val="en-US" w:eastAsia="zh-CN"/>
        </w:rPr>
        <w:t>点</w:t>
      </w:r>
      <w:r>
        <w:rPr>
          <w:rFonts w:hint="eastAsia" w:ascii="宋体" w:hAnsi="宋体" w:eastAsia="宋体" w:cs="宋体"/>
          <w:sz w:val="24"/>
          <w:szCs w:val="24"/>
          <w:highlight w:val="none"/>
        </w:rPr>
        <w:t>测量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每栋房源含E级 GPS RTK观测III类观测点3个，高程点测量1组/日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现状测量（每栋房源含1:500数字化地形图测量III类0.5幅，E级 GPS RTK观测III类观测点3个，面积测量1组/日，立面测量1组/日）</w:t>
      </w:r>
      <w:r>
        <w:rPr>
          <w:rFonts w:hint="eastAsia" w:ascii="宋体" w:hAnsi="宋体" w:eastAsia="宋体" w:cs="宋体"/>
          <w:sz w:val="24"/>
          <w:szCs w:val="24"/>
          <w:highlight w:val="none"/>
          <w:lang w:eastAsia="zh-CN"/>
        </w:rPr>
        <w:t>。</w:t>
      </w:r>
    </w:p>
    <w:p w14:paraId="5F1FAE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 勘察技术要求</w:t>
      </w:r>
    </w:p>
    <w:p w14:paraId="3723DE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本工程采用的工程建设标准、规范必须遵守现行中华人民共和国以及广东省、广州市或行业最新的工程建设标准及规范。工程实施中采用的材料、设备与工艺，都必须符合上述标准、规范等相应要求。满足国家现行《岩土工程勘察规范》（GB50021-2001（2009年版））、《岩土工程勘察安全标准》（GB/T50585-2019）以及《工程勘察通用规范》（GB55017-2021）等技术标准、规范和甲方技术要求进行本项目初勘、详勘方案布设，提供工程勘察报告（必须满足设计及基础施工要求提出各基础终挖位置标高和各桩孔的终孔深度位置标高）。</w:t>
      </w:r>
    </w:p>
    <w:p w14:paraId="11C7CC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（1）岩土工程勘察工作要求</w:t>
      </w:r>
    </w:p>
    <w:p w14:paraId="13EEEB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①勘探点布置</w:t>
      </w:r>
    </w:p>
    <w:p w14:paraId="385612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初勘、详勘：初步勘察结合详细勘察同步进行，如若布置钻孔时，建筑方案已定，则有针对性地布置，主要依据地块范围、场地情况、建筑方案、建筑轮廓、柱网及基坑等布孔，按现有情况估计本项目采用的基础形式，钻孔深度要求等；禁止在铁路隧道正上方进行钻探施工。</w:t>
      </w:r>
    </w:p>
    <w:p w14:paraId="535A81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如若方案暂未确定则依据现有资料、规范规定孔距及附近地质资料等布孔，孔距可考虑10-25米（最终以勘察布孔图为准），布孔及终孔条件将在满足条件的基础上，尽量节约成本，最终钻孔平面布置图及勘察技术要求将提交甲方、设计单位进行确认，钻进深度以满足设计要求为准，具体结算工程量以实际发生工程量为准。</w:t>
      </w:r>
    </w:p>
    <w:p w14:paraId="20BAA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②钻孔要求</w:t>
      </w:r>
    </w:p>
    <w:p w14:paraId="0CD836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详勘：暂按一般性勘探点钻进连续强风化8-10米或中风化5米考虑，具体以实际设计要求为准；</w:t>
      </w:r>
    </w:p>
    <w:p w14:paraId="0CE637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如钻孔深度超过40米仍未至岩层，应通知甲方另做调整；</w:t>
      </w:r>
    </w:p>
    <w:p w14:paraId="7528A9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控制孔应取土、岩样作常规的物理力学实验，所有钻孔应作原位测试（标贯N）实验。</w:t>
      </w:r>
    </w:p>
    <w:p w14:paraId="0C4DE8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取土岩式样和原位测试的钻探点，每一主要土层的原状土式样不应少于6件，同一土层的孔内原位测试数据不应少于6组。对厚度大于0.5米的夹层或透镜体，应采取土式样或进行原位测试；</w:t>
      </w:r>
    </w:p>
    <w:p w14:paraId="6A9576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岩样均分别取样进行天然湿度状态及饱和状态下的单轴抗压强度试验，并提供极限抗压强度，软化系数等参数。</w:t>
      </w:r>
    </w:p>
    <w:p w14:paraId="358854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（2）地下管线探测工作要求</w:t>
      </w:r>
    </w:p>
    <w:p w14:paraId="7A29D2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①在勘察钻探作业前，必须详细收集项目区域及周边地下管线的相关资料，包括但不限于管线种类、材质、埋深、走向、权属单位及联系方式等，建立完整的地下管线信息库。基于收集的信息，进行科学的风险评估，识别可能存在的安全隐患和风险因素，制定针对性的安全防护措施和应急预案。</w:t>
      </w:r>
    </w:p>
    <w:p w14:paraId="1F84FD06">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②确保勘察钻探作业队伍具备相应的资质证书，作业人员需经过专业培训并持证上岗。加强现场安全管理，设置明显的警示标志和围挡，严格控制作业区域，防止无关人员进入。严格按照勘察钻探技术规程和操作规程作业，采用先进技术手段减少对地下管线的扰动和破坏。利用物探仪器等技术手段对地下管线进行实时监测，一旦发现异常情况立即停止作业并上报处理。</w:t>
      </w:r>
      <w:bookmarkStart w:id="71" w:name="_Toc18585"/>
    </w:p>
    <w:p w14:paraId="2603FC2B">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b w:val="0"/>
          <w:bCs/>
          <w:color w:val="auto"/>
          <w:kern w:val="0"/>
          <w:sz w:val="24"/>
          <w:szCs w:val="24"/>
          <w:highlight w:val="none"/>
          <w:u w:val="single"/>
          <w:lang w:val="en-US" w:eastAsia="zh-CN"/>
        </w:rPr>
      </w:pPr>
      <w:r>
        <w:rPr>
          <w:rFonts w:hint="eastAsia" w:ascii="宋体" w:hAnsi="宋体" w:cs="宋体"/>
          <w:b w:val="0"/>
          <w:bCs/>
          <w:color w:val="auto"/>
          <w:kern w:val="0"/>
          <w:sz w:val="24"/>
          <w:szCs w:val="24"/>
          <w:highlight w:val="none"/>
          <w:u w:val="single"/>
          <w:lang w:val="en-US" w:eastAsia="zh-CN"/>
        </w:rPr>
        <w:t>（3</w:t>
      </w:r>
      <w:r>
        <w:rPr>
          <w:rFonts w:hint="eastAsia" w:ascii="宋体" w:hAnsi="宋体" w:cs="宋体"/>
          <w:color w:val="auto"/>
          <w:kern w:val="0"/>
          <w:sz w:val="24"/>
          <w:szCs w:val="24"/>
          <w:highlight w:val="none"/>
          <w:u w:val="single"/>
          <w:lang w:val="en-US" w:eastAsia="zh-CN" w:bidi="ar-SA"/>
        </w:rPr>
        <w:t>）</w:t>
      </w:r>
      <w:r>
        <w:rPr>
          <w:rFonts w:hint="eastAsia" w:ascii="宋体" w:hAnsi="宋体" w:cs="宋体"/>
          <w:b w:val="0"/>
          <w:bCs/>
          <w:color w:val="auto"/>
          <w:kern w:val="0"/>
          <w:sz w:val="24"/>
          <w:szCs w:val="24"/>
          <w:highlight w:val="none"/>
          <w:u w:val="single"/>
          <w:lang w:val="en-US" w:eastAsia="zh-CN"/>
        </w:rPr>
        <w:t>地形测量技术要求</w:t>
      </w:r>
      <w:bookmarkEnd w:id="71"/>
    </w:p>
    <w:p w14:paraId="6000E1C8">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b w:val="0"/>
          <w:bCs/>
          <w:color w:val="auto"/>
          <w:kern w:val="0"/>
          <w:sz w:val="24"/>
          <w:szCs w:val="24"/>
          <w:highlight w:val="none"/>
          <w:lang w:val="en-US" w:eastAsia="zh-CN"/>
        </w:rPr>
      </w:pPr>
      <w:bookmarkStart w:id="72" w:name="_Toc7364"/>
      <w:r>
        <w:rPr>
          <w:rFonts w:hint="eastAsia" w:ascii="宋体" w:hAnsi="宋体" w:cs="宋体"/>
          <w:b w:val="0"/>
          <w:bCs/>
          <w:color w:val="auto"/>
          <w:kern w:val="0"/>
          <w:sz w:val="24"/>
          <w:szCs w:val="24"/>
          <w:highlight w:val="none"/>
          <w:u w:val="single"/>
          <w:lang w:val="en-US" w:eastAsia="zh-CN"/>
        </w:rPr>
        <w:t>对甲方指定范围进行1:500现状地形图测量。技术要求主要执行《工程测量标准》（GB 50026-2020）、《工程测量通用规范》（GB 55018-2021）、《国家三、四等水准测量规范》（GB/T 12898—2009）、《卫星定位城市测量技术标准》（CJJ/T 73—2019）、《全球定位系统实时动态测量（RTK）技术规范》（CH-T 2009-2010）、《国家基本比例尺地图图式 第1部分：1:500 1:1000 1:2000地形图图式》（GB/T 20257.1-2017）等行业标准。</w:t>
      </w:r>
      <w:bookmarkEnd w:id="72"/>
    </w:p>
    <w:p w14:paraId="5DFED47C">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73" w:name="_Toc27779"/>
      <w:bookmarkStart w:id="74" w:name="_Toc21768"/>
      <w:bookmarkStart w:id="75" w:name="_Toc13923"/>
      <w:bookmarkStart w:id="76" w:name="_Toc21589"/>
      <w:bookmarkStart w:id="77" w:name="_Toc29856"/>
      <w:bookmarkStart w:id="78" w:name="_Toc1091"/>
      <w:bookmarkStart w:id="79" w:name="_Toc6836"/>
      <w:bookmarkStart w:id="80" w:name="_Toc14710"/>
      <w:bookmarkStart w:id="81" w:name="_Toc13291"/>
      <w:bookmarkStart w:id="82" w:name="_Toc1155"/>
      <w:bookmarkStart w:id="83" w:name="_Toc8207"/>
      <w:bookmarkStart w:id="84" w:name="_Toc18235"/>
      <w:bookmarkStart w:id="85" w:name="_Toc22763"/>
      <w:bookmarkStart w:id="86" w:name="_Toc30067"/>
      <w:bookmarkStart w:id="87" w:name="_Toc30639"/>
      <w:bookmarkStart w:id="88" w:name="_Toc4662"/>
      <w:bookmarkStart w:id="89" w:name="_Toc24504"/>
      <w:r>
        <w:rPr>
          <w:rFonts w:hint="eastAsia" w:ascii="宋体" w:hAnsi="宋体" w:cs="宋体"/>
          <w:b/>
          <w:color w:val="auto"/>
          <w:kern w:val="0"/>
          <w:sz w:val="24"/>
          <w:szCs w:val="24"/>
          <w:highlight w:val="none"/>
        </w:rPr>
        <w:t>四、质量标准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宋体" w:hAnsi="宋体" w:cs="宋体"/>
          <w:b/>
          <w:color w:val="auto"/>
          <w:kern w:val="0"/>
          <w:sz w:val="24"/>
          <w:szCs w:val="24"/>
          <w:highlight w:val="none"/>
        </w:rPr>
        <w:t>及勘察成果文件要求</w:t>
      </w:r>
    </w:p>
    <w:p w14:paraId="10707DEB">
      <w:pPr>
        <w:adjustRightInd w:val="0"/>
        <w:snapToGrid w:val="0"/>
        <w:spacing w:line="360" w:lineRule="auto"/>
        <w:ind w:firstLine="480" w:firstLineChars="200"/>
        <w:jc w:val="both"/>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lang w:val="en-US" w:eastAsia="zh-CN"/>
        </w:rPr>
        <w:t xml:space="preserve">4.1 </w:t>
      </w:r>
      <w:r>
        <w:rPr>
          <w:rFonts w:hint="eastAsia" w:ascii="宋体" w:hAnsi="宋体" w:cs="宋体"/>
          <w:color w:val="auto"/>
          <w:kern w:val="0"/>
          <w:sz w:val="24"/>
          <w:szCs w:val="24"/>
          <w:highlight w:val="none"/>
        </w:rPr>
        <w:t>质量标准：</w:t>
      </w:r>
      <w:r>
        <w:rPr>
          <w:rFonts w:hint="eastAsia" w:ascii="宋体" w:hAnsi="宋体" w:cs="宋体"/>
          <w:color w:val="auto"/>
          <w:kern w:val="0"/>
          <w:sz w:val="24"/>
          <w:szCs w:val="24"/>
          <w:highlight w:val="none"/>
          <w:u w:val="single"/>
        </w:rPr>
        <w:t>本工程按照国家有关规定、规范进行勘察验收，具体以相关技术和验收标准、遵照</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相关规定要求为准。</w:t>
      </w:r>
    </w:p>
    <w:p w14:paraId="141CDB83">
      <w:pPr>
        <w:adjustRightInd w:val="0"/>
        <w:snapToGrid w:val="0"/>
        <w:spacing w:line="360" w:lineRule="auto"/>
        <w:ind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cs="宋体"/>
          <w:color w:val="auto"/>
          <w:kern w:val="0"/>
          <w:sz w:val="24"/>
          <w:szCs w:val="24"/>
          <w:highlight w:val="none"/>
          <w:u w:val="single"/>
          <w:lang w:val="en-US" w:eastAsia="zh-CN"/>
        </w:rPr>
        <w:t xml:space="preserve">4.2 </w:t>
      </w:r>
      <w:r>
        <w:rPr>
          <w:rFonts w:hint="eastAsia" w:ascii="宋体" w:hAnsi="宋体" w:eastAsia="宋体" w:cs="宋体"/>
          <w:b w:val="0"/>
          <w:bCs w:val="0"/>
          <w:snapToGrid/>
          <w:color w:val="auto"/>
          <w:kern w:val="0"/>
          <w:sz w:val="24"/>
          <w:szCs w:val="24"/>
          <w:highlight w:val="none"/>
          <w:u w:val="single"/>
        </w:rPr>
        <w:t>勘察成果文件要求</w:t>
      </w:r>
      <w:r>
        <w:rPr>
          <w:rFonts w:hint="eastAsia" w:ascii="宋体" w:hAnsi="宋体" w:cs="宋体"/>
          <w:b w:val="0"/>
          <w:bCs w:val="0"/>
          <w:snapToGrid/>
          <w:color w:val="auto"/>
          <w:kern w:val="0"/>
          <w:sz w:val="24"/>
          <w:szCs w:val="24"/>
          <w:highlight w:val="none"/>
          <w:u w:val="single"/>
          <w:lang w:val="en-US" w:eastAsia="zh-CN"/>
        </w:rPr>
        <w:t>按合同专用条款第5条约定执行。</w:t>
      </w:r>
    </w:p>
    <w:p w14:paraId="2D4FF1D7">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90" w:name="_Toc2542"/>
      <w:bookmarkStart w:id="91" w:name="_Toc5581"/>
      <w:bookmarkStart w:id="92" w:name="_Toc6868"/>
      <w:bookmarkStart w:id="93" w:name="_Toc17200"/>
      <w:bookmarkStart w:id="94" w:name="_Toc11689"/>
      <w:bookmarkStart w:id="95" w:name="_Toc26952"/>
      <w:bookmarkStart w:id="96" w:name="_Toc17027"/>
      <w:bookmarkStart w:id="97" w:name="_Toc19710"/>
      <w:bookmarkStart w:id="98" w:name="_Toc23755"/>
      <w:bookmarkStart w:id="99" w:name="_Toc17485"/>
      <w:bookmarkStart w:id="100" w:name="_Toc22784"/>
      <w:bookmarkStart w:id="101" w:name="_Toc9393"/>
      <w:bookmarkStart w:id="102" w:name="_Toc28110"/>
      <w:bookmarkStart w:id="103" w:name="_Toc14611"/>
      <w:bookmarkStart w:id="104" w:name="_Toc7456"/>
      <w:bookmarkStart w:id="105" w:name="_Toc10794"/>
      <w:bookmarkStart w:id="106" w:name="_Toc8875"/>
      <w:bookmarkStart w:id="107" w:name="_Toc13662"/>
      <w:bookmarkStart w:id="108" w:name="_Toc29802"/>
      <w:bookmarkStart w:id="109" w:name="_Toc20519"/>
      <w:bookmarkStart w:id="110" w:name="_Toc376"/>
      <w:bookmarkStart w:id="111" w:name="_Toc406150412"/>
      <w:bookmarkStart w:id="112" w:name="_Toc23070"/>
      <w:r>
        <w:rPr>
          <w:rFonts w:hint="eastAsia" w:ascii="宋体" w:hAnsi="宋体" w:cs="宋体"/>
          <w:b/>
          <w:color w:val="auto"/>
          <w:kern w:val="0"/>
          <w:sz w:val="24"/>
          <w:szCs w:val="24"/>
          <w:highlight w:val="none"/>
          <w:lang w:eastAsia="zh-CN"/>
        </w:rPr>
        <w:t>五</w:t>
      </w:r>
      <w:r>
        <w:rPr>
          <w:rFonts w:hint="eastAsia" w:ascii="宋体" w:hAnsi="宋体" w:cs="宋体"/>
          <w:b/>
          <w:color w:val="auto"/>
          <w:kern w:val="0"/>
          <w:sz w:val="24"/>
          <w:szCs w:val="24"/>
          <w:highlight w:val="none"/>
        </w:rPr>
        <w:t>、合同工期</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232C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自</w:t>
      </w:r>
      <w:r>
        <w:rPr>
          <w:rFonts w:hint="eastAsia" w:ascii="宋体" w:hAnsi="宋体" w:cs="宋体"/>
          <w:color w:val="auto"/>
          <w:kern w:val="0"/>
          <w:sz w:val="24"/>
          <w:szCs w:val="24"/>
          <w:highlight w:val="none"/>
        </w:rPr>
        <w:t>签订合同之日起计，服务工期至项目竣工完成</w:t>
      </w:r>
      <w:r>
        <w:rPr>
          <w:rFonts w:hint="eastAsia" w:ascii="宋体" w:hAnsi="宋体" w:cs="宋体"/>
          <w:color w:val="auto"/>
          <w:kern w:val="0"/>
          <w:sz w:val="24"/>
          <w:szCs w:val="24"/>
          <w:highlight w:val="none"/>
          <w:lang w:eastAsia="zh-CN"/>
        </w:rPr>
        <w:t>，成果提交时间</w:t>
      </w:r>
      <w:r>
        <w:rPr>
          <w:rFonts w:hint="eastAsia" w:ascii="宋体" w:hAnsi="宋体" w:cs="宋体"/>
          <w:color w:val="auto"/>
          <w:kern w:val="0"/>
          <w:sz w:val="24"/>
          <w:szCs w:val="24"/>
          <w:highlight w:val="none"/>
        </w:rPr>
        <w:t>：</w:t>
      </w:r>
    </w:p>
    <w:p w14:paraId="7E8D33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勘察时间要求：根据现场及项目实际情况由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指定分批次进行，每批次</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接到</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通知后</w:t>
      </w:r>
      <w:r>
        <w:rPr>
          <w:rFonts w:hint="eastAsia" w:ascii="宋体" w:hAnsi="宋体" w:cs="宋体"/>
          <w:color w:val="auto"/>
          <w:kern w:val="0"/>
          <w:sz w:val="24"/>
          <w:szCs w:val="24"/>
          <w:highlight w:val="none"/>
          <w:u w:val="single"/>
          <w:lang w:val="en-US" w:eastAsia="zh-CN"/>
        </w:rPr>
        <w:t xml:space="preserve">  3  </w:t>
      </w:r>
      <w:r>
        <w:rPr>
          <w:rFonts w:hint="eastAsia" w:ascii="宋体" w:hAnsi="宋体" w:cs="宋体"/>
          <w:color w:val="auto"/>
          <w:kern w:val="0"/>
          <w:sz w:val="24"/>
          <w:szCs w:val="24"/>
          <w:highlight w:val="none"/>
        </w:rPr>
        <w:t>天内进场，现场作业时间</w:t>
      </w:r>
      <w:r>
        <w:rPr>
          <w:rFonts w:hint="eastAsia" w:ascii="宋体" w:hAnsi="宋体" w:cs="宋体"/>
          <w:color w:val="auto"/>
          <w:kern w:val="0"/>
          <w:sz w:val="24"/>
          <w:szCs w:val="24"/>
          <w:highlight w:val="none"/>
          <w:u w:val="single"/>
          <w:lang w:val="en-US" w:eastAsia="zh-CN"/>
        </w:rPr>
        <w:t xml:space="preserve">  1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天，现场作业完成后</w:t>
      </w:r>
      <w:r>
        <w:rPr>
          <w:rFonts w:hint="eastAsia" w:ascii="宋体" w:hAnsi="宋体" w:cs="宋体"/>
          <w:color w:val="auto"/>
          <w:kern w:val="0"/>
          <w:sz w:val="24"/>
          <w:szCs w:val="24"/>
          <w:highlight w:val="none"/>
          <w:u w:val="single"/>
          <w:lang w:val="en-US" w:eastAsia="zh-CN"/>
        </w:rPr>
        <w:t xml:space="preserve">  7 </w:t>
      </w:r>
      <w:r>
        <w:rPr>
          <w:rFonts w:hint="eastAsia" w:ascii="宋体" w:hAnsi="宋体" w:cs="宋体"/>
          <w:color w:val="auto"/>
          <w:kern w:val="0"/>
          <w:sz w:val="24"/>
          <w:szCs w:val="24"/>
          <w:highlight w:val="none"/>
        </w:rPr>
        <w:t>天内提交勘察报告。</w:t>
      </w:r>
    </w:p>
    <w:p w14:paraId="40C893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测量时间要求：</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接到</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通知后</w:t>
      </w:r>
      <w:r>
        <w:rPr>
          <w:rFonts w:hint="eastAsia" w:ascii="宋体" w:hAnsi="宋体" w:cs="宋体"/>
          <w:color w:val="auto"/>
          <w:kern w:val="0"/>
          <w:sz w:val="24"/>
          <w:szCs w:val="24"/>
          <w:highlight w:val="none"/>
          <w:u w:val="single"/>
          <w:lang w:val="en-US" w:eastAsia="zh-CN"/>
        </w:rPr>
        <w:t xml:space="preserve"> 3  </w:t>
      </w:r>
      <w:r>
        <w:rPr>
          <w:rFonts w:hint="eastAsia" w:ascii="宋体" w:hAnsi="宋体" w:cs="宋体"/>
          <w:color w:val="auto"/>
          <w:kern w:val="0"/>
          <w:sz w:val="24"/>
          <w:szCs w:val="24"/>
          <w:highlight w:val="none"/>
        </w:rPr>
        <w:t>天内进场，现场作业时间</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1  </w:t>
      </w:r>
      <w:r>
        <w:rPr>
          <w:rFonts w:hint="eastAsia" w:ascii="宋体" w:hAnsi="宋体" w:cs="宋体"/>
          <w:color w:val="auto"/>
          <w:kern w:val="0"/>
          <w:sz w:val="24"/>
          <w:szCs w:val="24"/>
          <w:highlight w:val="none"/>
        </w:rPr>
        <w:t>天，现场作业完成后</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3  </w:t>
      </w:r>
      <w:r>
        <w:rPr>
          <w:rFonts w:hint="eastAsia" w:ascii="宋体" w:hAnsi="宋体" w:cs="宋体"/>
          <w:color w:val="auto"/>
          <w:kern w:val="0"/>
          <w:sz w:val="24"/>
          <w:szCs w:val="24"/>
          <w:highlight w:val="none"/>
        </w:rPr>
        <w:t>天内提交测量报告。</w:t>
      </w:r>
    </w:p>
    <w:p w14:paraId="021308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地下管线探测时间要求：</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接到</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通知后</w:t>
      </w:r>
      <w:r>
        <w:rPr>
          <w:rFonts w:hint="eastAsia" w:ascii="宋体" w:hAnsi="宋体" w:cs="宋体"/>
          <w:color w:val="auto"/>
          <w:kern w:val="0"/>
          <w:sz w:val="24"/>
          <w:szCs w:val="24"/>
          <w:highlight w:val="none"/>
          <w:u w:val="single"/>
          <w:lang w:val="en-US" w:eastAsia="zh-CN"/>
        </w:rPr>
        <w:t xml:space="preserve"> 3 </w:t>
      </w:r>
      <w:r>
        <w:rPr>
          <w:rFonts w:hint="eastAsia" w:ascii="宋体" w:hAnsi="宋体" w:cs="宋体"/>
          <w:color w:val="auto"/>
          <w:kern w:val="0"/>
          <w:sz w:val="24"/>
          <w:szCs w:val="24"/>
          <w:highlight w:val="none"/>
        </w:rPr>
        <w:t>天内进场，现场作业时间</w:t>
      </w:r>
      <w:r>
        <w:rPr>
          <w:rFonts w:hint="eastAsia" w:ascii="宋体" w:hAnsi="宋体" w:cs="宋体"/>
          <w:color w:val="auto"/>
          <w:kern w:val="0"/>
          <w:sz w:val="24"/>
          <w:szCs w:val="24"/>
          <w:highlight w:val="none"/>
          <w:u w:val="single"/>
          <w:lang w:val="en-US" w:eastAsia="zh-CN"/>
        </w:rPr>
        <w:t xml:space="preserve"> 1 </w:t>
      </w:r>
      <w:r>
        <w:rPr>
          <w:rFonts w:hint="eastAsia" w:ascii="宋体" w:hAnsi="宋体" w:cs="宋体"/>
          <w:color w:val="auto"/>
          <w:kern w:val="0"/>
          <w:sz w:val="24"/>
          <w:szCs w:val="24"/>
          <w:highlight w:val="none"/>
        </w:rPr>
        <w:t>天，现场作业完成后</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3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天内提交探测报告。</w:t>
      </w:r>
    </w:p>
    <w:p w14:paraId="7B7A5D6B">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113" w:name="_Toc9906"/>
      <w:bookmarkStart w:id="114" w:name="_Toc14613"/>
      <w:bookmarkStart w:id="115" w:name="_Toc19767"/>
      <w:bookmarkStart w:id="116" w:name="_Toc25921"/>
      <w:bookmarkStart w:id="117" w:name="_Toc8079"/>
      <w:bookmarkStart w:id="118" w:name="_Toc3626"/>
      <w:bookmarkStart w:id="119" w:name="_Toc5754"/>
      <w:bookmarkStart w:id="120" w:name="_Toc23218"/>
      <w:bookmarkStart w:id="121" w:name="_Toc406150414"/>
      <w:bookmarkStart w:id="122" w:name="_Toc14977"/>
      <w:bookmarkStart w:id="123" w:name="_Toc24206"/>
      <w:bookmarkStart w:id="124" w:name="_Toc4957"/>
      <w:bookmarkStart w:id="125" w:name="_Toc12754"/>
      <w:bookmarkStart w:id="126" w:name="_Toc373"/>
      <w:bookmarkStart w:id="127" w:name="_Toc12679"/>
      <w:bookmarkStart w:id="128" w:name="_Toc6511"/>
      <w:bookmarkStart w:id="129" w:name="_Toc19313"/>
      <w:bookmarkStart w:id="130" w:name="_Toc15333"/>
      <w:bookmarkStart w:id="131" w:name="_Toc864"/>
      <w:bookmarkStart w:id="132" w:name="_Toc67"/>
      <w:bookmarkStart w:id="133" w:name="_Toc4326"/>
      <w:bookmarkStart w:id="134" w:name="_Toc13984"/>
      <w:bookmarkStart w:id="135" w:name="_Toc8746"/>
      <w:r>
        <w:rPr>
          <w:rFonts w:hint="eastAsia" w:ascii="宋体" w:hAnsi="宋体" w:cs="宋体"/>
          <w:b/>
          <w:color w:val="auto"/>
          <w:kern w:val="0"/>
          <w:sz w:val="24"/>
          <w:szCs w:val="24"/>
          <w:highlight w:val="none"/>
          <w:lang w:eastAsia="zh-CN"/>
        </w:rPr>
        <w:t>六</w:t>
      </w:r>
      <w:r>
        <w:rPr>
          <w:rFonts w:hint="eastAsia" w:ascii="宋体" w:hAnsi="宋体" w:cs="宋体"/>
          <w:b/>
          <w:color w:val="auto"/>
          <w:kern w:val="0"/>
          <w:sz w:val="24"/>
          <w:szCs w:val="24"/>
          <w:highlight w:val="none"/>
        </w:rPr>
        <w:t>、合同价款</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E94A40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cs="宋体"/>
          <w:color w:val="auto"/>
          <w:kern w:val="0"/>
          <w:sz w:val="24"/>
          <w:szCs w:val="24"/>
          <w:highlight w:val="none"/>
          <w:u w:val="single"/>
          <w:lang w:eastAsia="zh-CN"/>
        </w:rPr>
      </w:pP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rPr>
        <w:t>合同价款</w:t>
      </w:r>
      <w:r>
        <w:rPr>
          <w:rFonts w:hint="eastAsia" w:ascii="宋体" w:hAnsi="宋体" w:cs="宋体"/>
          <w:b/>
          <w:bCs/>
          <w:color w:val="auto"/>
          <w:kern w:val="0"/>
          <w:sz w:val="24"/>
          <w:szCs w:val="24"/>
          <w:highlight w:val="none"/>
          <w:lang w:eastAsia="zh-CN"/>
        </w:rPr>
        <w:t>总</w:t>
      </w:r>
      <w:r>
        <w:rPr>
          <w:rFonts w:hint="eastAsia" w:ascii="宋体" w:hAnsi="宋体" w:cs="宋体"/>
          <w:b/>
          <w:bCs/>
          <w:color w:val="auto"/>
          <w:kern w:val="0"/>
          <w:sz w:val="24"/>
          <w:szCs w:val="24"/>
          <w:highlight w:val="none"/>
        </w:rPr>
        <w:t>金额：</w:t>
      </w:r>
      <w:r>
        <w:rPr>
          <w:rFonts w:hint="eastAsia" w:ascii="宋体" w:hAnsi="宋体" w:cs="宋体"/>
          <w:color w:val="auto"/>
          <w:kern w:val="0"/>
          <w:sz w:val="24"/>
          <w:szCs w:val="24"/>
          <w:highlight w:val="none"/>
        </w:rPr>
        <w:t>暂定含税</w:t>
      </w:r>
      <w:r>
        <w:rPr>
          <w:rFonts w:hint="eastAsia" w:ascii="宋体" w:hAnsi="宋体" w:cs="宋体"/>
          <w:color w:val="auto"/>
          <w:kern w:val="0"/>
          <w:sz w:val="24"/>
          <w:szCs w:val="24"/>
          <w:highlight w:val="none"/>
          <w:lang w:eastAsia="zh-CN"/>
        </w:rPr>
        <w:t>总</w:t>
      </w:r>
      <w:r>
        <w:rPr>
          <w:rFonts w:hint="eastAsia" w:ascii="宋体" w:hAnsi="宋体" w:cs="宋体"/>
          <w:color w:val="auto"/>
          <w:kern w:val="0"/>
          <w:sz w:val="24"/>
          <w:szCs w:val="24"/>
          <w:highlight w:val="none"/>
        </w:rPr>
        <w:t>价</w:t>
      </w:r>
      <w:r>
        <w:rPr>
          <w:rFonts w:hint="eastAsia" w:ascii="宋体" w:hAnsi="宋体" w:cs="宋体"/>
          <w:color w:val="auto"/>
          <w:kern w:val="0"/>
          <w:sz w:val="24"/>
          <w:szCs w:val="24"/>
          <w:highlight w:val="none"/>
          <w:lang w:eastAsia="zh-CN"/>
        </w:rPr>
        <w:t>为</w:t>
      </w:r>
      <w:r>
        <w:rPr>
          <w:rFonts w:hint="eastAsia" w:ascii="宋体" w:hAnsi="宋体" w:cs="宋体"/>
          <w:color w:val="auto"/>
          <w:kern w:val="0"/>
          <w:sz w:val="24"/>
          <w:szCs w:val="24"/>
          <w:highlight w:val="none"/>
        </w:rPr>
        <w:t>人民币（大写）</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，其中：不含税</w:t>
      </w:r>
      <w:r>
        <w:rPr>
          <w:rFonts w:hint="eastAsia" w:ascii="宋体" w:hAnsi="宋体" w:cs="宋体"/>
          <w:color w:val="auto"/>
          <w:kern w:val="0"/>
          <w:sz w:val="24"/>
          <w:szCs w:val="24"/>
          <w:highlight w:val="none"/>
          <w:lang w:eastAsia="zh-CN"/>
        </w:rPr>
        <w:t>总</w:t>
      </w:r>
      <w:r>
        <w:rPr>
          <w:rFonts w:hint="eastAsia" w:ascii="宋体" w:hAnsi="宋体" w:cs="宋体"/>
          <w:color w:val="auto"/>
          <w:kern w:val="0"/>
          <w:sz w:val="24"/>
          <w:szCs w:val="24"/>
          <w:highlight w:val="none"/>
        </w:rPr>
        <w:t>价人民币（大写）</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，税金人民币（大写）</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，税率</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rPr>
        <w:t>%。</w:t>
      </w:r>
      <w:r>
        <w:rPr>
          <w:rFonts w:hint="eastAsia" w:ascii="宋体" w:hAnsi="宋体" w:cs="宋体"/>
          <w:color w:val="auto"/>
          <w:kern w:val="0"/>
          <w:sz w:val="24"/>
          <w:szCs w:val="24"/>
          <w:highlight w:val="none"/>
          <w:u w:val="none"/>
          <w:lang w:eastAsia="zh-CN"/>
        </w:rPr>
        <w:t>费用组成如下表：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1058"/>
        <w:gridCol w:w="1105"/>
        <w:gridCol w:w="1137"/>
        <w:gridCol w:w="1135"/>
        <w:gridCol w:w="1554"/>
        <w:tblGridChange w:id="0">
          <w:tblGrid>
            <w:gridCol w:w="1344"/>
            <w:gridCol w:w="1443"/>
            <w:gridCol w:w="1058"/>
            <w:gridCol w:w="1105"/>
            <w:gridCol w:w="1137"/>
            <w:gridCol w:w="1135"/>
            <w:gridCol w:w="1554"/>
          </w:tblGrid>
        </w:tblGridChange>
      </w:tblGrid>
      <w:tr w14:paraId="3BD5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87" w:type="dxa"/>
            <w:vMerge w:val="restart"/>
            <w:tcBorders>
              <w:top w:val="single" w:color="auto" w:sz="4" w:space="0"/>
              <w:left w:val="single" w:color="auto" w:sz="4" w:space="0"/>
              <w:right w:val="single" w:color="auto" w:sz="4" w:space="0"/>
            </w:tcBorders>
            <w:noWrap w:val="0"/>
            <w:vAlign w:val="center"/>
          </w:tcPr>
          <w:p w14:paraId="2D56DD9E">
            <w:pPr>
              <w:spacing w:line="240" w:lineRule="auto"/>
              <w:jc w:val="center"/>
              <w:rPr>
                <w:rFonts w:hint="eastAsia" w:ascii="宋体" w:hAnsi="宋体" w:eastAsia="宋体" w:cs="宋体"/>
                <w:b w:val="0"/>
                <w:bCs/>
                <w:color w:val="auto"/>
                <w:sz w:val="21"/>
                <w:szCs w:val="21"/>
                <w:highlight w:val="none"/>
                <w:u w:val="none"/>
                <w:lang w:eastAsia="zh-CN"/>
              </w:rPr>
            </w:pPr>
            <w:r>
              <w:rPr>
                <w:rFonts w:hint="eastAsia" w:ascii="宋体" w:hAnsi="宋体" w:cs="宋体"/>
                <w:b w:val="0"/>
                <w:bCs/>
                <w:color w:val="auto"/>
                <w:sz w:val="21"/>
                <w:szCs w:val="21"/>
                <w:highlight w:val="none"/>
                <w:u w:val="none"/>
                <w:lang w:eastAsia="zh-CN"/>
              </w:rPr>
              <w:t>所属项目</w:t>
            </w:r>
          </w:p>
        </w:tc>
        <w:tc>
          <w:tcPr>
            <w:tcW w:w="1058" w:type="dxa"/>
            <w:vMerge w:val="restart"/>
            <w:tcBorders>
              <w:top w:val="single" w:color="auto" w:sz="4" w:space="0"/>
              <w:left w:val="nil"/>
              <w:right w:val="single" w:color="auto" w:sz="4" w:space="0"/>
            </w:tcBorders>
            <w:noWrap w:val="0"/>
            <w:vAlign w:val="center"/>
          </w:tcPr>
          <w:p w14:paraId="20D829F6">
            <w:pPr>
              <w:spacing w:line="240" w:lineRule="auto"/>
              <w:jc w:val="center"/>
              <w:rPr>
                <w:rFonts w:hint="eastAsia" w:ascii="宋体" w:hAnsi="宋体" w:cs="宋体"/>
                <w:b w:val="0"/>
                <w:bCs/>
                <w:color w:val="auto"/>
                <w:kern w:val="0"/>
                <w:sz w:val="21"/>
                <w:szCs w:val="21"/>
                <w:highlight w:val="none"/>
                <w:u w:val="none"/>
                <w:lang w:eastAsia="zh-CN"/>
              </w:rPr>
            </w:pPr>
            <w:r>
              <w:rPr>
                <w:rFonts w:hint="eastAsia" w:ascii="宋体" w:hAnsi="宋体" w:cs="宋体"/>
                <w:b w:val="0"/>
                <w:bCs/>
                <w:color w:val="auto"/>
                <w:kern w:val="0"/>
                <w:sz w:val="21"/>
                <w:szCs w:val="21"/>
                <w:highlight w:val="none"/>
                <w:u w:val="none"/>
                <w:lang w:eastAsia="zh-CN"/>
              </w:rPr>
              <w:t>各期合同暂定含税总价</w:t>
            </w:r>
          </w:p>
          <w:p w14:paraId="4C17D50F">
            <w:pPr>
              <w:spacing w:line="240" w:lineRule="auto"/>
              <w:jc w:val="center"/>
              <w:rPr>
                <w:rFonts w:hint="eastAsia" w:ascii="宋体" w:hAnsi="宋体" w:eastAsia="宋体" w:cs="宋体"/>
                <w:b w:val="0"/>
                <w:bCs/>
                <w:color w:val="auto"/>
                <w:sz w:val="21"/>
                <w:szCs w:val="21"/>
                <w:highlight w:val="none"/>
                <w:u w:val="none"/>
                <w:lang w:eastAsia="zh-CN"/>
              </w:rPr>
            </w:pPr>
            <w:r>
              <w:rPr>
                <w:rFonts w:hint="eastAsia" w:ascii="宋体" w:hAnsi="宋体" w:cs="宋体"/>
                <w:b w:val="0"/>
                <w:bCs/>
                <w:color w:val="auto"/>
                <w:kern w:val="0"/>
                <w:sz w:val="21"/>
                <w:szCs w:val="21"/>
                <w:highlight w:val="none"/>
                <w:u w:val="none"/>
                <w:lang w:eastAsia="zh-CN"/>
              </w:rPr>
              <w:t>（元）</w:t>
            </w:r>
          </w:p>
        </w:tc>
        <w:tc>
          <w:tcPr>
            <w:tcW w:w="4931" w:type="dxa"/>
            <w:gridSpan w:val="4"/>
            <w:tcBorders>
              <w:top w:val="single" w:color="auto" w:sz="4" w:space="0"/>
              <w:left w:val="nil"/>
              <w:bottom w:val="single" w:color="auto" w:sz="4" w:space="0"/>
              <w:right w:val="single" w:color="auto" w:sz="4" w:space="0"/>
            </w:tcBorders>
            <w:noWrap w:val="0"/>
            <w:vAlign w:val="center"/>
          </w:tcPr>
          <w:p w14:paraId="6EC196A7">
            <w:pPr>
              <w:spacing w:line="240" w:lineRule="auto"/>
              <w:jc w:val="center"/>
              <w:rPr>
                <w:rFonts w:hint="eastAsia" w:ascii="宋体" w:hAnsi="宋体" w:cs="宋体"/>
                <w:b w:val="0"/>
                <w:bCs/>
                <w:color w:val="auto"/>
                <w:kern w:val="0"/>
                <w:sz w:val="21"/>
                <w:szCs w:val="21"/>
                <w:highlight w:val="none"/>
                <w:u w:val="none"/>
                <w:lang w:eastAsia="zh-CN"/>
              </w:rPr>
            </w:pPr>
            <w:r>
              <w:rPr>
                <w:rFonts w:hint="eastAsia" w:ascii="宋体" w:hAnsi="宋体" w:cs="宋体"/>
                <w:b w:val="0"/>
                <w:bCs/>
                <w:color w:val="auto"/>
                <w:kern w:val="0"/>
                <w:sz w:val="21"/>
                <w:szCs w:val="21"/>
                <w:highlight w:val="none"/>
                <w:u w:val="none"/>
                <w:lang w:eastAsia="zh-CN"/>
              </w:rPr>
              <w:t>其中</w:t>
            </w:r>
          </w:p>
        </w:tc>
      </w:tr>
      <w:tr w14:paraId="7E47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47" w:hRule="atLeast"/>
          <w:jc w:val="center"/>
        </w:trPr>
        <w:tc>
          <w:tcPr>
            <w:tcW w:w="2787" w:type="dxa"/>
            <w:vMerge w:val="continue"/>
            <w:tcBorders>
              <w:left w:val="single" w:color="auto" w:sz="4" w:space="0"/>
              <w:bottom w:val="single" w:color="auto" w:sz="4" w:space="0"/>
              <w:right w:val="single" w:color="auto" w:sz="4" w:space="0"/>
            </w:tcBorders>
            <w:noWrap w:val="0"/>
            <w:vAlign w:val="center"/>
          </w:tcPr>
          <w:p w14:paraId="200C9A6B">
            <w:pPr>
              <w:spacing w:line="240" w:lineRule="auto"/>
              <w:jc w:val="center"/>
              <w:rPr>
                <w:rFonts w:hint="eastAsia" w:ascii="宋体" w:hAnsi="宋体" w:eastAsia="宋体" w:cs="宋体"/>
                <w:b w:val="0"/>
                <w:bCs/>
                <w:color w:val="auto"/>
                <w:sz w:val="21"/>
                <w:szCs w:val="21"/>
                <w:highlight w:val="none"/>
                <w:u w:val="none"/>
                <w:lang w:eastAsia="zh-CN"/>
              </w:rPr>
            </w:pPr>
          </w:p>
        </w:tc>
        <w:tc>
          <w:tcPr>
            <w:tcW w:w="1058" w:type="dxa"/>
            <w:vMerge w:val="continue"/>
            <w:tcBorders>
              <w:left w:val="nil"/>
              <w:bottom w:val="single" w:color="auto" w:sz="4" w:space="0"/>
              <w:right w:val="single" w:color="auto" w:sz="4" w:space="0"/>
            </w:tcBorders>
            <w:noWrap w:val="0"/>
            <w:vAlign w:val="center"/>
          </w:tcPr>
          <w:p w14:paraId="4F4BBF0E">
            <w:pPr>
              <w:spacing w:line="240" w:lineRule="auto"/>
              <w:jc w:val="center"/>
              <w:rPr>
                <w:rFonts w:hint="eastAsia" w:ascii="宋体" w:hAnsi="宋体" w:eastAsia="宋体" w:cs="宋体"/>
                <w:b w:val="0"/>
                <w:bCs/>
                <w:color w:val="auto"/>
                <w:sz w:val="21"/>
                <w:szCs w:val="21"/>
                <w:highlight w:val="none"/>
                <w:u w:val="none"/>
                <w:lang w:eastAsia="zh-CN"/>
              </w:rPr>
            </w:pPr>
          </w:p>
        </w:tc>
        <w:tc>
          <w:tcPr>
            <w:tcW w:w="1105" w:type="dxa"/>
            <w:tcBorders>
              <w:top w:val="single" w:color="auto" w:sz="4" w:space="0"/>
              <w:left w:val="nil"/>
              <w:bottom w:val="single" w:color="auto" w:sz="4" w:space="0"/>
              <w:right w:val="single" w:color="auto" w:sz="4" w:space="0"/>
            </w:tcBorders>
            <w:noWrap w:val="0"/>
            <w:vAlign w:val="center"/>
          </w:tcPr>
          <w:p w14:paraId="3FC51B7C">
            <w:pPr>
              <w:spacing w:line="240" w:lineRule="auto"/>
              <w:jc w:val="center"/>
              <w:rPr>
                <w:rFonts w:hint="eastAsia" w:ascii="宋体" w:hAnsi="宋体" w:eastAsia="宋体" w:cs="宋体"/>
                <w:b w:val="0"/>
                <w:bCs/>
                <w:color w:val="auto"/>
                <w:sz w:val="21"/>
                <w:szCs w:val="21"/>
                <w:highlight w:val="none"/>
                <w:u w:val="none"/>
                <w:lang w:eastAsia="zh-CN"/>
              </w:rPr>
            </w:pPr>
            <w:r>
              <w:rPr>
                <w:rFonts w:hint="eastAsia" w:ascii="宋体" w:hAnsi="宋体" w:cs="宋体"/>
                <w:b w:val="0"/>
                <w:bCs/>
                <w:color w:val="auto"/>
                <w:kern w:val="0"/>
                <w:sz w:val="21"/>
                <w:szCs w:val="21"/>
                <w:highlight w:val="none"/>
                <w:u w:val="none"/>
              </w:rPr>
              <w:t>岩土工程勘察费暂定含税价</w:t>
            </w:r>
            <w:r>
              <w:rPr>
                <w:rFonts w:hint="eastAsia" w:ascii="宋体" w:hAnsi="宋体" w:cs="宋体"/>
                <w:b w:val="0"/>
                <w:bCs/>
                <w:color w:val="auto"/>
                <w:kern w:val="0"/>
                <w:sz w:val="21"/>
                <w:szCs w:val="21"/>
                <w:highlight w:val="none"/>
                <w:u w:val="none"/>
                <w:lang w:eastAsia="zh-CN"/>
              </w:rPr>
              <w:t>（元）</w:t>
            </w:r>
          </w:p>
        </w:tc>
        <w:tc>
          <w:tcPr>
            <w:tcW w:w="1137" w:type="dxa"/>
            <w:tcBorders>
              <w:top w:val="single" w:color="auto" w:sz="4" w:space="0"/>
              <w:left w:val="nil"/>
              <w:bottom w:val="single" w:color="auto" w:sz="4" w:space="0"/>
              <w:right w:val="single" w:color="auto" w:sz="4" w:space="0"/>
            </w:tcBorders>
            <w:noWrap w:val="0"/>
            <w:vAlign w:val="center"/>
          </w:tcPr>
          <w:p w14:paraId="3CB77406">
            <w:pPr>
              <w:spacing w:line="240" w:lineRule="auto"/>
              <w:jc w:val="center"/>
              <w:rPr>
                <w:rFonts w:hint="eastAsia" w:ascii="宋体" w:hAnsi="宋体" w:cs="宋体"/>
                <w:b w:val="0"/>
                <w:bCs/>
                <w:color w:val="auto"/>
                <w:kern w:val="0"/>
                <w:sz w:val="21"/>
                <w:szCs w:val="21"/>
                <w:highlight w:val="none"/>
                <w:u w:val="none"/>
              </w:rPr>
            </w:pPr>
            <w:r>
              <w:rPr>
                <w:rFonts w:hint="eastAsia" w:ascii="宋体" w:hAnsi="宋体" w:cs="宋体"/>
                <w:b w:val="0"/>
                <w:bCs/>
                <w:color w:val="auto"/>
                <w:kern w:val="0"/>
                <w:sz w:val="21"/>
                <w:szCs w:val="21"/>
                <w:highlight w:val="none"/>
                <w:u w:val="none"/>
              </w:rPr>
              <w:t>地形测量费暂定含税价</w:t>
            </w:r>
          </w:p>
          <w:p w14:paraId="666855B4">
            <w:pPr>
              <w:spacing w:line="240" w:lineRule="auto"/>
              <w:jc w:val="center"/>
              <w:rPr>
                <w:rFonts w:hint="eastAsia" w:ascii="宋体" w:hAnsi="宋体" w:eastAsia="宋体" w:cs="宋体"/>
                <w:b w:val="0"/>
                <w:bCs/>
                <w:color w:val="auto"/>
                <w:sz w:val="21"/>
                <w:szCs w:val="21"/>
                <w:highlight w:val="none"/>
                <w:u w:val="none"/>
              </w:rPr>
            </w:pPr>
            <w:r>
              <w:rPr>
                <w:rFonts w:hint="eastAsia" w:ascii="宋体" w:hAnsi="宋体" w:cs="宋体"/>
                <w:b w:val="0"/>
                <w:bCs/>
                <w:color w:val="auto"/>
                <w:kern w:val="0"/>
                <w:sz w:val="21"/>
                <w:szCs w:val="21"/>
                <w:highlight w:val="none"/>
                <w:u w:val="none"/>
                <w:lang w:eastAsia="zh-CN"/>
              </w:rPr>
              <w:t>（元）</w:t>
            </w:r>
          </w:p>
        </w:tc>
        <w:tc>
          <w:tcPr>
            <w:tcW w:w="1135" w:type="dxa"/>
            <w:tcBorders>
              <w:top w:val="single" w:color="auto" w:sz="4" w:space="0"/>
              <w:left w:val="nil"/>
              <w:bottom w:val="single" w:color="auto" w:sz="4" w:space="0"/>
              <w:right w:val="single" w:color="auto" w:sz="4" w:space="0"/>
            </w:tcBorders>
            <w:noWrap w:val="0"/>
            <w:vAlign w:val="center"/>
          </w:tcPr>
          <w:p w14:paraId="5FF5635B">
            <w:pPr>
              <w:spacing w:line="240" w:lineRule="auto"/>
              <w:jc w:val="center"/>
              <w:rPr>
                <w:rFonts w:hint="eastAsia" w:ascii="宋体" w:hAnsi="宋体" w:eastAsia="宋体" w:cs="宋体"/>
                <w:b w:val="0"/>
                <w:bCs/>
                <w:color w:val="auto"/>
                <w:sz w:val="21"/>
                <w:szCs w:val="21"/>
                <w:highlight w:val="none"/>
                <w:u w:val="none"/>
              </w:rPr>
            </w:pPr>
            <w:r>
              <w:rPr>
                <w:rFonts w:hint="eastAsia" w:ascii="宋体" w:hAnsi="宋体" w:cs="宋体"/>
                <w:b w:val="0"/>
                <w:bCs/>
                <w:color w:val="auto"/>
                <w:kern w:val="0"/>
                <w:sz w:val="21"/>
                <w:szCs w:val="21"/>
                <w:highlight w:val="none"/>
                <w:u w:val="none"/>
              </w:rPr>
              <w:t>地下管线探测费暂定含税价</w:t>
            </w:r>
            <w:r>
              <w:rPr>
                <w:rFonts w:hint="eastAsia" w:ascii="宋体" w:hAnsi="宋体" w:cs="宋体"/>
                <w:b w:val="0"/>
                <w:bCs/>
                <w:color w:val="auto"/>
                <w:kern w:val="0"/>
                <w:sz w:val="21"/>
                <w:szCs w:val="21"/>
                <w:highlight w:val="none"/>
                <w:u w:val="none"/>
                <w:lang w:eastAsia="zh-CN"/>
              </w:rPr>
              <w:t>（元）</w:t>
            </w:r>
          </w:p>
        </w:tc>
        <w:tc>
          <w:tcPr>
            <w:tcW w:w="1554" w:type="dxa"/>
            <w:tcBorders>
              <w:top w:val="single" w:color="auto" w:sz="4" w:space="0"/>
              <w:left w:val="nil"/>
              <w:bottom w:val="single" w:color="auto" w:sz="4" w:space="0"/>
              <w:right w:val="single" w:color="auto" w:sz="4" w:space="0"/>
            </w:tcBorders>
            <w:noWrap w:val="0"/>
            <w:vAlign w:val="center"/>
          </w:tcPr>
          <w:p w14:paraId="44D81D7B">
            <w:pPr>
              <w:spacing w:line="240" w:lineRule="auto"/>
              <w:jc w:val="center"/>
              <w:rPr>
                <w:rFonts w:hint="eastAsia" w:ascii="宋体" w:hAnsi="宋体" w:eastAsia="宋体" w:cs="宋体"/>
                <w:b w:val="0"/>
                <w:bCs/>
                <w:color w:val="auto"/>
                <w:sz w:val="21"/>
                <w:szCs w:val="21"/>
                <w:highlight w:val="none"/>
                <w:u w:val="none"/>
              </w:rPr>
            </w:pPr>
            <w:r>
              <w:rPr>
                <w:rFonts w:hint="eastAsia" w:ascii="宋体" w:hAnsi="宋体" w:cs="宋体"/>
                <w:b w:val="0"/>
                <w:bCs/>
                <w:color w:val="auto"/>
                <w:kern w:val="0"/>
                <w:sz w:val="21"/>
                <w:szCs w:val="21"/>
                <w:highlight w:val="none"/>
                <w:u w:val="none"/>
                <w:lang w:eastAsia="zh-CN"/>
              </w:rPr>
              <w:t>小额岩土工程机械补充费用</w:t>
            </w:r>
            <w:r>
              <w:rPr>
                <w:rFonts w:hint="eastAsia" w:ascii="宋体" w:hAnsi="宋体" w:cs="宋体"/>
                <w:b w:val="0"/>
                <w:bCs/>
                <w:color w:val="auto"/>
                <w:kern w:val="0"/>
                <w:sz w:val="21"/>
                <w:szCs w:val="21"/>
                <w:highlight w:val="none"/>
                <w:u w:val="none"/>
              </w:rPr>
              <w:t>暂定含税价</w:t>
            </w:r>
            <w:r>
              <w:rPr>
                <w:rFonts w:hint="eastAsia" w:ascii="宋体" w:hAnsi="宋体" w:cs="宋体"/>
                <w:b w:val="0"/>
                <w:bCs/>
                <w:color w:val="auto"/>
                <w:kern w:val="0"/>
                <w:sz w:val="21"/>
                <w:szCs w:val="21"/>
                <w:highlight w:val="none"/>
                <w:u w:val="none"/>
                <w:lang w:eastAsia="zh-CN"/>
              </w:rPr>
              <w:t>（元）</w:t>
            </w:r>
          </w:p>
        </w:tc>
      </w:tr>
      <w:tr w14:paraId="3B20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787" w:type="dxa"/>
            <w:tcBorders>
              <w:top w:val="single" w:color="auto" w:sz="4" w:space="0"/>
              <w:left w:val="single" w:color="auto" w:sz="4" w:space="0"/>
              <w:bottom w:val="single" w:color="auto" w:sz="4" w:space="0"/>
              <w:right w:val="single" w:color="auto" w:sz="4" w:space="0"/>
            </w:tcBorders>
            <w:noWrap w:val="0"/>
            <w:vAlign w:val="top"/>
          </w:tcPr>
          <w:p w14:paraId="4D4A075D">
            <w:pPr>
              <w:spacing w:line="240" w:lineRule="auto"/>
              <w:jc w:val="center"/>
              <w:rPr>
                <w:rFonts w:hint="eastAsia" w:ascii="宋体" w:hAnsi="宋体" w:eastAsia="宋体" w:cs="宋体"/>
                <w:b w:val="0"/>
                <w:bCs/>
                <w:color w:val="auto"/>
                <w:sz w:val="21"/>
                <w:szCs w:val="21"/>
                <w:highlight w:val="none"/>
                <w:u w:val="none"/>
                <w:lang w:eastAsia="zh-CN"/>
              </w:rPr>
            </w:pPr>
            <w:r>
              <w:rPr>
                <w:rFonts w:hint="eastAsia" w:ascii="宋体" w:hAnsi="宋体" w:cs="宋体"/>
                <w:b w:val="0"/>
                <w:bCs/>
                <w:color w:val="auto"/>
                <w:kern w:val="0"/>
                <w:sz w:val="21"/>
                <w:szCs w:val="21"/>
                <w:highlight w:val="none"/>
                <w:u w:val="none"/>
                <w:lang w:eastAsia="zh-CN"/>
              </w:rPr>
              <w:t>广州市保障性租赁住房改造提升工程项目</w:t>
            </w:r>
            <w:r>
              <w:rPr>
                <w:rFonts w:hint="eastAsia" w:cs="宋体"/>
                <w:b w:val="0"/>
                <w:bCs/>
                <w:color w:val="auto"/>
                <w:kern w:val="0"/>
                <w:sz w:val="21"/>
                <w:szCs w:val="21"/>
                <w:highlight w:val="none"/>
                <w:u w:val="none"/>
                <w:lang w:eastAsia="zh-CN"/>
              </w:rPr>
              <w:t>（一期）</w:t>
            </w:r>
          </w:p>
        </w:tc>
        <w:tc>
          <w:tcPr>
            <w:tcW w:w="1058" w:type="dxa"/>
            <w:tcBorders>
              <w:top w:val="single" w:color="auto" w:sz="4" w:space="0"/>
              <w:left w:val="nil"/>
              <w:bottom w:val="single" w:color="auto" w:sz="4" w:space="0"/>
              <w:right w:val="single" w:color="auto" w:sz="4" w:space="0"/>
            </w:tcBorders>
            <w:noWrap w:val="0"/>
            <w:vAlign w:val="center"/>
          </w:tcPr>
          <w:p w14:paraId="691B3207">
            <w:pPr>
              <w:spacing w:line="240" w:lineRule="auto"/>
              <w:jc w:val="center"/>
              <w:rPr>
                <w:rFonts w:hint="eastAsia" w:ascii="宋体" w:hAnsi="宋体" w:eastAsia="宋体" w:cs="宋体"/>
                <w:b w:val="0"/>
                <w:bCs/>
                <w:color w:val="auto"/>
                <w:sz w:val="21"/>
                <w:szCs w:val="21"/>
                <w:highlight w:val="none"/>
                <w:u w:val="none"/>
              </w:rPr>
            </w:pPr>
          </w:p>
        </w:tc>
        <w:tc>
          <w:tcPr>
            <w:tcW w:w="1105" w:type="dxa"/>
            <w:tcBorders>
              <w:top w:val="single" w:color="auto" w:sz="4" w:space="0"/>
              <w:left w:val="nil"/>
              <w:bottom w:val="single" w:color="auto" w:sz="4" w:space="0"/>
              <w:right w:val="single" w:color="auto" w:sz="4" w:space="0"/>
            </w:tcBorders>
            <w:noWrap w:val="0"/>
            <w:vAlign w:val="center"/>
          </w:tcPr>
          <w:p w14:paraId="2CE72378">
            <w:pPr>
              <w:spacing w:line="240" w:lineRule="auto"/>
              <w:jc w:val="center"/>
              <w:rPr>
                <w:rFonts w:hint="eastAsia" w:ascii="宋体" w:hAnsi="宋体" w:eastAsia="宋体" w:cs="宋体"/>
                <w:b w:val="0"/>
                <w:bCs/>
                <w:color w:val="auto"/>
                <w:sz w:val="21"/>
                <w:szCs w:val="21"/>
                <w:highlight w:val="none"/>
                <w:u w:val="none"/>
              </w:rPr>
            </w:pPr>
          </w:p>
        </w:tc>
        <w:tc>
          <w:tcPr>
            <w:tcW w:w="1137" w:type="dxa"/>
            <w:tcBorders>
              <w:top w:val="single" w:color="auto" w:sz="4" w:space="0"/>
              <w:left w:val="nil"/>
              <w:bottom w:val="single" w:color="auto" w:sz="4" w:space="0"/>
              <w:right w:val="single" w:color="auto" w:sz="4" w:space="0"/>
            </w:tcBorders>
            <w:noWrap w:val="0"/>
            <w:vAlign w:val="center"/>
          </w:tcPr>
          <w:p w14:paraId="0423D406">
            <w:pPr>
              <w:spacing w:line="240" w:lineRule="auto"/>
              <w:jc w:val="center"/>
              <w:rPr>
                <w:rFonts w:hint="eastAsia" w:ascii="宋体" w:hAnsi="宋体" w:eastAsia="宋体" w:cs="宋体"/>
                <w:b w:val="0"/>
                <w:bCs/>
                <w:color w:val="auto"/>
                <w:sz w:val="21"/>
                <w:szCs w:val="21"/>
                <w:highlight w:val="none"/>
                <w:u w:val="none"/>
              </w:rPr>
            </w:pPr>
          </w:p>
        </w:tc>
        <w:tc>
          <w:tcPr>
            <w:tcW w:w="1135" w:type="dxa"/>
            <w:tcBorders>
              <w:top w:val="single" w:color="auto" w:sz="4" w:space="0"/>
              <w:left w:val="nil"/>
              <w:bottom w:val="single" w:color="auto" w:sz="4" w:space="0"/>
              <w:right w:val="single" w:color="auto" w:sz="4" w:space="0"/>
            </w:tcBorders>
            <w:noWrap w:val="0"/>
            <w:vAlign w:val="center"/>
          </w:tcPr>
          <w:p w14:paraId="0EF8CBDF">
            <w:pPr>
              <w:spacing w:line="240" w:lineRule="auto"/>
              <w:jc w:val="center"/>
              <w:rPr>
                <w:rFonts w:hint="eastAsia" w:ascii="宋体" w:hAnsi="宋体" w:eastAsia="宋体" w:cs="宋体"/>
                <w:b w:val="0"/>
                <w:bCs/>
                <w:color w:val="auto"/>
                <w:sz w:val="21"/>
                <w:szCs w:val="21"/>
                <w:highlight w:val="none"/>
                <w:u w:val="none"/>
              </w:rPr>
            </w:pPr>
          </w:p>
        </w:tc>
        <w:tc>
          <w:tcPr>
            <w:tcW w:w="1554" w:type="dxa"/>
            <w:tcBorders>
              <w:top w:val="single" w:color="auto" w:sz="4" w:space="0"/>
              <w:left w:val="nil"/>
              <w:bottom w:val="single" w:color="auto" w:sz="4" w:space="0"/>
              <w:right w:val="single" w:color="auto" w:sz="4" w:space="0"/>
            </w:tcBorders>
            <w:noWrap w:val="0"/>
            <w:vAlign w:val="top"/>
          </w:tcPr>
          <w:p w14:paraId="016453B7">
            <w:pPr>
              <w:spacing w:line="240" w:lineRule="auto"/>
              <w:jc w:val="center"/>
              <w:rPr>
                <w:rFonts w:hint="eastAsia" w:ascii="宋体" w:hAnsi="宋体" w:eastAsia="宋体" w:cs="宋体"/>
                <w:b w:val="0"/>
                <w:bCs/>
                <w:color w:val="auto"/>
                <w:sz w:val="21"/>
                <w:szCs w:val="21"/>
                <w:highlight w:val="none"/>
                <w:u w:val="none"/>
              </w:rPr>
            </w:pPr>
          </w:p>
        </w:tc>
      </w:tr>
      <w:tr w14:paraId="6F2F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787" w:type="dxa"/>
            <w:tcBorders>
              <w:top w:val="single" w:color="auto" w:sz="4" w:space="0"/>
              <w:left w:val="single" w:color="auto" w:sz="4" w:space="0"/>
              <w:bottom w:val="single" w:color="auto" w:sz="4" w:space="0"/>
              <w:right w:val="single" w:color="auto" w:sz="4" w:space="0"/>
            </w:tcBorders>
            <w:noWrap w:val="0"/>
            <w:vAlign w:val="top"/>
          </w:tcPr>
          <w:p w14:paraId="13A220E0">
            <w:pPr>
              <w:spacing w:line="240" w:lineRule="auto"/>
              <w:jc w:val="center"/>
              <w:rPr>
                <w:rFonts w:hint="eastAsia" w:ascii="宋体" w:hAnsi="宋体" w:eastAsia="宋体" w:cs="宋体"/>
                <w:b w:val="0"/>
                <w:bCs/>
                <w:color w:val="auto"/>
                <w:sz w:val="21"/>
                <w:szCs w:val="21"/>
                <w:highlight w:val="none"/>
                <w:u w:val="none"/>
                <w:lang w:eastAsia="zh-CN"/>
              </w:rPr>
            </w:pPr>
            <w:r>
              <w:rPr>
                <w:rFonts w:hint="eastAsia" w:cs="宋体"/>
                <w:b w:val="0"/>
                <w:bCs/>
                <w:color w:val="auto"/>
                <w:kern w:val="0"/>
                <w:sz w:val="21"/>
                <w:szCs w:val="21"/>
                <w:highlight w:val="none"/>
                <w:u w:val="none"/>
                <w:lang w:eastAsia="zh-CN"/>
              </w:rPr>
              <w:t>广州市危旧保障性租赁住房改造提升工程（二期）</w:t>
            </w:r>
          </w:p>
        </w:tc>
        <w:tc>
          <w:tcPr>
            <w:tcW w:w="1058" w:type="dxa"/>
            <w:tcBorders>
              <w:top w:val="single" w:color="auto" w:sz="4" w:space="0"/>
              <w:left w:val="nil"/>
              <w:bottom w:val="single" w:color="auto" w:sz="4" w:space="0"/>
              <w:right w:val="single" w:color="auto" w:sz="4" w:space="0"/>
            </w:tcBorders>
            <w:noWrap w:val="0"/>
            <w:vAlign w:val="center"/>
          </w:tcPr>
          <w:p w14:paraId="6AF50BC3">
            <w:pPr>
              <w:spacing w:line="240" w:lineRule="auto"/>
              <w:jc w:val="center"/>
              <w:rPr>
                <w:rFonts w:hint="eastAsia" w:ascii="宋体" w:hAnsi="宋体" w:eastAsia="宋体" w:cs="宋体"/>
                <w:b w:val="0"/>
                <w:bCs/>
                <w:color w:val="auto"/>
                <w:sz w:val="21"/>
                <w:szCs w:val="21"/>
                <w:highlight w:val="none"/>
                <w:u w:val="none"/>
              </w:rPr>
            </w:pPr>
          </w:p>
        </w:tc>
        <w:tc>
          <w:tcPr>
            <w:tcW w:w="1105" w:type="dxa"/>
            <w:tcBorders>
              <w:top w:val="single" w:color="auto" w:sz="4" w:space="0"/>
              <w:left w:val="nil"/>
              <w:bottom w:val="single" w:color="auto" w:sz="4" w:space="0"/>
              <w:right w:val="single" w:color="auto" w:sz="4" w:space="0"/>
            </w:tcBorders>
            <w:noWrap w:val="0"/>
            <w:vAlign w:val="center"/>
          </w:tcPr>
          <w:p w14:paraId="1A0DDE7B">
            <w:pPr>
              <w:spacing w:line="240" w:lineRule="auto"/>
              <w:jc w:val="center"/>
              <w:rPr>
                <w:rFonts w:hint="eastAsia" w:ascii="宋体" w:hAnsi="宋体" w:eastAsia="宋体" w:cs="宋体"/>
                <w:b w:val="0"/>
                <w:bCs/>
                <w:color w:val="auto"/>
                <w:sz w:val="21"/>
                <w:szCs w:val="21"/>
                <w:highlight w:val="none"/>
                <w:u w:val="none"/>
              </w:rPr>
            </w:pPr>
          </w:p>
        </w:tc>
        <w:tc>
          <w:tcPr>
            <w:tcW w:w="1137" w:type="dxa"/>
            <w:tcBorders>
              <w:top w:val="single" w:color="auto" w:sz="4" w:space="0"/>
              <w:left w:val="nil"/>
              <w:bottom w:val="single" w:color="auto" w:sz="4" w:space="0"/>
              <w:right w:val="single" w:color="auto" w:sz="4" w:space="0"/>
            </w:tcBorders>
            <w:noWrap w:val="0"/>
            <w:vAlign w:val="center"/>
          </w:tcPr>
          <w:p w14:paraId="74F6DADB">
            <w:pPr>
              <w:spacing w:line="240" w:lineRule="auto"/>
              <w:jc w:val="center"/>
              <w:rPr>
                <w:rFonts w:hint="eastAsia" w:ascii="宋体" w:hAnsi="宋体" w:eastAsia="宋体" w:cs="宋体"/>
                <w:b w:val="0"/>
                <w:bCs/>
                <w:color w:val="auto"/>
                <w:sz w:val="21"/>
                <w:szCs w:val="21"/>
                <w:highlight w:val="none"/>
                <w:u w:val="none"/>
              </w:rPr>
            </w:pPr>
          </w:p>
        </w:tc>
        <w:tc>
          <w:tcPr>
            <w:tcW w:w="1135" w:type="dxa"/>
            <w:tcBorders>
              <w:top w:val="single" w:color="auto" w:sz="4" w:space="0"/>
              <w:left w:val="nil"/>
              <w:bottom w:val="single" w:color="auto" w:sz="4" w:space="0"/>
              <w:right w:val="single" w:color="auto" w:sz="4" w:space="0"/>
            </w:tcBorders>
            <w:noWrap w:val="0"/>
            <w:vAlign w:val="center"/>
          </w:tcPr>
          <w:p w14:paraId="1E0A510C">
            <w:pPr>
              <w:spacing w:line="240" w:lineRule="auto"/>
              <w:jc w:val="center"/>
              <w:rPr>
                <w:rFonts w:hint="eastAsia" w:ascii="宋体" w:hAnsi="宋体" w:eastAsia="宋体" w:cs="宋体"/>
                <w:b w:val="0"/>
                <w:bCs/>
                <w:color w:val="auto"/>
                <w:sz w:val="21"/>
                <w:szCs w:val="21"/>
                <w:highlight w:val="none"/>
                <w:u w:val="none"/>
              </w:rPr>
            </w:pPr>
          </w:p>
        </w:tc>
        <w:tc>
          <w:tcPr>
            <w:tcW w:w="1554" w:type="dxa"/>
            <w:tcBorders>
              <w:top w:val="single" w:color="auto" w:sz="4" w:space="0"/>
              <w:left w:val="nil"/>
              <w:bottom w:val="single" w:color="auto" w:sz="4" w:space="0"/>
              <w:right w:val="single" w:color="auto" w:sz="4" w:space="0"/>
            </w:tcBorders>
            <w:noWrap w:val="0"/>
            <w:vAlign w:val="center"/>
          </w:tcPr>
          <w:p w14:paraId="0289E6E4">
            <w:pPr>
              <w:spacing w:line="240" w:lineRule="auto"/>
              <w:jc w:val="center"/>
              <w:rPr>
                <w:rFonts w:hint="eastAsia" w:ascii="宋体" w:hAnsi="宋体" w:eastAsia="宋体" w:cs="宋体"/>
                <w:b w:val="0"/>
                <w:bCs/>
                <w:color w:val="auto"/>
                <w:sz w:val="21"/>
                <w:szCs w:val="21"/>
                <w:highlight w:val="none"/>
                <w:u w:val="none"/>
              </w:rPr>
            </w:pPr>
          </w:p>
        </w:tc>
      </w:tr>
      <w:tr w14:paraId="2F06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787" w:type="dxa"/>
            <w:tcBorders>
              <w:top w:val="single" w:color="auto" w:sz="4" w:space="0"/>
              <w:left w:val="single" w:color="auto" w:sz="4" w:space="0"/>
              <w:bottom w:val="single" w:color="auto" w:sz="4" w:space="0"/>
              <w:right w:val="single" w:color="auto" w:sz="4" w:space="0"/>
            </w:tcBorders>
            <w:noWrap w:val="0"/>
            <w:vAlign w:val="top"/>
          </w:tcPr>
          <w:p w14:paraId="5A8428C7">
            <w:pPr>
              <w:spacing w:line="240" w:lineRule="auto"/>
              <w:jc w:val="center"/>
              <w:rPr>
                <w:rFonts w:hint="eastAsia" w:ascii="宋体" w:hAnsi="宋体" w:eastAsia="宋体" w:cs="宋体"/>
                <w:b w:val="0"/>
                <w:bCs/>
                <w:color w:val="auto"/>
                <w:sz w:val="21"/>
                <w:szCs w:val="21"/>
                <w:highlight w:val="none"/>
                <w:u w:val="none"/>
                <w:lang w:eastAsia="zh-CN"/>
              </w:rPr>
            </w:pPr>
            <w:r>
              <w:rPr>
                <w:rFonts w:hint="eastAsia" w:cs="宋体"/>
                <w:b w:val="0"/>
                <w:bCs/>
                <w:color w:val="auto"/>
                <w:kern w:val="0"/>
                <w:sz w:val="21"/>
                <w:szCs w:val="21"/>
                <w:highlight w:val="none"/>
                <w:u w:val="none"/>
                <w:lang w:eastAsia="zh-CN"/>
              </w:rPr>
              <w:t>广州市危旧保障性租赁住房改造提升工程（三期）</w:t>
            </w:r>
          </w:p>
        </w:tc>
        <w:tc>
          <w:tcPr>
            <w:tcW w:w="1058" w:type="dxa"/>
            <w:tcBorders>
              <w:top w:val="single" w:color="auto" w:sz="4" w:space="0"/>
              <w:left w:val="nil"/>
              <w:bottom w:val="single" w:color="auto" w:sz="4" w:space="0"/>
              <w:right w:val="single" w:color="auto" w:sz="4" w:space="0"/>
            </w:tcBorders>
            <w:noWrap w:val="0"/>
            <w:vAlign w:val="center"/>
          </w:tcPr>
          <w:p w14:paraId="6E98CE8A">
            <w:pPr>
              <w:spacing w:line="240" w:lineRule="auto"/>
              <w:jc w:val="center"/>
              <w:rPr>
                <w:rFonts w:hint="eastAsia" w:ascii="宋体" w:hAnsi="宋体" w:eastAsia="宋体" w:cs="宋体"/>
                <w:b w:val="0"/>
                <w:bCs/>
                <w:color w:val="auto"/>
                <w:sz w:val="21"/>
                <w:szCs w:val="21"/>
                <w:highlight w:val="none"/>
                <w:u w:val="none"/>
              </w:rPr>
            </w:pPr>
          </w:p>
        </w:tc>
        <w:tc>
          <w:tcPr>
            <w:tcW w:w="1105" w:type="dxa"/>
            <w:tcBorders>
              <w:top w:val="single" w:color="auto" w:sz="4" w:space="0"/>
              <w:left w:val="nil"/>
              <w:bottom w:val="single" w:color="auto" w:sz="4" w:space="0"/>
              <w:right w:val="single" w:color="auto" w:sz="4" w:space="0"/>
            </w:tcBorders>
            <w:noWrap w:val="0"/>
            <w:vAlign w:val="center"/>
          </w:tcPr>
          <w:p w14:paraId="7B6F4B86">
            <w:pPr>
              <w:spacing w:line="240" w:lineRule="auto"/>
              <w:jc w:val="center"/>
              <w:rPr>
                <w:rFonts w:hint="eastAsia" w:ascii="宋体" w:hAnsi="宋体" w:eastAsia="宋体" w:cs="宋体"/>
                <w:b w:val="0"/>
                <w:bCs/>
                <w:color w:val="auto"/>
                <w:sz w:val="21"/>
                <w:szCs w:val="21"/>
                <w:highlight w:val="none"/>
                <w:u w:val="none"/>
              </w:rPr>
            </w:pPr>
          </w:p>
        </w:tc>
        <w:tc>
          <w:tcPr>
            <w:tcW w:w="1137" w:type="dxa"/>
            <w:tcBorders>
              <w:top w:val="single" w:color="auto" w:sz="4" w:space="0"/>
              <w:left w:val="nil"/>
              <w:bottom w:val="single" w:color="auto" w:sz="4" w:space="0"/>
              <w:right w:val="single" w:color="auto" w:sz="4" w:space="0"/>
            </w:tcBorders>
            <w:noWrap w:val="0"/>
            <w:vAlign w:val="center"/>
          </w:tcPr>
          <w:p w14:paraId="159788E6">
            <w:pPr>
              <w:spacing w:line="240" w:lineRule="auto"/>
              <w:jc w:val="center"/>
              <w:rPr>
                <w:rFonts w:hint="eastAsia" w:ascii="宋体" w:hAnsi="宋体" w:eastAsia="宋体" w:cs="宋体"/>
                <w:b w:val="0"/>
                <w:bCs/>
                <w:color w:val="auto"/>
                <w:sz w:val="21"/>
                <w:szCs w:val="21"/>
                <w:highlight w:val="none"/>
                <w:u w:val="none"/>
              </w:rPr>
            </w:pPr>
          </w:p>
        </w:tc>
        <w:tc>
          <w:tcPr>
            <w:tcW w:w="1135" w:type="dxa"/>
            <w:tcBorders>
              <w:top w:val="single" w:color="auto" w:sz="4" w:space="0"/>
              <w:left w:val="nil"/>
              <w:bottom w:val="single" w:color="auto" w:sz="4" w:space="0"/>
              <w:right w:val="single" w:color="auto" w:sz="4" w:space="0"/>
            </w:tcBorders>
            <w:noWrap w:val="0"/>
            <w:vAlign w:val="center"/>
          </w:tcPr>
          <w:p w14:paraId="171B3C73">
            <w:pPr>
              <w:spacing w:line="240" w:lineRule="auto"/>
              <w:jc w:val="center"/>
              <w:rPr>
                <w:rFonts w:hint="eastAsia" w:ascii="宋体" w:hAnsi="宋体" w:eastAsia="宋体" w:cs="宋体"/>
                <w:b w:val="0"/>
                <w:bCs/>
                <w:color w:val="auto"/>
                <w:sz w:val="21"/>
                <w:szCs w:val="21"/>
                <w:highlight w:val="none"/>
                <w:u w:val="none"/>
              </w:rPr>
            </w:pPr>
          </w:p>
        </w:tc>
        <w:tc>
          <w:tcPr>
            <w:tcW w:w="1554" w:type="dxa"/>
            <w:tcBorders>
              <w:top w:val="single" w:color="auto" w:sz="4" w:space="0"/>
              <w:left w:val="nil"/>
              <w:bottom w:val="single" w:color="auto" w:sz="4" w:space="0"/>
              <w:right w:val="single" w:color="auto" w:sz="4" w:space="0"/>
            </w:tcBorders>
            <w:noWrap w:val="0"/>
            <w:vAlign w:val="center"/>
          </w:tcPr>
          <w:p w14:paraId="4D700004">
            <w:pPr>
              <w:spacing w:line="240" w:lineRule="auto"/>
              <w:jc w:val="center"/>
              <w:rPr>
                <w:rFonts w:hint="eastAsia" w:ascii="宋体" w:hAnsi="宋体" w:eastAsia="宋体" w:cs="宋体"/>
                <w:b w:val="0"/>
                <w:bCs/>
                <w:color w:val="auto"/>
                <w:sz w:val="21"/>
                <w:szCs w:val="21"/>
                <w:highlight w:val="none"/>
                <w:u w:val="none"/>
              </w:rPr>
            </w:pPr>
          </w:p>
        </w:tc>
      </w:tr>
      <w:tr w14:paraId="33DA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787" w:type="dxa"/>
            <w:tcBorders>
              <w:top w:val="single" w:color="auto" w:sz="4" w:space="0"/>
              <w:left w:val="single" w:color="auto" w:sz="4" w:space="0"/>
              <w:bottom w:val="single" w:color="auto" w:sz="4" w:space="0"/>
              <w:right w:val="single" w:color="auto" w:sz="4" w:space="0"/>
            </w:tcBorders>
            <w:noWrap w:val="0"/>
            <w:vAlign w:val="center"/>
          </w:tcPr>
          <w:p w14:paraId="1C35E499">
            <w:pPr>
              <w:spacing w:line="240" w:lineRule="auto"/>
              <w:jc w:val="center"/>
              <w:rPr>
                <w:rFonts w:hint="eastAsia" w:ascii="宋体" w:hAnsi="宋体" w:eastAsia="宋体" w:cs="宋体"/>
                <w:b w:val="0"/>
                <w:bCs/>
                <w:color w:val="auto"/>
                <w:sz w:val="21"/>
                <w:szCs w:val="21"/>
                <w:highlight w:val="none"/>
                <w:u w:val="none"/>
                <w:lang w:eastAsia="zh-CN"/>
              </w:rPr>
            </w:pPr>
            <w:r>
              <w:rPr>
                <w:rFonts w:hint="eastAsia" w:ascii="宋体" w:hAnsi="宋体" w:cs="宋体"/>
                <w:b w:val="0"/>
                <w:bCs/>
                <w:color w:val="auto"/>
                <w:sz w:val="21"/>
                <w:szCs w:val="21"/>
                <w:highlight w:val="none"/>
                <w:u w:val="none"/>
                <w:lang w:eastAsia="zh-CN"/>
              </w:rPr>
              <w:t>合同暂定含税总价</w:t>
            </w:r>
          </w:p>
        </w:tc>
        <w:tc>
          <w:tcPr>
            <w:tcW w:w="5989" w:type="dxa"/>
            <w:gridSpan w:val="5"/>
            <w:tcBorders>
              <w:top w:val="single" w:color="auto" w:sz="4" w:space="0"/>
              <w:left w:val="nil"/>
              <w:bottom w:val="single" w:color="auto" w:sz="4" w:space="0"/>
              <w:right w:val="single" w:color="auto" w:sz="4" w:space="0"/>
            </w:tcBorders>
            <w:noWrap w:val="0"/>
            <w:vAlign w:val="center"/>
          </w:tcPr>
          <w:p w14:paraId="12AA0F3B">
            <w:pPr>
              <w:spacing w:line="240" w:lineRule="auto"/>
              <w:jc w:val="center"/>
              <w:rPr>
                <w:rFonts w:hint="eastAsia" w:ascii="宋体" w:hAnsi="宋体" w:eastAsia="宋体" w:cs="宋体"/>
                <w:b w:val="0"/>
                <w:bCs/>
                <w:color w:val="auto"/>
                <w:sz w:val="21"/>
                <w:szCs w:val="21"/>
                <w:highlight w:val="none"/>
                <w:u w:val="none"/>
              </w:rPr>
            </w:pPr>
            <w:r>
              <w:rPr>
                <w:rFonts w:hint="eastAsia" w:ascii="宋体" w:hAnsi="宋体" w:cs="宋体"/>
                <w:b w:val="0"/>
                <w:bCs/>
                <w:color w:val="auto"/>
                <w:sz w:val="21"/>
                <w:szCs w:val="21"/>
                <w:highlight w:val="none"/>
                <w:u w:val="none"/>
                <w:lang w:val="en-US" w:eastAsia="zh-CN"/>
              </w:rPr>
              <w:t xml:space="preserve">         </w:t>
            </w:r>
            <w:r>
              <w:rPr>
                <w:rFonts w:hint="eastAsia" w:ascii="宋体" w:hAnsi="宋体" w:cs="宋体"/>
                <w:b w:val="0"/>
                <w:bCs/>
                <w:color w:val="auto"/>
                <w:sz w:val="21"/>
                <w:szCs w:val="21"/>
                <w:highlight w:val="none"/>
                <w:u w:val="none"/>
                <w:lang w:eastAsia="zh-CN"/>
              </w:rPr>
              <w:t>元</w:t>
            </w:r>
          </w:p>
        </w:tc>
      </w:tr>
    </w:tbl>
    <w:p w14:paraId="4EB4ED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以上费用仅为暂定合同价，结算时总价按照</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确认的实际工程量乘以包干单价计算，其中，单价按投标报价不予调整。</w:t>
      </w:r>
    </w:p>
    <w:p w14:paraId="0A8346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rPr>
        <w:t>2</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合同价款形式：单价合同。本合同结算方式如下：</w:t>
      </w:r>
    </w:p>
    <w:p w14:paraId="5A7C0E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（1）岩土工程勘察费：以岩土工程勘察费中标综合单价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元/米乘以经监理单位及</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确认的实际施工岩土工程勘察工作量（进尺）进行结算。</w:t>
      </w:r>
    </w:p>
    <w:p w14:paraId="30F668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（2）地形测量费：以地形测量费中标综合单价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元/公顷乘以经</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确认的地形测量方案实施的实际测量数量结算。</w:t>
      </w:r>
    </w:p>
    <w:p w14:paraId="307FAB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（3）地下管线探测费：以地下管线探测费中标综合单价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元/平方米乘以经</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确认的地下管线探测方案实施的实际探测数量结算。</w:t>
      </w:r>
    </w:p>
    <w:p w14:paraId="588D55AE">
      <w:pPr>
        <w:adjustRightInd w:val="0"/>
        <w:snapToGrid w:val="0"/>
        <w:spacing w:line="360" w:lineRule="auto"/>
        <w:ind w:left="479" w:leftChars="228" w:firstLine="0" w:firstLineChars="0"/>
        <w:rPr>
          <w:rFonts w:hint="eastAsia" w:ascii="宋体" w:hAnsi="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小额岩土工程机械补充费用</w:t>
      </w:r>
      <w:r>
        <w:rPr>
          <w:rFonts w:hint="eastAsia" w:ascii="宋体" w:hAnsi="宋体" w:cs="宋体"/>
          <w:color w:val="auto"/>
          <w:kern w:val="0"/>
          <w:sz w:val="24"/>
          <w:szCs w:val="24"/>
          <w:highlight w:val="none"/>
          <w:u w:val="single"/>
        </w:rPr>
        <w:t xml:space="preserve">：以小额岩土工程机械补充费用中标综合单价 </w:t>
      </w:r>
      <w:r>
        <w:rPr>
          <w:rFonts w:hint="eastAsia" w:ascii="宋体" w:hAnsi="宋体" w:cs="宋体"/>
          <w:color w:val="auto"/>
          <w:kern w:val="0"/>
          <w:sz w:val="24"/>
          <w:szCs w:val="24"/>
          <w:highlight w:val="none"/>
          <w:u w:val="single"/>
          <w:lang w:eastAsia="zh-CN"/>
        </w:rPr>
        <w:t>元</w:t>
      </w:r>
    </w:p>
    <w:p w14:paraId="02BA2E5B">
      <w:pPr>
        <w:adjustRightInd w:val="0"/>
        <w:snapToGrid w:val="0"/>
        <w:spacing w:line="360" w:lineRule="auto"/>
        <w:ind w:left="0" w:leftChars="0" w:firstLine="0" w:firstLineChars="0"/>
        <w:rPr>
          <w:rFonts w:hint="eastAsia" w:eastAsia="宋体"/>
          <w:lang w:eastAsia="zh-CN"/>
        </w:rPr>
      </w:pP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栋</w:t>
      </w:r>
      <w:r>
        <w:rPr>
          <w:rFonts w:hint="eastAsia" w:ascii="宋体" w:hAnsi="宋体" w:cs="宋体"/>
          <w:color w:val="auto"/>
          <w:kern w:val="0"/>
          <w:sz w:val="24"/>
          <w:szCs w:val="24"/>
          <w:highlight w:val="none"/>
          <w:u w:val="single"/>
        </w:rPr>
        <w:t>乘以经甲方设计管理部门确认的实际实施勘察项目房源栋数数量结算。</w:t>
      </w:r>
    </w:p>
    <w:p w14:paraId="5221ED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rPr>
        <w:t>3</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本合同费用为综合单价包干，包括但不限于完成本合同约定的所有勘察工作内容及要求的全部费用。如</w:t>
      </w:r>
      <w:r>
        <w:rPr>
          <w:rFonts w:hint="eastAsia" w:ascii="宋体" w:hAnsi="宋体" w:cs="宋体"/>
          <w:color w:val="auto"/>
          <w:sz w:val="24"/>
          <w:szCs w:val="24"/>
          <w:highlight w:val="none"/>
          <w:u w:val="single"/>
        </w:rPr>
        <w:t>机械进退场费、施工水电费、钻孔回填、钻孔钢套管费、钻头费、人工费、机械费、损耗费、技术成果费、清除障碍物、现场踏勘费、搬运费、其它规费和税费等。</w:t>
      </w:r>
    </w:p>
    <w:p w14:paraId="3AE900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 xml:space="preserve"> </w:t>
      </w:r>
      <w:r>
        <w:rPr>
          <w:rFonts w:hint="eastAsia" w:ascii="宋体" w:hAnsi="宋体" w:cs="宋体"/>
          <w:color w:val="auto"/>
          <w:kern w:val="0"/>
          <w:sz w:val="24"/>
          <w:szCs w:val="24"/>
          <w:highlight w:val="none"/>
        </w:rPr>
        <w:t>合同最终结算价以有权结算终审部门审定为准。</w:t>
      </w:r>
      <w:r>
        <w:rPr>
          <w:rFonts w:hint="eastAsia" w:ascii="宋体" w:hAnsi="宋体" w:cs="宋体"/>
          <w:color w:val="auto"/>
          <w:kern w:val="0"/>
          <w:sz w:val="24"/>
          <w:szCs w:val="24"/>
          <w:highlight w:val="none"/>
          <w:u w:val="single"/>
        </w:rPr>
        <w:t>在合同实施期间若结算价高于投标报价</w:t>
      </w:r>
      <w:r>
        <w:rPr>
          <w:rFonts w:hint="eastAsia" w:ascii="宋体" w:hAnsi="宋体" w:cs="宋体"/>
          <w:color w:val="auto"/>
          <w:kern w:val="0"/>
          <w:sz w:val="24"/>
          <w:szCs w:val="24"/>
          <w:highlight w:val="none"/>
          <w:u w:val="single"/>
          <w:lang w:eastAsia="zh-CN"/>
        </w:rPr>
        <w:t>总价</w:t>
      </w:r>
      <w:r>
        <w:rPr>
          <w:rFonts w:hint="eastAsia" w:ascii="宋体" w:hAnsi="宋体" w:cs="宋体"/>
          <w:color w:val="auto"/>
          <w:kern w:val="0"/>
          <w:sz w:val="24"/>
          <w:szCs w:val="24"/>
          <w:highlight w:val="none"/>
          <w:u w:val="single"/>
        </w:rPr>
        <w:t>，则以投标报价</w:t>
      </w:r>
      <w:r>
        <w:rPr>
          <w:rFonts w:hint="eastAsia" w:ascii="宋体" w:hAnsi="宋体" w:cs="宋体"/>
          <w:color w:val="auto"/>
          <w:kern w:val="0"/>
          <w:sz w:val="24"/>
          <w:szCs w:val="24"/>
          <w:highlight w:val="none"/>
          <w:u w:val="single"/>
          <w:lang w:eastAsia="zh-CN"/>
        </w:rPr>
        <w:t>总价</w:t>
      </w:r>
      <w:r>
        <w:rPr>
          <w:rFonts w:hint="eastAsia" w:ascii="宋体" w:hAnsi="宋体" w:cs="宋体"/>
          <w:color w:val="auto"/>
          <w:kern w:val="0"/>
          <w:sz w:val="24"/>
          <w:szCs w:val="24"/>
          <w:highlight w:val="none"/>
          <w:u w:val="single"/>
        </w:rPr>
        <w:t>作为合同结算价。</w:t>
      </w:r>
    </w:p>
    <w:p w14:paraId="063BFE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val="en-US" w:eastAsia="zh-CN"/>
        </w:rPr>
        <w:t>6.5 如本项目建设资金为申请专项债券资金支付，为配合资金监管，保障政府专项债券资金支付工程款的安全、有效使用，提高专项债券资金支付的透明度和规范性，乙方理解并同意其收款账户银行与项目申请政府专项债的甲方拨款账户银行保持一致。</w:t>
      </w:r>
    </w:p>
    <w:p w14:paraId="61A917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136" w:name="_Toc26966"/>
      <w:bookmarkStart w:id="137" w:name="_Toc11081"/>
      <w:bookmarkStart w:id="138" w:name="_Toc6389"/>
      <w:bookmarkStart w:id="139" w:name="_Toc12905"/>
      <w:bookmarkStart w:id="140" w:name="_Toc19968"/>
      <w:bookmarkStart w:id="141" w:name="_Toc27835"/>
      <w:bookmarkStart w:id="142" w:name="_Toc16971"/>
      <w:bookmarkStart w:id="143" w:name="_Toc3931"/>
      <w:bookmarkStart w:id="144" w:name="_Toc7289"/>
      <w:bookmarkStart w:id="145" w:name="_Toc16447"/>
      <w:bookmarkStart w:id="146" w:name="_Toc28586"/>
      <w:bookmarkStart w:id="147" w:name="_Toc3369"/>
      <w:bookmarkStart w:id="148" w:name="_Toc23845"/>
      <w:bookmarkStart w:id="149" w:name="_Toc9165"/>
      <w:bookmarkStart w:id="150" w:name="_Toc27383"/>
      <w:r>
        <w:rPr>
          <w:rFonts w:hint="eastAsia" w:ascii="宋体" w:hAnsi="宋体" w:cs="宋体"/>
          <w:b/>
          <w:color w:val="auto"/>
          <w:kern w:val="0"/>
          <w:sz w:val="24"/>
          <w:szCs w:val="24"/>
          <w:highlight w:val="none"/>
          <w:lang w:eastAsia="zh-CN"/>
        </w:rPr>
        <w:t>七</w:t>
      </w:r>
      <w:r>
        <w:rPr>
          <w:rFonts w:hint="eastAsia" w:ascii="宋体" w:hAnsi="宋体" w:cs="宋体"/>
          <w:b/>
          <w:color w:val="auto"/>
          <w:kern w:val="0"/>
          <w:sz w:val="24"/>
          <w:szCs w:val="24"/>
          <w:highlight w:val="none"/>
        </w:rPr>
        <w:t>、合同文件构成</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D470739">
      <w:pPr>
        <w:adjustRightInd w:val="0"/>
        <w:snapToGrid w:val="0"/>
        <w:spacing w:line="360" w:lineRule="auto"/>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下列文件应被认为是组成本合同的一部分，并互为补充和解释，如各文件存在冲突之处，以如下排列次序在前者优先适用：</w:t>
      </w:r>
    </w:p>
    <w:p w14:paraId="3EFBBADA">
      <w:pPr>
        <w:adjustRightInd w:val="0"/>
        <w:snapToGrid w:val="0"/>
        <w:spacing w:line="360" w:lineRule="auto"/>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（1）国家和广东省、广州市关于本项目的有关文件；</w:t>
      </w:r>
    </w:p>
    <w:p w14:paraId="5C50FE67">
      <w:pPr>
        <w:adjustRightInd w:val="0"/>
        <w:snapToGrid w:val="0"/>
        <w:spacing w:line="360" w:lineRule="auto"/>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（2）本合同履行期间甲方与乙方双方签订的补充合同（协议）或修正文件；</w:t>
      </w:r>
    </w:p>
    <w:p w14:paraId="5BD405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本</w:t>
      </w:r>
      <w:r>
        <w:rPr>
          <w:rFonts w:hint="eastAsia" w:ascii="宋体" w:hAnsi="宋体" w:cs="宋体"/>
          <w:color w:val="auto"/>
          <w:kern w:val="0"/>
          <w:sz w:val="24"/>
          <w:szCs w:val="24"/>
          <w:highlight w:val="none"/>
        </w:rPr>
        <w:t>合同协议书；</w:t>
      </w:r>
    </w:p>
    <w:p w14:paraId="560C71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）中标通知书（如有）；</w:t>
      </w:r>
    </w:p>
    <w:p w14:paraId="488B45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本</w:t>
      </w:r>
      <w:r>
        <w:rPr>
          <w:rFonts w:hint="eastAsia" w:ascii="宋体" w:hAnsi="宋体" w:cs="宋体"/>
          <w:color w:val="auto"/>
          <w:kern w:val="0"/>
          <w:sz w:val="24"/>
          <w:szCs w:val="24"/>
          <w:highlight w:val="none"/>
        </w:rPr>
        <w:t>合同</w:t>
      </w:r>
      <w:r>
        <w:rPr>
          <w:rFonts w:hint="eastAsia" w:ascii="宋体" w:hAnsi="宋体" w:cs="宋体"/>
          <w:color w:val="auto"/>
          <w:kern w:val="0"/>
          <w:sz w:val="24"/>
          <w:szCs w:val="24"/>
          <w:highlight w:val="none"/>
          <w:lang w:val="en-US" w:eastAsia="zh-CN"/>
        </w:rPr>
        <w:t>专用</w:t>
      </w:r>
      <w:r>
        <w:rPr>
          <w:rFonts w:hint="eastAsia" w:ascii="宋体" w:hAnsi="宋体" w:cs="宋体"/>
          <w:color w:val="auto"/>
          <w:kern w:val="0"/>
          <w:sz w:val="24"/>
          <w:szCs w:val="24"/>
          <w:highlight w:val="none"/>
        </w:rPr>
        <w:t>条款；</w:t>
      </w:r>
    </w:p>
    <w:p w14:paraId="671E10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w:t>
      </w:r>
      <w:r>
        <w:rPr>
          <w:rFonts w:hint="eastAsia" w:ascii="宋体" w:hAnsi="宋体" w:eastAsia="宋体" w:cs="宋体"/>
          <w:color w:val="auto"/>
          <w:kern w:val="0"/>
          <w:sz w:val="24"/>
          <w:szCs w:val="24"/>
          <w:highlight w:val="none"/>
        </w:rPr>
        <w:t>甲方针对项目管理的各项制度、规定</w:t>
      </w:r>
      <w:r>
        <w:rPr>
          <w:rFonts w:hint="eastAsia" w:ascii="宋体" w:hAnsi="宋体" w:eastAsia="宋体" w:cs="宋体"/>
          <w:bCs w:val="0"/>
          <w:color w:val="auto"/>
          <w:kern w:val="0"/>
          <w:sz w:val="24"/>
          <w:szCs w:val="24"/>
          <w:highlight w:val="none"/>
        </w:rPr>
        <w:t>（如有更新则按更新后的执行，下同）</w:t>
      </w:r>
      <w:r>
        <w:rPr>
          <w:rFonts w:hint="eastAsia" w:ascii="宋体" w:hAnsi="宋体" w:eastAsia="宋体" w:cs="宋体"/>
          <w:color w:val="auto"/>
          <w:kern w:val="0"/>
          <w:sz w:val="24"/>
          <w:szCs w:val="24"/>
          <w:highlight w:val="none"/>
        </w:rPr>
        <w:t>；</w:t>
      </w:r>
    </w:p>
    <w:p w14:paraId="6FE51725">
      <w:pPr>
        <w:adjustRightInd w:val="0"/>
        <w:snapToGrid w:val="0"/>
        <w:spacing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本合同附件</w:t>
      </w:r>
      <w:r>
        <w:rPr>
          <w:rFonts w:hint="eastAsia" w:ascii="宋体" w:hAnsi="宋体" w:eastAsia="宋体" w:cs="宋体"/>
          <w:color w:val="auto"/>
          <w:kern w:val="0"/>
          <w:sz w:val="24"/>
          <w:szCs w:val="24"/>
          <w:highlight w:val="none"/>
        </w:rPr>
        <w:t>[属本条第（1）项和第（6）项内容的除外]；</w:t>
      </w:r>
    </w:p>
    <w:p w14:paraId="3FC95EFB">
      <w:pPr>
        <w:adjustRightInd w:val="0"/>
        <w:snapToGrid w:val="0"/>
        <w:spacing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本合同通用条款；</w:t>
      </w:r>
    </w:p>
    <w:p w14:paraId="16FDE8D3">
      <w:pPr>
        <w:adjustRightInd w:val="0"/>
        <w:snapToGrid w:val="0"/>
        <w:spacing w:line="360" w:lineRule="auto"/>
        <w:ind w:right="11"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招标文件[含招标文件补充文件、招标澄清文件、答疑文件等，属本条第（7）项内容的除外]；</w:t>
      </w:r>
    </w:p>
    <w:p w14:paraId="03E71DE8">
      <w:pPr>
        <w:adjustRightInd w:val="0"/>
        <w:snapToGrid w:val="0"/>
        <w:spacing w:line="360" w:lineRule="auto"/>
        <w:ind w:right="11"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）乙方投标文件及其附件[含投标文件澄清等，属本条第（7）项内容的除外]；</w:t>
      </w:r>
    </w:p>
    <w:p w14:paraId="6602D1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）技术标准和要求；</w:t>
      </w:r>
    </w:p>
    <w:p w14:paraId="7621B0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）图纸；</w:t>
      </w:r>
    </w:p>
    <w:p w14:paraId="2A530F89">
      <w:pPr>
        <w:adjustRightInd w:val="0"/>
        <w:snapToGrid w:val="0"/>
        <w:spacing w:line="360" w:lineRule="auto"/>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）国家及广东省、广州市的标准、规范及有关技术文件；</w:t>
      </w:r>
    </w:p>
    <w:p w14:paraId="0B559872">
      <w:pPr>
        <w:adjustRightInd w:val="0"/>
        <w:snapToGrid w:val="0"/>
        <w:spacing w:line="360" w:lineRule="auto"/>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）组成本合同的其他文件。</w:t>
      </w:r>
    </w:p>
    <w:p w14:paraId="219A5EF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就上述合同文件所作出的补充和修改，属于同一类内容的文件，应以最新签署的为准。若根据上述解释顺序仍不足以澄清的，除非本合同另有约定，应以甲方的书面澄清或说明为准，上述澄清或说明不应被视为变更。</w:t>
      </w:r>
    </w:p>
    <w:p w14:paraId="7CC3B57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在投标期间提交的资料中任何与招标文件内容不符的自拟条件和说明，以及在往来澄清、答疑中的询问或回复，如有相较招标文件减损甲方权益或增加甲方责任或义务的内容，除在合同文件中被甲方特别以书面形式明示接受且加盖公章的以外均属无效。</w:t>
      </w:r>
    </w:p>
    <w:p w14:paraId="57B575F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w:t>
      </w:r>
      <w:r>
        <w:rPr>
          <w:rFonts w:hint="eastAsia" w:ascii="宋体" w:hAnsi="宋体" w:cs="宋体"/>
          <w:color w:val="auto"/>
          <w:kern w:val="0"/>
          <w:sz w:val="24"/>
          <w:szCs w:val="24"/>
          <w:highlight w:val="none"/>
          <w:lang w:val="en-US" w:eastAsia="zh-CN"/>
        </w:rPr>
        <w:t>专用条款</w:t>
      </w:r>
      <w:r>
        <w:rPr>
          <w:rFonts w:hint="eastAsia" w:ascii="宋体" w:hAnsi="宋体" w:eastAsia="宋体" w:cs="宋体"/>
          <w:color w:val="auto"/>
          <w:kern w:val="0"/>
          <w:sz w:val="24"/>
          <w:szCs w:val="24"/>
          <w:highlight w:val="none"/>
        </w:rPr>
        <w:t>第</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6条〔争议解决〕的约定处理，但在有关单位作出正式裁判之前，乙方必须无条件先行执行甲方的决定。</w:t>
      </w:r>
    </w:p>
    <w:p w14:paraId="02B77F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151" w:name="_Toc10210"/>
      <w:bookmarkStart w:id="152" w:name="_Toc13306"/>
      <w:bookmarkStart w:id="153" w:name="_Toc16647"/>
      <w:bookmarkStart w:id="154" w:name="_Toc31800"/>
      <w:bookmarkStart w:id="155" w:name="_Toc1039"/>
      <w:bookmarkStart w:id="156" w:name="_Toc21115"/>
      <w:bookmarkStart w:id="157" w:name="_Toc11432"/>
      <w:bookmarkStart w:id="158" w:name="_Toc5705"/>
      <w:bookmarkStart w:id="159" w:name="_Toc6766"/>
      <w:bookmarkStart w:id="160" w:name="_Toc29541"/>
      <w:bookmarkStart w:id="161" w:name="_Toc9007"/>
      <w:bookmarkStart w:id="162" w:name="_Toc2205"/>
      <w:bookmarkStart w:id="163" w:name="_Toc30178"/>
      <w:bookmarkStart w:id="164" w:name="_Toc7623"/>
      <w:bookmarkStart w:id="165" w:name="_Toc12922"/>
      <w:bookmarkStart w:id="166" w:name="_Toc12666"/>
      <w:bookmarkStart w:id="167" w:name="_Toc17736"/>
      <w:bookmarkStart w:id="168" w:name="_Toc24080"/>
      <w:bookmarkStart w:id="169" w:name="_Toc21780"/>
      <w:bookmarkStart w:id="170" w:name="_Toc23342"/>
      <w:bookmarkStart w:id="171" w:name="_Toc799"/>
      <w:bookmarkStart w:id="172" w:name="_Toc28408"/>
      <w:r>
        <w:rPr>
          <w:rFonts w:hint="eastAsia" w:ascii="宋体" w:hAnsi="宋体" w:cs="宋体"/>
          <w:b/>
          <w:color w:val="auto"/>
          <w:kern w:val="0"/>
          <w:sz w:val="24"/>
          <w:szCs w:val="24"/>
          <w:highlight w:val="none"/>
          <w:lang w:eastAsia="zh-CN"/>
        </w:rPr>
        <w:t>八</w:t>
      </w:r>
      <w:r>
        <w:rPr>
          <w:rFonts w:hint="eastAsia" w:ascii="宋体" w:hAnsi="宋体" w:cs="宋体"/>
          <w:b/>
          <w:color w:val="auto"/>
          <w:kern w:val="0"/>
          <w:sz w:val="24"/>
          <w:szCs w:val="24"/>
          <w:highlight w:val="none"/>
        </w:rPr>
        <w:t>、承诺</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17E0B3C">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承诺按照法律规定履行项目审批手续，按照合同约定提供工程勘察条件和相关资料，并按照合同约定的期限和方式支付合同价款。</w:t>
      </w:r>
    </w:p>
    <w:p w14:paraId="0650C8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承诺按照法律法规和技术标准规定及合同约定提供勘察技术服务。</w:t>
      </w:r>
    </w:p>
    <w:p w14:paraId="662ADC70">
      <w:pPr>
        <w:adjustRightInd w:val="0"/>
        <w:snapToGrid w:val="0"/>
        <w:spacing w:line="360" w:lineRule="auto"/>
        <w:ind w:firstLine="482" w:firstLineChars="200"/>
        <w:outlineLvl w:val="0"/>
        <w:rPr>
          <w:rFonts w:hint="eastAsia" w:ascii="宋体" w:hAnsi="宋体" w:cs="宋体"/>
          <w:b/>
          <w:color w:val="auto"/>
          <w:kern w:val="0"/>
          <w:sz w:val="24"/>
          <w:szCs w:val="24"/>
          <w:highlight w:val="none"/>
          <w:lang w:val="en-US" w:eastAsia="zh-CN"/>
        </w:rPr>
      </w:pPr>
      <w:bookmarkStart w:id="173" w:name="_Toc29890"/>
      <w:bookmarkStart w:id="174" w:name="_Toc17639"/>
      <w:bookmarkStart w:id="175" w:name="_Toc12802"/>
      <w:bookmarkStart w:id="176" w:name="_Toc26492"/>
      <w:bookmarkStart w:id="177" w:name="_Toc16552"/>
      <w:bookmarkStart w:id="178" w:name="_Toc23349"/>
      <w:bookmarkStart w:id="179" w:name="_Toc21080"/>
      <w:bookmarkStart w:id="180" w:name="_Toc19219"/>
      <w:bookmarkStart w:id="181" w:name="_Toc32458"/>
      <w:bookmarkStart w:id="182" w:name="_Toc31520"/>
      <w:bookmarkStart w:id="183" w:name="_Toc17270"/>
      <w:bookmarkStart w:id="184" w:name="_Toc26373"/>
      <w:bookmarkStart w:id="185" w:name="_Toc16830"/>
      <w:bookmarkStart w:id="186" w:name="_Toc15087"/>
      <w:bookmarkStart w:id="187" w:name="_Toc30477"/>
      <w:bookmarkStart w:id="188" w:name="_Toc20109"/>
      <w:bookmarkStart w:id="189" w:name="_Toc22027"/>
      <w:bookmarkStart w:id="190" w:name="_Toc8927"/>
      <w:bookmarkStart w:id="191" w:name="_Toc27669"/>
      <w:bookmarkStart w:id="192" w:name="_Toc32697"/>
      <w:bookmarkStart w:id="193" w:name="_Toc406150417"/>
      <w:bookmarkStart w:id="194" w:name="_Toc5642"/>
      <w:bookmarkStart w:id="195" w:name="_Toc24918"/>
      <w:r>
        <w:rPr>
          <w:rFonts w:hint="eastAsia" w:ascii="宋体" w:hAnsi="宋体" w:cs="宋体"/>
          <w:b/>
          <w:color w:val="auto"/>
          <w:kern w:val="0"/>
          <w:sz w:val="24"/>
          <w:szCs w:val="24"/>
          <w:highlight w:val="none"/>
          <w:lang w:eastAsia="zh-CN"/>
        </w:rPr>
        <w:t>九</w:t>
      </w:r>
      <w:r>
        <w:rPr>
          <w:rFonts w:hint="eastAsia" w:ascii="宋体" w:hAnsi="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其他</w:t>
      </w:r>
      <w:bookmarkEnd w:id="173"/>
      <w:bookmarkEnd w:id="174"/>
      <w:bookmarkEnd w:id="175"/>
      <w:bookmarkEnd w:id="176"/>
      <w:bookmarkEnd w:id="177"/>
      <w:bookmarkEnd w:id="178"/>
      <w:bookmarkEnd w:id="179"/>
      <w:bookmarkEnd w:id="180"/>
      <w:bookmarkEnd w:id="181"/>
      <w:bookmarkEnd w:id="182"/>
      <w:bookmarkEnd w:id="183"/>
      <w:bookmarkEnd w:id="184"/>
    </w:p>
    <w:p w14:paraId="4B34C8C5">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cs="宋体"/>
          <w:b w:val="0"/>
          <w:color w:val="auto"/>
          <w:kern w:val="0"/>
          <w:sz w:val="24"/>
          <w:szCs w:val="24"/>
          <w:highlight w:val="none"/>
          <w:lang w:val="en-US" w:eastAsia="zh-CN"/>
        </w:rPr>
        <w:t>9.1</w:t>
      </w:r>
      <w:r>
        <w:rPr>
          <w:rFonts w:hint="eastAsia" w:ascii="宋体" w:hAnsi="宋体" w:eastAsia="宋体" w:cs="宋体"/>
          <w:color w:val="auto"/>
          <w:kern w:val="0"/>
          <w:sz w:val="24"/>
          <w:szCs w:val="24"/>
          <w:highlight w:val="none"/>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0C0D37B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 w:val="0"/>
          <w:color w:val="auto"/>
          <w:kern w:val="0"/>
          <w:sz w:val="24"/>
          <w:szCs w:val="24"/>
          <w:highlight w:val="none"/>
          <w:lang w:val="en-US" w:eastAsia="zh-CN"/>
        </w:rPr>
        <w:t>9.2</w:t>
      </w: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lang w:val="en-US" w:eastAsia="zh-CN"/>
        </w:rPr>
        <w:t>营业执照及</w:t>
      </w:r>
      <w:r>
        <w:rPr>
          <w:rFonts w:hint="eastAsia" w:ascii="宋体" w:hAnsi="宋体" w:eastAsia="宋体" w:cs="宋体"/>
          <w:color w:val="auto"/>
          <w:kern w:val="0"/>
          <w:sz w:val="24"/>
          <w:szCs w:val="24"/>
          <w:highlight w:val="none"/>
        </w:rPr>
        <w:t>法定代表人、项目负责人的姓名、身份证复印件、职务、职称、联系方式（包括办公电话、手机、传真号码）、通信地址等信息作为合同附件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详见附件6</w:t>
      </w:r>
      <w:r>
        <w:rPr>
          <w:rFonts w:hint="eastAsia" w:ascii="宋体" w:hAnsi="宋体" w:eastAsia="宋体" w:cs="宋体"/>
          <w:color w:val="auto"/>
          <w:kern w:val="0"/>
          <w:sz w:val="24"/>
          <w:szCs w:val="24"/>
          <w:highlight w:val="none"/>
        </w:rPr>
        <w:t>。</w:t>
      </w:r>
    </w:p>
    <w:p w14:paraId="6BB4934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 w:val="0"/>
          <w:color w:val="auto"/>
          <w:kern w:val="0"/>
          <w:sz w:val="24"/>
          <w:szCs w:val="24"/>
          <w:highlight w:val="none"/>
          <w:lang w:val="en-US" w:eastAsia="zh-CN"/>
        </w:rPr>
        <w:t>9.3</w:t>
      </w:r>
      <w:r>
        <w:rPr>
          <w:rFonts w:hint="eastAsia" w:ascii="宋体" w:hAnsi="宋体" w:eastAsia="宋体" w:cs="宋体"/>
          <w:color w:val="auto"/>
          <w:kern w:val="0"/>
          <w:sz w:val="24"/>
          <w:szCs w:val="24"/>
          <w:highlight w:val="none"/>
        </w:rPr>
        <w:t>在本合同有效期内，乙方的单位名称变更的，应</w:t>
      </w:r>
      <w:r>
        <w:rPr>
          <w:rFonts w:hint="eastAsia" w:ascii="宋体" w:hAnsi="宋体" w:cs="宋体"/>
          <w:color w:val="auto"/>
          <w:kern w:val="0"/>
          <w:sz w:val="24"/>
          <w:szCs w:val="24"/>
          <w:highlight w:val="none"/>
          <w:lang w:val="en-US" w:eastAsia="zh-CN"/>
        </w:rPr>
        <w:t>在变更后15日</w:t>
      </w:r>
      <w:r>
        <w:rPr>
          <w:rFonts w:hint="eastAsia" w:ascii="宋体" w:hAnsi="宋体" w:eastAsia="宋体" w:cs="宋体"/>
          <w:color w:val="auto"/>
          <w:kern w:val="0"/>
          <w:sz w:val="24"/>
          <w:szCs w:val="24"/>
          <w:highlight w:val="none"/>
        </w:rPr>
        <w:t>以书面形式通知甲方并附上变更登记资料；乙方法定代表人变更的，应在变更后15日内向甲方提交新法定代表人的姓名、身份证复印件、职务、职称、联系</w:t>
      </w:r>
      <w:r>
        <w:rPr>
          <w:rFonts w:hint="eastAsia" w:ascii="宋体" w:hAnsi="宋体" w:cs="宋体"/>
          <w:color w:val="auto"/>
          <w:kern w:val="0"/>
          <w:sz w:val="24"/>
          <w:szCs w:val="24"/>
          <w:highlight w:val="none"/>
          <w:lang w:val="en-US" w:eastAsia="zh-CN"/>
        </w:rPr>
        <w:t>方式</w:t>
      </w:r>
      <w:r>
        <w:rPr>
          <w:rFonts w:hint="eastAsia" w:ascii="宋体" w:hAnsi="宋体" w:eastAsia="宋体" w:cs="宋体"/>
          <w:color w:val="auto"/>
          <w:kern w:val="0"/>
          <w:sz w:val="24"/>
          <w:szCs w:val="24"/>
          <w:highlight w:val="none"/>
        </w:rPr>
        <w:t>、通信地址等信息。</w:t>
      </w:r>
    </w:p>
    <w:p w14:paraId="14057E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宋体" w:hAnsi="宋体" w:cs="宋体"/>
          <w:b/>
          <w:color w:val="auto"/>
          <w:kern w:val="0"/>
          <w:sz w:val="24"/>
          <w:szCs w:val="24"/>
          <w:highlight w:val="none"/>
          <w:lang w:val="en-US" w:eastAsia="zh-CN"/>
        </w:rPr>
      </w:pPr>
      <w:r>
        <w:rPr>
          <w:rFonts w:hint="eastAsia" w:ascii="宋体" w:hAnsi="宋体" w:eastAsia="宋体" w:cs="宋体"/>
          <w:b w:val="0"/>
          <w:color w:val="auto"/>
          <w:kern w:val="0"/>
          <w:sz w:val="24"/>
          <w:szCs w:val="24"/>
          <w:highlight w:val="none"/>
          <w:lang w:val="en-US" w:eastAsia="zh-CN"/>
        </w:rPr>
        <w:t>9.4</w:t>
      </w:r>
      <w:r>
        <w:rPr>
          <w:rFonts w:hint="eastAsia" w:ascii="宋体" w:hAnsi="宋体" w:eastAsia="宋体" w:cs="宋体"/>
          <w:color w:val="auto"/>
          <w:kern w:val="0"/>
          <w:sz w:val="24"/>
          <w:szCs w:val="24"/>
          <w:highlight w:val="none"/>
        </w:rPr>
        <w:t>在本合同有效期内，乙方更换项目负责人的，除按合同条款的有关约定承担违约责任外，</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应在更换</w:t>
      </w:r>
      <w:r>
        <w:rPr>
          <w:rFonts w:hint="eastAsia" w:ascii="宋体" w:hAnsi="宋体" w:cs="宋体"/>
          <w:color w:val="auto"/>
          <w:kern w:val="0"/>
          <w:sz w:val="24"/>
          <w:szCs w:val="24"/>
          <w:highlight w:val="none"/>
          <w:lang w:val="en-US" w:eastAsia="zh-CN"/>
        </w:rPr>
        <w:t>前</w:t>
      </w:r>
      <w:r>
        <w:rPr>
          <w:rFonts w:hint="eastAsia" w:ascii="宋体" w:hAnsi="宋体" w:eastAsia="宋体" w:cs="宋体"/>
          <w:color w:val="auto"/>
          <w:kern w:val="0"/>
          <w:sz w:val="24"/>
          <w:szCs w:val="24"/>
          <w:highlight w:val="none"/>
        </w:rPr>
        <w:t>7</w:t>
      </w:r>
      <w:r>
        <w:rPr>
          <w:rFonts w:hint="eastAsia" w:ascii="宋体" w:hAnsi="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r>
        <w:rPr>
          <w:rFonts w:hint="eastAsia" w:ascii="宋体" w:hAnsi="宋体" w:eastAsia="宋体" w:cs="宋体"/>
          <w:color w:val="auto"/>
          <w:kern w:val="0"/>
          <w:sz w:val="24"/>
          <w:szCs w:val="24"/>
          <w:highlight w:val="none"/>
          <w:lang w:val="en-US" w:eastAsia="zh-CN"/>
        </w:rPr>
        <w:t>向</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提交</w:t>
      </w:r>
      <w:r>
        <w:rPr>
          <w:rFonts w:hint="eastAsia" w:ascii="宋体" w:hAnsi="宋体" w:eastAsia="宋体" w:cs="宋体"/>
          <w:color w:val="auto"/>
          <w:kern w:val="0"/>
          <w:sz w:val="24"/>
          <w:szCs w:val="24"/>
          <w:highlight w:val="none"/>
        </w:rPr>
        <w:t>新项目负责人的姓名、职务、职称、联系电话、通信地址等信息。</w:t>
      </w:r>
      <w:bookmarkStart w:id="196" w:name="_Toc21748"/>
      <w:bookmarkStart w:id="197" w:name="_Toc5767"/>
      <w:bookmarkStart w:id="198" w:name="_Toc21359"/>
      <w:bookmarkStart w:id="199" w:name="_Toc9579"/>
      <w:bookmarkStart w:id="200" w:name="_Toc3385"/>
      <w:bookmarkStart w:id="201" w:name="_Toc4597"/>
      <w:bookmarkStart w:id="202" w:name="_Toc32390"/>
      <w:bookmarkStart w:id="203" w:name="_Toc28341"/>
      <w:bookmarkStart w:id="204" w:name="_Toc29951"/>
      <w:bookmarkStart w:id="205" w:name="_Toc19934"/>
      <w:bookmarkStart w:id="206" w:name="_Toc6958"/>
      <w:bookmarkStart w:id="207" w:name="_Toc7486"/>
    </w:p>
    <w:p w14:paraId="4D11DB5E">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十、</w:t>
      </w:r>
      <w:r>
        <w:rPr>
          <w:rFonts w:hint="eastAsia" w:ascii="宋体" w:hAnsi="宋体" w:cs="宋体"/>
          <w:b/>
          <w:color w:val="auto"/>
          <w:kern w:val="0"/>
          <w:sz w:val="24"/>
          <w:szCs w:val="24"/>
          <w:highlight w:val="none"/>
        </w:rPr>
        <w:t>词语定义</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7039023">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本合同协议书中词语含义与合同第</w:t>
      </w:r>
      <w:r>
        <w:rPr>
          <w:rFonts w:hint="eastAsia" w:ascii="宋体" w:hAnsi="宋体" w:cs="宋体"/>
          <w:color w:val="auto"/>
          <w:kern w:val="0"/>
          <w:sz w:val="24"/>
          <w:szCs w:val="24"/>
          <w:highlight w:val="none"/>
          <w:lang w:val="en-US" w:eastAsia="zh-CN"/>
        </w:rPr>
        <w:t>三篇</w:t>
      </w:r>
      <w:r>
        <w:rPr>
          <w:rFonts w:hint="eastAsia" w:ascii="宋体" w:hAnsi="宋体" w:cs="宋体"/>
          <w:color w:val="auto"/>
          <w:kern w:val="0"/>
          <w:sz w:val="24"/>
          <w:szCs w:val="24"/>
          <w:highlight w:val="none"/>
        </w:rPr>
        <w:t>《合同通用条款》中的词语含义相同。</w:t>
      </w:r>
      <w:bookmarkStart w:id="208" w:name="_Toc406150418"/>
      <w:bookmarkStart w:id="209" w:name="_Toc351203489"/>
    </w:p>
    <w:p w14:paraId="2C60DE2E">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210" w:name="_Toc6617"/>
      <w:bookmarkStart w:id="211" w:name="_Toc26153"/>
      <w:bookmarkStart w:id="212" w:name="_Toc6804"/>
      <w:bookmarkStart w:id="213" w:name="_Toc3847"/>
      <w:bookmarkStart w:id="214" w:name="_Toc22224"/>
      <w:bookmarkStart w:id="215" w:name="_Toc31018"/>
      <w:bookmarkStart w:id="216" w:name="_Toc27765"/>
      <w:bookmarkStart w:id="217" w:name="_Toc11108"/>
      <w:bookmarkStart w:id="218" w:name="_Toc7774"/>
      <w:bookmarkStart w:id="219" w:name="_Toc19056"/>
      <w:bookmarkStart w:id="220" w:name="_Toc11158"/>
      <w:bookmarkStart w:id="221" w:name="_Toc14321"/>
      <w:bookmarkStart w:id="222" w:name="_Toc14543"/>
      <w:bookmarkStart w:id="223" w:name="_Toc17372"/>
      <w:bookmarkStart w:id="224" w:name="_Toc2701"/>
      <w:bookmarkStart w:id="225" w:name="_Toc9168"/>
      <w:bookmarkStart w:id="226" w:name="_Toc24007"/>
      <w:bookmarkStart w:id="227" w:name="_Toc15140"/>
      <w:bookmarkStart w:id="228" w:name="_Toc4291"/>
      <w:bookmarkStart w:id="229" w:name="_Toc18027"/>
      <w:bookmarkStart w:id="230" w:name="_Toc11209"/>
      <w:bookmarkStart w:id="231" w:name="_Toc25489"/>
      <w:r>
        <w:rPr>
          <w:rFonts w:hint="eastAsia" w:ascii="宋体" w:hAnsi="宋体" w:cs="宋体"/>
          <w:b/>
          <w:color w:val="auto"/>
          <w:kern w:val="0"/>
          <w:sz w:val="24"/>
          <w:szCs w:val="24"/>
          <w:highlight w:val="none"/>
          <w:lang w:eastAsia="zh-CN"/>
        </w:rPr>
        <w:t>十</w:t>
      </w:r>
      <w:r>
        <w:rPr>
          <w:rFonts w:hint="eastAsia" w:ascii="宋体" w:hAnsi="宋体" w:cs="宋体"/>
          <w:b/>
          <w:color w:val="auto"/>
          <w:kern w:val="0"/>
          <w:sz w:val="24"/>
          <w:szCs w:val="24"/>
          <w:highlight w:val="none"/>
          <w:lang w:val="en-US" w:eastAsia="zh-CN"/>
        </w:rPr>
        <w:t>一</w:t>
      </w:r>
      <w:r>
        <w:rPr>
          <w:rFonts w:hint="eastAsia" w:ascii="宋体" w:hAnsi="宋体" w:cs="宋体"/>
          <w:b/>
          <w:color w:val="auto"/>
          <w:kern w:val="0"/>
          <w:sz w:val="24"/>
          <w:szCs w:val="24"/>
          <w:highlight w:val="none"/>
        </w:rPr>
        <w:t>、签订时间</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2888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本合同于20</w:t>
      </w:r>
      <w:r>
        <w:rPr>
          <w:rFonts w:hint="eastAsia" w:ascii="宋体" w:hAnsi="宋体" w:cs="宋体"/>
          <w:bCs/>
          <w:color w:val="auto"/>
          <w:sz w:val="24"/>
          <w:szCs w:val="24"/>
          <w:highlight w:val="none"/>
          <w:u w:val="single"/>
          <w:lang w:eastAsia="zh-CN"/>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rPr>
        <w:t>日签订。</w:t>
      </w:r>
    </w:p>
    <w:p w14:paraId="1B3F8D6E">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232" w:name="_Toc5333"/>
      <w:bookmarkStart w:id="233" w:name="_Toc5168"/>
      <w:bookmarkStart w:id="234" w:name="_Toc406150419"/>
      <w:bookmarkStart w:id="235" w:name="_Toc28955"/>
      <w:bookmarkStart w:id="236" w:name="_Toc351203490"/>
      <w:bookmarkStart w:id="237" w:name="_Toc11429"/>
      <w:bookmarkStart w:id="238" w:name="_Toc15273"/>
      <w:bookmarkStart w:id="239" w:name="_Toc13694"/>
      <w:bookmarkStart w:id="240" w:name="_Toc22727"/>
      <w:bookmarkStart w:id="241" w:name="_Toc7808"/>
      <w:bookmarkStart w:id="242" w:name="_Toc24587"/>
      <w:bookmarkStart w:id="243" w:name="_Toc17775"/>
      <w:bookmarkStart w:id="244" w:name="_Toc1199"/>
      <w:bookmarkStart w:id="245" w:name="_Toc4095"/>
      <w:bookmarkStart w:id="246" w:name="_Toc8479"/>
      <w:bookmarkStart w:id="247" w:name="_Toc26750"/>
      <w:bookmarkStart w:id="248" w:name="_Toc8444"/>
      <w:bookmarkStart w:id="249" w:name="_Toc30014"/>
      <w:bookmarkStart w:id="250" w:name="_Toc25053"/>
      <w:bookmarkStart w:id="251" w:name="_Toc368"/>
      <w:bookmarkStart w:id="252" w:name="_Toc1348"/>
      <w:bookmarkStart w:id="253" w:name="_Toc11327"/>
      <w:bookmarkStart w:id="254" w:name="_Toc8222"/>
      <w:bookmarkStart w:id="255" w:name="_Toc14907"/>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二</w:t>
      </w:r>
      <w:r>
        <w:rPr>
          <w:rFonts w:hint="eastAsia" w:ascii="宋体" w:hAnsi="宋体" w:cs="宋体"/>
          <w:b/>
          <w:color w:val="auto"/>
          <w:kern w:val="0"/>
          <w:sz w:val="24"/>
          <w:szCs w:val="24"/>
          <w:highlight w:val="none"/>
        </w:rPr>
        <w:t>、签订地点</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9B5B3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本合同在</w:t>
      </w:r>
      <w:r>
        <w:rPr>
          <w:rFonts w:hint="eastAsia" w:ascii="宋体" w:hAnsi="宋体" w:cs="宋体"/>
          <w:bCs/>
          <w:color w:val="auto"/>
          <w:sz w:val="24"/>
          <w:szCs w:val="24"/>
          <w:highlight w:val="none"/>
          <w:u w:val="single"/>
        </w:rPr>
        <w:t xml:space="preserve">  广州  </w:t>
      </w:r>
      <w:r>
        <w:rPr>
          <w:rFonts w:hint="eastAsia" w:ascii="宋体" w:hAnsi="宋体" w:cs="宋体"/>
          <w:bCs/>
          <w:color w:val="auto"/>
          <w:sz w:val="24"/>
          <w:szCs w:val="24"/>
          <w:highlight w:val="none"/>
        </w:rPr>
        <w:t>签订。</w:t>
      </w:r>
    </w:p>
    <w:p w14:paraId="38E8C411">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256" w:name="_Toc24054"/>
      <w:bookmarkStart w:id="257" w:name="_Toc13334"/>
      <w:bookmarkStart w:id="258" w:name="_Toc24972"/>
      <w:bookmarkStart w:id="259" w:name="_Toc27125"/>
      <w:bookmarkStart w:id="260" w:name="_Toc20677"/>
      <w:bookmarkStart w:id="261" w:name="_Toc6071"/>
      <w:bookmarkStart w:id="262" w:name="_Toc351203492"/>
      <w:bookmarkStart w:id="263" w:name="_Toc6262"/>
      <w:bookmarkStart w:id="264" w:name="_Toc25694"/>
      <w:bookmarkStart w:id="265" w:name="_Toc406150420"/>
      <w:bookmarkStart w:id="266" w:name="_Toc5009"/>
      <w:bookmarkStart w:id="267" w:name="_Toc7202"/>
      <w:bookmarkStart w:id="268" w:name="_Toc4480"/>
      <w:bookmarkStart w:id="269" w:name="_Toc11650"/>
      <w:bookmarkStart w:id="270" w:name="_Toc29616"/>
      <w:bookmarkStart w:id="271" w:name="_Toc460"/>
      <w:bookmarkStart w:id="272" w:name="_Toc18837"/>
      <w:bookmarkStart w:id="273" w:name="_Toc4057"/>
      <w:bookmarkStart w:id="274" w:name="_Toc21090"/>
      <w:bookmarkStart w:id="275" w:name="_Toc20241"/>
      <w:bookmarkStart w:id="276" w:name="_Toc7155"/>
      <w:bookmarkStart w:id="277" w:name="_Toc21753"/>
      <w:bookmarkStart w:id="278" w:name="_Toc17515"/>
      <w:bookmarkStart w:id="279" w:name="_Toc16511"/>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三</w:t>
      </w:r>
      <w:r>
        <w:rPr>
          <w:rFonts w:hint="eastAsia" w:ascii="宋体" w:hAnsi="宋体" w:cs="宋体"/>
          <w:b/>
          <w:color w:val="auto"/>
          <w:kern w:val="0"/>
          <w:sz w:val="24"/>
          <w:szCs w:val="24"/>
          <w:highlight w:val="none"/>
        </w:rPr>
        <w:t>、合同生效</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4083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b/>
          <w:color w:val="auto"/>
          <w:kern w:val="0"/>
          <w:sz w:val="24"/>
          <w:szCs w:val="24"/>
          <w:highlight w:val="none"/>
        </w:rPr>
      </w:pPr>
      <w:r>
        <w:rPr>
          <w:rFonts w:hint="eastAsia" w:ascii="宋体" w:hAnsi="宋体" w:eastAsia="宋体" w:cs="宋体"/>
          <w:bCs/>
          <w:color w:val="auto"/>
          <w:kern w:val="2"/>
          <w:sz w:val="24"/>
          <w:szCs w:val="24"/>
          <w:highlight w:val="none"/>
        </w:rPr>
        <w:t>本合同自甲乙双方签字盖章（公章或合同专用章）之日起生效。委托代理人签字的需经另一方同意</w:t>
      </w:r>
      <w:r>
        <w:rPr>
          <w:rFonts w:hint="eastAsia" w:ascii="宋体" w:hAnsi="宋体" w:eastAsia="宋体" w:cs="宋体"/>
          <w:bCs/>
          <w:color w:val="auto"/>
          <w:kern w:val="2"/>
          <w:sz w:val="24"/>
          <w:szCs w:val="24"/>
          <w:highlight w:val="none"/>
          <w:lang w:eastAsia="zh-CN"/>
        </w:rPr>
        <w:t>，并提交相应有效授权</w:t>
      </w:r>
      <w:r>
        <w:rPr>
          <w:rFonts w:hint="eastAsia" w:ascii="宋体" w:hAnsi="宋体" w:cs="宋体"/>
          <w:bCs/>
          <w:color w:val="auto"/>
          <w:kern w:val="2"/>
          <w:sz w:val="24"/>
          <w:szCs w:val="24"/>
          <w:highlight w:val="none"/>
          <w:lang w:eastAsia="zh-CN"/>
        </w:rPr>
        <w:t>文件</w:t>
      </w:r>
      <w:r>
        <w:rPr>
          <w:rFonts w:hint="eastAsia" w:ascii="宋体" w:hAnsi="宋体" w:eastAsia="宋体" w:cs="宋体"/>
          <w:bCs/>
          <w:color w:val="auto"/>
          <w:kern w:val="2"/>
          <w:sz w:val="24"/>
          <w:szCs w:val="24"/>
          <w:highlight w:val="none"/>
          <w:lang w:eastAsia="zh-CN"/>
        </w:rPr>
        <w:t>。本合同有效期至双方的责任、义务履行完毕时终止</w:t>
      </w:r>
      <w:r>
        <w:rPr>
          <w:rFonts w:hint="eastAsia" w:ascii="宋体" w:hAnsi="宋体" w:eastAsia="宋体" w:cs="宋体"/>
          <w:bCs/>
          <w:color w:val="auto"/>
          <w:kern w:val="2"/>
          <w:sz w:val="24"/>
          <w:szCs w:val="24"/>
          <w:highlight w:val="none"/>
        </w:rPr>
        <w:t>。</w:t>
      </w:r>
      <w:bookmarkStart w:id="280" w:name="_Toc21550"/>
      <w:bookmarkStart w:id="281" w:name="_Toc12486"/>
      <w:bookmarkStart w:id="282" w:name="_Toc19366"/>
      <w:bookmarkStart w:id="283" w:name="_Toc27586"/>
      <w:bookmarkStart w:id="284" w:name="_Toc24788"/>
      <w:bookmarkStart w:id="285" w:name="_Toc20488"/>
      <w:bookmarkStart w:id="286" w:name="_Toc21744"/>
      <w:bookmarkStart w:id="287" w:name="_Toc6954"/>
      <w:bookmarkStart w:id="288" w:name="_Toc25927"/>
      <w:bookmarkStart w:id="289" w:name="_Toc5492"/>
    </w:p>
    <w:p w14:paraId="6E10D54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0"/>
        <w:rPr>
          <w:rFonts w:hint="eastAsia" w:ascii="宋体" w:hAnsi="宋体" w:cs="宋体"/>
          <w:b/>
          <w:color w:val="auto"/>
          <w:kern w:val="0"/>
          <w:sz w:val="24"/>
          <w:szCs w:val="24"/>
          <w:highlight w:val="none"/>
        </w:rPr>
      </w:pPr>
      <w:bookmarkStart w:id="290" w:name="_Toc32382"/>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、合同份数</w:t>
      </w:r>
      <w:bookmarkEnd w:id="280"/>
      <w:bookmarkEnd w:id="281"/>
      <w:bookmarkEnd w:id="282"/>
      <w:bookmarkEnd w:id="283"/>
      <w:bookmarkEnd w:id="284"/>
      <w:bookmarkEnd w:id="285"/>
      <w:bookmarkEnd w:id="286"/>
      <w:bookmarkEnd w:id="287"/>
      <w:bookmarkEnd w:id="288"/>
      <w:bookmarkEnd w:id="289"/>
      <w:bookmarkEnd w:id="290"/>
    </w:p>
    <w:p w14:paraId="5E157A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sz w:val="24"/>
          <w:szCs w:val="24"/>
          <w:highlight w:val="none"/>
        </w:rPr>
      </w:pPr>
      <w:r>
        <w:rPr>
          <w:rFonts w:hint="eastAsia" w:ascii="宋体" w:hAnsi="宋体" w:cs="宋体"/>
          <w:bCs/>
          <w:color w:val="auto"/>
          <w:sz w:val="24"/>
          <w:szCs w:val="24"/>
          <w:highlight w:val="none"/>
        </w:rPr>
        <w:t>本合同一式</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份，甲方执</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份，乙方执</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份，具有同等法律效力</w:t>
      </w:r>
      <w:r>
        <w:rPr>
          <w:rFonts w:hint="eastAsia" w:ascii="宋体" w:hAnsi="宋体" w:cs="宋体"/>
          <w:bCs/>
          <w:color w:val="auto"/>
          <w:sz w:val="24"/>
          <w:szCs w:val="24"/>
          <w:highlight w:val="none"/>
        </w:rPr>
        <w:t>。</w:t>
      </w:r>
    </w:p>
    <w:p w14:paraId="44A7E05D">
      <w:pPr>
        <w:widowControl/>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0843FCED">
      <w:pPr>
        <w:pStyle w:val="14"/>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（本页为签署页，无正文）</w:t>
      </w:r>
    </w:p>
    <w:p w14:paraId="3568DF02">
      <w:pPr>
        <w:rPr>
          <w:rFonts w:hint="eastAsia"/>
          <w:color w:val="auto"/>
          <w:highlight w:val="none"/>
        </w:rPr>
      </w:pPr>
    </w:p>
    <w:p w14:paraId="24525D26">
      <w:pPr>
        <w:pStyle w:val="85"/>
        <w:ind w:firstLine="0" w:firstLineChars="0"/>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14"/>
          <w:kern w:val="2"/>
          <w:sz w:val="24"/>
          <w:szCs w:val="24"/>
          <w:highlight w:val="none"/>
          <w:lang w:eastAsia="zh-CN"/>
        </w:rPr>
        <w:t>甲方</w:t>
      </w:r>
      <w:r>
        <w:rPr>
          <w:rFonts w:hint="eastAsia" w:ascii="宋体" w:hAnsi="宋体" w:eastAsia="宋体" w:cs="宋体"/>
          <w:color w:val="auto"/>
          <w:spacing w:val="-14"/>
          <w:kern w:val="2"/>
          <w:sz w:val="24"/>
          <w:szCs w:val="24"/>
          <w:highlight w:val="none"/>
        </w:rPr>
        <w:t xml:space="preserve">：                                    </w:t>
      </w:r>
      <w:r>
        <w:rPr>
          <w:rFonts w:hint="eastAsia" w:ascii="宋体" w:hAnsi="宋体" w:eastAsia="宋体" w:cs="宋体"/>
          <w:color w:val="auto"/>
          <w:spacing w:val="-14"/>
          <w:kern w:val="2"/>
          <w:sz w:val="24"/>
          <w:szCs w:val="24"/>
          <w:highlight w:val="none"/>
          <w:lang w:val="en-US" w:eastAsia="zh-CN"/>
        </w:rPr>
        <w:t xml:space="preserve">  </w:t>
      </w:r>
      <w:r>
        <w:rPr>
          <w:rFonts w:hint="eastAsia" w:ascii="宋体" w:hAnsi="宋体" w:eastAsia="宋体" w:cs="宋体"/>
          <w:b/>
          <w:bCs/>
          <w:color w:val="auto"/>
          <w:spacing w:val="0"/>
          <w:kern w:val="2"/>
          <w:sz w:val="24"/>
          <w:szCs w:val="24"/>
          <w:highlight w:val="none"/>
        </w:rPr>
        <w:t xml:space="preserve">   </w:t>
      </w:r>
      <w:r>
        <w:rPr>
          <w:rFonts w:hint="eastAsia" w:ascii="宋体" w:hAnsi="宋体" w:eastAsia="宋体" w:cs="宋体"/>
          <w:color w:val="auto"/>
          <w:spacing w:val="-14"/>
          <w:kern w:val="2"/>
          <w:sz w:val="24"/>
          <w:szCs w:val="24"/>
          <w:highlight w:val="none"/>
          <w:lang w:eastAsia="zh-CN"/>
        </w:rPr>
        <w:t>乙方</w:t>
      </w:r>
      <w:r>
        <w:rPr>
          <w:rFonts w:hint="eastAsia" w:ascii="宋体" w:hAnsi="宋体" w:eastAsia="宋体" w:cs="宋体"/>
          <w:color w:val="auto"/>
          <w:spacing w:val="-14"/>
          <w:kern w:val="2"/>
          <w:sz w:val="24"/>
          <w:szCs w:val="24"/>
          <w:highlight w:val="none"/>
        </w:rPr>
        <w:t>：</w:t>
      </w:r>
    </w:p>
    <w:p w14:paraId="3806EF55">
      <w:pPr>
        <w:pStyle w:val="85"/>
        <w:ind w:firstLine="2303" w:firstLineChars="929"/>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（盖章）                        （盖章）</w:t>
      </w:r>
    </w:p>
    <w:p w14:paraId="2B062E53">
      <w:pPr>
        <w:pStyle w:val="85"/>
        <w:ind w:firstLine="576"/>
        <w:outlineLvl w:val="9"/>
        <w:rPr>
          <w:rFonts w:hint="eastAsia" w:ascii="宋体" w:hAnsi="宋体" w:eastAsia="宋体" w:cs="宋体"/>
          <w:color w:val="auto"/>
          <w:sz w:val="24"/>
          <w:szCs w:val="24"/>
          <w:highlight w:val="none"/>
        </w:rPr>
      </w:pPr>
    </w:p>
    <w:p w14:paraId="1BA2FFB6">
      <w:pPr>
        <w:pStyle w:val="85"/>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法定代表人：                       法定代表人：</w:t>
      </w:r>
    </w:p>
    <w:p w14:paraId="6CE397F4">
      <w:pPr>
        <w:pStyle w:val="85"/>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7CBB6EF3">
      <w:pPr>
        <w:pStyle w:val="85"/>
        <w:ind w:firstLine="0" w:firstLineChars="0"/>
        <w:outlineLvl w:val="9"/>
        <w:rPr>
          <w:rFonts w:hint="eastAsia" w:ascii="宋体" w:hAnsi="宋体" w:eastAsia="宋体" w:cs="宋体"/>
          <w:color w:val="auto"/>
          <w:sz w:val="24"/>
          <w:szCs w:val="24"/>
          <w:highlight w:val="none"/>
        </w:rPr>
      </w:pPr>
    </w:p>
    <w:p w14:paraId="224F3648">
      <w:pPr>
        <w:pStyle w:val="85"/>
        <w:ind w:left="6912" w:right="-248" w:rightChars="-118" w:hanging="5952" w:hangingChars="2400"/>
        <w:outlineLvl w:val="9"/>
        <w:rPr>
          <w:rFonts w:hint="eastAsia" w:ascii="宋体" w:hAnsi="宋体" w:eastAsia="宋体" w:cs="宋体"/>
          <w:color w:val="auto"/>
          <w:w w:val="66"/>
          <w:sz w:val="24"/>
          <w:szCs w:val="24"/>
          <w:highlight w:val="none"/>
        </w:rPr>
      </w:pPr>
      <w:r>
        <w:rPr>
          <w:rFonts w:hint="eastAsia" w:ascii="宋体" w:hAnsi="宋体" w:eastAsia="宋体" w:cs="宋体"/>
          <w:color w:val="auto"/>
          <w:kern w:val="2"/>
          <w:sz w:val="24"/>
          <w:szCs w:val="24"/>
          <w:highlight w:val="none"/>
        </w:rPr>
        <w:t>住所：                             住所：</w:t>
      </w:r>
    </w:p>
    <w:p w14:paraId="1F522740">
      <w:pPr>
        <w:pStyle w:val="85"/>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邮编：                             邮编：</w:t>
      </w:r>
    </w:p>
    <w:p w14:paraId="4AE1EB5F">
      <w:pPr>
        <w:pStyle w:val="85"/>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电话：                             电话：</w:t>
      </w:r>
    </w:p>
    <w:p w14:paraId="0905C56B">
      <w:pPr>
        <w:pStyle w:val="85"/>
        <w:ind w:left="6399" w:leftChars="1453" w:hanging="3348" w:hangingChars="1350"/>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0"/>
          <w:kern w:val="2"/>
          <w:sz w:val="24"/>
          <w:szCs w:val="24"/>
          <w:highlight w:val="none"/>
        </w:rPr>
        <w:t>开户银行：</w:t>
      </w:r>
    </w:p>
    <w:p w14:paraId="514C025A">
      <w:pPr>
        <w:pStyle w:val="85"/>
        <w:ind w:firstLine="4464" w:firstLineChars="18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kern w:val="2"/>
          <w:sz w:val="24"/>
          <w:szCs w:val="24"/>
          <w:highlight w:val="none"/>
        </w:rPr>
        <w:t>：</w:t>
      </w:r>
    </w:p>
    <w:p w14:paraId="73EF8131">
      <w:pPr>
        <w:pStyle w:val="85"/>
        <w:ind w:left="7056" w:hanging="6076" w:hangingChars="245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    年  月   日</w:t>
      </w:r>
    </w:p>
    <w:p w14:paraId="084DDF01">
      <w:pPr>
        <w:keepNext w:val="0"/>
        <w:keepLines w:val="0"/>
        <w:pageBreakBefore w:val="0"/>
        <w:widowControl/>
        <w:kinsoku/>
        <w:wordWrap/>
        <w:overflowPunct/>
        <w:topLinePunct w:val="0"/>
        <w:autoSpaceDE/>
        <w:autoSpaceDN/>
        <w:bidi w:val="0"/>
        <w:adjustRightInd/>
        <w:snapToGrid/>
        <w:spacing w:line="240" w:lineRule="auto"/>
        <w:ind w:firstLine="3120" w:firstLineChars="1300"/>
        <w:jc w:val="left"/>
        <w:textAlignment w:val="auto"/>
        <w:rPr>
          <w:rFonts w:ascii="宋体" w:hAnsi="宋体"/>
          <w:color w:val="auto"/>
          <w:sz w:val="24"/>
          <w:szCs w:val="24"/>
          <w:highlight w:val="none"/>
        </w:rPr>
      </w:pPr>
      <w:r>
        <w:rPr>
          <w:rFonts w:hint="eastAsia" w:ascii="宋体" w:hAnsi="宋体" w:eastAsia="宋体" w:cs="宋体"/>
          <w:color w:val="auto"/>
          <w:kern w:val="2"/>
          <w:sz w:val="24"/>
          <w:szCs w:val="24"/>
          <w:highlight w:val="none"/>
        </w:rPr>
        <w:t>签订地点：广东省广州市</w:t>
      </w:r>
      <w:bookmarkStart w:id="291" w:name="_Toc406150422"/>
    </w:p>
    <w:p w14:paraId="3257BE89">
      <w:pPr>
        <w:keepNext w:val="0"/>
        <w:keepLines w:val="0"/>
        <w:pageBreakBefore w:val="0"/>
        <w:widowControl w:val="0"/>
        <w:kinsoku/>
        <w:wordWrap/>
        <w:overflowPunct/>
        <w:topLinePunct w:val="0"/>
        <w:bidi w:val="0"/>
        <w:adjustRightInd w:val="0"/>
        <w:snapToGrid w:val="0"/>
        <w:spacing w:line="360" w:lineRule="auto"/>
        <w:jc w:val="center"/>
        <w:textAlignment w:val="auto"/>
        <w:outlineLvl w:val="1"/>
        <w:rPr>
          <w:rFonts w:ascii="宋体" w:hAnsi="宋体" w:cs="宋体"/>
          <w:color w:val="auto"/>
          <w:kern w:val="0"/>
          <w:sz w:val="24"/>
          <w:szCs w:val="24"/>
          <w:highlight w:val="none"/>
        </w:rPr>
      </w:pPr>
      <w:r>
        <w:rPr>
          <w:rFonts w:ascii="宋体" w:hAnsi="宋体" w:cs="宋体"/>
          <w:color w:val="auto"/>
          <w:kern w:val="0"/>
          <w:sz w:val="24"/>
          <w:szCs w:val="24"/>
          <w:highlight w:val="none"/>
        </w:rPr>
        <w:br w:type="page"/>
      </w:r>
      <w:bookmarkStart w:id="292" w:name="_Toc15399"/>
      <w:bookmarkStart w:id="293" w:name="_Toc11960"/>
      <w:bookmarkStart w:id="294" w:name="_Toc30351"/>
      <w:bookmarkStart w:id="295" w:name="_Toc12645"/>
      <w:bookmarkStart w:id="296" w:name="_Toc29352"/>
      <w:bookmarkStart w:id="297" w:name="_Toc30255"/>
      <w:bookmarkStart w:id="298" w:name="_Toc29584"/>
      <w:bookmarkStart w:id="299" w:name="_Toc13593"/>
      <w:bookmarkStart w:id="300" w:name="_Toc19927"/>
      <w:bookmarkStart w:id="301" w:name="_Toc7676"/>
      <w:bookmarkStart w:id="302" w:name="_Toc5389"/>
      <w:bookmarkStart w:id="303" w:name="_Toc5135"/>
      <w:bookmarkStart w:id="304" w:name="_Toc19688"/>
      <w:bookmarkStart w:id="305" w:name="_Toc22592"/>
      <w:bookmarkStart w:id="306" w:name="_Toc11888"/>
      <w:bookmarkStart w:id="307" w:name="_Toc31280"/>
      <w:bookmarkStart w:id="308" w:name="_Toc17804"/>
      <w:bookmarkStart w:id="309" w:name="_Toc19797"/>
    </w:p>
    <w:p w14:paraId="60948ED1">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outlineLvl w:val="0"/>
        <w:rPr>
          <w:rFonts w:hint="eastAsia" w:ascii="宋体" w:hAnsi="宋体" w:cs="Times New Roman"/>
          <w:b/>
          <w:color w:val="auto"/>
          <w:kern w:val="44"/>
          <w:sz w:val="32"/>
          <w:szCs w:val="32"/>
          <w:highlight w:val="none"/>
        </w:rPr>
      </w:pPr>
      <w:bookmarkStart w:id="310" w:name="_Toc1225"/>
      <w:bookmarkStart w:id="311" w:name="_Toc12856"/>
      <w:bookmarkStart w:id="312" w:name="_Toc13961"/>
      <w:bookmarkStart w:id="313" w:name="_Toc6343"/>
      <w:bookmarkStart w:id="314" w:name="_Toc30198"/>
      <w:bookmarkStart w:id="315" w:name="_Toc28087"/>
      <w:bookmarkStart w:id="316" w:name="_Toc406150478"/>
      <w:bookmarkStart w:id="317" w:name="_Toc6670"/>
      <w:bookmarkStart w:id="318" w:name="_Toc12911"/>
      <w:bookmarkStart w:id="319" w:name="_Toc32607"/>
      <w:bookmarkStart w:id="320" w:name="_Toc28878"/>
      <w:bookmarkStart w:id="321" w:name="_Toc10267"/>
      <w:bookmarkStart w:id="322" w:name="_Toc1901"/>
      <w:bookmarkStart w:id="323" w:name="_Toc4497"/>
      <w:bookmarkStart w:id="324" w:name="_Toc9698"/>
      <w:bookmarkStart w:id="325" w:name="_Toc20135"/>
      <w:bookmarkStart w:id="326" w:name="_Toc11580"/>
      <w:bookmarkStart w:id="327" w:name="_Toc4457"/>
      <w:bookmarkStart w:id="328" w:name="_Toc10243"/>
      <w:bookmarkStart w:id="329" w:name="_Toc29707"/>
      <w:bookmarkStart w:id="330" w:name="_Toc9456"/>
      <w:bookmarkStart w:id="331" w:name="_Toc22476"/>
      <w:bookmarkStart w:id="332" w:name="_Toc15926"/>
      <w:r>
        <w:rPr>
          <w:rFonts w:hint="eastAsia" w:ascii="宋体" w:hAnsi="宋体" w:eastAsia="宋体" w:cs="Times New Roman"/>
          <w:b/>
          <w:color w:val="auto"/>
          <w:kern w:val="44"/>
          <w:sz w:val="32"/>
          <w:szCs w:val="32"/>
          <w:highlight w:val="none"/>
          <w:lang w:val="en-US" w:eastAsia="zh-CN" w:bidi="ar-SA"/>
        </w:rPr>
        <w:t>第</w:t>
      </w:r>
      <w:r>
        <w:rPr>
          <w:rFonts w:hint="eastAsia" w:ascii="宋体" w:hAnsi="宋体" w:cs="Times New Roman"/>
          <w:b/>
          <w:color w:val="auto"/>
          <w:kern w:val="44"/>
          <w:sz w:val="32"/>
          <w:szCs w:val="32"/>
          <w:highlight w:val="none"/>
          <w:lang w:val="en-US" w:eastAsia="zh-CN" w:bidi="ar-SA"/>
        </w:rPr>
        <w:t>二篇</w:t>
      </w:r>
      <w:r>
        <w:rPr>
          <w:rFonts w:hint="eastAsia" w:ascii="宋体" w:hAnsi="宋体" w:eastAsia="宋体" w:cs="Times New Roman"/>
          <w:b/>
          <w:color w:val="auto"/>
          <w:kern w:val="44"/>
          <w:sz w:val="32"/>
          <w:szCs w:val="32"/>
          <w:highlight w:val="none"/>
          <w:lang w:val="en-US" w:eastAsia="zh-CN" w:bidi="ar-SA"/>
        </w:rPr>
        <w:t>　合同</w:t>
      </w:r>
      <w:r>
        <w:rPr>
          <w:rFonts w:hint="eastAsia" w:ascii="宋体" w:hAnsi="宋体" w:cs="Times New Roman"/>
          <w:b/>
          <w:color w:val="auto"/>
          <w:kern w:val="44"/>
          <w:sz w:val="32"/>
          <w:szCs w:val="32"/>
          <w:highlight w:val="none"/>
          <w:lang w:val="en-US" w:eastAsia="zh-CN" w:bidi="ar-SA"/>
        </w:rPr>
        <w:t>专用</w:t>
      </w:r>
      <w:r>
        <w:rPr>
          <w:rFonts w:hint="eastAsia" w:ascii="宋体" w:hAnsi="宋体" w:eastAsia="宋体" w:cs="Times New Roman"/>
          <w:b/>
          <w:color w:val="auto"/>
          <w:kern w:val="44"/>
          <w:sz w:val="32"/>
          <w:szCs w:val="32"/>
          <w:highlight w:val="none"/>
          <w:lang w:val="en-US" w:eastAsia="zh-CN" w:bidi="ar-SA"/>
        </w:rPr>
        <w:t>条款</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3B2AE91">
      <w:pPr>
        <w:keepNext w:val="0"/>
        <w:keepLines w:val="0"/>
        <w:pageBreakBefore w:val="0"/>
        <w:widowControl w:val="0"/>
        <w:tabs>
          <w:tab w:val="left" w:pos="540"/>
        </w:tabs>
        <w:kinsoku/>
        <w:wordWrap/>
        <w:overflowPunct/>
        <w:topLinePunct w:val="0"/>
        <w:bidi w:val="0"/>
        <w:adjustRightInd w:val="0"/>
        <w:snapToGrid w:val="0"/>
        <w:spacing w:before="0" w:after="0" w:line="360" w:lineRule="auto"/>
        <w:ind w:firstLine="480" w:firstLineChars="200"/>
        <w:jc w:val="both"/>
        <w:textAlignment w:val="auto"/>
        <w:rPr>
          <w:rFonts w:hint="eastAsia" w:ascii="宋体" w:hAnsi="宋体" w:cs="宋体"/>
          <w:color w:val="auto"/>
          <w:sz w:val="24"/>
          <w:szCs w:val="24"/>
          <w:highlight w:val="none"/>
        </w:rPr>
      </w:pPr>
      <w:bookmarkStart w:id="333" w:name="_Toc19359"/>
      <w:bookmarkStart w:id="334" w:name="_Toc10733"/>
      <w:bookmarkStart w:id="335" w:name="_Toc1305"/>
      <w:bookmarkStart w:id="336" w:name="_Toc406150479"/>
      <w:bookmarkStart w:id="337" w:name="_Toc8594"/>
      <w:bookmarkStart w:id="338" w:name="_Toc31090"/>
    </w:p>
    <w:p w14:paraId="443C3EB1">
      <w:pPr>
        <w:keepNext w:val="0"/>
        <w:keepLines w:val="0"/>
        <w:pageBreakBefore w:val="0"/>
        <w:widowControl w:val="0"/>
        <w:tabs>
          <w:tab w:val="left" w:pos="540"/>
        </w:tabs>
        <w:kinsoku/>
        <w:wordWrap/>
        <w:overflowPunct/>
        <w:topLinePunct w:val="0"/>
        <w:bidi w:val="0"/>
        <w:adjustRightInd w:val="0"/>
        <w:snapToGrid w:val="0"/>
        <w:spacing w:before="0" w:after="0"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篇</w:t>
      </w:r>
      <w:r>
        <w:rPr>
          <w:rFonts w:hint="eastAsia" w:ascii="宋体" w:hAnsi="宋体" w:cs="宋体"/>
          <w:color w:val="auto"/>
          <w:sz w:val="24"/>
          <w:szCs w:val="24"/>
          <w:highlight w:val="none"/>
        </w:rPr>
        <w:t>条款的序号与合同通用条款的序号相对应，是根据本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的实际情况对合同通用条款中相对应条款进行修改、补充或否定，其适用顺序优先于合同通用条款。本</w:t>
      </w:r>
      <w:r>
        <w:rPr>
          <w:rFonts w:hint="eastAsia" w:ascii="宋体" w:hAnsi="宋体" w:cs="宋体"/>
          <w:color w:val="auto"/>
          <w:sz w:val="24"/>
          <w:szCs w:val="24"/>
          <w:highlight w:val="none"/>
          <w:lang w:val="en-US" w:eastAsia="zh-CN"/>
        </w:rPr>
        <w:t>篇</w:t>
      </w:r>
      <w:r>
        <w:rPr>
          <w:rFonts w:hint="eastAsia" w:ascii="宋体" w:hAnsi="宋体" w:cs="宋体"/>
          <w:color w:val="auto"/>
          <w:sz w:val="24"/>
          <w:szCs w:val="24"/>
          <w:highlight w:val="none"/>
        </w:rPr>
        <w:t>条款未阐明的内容，则按合同通用条款的有关约定执行。</w:t>
      </w:r>
    </w:p>
    <w:p w14:paraId="5BAA11D2">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Cs/>
          <w:color w:val="auto"/>
          <w:sz w:val="24"/>
          <w:szCs w:val="24"/>
          <w:highlight w:val="none"/>
        </w:rPr>
      </w:pPr>
      <w:bookmarkStart w:id="339" w:name="_Toc24151"/>
      <w:bookmarkStart w:id="340" w:name="_Toc18599"/>
      <w:bookmarkStart w:id="341" w:name="_Toc17947"/>
      <w:bookmarkStart w:id="342" w:name="_Toc23297"/>
      <w:bookmarkStart w:id="343" w:name="_Toc12822"/>
      <w:bookmarkStart w:id="344" w:name="_Toc15942"/>
      <w:bookmarkStart w:id="345" w:name="_Toc8821"/>
      <w:bookmarkStart w:id="346" w:name="_Toc5934"/>
      <w:bookmarkStart w:id="347" w:name="_Toc4737"/>
      <w:bookmarkStart w:id="348" w:name="_Toc24251"/>
      <w:bookmarkStart w:id="349" w:name="_Toc29102"/>
      <w:bookmarkStart w:id="350" w:name="_Toc17830"/>
      <w:bookmarkStart w:id="351" w:name="_Toc16480"/>
      <w:bookmarkStart w:id="352" w:name="_Toc8484"/>
      <w:bookmarkStart w:id="353" w:name="_Toc9964"/>
      <w:bookmarkStart w:id="354" w:name="_Toc19687"/>
      <w:bookmarkStart w:id="355" w:name="_Toc11635"/>
      <w:r>
        <w:rPr>
          <w:rFonts w:hint="eastAsia" w:ascii="宋体" w:hAnsi="宋体" w:cs="宋体"/>
          <w:bCs/>
          <w:color w:val="auto"/>
          <w:sz w:val="24"/>
          <w:szCs w:val="24"/>
          <w:highlight w:val="none"/>
        </w:rPr>
        <w:t>第1条 一般约定</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62D2722">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bookmarkStart w:id="356" w:name="_Toc13894"/>
      <w:bookmarkStart w:id="357" w:name="_Toc25767"/>
      <w:bookmarkStart w:id="358" w:name="_Toc251"/>
      <w:bookmarkStart w:id="359" w:name="_Toc22122"/>
      <w:bookmarkStart w:id="360" w:name="_Toc19441"/>
      <w:bookmarkStart w:id="361" w:name="_Toc9707"/>
      <w:bookmarkStart w:id="362" w:name="_Toc13668"/>
      <w:bookmarkStart w:id="363" w:name="_Toc860"/>
      <w:bookmarkStart w:id="364" w:name="_Toc406150481"/>
      <w:bookmarkStart w:id="365" w:name="_Toc12475"/>
      <w:bookmarkStart w:id="366" w:name="_Toc10787"/>
      <w:r>
        <w:rPr>
          <w:rFonts w:hint="eastAsia" w:ascii="宋体" w:hAnsi="宋体" w:eastAsia="宋体" w:cs="宋体"/>
          <w:color w:val="auto"/>
          <w:kern w:val="0"/>
          <w:sz w:val="24"/>
          <w:szCs w:val="24"/>
          <w:highlight w:val="none"/>
          <w:lang w:val="en-US" w:eastAsia="zh-CN"/>
        </w:rPr>
        <w:t>1.2 合同文件及优先解释顺序</w:t>
      </w:r>
      <w:bookmarkEnd w:id="356"/>
    </w:p>
    <w:p w14:paraId="1B8A4B6E">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rPr>
      </w:pPr>
      <w:bookmarkStart w:id="367" w:name="_Toc2212"/>
      <w:r>
        <w:rPr>
          <w:rFonts w:hint="eastAsia" w:ascii="宋体" w:hAnsi="宋体" w:eastAsia="宋体" w:cs="宋体"/>
          <w:b w:val="0"/>
          <w:bCs w:val="0"/>
          <w:color w:val="auto"/>
          <w:kern w:val="0"/>
          <w:sz w:val="24"/>
          <w:szCs w:val="24"/>
          <w:highlight w:val="none"/>
          <w:lang w:val="en-US" w:eastAsia="zh-CN"/>
        </w:rPr>
        <w:t>以合同协议书第七条〔合同文件构成〕的约定为准。</w:t>
      </w:r>
      <w:bookmarkEnd w:id="367"/>
    </w:p>
    <w:p w14:paraId="105D7C75">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368" w:name="_Toc1079"/>
      <w:r>
        <w:rPr>
          <w:rFonts w:hint="eastAsia" w:ascii="宋体" w:hAnsi="宋体" w:eastAsia="宋体" w:cs="宋体"/>
          <w:color w:val="auto"/>
          <w:kern w:val="0"/>
          <w:sz w:val="24"/>
          <w:szCs w:val="24"/>
          <w:highlight w:val="none"/>
        </w:rPr>
        <w:t>1.3 适用法律法规、技术标准</w:t>
      </w:r>
      <w:bookmarkEnd w:id="357"/>
      <w:bookmarkEnd w:id="358"/>
      <w:bookmarkEnd w:id="359"/>
      <w:bookmarkEnd w:id="360"/>
      <w:bookmarkEnd w:id="361"/>
      <w:bookmarkEnd w:id="362"/>
      <w:bookmarkEnd w:id="363"/>
      <w:bookmarkEnd w:id="364"/>
      <w:bookmarkEnd w:id="365"/>
      <w:bookmarkEnd w:id="366"/>
      <w:bookmarkEnd w:id="368"/>
    </w:p>
    <w:p w14:paraId="6CE477B0">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color w:val="auto"/>
          <w:kern w:val="0"/>
          <w:sz w:val="24"/>
          <w:szCs w:val="24"/>
          <w:highlight w:val="none"/>
        </w:rPr>
      </w:pPr>
      <w:r>
        <w:rPr>
          <w:rFonts w:hint="eastAsia" w:ascii="宋体" w:hAnsi="宋体" w:cs="宋体"/>
          <w:color w:val="auto"/>
          <w:kern w:val="0"/>
          <w:sz w:val="24"/>
          <w:szCs w:val="24"/>
          <w:highlight w:val="none"/>
        </w:rPr>
        <w:t>1.3.2适用技术标准</w:t>
      </w:r>
    </w:p>
    <w:p w14:paraId="566C1BD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执行技术标准、规范：</w:t>
      </w:r>
    </w:p>
    <w:p w14:paraId="7D567E1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国标《工程勘察通用规范》（GB55017-2021）</w:t>
      </w:r>
      <w:r>
        <w:rPr>
          <w:rFonts w:hint="eastAsia" w:ascii="宋体" w:hAnsi="宋体" w:cs="宋体"/>
          <w:color w:val="auto"/>
          <w:sz w:val="24"/>
          <w:szCs w:val="24"/>
          <w:highlight w:val="none"/>
          <w:u w:val="single"/>
          <w:lang w:eastAsia="zh-CN"/>
        </w:rPr>
        <w:t>；</w:t>
      </w:r>
    </w:p>
    <w:p w14:paraId="65E8691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国标《岩土工程勘察规范》（GB50021-2001）（2009年版）</w:t>
      </w:r>
      <w:r>
        <w:rPr>
          <w:rFonts w:hint="eastAsia" w:ascii="宋体" w:hAnsi="宋体" w:cs="宋体"/>
          <w:color w:val="auto"/>
          <w:sz w:val="24"/>
          <w:szCs w:val="24"/>
          <w:highlight w:val="none"/>
          <w:u w:val="single"/>
          <w:lang w:eastAsia="zh-CN"/>
        </w:rPr>
        <w:t>；</w:t>
      </w:r>
    </w:p>
    <w:p w14:paraId="224AC7D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国标《岩土工程勘察安全标准》（GB/T50585—2019）</w:t>
      </w:r>
      <w:r>
        <w:rPr>
          <w:rFonts w:hint="eastAsia" w:ascii="宋体" w:hAnsi="宋体" w:cs="宋体"/>
          <w:color w:val="auto"/>
          <w:sz w:val="24"/>
          <w:szCs w:val="24"/>
          <w:highlight w:val="none"/>
          <w:u w:val="single"/>
          <w:lang w:eastAsia="zh-CN"/>
        </w:rPr>
        <w:t>；</w:t>
      </w:r>
    </w:p>
    <w:p w14:paraId="5EE3AFC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国标《建筑地基基础设计规范》（GB50007-2011）</w:t>
      </w:r>
      <w:r>
        <w:rPr>
          <w:rFonts w:hint="eastAsia" w:ascii="宋体" w:hAnsi="宋体" w:cs="宋体"/>
          <w:color w:val="auto"/>
          <w:sz w:val="24"/>
          <w:szCs w:val="24"/>
          <w:highlight w:val="none"/>
          <w:u w:val="single"/>
          <w:lang w:eastAsia="zh-CN"/>
        </w:rPr>
        <w:t>；</w:t>
      </w:r>
    </w:p>
    <w:p w14:paraId="2A8B201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省标《建筑地基基础设计规范》（DBJ15-31-2016）</w:t>
      </w:r>
      <w:r>
        <w:rPr>
          <w:rFonts w:hint="eastAsia" w:ascii="宋体" w:hAnsi="宋体" w:cs="宋体"/>
          <w:color w:val="auto"/>
          <w:sz w:val="24"/>
          <w:szCs w:val="24"/>
          <w:highlight w:val="none"/>
          <w:u w:val="single"/>
          <w:lang w:eastAsia="zh-CN"/>
        </w:rPr>
        <w:t>；</w:t>
      </w:r>
    </w:p>
    <w:p w14:paraId="39DB639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《建筑工程地质勘探与取样技术规程》（JGJ/T87-2012）</w:t>
      </w:r>
      <w:r>
        <w:rPr>
          <w:rFonts w:hint="eastAsia" w:ascii="宋体" w:hAnsi="宋体" w:cs="宋体"/>
          <w:color w:val="auto"/>
          <w:sz w:val="24"/>
          <w:szCs w:val="24"/>
          <w:highlight w:val="none"/>
          <w:u w:val="single"/>
          <w:lang w:eastAsia="zh-CN"/>
        </w:rPr>
        <w:t>；</w:t>
      </w:r>
    </w:p>
    <w:p w14:paraId="13A44B2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设计和建设过程中的相关部门审批意见、</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委托或组织的评审机构</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会议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提出的或</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发出的阶段性书面意见、设计提出相关技术要求，国家、省、市、区不时颁布的、适用于本项目的其他规范、标准等。</w:t>
      </w:r>
    </w:p>
    <w:p w14:paraId="67F13F5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参考</w:t>
      </w:r>
      <w:r>
        <w:rPr>
          <w:rFonts w:hint="eastAsia" w:ascii="宋体" w:hAnsi="宋体" w:cs="宋体"/>
          <w:color w:val="auto"/>
          <w:kern w:val="0"/>
          <w:sz w:val="24"/>
          <w:szCs w:val="24"/>
          <w:highlight w:val="none"/>
          <w:u w:val="single"/>
        </w:rPr>
        <w:t>《广州市配售型保障性住房规划建设工作导则》（穗建住办﹝2024﹞285号）</w:t>
      </w:r>
      <w:r>
        <w:rPr>
          <w:rFonts w:hint="eastAsia" w:ascii="宋体" w:hAnsi="宋体" w:cs="宋体"/>
          <w:color w:val="auto"/>
          <w:kern w:val="0"/>
          <w:sz w:val="24"/>
          <w:szCs w:val="24"/>
          <w:highlight w:val="none"/>
        </w:rPr>
        <w:t>，在招标文件发出之日起至全部合同执行期间，如果所引用的标准和规范有局部的修订或新颁，经</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批准后，</w:t>
      </w:r>
      <w:r>
        <w:rPr>
          <w:rFonts w:hint="eastAsia" w:ascii="宋体" w:hAnsi="宋体" w:cs="宋体"/>
          <w:color w:val="auto"/>
          <w:kern w:val="0"/>
          <w:sz w:val="24"/>
          <w:szCs w:val="24"/>
          <w:highlight w:val="none"/>
          <w:lang w:val="en-US" w:eastAsia="zh-CN"/>
        </w:rPr>
        <w:t>乙方</w:t>
      </w:r>
      <w:r>
        <w:rPr>
          <w:rFonts w:hint="eastAsia" w:ascii="宋体" w:hAnsi="宋体" w:cs="宋体"/>
          <w:color w:val="auto"/>
          <w:kern w:val="0"/>
          <w:sz w:val="24"/>
          <w:szCs w:val="24"/>
          <w:highlight w:val="none"/>
        </w:rPr>
        <w:t>应执行新的标准或规范，但不得以此为理由要求增加合同费用。</w:t>
      </w:r>
    </w:p>
    <w:p w14:paraId="18317197">
      <w:pPr>
        <w:keepNext w:val="0"/>
        <w:keepLines w:val="0"/>
        <w:pageBreakBefore w:val="0"/>
        <w:widowControl w:val="0"/>
        <w:tabs>
          <w:tab w:val="left" w:pos="72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使用国外技术标准的名称、提供方、原文版、中译本的份数、时间及费用承担：</w:t>
      </w:r>
      <w:r>
        <w:rPr>
          <w:rFonts w:hint="eastAsia" w:ascii="宋体" w:hAnsi="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eastAsia="zh-CN"/>
        </w:rPr>
        <w:t xml:space="preserve"> 。</w:t>
      </w:r>
    </w:p>
    <w:p w14:paraId="49BD65C0">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369" w:name="_Toc6514"/>
      <w:bookmarkStart w:id="370" w:name="_Toc29741"/>
      <w:bookmarkStart w:id="371" w:name="_Toc3037"/>
      <w:bookmarkStart w:id="372" w:name="_Toc24911"/>
      <w:bookmarkStart w:id="373" w:name="_Toc19640"/>
      <w:bookmarkStart w:id="374" w:name="_Toc406150483"/>
      <w:bookmarkStart w:id="375" w:name="_Toc27889"/>
      <w:bookmarkStart w:id="376" w:name="_Toc7595"/>
      <w:bookmarkStart w:id="377" w:name="_Toc32094"/>
      <w:bookmarkStart w:id="378" w:name="_Toc14411"/>
      <w:bookmarkStart w:id="379" w:name="_Toc25212"/>
      <w:r>
        <w:rPr>
          <w:rFonts w:hint="eastAsia" w:ascii="宋体" w:hAnsi="宋体" w:eastAsia="宋体" w:cs="宋体"/>
          <w:color w:val="auto"/>
          <w:kern w:val="0"/>
          <w:sz w:val="24"/>
          <w:szCs w:val="24"/>
          <w:highlight w:val="none"/>
        </w:rPr>
        <w:t>1.5联络</w:t>
      </w:r>
      <w:bookmarkEnd w:id="369"/>
      <w:bookmarkEnd w:id="370"/>
      <w:bookmarkEnd w:id="371"/>
      <w:bookmarkEnd w:id="372"/>
      <w:bookmarkEnd w:id="373"/>
      <w:bookmarkEnd w:id="374"/>
      <w:bookmarkEnd w:id="375"/>
      <w:bookmarkEnd w:id="376"/>
      <w:bookmarkEnd w:id="377"/>
      <w:bookmarkEnd w:id="378"/>
      <w:bookmarkEnd w:id="379"/>
    </w:p>
    <w:p w14:paraId="2AE3200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1.5.1</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应在</w:t>
      </w:r>
      <w:r>
        <w:rPr>
          <w:rFonts w:hint="eastAsia" w:ascii="宋体" w:hAnsi="宋体" w:cs="宋体"/>
          <w:color w:val="auto"/>
          <w:kern w:val="0"/>
          <w:sz w:val="24"/>
          <w:szCs w:val="24"/>
          <w:highlight w:val="none"/>
          <w:u w:val="single"/>
          <w:lang w:val="en-US" w:eastAsia="zh-CN"/>
        </w:rPr>
        <w:t xml:space="preserve"> 5 </w:t>
      </w:r>
      <w:r>
        <w:rPr>
          <w:rFonts w:hint="eastAsia" w:ascii="宋体" w:hAnsi="宋体" w:cs="宋体"/>
          <w:color w:val="auto"/>
          <w:kern w:val="0"/>
          <w:sz w:val="24"/>
          <w:szCs w:val="24"/>
          <w:highlight w:val="none"/>
        </w:rPr>
        <w:t>天内将与合同有关的通知、批准、证明、证书、指示、指令、要求、请求、同意、意见、确定和决定等书面函件送达对方当事人。</w:t>
      </w:r>
    </w:p>
    <w:p w14:paraId="2268957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rPr>
        <w:t>甲方根据本合同约定向乙方作出的所有通知、要求、指令等，同时采用专人送达、挂号信件、特快专递、传真或电子邮件等多种方式通知的，以最先送达的时间为准。</w:t>
      </w:r>
    </w:p>
    <w:p w14:paraId="6209C8C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1.5.2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接收文件的地点：</w:t>
      </w:r>
      <w:r>
        <w:rPr>
          <w:rFonts w:hint="eastAsia" w:ascii="宋体" w:hAnsi="宋体" w:cs="宋体"/>
          <w:color w:val="auto"/>
          <w:kern w:val="0"/>
          <w:sz w:val="24"/>
          <w:szCs w:val="24"/>
          <w:highlight w:val="none"/>
          <w:u w:val="single"/>
          <w:lang w:val="en-US" w:eastAsia="zh-CN"/>
        </w:rPr>
        <w:t xml:space="preserve">              </w:t>
      </w:r>
    </w:p>
    <w:p w14:paraId="5C83213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lang w:val="en-US"/>
        </w:rPr>
      </w:pP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指定的接收人：</w:t>
      </w:r>
      <w:r>
        <w:rPr>
          <w:rFonts w:hint="eastAsia" w:ascii="宋体" w:hAnsi="宋体" w:cs="宋体"/>
          <w:color w:val="auto"/>
          <w:kern w:val="0"/>
          <w:sz w:val="24"/>
          <w:szCs w:val="24"/>
          <w:highlight w:val="none"/>
          <w:u w:val="single"/>
          <w:lang w:val="en-US" w:eastAsia="zh-CN"/>
        </w:rPr>
        <w:t xml:space="preserve">              </w:t>
      </w:r>
    </w:p>
    <w:p w14:paraId="20C07E36">
      <w:pPr>
        <w:keepNext w:val="0"/>
        <w:keepLines w:val="0"/>
        <w:pageBreakBefore w:val="0"/>
        <w:widowControl w:val="0"/>
        <w:tabs>
          <w:tab w:val="left" w:pos="72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lang w:val="en-US"/>
        </w:rPr>
      </w:pP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指定的联系方式：</w:t>
      </w:r>
      <w:r>
        <w:rPr>
          <w:rFonts w:hint="eastAsia" w:ascii="宋体" w:hAnsi="宋体" w:cs="宋体"/>
          <w:color w:val="auto"/>
          <w:kern w:val="0"/>
          <w:sz w:val="24"/>
          <w:szCs w:val="24"/>
          <w:highlight w:val="none"/>
          <w:u w:val="single"/>
          <w:lang w:val="en-US" w:eastAsia="zh-CN"/>
        </w:rPr>
        <w:t xml:space="preserve">              </w:t>
      </w:r>
    </w:p>
    <w:p w14:paraId="102BA9A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接收文件的地点：</w:t>
      </w:r>
      <w:r>
        <w:rPr>
          <w:rFonts w:hint="eastAsia" w:ascii="宋体" w:hAnsi="宋体" w:cs="宋体"/>
          <w:color w:val="auto"/>
          <w:kern w:val="0"/>
          <w:sz w:val="24"/>
          <w:szCs w:val="24"/>
          <w:highlight w:val="none"/>
          <w:u w:val="single"/>
          <w:lang w:val="en-US" w:eastAsia="zh-CN"/>
        </w:rPr>
        <w:t xml:space="preserve">              </w:t>
      </w:r>
    </w:p>
    <w:p w14:paraId="796C1F6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指定的接收人：</w:t>
      </w:r>
      <w:r>
        <w:rPr>
          <w:rFonts w:hint="eastAsia" w:ascii="宋体" w:hAnsi="宋体" w:cs="宋体"/>
          <w:color w:val="auto"/>
          <w:kern w:val="0"/>
          <w:sz w:val="24"/>
          <w:szCs w:val="24"/>
          <w:highlight w:val="none"/>
          <w:u w:val="single"/>
          <w:lang w:val="en-US" w:eastAsia="zh-CN"/>
        </w:rPr>
        <w:t xml:space="preserve">              </w:t>
      </w:r>
    </w:p>
    <w:p w14:paraId="4E5AECF6">
      <w:pPr>
        <w:keepNext w:val="0"/>
        <w:keepLines w:val="0"/>
        <w:pageBreakBefore w:val="0"/>
        <w:widowControl w:val="0"/>
        <w:tabs>
          <w:tab w:val="left" w:pos="720"/>
          <w:tab w:val="left" w:pos="900"/>
        </w:tabs>
        <w:kinsoku/>
        <w:wordWrap/>
        <w:overflowPunct/>
        <w:topLinePunct w:val="0"/>
        <w:bidi w:val="0"/>
        <w:adjustRightInd w:val="0"/>
        <w:snapToGrid w:val="0"/>
        <w:spacing w:line="360" w:lineRule="auto"/>
        <w:ind w:firstLine="480" w:firstLineChars="200"/>
        <w:textAlignment w:val="auto"/>
        <w:rPr>
          <w:rFonts w:hint="eastAsia" w:ascii="宋体" w:hAnsi="宋体" w:cs="宋体"/>
          <w:b w:val="0"/>
          <w:color w:val="auto"/>
          <w:kern w:val="0"/>
          <w:sz w:val="24"/>
          <w:szCs w:val="24"/>
          <w:highlight w:val="none"/>
        </w:rPr>
      </w:pPr>
      <w:r>
        <w:rPr>
          <w:rFonts w:hint="eastAsia" w:ascii="宋体" w:hAnsi="宋体" w:cs="宋体"/>
          <w:color w:val="auto"/>
          <w:sz w:val="24"/>
          <w:szCs w:val="24"/>
          <w:highlight w:val="none"/>
          <w:lang w:eastAsia="zh-CN"/>
        </w:rPr>
        <w:t>乙方</w:t>
      </w:r>
      <w:r>
        <w:rPr>
          <w:rFonts w:hint="eastAsia" w:ascii="宋体" w:hAnsi="宋体" w:cs="宋体"/>
          <w:color w:val="auto"/>
          <w:kern w:val="0"/>
          <w:sz w:val="24"/>
          <w:szCs w:val="24"/>
          <w:highlight w:val="none"/>
        </w:rPr>
        <w:t>指定的联系方式：</w:t>
      </w:r>
      <w:r>
        <w:rPr>
          <w:rFonts w:hint="eastAsia" w:ascii="宋体" w:hAnsi="宋体" w:cs="宋体"/>
          <w:color w:val="auto"/>
          <w:kern w:val="0"/>
          <w:sz w:val="24"/>
          <w:szCs w:val="24"/>
          <w:highlight w:val="none"/>
          <w:u w:val="single"/>
          <w:lang w:val="en-US" w:eastAsia="zh-CN"/>
        </w:rPr>
        <w:t xml:space="preserve">              </w:t>
      </w:r>
    </w:p>
    <w:p w14:paraId="2E1DB7E3">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bookmarkStart w:id="380" w:name="_Toc7080"/>
      <w:bookmarkStart w:id="381" w:name="_Toc4809"/>
      <w:bookmarkStart w:id="382" w:name="_Toc16438"/>
      <w:bookmarkStart w:id="383" w:name="_Toc5511"/>
      <w:bookmarkStart w:id="384" w:name="_Toc9137"/>
      <w:bookmarkStart w:id="385" w:name="_Toc10672"/>
      <w:bookmarkStart w:id="386" w:name="_Toc22201"/>
      <w:bookmarkStart w:id="387" w:name="_Toc17338"/>
      <w:bookmarkStart w:id="388" w:name="_Toc26894"/>
      <w:bookmarkStart w:id="389" w:name="_Toc13875"/>
      <w:r>
        <w:rPr>
          <w:rFonts w:hint="eastAsia" w:ascii="宋体" w:hAnsi="宋体" w:eastAsia="宋体" w:cs="宋体"/>
          <w:color w:val="auto"/>
          <w:sz w:val="24"/>
          <w:szCs w:val="24"/>
          <w:highlight w:val="none"/>
          <w:lang w:val="en-US" w:eastAsia="zh-CN"/>
        </w:rPr>
        <w:t>双方联系人及地址适用于双方各类通知、协议等文件以及就合同发生纠纷时相关文件和法律文书的送达，包括争议解决程序。一方变更项目联系人或相应联系方式的，应变更前7</w:t>
      </w:r>
      <w:r>
        <w:rPr>
          <w:rFonts w:hint="eastAsia" w:ascii="宋体" w:hAnsi="宋体" w:cs="宋体"/>
          <w:color w:val="auto"/>
          <w:sz w:val="24"/>
          <w:szCs w:val="24"/>
          <w:highlight w:val="none"/>
          <w:lang w:val="en-US" w:eastAsia="zh-CN"/>
        </w:rPr>
        <w:t>日</w:t>
      </w:r>
      <w:r>
        <w:rPr>
          <w:rFonts w:hint="eastAsia" w:ascii="宋体" w:hAnsi="宋体" w:eastAsia="宋体" w:cs="宋体"/>
          <w:color w:val="auto"/>
          <w:sz w:val="24"/>
          <w:szCs w:val="24"/>
          <w:highlight w:val="none"/>
          <w:lang w:val="en-US" w:eastAsia="zh-CN"/>
        </w:rPr>
        <w:t>内以书面形式通知另一方。未及时通知并影响本协议履行或造成损失的，应承担相应的责任。</w:t>
      </w:r>
    </w:p>
    <w:p w14:paraId="272FB96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 保密</w:t>
      </w:r>
      <w:bookmarkEnd w:id="380"/>
      <w:bookmarkEnd w:id="381"/>
      <w:bookmarkEnd w:id="382"/>
      <w:bookmarkEnd w:id="383"/>
      <w:bookmarkEnd w:id="384"/>
      <w:bookmarkEnd w:id="385"/>
      <w:bookmarkEnd w:id="386"/>
      <w:bookmarkEnd w:id="387"/>
      <w:bookmarkEnd w:id="388"/>
      <w:bookmarkEnd w:id="389"/>
    </w:p>
    <w:p w14:paraId="2376F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1.7.1保密期限：</w:t>
      </w:r>
      <w:r>
        <w:rPr>
          <w:rFonts w:hint="eastAsia" w:ascii="宋体" w:hAnsi="宋体" w:cs="宋体"/>
          <w:color w:val="auto"/>
          <w:kern w:val="0"/>
          <w:sz w:val="24"/>
          <w:szCs w:val="24"/>
          <w:highlight w:val="none"/>
          <w:u w:val="single"/>
        </w:rPr>
        <w:t>自本合同签订生效之日起至保密信息被</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依法公开披露或成为公开信息之日止。</w:t>
      </w:r>
    </w:p>
    <w:p w14:paraId="361C8E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1.7.2一旦服务工作终止，</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及其工作人员将退还保存的属于</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的所有保密信息及资料，如方案、制度、报告、合同等。</w:t>
      </w:r>
    </w:p>
    <w:p w14:paraId="0E86708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outlineLvl w:val="0"/>
        <w:rPr>
          <w:rFonts w:hint="eastAsia" w:ascii="宋体" w:hAnsi="宋体" w:eastAsia="宋体" w:cs="宋体"/>
          <w:b/>
          <w:bCs/>
          <w:color w:val="auto"/>
          <w:sz w:val="24"/>
          <w:szCs w:val="24"/>
          <w:highlight w:val="none"/>
          <w:lang w:eastAsia="zh-CN"/>
        </w:rPr>
      </w:pPr>
      <w:bookmarkStart w:id="390" w:name="_Toc1017"/>
      <w:bookmarkStart w:id="391" w:name="_Toc406150484"/>
      <w:bookmarkStart w:id="392" w:name="_Toc25265"/>
      <w:bookmarkStart w:id="393" w:name="_Toc14830"/>
      <w:bookmarkStart w:id="394" w:name="_Toc28617"/>
      <w:bookmarkStart w:id="395" w:name="_Toc23289"/>
      <w:bookmarkStart w:id="396" w:name="_Toc24708"/>
      <w:bookmarkStart w:id="397" w:name="_Toc15955"/>
      <w:bookmarkStart w:id="398" w:name="_Toc13751"/>
      <w:bookmarkStart w:id="399" w:name="_Toc24433"/>
      <w:bookmarkStart w:id="400" w:name="_Toc24091"/>
      <w:bookmarkStart w:id="401" w:name="_Toc4691"/>
      <w:bookmarkStart w:id="402" w:name="_Toc25109"/>
      <w:bookmarkStart w:id="403" w:name="_Toc4498"/>
      <w:bookmarkStart w:id="404" w:name="_Toc31600"/>
      <w:bookmarkStart w:id="405" w:name="_Toc5463"/>
      <w:bookmarkStart w:id="406" w:name="_Toc13075"/>
      <w:bookmarkStart w:id="407" w:name="_Toc31358"/>
      <w:bookmarkStart w:id="408" w:name="_Toc15020"/>
      <w:bookmarkStart w:id="409" w:name="_Toc28828"/>
      <w:bookmarkStart w:id="410" w:name="_Toc7772"/>
      <w:r>
        <w:rPr>
          <w:rFonts w:hint="eastAsia" w:ascii="宋体" w:hAnsi="宋体" w:eastAsia="宋体" w:cs="宋体"/>
          <w:b/>
          <w:bCs/>
          <w:color w:val="auto"/>
          <w:sz w:val="24"/>
          <w:szCs w:val="24"/>
          <w:highlight w:val="none"/>
        </w:rPr>
        <w:t xml:space="preserve">第2条 </w:t>
      </w:r>
      <w:bookmarkEnd w:id="390"/>
      <w:bookmarkEnd w:id="391"/>
      <w:bookmarkEnd w:id="392"/>
      <w:bookmarkEnd w:id="393"/>
      <w:bookmarkEnd w:id="394"/>
      <w:bookmarkEnd w:id="395"/>
      <w:bookmarkEnd w:id="396"/>
      <w:bookmarkEnd w:id="397"/>
      <w:bookmarkEnd w:id="398"/>
      <w:bookmarkStart w:id="411" w:name="_Toc24229"/>
      <w:r>
        <w:rPr>
          <w:rFonts w:hint="eastAsia" w:ascii="宋体" w:hAnsi="宋体" w:eastAsia="宋体" w:cs="宋体"/>
          <w:b/>
          <w:bCs/>
          <w:color w:val="auto"/>
          <w:sz w:val="24"/>
          <w:szCs w:val="24"/>
          <w:highlight w:val="none"/>
          <w:lang w:eastAsia="zh-CN"/>
        </w:rPr>
        <w:t>甲方</w:t>
      </w:r>
      <w:bookmarkEnd w:id="399"/>
      <w:bookmarkEnd w:id="400"/>
      <w:bookmarkEnd w:id="401"/>
      <w:bookmarkEnd w:id="402"/>
      <w:bookmarkEnd w:id="403"/>
      <w:bookmarkEnd w:id="404"/>
      <w:bookmarkEnd w:id="405"/>
      <w:bookmarkEnd w:id="406"/>
      <w:bookmarkEnd w:id="407"/>
      <w:bookmarkEnd w:id="408"/>
      <w:bookmarkEnd w:id="409"/>
      <w:bookmarkEnd w:id="410"/>
    </w:p>
    <w:p w14:paraId="04F0DD2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b w:val="0"/>
          <w:bCs w:val="0"/>
          <w:color w:val="auto"/>
          <w:kern w:val="0"/>
          <w:sz w:val="24"/>
          <w:szCs w:val="24"/>
          <w:highlight w:val="none"/>
        </w:rPr>
      </w:pPr>
      <w:bookmarkStart w:id="412" w:name="_Toc27239"/>
      <w:bookmarkStart w:id="413" w:name="_Toc3725"/>
      <w:bookmarkStart w:id="414" w:name="_Toc18184"/>
      <w:bookmarkStart w:id="415" w:name="_Toc26920"/>
      <w:bookmarkStart w:id="416" w:name="_Toc16755"/>
      <w:bookmarkStart w:id="417" w:name="_Toc31219"/>
      <w:bookmarkStart w:id="418" w:name="_Toc4201"/>
      <w:bookmarkStart w:id="419" w:name="_Toc8563"/>
      <w:bookmarkStart w:id="420" w:name="_Toc24086"/>
      <w:bookmarkStart w:id="421" w:name="_Toc1957"/>
      <w:r>
        <w:rPr>
          <w:rFonts w:hint="eastAsia" w:ascii="宋体" w:hAnsi="宋体" w:eastAsia="宋体" w:cs="宋体"/>
          <w:b w:val="0"/>
          <w:bCs w:val="0"/>
          <w:color w:val="auto"/>
          <w:kern w:val="0"/>
          <w:sz w:val="24"/>
          <w:szCs w:val="24"/>
          <w:highlight w:val="none"/>
        </w:rPr>
        <w:t xml:space="preserve">2.1 </w:t>
      </w:r>
      <w:r>
        <w:rPr>
          <w:rFonts w:hint="eastAsia" w:ascii="宋体" w:hAnsi="宋体" w:eastAsia="宋体" w:cs="宋体"/>
          <w:b w:val="0"/>
          <w:bCs w:val="0"/>
          <w:color w:val="auto"/>
          <w:kern w:val="0"/>
          <w:sz w:val="24"/>
          <w:szCs w:val="24"/>
          <w:highlight w:val="none"/>
          <w:lang w:eastAsia="zh-CN"/>
        </w:rPr>
        <w:t>甲方</w:t>
      </w:r>
      <w:r>
        <w:rPr>
          <w:rFonts w:hint="eastAsia" w:ascii="宋体" w:hAnsi="宋体" w:eastAsia="宋体" w:cs="宋体"/>
          <w:b w:val="0"/>
          <w:bCs w:val="0"/>
          <w:color w:val="auto"/>
          <w:kern w:val="0"/>
          <w:sz w:val="24"/>
          <w:szCs w:val="24"/>
          <w:highlight w:val="none"/>
        </w:rPr>
        <w:t>权利</w:t>
      </w:r>
      <w:bookmarkEnd w:id="411"/>
      <w:bookmarkEnd w:id="412"/>
      <w:bookmarkEnd w:id="413"/>
      <w:bookmarkEnd w:id="414"/>
      <w:bookmarkEnd w:id="415"/>
      <w:bookmarkEnd w:id="416"/>
      <w:bookmarkEnd w:id="417"/>
      <w:bookmarkEnd w:id="418"/>
      <w:bookmarkEnd w:id="419"/>
      <w:bookmarkEnd w:id="420"/>
      <w:bookmarkEnd w:id="421"/>
    </w:p>
    <w:p w14:paraId="52A94EC2">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rPr>
        <w:t>2.</w:t>
      </w: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1甲方对乙方的勘察工作有权依照合同约定实施监督，有权组织专业工程师、专业审查机构、行业专家或其他具备相应专业能力的人员或机构对勘察成果进行验收。</w:t>
      </w:r>
    </w:p>
    <w:p w14:paraId="7F0AC995">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b w:val="0"/>
          <w:bCs w:val="0"/>
          <w:color w:val="auto"/>
          <w:kern w:val="0"/>
          <w:sz w:val="24"/>
          <w:szCs w:val="24"/>
          <w:highlight w:val="none"/>
        </w:rPr>
      </w:pPr>
      <w:bookmarkStart w:id="422" w:name="_Toc406150485"/>
      <w:bookmarkStart w:id="423" w:name="_Toc452"/>
      <w:bookmarkStart w:id="424" w:name="_Toc29625"/>
      <w:bookmarkStart w:id="425" w:name="_Toc13258"/>
      <w:bookmarkStart w:id="426" w:name="_Toc14573"/>
      <w:bookmarkStart w:id="427" w:name="_Toc6962"/>
      <w:bookmarkStart w:id="428" w:name="_Toc13517"/>
      <w:bookmarkStart w:id="429" w:name="_Toc27202"/>
      <w:bookmarkStart w:id="430" w:name="_Toc2457"/>
      <w:bookmarkStart w:id="431" w:name="_Toc22970"/>
      <w:bookmarkStart w:id="432" w:name="_Toc6439"/>
      <w:r>
        <w:rPr>
          <w:rFonts w:hint="eastAsia" w:ascii="宋体" w:hAnsi="宋体" w:eastAsia="宋体" w:cs="宋体"/>
          <w:b w:val="0"/>
          <w:bCs w:val="0"/>
          <w:color w:val="auto"/>
          <w:kern w:val="0"/>
          <w:sz w:val="24"/>
          <w:szCs w:val="24"/>
          <w:highlight w:val="none"/>
        </w:rPr>
        <w:t>2.2</w:t>
      </w:r>
      <w:r>
        <w:rPr>
          <w:rFonts w:hint="eastAsia" w:ascii="宋体" w:hAnsi="宋体" w:eastAsia="宋体" w:cs="宋体"/>
          <w:b w:val="0"/>
          <w:bCs w:val="0"/>
          <w:color w:val="auto"/>
          <w:kern w:val="0"/>
          <w:sz w:val="24"/>
          <w:szCs w:val="24"/>
          <w:highlight w:val="none"/>
          <w:lang w:eastAsia="zh-CN"/>
        </w:rPr>
        <w:t>甲方</w:t>
      </w:r>
      <w:r>
        <w:rPr>
          <w:rFonts w:hint="eastAsia" w:ascii="宋体" w:hAnsi="宋体" w:eastAsia="宋体" w:cs="宋体"/>
          <w:b w:val="0"/>
          <w:bCs w:val="0"/>
          <w:color w:val="auto"/>
          <w:kern w:val="0"/>
          <w:sz w:val="24"/>
          <w:szCs w:val="24"/>
          <w:highlight w:val="none"/>
        </w:rPr>
        <w:t>义务</w:t>
      </w:r>
      <w:bookmarkEnd w:id="422"/>
      <w:bookmarkEnd w:id="423"/>
      <w:bookmarkEnd w:id="424"/>
      <w:bookmarkEnd w:id="425"/>
      <w:bookmarkEnd w:id="426"/>
      <w:bookmarkEnd w:id="427"/>
      <w:bookmarkEnd w:id="428"/>
      <w:bookmarkEnd w:id="429"/>
      <w:bookmarkEnd w:id="430"/>
      <w:bookmarkEnd w:id="431"/>
      <w:bookmarkEnd w:id="432"/>
    </w:p>
    <w:p w14:paraId="40891FFF">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rPr>
        <w:t>2.2.5</w:t>
      </w:r>
      <w:r>
        <w:rPr>
          <w:rFonts w:hint="eastAsia" w:ascii="宋体" w:hAnsi="宋体" w:cs="宋体"/>
          <w:b w:val="0"/>
          <w:bCs w:val="0"/>
          <w:color w:val="auto"/>
          <w:sz w:val="24"/>
          <w:szCs w:val="24"/>
          <w:highlight w:val="none"/>
          <w:lang w:eastAsia="zh-CN"/>
        </w:rPr>
        <w:t>甲方</w:t>
      </w:r>
      <w:r>
        <w:rPr>
          <w:rFonts w:hint="eastAsia" w:ascii="宋体" w:hAnsi="宋体" w:cs="宋体"/>
          <w:b w:val="0"/>
          <w:bCs w:val="0"/>
          <w:color w:val="auto"/>
          <w:sz w:val="24"/>
          <w:szCs w:val="24"/>
          <w:highlight w:val="none"/>
        </w:rPr>
        <w:t>应提供开展工程勘察工作所需要的图纸及技术资料，包括总平面图、地形图等资料、图纸。</w:t>
      </w:r>
    </w:p>
    <w:p w14:paraId="3BB1A1BB">
      <w:pPr>
        <w:keepNext w:val="0"/>
        <w:keepLines w:val="0"/>
        <w:pageBreakBefore w:val="0"/>
        <w:widowControl w:val="0"/>
        <w:tabs>
          <w:tab w:val="left" w:pos="90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2.2.7</w:t>
      </w:r>
      <w:r>
        <w:rPr>
          <w:rFonts w:hint="eastAsia" w:ascii="宋体" w:hAnsi="宋体" w:cs="宋体"/>
          <w:b w:val="0"/>
          <w:bCs w:val="0"/>
          <w:color w:val="auto"/>
          <w:kern w:val="0"/>
          <w:sz w:val="24"/>
          <w:szCs w:val="24"/>
          <w:highlight w:val="none"/>
          <w:lang w:eastAsia="zh-CN"/>
        </w:rPr>
        <w:t>甲方</w:t>
      </w:r>
      <w:r>
        <w:rPr>
          <w:rFonts w:hint="eastAsia" w:ascii="宋体" w:hAnsi="宋体" w:cs="宋体"/>
          <w:b w:val="0"/>
          <w:bCs w:val="0"/>
          <w:color w:val="auto"/>
          <w:kern w:val="0"/>
          <w:sz w:val="24"/>
          <w:szCs w:val="24"/>
          <w:highlight w:val="none"/>
        </w:rPr>
        <w:t>对安全文明施工的特别要求：</w:t>
      </w:r>
      <w:r>
        <w:rPr>
          <w:rFonts w:hint="eastAsia" w:ascii="宋体" w:hAnsi="宋体" w:cs="宋体"/>
          <w:b w:val="0"/>
          <w:bCs w:val="0"/>
          <w:color w:val="auto"/>
          <w:kern w:val="0"/>
          <w:sz w:val="24"/>
          <w:szCs w:val="24"/>
          <w:highlight w:val="none"/>
          <w:u w:val="single"/>
        </w:rPr>
        <w:t>符合《广州市建设工程安全文明施工管理规程》《广州安居集团建设工程安全文明施工规程</w:t>
      </w:r>
      <w:r>
        <w:rPr>
          <w:rFonts w:hint="eastAsia" w:ascii="宋体" w:hAnsi="宋体" w:cs="宋体"/>
          <w:b w:val="0"/>
          <w:bCs w:val="0"/>
          <w:color w:val="auto"/>
          <w:kern w:val="0"/>
          <w:sz w:val="24"/>
          <w:szCs w:val="24"/>
          <w:highlight w:val="none"/>
          <w:u w:val="single"/>
          <w:lang w:eastAsia="zh-CN"/>
        </w:rPr>
        <w:t>（试行版）</w:t>
      </w:r>
      <w:r>
        <w:rPr>
          <w:rFonts w:hint="eastAsia" w:ascii="宋体" w:hAnsi="宋体" w:cs="宋体"/>
          <w:b w:val="0"/>
          <w:bCs w:val="0"/>
          <w:color w:val="auto"/>
          <w:kern w:val="0"/>
          <w:sz w:val="24"/>
          <w:szCs w:val="24"/>
          <w:highlight w:val="none"/>
          <w:u w:val="single"/>
        </w:rPr>
        <w:t>》要求。</w:t>
      </w:r>
    </w:p>
    <w:p w14:paraId="0266DC7E">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b w:val="0"/>
          <w:bCs w:val="0"/>
          <w:color w:val="auto"/>
          <w:kern w:val="0"/>
          <w:sz w:val="24"/>
          <w:szCs w:val="24"/>
          <w:highlight w:val="none"/>
        </w:rPr>
      </w:pPr>
      <w:bookmarkStart w:id="433" w:name="_Toc9344"/>
      <w:bookmarkStart w:id="434" w:name="_Toc16888"/>
      <w:bookmarkStart w:id="435" w:name="_Toc13295"/>
      <w:bookmarkStart w:id="436" w:name="_Toc406150486"/>
      <w:bookmarkStart w:id="437" w:name="_Toc24750"/>
      <w:bookmarkStart w:id="438" w:name="_Toc27304"/>
      <w:bookmarkStart w:id="439" w:name="_Toc24842"/>
      <w:bookmarkStart w:id="440" w:name="_Toc4532"/>
      <w:bookmarkStart w:id="441" w:name="_Toc25513"/>
      <w:bookmarkStart w:id="442" w:name="_Toc14924"/>
      <w:bookmarkStart w:id="443" w:name="_Toc6031"/>
      <w:r>
        <w:rPr>
          <w:rFonts w:hint="eastAsia" w:ascii="宋体" w:hAnsi="宋体" w:eastAsia="宋体" w:cs="宋体"/>
          <w:b w:val="0"/>
          <w:bCs w:val="0"/>
          <w:color w:val="auto"/>
          <w:kern w:val="0"/>
          <w:sz w:val="24"/>
          <w:szCs w:val="24"/>
          <w:highlight w:val="none"/>
        </w:rPr>
        <w:t xml:space="preserve">2.3 </w:t>
      </w:r>
      <w:r>
        <w:rPr>
          <w:rFonts w:hint="eastAsia" w:ascii="宋体" w:hAnsi="宋体" w:eastAsia="宋体" w:cs="宋体"/>
          <w:b w:val="0"/>
          <w:bCs w:val="0"/>
          <w:color w:val="auto"/>
          <w:kern w:val="0"/>
          <w:sz w:val="24"/>
          <w:szCs w:val="24"/>
          <w:highlight w:val="none"/>
          <w:lang w:eastAsia="zh-CN"/>
        </w:rPr>
        <w:t>甲方</w:t>
      </w:r>
      <w:r>
        <w:rPr>
          <w:rFonts w:hint="eastAsia" w:ascii="宋体" w:hAnsi="宋体" w:eastAsia="宋体" w:cs="宋体"/>
          <w:b w:val="0"/>
          <w:bCs w:val="0"/>
          <w:color w:val="auto"/>
          <w:kern w:val="0"/>
          <w:sz w:val="24"/>
          <w:szCs w:val="24"/>
          <w:highlight w:val="none"/>
        </w:rPr>
        <w:t>代表</w:t>
      </w:r>
      <w:bookmarkEnd w:id="433"/>
      <w:bookmarkEnd w:id="434"/>
      <w:bookmarkEnd w:id="435"/>
      <w:bookmarkEnd w:id="436"/>
      <w:bookmarkEnd w:id="437"/>
      <w:bookmarkEnd w:id="438"/>
      <w:bookmarkEnd w:id="439"/>
      <w:bookmarkEnd w:id="440"/>
      <w:bookmarkEnd w:id="441"/>
      <w:bookmarkEnd w:id="442"/>
      <w:bookmarkEnd w:id="443"/>
    </w:p>
    <w:p w14:paraId="5546B6B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bCs w:val="0"/>
          <w:color w:val="auto"/>
          <w:kern w:val="0"/>
          <w:sz w:val="24"/>
          <w:szCs w:val="24"/>
          <w:highlight w:val="none"/>
        </w:rPr>
      </w:pPr>
      <w:bookmarkStart w:id="444" w:name="_Toc406150487"/>
      <w:r>
        <w:rPr>
          <w:rFonts w:hint="eastAsia" w:ascii="宋体" w:hAnsi="宋体" w:cs="宋体"/>
          <w:b w:val="0"/>
          <w:bCs w:val="0"/>
          <w:color w:val="auto"/>
          <w:kern w:val="0"/>
          <w:sz w:val="24"/>
          <w:szCs w:val="24"/>
          <w:highlight w:val="none"/>
        </w:rPr>
        <w:t>姓名：</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rPr>
        <w:t xml:space="preserve">  职务：</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rPr>
        <w:t xml:space="preserve">  联系方式：</w:t>
      </w:r>
      <w:r>
        <w:rPr>
          <w:rFonts w:hint="eastAsia" w:ascii="宋体" w:hAnsi="宋体" w:cs="宋体"/>
          <w:b w:val="0"/>
          <w:bCs w:val="0"/>
          <w:color w:val="auto"/>
          <w:kern w:val="0"/>
          <w:sz w:val="24"/>
          <w:szCs w:val="24"/>
          <w:highlight w:val="none"/>
          <w:u w:val="single"/>
          <w:lang w:val="en-US" w:eastAsia="zh-CN"/>
        </w:rPr>
        <w:t xml:space="preserve">          </w:t>
      </w:r>
    </w:p>
    <w:p w14:paraId="13BC0B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b w:val="0"/>
          <w:bCs w:val="0"/>
          <w:color w:val="auto"/>
          <w:kern w:val="0"/>
          <w:sz w:val="24"/>
          <w:szCs w:val="24"/>
          <w:highlight w:val="none"/>
          <w:u w:val="single"/>
        </w:rPr>
      </w:pPr>
      <w:r>
        <w:rPr>
          <w:rFonts w:hint="eastAsia" w:ascii="宋体" w:hAnsi="宋体" w:cs="宋体"/>
          <w:b w:val="0"/>
          <w:bCs w:val="0"/>
          <w:color w:val="auto"/>
          <w:kern w:val="0"/>
          <w:sz w:val="24"/>
          <w:szCs w:val="24"/>
          <w:highlight w:val="none"/>
        </w:rPr>
        <w:t>授权范围：</w:t>
      </w:r>
      <w:r>
        <w:rPr>
          <w:rFonts w:hint="eastAsia" w:ascii="宋体" w:hAnsi="宋体" w:cs="宋体"/>
          <w:b w:val="0"/>
          <w:bCs w:val="0"/>
          <w:color w:val="auto"/>
          <w:kern w:val="0"/>
          <w:sz w:val="24"/>
          <w:szCs w:val="24"/>
          <w:highlight w:val="none"/>
          <w:u w:val="single"/>
          <w:lang w:val="en-US" w:eastAsia="zh-CN"/>
        </w:rPr>
        <w:t>接收本项目相关图纸及资料。</w:t>
      </w:r>
    </w:p>
    <w:p w14:paraId="52B7C7F2">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hint="eastAsia" w:ascii="宋体" w:hAnsi="宋体" w:eastAsia="宋体" w:cs="宋体"/>
          <w:b w:val="0"/>
          <w:color w:val="auto"/>
          <w:sz w:val="24"/>
          <w:szCs w:val="24"/>
          <w:highlight w:val="none"/>
          <w:lang w:eastAsia="zh-CN"/>
        </w:rPr>
      </w:pPr>
      <w:bookmarkStart w:id="445" w:name="_Toc15825"/>
      <w:bookmarkStart w:id="446" w:name="_Toc8844"/>
      <w:bookmarkStart w:id="447" w:name="_Toc19455"/>
      <w:bookmarkStart w:id="448" w:name="_Toc22945"/>
      <w:bookmarkStart w:id="449" w:name="_Toc30245"/>
      <w:bookmarkStart w:id="450" w:name="_Toc30951"/>
      <w:bookmarkStart w:id="451" w:name="_Toc30878"/>
      <w:bookmarkStart w:id="452" w:name="_Toc32215"/>
      <w:bookmarkStart w:id="453" w:name="_Toc14303"/>
      <w:bookmarkStart w:id="454" w:name="_Toc13946"/>
      <w:bookmarkStart w:id="455" w:name="_Toc24218"/>
      <w:bookmarkStart w:id="456" w:name="_Toc32540"/>
      <w:bookmarkStart w:id="457" w:name="_Toc27161"/>
      <w:bookmarkStart w:id="458" w:name="_Toc5345"/>
      <w:bookmarkStart w:id="459" w:name="_Toc7116"/>
      <w:bookmarkStart w:id="460" w:name="_Toc12985"/>
      <w:bookmarkStart w:id="461" w:name="_Toc17305"/>
      <w:bookmarkStart w:id="462" w:name="_Toc19221"/>
      <w:bookmarkStart w:id="463" w:name="_Toc30410"/>
      <w:bookmarkStart w:id="464" w:name="_Toc721"/>
      <w:bookmarkStart w:id="465" w:name="_Toc18222"/>
      <w:bookmarkStart w:id="466" w:name="_Toc28023"/>
      <w:r>
        <w:rPr>
          <w:rFonts w:hint="eastAsia" w:ascii="宋体" w:hAnsi="宋体" w:cs="宋体"/>
          <w:bCs/>
          <w:color w:val="auto"/>
          <w:sz w:val="24"/>
          <w:szCs w:val="24"/>
          <w:highlight w:val="none"/>
        </w:rPr>
        <w:t xml:space="preserve">第3条 </w:t>
      </w:r>
      <w:bookmarkEnd w:id="444"/>
      <w:bookmarkEnd w:id="445"/>
      <w:bookmarkEnd w:id="446"/>
      <w:bookmarkEnd w:id="447"/>
      <w:bookmarkEnd w:id="448"/>
      <w:bookmarkEnd w:id="449"/>
      <w:bookmarkEnd w:id="450"/>
      <w:bookmarkEnd w:id="451"/>
      <w:bookmarkEnd w:id="452"/>
      <w:bookmarkEnd w:id="453"/>
      <w:r>
        <w:rPr>
          <w:rFonts w:hint="eastAsia" w:ascii="宋体" w:hAnsi="宋体" w:cs="宋体"/>
          <w:bCs/>
          <w:color w:val="auto"/>
          <w:sz w:val="24"/>
          <w:szCs w:val="24"/>
          <w:highlight w:val="none"/>
          <w:lang w:eastAsia="zh-CN"/>
        </w:rPr>
        <w:t>乙方</w:t>
      </w:r>
      <w:bookmarkEnd w:id="454"/>
      <w:bookmarkEnd w:id="455"/>
      <w:bookmarkEnd w:id="456"/>
      <w:bookmarkEnd w:id="457"/>
      <w:bookmarkEnd w:id="458"/>
      <w:bookmarkEnd w:id="459"/>
      <w:bookmarkEnd w:id="460"/>
      <w:bookmarkEnd w:id="461"/>
      <w:bookmarkEnd w:id="462"/>
      <w:bookmarkEnd w:id="463"/>
      <w:bookmarkEnd w:id="464"/>
      <w:bookmarkEnd w:id="465"/>
      <w:bookmarkEnd w:id="466"/>
    </w:p>
    <w:p w14:paraId="2D086744">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467" w:name="_Toc1941"/>
      <w:bookmarkStart w:id="468" w:name="_Toc30427"/>
      <w:bookmarkStart w:id="469" w:name="_Toc27499"/>
      <w:bookmarkStart w:id="470" w:name="_Toc3762"/>
      <w:bookmarkStart w:id="471" w:name="_Toc27386"/>
      <w:bookmarkStart w:id="472" w:name="_Toc19933"/>
      <w:bookmarkStart w:id="473" w:name="_Toc27948"/>
      <w:bookmarkStart w:id="474" w:name="_Toc23713"/>
      <w:bookmarkStart w:id="475" w:name="_Toc6459"/>
      <w:bookmarkStart w:id="476" w:name="_Toc406150488"/>
      <w:bookmarkStart w:id="477" w:name="_Toc15363"/>
      <w:r>
        <w:rPr>
          <w:rFonts w:hint="eastAsia" w:ascii="宋体" w:hAnsi="宋体" w:eastAsia="宋体" w:cs="宋体"/>
          <w:color w:val="auto"/>
          <w:kern w:val="0"/>
          <w:sz w:val="24"/>
          <w:szCs w:val="24"/>
          <w:highlight w:val="none"/>
        </w:rPr>
        <w:t xml:space="preserve">3.1 </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权利</w:t>
      </w:r>
      <w:bookmarkEnd w:id="467"/>
      <w:bookmarkEnd w:id="468"/>
      <w:bookmarkEnd w:id="469"/>
      <w:bookmarkEnd w:id="470"/>
      <w:bookmarkEnd w:id="471"/>
      <w:bookmarkEnd w:id="472"/>
      <w:bookmarkEnd w:id="473"/>
      <w:bookmarkEnd w:id="474"/>
      <w:bookmarkEnd w:id="475"/>
      <w:bookmarkEnd w:id="476"/>
      <w:bookmarkEnd w:id="477"/>
    </w:p>
    <w:p w14:paraId="2D1F9CE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color w:val="auto"/>
          <w:kern w:val="0"/>
          <w:sz w:val="24"/>
          <w:szCs w:val="24"/>
          <w:highlight w:val="none"/>
        </w:rPr>
      </w:pPr>
      <w:r>
        <w:rPr>
          <w:rFonts w:hint="eastAsia" w:ascii="宋体" w:hAnsi="宋体" w:cs="宋体"/>
          <w:color w:val="auto"/>
          <w:kern w:val="0"/>
          <w:sz w:val="24"/>
          <w:szCs w:val="24"/>
          <w:highlight w:val="none"/>
        </w:rPr>
        <w:t>3.1.2 关于分包的约定：</w:t>
      </w:r>
      <w:r>
        <w:rPr>
          <w:rFonts w:hint="eastAsia" w:ascii="宋体" w:hAnsi="宋体" w:cs="宋体"/>
          <w:color w:val="auto"/>
          <w:kern w:val="0"/>
          <w:sz w:val="24"/>
          <w:szCs w:val="24"/>
          <w:highlight w:val="none"/>
          <w:u w:val="single"/>
        </w:rPr>
        <w:t>未经</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书面同意，</w:t>
      </w:r>
      <w:r>
        <w:rPr>
          <w:rFonts w:hint="eastAsia" w:ascii="宋体" w:hAnsi="宋体" w:cs="宋体"/>
          <w:color w:val="auto"/>
          <w:kern w:val="0"/>
          <w:sz w:val="24"/>
          <w:szCs w:val="24"/>
          <w:highlight w:val="none"/>
          <w:u w:val="single"/>
          <w:lang w:eastAsia="zh-CN"/>
        </w:rPr>
        <w:t>乙方</w:t>
      </w:r>
      <w:r>
        <w:rPr>
          <w:rFonts w:hint="eastAsia" w:ascii="宋体" w:hAnsi="宋体" w:cs="宋体"/>
          <w:color w:val="auto"/>
          <w:kern w:val="0"/>
          <w:sz w:val="24"/>
          <w:szCs w:val="24"/>
          <w:highlight w:val="none"/>
          <w:u w:val="single"/>
        </w:rPr>
        <w:t>不得分包勘察任务。</w:t>
      </w:r>
    </w:p>
    <w:p w14:paraId="444A8140">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478" w:name="_Toc29469"/>
      <w:bookmarkStart w:id="479" w:name="_Toc8429"/>
      <w:bookmarkStart w:id="480" w:name="_Toc30550"/>
      <w:bookmarkStart w:id="481" w:name="_Toc14490"/>
      <w:bookmarkStart w:id="482" w:name="_Toc14201"/>
      <w:bookmarkStart w:id="483" w:name="_Toc15813"/>
      <w:bookmarkStart w:id="484" w:name="_Toc31875"/>
      <w:bookmarkStart w:id="485" w:name="_Toc777"/>
      <w:bookmarkStart w:id="486" w:name="_Toc27817"/>
      <w:bookmarkStart w:id="487" w:name="_Toc751"/>
      <w:bookmarkStart w:id="488" w:name="_Toc406150489"/>
      <w:r>
        <w:rPr>
          <w:rFonts w:hint="eastAsia" w:ascii="宋体" w:hAnsi="宋体" w:eastAsia="宋体" w:cs="宋体"/>
          <w:color w:val="auto"/>
          <w:kern w:val="0"/>
          <w:sz w:val="24"/>
          <w:szCs w:val="24"/>
          <w:highlight w:val="none"/>
        </w:rPr>
        <w:t>3.2</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义务</w:t>
      </w:r>
      <w:bookmarkEnd w:id="478"/>
      <w:bookmarkEnd w:id="479"/>
      <w:bookmarkEnd w:id="480"/>
      <w:bookmarkEnd w:id="481"/>
      <w:bookmarkEnd w:id="482"/>
      <w:bookmarkEnd w:id="483"/>
      <w:bookmarkEnd w:id="484"/>
      <w:bookmarkEnd w:id="485"/>
      <w:bookmarkEnd w:id="486"/>
      <w:bookmarkEnd w:id="487"/>
    </w:p>
    <w:p w14:paraId="1DDB022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3.2.2</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应建立质量保证体系，按本合同约定的时间提交质量合格的成果资料，并对其质量负责。</w:t>
      </w:r>
      <w:r>
        <w:rPr>
          <w:rFonts w:hint="eastAsia" w:ascii="宋体" w:hAnsi="宋体" w:cs="宋体"/>
          <w:color w:val="auto"/>
          <w:kern w:val="0"/>
          <w:sz w:val="24"/>
          <w:szCs w:val="24"/>
          <w:highlight w:val="none"/>
          <w:lang w:eastAsia="zh-CN"/>
        </w:rPr>
        <w:t>本</w:t>
      </w:r>
      <w:r>
        <w:rPr>
          <w:rFonts w:hint="eastAsia" w:ascii="宋体" w:hAnsi="宋体" w:cs="宋体"/>
          <w:color w:val="auto"/>
          <w:sz w:val="24"/>
          <w:szCs w:val="24"/>
          <w:highlight w:val="none"/>
        </w:rPr>
        <w:t>项目前期摸查报告须在初步设计阶段前进行并根据设计方案的深化情况不断完善，初勘原则上在初步设计阶段前完成，详勘原则上在施工图设计阶段前完成。由于</w:t>
      </w:r>
      <w:r>
        <w:rPr>
          <w:rFonts w:hint="eastAsia" w:ascii="宋体" w:hAnsi="宋体" w:cs="宋体"/>
          <w:color w:val="auto"/>
          <w:kern w:val="0"/>
          <w:sz w:val="24"/>
          <w:szCs w:val="24"/>
          <w:highlight w:val="none"/>
          <w:lang w:eastAsia="zh-CN"/>
        </w:rPr>
        <w:t>乙方</w:t>
      </w:r>
      <w:r>
        <w:rPr>
          <w:rFonts w:hint="eastAsia" w:ascii="宋体" w:hAnsi="宋体" w:cs="宋体"/>
          <w:color w:val="auto"/>
          <w:sz w:val="24"/>
          <w:szCs w:val="24"/>
          <w:highlight w:val="none"/>
        </w:rPr>
        <w:t>提供的勘察成果资料质量不合格，</w:t>
      </w:r>
      <w:r>
        <w:rPr>
          <w:rFonts w:hint="eastAsia" w:ascii="宋体" w:hAnsi="宋体" w:cs="宋体"/>
          <w:color w:val="auto"/>
          <w:kern w:val="0"/>
          <w:sz w:val="24"/>
          <w:szCs w:val="24"/>
          <w:highlight w:val="none"/>
          <w:lang w:eastAsia="zh-CN"/>
        </w:rPr>
        <w:t>乙方</w:t>
      </w:r>
      <w:r>
        <w:rPr>
          <w:rFonts w:hint="eastAsia" w:ascii="宋体" w:hAnsi="宋体" w:cs="宋体"/>
          <w:color w:val="auto"/>
          <w:sz w:val="24"/>
          <w:szCs w:val="24"/>
          <w:highlight w:val="none"/>
        </w:rPr>
        <w:t>应负责无偿给予补充完善使其达到质量合格；若</w:t>
      </w:r>
      <w:r>
        <w:rPr>
          <w:rFonts w:hint="eastAsia" w:ascii="宋体" w:hAnsi="宋体" w:cs="宋体"/>
          <w:color w:val="auto"/>
          <w:kern w:val="0"/>
          <w:sz w:val="24"/>
          <w:szCs w:val="24"/>
          <w:highlight w:val="none"/>
          <w:lang w:eastAsia="zh-CN"/>
        </w:rPr>
        <w:t>乙方</w:t>
      </w:r>
      <w:r>
        <w:rPr>
          <w:rFonts w:hint="eastAsia" w:ascii="宋体" w:hAnsi="宋体" w:cs="宋体"/>
          <w:color w:val="auto"/>
          <w:sz w:val="24"/>
          <w:szCs w:val="24"/>
          <w:highlight w:val="none"/>
        </w:rPr>
        <w:t>无力补充完善，需另委托其他单位时，所产生的费用全部由</w:t>
      </w:r>
      <w:r>
        <w:rPr>
          <w:rFonts w:hint="eastAsia" w:ascii="宋体" w:hAnsi="宋体" w:cs="宋体"/>
          <w:color w:val="auto"/>
          <w:kern w:val="0"/>
          <w:sz w:val="24"/>
          <w:szCs w:val="24"/>
          <w:highlight w:val="none"/>
          <w:lang w:eastAsia="zh-CN"/>
        </w:rPr>
        <w:t>乙方</w:t>
      </w:r>
      <w:r>
        <w:rPr>
          <w:rFonts w:hint="eastAsia" w:ascii="宋体" w:hAnsi="宋体" w:cs="宋体"/>
          <w:color w:val="auto"/>
          <w:sz w:val="24"/>
          <w:szCs w:val="24"/>
          <w:highlight w:val="none"/>
        </w:rPr>
        <w:t>承担；或因勘察质量造成重大经济损失或工程事故时，</w:t>
      </w:r>
      <w:r>
        <w:rPr>
          <w:rFonts w:hint="eastAsia" w:ascii="宋体" w:hAnsi="宋体" w:cs="宋体"/>
          <w:color w:val="auto"/>
          <w:kern w:val="0"/>
          <w:sz w:val="24"/>
          <w:szCs w:val="24"/>
          <w:highlight w:val="none"/>
          <w:lang w:eastAsia="zh-CN"/>
        </w:rPr>
        <w:t>乙方</w:t>
      </w:r>
      <w:r>
        <w:rPr>
          <w:rFonts w:hint="eastAsia" w:ascii="宋体" w:hAnsi="宋体" w:cs="宋体"/>
          <w:color w:val="auto"/>
          <w:sz w:val="24"/>
          <w:szCs w:val="24"/>
          <w:highlight w:val="none"/>
        </w:rPr>
        <w:t>除应负法律责任和免收直接受损失部分的勘察费外，并根据损失程度向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支付赔偿金。</w:t>
      </w:r>
    </w:p>
    <w:p w14:paraId="543FF4C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3.2.5</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开展工程勘察活动时应遵守有关职业健康及安全生产方面的各项法律法规的规定，采取安全防护措施，确保人员、设备和设施的安全。因为</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自身施工所引起的安全事故，工</w:t>
      </w:r>
      <w:r>
        <w:rPr>
          <w:rFonts w:hint="eastAsia" w:ascii="宋体" w:hAnsi="宋体" w:cs="宋体"/>
          <w:color w:val="auto"/>
          <w:sz w:val="24"/>
          <w:szCs w:val="24"/>
          <w:highlight w:val="none"/>
        </w:rPr>
        <w:t>伤责任由</w:t>
      </w:r>
      <w:r>
        <w:rPr>
          <w:rFonts w:hint="eastAsia" w:ascii="宋体" w:hAnsi="宋体" w:cs="宋体"/>
          <w:color w:val="auto"/>
          <w:kern w:val="0"/>
          <w:sz w:val="24"/>
          <w:szCs w:val="24"/>
          <w:highlight w:val="none"/>
          <w:lang w:eastAsia="zh-CN"/>
        </w:rPr>
        <w:t>乙方</w:t>
      </w:r>
      <w:r>
        <w:rPr>
          <w:rFonts w:hint="eastAsia" w:ascii="宋体" w:hAnsi="宋体" w:cs="宋体"/>
          <w:color w:val="auto"/>
          <w:sz w:val="24"/>
          <w:szCs w:val="24"/>
          <w:highlight w:val="none"/>
        </w:rPr>
        <w:t>负责。因</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未按要求</w:t>
      </w:r>
      <w:r>
        <w:rPr>
          <w:rFonts w:hint="eastAsia" w:ascii="宋体" w:hAnsi="宋体" w:cs="宋体"/>
          <w:color w:val="auto"/>
          <w:sz w:val="24"/>
          <w:szCs w:val="24"/>
          <w:highlight w:val="none"/>
          <w:lang w:eastAsia="zh-CN"/>
        </w:rPr>
        <w:t>作业</w:t>
      </w:r>
      <w:r>
        <w:rPr>
          <w:rFonts w:hint="eastAsia" w:ascii="宋体" w:hAnsi="宋体" w:cs="宋体"/>
          <w:color w:val="auto"/>
          <w:sz w:val="24"/>
          <w:szCs w:val="24"/>
          <w:highlight w:val="none"/>
        </w:rPr>
        <w:t>，致使工程勘察工作或后续施工过程中发生人身伤害或造成经济损失时，由</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承担赔偿责任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非因</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原因，</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在履行本合同过程中造成</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、第三方人身财产损失的，</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应负责全部赔偿责任。</w:t>
      </w:r>
    </w:p>
    <w:p w14:paraId="0C902AB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3.2.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 xml:space="preserve"> 钻探位置的地面障碍物由乙方负责清理，其费用包括钻孔的回填封闭费用含在综合单价中。机械操作需进行场地破障平整或换填及地面障碍物清理等由乙方负责，其费用含在综合单价中。</w:t>
      </w:r>
    </w:p>
    <w:p w14:paraId="73E4245E">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489" w:name="_Toc10231"/>
      <w:bookmarkStart w:id="490" w:name="_Toc27687"/>
      <w:bookmarkStart w:id="491" w:name="_Toc18289"/>
      <w:bookmarkStart w:id="492" w:name="_Toc8515"/>
      <w:bookmarkStart w:id="493" w:name="_Toc5972"/>
      <w:bookmarkStart w:id="494" w:name="_Toc1735"/>
      <w:bookmarkStart w:id="495" w:name="_Toc6307"/>
      <w:bookmarkStart w:id="496" w:name="_Toc24443"/>
      <w:bookmarkStart w:id="497" w:name="_Toc697"/>
      <w:bookmarkStart w:id="498" w:name="_Toc31102"/>
      <w:r>
        <w:rPr>
          <w:rFonts w:hint="eastAsia" w:ascii="宋体" w:hAnsi="宋体" w:eastAsia="宋体" w:cs="宋体"/>
          <w:color w:val="auto"/>
          <w:kern w:val="0"/>
          <w:sz w:val="24"/>
          <w:szCs w:val="24"/>
          <w:highlight w:val="none"/>
        </w:rPr>
        <w:t>3.3</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代表</w:t>
      </w:r>
      <w:bookmarkEnd w:id="488"/>
      <w:bookmarkEnd w:id="489"/>
      <w:bookmarkEnd w:id="490"/>
      <w:bookmarkEnd w:id="491"/>
      <w:bookmarkEnd w:id="492"/>
      <w:bookmarkEnd w:id="493"/>
      <w:bookmarkEnd w:id="494"/>
      <w:bookmarkEnd w:id="495"/>
      <w:bookmarkEnd w:id="496"/>
      <w:bookmarkEnd w:id="497"/>
      <w:bookmarkEnd w:id="498"/>
    </w:p>
    <w:p w14:paraId="6256167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rPr>
      </w:pPr>
      <w:bookmarkStart w:id="499" w:name="_Toc406150490"/>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xml:space="preserve"> 职务：</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xml:space="preserve"> </w:t>
      </w:r>
    </w:p>
    <w:p w14:paraId="6D16468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u w:val="single"/>
          <w:lang w:val="en-US" w:eastAsia="zh-CN"/>
        </w:rPr>
        <w:t xml:space="preserve">          </w:t>
      </w:r>
    </w:p>
    <w:p w14:paraId="7E4EC0B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color w:val="auto"/>
          <w:kern w:val="0"/>
          <w:sz w:val="24"/>
          <w:szCs w:val="24"/>
          <w:highlight w:val="none"/>
          <w:u w:val="single"/>
        </w:rPr>
      </w:pPr>
      <w:r>
        <w:rPr>
          <w:rFonts w:hint="eastAsia" w:ascii="宋体" w:hAnsi="宋体" w:cs="宋体"/>
          <w:color w:val="auto"/>
          <w:kern w:val="0"/>
          <w:sz w:val="24"/>
          <w:szCs w:val="24"/>
          <w:highlight w:val="none"/>
        </w:rPr>
        <w:t>授权范围：</w:t>
      </w:r>
      <w:r>
        <w:rPr>
          <w:rFonts w:hint="eastAsia" w:ascii="宋体" w:hAnsi="宋体" w:cs="宋体"/>
          <w:color w:val="auto"/>
          <w:kern w:val="0"/>
          <w:sz w:val="24"/>
          <w:szCs w:val="24"/>
          <w:highlight w:val="none"/>
          <w:u w:val="single"/>
          <w:lang w:val="en-US" w:eastAsia="zh-CN"/>
        </w:rPr>
        <w:t>执行承包合同以及一切与本项目有关的资料的签订与执行，作为乙方在本项目中的全权代表。</w:t>
      </w:r>
    </w:p>
    <w:p w14:paraId="34F719B4">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hint="eastAsia" w:ascii="宋体" w:hAnsi="宋体" w:cs="宋体"/>
          <w:b w:val="0"/>
          <w:color w:val="auto"/>
          <w:sz w:val="24"/>
          <w:szCs w:val="24"/>
          <w:highlight w:val="none"/>
        </w:rPr>
      </w:pPr>
      <w:bookmarkStart w:id="500" w:name="_Toc25600"/>
      <w:bookmarkStart w:id="501" w:name="_Toc31060"/>
      <w:bookmarkStart w:id="502" w:name="_Toc2476"/>
      <w:bookmarkStart w:id="503" w:name="_Toc17061"/>
      <w:bookmarkStart w:id="504" w:name="_Toc6462"/>
      <w:bookmarkStart w:id="505" w:name="_Toc17378"/>
      <w:bookmarkStart w:id="506" w:name="_Toc1264"/>
      <w:bookmarkStart w:id="507" w:name="_Toc17482"/>
      <w:bookmarkStart w:id="508" w:name="_Toc14844"/>
      <w:bookmarkStart w:id="509" w:name="_Toc9091"/>
      <w:bookmarkStart w:id="510" w:name="_Toc15751"/>
      <w:bookmarkStart w:id="511" w:name="_Toc6441"/>
      <w:bookmarkStart w:id="512" w:name="_Toc296"/>
      <w:bookmarkStart w:id="513" w:name="_Toc6616"/>
      <w:bookmarkStart w:id="514" w:name="_Toc18005"/>
      <w:bookmarkStart w:id="515" w:name="_Toc9410"/>
      <w:bookmarkStart w:id="516" w:name="_Toc26919"/>
      <w:bookmarkStart w:id="517" w:name="_Toc3391"/>
      <w:bookmarkStart w:id="518" w:name="_Toc23897"/>
      <w:bookmarkStart w:id="519" w:name="_Toc14598"/>
      <w:bookmarkStart w:id="520" w:name="_Toc4903"/>
      <w:bookmarkStart w:id="521" w:name="_Toc5630"/>
      <w:r>
        <w:rPr>
          <w:rFonts w:hint="eastAsia" w:ascii="宋体" w:hAnsi="宋体" w:cs="宋体"/>
          <w:bCs/>
          <w:color w:val="auto"/>
          <w:sz w:val="24"/>
          <w:szCs w:val="24"/>
          <w:highlight w:val="none"/>
        </w:rPr>
        <w:t>第4条 工期</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8AA85D5">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lang w:eastAsia="zh-CN"/>
        </w:rPr>
      </w:pPr>
      <w:bookmarkStart w:id="522" w:name="_Toc17496"/>
      <w:bookmarkStart w:id="523" w:name="_Toc17679"/>
      <w:bookmarkStart w:id="524" w:name="_Toc6764"/>
      <w:bookmarkStart w:id="525" w:name="_Toc6529"/>
      <w:bookmarkStart w:id="526" w:name="_Toc10354"/>
      <w:bookmarkStart w:id="527" w:name="_Toc16766"/>
      <w:bookmarkStart w:id="528" w:name="_Toc24589"/>
      <w:bookmarkStart w:id="529" w:name="_Toc22733"/>
      <w:bookmarkStart w:id="530" w:name="_Toc5280"/>
      <w:bookmarkStart w:id="531" w:name="_Toc13071"/>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成果提交日期</w:t>
      </w:r>
      <w:bookmarkEnd w:id="522"/>
      <w:bookmarkEnd w:id="523"/>
      <w:bookmarkEnd w:id="524"/>
      <w:bookmarkEnd w:id="525"/>
      <w:bookmarkEnd w:id="526"/>
      <w:bookmarkEnd w:id="527"/>
      <w:bookmarkEnd w:id="528"/>
      <w:bookmarkEnd w:id="529"/>
      <w:bookmarkEnd w:id="530"/>
      <w:bookmarkEnd w:id="531"/>
    </w:p>
    <w:p w14:paraId="5097832D">
      <w:pPr>
        <w:keepNext w:val="0"/>
        <w:keepLines w:val="0"/>
        <w:pageBreakBefore w:val="0"/>
        <w:widowControl w:val="0"/>
        <w:tabs>
          <w:tab w:val="left" w:pos="1260"/>
        </w:tabs>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乙方须</w:t>
      </w:r>
      <w:r>
        <w:rPr>
          <w:rFonts w:hint="eastAsia" w:ascii="宋体" w:hAnsi="宋体" w:eastAsia="宋体" w:cs="宋体"/>
          <w:b w:val="0"/>
          <w:bCs w:val="0"/>
          <w:color w:val="auto"/>
          <w:kern w:val="0"/>
          <w:sz w:val="24"/>
          <w:szCs w:val="24"/>
          <w:highlight w:val="none"/>
          <w:lang w:val="en-US" w:eastAsia="zh-CN" w:bidi="ar-SA"/>
        </w:rPr>
        <w:t>按照合同</w:t>
      </w:r>
      <w:r>
        <w:rPr>
          <w:rFonts w:hint="eastAsia" w:ascii="宋体" w:hAnsi="宋体" w:cs="宋体"/>
          <w:b w:val="0"/>
          <w:bCs w:val="0"/>
          <w:color w:val="auto"/>
          <w:kern w:val="0"/>
          <w:sz w:val="24"/>
          <w:szCs w:val="24"/>
          <w:highlight w:val="none"/>
          <w:lang w:val="en-US" w:eastAsia="zh-CN" w:bidi="ar-SA"/>
        </w:rPr>
        <w:t>协议书第五条</w:t>
      </w:r>
      <w:r>
        <w:rPr>
          <w:rFonts w:hint="eastAsia" w:ascii="宋体" w:hAnsi="宋体" w:eastAsia="宋体" w:cs="宋体"/>
          <w:b w:val="0"/>
          <w:bCs w:val="0"/>
          <w:color w:val="auto"/>
          <w:kern w:val="0"/>
          <w:sz w:val="24"/>
          <w:szCs w:val="24"/>
          <w:highlight w:val="none"/>
          <w:lang w:val="en-US" w:eastAsia="zh-CN" w:bidi="ar-SA"/>
        </w:rPr>
        <w:t>约定的日期</w:t>
      </w:r>
      <w:r>
        <w:rPr>
          <w:rFonts w:hint="eastAsia" w:ascii="宋体" w:hAnsi="宋体" w:cs="宋体"/>
          <w:b w:val="0"/>
          <w:bCs w:val="0"/>
          <w:color w:val="auto"/>
          <w:kern w:val="0"/>
          <w:sz w:val="24"/>
          <w:szCs w:val="24"/>
          <w:highlight w:val="none"/>
          <w:lang w:val="en-US" w:eastAsia="zh-CN" w:bidi="ar-SA"/>
        </w:rPr>
        <w:t>或双方同意顺延的工期</w:t>
      </w:r>
      <w:r>
        <w:rPr>
          <w:rFonts w:hint="eastAsia" w:ascii="宋体" w:hAnsi="宋体" w:eastAsia="宋体" w:cs="宋体"/>
          <w:b w:val="0"/>
          <w:bCs w:val="0"/>
          <w:color w:val="auto"/>
          <w:kern w:val="0"/>
          <w:sz w:val="24"/>
          <w:szCs w:val="24"/>
          <w:highlight w:val="none"/>
          <w:lang w:val="en-US" w:eastAsia="zh-CN" w:bidi="ar-SA"/>
        </w:rPr>
        <w:t>提交成果资料。</w:t>
      </w:r>
      <w:r>
        <w:rPr>
          <w:rFonts w:hint="eastAsia" w:ascii="宋体" w:hAnsi="宋体" w:cs="宋体"/>
          <w:b w:val="0"/>
          <w:bCs w:val="0"/>
          <w:color w:val="auto"/>
          <w:kern w:val="0"/>
          <w:sz w:val="24"/>
          <w:szCs w:val="24"/>
          <w:highlight w:val="none"/>
          <w:lang w:val="en-US" w:eastAsia="zh-CN" w:bidi="ar-SA"/>
        </w:rPr>
        <w:t>如甲方需乙方提交勘察中间资料，乙方应</w:t>
      </w:r>
      <w:r>
        <w:rPr>
          <w:rFonts w:hint="eastAsia" w:ascii="宋体" w:hAnsi="宋体" w:eastAsia="宋体" w:cs="宋体"/>
          <w:b w:val="0"/>
          <w:bCs w:val="0"/>
          <w:color w:val="auto"/>
          <w:kern w:val="0"/>
          <w:sz w:val="24"/>
          <w:szCs w:val="24"/>
          <w:highlight w:val="none"/>
          <w:lang w:val="en-US" w:eastAsia="zh-CN" w:bidi="ar-SA"/>
        </w:rPr>
        <w:t>及时提交，以满足</w:t>
      </w:r>
      <w:r>
        <w:rPr>
          <w:rFonts w:hint="eastAsia" w:ascii="宋体" w:hAnsi="宋体" w:cs="宋体"/>
          <w:b w:val="0"/>
          <w:bCs w:val="0"/>
          <w:color w:val="auto"/>
          <w:kern w:val="0"/>
          <w:sz w:val="24"/>
          <w:szCs w:val="24"/>
          <w:highlight w:val="none"/>
          <w:lang w:val="en-US" w:eastAsia="zh-CN" w:bidi="ar-SA"/>
        </w:rPr>
        <w:t>甲方</w:t>
      </w:r>
      <w:r>
        <w:rPr>
          <w:rFonts w:hint="eastAsia" w:ascii="宋体" w:hAnsi="宋体" w:eastAsia="宋体" w:cs="宋体"/>
          <w:b w:val="0"/>
          <w:bCs w:val="0"/>
          <w:color w:val="auto"/>
          <w:kern w:val="0"/>
          <w:sz w:val="24"/>
          <w:szCs w:val="24"/>
          <w:highlight w:val="none"/>
          <w:lang w:val="en-US" w:eastAsia="zh-CN" w:bidi="ar-SA"/>
        </w:rPr>
        <w:t>开展有关工作的需要，相关费用已包含在本合同约定的勘察费中。</w:t>
      </w:r>
    </w:p>
    <w:p w14:paraId="16C719C0">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532" w:name="_Toc25007"/>
      <w:bookmarkStart w:id="533" w:name="_Toc22861"/>
      <w:bookmarkStart w:id="534" w:name="_Toc5376"/>
      <w:bookmarkStart w:id="535" w:name="_Toc28899"/>
      <w:bookmarkStart w:id="536" w:name="_Toc2770"/>
      <w:bookmarkStart w:id="537" w:name="_Toc6613"/>
      <w:bookmarkStart w:id="538" w:name="_Toc25331"/>
      <w:bookmarkStart w:id="539" w:name="_Toc613"/>
      <w:bookmarkStart w:id="540" w:name="_Toc20844"/>
      <w:bookmarkStart w:id="541" w:name="_Toc15464"/>
      <w:r>
        <w:rPr>
          <w:rFonts w:hint="eastAsia" w:ascii="宋体" w:hAnsi="宋体" w:eastAsia="宋体" w:cs="宋体"/>
          <w:color w:val="auto"/>
          <w:kern w:val="0"/>
          <w:sz w:val="24"/>
          <w:szCs w:val="24"/>
          <w:highlight w:val="none"/>
        </w:rPr>
        <w:t>4.3</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造成的工期延误</w:t>
      </w:r>
      <w:bookmarkEnd w:id="532"/>
      <w:bookmarkEnd w:id="533"/>
      <w:bookmarkEnd w:id="534"/>
      <w:bookmarkEnd w:id="535"/>
      <w:bookmarkEnd w:id="536"/>
      <w:bookmarkEnd w:id="537"/>
      <w:bookmarkEnd w:id="538"/>
      <w:bookmarkEnd w:id="539"/>
      <w:bookmarkEnd w:id="540"/>
      <w:bookmarkEnd w:id="541"/>
    </w:p>
    <w:p w14:paraId="60816EB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4.3.1因以下情形造成工期延误，</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有权要求</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延长工期</w:t>
      </w:r>
      <w:r>
        <w:rPr>
          <w:rFonts w:hint="eastAsia" w:ascii="宋体" w:hAnsi="宋体" w:cs="宋体"/>
          <w:color w:val="auto"/>
          <w:kern w:val="0"/>
          <w:sz w:val="24"/>
          <w:szCs w:val="24"/>
          <w:highlight w:val="none"/>
          <w:lang w:eastAsia="zh-CN"/>
        </w:rPr>
        <w:t>，费用不作补偿</w:t>
      </w:r>
      <w:r>
        <w:rPr>
          <w:rFonts w:hint="eastAsia" w:ascii="宋体" w:hAnsi="宋体" w:cs="宋体"/>
          <w:color w:val="auto"/>
          <w:kern w:val="0"/>
          <w:sz w:val="24"/>
          <w:szCs w:val="24"/>
          <w:highlight w:val="none"/>
        </w:rPr>
        <w:t>：</w:t>
      </w:r>
    </w:p>
    <w:p w14:paraId="21657AB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未能按合同约定提供图纸及开工条件；</w:t>
      </w:r>
    </w:p>
    <w:p w14:paraId="7B9AF02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未能按合同约定及时支付定金、预付款和（或）进度款；</w:t>
      </w:r>
    </w:p>
    <w:p w14:paraId="0BE6BBA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因</w:t>
      </w:r>
      <w:r>
        <w:rPr>
          <w:rFonts w:hint="eastAsia" w:ascii="宋体" w:hAnsi="宋体" w:cs="宋体"/>
          <w:color w:val="auto"/>
          <w:kern w:val="0"/>
          <w:sz w:val="24"/>
          <w:szCs w:val="24"/>
          <w:highlight w:val="none"/>
        </w:rPr>
        <w:t>变更导致</w:t>
      </w:r>
      <w:r>
        <w:rPr>
          <w:rFonts w:hint="eastAsia" w:ascii="宋体" w:hAnsi="宋体" w:cs="宋体"/>
          <w:color w:val="auto"/>
          <w:kern w:val="0"/>
          <w:sz w:val="24"/>
          <w:szCs w:val="24"/>
          <w:highlight w:val="none"/>
          <w:lang w:eastAsia="zh-CN"/>
        </w:rPr>
        <w:t>的工期延误</w:t>
      </w:r>
      <w:r>
        <w:rPr>
          <w:rFonts w:hint="eastAsia" w:ascii="宋体" w:hAnsi="宋体" w:cs="宋体"/>
          <w:color w:val="auto"/>
          <w:kern w:val="0"/>
          <w:sz w:val="24"/>
          <w:szCs w:val="24"/>
          <w:highlight w:val="none"/>
        </w:rPr>
        <w:t>；</w:t>
      </w:r>
    </w:p>
    <w:p w14:paraId="63FB4DD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eastAsia="zh-CN"/>
        </w:rPr>
        <w:t>因甲方</w:t>
      </w:r>
      <w:r>
        <w:rPr>
          <w:rFonts w:hint="eastAsia" w:ascii="宋体" w:hAnsi="宋体" w:cs="宋体"/>
          <w:color w:val="auto"/>
          <w:kern w:val="0"/>
          <w:sz w:val="24"/>
          <w:szCs w:val="24"/>
          <w:highlight w:val="none"/>
        </w:rPr>
        <w:t>增加合同工作内容</w:t>
      </w:r>
      <w:r>
        <w:rPr>
          <w:rFonts w:hint="eastAsia" w:ascii="宋体" w:hAnsi="宋体" w:cs="宋体"/>
          <w:color w:val="auto"/>
          <w:kern w:val="0"/>
          <w:sz w:val="24"/>
          <w:szCs w:val="24"/>
          <w:highlight w:val="none"/>
          <w:lang w:eastAsia="zh-CN"/>
        </w:rPr>
        <w:t>，导致的工期延误</w:t>
      </w:r>
      <w:r>
        <w:rPr>
          <w:rFonts w:hint="eastAsia" w:ascii="宋体" w:hAnsi="宋体" w:cs="宋体"/>
          <w:color w:val="auto"/>
          <w:kern w:val="0"/>
          <w:sz w:val="24"/>
          <w:szCs w:val="24"/>
          <w:highlight w:val="none"/>
        </w:rPr>
        <w:t>；</w:t>
      </w:r>
    </w:p>
    <w:p w14:paraId="1D8906A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改变工程勘察技术要求；</w:t>
      </w:r>
    </w:p>
    <w:p w14:paraId="27D83A1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导致工期延误的其他情形</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u w:val="single"/>
        </w:rPr>
        <w:t>由于</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原因造成停工、窝工或多次进出场地</w:t>
      </w:r>
      <w:r>
        <w:rPr>
          <w:rFonts w:hint="eastAsia" w:ascii="宋体" w:hAnsi="宋体" w:cs="宋体"/>
          <w:color w:val="auto"/>
          <w:kern w:val="0"/>
          <w:sz w:val="24"/>
          <w:szCs w:val="24"/>
          <w:highlight w:val="none"/>
        </w:rPr>
        <w:t>。</w:t>
      </w:r>
    </w:p>
    <w:p w14:paraId="7DFDDED9">
      <w:pPr>
        <w:keepNext w:val="0"/>
        <w:keepLines w:val="0"/>
        <w:pageBreakBefore w:val="0"/>
        <w:widowControl w:val="0"/>
        <w:tabs>
          <w:tab w:val="left" w:pos="90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pacing w:val="0"/>
          <w:sz w:val="24"/>
          <w:szCs w:val="24"/>
          <w:highlight w:val="none"/>
          <w:u w:val="single"/>
        </w:rPr>
      </w:pPr>
      <w:r>
        <w:rPr>
          <w:rFonts w:hint="eastAsia" w:ascii="宋体" w:hAnsi="宋体" w:cs="宋体"/>
          <w:color w:val="auto"/>
          <w:spacing w:val="0"/>
          <w:kern w:val="0"/>
          <w:sz w:val="24"/>
          <w:szCs w:val="24"/>
          <w:highlight w:val="none"/>
        </w:rPr>
        <w:t>4.3.2</w:t>
      </w:r>
      <w:r>
        <w:rPr>
          <w:rFonts w:hint="eastAsia" w:ascii="宋体" w:hAnsi="宋体" w:cs="宋体"/>
          <w:color w:val="auto"/>
          <w:spacing w:val="0"/>
          <w:sz w:val="24"/>
          <w:szCs w:val="24"/>
          <w:highlight w:val="none"/>
        </w:rPr>
        <w:t>双方就工期顺延确定期限的约定：除</w:t>
      </w:r>
      <w:r>
        <w:rPr>
          <w:rFonts w:hint="eastAsia" w:ascii="宋体" w:hAnsi="宋体" w:eastAsia="宋体" w:cs="宋体"/>
          <w:color w:val="auto"/>
          <w:spacing w:val="0"/>
          <w:sz w:val="24"/>
          <w:szCs w:val="24"/>
          <w:highlight w:val="none"/>
          <w:lang w:eastAsia="zh-CN"/>
        </w:rPr>
        <w:t>合同专用条款</w:t>
      </w:r>
      <w:r>
        <w:rPr>
          <w:rFonts w:hint="eastAsia" w:ascii="宋体" w:hAnsi="宋体" w:cs="宋体"/>
          <w:color w:val="auto"/>
          <w:spacing w:val="0"/>
          <w:sz w:val="24"/>
          <w:szCs w:val="24"/>
          <w:highlight w:val="none"/>
        </w:rPr>
        <w:t>对期限另有约定外，</w:t>
      </w:r>
      <w:r>
        <w:rPr>
          <w:rFonts w:hint="eastAsia" w:ascii="宋体" w:hAnsi="宋体" w:cs="宋体"/>
          <w:color w:val="auto"/>
          <w:spacing w:val="0"/>
          <w:sz w:val="24"/>
          <w:szCs w:val="24"/>
          <w:highlight w:val="none"/>
          <w:lang w:eastAsia="zh-CN"/>
        </w:rPr>
        <w:t>乙方</w:t>
      </w:r>
      <w:r>
        <w:rPr>
          <w:rFonts w:hint="eastAsia" w:ascii="宋体" w:hAnsi="宋体" w:cs="宋体"/>
          <w:color w:val="auto"/>
          <w:spacing w:val="0"/>
          <w:sz w:val="24"/>
          <w:szCs w:val="24"/>
          <w:highlight w:val="none"/>
        </w:rPr>
        <w:t>在通用条款第4.3.1款情形发生后7天内，应就延误的工期以书面形式向</w:t>
      </w:r>
      <w:r>
        <w:rPr>
          <w:rFonts w:hint="eastAsia" w:ascii="宋体" w:hAnsi="宋体" w:cs="宋体"/>
          <w:color w:val="auto"/>
          <w:spacing w:val="0"/>
          <w:sz w:val="24"/>
          <w:szCs w:val="24"/>
          <w:highlight w:val="none"/>
          <w:lang w:eastAsia="zh-CN"/>
        </w:rPr>
        <w:t>甲方</w:t>
      </w:r>
      <w:r>
        <w:rPr>
          <w:rFonts w:hint="eastAsia" w:ascii="宋体" w:hAnsi="宋体" w:cs="宋体"/>
          <w:color w:val="auto"/>
          <w:spacing w:val="0"/>
          <w:sz w:val="24"/>
          <w:szCs w:val="24"/>
          <w:highlight w:val="none"/>
        </w:rPr>
        <w:t>提出报告。</w:t>
      </w:r>
      <w:r>
        <w:rPr>
          <w:rFonts w:hint="eastAsia" w:ascii="宋体" w:hAnsi="宋体" w:cs="宋体"/>
          <w:color w:val="auto"/>
          <w:spacing w:val="0"/>
          <w:sz w:val="24"/>
          <w:szCs w:val="24"/>
          <w:highlight w:val="none"/>
          <w:lang w:eastAsia="zh-CN"/>
        </w:rPr>
        <w:t>甲方</w:t>
      </w:r>
      <w:r>
        <w:rPr>
          <w:rFonts w:hint="eastAsia" w:ascii="宋体" w:hAnsi="宋体" w:cs="宋体"/>
          <w:color w:val="auto"/>
          <w:spacing w:val="0"/>
          <w:sz w:val="24"/>
          <w:szCs w:val="24"/>
          <w:highlight w:val="none"/>
        </w:rPr>
        <w:t>在收到报告后7天内予以确认；若</w:t>
      </w:r>
      <w:r>
        <w:rPr>
          <w:rFonts w:hint="eastAsia" w:ascii="宋体" w:hAnsi="宋体" w:cs="宋体"/>
          <w:color w:val="auto"/>
          <w:spacing w:val="0"/>
          <w:sz w:val="24"/>
          <w:szCs w:val="24"/>
          <w:highlight w:val="none"/>
          <w:lang w:eastAsia="zh-CN"/>
        </w:rPr>
        <w:t>甲方</w:t>
      </w:r>
      <w:r>
        <w:rPr>
          <w:rFonts w:hint="eastAsia" w:ascii="宋体" w:hAnsi="宋体" w:cs="宋体"/>
          <w:color w:val="auto"/>
          <w:spacing w:val="0"/>
          <w:sz w:val="24"/>
          <w:szCs w:val="24"/>
          <w:highlight w:val="none"/>
        </w:rPr>
        <w:t>不同意变更的，</w:t>
      </w:r>
      <w:r>
        <w:rPr>
          <w:rFonts w:hint="eastAsia" w:ascii="宋体" w:hAnsi="宋体" w:cs="宋体"/>
          <w:color w:val="auto"/>
          <w:spacing w:val="0"/>
          <w:sz w:val="24"/>
          <w:szCs w:val="24"/>
          <w:highlight w:val="none"/>
          <w:lang w:eastAsia="zh-CN"/>
        </w:rPr>
        <w:t>乙方</w:t>
      </w:r>
      <w:r>
        <w:rPr>
          <w:rFonts w:hint="eastAsia" w:ascii="宋体" w:hAnsi="宋体" w:cs="宋体"/>
          <w:color w:val="auto"/>
          <w:spacing w:val="0"/>
          <w:sz w:val="24"/>
          <w:szCs w:val="24"/>
          <w:highlight w:val="none"/>
        </w:rPr>
        <w:t>应当继续履行本合同。</w:t>
      </w:r>
    </w:p>
    <w:p w14:paraId="62FF5730">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542" w:name="_Toc21824"/>
      <w:bookmarkStart w:id="543" w:name="_Toc1959"/>
      <w:bookmarkStart w:id="544" w:name="_Toc6964"/>
      <w:bookmarkStart w:id="545" w:name="_Toc31921"/>
      <w:bookmarkStart w:id="546" w:name="_Toc6915"/>
      <w:bookmarkStart w:id="547" w:name="_Toc12692"/>
      <w:bookmarkStart w:id="548" w:name="_Toc13778"/>
      <w:bookmarkStart w:id="549" w:name="_Toc25330"/>
      <w:bookmarkStart w:id="550" w:name="_Toc26979"/>
      <w:bookmarkStart w:id="551" w:name="_Toc29307"/>
      <w:bookmarkStart w:id="552" w:name="_Toc32515"/>
      <w:bookmarkStart w:id="553" w:name="_Toc406150493"/>
      <w:bookmarkStart w:id="554" w:name="_Toc7450"/>
      <w:bookmarkStart w:id="555" w:name="_Toc15655"/>
      <w:bookmarkStart w:id="556" w:name="_Toc11069"/>
      <w:bookmarkStart w:id="557" w:name="_Toc21870"/>
      <w:bookmarkStart w:id="558" w:name="_Toc22480"/>
      <w:bookmarkStart w:id="559" w:name="_Toc30752"/>
      <w:bookmarkStart w:id="560" w:name="_Toc30758"/>
      <w:bookmarkStart w:id="561" w:name="_Toc32169"/>
      <w:bookmarkStart w:id="562" w:name="_Toc23709"/>
      <w:bookmarkStart w:id="563" w:name="_Toc4787"/>
      <w:bookmarkStart w:id="564" w:name="_Toc31272"/>
      <w:r>
        <w:rPr>
          <w:rFonts w:hint="eastAsia" w:ascii="宋体" w:hAnsi="宋体" w:cs="宋体"/>
          <w:bCs/>
          <w:color w:val="auto"/>
          <w:sz w:val="24"/>
          <w:szCs w:val="24"/>
          <w:highlight w:val="none"/>
        </w:rPr>
        <w:t>第5条 成果资料</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10EBBC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9"/>
        <w:rPr>
          <w:rFonts w:hint="eastAsia" w:ascii="宋体" w:hAnsi="宋体" w:cs="宋体"/>
          <w:b w:val="0"/>
          <w:bCs w:val="0"/>
          <w:color w:val="auto"/>
          <w:kern w:val="0"/>
          <w:sz w:val="24"/>
          <w:szCs w:val="24"/>
          <w:highlight w:val="none"/>
        </w:rPr>
      </w:pPr>
      <w:bookmarkStart w:id="565" w:name="_Toc4256"/>
      <w:bookmarkStart w:id="566" w:name="_Toc7104"/>
      <w:bookmarkStart w:id="567" w:name="_Toc21742"/>
      <w:bookmarkStart w:id="568" w:name="_Toc5723"/>
      <w:bookmarkStart w:id="569" w:name="_Toc406150494"/>
      <w:r>
        <w:rPr>
          <w:rFonts w:hint="eastAsia" w:ascii="宋体" w:hAnsi="宋体" w:cs="宋体"/>
          <w:b w:val="0"/>
          <w:bCs w:val="0"/>
          <w:color w:val="auto"/>
          <w:kern w:val="0"/>
          <w:sz w:val="24"/>
          <w:szCs w:val="24"/>
          <w:highlight w:val="none"/>
        </w:rPr>
        <w:t>5.1 成果质量</w:t>
      </w:r>
      <w:bookmarkEnd w:id="565"/>
      <w:bookmarkEnd w:id="566"/>
      <w:bookmarkEnd w:id="567"/>
      <w:bookmarkEnd w:id="568"/>
    </w:p>
    <w:p w14:paraId="3002065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5.1.1成果质量要求</w:t>
      </w:r>
    </w:p>
    <w:p w14:paraId="68424A7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w:t>
      </w:r>
    </w:p>
    <w:p w14:paraId="7526FD0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（2）乙方应按国家技术规范、标准、规程和本合同约定的勘察范围及技术要求实施勘察工作，按本合同约定的时间提交质量合格的勘察成果文件并对其负责。</w:t>
      </w:r>
    </w:p>
    <w:p w14:paraId="299E7A1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（3）乙方应在勘察成果文件中明确列出本合同工程勘察涉及到的详细的勘察规范、规定及标准（名称、编号与版本）。</w:t>
      </w:r>
    </w:p>
    <w:p w14:paraId="1C39406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2E2DFEF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（5）乙方实施岩土工程勘察工作时，应按工程建设各勘察阶段的要求，正确反映工程地质条件，查明不良地质作用和地质灾害，精心勘察，精心分析，提交资料完整、评价正确的勘察报告。</w:t>
      </w:r>
    </w:p>
    <w:p w14:paraId="7825B363">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570" w:name="_Toc17037"/>
      <w:bookmarkStart w:id="571" w:name="_Toc27112"/>
      <w:bookmarkStart w:id="572" w:name="_Toc26463"/>
      <w:bookmarkStart w:id="573" w:name="_Toc16817"/>
      <w:bookmarkStart w:id="574" w:name="_Toc16331"/>
      <w:bookmarkStart w:id="575" w:name="_Toc21199"/>
      <w:bookmarkStart w:id="576" w:name="_Toc8593"/>
      <w:bookmarkStart w:id="577" w:name="_Toc7191"/>
      <w:bookmarkStart w:id="578" w:name="_Toc2079"/>
      <w:bookmarkStart w:id="579" w:name="_Toc14399"/>
      <w:r>
        <w:rPr>
          <w:rFonts w:hint="eastAsia" w:ascii="宋体" w:hAnsi="宋体" w:eastAsia="宋体" w:cs="宋体"/>
          <w:color w:val="auto"/>
          <w:kern w:val="0"/>
          <w:sz w:val="24"/>
          <w:szCs w:val="24"/>
          <w:highlight w:val="none"/>
        </w:rPr>
        <w:t>5.2 成果份数</w:t>
      </w:r>
      <w:bookmarkEnd w:id="569"/>
      <w:bookmarkEnd w:id="570"/>
      <w:bookmarkEnd w:id="571"/>
      <w:bookmarkEnd w:id="572"/>
      <w:bookmarkEnd w:id="573"/>
      <w:bookmarkEnd w:id="574"/>
      <w:bookmarkEnd w:id="575"/>
      <w:bookmarkEnd w:id="576"/>
      <w:bookmarkEnd w:id="577"/>
      <w:bookmarkEnd w:id="578"/>
      <w:bookmarkEnd w:id="579"/>
    </w:p>
    <w:p w14:paraId="1A7A59C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所有勘察成果必须形成书面报告按时上报</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成果报告份数为纸质一式十六份，电子文件一式一份。如</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要求增加份数的，</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另行支付资料费。</w:t>
      </w:r>
    </w:p>
    <w:p w14:paraId="602F9823">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580" w:name="_Toc27047"/>
      <w:bookmarkStart w:id="581" w:name="_Toc23563"/>
      <w:bookmarkStart w:id="582" w:name="_Toc3187"/>
      <w:bookmarkStart w:id="583" w:name="_Toc17039"/>
      <w:bookmarkStart w:id="584" w:name="_Toc21421"/>
      <w:bookmarkStart w:id="585" w:name="_Toc4257"/>
      <w:bookmarkStart w:id="586" w:name="_Toc14827"/>
      <w:bookmarkStart w:id="587" w:name="_Toc22540"/>
      <w:bookmarkStart w:id="588" w:name="_Toc18886"/>
      <w:bookmarkStart w:id="589" w:name="_Toc22190"/>
      <w:r>
        <w:rPr>
          <w:rFonts w:hint="eastAsia" w:ascii="宋体" w:hAnsi="宋体" w:eastAsia="宋体" w:cs="宋体"/>
          <w:color w:val="auto"/>
          <w:kern w:val="0"/>
          <w:sz w:val="24"/>
          <w:szCs w:val="24"/>
          <w:highlight w:val="none"/>
        </w:rPr>
        <w:t>5.4 成果验收</w:t>
      </w:r>
      <w:bookmarkEnd w:id="580"/>
      <w:bookmarkEnd w:id="581"/>
      <w:bookmarkEnd w:id="582"/>
      <w:bookmarkEnd w:id="583"/>
      <w:bookmarkEnd w:id="584"/>
      <w:bookmarkEnd w:id="585"/>
      <w:bookmarkEnd w:id="586"/>
      <w:bookmarkEnd w:id="587"/>
      <w:bookmarkEnd w:id="588"/>
      <w:bookmarkEnd w:id="589"/>
    </w:p>
    <w:p w14:paraId="6FBC6624">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5.4.1</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提交的勘察成果必须经过实地勘察获得，不得采用推断或借鉴，禁止虚假；</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提交的勘察成果经</w:t>
      </w:r>
      <w:r>
        <w:rPr>
          <w:rFonts w:hint="eastAsia" w:ascii="宋体" w:hAnsi="宋体" w:cs="宋体"/>
          <w:color w:val="auto"/>
          <w:sz w:val="24"/>
          <w:szCs w:val="24"/>
          <w:highlight w:val="none"/>
          <w:u w:val="none"/>
          <w:lang w:eastAsia="zh-CN"/>
        </w:rPr>
        <w:t>甲方</w:t>
      </w:r>
      <w:r>
        <w:rPr>
          <w:rFonts w:hint="eastAsia" w:ascii="宋体" w:hAnsi="宋体" w:cs="宋体"/>
          <w:color w:val="auto"/>
          <w:sz w:val="24"/>
          <w:szCs w:val="24"/>
          <w:highlight w:val="none"/>
          <w:u w:val="none"/>
        </w:rPr>
        <w:t>或</w:t>
      </w:r>
      <w:r>
        <w:rPr>
          <w:rFonts w:hint="eastAsia" w:ascii="宋体" w:hAnsi="宋体" w:cs="宋体"/>
          <w:color w:val="auto"/>
          <w:sz w:val="24"/>
          <w:szCs w:val="24"/>
          <w:highlight w:val="none"/>
          <w:u w:val="none"/>
          <w:lang w:eastAsia="zh-CN"/>
        </w:rPr>
        <w:t>甲方</w:t>
      </w:r>
      <w:r>
        <w:rPr>
          <w:rFonts w:hint="eastAsia" w:ascii="宋体" w:hAnsi="宋体" w:cs="宋体"/>
          <w:color w:val="auto"/>
          <w:sz w:val="24"/>
          <w:szCs w:val="24"/>
          <w:highlight w:val="none"/>
          <w:u w:val="none"/>
        </w:rPr>
        <w:t>委托的第三方确认未达到本合同约定的质量要求时，</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应负责无偿给予补充完善使其达到合同要求；若</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无力补充完善，需另委托其他单位时，</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应承担由此产生的全部费用（含勘察费用）。</w:t>
      </w:r>
    </w:p>
    <w:p w14:paraId="34856F78">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在施工过程中发现</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提交的勘察成果与现场情况严重不符而导致需要补勘时，</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需无条件配合</w:t>
      </w:r>
      <w:r>
        <w:rPr>
          <w:rFonts w:hint="eastAsia" w:ascii="宋体" w:hAnsi="宋体" w:cs="宋体"/>
          <w:color w:val="auto"/>
          <w:sz w:val="24"/>
          <w:szCs w:val="24"/>
          <w:highlight w:val="none"/>
          <w:u w:val="none"/>
          <w:lang w:eastAsia="zh-CN"/>
        </w:rPr>
        <w:t>甲方</w:t>
      </w:r>
      <w:r>
        <w:rPr>
          <w:rFonts w:hint="eastAsia" w:ascii="宋体" w:hAnsi="宋体" w:cs="宋体"/>
          <w:color w:val="auto"/>
          <w:sz w:val="24"/>
          <w:szCs w:val="24"/>
          <w:highlight w:val="none"/>
          <w:u w:val="none"/>
        </w:rPr>
        <w:t>完成补勘等相关工作。因此而产生的补充勘察等费用由</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自行承担，</w:t>
      </w:r>
      <w:r>
        <w:rPr>
          <w:rFonts w:hint="eastAsia" w:ascii="宋体" w:hAnsi="宋体" w:cs="宋体"/>
          <w:color w:val="auto"/>
          <w:sz w:val="24"/>
          <w:szCs w:val="24"/>
          <w:highlight w:val="none"/>
          <w:u w:val="none"/>
          <w:lang w:eastAsia="zh-CN"/>
        </w:rPr>
        <w:t>甲方</w:t>
      </w:r>
      <w:r>
        <w:rPr>
          <w:rFonts w:hint="eastAsia" w:ascii="宋体" w:hAnsi="宋体" w:cs="宋体"/>
          <w:color w:val="auto"/>
          <w:sz w:val="24"/>
          <w:szCs w:val="24"/>
          <w:highlight w:val="none"/>
          <w:u w:val="none"/>
        </w:rPr>
        <w:t>不再另行支付。</w:t>
      </w:r>
    </w:p>
    <w:p w14:paraId="29BB496A">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5.4.2</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编制的勘察方案及勘察成果文件（含实际完成的勘察工程量）须经</w:t>
      </w:r>
      <w:r>
        <w:rPr>
          <w:rFonts w:hint="eastAsia" w:ascii="宋体" w:hAnsi="宋体" w:cs="宋体"/>
          <w:color w:val="auto"/>
          <w:sz w:val="24"/>
          <w:szCs w:val="24"/>
          <w:highlight w:val="none"/>
          <w:u w:val="none"/>
          <w:lang w:eastAsia="zh-CN"/>
        </w:rPr>
        <w:t>甲方</w:t>
      </w:r>
      <w:r>
        <w:rPr>
          <w:rFonts w:hint="eastAsia" w:ascii="宋体" w:hAnsi="宋体" w:cs="宋体"/>
          <w:color w:val="auto"/>
          <w:sz w:val="24"/>
          <w:szCs w:val="24"/>
          <w:highlight w:val="none"/>
          <w:u w:val="none"/>
        </w:rPr>
        <w:t>或</w:t>
      </w:r>
      <w:r>
        <w:rPr>
          <w:rFonts w:hint="eastAsia" w:ascii="宋体" w:hAnsi="宋体" w:cs="宋体"/>
          <w:color w:val="auto"/>
          <w:sz w:val="24"/>
          <w:szCs w:val="24"/>
          <w:highlight w:val="none"/>
          <w:u w:val="none"/>
          <w:lang w:eastAsia="zh-CN"/>
        </w:rPr>
        <w:t>甲方</w:t>
      </w:r>
      <w:r>
        <w:rPr>
          <w:rFonts w:hint="eastAsia" w:ascii="宋体" w:hAnsi="宋体" w:cs="宋体"/>
          <w:color w:val="auto"/>
          <w:sz w:val="24"/>
          <w:szCs w:val="24"/>
          <w:highlight w:val="none"/>
          <w:u w:val="none"/>
        </w:rPr>
        <w:t>委托的第三方旁站监督单位审核确认后，再交由施工图审查单位</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或设计咨询单位</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负责审核，并以经审核后的文件作为结算依据，对于超过设计要求的勘察深度的工作量不计算；</w:t>
      </w:r>
      <w:r>
        <w:rPr>
          <w:rFonts w:hint="eastAsia" w:ascii="宋体" w:hAnsi="宋体" w:cs="宋体"/>
          <w:color w:val="auto"/>
          <w:sz w:val="24"/>
          <w:szCs w:val="24"/>
          <w:highlight w:val="none"/>
          <w:u w:val="none"/>
          <w:lang w:eastAsia="zh-CN"/>
        </w:rPr>
        <w:t>乙方</w:t>
      </w:r>
      <w:r>
        <w:rPr>
          <w:rFonts w:hint="eastAsia" w:ascii="宋体" w:hAnsi="宋体" w:cs="宋体"/>
          <w:color w:val="auto"/>
          <w:sz w:val="24"/>
          <w:szCs w:val="24"/>
          <w:highlight w:val="none"/>
          <w:u w:val="none"/>
        </w:rPr>
        <w:t>应确保其提交的勘察成果文件是完整、准确及有效的，且能通过施工图审查单位依据相关规范、规定进行的审核。</w:t>
      </w:r>
    </w:p>
    <w:p w14:paraId="4A2477B7">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590" w:name="_Toc27126"/>
      <w:bookmarkStart w:id="591" w:name="_Toc3476"/>
      <w:bookmarkStart w:id="592" w:name="_Toc9903"/>
      <w:bookmarkStart w:id="593" w:name="_Toc9957"/>
      <w:bookmarkStart w:id="594" w:name="_Toc2243"/>
      <w:bookmarkStart w:id="595" w:name="_Toc32682"/>
      <w:bookmarkStart w:id="596" w:name="_Toc8933"/>
      <w:bookmarkStart w:id="597" w:name="_Toc28188"/>
      <w:bookmarkStart w:id="598" w:name="_Toc22134"/>
      <w:bookmarkStart w:id="599" w:name="_Toc15511"/>
      <w:bookmarkStart w:id="600" w:name="_Toc786"/>
      <w:bookmarkStart w:id="601" w:name="_Toc4831"/>
      <w:bookmarkStart w:id="602" w:name="_Toc28359"/>
      <w:bookmarkStart w:id="603" w:name="_Toc23391"/>
      <w:bookmarkStart w:id="604" w:name="_Toc9939"/>
      <w:bookmarkStart w:id="605" w:name="_Toc27895"/>
      <w:bookmarkStart w:id="606" w:name="_Toc19043"/>
      <w:bookmarkStart w:id="607" w:name="_Toc11230"/>
      <w:bookmarkStart w:id="608" w:name="_Toc32626"/>
      <w:bookmarkStart w:id="609" w:name="_Toc406150495"/>
      <w:bookmarkStart w:id="610" w:name="_Toc26615"/>
      <w:bookmarkStart w:id="611" w:name="_Toc8995"/>
      <w:bookmarkStart w:id="612" w:name="_Toc1016"/>
      <w:r>
        <w:rPr>
          <w:rFonts w:hint="eastAsia" w:ascii="宋体" w:hAnsi="宋体" w:cs="宋体"/>
          <w:bCs/>
          <w:color w:val="auto"/>
          <w:sz w:val="24"/>
          <w:szCs w:val="24"/>
          <w:highlight w:val="none"/>
        </w:rPr>
        <w:t>第6条 后期服务</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6A319D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613" w:name="_Toc29235"/>
      <w:bookmarkStart w:id="614" w:name="_Toc6750"/>
      <w:bookmarkStart w:id="615" w:name="_Toc8088"/>
      <w:bookmarkStart w:id="616" w:name="_Toc30643"/>
      <w:bookmarkStart w:id="617" w:name="_Toc11786"/>
      <w:bookmarkStart w:id="618" w:name="_Toc31370"/>
      <w:bookmarkStart w:id="619" w:name="_Toc11020"/>
      <w:bookmarkStart w:id="620" w:name="_Toc20164"/>
      <w:bookmarkStart w:id="621" w:name="_Toc29446"/>
      <w:bookmarkStart w:id="622" w:name="_Toc28688"/>
      <w:bookmarkStart w:id="623" w:name="_Toc406150496"/>
      <w:r>
        <w:rPr>
          <w:rFonts w:hint="eastAsia" w:ascii="宋体" w:hAnsi="宋体" w:eastAsia="宋体" w:cs="宋体"/>
          <w:color w:val="auto"/>
          <w:kern w:val="0"/>
          <w:sz w:val="24"/>
          <w:szCs w:val="24"/>
          <w:highlight w:val="none"/>
        </w:rPr>
        <w:t>6.1 后续技术服务</w:t>
      </w:r>
      <w:bookmarkEnd w:id="613"/>
      <w:bookmarkEnd w:id="614"/>
      <w:bookmarkEnd w:id="615"/>
      <w:bookmarkEnd w:id="616"/>
      <w:bookmarkEnd w:id="617"/>
      <w:bookmarkEnd w:id="618"/>
      <w:bookmarkEnd w:id="619"/>
      <w:bookmarkEnd w:id="620"/>
      <w:bookmarkEnd w:id="621"/>
      <w:bookmarkEnd w:id="622"/>
    </w:p>
    <w:p w14:paraId="2B5649FA">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6.1.1</w:t>
      </w:r>
      <w:r>
        <w:rPr>
          <w:rFonts w:hint="eastAsia" w:ascii="宋体" w:hAnsi="宋体" w:cs="宋体"/>
          <w:color w:val="auto"/>
          <w:kern w:val="0"/>
          <w:sz w:val="24"/>
          <w:szCs w:val="24"/>
          <w:highlight w:val="none"/>
        </w:rPr>
        <w:t>后续技术服务内容约定</w:t>
      </w:r>
      <w:bookmarkEnd w:id="623"/>
      <w:r>
        <w:rPr>
          <w:rFonts w:hint="eastAsia" w:ascii="宋体" w:hAnsi="宋体" w:cs="宋体"/>
          <w:color w:val="auto"/>
          <w:kern w:val="0"/>
          <w:sz w:val="24"/>
          <w:szCs w:val="24"/>
          <w:highlight w:val="none"/>
        </w:rPr>
        <w:t>：</w:t>
      </w:r>
    </w:p>
    <w:p w14:paraId="306E041F">
      <w:pPr>
        <w:pStyle w:val="36"/>
        <w:keepNext w:val="0"/>
        <w:keepLines w:val="0"/>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应参加有关基础选型、施工方案等各种技术协调会并提供相关的技术支持配合，对基坑支护、基础方案做出论证及建议分析。</w:t>
      </w:r>
    </w:p>
    <w:p w14:paraId="2DB7D6A9">
      <w:pPr>
        <w:pStyle w:val="36"/>
        <w:keepNext w:val="0"/>
        <w:keepLines w:val="0"/>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应到基础验槽、工程桩持力层岩性鉴定等施工现场进行配合服务。</w:t>
      </w:r>
    </w:p>
    <w:p w14:paraId="6A3B1A2C">
      <w:pPr>
        <w:pStyle w:val="36"/>
        <w:keepNext w:val="0"/>
        <w:keepLines w:val="0"/>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应参加施工交底、图纸会审、技术问题汇总与回复、各种技术协调会。</w:t>
      </w:r>
    </w:p>
    <w:p w14:paraId="0503EC33">
      <w:pPr>
        <w:pStyle w:val="36"/>
        <w:keepNext w:val="0"/>
        <w:keepLines w:val="0"/>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应配合</w:t>
      </w:r>
      <w:r>
        <w:rPr>
          <w:rFonts w:hint="eastAsia" w:cs="宋体"/>
          <w:color w:val="auto"/>
          <w:kern w:val="2"/>
          <w:sz w:val="24"/>
          <w:szCs w:val="24"/>
          <w:highlight w:val="none"/>
          <w:u w:val="none"/>
          <w:lang w:val="en-US" w:eastAsia="zh-CN" w:bidi="ar-SA"/>
        </w:rPr>
        <w:t>甲方</w:t>
      </w:r>
      <w:r>
        <w:rPr>
          <w:rFonts w:hint="eastAsia" w:ascii="宋体" w:hAnsi="宋体" w:eastAsia="宋体" w:cs="宋体"/>
          <w:color w:val="auto"/>
          <w:kern w:val="2"/>
          <w:sz w:val="24"/>
          <w:szCs w:val="24"/>
          <w:highlight w:val="none"/>
          <w:u w:val="none"/>
          <w:lang w:val="en-US" w:eastAsia="zh-CN" w:bidi="ar-SA"/>
        </w:rPr>
        <w:t>参加各类分部分项验收。</w:t>
      </w:r>
    </w:p>
    <w:p w14:paraId="5D6EAFF4">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6.1.2</w:t>
      </w:r>
      <w:r>
        <w:rPr>
          <w:rFonts w:hint="eastAsia" w:ascii="宋体" w:hAnsi="宋体" w:cs="宋体"/>
          <w:color w:val="auto"/>
          <w:kern w:val="0"/>
          <w:sz w:val="24"/>
          <w:szCs w:val="24"/>
          <w:highlight w:val="none"/>
        </w:rPr>
        <w:t>后续技术服务费用约定：</w:t>
      </w:r>
      <w:r>
        <w:rPr>
          <w:rFonts w:hint="eastAsia" w:ascii="宋体" w:hAnsi="宋体" w:cs="宋体"/>
          <w:color w:val="auto"/>
          <w:kern w:val="0"/>
          <w:sz w:val="24"/>
          <w:szCs w:val="24"/>
          <w:highlight w:val="none"/>
          <w:u w:val="single"/>
          <w:lang w:eastAsia="zh-CN"/>
        </w:rPr>
        <w:t>服务费用已在</w:t>
      </w:r>
      <w:r>
        <w:rPr>
          <w:rFonts w:hint="eastAsia" w:ascii="宋体" w:hAnsi="宋体" w:cs="宋体"/>
          <w:color w:val="auto"/>
          <w:kern w:val="0"/>
          <w:sz w:val="24"/>
          <w:szCs w:val="24"/>
          <w:highlight w:val="none"/>
          <w:u w:val="single"/>
          <w:lang w:val="en-US" w:eastAsia="zh-CN"/>
        </w:rPr>
        <w:t>合同价款中综合考虑，不再另外支付相关费用。</w:t>
      </w:r>
    </w:p>
    <w:p w14:paraId="12C2820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6.1.3</w:t>
      </w:r>
      <w:r>
        <w:rPr>
          <w:rFonts w:hint="eastAsia" w:ascii="宋体" w:hAnsi="宋体" w:cs="宋体"/>
          <w:color w:val="auto"/>
          <w:kern w:val="0"/>
          <w:sz w:val="24"/>
          <w:szCs w:val="24"/>
          <w:highlight w:val="none"/>
        </w:rPr>
        <w:t>后续技术服务时限约定：</w:t>
      </w:r>
      <w:r>
        <w:rPr>
          <w:rFonts w:hint="eastAsia" w:ascii="宋体" w:hAnsi="宋体" w:cs="宋体"/>
          <w:color w:val="auto"/>
          <w:kern w:val="0"/>
          <w:sz w:val="24"/>
          <w:szCs w:val="24"/>
          <w:highlight w:val="none"/>
          <w:u w:val="single"/>
          <w:lang w:val="en-US" w:eastAsia="zh-CN"/>
        </w:rPr>
        <w:t>按协议书第五条约定。</w:t>
      </w:r>
    </w:p>
    <w:p w14:paraId="3F8F8843">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624" w:name="_Toc12125"/>
      <w:bookmarkStart w:id="625" w:name="_Toc2864"/>
      <w:bookmarkStart w:id="626" w:name="_Toc32278"/>
      <w:bookmarkStart w:id="627" w:name="_Toc29606"/>
      <w:bookmarkStart w:id="628" w:name="_Toc23421"/>
      <w:bookmarkStart w:id="629" w:name="_Toc23738"/>
      <w:bookmarkStart w:id="630" w:name="_Toc14708"/>
      <w:bookmarkStart w:id="631" w:name="_Toc19447"/>
      <w:bookmarkStart w:id="632" w:name="_Toc11275"/>
      <w:bookmarkStart w:id="633" w:name="_Toc6420"/>
      <w:bookmarkStart w:id="634" w:name="_Toc8833"/>
      <w:bookmarkStart w:id="635" w:name="_Toc23039"/>
      <w:bookmarkStart w:id="636" w:name="_Toc24553"/>
      <w:bookmarkStart w:id="637" w:name="_Toc3447"/>
      <w:bookmarkStart w:id="638" w:name="_Toc21499"/>
      <w:bookmarkStart w:id="639" w:name="_Toc4675"/>
      <w:bookmarkStart w:id="640" w:name="_Toc20546"/>
      <w:bookmarkStart w:id="641" w:name="_Toc406150497"/>
      <w:bookmarkStart w:id="642" w:name="_Toc17017"/>
      <w:bookmarkStart w:id="643" w:name="_Toc23068"/>
      <w:bookmarkStart w:id="644" w:name="_Toc12082"/>
      <w:bookmarkStart w:id="645" w:name="_Toc30848"/>
      <w:bookmarkStart w:id="646" w:name="_Toc127"/>
      <w:r>
        <w:rPr>
          <w:rFonts w:hint="eastAsia" w:ascii="宋体" w:hAnsi="宋体" w:cs="宋体"/>
          <w:bCs/>
          <w:color w:val="auto"/>
          <w:sz w:val="24"/>
          <w:szCs w:val="24"/>
          <w:highlight w:val="none"/>
        </w:rPr>
        <w:t>第7条 合同价款与支付</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06F802F9">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647" w:name="_Toc3484"/>
      <w:bookmarkStart w:id="648" w:name="_Toc11950"/>
      <w:bookmarkStart w:id="649" w:name="_Toc20947"/>
      <w:bookmarkStart w:id="650" w:name="_Toc19700"/>
      <w:bookmarkStart w:id="651" w:name="_Toc28282"/>
      <w:bookmarkStart w:id="652" w:name="_Toc6008"/>
      <w:bookmarkStart w:id="653" w:name="_Toc17231"/>
      <w:bookmarkStart w:id="654" w:name="_Toc19992"/>
      <w:bookmarkStart w:id="655" w:name="_Toc18348"/>
      <w:bookmarkStart w:id="656" w:name="_Toc12108"/>
      <w:bookmarkStart w:id="657" w:name="_Toc406150498"/>
      <w:r>
        <w:rPr>
          <w:rFonts w:hint="eastAsia" w:ascii="宋体" w:hAnsi="宋体" w:eastAsia="宋体" w:cs="宋体"/>
          <w:color w:val="auto"/>
          <w:kern w:val="0"/>
          <w:sz w:val="24"/>
          <w:szCs w:val="24"/>
          <w:highlight w:val="none"/>
        </w:rPr>
        <w:t>7.1 合同价款与调整</w:t>
      </w:r>
      <w:bookmarkEnd w:id="647"/>
      <w:bookmarkEnd w:id="648"/>
      <w:bookmarkEnd w:id="649"/>
      <w:bookmarkEnd w:id="650"/>
      <w:bookmarkEnd w:id="651"/>
      <w:bookmarkEnd w:id="652"/>
      <w:bookmarkEnd w:id="653"/>
      <w:bookmarkEnd w:id="654"/>
      <w:bookmarkEnd w:id="655"/>
      <w:bookmarkEnd w:id="656"/>
      <w:bookmarkEnd w:id="657"/>
    </w:p>
    <w:p w14:paraId="1A8789B0">
      <w:pPr>
        <w:keepNext w:val="0"/>
        <w:keepLines w:val="0"/>
        <w:pageBreakBefore w:val="0"/>
        <w:widowControl w:val="0"/>
        <w:tabs>
          <w:tab w:val="left" w:pos="90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7.1.1双方约定的合同价款调整因素和方法：</w:t>
      </w:r>
      <w:r>
        <w:rPr>
          <w:rFonts w:hint="eastAsia" w:ascii="宋体" w:hAnsi="宋体" w:eastAsia="宋体" w:cs="宋体"/>
          <w:b w:val="0"/>
          <w:color w:val="auto"/>
          <w:spacing w:val="0"/>
          <w:w w:val="100"/>
          <w:sz w:val="24"/>
          <w:szCs w:val="24"/>
          <w:highlight w:val="none"/>
          <w:u w:val="single"/>
          <w:lang w:val="en-US" w:eastAsia="zh-CN"/>
        </w:rPr>
        <w:t xml:space="preserve">       /       </w:t>
      </w:r>
      <w:r>
        <w:rPr>
          <w:rFonts w:hint="eastAsia" w:ascii="宋体" w:hAnsi="宋体" w:cs="宋体"/>
          <w:color w:val="auto"/>
          <w:kern w:val="0"/>
          <w:sz w:val="24"/>
          <w:szCs w:val="24"/>
          <w:highlight w:val="none"/>
        </w:rPr>
        <w:t>。</w:t>
      </w:r>
    </w:p>
    <w:p w14:paraId="758B30A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7.1.2本合同价款采用</w:t>
      </w:r>
      <w:r>
        <w:rPr>
          <w:rFonts w:hint="eastAsia" w:ascii="宋体" w:hAnsi="宋体" w:eastAsia="宋体" w:cs="宋体"/>
          <w:b w:val="0"/>
          <w:color w:val="auto"/>
          <w:spacing w:val="0"/>
          <w:w w:val="100"/>
          <w:sz w:val="24"/>
          <w:szCs w:val="24"/>
          <w:highlight w:val="none"/>
          <w:u w:val="single"/>
          <w:lang w:val="en-US" w:eastAsia="zh-CN"/>
        </w:rPr>
        <w:t xml:space="preserve"> （2） </w:t>
      </w:r>
      <w:r>
        <w:rPr>
          <w:rFonts w:hint="eastAsia" w:ascii="宋体" w:hAnsi="宋体" w:cs="宋体"/>
          <w:color w:val="auto"/>
          <w:kern w:val="0"/>
          <w:sz w:val="24"/>
          <w:szCs w:val="24"/>
          <w:highlight w:val="none"/>
        </w:rPr>
        <w:t>方式确定。</w:t>
      </w:r>
    </w:p>
    <w:p w14:paraId="1CF26C7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（1）采用总价合同，合同价款中包括的风险范围：</w:t>
      </w:r>
      <w:r>
        <w:rPr>
          <w:rFonts w:hint="eastAsia" w:ascii="宋体" w:hAnsi="宋体" w:eastAsia="宋体" w:cs="宋体"/>
          <w:b w:val="0"/>
          <w:color w:val="auto"/>
          <w:spacing w:val="0"/>
          <w:w w:val="100"/>
          <w:sz w:val="24"/>
          <w:szCs w:val="24"/>
          <w:highlight w:val="none"/>
          <w:u w:val="single"/>
          <w:lang w:val="en-US" w:eastAsia="zh-CN"/>
        </w:rPr>
        <w:t xml:space="preserve">      /      </w:t>
      </w:r>
    </w:p>
    <w:p w14:paraId="0D17C09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风险费用的计算方法：</w:t>
      </w:r>
      <w:r>
        <w:rPr>
          <w:rFonts w:hint="eastAsia" w:ascii="宋体" w:hAnsi="宋体" w:eastAsia="宋体" w:cs="宋体"/>
          <w:b w:val="0"/>
          <w:color w:val="auto"/>
          <w:spacing w:val="0"/>
          <w:w w:val="100"/>
          <w:sz w:val="24"/>
          <w:szCs w:val="24"/>
          <w:highlight w:val="none"/>
          <w:u w:val="single"/>
          <w:lang w:val="en-US" w:eastAsia="zh-CN"/>
        </w:rPr>
        <w:t xml:space="preserve">      /      </w:t>
      </w:r>
    </w:p>
    <w:p w14:paraId="631DE33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color w:val="auto"/>
          <w:kern w:val="0"/>
          <w:sz w:val="24"/>
          <w:szCs w:val="24"/>
          <w:highlight w:val="none"/>
        </w:rPr>
      </w:pPr>
      <w:r>
        <w:rPr>
          <w:rFonts w:hint="eastAsia" w:ascii="宋体" w:hAnsi="宋体" w:cs="宋体"/>
          <w:color w:val="auto"/>
          <w:kern w:val="0"/>
          <w:sz w:val="24"/>
          <w:szCs w:val="24"/>
          <w:highlight w:val="none"/>
        </w:rPr>
        <w:t>风险范围以外合同价款调整因素和方法：</w:t>
      </w:r>
      <w:r>
        <w:rPr>
          <w:rFonts w:hint="eastAsia" w:ascii="宋体" w:hAnsi="宋体" w:eastAsia="宋体" w:cs="宋体"/>
          <w:b w:val="0"/>
          <w:color w:val="auto"/>
          <w:spacing w:val="0"/>
          <w:w w:val="100"/>
          <w:sz w:val="24"/>
          <w:szCs w:val="24"/>
          <w:highlight w:val="none"/>
          <w:u w:val="single"/>
          <w:lang w:val="en-US" w:eastAsia="zh-CN"/>
        </w:rPr>
        <w:t xml:space="preserve">      /      </w:t>
      </w:r>
    </w:p>
    <w:p w14:paraId="78DC53F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（2）采用单价合同，</w:t>
      </w:r>
      <w:r>
        <w:rPr>
          <w:rFonts w:hint="eastAsia" w:ascii="宋体" w:hAnsi="宋体" w:eastAsia="宋体" w:cs="宋体"/>
          <w:b w:val="0"/>
          <w:color w:val="auto"/>
          <w:spacing w:val="0"/>
          <w:w w:val="100"/>
          <w:sz w:val="24"/>
          <w:szCs w:val="24"/>
          <w:highlight w:val="none"/>
          <w:u w:val="single"/>
          <w:lang w:eastAsia="zh-CN"/>
        </w:rPr>
        <w:t>按协议书第</w:t>
      </w:r>
      <w:r>
        <w:rPr>
          <w:rFonts w:hint="eastAsia" w:ascii="宋体" w:hAnsi="宋体" w:cs="宋体"/>
          <w:b w:val="0"/>
          <w:color w:val="auto"/>
          <w:spacing w:val="0"/>
          <w:w w:val="100"/>
          <w:sz w:val="24"/>
          <w:szCs w:val="24"/>
          <w:highlight w:val="none"/>
          <w:u w:val="single"/>
          <w:lang w:eastAsia="zh-CN"/>
        </w:rPr>
        <w:t>六</w:t>
      </w:r>
      <w:r>
        <w:rPr>
          <w:rFonts w:hint="eastAsia" w:ascii="宋体" w:hAnsi="宋体" w:eastAsia="宋体" w:cs="宋体"/>
          <w:b w:val="0"/>
          <w:color w:val="auto"/>
          <w:spacing w:val="0"/>
          <w:w w:val="100"/>
          <w:sz w:val="24"/>
          <w:szCs w:val="24"/>
          <w:highlight w:val="none"/>
          <w:u w:val="single"/>
          <w:lang w:eastAsia="zh-CN"/>
        </w:rPr>
        <w:t>条约定</w:t>
      </w:r>
      <w:r>
        <w:rPr>
          <w:rFonts w:hint="eastAsia" w:ascii="宋体" w:hAnsi="宋体" w:cs="宋体"/>
          <w:color w:val="auto"/>
          <w:sz w:val="24"/>
          <w:szCs w:val="24"/>
          <w:highlight w:val="none"/>
          <w:u w:val="single"/>
        </w:rPr>
        <w:t>。</w:t>
      </w:r>
    </w:p>
    <w:p w14:paraId="00875AE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风险范围以外合同单价调整因素和方法：</w:t>
      </w:r>
      <w:r>
        <w:rPr>
          <w:rFonts w:hint="eastAsia" w:ascii="宋体" w:hAnsi="宋体" w:eastAsia="宋体" w:cs="宋体"/>
          <w:b w:val="0"/>
          <w:color w:val="auto"/>
          <w:spacing w:val="0"/>
          <w:w w:val="100"/>
          <w:sz w:val="24"/>
          <w:szCs w:val="24"/>
          <w:highlight w:val="none"/>
          <w:u w:val="single"/>
          <w:lang w:val="en-US" w:eastAsia="zh-CN"/>
        </w:rPr>
        <w:t xml:space="preserve">       /       </w:t>
      </w:r>
    </w:p>
    <w:p w14:paraId="47FFE0F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（3）采用的其他合同价款形式及调整因素和方法：</w:t>
      </w:r>
      <w:r>
        <w:rPr>
          <w:rFonts w:hint="eastAsia" w:ascii="宋体" w:hAnsi="宋体" w:eastAsia="宋体" w:cs="宋体"/>
          <w:b w:val="0"/>
          <w:color w:val="auto"/>
          <w:spacing w:val="0"/>
          <w:w w:val="100"/>
          <w:sz w:val="24"/>
          <w:szCs w:val="24"/>
          <w:highlight w:val="none"/>
          <w:u w:val="single"/>
          <w:lang w:val="en-US" w:eastAsia="zh-CN"/>
        </w:rPr>
        <w:t xml:space="preserve">       /       </w:t>
      </w:r>
    </w:p>
    <w:p w14:paraId="5E124FD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7.1.3双方</w:t>
      </w:r>
      <w:r>
        <w:rPr>
          <w:rFonts w:hint="eastAsia" w:ascii="宋体" w:hAnsi="宋体" w:cs="宋体"/>
          <w:color w:val="auto"/>
          <w:sz w:val="24"/>
          <w:szCs w:val="24"/>
          <w:highlight w:val="none"/>
        </w:rPr>
        <w:t>就合同价款调整确认期限的约定</w:t>
      </w:r>
      <w:r>
        <w:rPr>
          <w:rFonts w:hint="eastAsia" w:ascii="宋体" w:hAnsi="宋体" w:cs="宋体"/>
          <w:color w:val="auto"/>
          <w:kern w:val="0"/>
          <w:sz w:val="24"/>
          <w:szCs w:val="24"/>
          <w:highlight w:val="none"/>
        </w:rPr>
        <w:t>：需调整合同价款时，合同一方应及时将调整原因、调整金额以书面形式通知对方，双方共同确认调整金额后作为追加或减少的合同价款，与进度款同期支付。合同当事人就调整事项不能达成一致的，则按照第16条〔争议解决〕的约定处理。</w:t>
      </w:r>
    </w:p>
    <w:p w14:paraId="1E265073">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658" w:name="_Toc12246"/>
      <w:bookmarkStart w:id="659" w:name="_Toc16727"/>
      <w:bookmarkStart w:id="660" w:name="_Toc1822"/>
      <w:bookmarkStart w:id="661" w:name="_Toc8605"/>
      <w:bookmarkStart w:id="662" w:name="_Toc5937"/>
      <w:bookmarkStart w:id="663" w:name="_Toc3103"/>
      <w:bookmarkStart w:id="664" w:name="_Toc24134"/>
      <w:bookmarkStart w:id="665" w:name="_Toc406150499"/>
      <w:bookmarkStart w:id="666" w:name="_Toc31769"/>
      <w:bookmarkStart w:id="667" w:name="_Toc32338"/>
      <w:bookmarkStart w:id="668" w:name="_Toc22066"/>
      <w:r>
        <w:rPr>
          <w:rFonts w:hint="eastAsia" w:ascii="宋体" w:hAnsi="宋体" w:eastAsia="宋体" w:cs="宋体"/>
          <w:color w:val="auto"/>
          <w:kern w:val="0"/>
          <w:sz w:val="24"/>
          <w:szCs w:val="24"/>
          <w:highlight w:val="none"/>
        </w:rPr>
        <w:t>7.2 定金或预付款</w:t>
      </w:r>
      <w:bookmarkEnd w:id="658"/>
      <w:bookmarkEnd w:id="659"/>
      <w:bookmarkEnd w:id="660"/>
      <w:bookmarkEnd w:id="661"/>
      <w:bookmarkEnd w:id="662"/>
      <w:bookmarkEnd w:id="663"/>
      <w:bookmarkEnd w:id="664"/>
      <w:bookmarkEnd w:id="665"/>
      <w:bookmarkEnd w:id="666"/>
      <w:bookmarkEnd w:id="667"/>
      <w:bookmarkEnd w:id="668"/>
    </w:p>
    <w:p w14:paraId="53EFC81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color w:val="auto"/>
          <w:kern w:val="0"/>
          <w:sz w:val="24"/>
          <w:szCs w:val="24"/>
          <w:highlight w:val="none"/>
        </w:rPr>
      </w:pPr>
      <w:r>
        <w:rPr>
          <w:rFonts w:hint="eastAsia" w:ascii="宋体" w:hAnsi="宋体" w:cs="宋体"/>
          <w:color w:val="auto"/>
          <w:kern w:val="0"/>
          <w:sz w:val="24"/>
          <w:szCs w:val="24"/>
          <w:highlight w:val="none"/>
        </w:rPr>
        <w:t>7.2.1不实行定金，预付款支付方式按专用条款7.3条约定。</w:t>
      </w:r>
    </w:p>
    <w:p w14:paraId="29CAD4C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7.2.2预付款在进度款中的抵扣办法：</w:t>
      </w:r>
      <w:r>
        <w:rPr>
          <w:rFonts w:hint="eastAsia" w:ascii="宋体" w:hAnsi="宋体" w:cs="宋体"/>
          <w:color w:val="auto"/>
          <w:sz w:val="24"/>
          <w:szCs w:val="24"/>
          <w:highlight w:val="none"/>
          <w:u w:val="single"/>
        </w:rPr>
        <w:t xml:space="preserve"> / 。</w:t>
      </w:r>
    </w:p>
    <w:p w14:paraId="12058A93">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669" w:name="_Toc14033"/>
      <w:bookmarkStart w:id="670" w:name="_Toc21515"/>
      <w:bookmarkStart w:id="671" w:name="_Toc11304"/>
      <w:bookmarkStart w:id="672" w:name="_Toc18831"/>
      <w:bookmarkStart w:id="673" w:name="_Toc26856"/>
      <w:bookmarkStart w:id="674" w:name="_Toc406150500"/>
      <w:bookmarkStart w:id="675" w:name="_Toc23938"/>
      <w:bookmarkStart w:id="676" w:name="_Toc10089"/>
      <w:bookmarkStart w:id="677" w:name="_Toc6138"/>
      <w:bookmarkStart w:id="678" w:name="_Toc11071"/>
      <w:bookmarkStart w:id="679" w:name="_Toc24769"/>
      <w:r>
        <w:rPr>
          <w:rFonts w:hint="eastAsia" w:ascii="宋体" w:hAnsi="宋体" w:eastAsia="宋体" w:cs="宋体"/>
          <w:color w:val="auto"/>
          <w:kern w:val="0"/>
          <w:sz w:val="24"/>
          <w:szCs w:val="24"/>
          <w:highlight w:val="none"/>
        </w:rPr>
        <w:t>7.3 进度款支付</w:t>
      </w:r>
      <w:bookmarkEnd w:id="669"/>
      <w:bookmarkEnd w:id="670"/>
      <w:bookmarkEnd w:id="671"/>
      <w:bookmarkEnd w:id="672"/>
      <w:bookmarkEnd w:id="673"/>
      <w:bookmarkEnd w:id="674"/>
      <w:bookmarkEnd w:id="675"/>
      <w:bookmarkEnd w:id="676"/>
      <w:bookmarkEnd w:id="677"/>
      <w:bookmarkEnd w:id="678"/>
      <w:bookmarkEnd w:id="679"/>
    </w:p>
    <w:p w14:paraId="15E6B38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7.3.1双方约定的进度款支付方式、支付条件和支付时间：</w:t>
      </w:r>
    </w:p>
    <w:p w14:paraId="7680069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u w:val="single"/>
          <w:lang w:eastAsia="zh-CN"/>
        </w:rPr>
        <w:t>乙方按甲方指定的批次工程勘察任务书要求进场后，支付该批次勘察工作量对应费用的20%(预付款)。</w:t>
      </w:r>
    </w:p>
    <w:p w14:paraId="3711411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2</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乙方按甲方要求完成指定批次工程勘察外业并提交指定批次工程勘察成果文件，支付至该批次勘察工作量对应费用的75%，且累计付款额不高于各期合同暂定含税总价的75%。</w:t>
      </w:r>
    </w:p>
    <w:p w14:paraId="4128B02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3</w:t>
      </w:r>
      <w:r>
        <w:rPr>
          <w:rFonts w:hint="eastAsia" w:ascii="宋体" w:hAnsi="宋体" w:cs="宋体"/>
          <w:color w:val="auto"/>
          <w:kern w:val="0"/>
          <w:sz w:val="24"/>
          <w:szCs w:val="24"/>
          <w:highlight w:val="none"/>
          <w:u w:val="single"/>
        </w:rPr>
        <w:t>）指定批次建设项目竣工验收且该批次工程勘察服务结算审定后，支付至该批次勘察服务结算价的97%且累计付款额不高于合同暂定含税总价的97%。</w:t>
      </w:r>
    </w:p>
    <w:p w14:paraId="19930275">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b w:val="0"/>
          <w:color w:val="auto"/>
          <w:kern w:val="0"/>
          <w:sz w:val="24"/>
          <w:szCs w:val="24"/>
          <w:highlight w:val="none"/>
        </w:rPr>
      </w:pPr>
      <w:bookmarkStart w:id="680" w:name="_Toc7839"/>
      <w:bookmarkStart w:id="681" w:name="_Toc30193"/>
      <w:bookmarkStart w:id="682" w:name="_Toc29498"/>
      <w:bookmarkStart w:id="683" w:name="_Toc26759"/>
      <w:bookmarkStart w:id="684" w:name="_Toc16093"/>
      <w:bookmarkStart w:id="685" w:name="_Toc15162"/>
      <w:bookmarkStart w:id="686" w:name="_Toc29916"/>
      <w:bookmarkStart w:id="687" w:name="_Toc5449"/>
      <w:bookmarkStart w:id="688" w:name="_Toc27933"/>
      <w:bookmarkStart w:id="689" w:name="_Toc13232"/>
      <w:r>
        <w:rPr>
          <w:rFonts w:hint="eastAsia" w:ascii="宋体" w:hAnsi="宋体" w:eastAsia="宋体" w:cs="宋体"/>
          <w:color w:val="auto"/>
          <w:kern w:val="0"/>
          <w:sz w:val="24"/>
          <w:szCs w:val="24"/>
          <w:highlight w:val="none"/>
        </w:rPr>
        <w:t>7.4 合同价款结算</w:t>
      </w:r>
      <w:bookmarkEnd w:id="680"/>
      <w:bookmarkEnd w:id="681"/>
      <w:bookmarkEnd w:id="682"/>
      <w:bookmarkEnd w:id="683"/>
      <w:bookmarkEnd w:id="684"/>
      <w:bookmarkEnd w:id="685"/>
      <w:bookmarkEnd w:id="686"/>
      <w:bookmarkEnd w:id="687"/>
      <w:bookmarkEnd w:id="688"/>
      <w:bookmarkEnd w:id="689"/>
    </w:p>
    <w:p w14:paraId="0DDC49D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最终合同价款支付的约定：</w:t>
      </w:r>
      <w:r>
        <w:rPr>
          <w:rFonts w:hint="eastAsia" w:ascii="宋体" w:hAnsi="宋体" w:cs="宋体"/>
          <w:color w:val="auto"/>
          <w:sz w:val="24"/>
          <w:szCs w:val="24"/>
          <w:highlight w:val="none"/>
        </w:rPr>
        <w:t>缺陷通知期限为建设项目竣工验收后365天，缺陷通知期限届满付清合同结算余款。</w:t>
      </w:r>
    </w:p>
    <w:p w14:paraId="1772080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ascii="宋体" w:hAnsi="宋体" w:cs="宋体"/>
          <w:b w:val="0"/>
          <w:color w:val="auto"/>
          <w:kern w:val="0"/>
          <w:sz w:val="24"/>
          <w:szCs w:val="24"/>
          <w:highlight w:val="none"/>
        </w:rPr>
      </w:pPr>
      <w:bookmarkStart w:id="690" w:name="_Toc22811"/>
      <w:bookmarkStart w:id="691" w:name="_Toc11908"/>
      <w:bookmarkStart w:id="692" w:name="_Toc18406"/>
      <w:bookmarkStart w:id="693" w:name="_Toc24741"/>
      <w:r>
        <w:rPr>
          <w:rFonts w:hint="eastAsia" w:ascii="宋体" w:hAnsi="宋体" w:cs="宋体"/>
          <w:b w:val="0"/>
          <w:color w:val="auto"/>
          <w:kern w:val="0"/>
          <w:sz w:val="24"/>
          <w:szCs w:val="24"/>
          <w:highlight w:val="none"/>
        </w:rPr>
        <w:t>7.5 付款其他约定</w:t>
      </w:r>
      <w:bookmarkEnd w:id="690"/>
      <w:bookmarkEnd w:id="691"/>
      <w:bookmarkEnd w:id="692"/>
      <w:bookmarkEnd w:id="693"/>
    </w:p>
    <w:p w14:paraId="704D413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7.5.1 具备合同约定的付款条件，</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收到</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付款申请及等额有效</w:t>
      </w:r>
      <w:r>
        <w:rPr>
          <w:rFonts w:hint="eastAsia" w:ascii="宋体" w:hAnsi="宋体" w:cs="宋体"/>
          <w:color w:val="auto"/>
          <w:kern w:val="0"/>
          <w:sz w:val="24"/>
          <w:szCs w:val="24"/>
          <w:highlight w:val="none"/>
          <w:lang w:eastAsia="zh-CN"/>
        </w:rPr>
        <w:t>增值税专用</w:t>
      </w:r>
      <w:r>
        <w:rPr>
          <w:rFonts w:hint="eastAsia" w:ascii="宋体" w:hAnsi="宋体" w:cs="宋体"/>
          <w:color w:val="auto"/>
          <w:kern w:val="0"/>
          <w:sz w:val="24"/>
          <w:szCs w:val="24"/>
          <w:highlight w:val="none"/>
        </w:rPr>
        <w:t>发票</w:t>
      </w:r>
      <w:r>
        <w:rPr>
          <w:rFonts w:hint="eastAsia" w:ascii="宋体" w:hAnsi="宋体" w:cs="宋体"/>
          <w:color w:val="auto"/>
          <w:kern w:val="0"/>
          <w:sz w:val="24"/>
          <w:szCs w:val="24"/>
          <w:highlight w:val="none"/>
          <w:lang w:eastAsia="zh-CN"/>
        </w:rPr>
        <w:t>，并完成审批手续</w:t>
      </w:r>
      <w:r>
        <w:rPr>
          <w:rFonts w:hint="eastAsia" w:ascii="宋体" w:hAnsi="宋体" w:cs="宋体"/>
          <w:color w:val="auto"/>
          <w:kern w:val="0"/>
          <w:sz w:val="24"/>
          <w:szCs w:val="24"/>
          <w:highlight w:val="none"/>
        </w:rPr>
        <w:t>后7个工作日内支付</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付款申请资料不完整的</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有权拒绝付款并顺延付款时间，且无需承担任何责任。</w:t>
      </w:r>
    </w:p>
    <w:p w14:paraId="3F05ECE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bCs w:val="0"/>
          <w:color w:val="auto"/>
          <w:kern w:val="0"/>
          <w:sz w:val="24"/>
          <w:szCs w:val="24"/>
          <w:highlight w:val="none"/>
          <w:u w:val="single"/>
        </w:rPr>
      </w:pPr>
      <w:r>
        <w:rPr>
          <w:rFonts w:hint="eastAsia" w:ascii="宋体" w:hAnsi="宋体" w:cs="宋体"/>
          <w:b w:val="0"/>
          <w:bCs w:val="0"/>
          <w:color w:val="auto"/>
          <w:kern w:val="0"/>
          <w:sz w:val="24"/>
          <w:szCs w:val="24"/>
          <w:highlight w:val="none"/>
          <w:u w:val="single"/>
        </w:rPr>
        <w:t xml:space="preserve">7.5.2 </w:t>
      </w:r>
      <w:r>
        <w:rPr>
          <w:rFonts w:hint="eastAsia" w:ascii="宋体" w:hAnsi="宋体" w:cs="宋体"/>
          <w:b w:val="0"/>
          <w:bCs w:val="0"/>
          <w:color w:val="auto"/>
          <w:kern w:val="0"/>
          <w:sz w:val="24"/>
          <w:szCs w:val="24"/>
          <w:highlight w:val="none"/>
          <w:u w:val="single"/>
          <w:lang w:val="en-US" w:eastAsia="zh-CN"/>
        </w:rPr>
        <w:t>履约质量考核</w:t>
      </w:r>
    </w:p>
    <w:p w14:paraId="5A0188E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本合同设</w:t>
      </w:r>
      <w:r>
        <w:rPr>
          <w:rFonts w:hint="eastAsia" w:ascii="宋体" w:hAnsi="宋体" w:cs="宋体"/>
          <w:color w:val="auto"/>
          <w:kern w:val="0"/>
          <w:sz w:val="24"/>
          <w:szCs w:val="24"/>
          <w:highlight w:val="none"/>
          <w:u w:val="single"/>
          <w:lang w:val="en-US" w:eastAsia="zh-CN"/>
        </w:rPr>
        <w:t>履约质量</w:t>
      </w:r>
      <w:r>
        <w:rPr>
          <w:rFonts w:hint="eastAsia" w:ascii="宋体" w:hAnsi="宋体" w:cs="宋体"/>
          <w:color w:val="auto"/>
          <w:kern w:val="0"/>
          <w:sz w:val="24"/>
          <w:szCs w:val="24"/>
          <w:highlight w:val="none"/>
          <w:u w:val="single"/>
        </w:rPr>
        <w:t>考核，</w:t>
      </w:r>
      <w:r>
        <w:rPr>
          <w:rFonts w:hint="eastAsia" w:ascii="宋体" w:hAnsi="宋体" w:cs="宋体"/>
          <w:color w:val="auto"/>
          <w:kern w:val="0"/>
          <w:sz w:val="24"/>
          <w:szCs w:val="24"/>
          <w:highlight w:val="none"/>
          <w:u w:val="single"/>
          <w:lang w:val="en-US" w:eastAsia="zh-CN"/>
        </w:rPr>
        <w:t>履约质量</w:t>
      </w:r>
      <w:r>
        <w:rPr>
          <w:rFonts w:hint="eastAsia" w:ascii="宋体" w:hAnsi="宋体" w:cs="宋体"/>
          <w:color w:val="auto"/>
          <w:kern w:val="0"/>
          <w:sz w:val="24"/>
          <w:szCs w:val="24"/>
          <w:highlight w:val="none"/>
          <w:u w:val="single"/>
        </w:rPr>
        <w:t>考核金额为每次勘察费进度款的5%。</w:t>
      </w:r>
    </w:p>
    <w:p w14:paraId="6F7E9F4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2</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在每次支付勘察费进度款时对</w:t>
      </w:r>
      <w:r>
        <w:rPr>
          <w:rFonts w:hint="eastAsia" w:ascii="宋体" w:hAnsi="宋体" w:cs="宋体"/>
          <w:color w:val="auto"/>
          <w:kern w:val="0"/>
          <w:sz w:val="24"/>
          <w:szCs w:val="24"/>
          <w:highlight w:val="none"/>
          <w:u w:val="single"/>
          <w:lang w:eastAsia="zh-CN"/>
        </w:rPr>
        <w:t>乙方</w:t>
      </w:r>
      <w:r>
        <w:rPr>
          <w:rFonts w:hint="eastAsia" w:ascii="宋体" w:hAnsi="宋体" w:cs="宋体"/>
          <w:color w:val="auto"/>
          <w:kern w:val="0"/>
          <w:sz w:val="24"/>
          <w:szCs w:val="24"/>
          <w:highlight w:val="none"/>
          <w:u w:val="single"/>
        </w:rPr>
        <w:t>进行</w:t>
      </w:r>
      <w:r>
        <w:rPr>
          <w:rFonts w:hint="eastAsia" w:ascii="宋体" w:hAnsi="宋体" w:cs="宋体"/>
          <w:color w:val="auto"/>
          <w:kern w:val="0"/>
          <w:sz w:val="24"/>
          <w:szCs w:val="24"/>
          <w:highlight w:val="none"/>
          <w:u w:val="single"/>
          <w:lang w:val="en-US" w:eastAsia="zh-CN"/>
        </w:rPr>
        <w:t>勘察合同履约质量考核评分</w:t>
      </w:r>
      <w:r>
        <w:rPr>
          <w:rFonts w:hint="eastAsia" w:ascii="宋体" w:hAnsi="宋体" w:cs="宋体"/>
          <w:color w:val="auto"/>
          <w:kern w:val="0"/>
          <w:sz w:val="24"/>
          <w:szCs w:val="24"/>
          <w:highlight w:val="none"/>
          <w:u w:val="single"/>
        </w:rPr>
        <w:t>，总分为100分，评分表详见附件</w:t>
      </w:r>
      <w:r>
        <w:rPr>
          <w:rFonts w:hint="eastAsia" w:ascii="宋体" w:hAnsi="宋体" w:cs="宋体"/>
          <w:color w:val="auto"/>
          <w:kern w:val="0"/>
          <w:sz w:val="24"/>
          <w:szCs w:val="24"/>
          <w:highlight w:val="none"/>
          <w:u w:val="single"/>
          <w:lang w:val="en-US" w:eastAsia="zh-CN"/>
        </w:rPr>
        <w:t>5</w:t>
      </w:r>
      <w:r>
        <w:rPr>
          <w:rFonts w:hint="eastAsia" w:ascii="宋体" w:hAnsi="宋体" w:cs="宋体"/>
          <w:color w:val="auto"/>
          <w:kern w:val="0"/>
          <w:sz w:val="24"/>
          <w:szCs w:val="24"/>
          <w:highlight w:val="none"/>
          <w:u w:val="single"/>
        </w:rPr>
        <w:t>。</w:t>
      </w:r>
    </w:p>
    <w:p w14:paraId="2188293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3</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根据评分结果支付</w:t>
      </w:r>
      <w:r>
        <w:rPr>
          <w:rFonts w:hint="eastAsia" w:ascii="宋体" w:hAnsi="宋体" w:cs="宋体"/>
          <w:color w:val="auto"/>
          <w:kern w:val="0"/>
          <w:sz w:val="24"/>
          <w:szCs w:val="24"/>
          <w:highlight w:val="none"/>
          <w:u w:val="single"/>
          <w:lang w:val="en-US" w:eastAsia="zh-CN"/>
        </w:rPr>
        <w:t>进度款</w:t>
      </w:r>
      <w:r>
        <w:rPr>
          <w:rFonts w:hint="eastAsia" w:ascii="宋体" w:hAnsi="宋体" w:cs="宋体"/>
          <w:color w:val="auto"/>
          <w:kern w:val="0"/>
          <w:sz w:val="24"/>
          <w:szCs w:val="24"/>
          <w:highlight w:val="none"/>
          <w:u w:val="single"/>
        </w:rPr>
        <w:t>：</w:t>
      </w:r>
    </w:p>
    <w:p w14:paraId="2149854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①若分数≥90分，则全额支付</w:t>
      </w:r>
      <w:r>
        <w:rPr>
          <w:rFonts w:hint="eastAsia" w:ascii="宋体" w:hAnsi="宋体" w:cs="宋体"/>
          <w:color w:val="auto"/>
          <w:kern w:val="0"/>
          <w:sz w:val="24"/>
          <w:szCs w:val="24"/>
          <w:highlight w:val="none"/>
          <w:u w:val="single"/>
          <w:lang w:val="en-US" w:eastAsia="zh-CN"/>
        </w:rPr>
        <w:t>履约质量考核</w:t>
      </w:r>
      <w:r>
        <w:rPr>
          <w:rFonts w:hint="eastAsia" w:ascii="宋体" w:hAnsi="宋体" w:cs="宋体"/>
          <w:color w:val="auto"/>
          <w:kern w:val="0"/>
          <w:sz w:val="24"/>
          <w:szCs w:val="24"/>
          <w:highlight w:val="none"/>
          <w:u w:val="single"/>
        </w:rPr>
        <w:t xml:space="preserve">金，即按勘察费进度款支付100％。 </w:t>
      </w:r>
    </w:p>
    <w:p w14:paraId="115CC95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②若分数在70～90分之间，</w:t>
      </w:r>
      <w:r>
        <w:rPr>
          <w:rFonts w:hint="eastAsia" w:ascii="宋体" w:hAnsi="宋体" w:cs="宋体"/>
          <w:color w:val="auto"/>
          <w:kern w:val="0"/>
          <w:sz w:val="24"/>
          <w:szCs w:val="24"/>
          <w:highlight w:val="none"/>
          <w:u w:val="single"/>
          <w:lang w:val="en-US" w:eastAsia="zh-CN"/>
        </w:rPr>
        <w:t>则质量</w:t>
      </w:r>
      <w:r>
        <w:rPr>
          <w:rFonts w:hint="eastAsia" w:ascii="宋体" w:hAnsi="宋体" w:cs="宋体"/>
          <w:color w:val="auto"/>
          <w:kern w:val="0"/>
          <w:sz w:val="24"/>
          <w:szCs w:val="24"/>
          <w:highlight w:val="none"/>
          <w:u w:val="single"/>
        </w:rPr>
        <w:t>考核金</w:t>
      </w:r>
      <w:r>
        <w:rPr>
          <w:rFonts w:hint="eastAsia" w:ascii="宋体" w:hAnsi="宋体" w:cs="宋体"/>
          <w:color w:val="auto"/>
          <w:kern w:val="0"/>
          <w:sz w:val="24"/>
          <w:szCs w:val="24"/>
          <w:highlight w:val="none"/>
          <w:u w:val="single"/>
          <w:lang w:val="en-US" w:eastAsia="zh-CN"/>
        </w:rPr>
        <w:t>在95%至100%之间、</w:t>
      </w:r>
      <w:r>
        <w:rPr>
          <w:rFonts w:hint="eastAsia" w:ascii="宋体" w:hAnsi="宋体" w:cs="宋体"/>
          <w:color w:val="auto"/>
          <w:kern w:val="0"/>
          <w:sz w:val="24"/>
          <w:szCs w:val="24"/>
          <w:highlight w:val="none"/>
          <w:u w:val="single"/>
        </w:rPr>
        <w:t>按插值法计算支付</w:t>
      </w:r>
      <w:r>
        <w:rPr>
          <w:rFonts w:hint="eastAsia" w:ascii="宋体" w:hAnsi="宋体" w:cs="宋体"/>
          <w:color w:val="auto"/>
          <w:kern w:val="0"/>
          <w:sz w:val="24"/>
          <w:szCs w:val="24"/>
          <w:highlight w:val="none"/>
          <w:u w:val="single"/>
          <w:lang w:val="en-US" w:eastAsia="zh-CN"/>
        </w:rPr>
        <w:t>履约质量</w:t>
      </w:r>
      <w:r>
        <w:rPr>
          <w:rFonts w:hint="eastAsia" w:ascii="宋体" w:hAnsi="宋体" w:cs="宋体"/>
          <w:color w:val="auto"/>
          <w:kern w:val="0"/>
          <w:sz w:val="24"/>
          <w:szCs w:val="24"/>
          <w:highlight w:val="none"/>
          <w:u w:val="single"/>
        </w:rPr>
        <w:t>考核金。</w:t>
      </w:r>
    </w:p>
    <w:p w14:paraId="0675C19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③若分数≤70分，则不予支付</w:t>
      </w:r>
      <w:r>
        <w:rPr>
          <w:rFonts w:hint="eastAsia" w:ascii="宋体" w:hAnsi="宋体" w:cs="宋体"/>
          <w:color w:val="auto"/>
          <w:kern w:val="0"/>
          <w:sz w:val="24"/>
          <w:szCs w:val="24"/>
          <w:highlight w:val="none"/>
          <w:u w:val="single"/>
          <w:lang w:val="en-US" w:eastAsia="zh-CN"/>
        </w:rPr>
        <w:t>履约质量考核</w:t>
      </w:r>
      <w:r>
        <w:rPr>
          <w:rFonts w:hint="eastAsia" w:ascii="宋体" w:hAnsi="宋体" w:cs="宋体"/>
          <w:color w:val="auto"/>
          <w:kern w:val="0"/>
          <w:sz w:val="24"/>
          <w:szCs w:val="24"/>
          <w:highlight w:val="none"/>
          <w:u w:val="single"/>
        </w:rPr>
        <w:t>金，即勘察费进度款只支付95％。</w:t>
      </w:r>
      <w:bookmarkStart w:id="694" w:name="_Toc18813"/>
      <w:bookmarkStart w:id="695" w:name="_Toc406150501"/>
    </w:p>
    <w:p w14:paraId="42192DA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en-US"/>
        </w:rPr>
      </w:pPr>
      <w:r>
        <w:rPr>
          <w:rFonts w:hint="eastAsia" w:ascii="宋体" w:hAnsi="宋体" w:cs="宋体"/>
          <w:color w:val="auto"/>
          <w:kern w:val="0"/>
          <w:sz w:val="24"/>
          <w:szCs w:val="24"/>
          <w:highlight w:val="none"/>
          <w:u w:val="single"/>
          <w:lang w:val="zh-CN"/>
        </w:rPr>
        <w:t>④</w:t>
      </w:r>
      <w:r>
        <w:rPr>
          <w:rFonts w:hint="eastAsia" w:ascii="宋体" w:hAnsi="宋体" w:cs="宋体"/>
          <w:color w:val="auto"/>
          <w:kern w:val="0"/>
          <w:sz w:val="24"/>
          <w:szCs w:val="24"/>
          <w:highlight w:val="none"/>
          <w:u w:val="single"/>
          <w:lang w:val="en-US" w:eastAsia="zh-CN"/>
        </w:rPr>
        <w:t>若出现</w:t>
      </w:r>
      <w:r>
        <w:rPr>
          <w:rStyle w:val="29"/>
          <w:rFonts w:hint="eastAsia" w:ascii="宋体" w:hAnsi="宋体" w:eastAsia="宋体" w:cs="宋体"/>
          <w:b w:val="0"/>
          <w:bCs w:val="0"/>
          <w:color w:val="auto"/>
          <w:kern w:val="0"/>
          <w:sz w:val="24"/>
          <w:szCs w:val="24"/>
          <w:highlight w:val="none"/>
          <w:u w:val="single"/>
          <w:lang w:val="en-US" w:eastAsia="zh-CN"/>
        </w:rPr>
        <w:t>否决性评分内容</w:t>
      </w:r>
      <w:r>
        <w:rPr>
          <w:rFonts w:hint="eastAsia" w:ascii="宋体" w:hAnsi="宋体" w:cs="宋体"/>
          <w:b w:val="0"/>
          <w:bCs w:val="0"/>
          <w:color w:val="auto"/>
          <w:kern w:val="0"/>
          <w:sz w:val="24"/>
          <w:szCs w:val="24"/>
          <w:highlight w:val="none"/>
          <w:u w:val="single"/>
          <w:lang w:val="en-US" w:eastAsia="zh-CN"/>
        </w:rPr>
        <w:t>，除</w:t>
      </w:r>
      <w:r>
        <w:rPr>
          <w:rFonts w:hint="eastAsia" w:ascii="宋体" w:hAnsi="宋体" w:cs="宋体"/>
          <w:color w:val="auto"/>
          <w:kern w:val="0"/>
          <w:sz w:val="24"/>
          <w:szCs w:val="24"/>
          <w:highlight w:val="none"/>
          <w:u w:val="single"/>
          <w:lang w:val="en-US" w:eastAsia="zh-CN"/>
        </w:rPr>
        <w:t>质量</w:t>
      </w:r>
      <w:r>
        <w:rPr>
          <w:rFonts w:hint="eastAsia" w:ascii="宋体" w:hAnsi="宋体" w:cs="宋体"/>
          <w:color w:val="auto"/>
          <w:kern w:val="0"/>
          <w:sz w:val="24"/>
          <w:szCs w:val="24"/>
          <w:highlight w:val="none"/>
          <w:u w:val="single"/>
        </w:rPr>
        <w:t>考核金</w:t>
      </w:r>
      <w:r>
        <w:rPr>
          <w:rFonts w:hint="eastAsia" w:ascii="宋体" w:hAnsi="宋体" w:cs="宋体"/>
          <w:color w:val="auto"/>
          <w:kern w:val="0"/>
          <w:sz w:val="24"/>
          <w:szCs w:val="24"/>
          <w:highlight w:val="none"/>
          <w:u w:val="single"/>
          <w:lang w:val="en-US" w:eastAsia="zh-CN"/>
        </w:rPr>
        <w:t>不予支付外，甲方按合同</w:t>
      </w:r>
      <w:r>
        <w:rPr>
          <w:rFonts w:hint="eastAsia" w:ascii="宋体" w:hAnsi="宋体" w:eastAsia="宋体" w:cs="宋体"/>
          <w:color w:val="auto"/>
          <w:kern w:val="0"/>
          <w:sz w:val="24"/>
          <w:szCs w:val="24"/>
          <w:highlight w:val="none"/>
          <w:u w:val="single"/>
          <w:lang w:val="en-US" w:eastAsia="zh-CN"/>
        </w:rPr>
        <w:t>专用条款</w:t>
      </w:r>
      <w:r>
        <w:rPr>
          <w:rFonts w:hint="eastAsia" w:ascii="宋体" w:hAnsi="宋体" w:cs="宋体"/>
          <w:color w:val="auto"/>
          <w:kern w:val="0"/>
          <w:sz w:val="24"/>
          <w:szCs w:val="24"/>
          <w:highlight w:val="none"/>
          <w:u w:val="single"/>
          <w:lang w:val="en-US" w:eastAsia="zh-CN"/>
        </w:rPr>
        <w:t>第14条</w:t>
      </w:r>
      <w:r>
        <w:rPr>
          <w:rFonts w:hint="eastAsia" w:ascii="宋体" w:hAnsi="宋体" w:eastAsia="宋体" w:cs="宋体"/>
          <w:color w:val="auto"/>
          <w:kern w:val="0"/>
          <w:sz w:val="24"/>
          <w:szCs w:val="24"/>
          <w:highlight w:val="none"/>
          <w:u w:val="single"/>
          <w:lang w:val="en-US" w:eastAsia="zh-CN"/>
        </w:rPr>
        <w:t>〔违约〕</w:t>
      </w:r>
      <w:r>
        <w:rPr>
          <w:rFonts w:hint="eastAsia" w:ascii="宋体" w:hAnsi="宋体" w:cs="宋体"/>
          <w:color w:val="auto"/>
          <w:kern w:val="0"/>
          <w:sz w:val="24"/>
          <w:szCs w:val="24"/>
          <w:highlight w:val="none"/>
          <w:u w:val="single"/>
          <w:lang w:val="en-US" w:eastAsia="zh-CN"/>
        </w:rPr>
        <w:t>相应条款追究乙方违约、赔偿相应损失责任。</w:t>
      </w:r>
    </w:p>
    <w:p w14:paraId="0C5D0C3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u w:val="single"/>
          <w:lang w:val="zh-CN"/>
        </w:rPr>
        <w:t>扣留的</w:t>
      </w:r>
      <w:r>
        <w:rPr>
          <w:rFonts w:hint="eastAsia" w:ascii="宋体" w:hAnsi="宋体" w:cs="宋体"/>
          <w:color w:val="auto"/>
          <w:kern w:val="0"/>
          <w:sz w:val="24"/>
          <w:szCs w:val="24"/>
          <w:highlight w:val="none"/>
          <w:u w:val="single"/>
          <w:lang w:val="en-US" w:eastAsia="zh-CN"/>
        </w:rPr>
        <w:t>履约质量考核金</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u w:val="single"/>
          <w:lang w:val="en-US" w:eastAsia="zh-CN"/>
        </w:rPr>
        <w:t>甲乙双方认可的合同结算</w:t>
      </w:r>
      <w:r>
        <w:rPr>
          <w:rFonts w:hint="eastAsia" w:ascii="宋体" w:hAnsi="宋体" w:cs="宋体"/>
          <w:color w:val="auto"/>
          <w:kern w:val="0"/>
          <w:sz w:val="24"/>
          <w:szCs w:val="24"/>
          <w:highlight w:val="none"/>
          <w:u w:val="single"/>
          <w:lang w:val="zh-CN"/>
        </w:rPr>
        <w:t>扣款纳入合同结算。</w:t>
      </w:r>
    </w:p>
    <w:p w14:paraId="3D2E8C81">
      <w:pPr>
        <w:pStyle w:val="2"/>
        <w:adjustRightInd w:val="0"/>
        <w:snapToGrid w:val="0"/>
        <w:spacing w:after="0" w:line="360" w:lineRule="auto"/>
        <w:ind w:firstLine="480" w:firstLineChars="200"/>
        <w:rPr>
          <w:rFonts w:hint="default" w:eastAsia="宋体"/>
          <w:sz w:val="24"/>
          <w:lang w:val="en-US" w:eastAsia="zh-CN"/>
        </w:rPr>
      </w:pPr>
      <w:r>
        <w:rPr>
          <w:rFonts w:hint="eastAsia" w:ascii="宋体" w:hAnsi="宋体" w:cs="宋体"/>
          <w:color w:val="auto"/>
          <w:kern w:val="0"/>
          <w:sz w:val="24"/>
          <w:szCs w:val="24"/>
          <w:highlight w:val="none"/>
          <w:u w:val="single"/>
          <w:lang w:val="en-US" w:eastAsia="zh-CN"/>
        </w:rPr>
        <w:t>7.5.3如本项目资金来源涉及财政资金、专项债劵资金或其他政府专项资金的，则甲方向乙方支付条件还应包括前述资金获得政府或相关部门批准且拨付到位，若由于政府或相关部门审批、拨付资金未完成等非甲方原因导致甲方向乙方付款超过合同约定支付期限的，甲方不承担任何违约责任，且乙方仍须按本合同约定履行义务。若因乙方原因导致专项债券资金拨付失败的，乙方应承担由此产生的全部责任及甲方损失。</w:t>
      </w:r>
    </w:p>
    <w:p w14:paraId="259EEE49">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696" w:name="_Toc18380"/>
      <w:bookmarkStart w:id="697" w:name="_Toc32436"/>
      <w:bookmarkStart w:id="698" w:name="_Toc29309"/>
      <w:bookmarkStart w:id="699" w:name="_Toc22598"/>
      <w:bookmarkStart w:id="700" w:name="_Toc2953"/>
      <w:bookmarkStart w:id="701" w:name="_Toc10157"/>
      <w:bookmarkStart w:id="702" w:name="_Toc12203"/>
      <w:bookmarkStart w:id="703" w:name="_Toc5535"/>
      <w:bookmarkStart w:id="704" w:name="_Toc18624"/>
      <w:bookmarkStart w:id="705" w:name="_Toc923"/>
      <w:bookmarkStart w:id="706" w:name="_Toc15239"/>
      <w:bookmarkStart w:id="707" w:name="_Toc6724"/>
      <w:bookmarkStart w:id="708" w:name="_Toc12236"/>
      <w:bookmarkStart w:id="709" w:name="_Toc2414"/>
      <w:bookmarkStart w:id="710" w:name="_Toc16367"/>
      <w:bookmarkStart w:id="711" w:name="_Toc3012"/>
      <w:bookmarkStart w:id="712" w:name="_Toc31601"/>
      <w:bookmarkStart w:id="713" w:name="_Toc31326"/>
      <w:bookmarkStart w:id="714" w:name="_Toc28323"/>
      <w:bookmarkStart w:id="715" w:name="_Toc20605"/>
      <w:bookmarkStart w:id="716" w:name="_Toc175"/>
      <w:r>
        <w:rPr>
          <w:rFonts w:hint="eastAsia" w:ascii="宋体" w:hAnsi="宋体" w:cs="宋体"/>
          <w:bCs/>
          <w:color w:val="auto"/>
          <w:sz w:val="24"/>
          <w:szCs w:val="24"/>
          <w:highlight w:val="none"/>
        </w:rPr>
        <w:t>第8条 变更与调整</w:t>
      </w:r>
      <w:bookmarkEnd w:id="694"/>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757785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9"/>
        <w:rPr>
          <w:rFonts w:hint="eastAsia" w:ascii="宋体" w:hAnsi="宋体" w:cs="宋体"/>
          <w:b w:val="0"/>
          <w:bCs w:val="0"/>
          <w:color w:val="auto"/>
          <w:sz w:val="24"/>
          <w:szCs w:val="24"/>
          <w:highlight w:val="none"/>
        </w:rPr>
      </w:pPr>
      <w:bookmarkStart w:id="717" w:name="_Toc12338"/>
      <w:bookmarkStart w:id="718" w:name="_Toc19987"/>
      <w:bookmarkStart w:id="719" w:name="_Toc17281"/>
      <w:bookmarkStart w:id="720" w:name="_Toc15185"/>
      <w:bookmarkStart w:id="721" w:name="_Toc26134"/>
      <w:bookmarkStart w:id="722" w:name="_Toc21790"/>
      <w:bookmarkStart w:id="723" w:name="_Toc4221"/>
      <w:bookmarkStart w:id="724" w:name="_Toc21294"/>
      <w:bookmarkStart w:id="725" w:name="_Toc8553"/>
      <w:bookmarkStart w:id="726" w:name="_Toc3619"/>
      <w:r>
        <w:rPr>
          <w:rFonts w:hint="eastAsia" w:ascii="宋体" w:hAnsi="宋体" w:cs="宋体"/>
          <w:b w:val="0"/>
          <w:bCs w:val="0"/>
          <w:color w:val="auto"/>
          <w:kern w:val="0"/>
          <w:sz w:val="24"/>
          <w:szCs w:val="24"/>
          <w:highlight w:val="none"/>
        </w:rPr>
        <w:t>8.1  变更范围与确认</w:t>
      </w:r>
      <w:bookmarkEnd w:id="717"/>
      <w:bookmarkEnd w:id="718"/>
      <w:bookmarkEnd w:id="719"/>
      <w:bookmarkEnd w:id="720"/>
      <w:bookmarkEnd w:id="721"/>
      <w:bookmarkEnd w:id="722"/>
      <w:bookmarkEnd w:id="723"/>
      <w:bookmarkEnd w:id="724"/>
      <w:bookmarkEnd w:id="725"/>
      <w:bookmarkEnd w:id="726"/>
    </w:p>
    <w:p w14:paraId="426B14B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8.1.1 变更范围</w:t>
      </w:r>
    </w:p>
    <w:p w14:paraId="7A5E0E0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）其他约定的变更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lang w:val="en-US" w:eastAsia="zh-CN"/>
        </w:rPr>
        <w:t xml:space="preserve">    /    </w:t>
      </w:r>
    </w:p>
    <w:p w14:paraId="319B496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8.1.2 变更确认</w:t>
      </w:r>
    </w:p>
    <w:p w14:paraId="63E911E9">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变更提出和确认期限的约定：</w:t>
      </w:r>
      <w:r>
        <w:rPr>
          <w:rFonts w:hint="eastAsia" w:ascii="宋体" w:hAnsi="宋体" w:cs="宋体"/>
          <w:color w:val="auto"/>
          <w:kern w:val="0"/>
          <w:sz w:val="24"/>
          <w:szCs w:val="24"/>
          <w:highlight w:val="none"/>
          <w:u w:val="single"/>
          <w:lang w:eastAsia="zh-CN"/>
        </w:rPr>
        <w:t>乙方</w:t>
      </w:r>
      <w:r>
        <w:rPr>
          <w:rFonts w:hint="eastAsia" w:ascii="宋体" w:hAnsi="宋体" w:cs="宋体"/>
          <w:color w:val="auto"/>
          <w:kern w:val="0"/>
          <w:sz w:val="24"/>
          <w:szCs w:val="24"/>
          <w:highlight w:val="none"/>
          <w:u w:val="single"/>
        </w:rPr>
        <w:t>应在7天内就调整后的技术方案以书面形式向</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提出变更要求，</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应在收到报告后10天内予以确认。</w:t>
      </w:r>
      <w:r>
        <w:rPr>
          <w:rFonts w:hint="eastAsia" w:ascii="宋体" w:hAnsi="宋体" w:cs="宋体"/>
          <w:color w:val="auto"/>
          <w:kern w:val="0"/>
          <w:sz w:val="24"/>
          <w:szCs w:val="24"/>
          <w:highlight w:val="none"/>
          <w:u w:val="single"/>
          <w:lang w:eastAsia="zh-CN"/>
        </w:rPr>
        <w:t>甲方</w:t>
      </w:r>
      <w:r>
        <w:rPr>
          <w:rFonts w:hint="eastAsia" w:ascii="宋体" w:hAnsi="宋体" w:cs="宋体"/>
          <w:color w:val="auto"/>
          <w:kern w:val="0"/>
          <w:sz w:val="24"/>
          <w:szCs w:val="24"/>
          <w:highlight w:val="none"/>
          <w:u w:val="single"/>
        </w:rPr>
        <w:t>不同意变更的，</w:t>
      </w:r>
      <w:r>
        <w:rPr>
          <w:rFonts w:hint="eastAsia" w:ascii="宋体" w:hAnsi="宋体" w:cs="宋体"/>
          <w:color w:val="auto"/>
          <w:kern w:val="0"/>
          <w:sz w:val="24"/>
          <w:szCs w:val="24"/>
          <w:highlight w:val="none"/>
          <w:u w:val="single"/>
          <w:lang w:eastAsia="zh-CN"/>
        </w:rPr>
        <w:t>乙方</w:t>
      </w:r>
      <w:r>
        <w:rPr>
          <w:rFonts w:hint="eastAsia" w:ascii="宋体" w:hAnsi="宋体" w:cs="宋体"/>
          <w:color w:val="auto"/>
          <w:kern w:val="0"/>
          <w:sz w:val="24"/>
          <w:szCs w:val="24"/>
          <w:highlight w:val="none"/>
          <w:u w:val="single"/>
        </w:rPr>
        <w:t>应当继续履行本合同。</w:t>
      </w:r>
    </w:p>
    <w:p w14:paraId="6ACACB35">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outlineLvl w:val="9"/>
        <w:rPr>
          <w:rFonts w:hint="eastAsia" w:ascii="宋体" w:hAnsi="宋体" w:cs="宋体"/>
          <w:b w:val="0"/>
          <w:bCs w:val="0"/>
          <w:color w:val="auto"/>
          <w:kern w:val="0"/>
          <w:sz w:val="24"/>
          <w:szCs w:val="24"/>
          <w:highlight w:val="none"/>
        </w:rPr>
      </w:pPr>
      <w:bookmarkStart w:id="727" w:name="_Toc12932"/>
      <w:bookmarkStart w:id="728" w:name="_Toc15792"/>
      <w:bookmarkStart w:id="729" w:name="_Toc13059"/>
      <w:bookmarkStart w:id="730" w:name="_Toc31542"/>
      <w:r>
        <w:rPr>
          <w:rFonts w:hint="eastAsia" w:ascii="宋体" w:hAnsi="宋体" w:cs="宋体"/>
          <w:b w:val="0"/>
          <w:bCs w:val="0"/>
          <w:color w:val="auto"/>
          <w:kern w:val="0"/>
          <w:sz w:val="24"/>
          <w:szCs w:val="24"/>
          <w:highlight w:val="none"/>
        </w:rPr>
        <w:t>8.2 变更合同价款确定</w:t>
      </w:r>
      <w:bookmarkEnd w:id="727"/>
      <w:bookmarkEnd w:id="728"/>
      <w:bookmarkEnd w:id="729"/>
      <w:bookmarkEnd w:id="730"/>
    </w:p>
    <w:p w14:paraId="43FD7EA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提出变更合同价款报告期限的约定：按通用条款第8.2.2条约定执行。</w:t>
      </w:r>
    </w:p>
    <w:p w14:paraId="634BEB4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8.2.3 确认变更合同价款报告时限的约定：一方应在收到对方提交的变更合同价款报告之日起14天内予以确认。</w:t>
      </w:r>
    </w:p>
    <w:p w14:paraId="6AA4256A">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731" w:name="_Toc9525"/>
      <w:bookmarkStart w:id="732" w:name="_Toc26650"/>
      <w:bookmarkStart w:id="733" w:name="_Toc12003"/>
      <w:bookmarkStart w:id="734" w:name="_Toc14697"/>
      <w:bookmarkStart w:id="735" w:name="_Toc20184"/>
      <w:bookmarkStart w:id="736" w:name="_Toc10747"/>
      <w:bookmarkStart w:id="737" w:name="_Toc25479"/>
      <w:bookmarkStart w:id="738" w:name="_Toc29136"/>
      <w:bookmarkStart w:id="739" w:name="_Toc31592"/>
      <w:bookmarkStart w:id="740" w:name="_Toc28073"/>
      <w:bookmarkStart w:id="741" w:name="_Toc17307"/>
      <w:bookmarkStart w:id="742" w:name="_Toc28653"/>
      <w:bookmarkStart w:id="743" w:name="_Toc22286"/>
      <w:bookmarkStart w:id="744" w:name="_Toc4875"/>
      <w:bookmarkStart w:id="745" w:name="_Toc4001"/>
      <w:bookmarkStart w:id="746" w:name="_Toc24000"/>
      <w:bookmarkStart w:id="747" w:name="_Toc18171"/>
      <w:bookmarkStart w:id="748" w:name="_Toc13885"/>
      <w:bookmarkStart w:id="749" w:name="_Toc22607"/>
      <w:bookmarkStart w:id="750" w:name="_Toc14414"/>
      <w:bookmarkStart w:id="751" w:name="_Toc10915"/>
      <w:bookmarkStart w:id="752" w:name="_Toc14531"/>
      <w:r>
        <w:rPr>
          <w:rFonts w:hint="eastAsia" w:ascii="宋体" w:hAnsi="宋体" w:cs="宋体"/>
          <w:bCs/>
          <w:color w:val="auto"/>
          <w:sz w:val="24"/>
          <w:szCs w:val="24"/>
          <w:highlight w:val="none"/>
        </w:rPr>
        <w:t>第9条 知识产权</w:t>
      </w:r>
      <w:bookmarkEnd w:id="695"/>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34E27BCF">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b w:val="0"/>
          <w:bCs w:val="0"/>
          <w:color w:val="auto"/>
          <w:kern w:val="0"/>
          <w:sz w:val="24"/>
          <w:szCs w:val="24"/>
          <w:highlight w:val="none"/>
        </w:rPr>
        <w:t>9.2</w:t>
      </w:r>
      <w:r>
        <w:rPr>
          <w:rFonts w:hint="eastAsia" w:ascii="宋体" w:hAnsi="宋体" w:cs="宋体"/>
          <w:color w:val="auto"/>
          <w:sz w:val="24"/>
          <w:szCs w:val="24"/>
          <w:highlight w:val="none"/>
        </w:rPr>
        <w:t>关于</w:t>
      </w:r>
      <w:r>
        <w:rPr>
          <w:rFonts w:hint="eastAsia" w:ascii="宋体" w:hAnsi="宋体" w:cs="宋体"/>
          <w:color w:val="auto"/>
          <w:kern w:val="0"/>
          <w:sz w:val="24"/>
          <w:szCs w:val="24"/>
          <w:highlight w:val="none"/>
          <w:lang w:eastAsia="zh-CN"/>
        </w:rPr>
        <w:t>乙方</w:t>
      </w:r>
      <w:r>
        <w:rPr>
          <w:rFonts w:hint="eastAsia" w:ascii="宋体" w:hAnsi="宋体" w:cs="宋体"/>
          <w:color w:val="auto"/>
          <w:sz w:val="24"/>
          <w:szCs w:val="24"/>
          <w:highlight w:val="none"/>
        </w:rPr>
        <w:t>为实施</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rPr>
        <w:t>工程</w:t>
      </w:r>
      <w:r>
        <w:rPr>
          <w:rFonts w:hint="eastAsia" w:ascii="宋体" w:hAnsi="宋体" w:cs="宋体"/>
          <w:color w:val="auto"/>
          <w:sz w:val="24"/>
          <w:szCs w:val="24"/>
          <w:highlight w:val="none"/>
          <w:lang w:val="en-US" w:eastAsia="zh-CN"/>
        </w:rPr>
        <w:t>勘察</w:t>
      </w:r>
      <w:r>
        <w:rPr>
          <w:rFonts w:hint="eastAsia" w:ascii="宋体" w:hAnsi="宋体" w:cs="宋体"/>
          <w:color w:val="auto"/>
          <w:sz w:val="24"/>
          <w:szCs w:val="24"/>
          <w:highlight w:val="none"/>
        </w:rPr>
        <w:t>所编制文件的著作权的归属：</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为实施</w:t>
      </w:r>
      <w:r>
        <w:rPr>
          <w:rFonts w:hint="eastAsia" w:ascii="宋体" w:hAnsi="宋体" w:cs="宋体"/>
          <w:color w:val="auto"/>
          <w:sz w:val="24"/>
          <w:szCs w:val="24"/>
          <w:highlight w:val="none"/>
          <w:u w:val="single"/>
          <w:lang w:val="en-US" w:eastAsia="zh-CN"/>
        </w:rPr>
        <w:t>本</w:t>
      </w:r>
      <w:r>
        <w:rPr>
          <w:rFonts w:hint="eastAsia" w:ascii="宋体" w:hAnsi="宋体" w:cs="宋体"/>
          <w:color w:val="auto"/>
          <w:sz w:val="24"/>
          <w:szCs w:val="24"/>
          <w:highlight w:val="none"/>
          <w:u w:val="single"/>
        </w:rPr>
        <w:t>工程</w:t>
      </w:r>
      <w:r>
        <w:rPr>
          <w:rFonts w:hint="eastAsia" w:ascii="宋体" w:hAnsi="宋体" w:cs="宋体"/>
          <w:color w:val="auto"/>
          <w:sz w:val="24"/>
          <w:szCs w:val="24"/>
          <w:highlight w:val="none"/>
          <w:u w:val="single"/>
          <w:lang w:val="en-US" w:eastAsia="zh-CN"/>
        </w:rPr>
        <w:t>勘察</w:t>
      </w:r>
      <w:r>
        <w:rPr>
          <w:rFonts w:hint="eastAsia" w:ascii="宋体" w:hAnsi="宋体" w:cs="宋体"/>
          <w:color w:val="auto"/>
          <w:sz w:val="24"/>
          <w:szCs w:val="24"/>
          <w:highlight w:val="none"/>
          <w:u w:val="single"/>
        </w:rPr>
        <w:t>所编制成果文件的署名权归</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所有，版权归</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所有。</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拥有</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为实施</w:t>
      </w:r>
      <w:r>
        <w:rPr>
          <w:rFonts w:hint="eastAsia" w:ascii="宋体" w:hAnsi="宋体" w:cs="宋体"/>
          <w:color w:val="auto"/>
          <w:sz w:val="24"/>
          <w:szCs w:val="24"/>
          <w:highlight w:val="none"/>
          <w:u w:val="single"/>
          <w:lang w:val="en-US" w:eastAsia="zh-CN"/>
        </w:rPr>
        <w:t>本</w:t>
      </w:r>
      <w:r>
        <w:rPr>
          <w:rFonts w:hint="eastAsia" w:ascii="宋体" w:hAnsi="宋体" w:cs="宋体"/>
          <w:color w:val="auto"/>
          <w:sz w:val="24"/>
          <w:szCs w:val="24"/>
          <w:highlight w:val="none"/>
          <w:u w:val="single"/>
        </w:rPr>
        <w:t>工程</w:t>
      </w:r>
      <w:r>
        <w:rPr>
          <w:rFonts w:hint="eastAsia" w:ascii="宋体" w:hAnsi="宋体" w:cs="宋体"/>
          <w:color w:val="auto"/>
          <w:sz w:val="24"/>
          <w:szCs w:val="24"/>
          <w:highlight w:val="none"/>
          <w:u w:val="single"/>
          <w:lang w:val="en-US" w:eastAsia="zh-CN"/>
        </w:rPr>
        <w:t>勘察</w:t>
      </w:r>
      <w:r>
        <w:rPr>
          <w:rFonts w:hint="eastAsia" w:ascii="宋体" w:hAnsi="宋体" w:cs="宋体"/>
          <w:color w:val="auto"/>
          <w:sz w:val="24"/>
          <w:szCs w:val="24"/>
          <w:highlight w:val="none"/>
          <w:u w:val="single"/>
        </w:rPr>
        <w:t>所编制成果文件的完全使用权，并且在本合同执行完毕后继续拥有在本项目中合法使用以上成果文件的权利。</w:t>
      </w:r>
    </w:p>
    <w:p w14:paraId="6A7757CD">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关于</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提供的上述文件的使用限制的要求</w:t>
      </w:r>
      <w:bookmarkStart w:id="753" w:name="_Toc406150503"/>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未经</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书面许可均不得将</w:t>
      </w:r>
      <w:r>
        <w:rPr>
          <w:rFonts w:hint="eastAsia" w:ascii="宋体" w:hAnsi="宋体" w:cs="宋体"/>
          <w:color w:val="auto"/>
          <w:sz w:val="24"/>
          <w:szCs w:val="24"/>
          <w:highlight w:val="none"/>
          <w:u w:val="single"/>
          <w:lang w:val="en-US" w:eastAsia="zh-CN"/>
        </w:rPr>
        <w:t>本</w:t>
      </w:r>
      <w:r>
        <w:rPr>
          <w:rFonts w:hint="eastAsia" w:ascii="宋体" w:hAnsi="宋体" w:cs="宋体"/>
          <w:color w:val="auto"/>
          <w:sz w:val="24"/>
          <w:szCs w:val="24"/>
          <w:highlight w:val="none"/>
          <w:u w:val="single"/>
        </w:rPr>
        <w:t>工程</w:t>
      </w:r>
      <w:r>
        <w:rPr>
          <w:rFonts w:hint="eastAsia" w:ascii="宋体" w:hAnsi="宋体" w:cs="宋体"/>
          <w:color w:val="auto"/>
          <w:sz w:val="24"/>
          <w:szCs w:val="24"/>
          <w:highlight w:val="none"/>
          <w:u w:val="single"/>
          <w:lang w:val="en-US" w:eastAsia="zh-CN"/>
        </w:rPr>
        <w:t>勘察</w:t>
      </w:r>
      <w:r>
        <w:rPr>
          <w:rFonts w:hint="eastAsia" w:ascii="宋体" w:hAnsi="宋体" w:cs="宋体"/>
          <w:color w:val="auto"/>
          <w:sz w:val="24"/>
          <w:szCs w:val="24"/>
          <w:highlight w:val="none"/>
          <w:u w:val="single"/>
        </w:rPr>
        <w:t>的成果文件用于其他工程项目，否则视为侵权；对署名权或版权造成侵害的，</w:t>
      </w:r>
      <w:r>
        <w:rPr>
          <w:rFonts w:hint="eastAsia" w:ascii="宋体" w:hAnsi="宋体" w:cs="宋体"/>
          <w:color w:val="auto"/>
          <w:sz w:val="24"/>
          <w:szCs w:val="24"/>
          <w:highlight w:val="none"/>
          <w:u w:val="single"/>
          <w:lang w:val="en-US" w:eastAsia="zh-CN"/>
        </w:rPr>
        <w:t>乙方</w:t>
      </w:r>
      <w:r>
        <w:rPr>
          <w:rFonts w:hint="eastAsia" w:ascii="宋体" w:hAnsi="宋体" w:cs="宋体"/>
          <w:color w:val="auto"/>
          <w:sz w:val="24"/>
          <w:szCs w:val="24"/>
          <w:highlight w:val="none"/>
          <w:u w:val="single"/>
        </w:rPr>
        <w:t>应承担由此引起的一切法律责任。</w:t>
      </w:r>
    </w:p>
    <w:p w14:paraId="251CC1EA">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b w:val="0"/>
          <w:color w:val="auto"/>
          <w:kern w:val="0"/>
          <w:sz w:val="24"/>
          <w:szCs w:val="24"/>
          <w:highlight w:val="none"/>
        </w:rPr>
        <w:t>9.5</w:t>
      </w:r>
      <w:bookmarkEnd w:id="753"/>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在工作过程中所采用的专利、专有技术、技术秘密的使用费的承担方式：</w:t>
      </w:r>
      <w:r>
        <w:rPr>
          <w:rFonts w:hint="eastAsia" w:ascii="宋体" w:hAnsi="宋体" w:cs="宋体"/>
          <w:color w:val="auto"/>
          <w:sz w:val="24"/>
          <w:szCs w:val="24"/>
          <w:highlight w:val="none"/>
          <w:u w:val="single"/>
        </w:rPr>
        <w:t>包含在合同价中。</w:t>
      </w:r>
    </w:p>
    <w:p w14:paraId="1ABBA627">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b w:val="0"/>
          <w:color w:val="auto"/>
          <w:kern w:val="0"/>
          <w:sz w:val="24"/>
          <w:szCs w:val="24"/>
          <w:highlight w:val="none"/>
        </w:rPr>
      </w:pPr>
      <w:r>
        <w:rPr>
          <w:rFonts w:hint="eastAsia" w:ascii="宋体" w:hAnsi="宋体" w:cs="宋体"/>
          <w:b w:val="0"/>
          <w:color w:val="auto"/>
          <w:kern w:val="0"/>
          <w:sz w:val="24"/>
          <w:szCs w:val="24"/>
          <w:highlight w:val="none"/>
        </w:rPr>
        <w:t>9.6</w:t>
      </w:r>
      <w:r>
        <w:rPr>
          <w:rFonts w:hint="eastAsia" w:ascii="宋体" w:hAnsi="宋体" w:cs="宋体"/>
          <w:color w:val="auto"/>
          <w:sz w:val="24"/>
          <w:szCs w:val="24"/>
          <w:highlight w:val="none"/>
        </w:rPr>
        <w:t>任何一方不得</w:t>
      </w:r>
      <w:r>
        <w:rPr>
          <w:rFonts w:hint="eastAsia" w:ascii="宋体" w:hAnsi="宋体" w:cs="宋体"/>
          <w:color w:val="auto"/>
          <w:sz w:val="24"/>
          <w:szCs w:val="24"/>
          <w:highlight w:val="none"/>
          <w:lang w:eastAsia="zh-CN"/>
        </w:rPr>
        <w:t>泄露</w:t>
      </w:r>
      <w:r>
        <w:rPr>
          <w:rFonts w:hint="eastAsia" w:ascii="宋体" w:hAnsi="宋体" w:cs="宋体"/>
          <w:color w:val="auto"/>
          <w:sz w:val="24"/>
          <w:szCs w:val="24"/>
          <w:highlight w:val="none"/>
        </w:rPr>
        <w:t>对方的技术资料和商业秘密。</w:t>
      </w:r>
    </w:p>
    <w:p w14:paraId="608238AD">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754" w:name="_Toc13182"/>
      <w:bookmarkStart w:id="755" w:name="_Toc22976"/>
      <w:bookmarkStart w:id="756" w:name="_Toc29701"/>
      <w:bookmarkStart w:id="757" w:name="_Toc19544"/>
      <w:bookmarkStart w:id="758" w:name="_Toc27359"/>
      <w:bookmarkStart w:id="759" w:name="_Toc23670"/>
      <w:bookmarkStart w:id="760" w:name="_Toc7335"/>
      <w:bookmarkStart w:id="761" w:name="_Toc9138"/>
      <w:bookmarkStart w:id="762" w:name="_Toc12617"/>
      <w:bookmarkStart w:id="763" w:name="_Toc25761"/>
      <w:bookmarkStart w:id="764" w:name="_Toc7955"/>
      <w:bookmarkStart w:id="765" w:name="_Toc16274"/>
      <w:bookmarkStart w:id="766" w:name="_Toc32121"/>
      <w:bookmarkStart w:id="767" w:name="_Toc23275"/>
      <w:bookmarkStart w:id="768" w:name="_Toc31499"/>
      <w:bookmarkStart w:id="769" w:name="_Toc406150504"/>
      <w:bookmarkStart w:id="770" w:name="_Toc20876"/>
      <w:bookmarkStart w:id="771" w:name="_Toc11873"/>
      <w:bookmarkStart w:id="772" w:name="_Toc17335"/>
      <w:bookmarkStart w:id="773" w:name="_Toc3560"/>
      <w:bookmarkStart w:id="774" w:name="_Toc31217"/>
      <w:bookmarkStart w:id="775" w:name="_Toc29889"/>
      <w:bookmarkStart w:id="776" w:name="_Toc17155"/>
      <w:r>
        <w:rPr>
          <w:rFonts w:hint="eastAsia" w:ascii="宋体" w:hAnsi="宋体" w:cs="宋体"/>
          <w:bCs/>
          <w:color w:val="auto"/>
          <w:sz w:val="24"/>
          <w:szCs w:val="24"/>
          <w:highlight w:val="none"/>
        </w:rPr>
        <w:t>第10条 不可抗力</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230AB80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ascii="宋体" w:hAnsi="宋体" w:cs="宋体"/>
          <w:b w:val="0"/>
          <w:color w:val="auto"/>
          <w:kern w:val="0"/>
          <w:sz w:val="24"/>
          <w:szCs w:val="24"/>
          <w:highlight w:val="none"/>
        </w:rPr>
      </w:pPr>
      <w:bookmarkStart w:id="777" w:name="_Toc19154"/>
      <w:bookmarkStart w:id="778" w:name="_Toc11008"/>
      <w:bookmarkStart w:id="779" w:name="_Toc18061"/>
      <w:bookmarkStart w:id="780" w:name="_Toc708"/>
      <w:bookmarkStart w:id="781" w:name="_Toc1751"/>
      <w:bookmarkStart w:id="782" w:name="_Toc3551"/>
      <w:bookmarkStart w:id="783" w:name="_Toc28226"/>
      <w:bookmarkStart w:id="784" w:name="_Toc20284"/>
      <w:bookmarkStart w:id="785" w:name="_Toc24271"/>
      <w:bookmarkStart w:id="786" w:name="_Toc17461"/>
      <w:bookmarkStart w:id="787" w:name="_Toc406150505"/>
      <w:r>
        <w:rPr>
          <w:rFonts w:hint="eastAsia" w:ascii="宋体" w:hAnsi="宋体" w:cs="宋体"/>
          <w:b w:val="0"/>
          <w:color w:val="auto"/>
          <w:kern w:val="0"/>
          <w:sz w:val="24"/>
          <w:szCs w:val="24"/>
          <w:highlight w:val="none"/>
        </w:rPr>
        <w:t>10.1 不可抗力的确认</w:t>
      </w:r>
      <w:bookmarkEnd w:id="777"/>
      <w:bookmarkEnd w:id="778"/>
      <w:bookmarkEnd w:id="779"/>
      <w:bookmarkEnd w:id="780"/>
      <w:bookmarkEnd w:id="781"/>
      <w:bookmarkEnd w:id="782"/>
      <w:bookmarkEnd w:id="783"/>
      <w:bookmarkEnd w:id="784"/>
      <w:bookmarkEnd w:id="785"/>
      <w:bookmarkEnd w:id="786"/>
      <w:bookmarkEnd w:id="787"/>
    </w:p>
    <w:p w14:paraId="32D805F4">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10.1.</w:t>
      </w:r>
      <w:r>
        <w:rPr>
          <w:rFonts w:hint="eastAsia" w:ascii="宋体" w:hAnsi="宋体" w:eastAsia="宋体" w:cs="宋体"/>
          <w:color w:val="auto"/>
          <w:kern w:val="0"/>
          <w:sz w:val="24"/>
          <w:szCs w:val="24"/>
          <w:highlight w:val="none"/>
          <w:lang w:eastAsia="zh-CN"/>
        </w:rPr>
        <w:t>1不可抗力，是指不能预见、不能避免并不能克服，对本工程的施工造成重大实质性影响的自然灾害和战争、动乱（不包括承包人内部的任何纠纷和纷争）等事件。</w:t>
      </w:r>
      <w:r>
        <w:rPr>
          <w:rFonts w:hint="eastAsia" w:ascii="宋体" w:hAnsi="宋体" w:eastAsia="宋体" w:cs="宋体"/>
          <w:bCs w:val="0"/>
          <w:color w:val="auto"/>
          <w:kern w:val="0"/>
          <w:sz w:val="24"/>
          <w:szCs w:val="24"/>
          <w:highlight w:val="none"/>
        </w:rPr>
        <w:t>政府关于本项目政策的重大调整或本项目建设规划方案重大功能性调整，也属不可抗力</w:t>
      </w:r>
      <w:r>
        <w:rPr>
          <w:rFonts w:hint="eastAsia" w:ascii="宋体" w:hAnsi="宋体" w:eastAsia="宋体" w:cs="宋体"/>
          <w:color w:val="auto"/>
          <w:kern w:val="0"/>
          <w:sz w:val="24"/>
          <w:szCs w:val="24"/>
          <w:highlight w:val="none"/>
          <w:lang w:eastAsia="zh-CN"/>
        </w:rPr>
        <w:t>的范围。</w:t>
      </w:r>
    </w:p>
    <w:p w14:paraId="7BE0BE3E">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自然灾害的范围及其认定方式，按如下约定执行：</w:t>
      </w:r>
    </w:p>
    <w:p w14:paraId="728B1EA0">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（1）异常天气：仅指50年（含50年）一遇以上的洪水或10级（含10级）以上的台风。因异常天气袭击工地为确保安全而停工的，承包人应于台风、洪水天气结束之日起</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日内，向当地气象部门索取工程所在地台风、暴雨天气资料或报告（含气象实况及对此分析的内容），连同施工日志、现场照片办理证据保全公证，方可认定为是不可抗力。</w:t>
      </w:r>
    </w:p>
    <w:p w14:paraId="08A18BC2">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（2）里氏5级（含5级）以上的地震。</w:t>
      </w:r>
    </w:p>
    <w:p w14:paraId="2A037C6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ascii="宋体" w:hAnsi="宋体" w:cs="宋体"/>
          <w:b w:val="0"/>
          <w:color w:val="auto"/>
          <w:kern w:val="0"/>
          <w:sz w:val="24"/>
          <w:szCs w:val="24"/>
          <w:highlight w:val="none"/>
        </w:rPr>
      </w:pPr>
      <w:bookmarkStart w:id="788" w:name="_Toc9047"/>
      <w:bookmarkStart w:id="789" w:name="_Toc13952"/>
      <w:bookmarkStart w:id="790" w:name="_Toc4817"/>
      <w:bookmarkStart w:id="791" w:name="_Toc27403"/>
      <w:bookmarkStart w:id="792" w:name="_Toc21030"/>
      <w:bookmarkStart w:id="793" w:name="_Toc21774"/>
      <w:bookmarkStart w:id="794" w:name="_Toc25057"/>
      <w:bookmarkStart w:id="795" w:name="_Toc9878"/>
      <w:bookmarkStart w:id="796" w:name="_Toc9077"/>
      <w:bookmarkStart w:id="797" w:name="_Toc7160"/>
      <w:r>
        <w:rPr>
          <w:rFonts w:hint="eastAsia" w:ascii="宋体" w:hAnsi="宋体" w:cs="宋体"/>
          <w:b w:val="0"/>
          <w:color w:val="auto"/>
          <w:kern w:val="0"/>
          <w:sz w:val="24"/>
          <w:szCs w:val="24"/>
          <w:highlight w:val="none"/>
        </w:rPr>
        <w:t>10.2 不可抗力的通知</w:t>
      </w:r>
      <w:bookmarkEnd w:id="788"/>
      <w:bookmarkEnd w:id="789"/>
      <w:bookmarkEnd w:id="790"/>
      <w:bookmarkEnd w:id="791"/>
      <w:bookmarkEnd w:id="792"/>
      <w:bookmarkEnd w:id="793"/>
      <w:bookmarkEnd w:id="794"/>
      <w:bookmarkEnd w:id="795"/>
      <w:bookmarkEnd w:id="796"/>
      <w:bookmarkEnd w:id="797"/>
    </w:p>
    <w:p w14:paraId="28DEBF9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10.2.1 不可抗力持续发生，</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报告受害损失期限的约定：</w:t>
      </w:r>
      <w:r>
        <w:rPr>
          <w:rFonts w:hint="eastAsia" w:ascii="宋体" w:hAnsi="宋体" w:cs="宋体"/>
          <w:color w:val="auto"/>
          <w:sz w:val="24"/>
          <w:szCs w:val="24"/>
          <w:highlight w:val="none"/>
          <w:u w:val="single"/>
        </w:rPr>
        <w:t>不可抗力持续发生，</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应每隔3天向</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报告一次受害损失情况。</w:t>
      </w:r>
    </w:p>
    <w:p w14:paraId="593EEBF1">
      <w:pPr>
        <w:keepNext w:val="0"/>
        <w:keepLines w:val="0"/>
        <w:pageBreakBefore w:val="0"/>
        <w:widowControl w:val="0"/>
        <w:tabs>
          <w:tab w:val="left" w:pos="162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10.2.2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通报受害损失情况及费用期限的约定：</w:t>
      </w:r>
      <w:r>
        <w:rPr>
          <w:rFonts w:hint="eastAsia" w:ascii="宋体" w:hAnsi="宋体" w:cs="宋体"/>
          <w:color w:val="auto"/>
          <w:sz w:val="24"/>
          <w:szCs w:val="24"/>
          <w:highlight w:val="none"/>
          <w:u w:val="single"/>
        </w:rPr>
        <w:t>不可抗力结束后3天内，</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向</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通报受害损失情况及预计清理和修复的费用；不可抗力结束后7天内，</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向</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提交清理和修复费用的正式报告及有关资料。</w:t>
      </w:r>
    </w:p>
    <w:p w14:paraId="5CA000D8">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798" w:name="_Toc13286"/>
      <w:bookmarkStart w:id="799" w:name="_Toc22014"/>
      <w:bookmarkStart w:id="800" w:name="_Toc5029"/>
      <w:bookmarkStart w:id="801" w:name="_Toc21150"/>
      <w:bookmarkStart w:id="802" w:name="_Toc11906"/>
      <w:bookmarkStart w:id="803" w:name="_Toc5956"/>
      <w:bookmarkStart w:id="804" w:name="_Toc29241"/>
      <w:bookmarkStart w:id="805" w:name="_Toc10953"/>
      <w:bookmarkStart w:id="806" w:name="_Toc13402"/>
      <w:bookmarkStart w:id="807" w:name="_Toc3499"/>
      <w:bookmarkStart w:id="808" w:name="_Toc11246"/>
      <w:bookmarkStart w:id="809" w:name="_Toc25182"/>
      <w:bookmarkStart w:id="810" w:name="_Toc406150506"/>
      <w:bookmarkStart w:id="811" w:name="_Toc29868"/>
      <w:bookmarkStart w:id="812" w:name="_Toc26207"/>
      <w:bookmarkStart w:id="813" w:name="_Toc22182"/>
      <w:bookmarkStart w:id="814" w:name="_Toc5298"/>
      <w:bookmarkStart w:id="815" w:name="_Toc5955"/>
      <w:bookmarkStart w:id="816" w:name="_Toc12407"/>
      <w:bookmarkStart w:id="817" w:name="_Toc18063"/>
      <w:bookmarkStart w:id="818" w:name="_Toc28951"/>
      <w:bookmarkStart w:id="819" w:name="_Toc2799"/>
      <w:bookmarkStart w:id="820" w:name="_Toc22440"/>
      <w:r>
        <w:rPr>
          <w:rFonts w:hint="eastAsia" w:ascii="宋体" w:hAnsi="宋体" w:cs="宋体"/>
          <w:bCs/>
          <w:color w:val="auto"/>
          <w:sz w:val="24"/>
          <w:szCs w:val="24"/>
          <w:highlight w:val="none"/>
        </w:rPr>
        <w:t>第13条 责任与保险</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A3AF84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b w:val="0"/>
          <w:color w:val="auto"/>
          <w:kern w:val="0"/>
          <w:sz w:val="24"/>
          <w:szCs w:val="24"/>
          <w:highlight w:val="none"/>
        </w:rPr>
        <w:t xml:space="preserve">13.2 </w:t>
      </w:r>
      <w:r>
        <w:rPr>
          <w:rFonts w:hint="eastAsia" w:ascii="宋体" w:hAnsi="宋体" w:cs="宋体"/>
          <w:bCs w:val="0"/>
          <w:color w:val="auto"/>
          <w:kern w:val="0"/>
          <w:sz w:val="24"/>
          <w:szCs w:val="24"/>
          <w:highlight w:val="none"/>
        </w:rPr>
        <w:t>工程勘察责任保险的约定：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p>
    <w:p w14:paraId="2859F757">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821" w:name="_Toc4735"/>
      <w:bookmarkStart w:id="822" w:name="_Toc7098"/>
      <w:bookmarkStart w:id="823" w:name="_Toc27706"/>
      <w:bookmarkStart w:id="824" w:name="_Toc32027"/>
      <w:bookmarkStart w:id="825" w:name="_Toc3980"/>
      <w:bookmarkStart w:id="826" w:name="_Toc13460"/>
      <w:bookmarkStart w:id="827" w:name="_Toc406150507"/>
      <w:bookmarkStart w:id="828" w:name="_Toc1089"/>
      <w:bookmarkStart w:id="829" w:name="_Toc30788"/>
      <w:bookmarkStart w:id="830" w:name="_Toc16167"/>
      <w:bookmarkStart w:id="831" w:name="_Toc17646"/>
      <w:bookmarkStart w:id="832" w:name="_Toc6795"/>
      <w:bookmarkStart w:id="833" w:name="_Toc17225"/>
      <w:bookmarkStart w:id="834" w:name="_Toc7001"/>
      <w:bookmarkStart w:id="835" w:name="_Toc5726"/>
      <w:bookmarkStart w:id="836" w:name="_Toc10602"/>
      <w:bookmarkStart w:id="837" w:name="_Toc16150"/>
      <w:bookmarkStart w:id="838" w:name="_Toc24861"/>
      <w:bookmarkStart w:id="839" w:name="_Toc253"/>
      <w:bookmarkStart w:id="840" w:name="_Toc28113"/>
      <w:bookmarkStart w:id="841" w:name="_Toc31092"/>
      <w:bookmarkStart w:id="842" w:name="_Toc32142"/>
      <w:bookmarkStart w:id="843" w:name="_Toc2663"/>
      <w:r>
        <w:rPr>
          <w:rFonts w:hint="eastAsia" w:ascii="宋体" w:hAnsi="宋体" w:cs="宋体"/>
          <w:bCs/>
          <w:color w:val="auto"/>
          <w:sz w:val="24"/>
          <w:szCs w:val="24"/>
          <w:highlight w:val="none"/>
        </w:rPr>
        <w:t>第14条 违约</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084623EC">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844" w:name="_Toc11291"/>
      <w:bookmarkStart w:id="845" w:name="_Toc28942"/>
      <w:bookmarkStart w:id="846" w:name="_Toc406150508"/>
      <w:bookmarkStart w:id="847" w:name="_Toc14610"/>
      <w:bookmarkStart w:id="848" w:name="_Toc351"/>
      <w:bookmarkStart w:id="849" w:name="_Toc30801"/>
      <w:bookmarkStart w:id="850" w:name="_Toc4031"/>
      <w:bookmarkStart w:id="851" w:name="_Toc29722"/>
      <w:bookmarkStart w:id="852" w:name="_Toc31810"/>
      <w:bookmarkStart w:id="853" w:name="_Toc12675"/>
      <w:bookmarkStart w:id="854" w:name="_Toc1960"/>
      <w:r>
        <w:rPr>
          <w:rFonts w:hint="eastAsia" w:ascii="宋体" w:hAnsi="宋体" w:eastAsia="宋体" w:cs="宋体"/>
          <w:color w:val="auto"/>
          <w:kern w:val="0"/>
          <w:sz w:val="24"/>
          <w:szCs w:val="24"/>
          <w:highlight w:val="none"/>
        </w:rPr>
        <w:t>14.1</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违约</w:t>
      </w:r>
      <w:bookmarkEnd w:id="844"/>
      <w:bookmarkEnd w:id="845"/>
      <w:bookmarkEnd w:id="846"/>
      <w:bookmarkEnd w:id="847"/>
      <w:bookmarkEnd w:id="848"/>
      <w:bookmarkEnd w:id="849"/>
      <w:bookmarkEnd w:id="850"/>
      <w:bookmarkEnd w:id="851"/>
      <w:bookmarkEnd w:id="852"/>
      <w:bookmarkEnd w:id="853"/>
      <w:bookmarkEnd w:id="854"/>
    </w:p>
    <w:p w14:paraId="4E86C6A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14.1.2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违约责任</w:t>
      </w:r>
    </w:p>
    <w:p w14:paraId="139BA32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甲方要求终止或解除合同应承担的违约责任：</w:t>
      </w:r>
      <w:r>
        <w:rPr>
          <w:rFonts w:hint="eastAsia" w:ascii="宋体" w:hAnsi="宋体" w:cs="宋体"/>
          <w:color w:val="auto"/>
          <w:sz w:val="24"/>
          <w:szCs w:val="24"/>
          <w:highlight w:val="none"/>
          <w:u w:val="single"/>
        </w:rPr>
        <w:t>合同生效后，</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要求终止或解除合同，</w:t>
      </w:r>
      <w:r>
        <w:rPr>
          <w:rFonts w:hint="eastAsia" w:ascii="宋体" w:hAnsi="宋体" w:cs="宋体"/>
          <w:color w:val="auto"/>
          <w:sz w:val="24"/>
          <w:szCs w:val="24"/>
          <w:highlight w:val="none"/>
          <w:u w:val="single"/>
          <w:lang w:val="en-US" w:eastAsia="zh-CN"/>
        </w:rPr>
        <w:t>乙方</w:t>
      </w:r>
      <w:r>
        <w:rPr>
          <w:rFonts w:hint="eastAsia" w:ascii="宋体" w:hAnsi="宋体" w:cs="宋体"/>
          <w:color w:val="auto"/>
          <w:sz w:val="24"/>
          <w:szCs w:val="24"/>
          <w:highlight w:val="none"/>
          <w:u w:val="single"/>
        </w:rPr>
        <w:t>未开始勘察工作的，</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应退还</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已付的预付款</w:t>
      </w:r>
      <w:r>
        <w:rPr>
          <w:rFonts w:hint="eastAsia" w:ascii="宋体" w:hAnsi="宋体" w:cs="宋体"/>
          <w:color w:val="auto"/>
          <w:sz w:val="24"/>
          <w:szCs w:val="24"/>
          <w:highlight w:val="none"/>
          <w:u w:val="single"/>
          <w:lang w:eastAsia="zh-CN"/>
        </w:rPr>
        <w:t>（如有）</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乙方</w:t>
      </w:r>
      <w:r>
        <w:rPr>
          <w:rFonts w:hint="eastAsia" w:ascii="宋体" w:hAnsi="宋体" w:cs="宋体"/>
          <w:color w:val="auto"/>
          <w:sz w:val="24"/>
          <w:szCs w:val="24"/>
          <w:highlight w:val="none"/>
          <w:u w:val="single"/>
        </w:rPr>
        <w:t>已开始勘察工作的，</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应按照</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已完成的</w:t>
      </w:r>
      <w:r>
        <w:rPr>
          <w:rFonts w:hint="eastAsia" w:ascii="宋体" w:hAnsi="宋体" w:cs="宋体"/>
          <w:color w:val="auto"/>
          <w:sz w:val="24"/>
          <w:szCs w:val="24"/>
          <w:highlight w:val="none"/>
          <w:u w:val="single"/>
          <w:lang w:eastAsia="zh-CN"/>
        </w:rPr>
        <w:t>并经甲方验收合格的</w:t>
      </w:r>
      <w:r>
        <w:rPr>
          <w:rFonts w:hint="eastAsia" w:ascii="宋体" w:hAnsi="宋体" w:cs="宋体"/>
          <w:color w:val="auto"/>
          <w:sz w:val="24"/>
          <w:szCs w:val="24"/>
          <w:highlight w:val="none"/>
          <w:u w:val="single"/>
        </w:rPr>
        <w:t>实际工作量计算并支付相应的勘察费。</w:t>
      </w:r>
    </w:p>
    <w:p w14:paraId="6060641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发生其他违约情形应承担的违约责任：</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未按合同约定时间支付勘察费，每逾期一天，按应付未付金额的0.1%支付违约金。逾期违约金最高限额为合同总价的</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0%，由于</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原因或</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资金支付流程</w:t>
      </w:r>
      <w:r>
        <w:rPr>
          <w:rFonts w:hint="eastAsia" w:ascii="宋体" w:hAnsi="宋体" w:cs="宋体"/>
          <w:color w:val="auto"/>
          <w:sz w:val="24"/>
          <w:szCs w:val="24"/>
          <w:highlight w:val="none"/>
          <w:u w:val="single"/>
          <w:lang w:val="en-US" w:eastAsia="zh-CN"/>
        </w:rPr>
        <w:t>所</w:t>
      </w:r>
      <w:r>
        <w:rPr>
          <w:rFonts w:hint="eastAsia" w:ascii="宋体" w:hAnsi="宋体" w:cs="宋体"/>
          <w:color w:val="auto"/>
          <w:sz w:val="24"/>
          <w:szCs w:val="24"/>
          <w:highlight w:val="none"/>
          <w:u w:val="single"/>
        </w:rPr>
        <w:t>致</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lang w:val="en-US" w:eastAsia="zh-CN"/>
        </w:rPr>
        <w:t>未</w:t>
      </w:r>
      <w:r>
        <w:rPr>
          <w:rFonts w:hint="eastAsia" w:ascii="宋体" w:hAnsi="宋体" w:cs="宋体"/>
          <w:color w:val="auto"/>
          <w:sz w:val="24"/>
          <w:szCs w:val="24"/>
          <w:highlight w:val="none"/>
          <w:u w:val="single"/>
        </w:rPr>
        <w:t>按时付款的除外。</w:t>
      </w:r>
    </w:p>
    <w:p w14:paraId="158DD77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9"/>
        <w:rPr>
          <w:rFonts w:hint="eastAsia" w:ascii="宋体" w:hAnsi="宋体" w:cs="宋体"/>
          <w:b w:val="0"/>
          <w:color w:val="auto"/>
          <w:kern w:val="0"/>
          <w:sz w:val="24"/>
          <w:szCs w:val="24"/>
          <w:highlight w:val="none"/>
        </w:rPr>
      </w:pPr>
      <w:bookmarkStart w:id="855" w:name="_Toc28707"/>
      <w:bookmarkStart w:id="856" w:name="_Toc18890"/>
      <w:bookmarkStart w:id="857" w:name="_Toc290"/>
      <w:bookmarkStart w:id="858" w:name="_Toc22910"/>
      <w:bookmarkStart w:id="859" w:name="_Toc11661"/>
      <w:bookmarkStart w:id="860" w:name="_Toc28163"/>
      <w:bookmarkStart w:id="861" w:name="_Toc24558"/>
      <w:bookmarkStart w:id="862" w:name="_Toc406150509"/>
      <w:bookmarkStart w:id="863" w:name="_Toc25295"/>
      <w:bookmarkStart w:id="864" w:name="_Toc29633"/>
      <w:bookmarkStart w:id="865" w:name="_Toc28749"/>
      <w:r>
        <w:rPr>
          <w:rFonts w:hint="eastAsia" w:ascii="宋体" w:hAnsi="宋体" w:cs="宋体"/>
          <w:b w:val="0"/>
          <w:color w:val="auto"/>
          <w:kern w:val="0"/>
          <w:sz w:val="24"/>
          <w:szCs w:val="24"/>
          <w:highlight w:val="none"/>
        </w:rPr>
        <w:t xml:space="preserve">14.2 </w:t>
      </w:r>
      <w:r>
        <w:rPr>
          <w:rFonts w:hint="eastAsia" w:ascii="宋体" w:hAnsi="宋体" w:cs="宋体"/>
          <w:b w:val="0"/>
          <w:color w:val="auto"/>
          <w:kern w:val="0"/>
          <w:sz w:val="24"/>
          <w:szCs w:val="24"/>
          <w:highlight w:val="none"/>
          <w:lang w:eastAsia="zh-CN"/>
        </w:rPr>
        <w:t>乙方</w:t>
      </w:r>
      <w:r>
        <w:rPr>
          <w:rFonts w:hint="eastAsia" w:ascii="宋体" w:hAnsi="宋体" w:cs="宋体"/>
          <w:b w:val="0"/>
          <w:color w:val="auto"/>
          <w:kern w:val="0"/>
          <w:sz w:val="24"/>
          <w:szCs w:val="24"/>
          <w:highlight w:val="none"/>
        </w:rPr>
        <w:t>违约</w:t>
      </w:r>
      <w:bookmarkEnd w:id="855"/>
      <w:bookmarkEnd w:id="856"/>
      <w:bookmarkEnd w:id="857"/>
      <w:bookmarkEnd w:id="858"/>
      <w:bookmarkEnd w:id="859"/>
      <w:bookmarkEnd w:id="860"/>
      <w:bookmarkEnd w:id="861"/>
      <w:bookmarkEnd w:id="862"/>
      <w:bookmarkEnd w:id="863"/>
      <w:bookmarkEnd w:id="864"/>
      <w:bookmarkEnd w:id="865"/>
    </w:p>
    <w:p w14:paraId="6BCA8D1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14.2.2</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违约责任</w:t>
      </w:r>
    </w:p>
    <w:p w14:paraId="2FECB2E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u w:val="single"/>
        </w:rPr>
        <w:t>合同生效后，</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因自身原因要求终止或解除合同，</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须退还</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全部已支付费用，并按合同勘察费总额的20%向</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支付违约金，并赔偿</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全部损失。</w:t>
      </w:r>
    </w:p>
    <w:p w14:paraId="56F6B3F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lang w:val="en-US" w:eastAsia="zh-CN"/>
        </w:rPr>
        <w:t>原因</w:t>
      </w:r>
      <w:r>
        <w:rPr>
          <w:rFonts w:hint="eastAsia" w:ascii="宋体" w:hAnsi="宋体" w:cs="宋体"/>
          <w:color w:val="auto"/>
          <w:kern w:val="0"/>
          <w:sz w:val="24"/>
          <w:szCs w:val="24"/>
          <w:highlight w:val="none"/>
        </w:rPr>
        <w:t>造成工期延误应承担的违约责任：</w:t>
      </w:r>
    </w:p>
    <w:p w14:paraId="239E5C9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未按合同约定时间完成现场作业，或未按合同约定时间提交勘察报告，每</w:t>
      </w:r>
      <w:bookmarkStart w:id="866" w:name="OLE_LINK1"/>
      <w:r>
        <w:rPr>
          <w:rFonts w:hint="eastAsia" w:ascii="宋体" w:hAnsi="宋体" w:cs="宋体"/>
          <w:color w:val="auto"/>
          <w:sz w:val="24"/>
          <w:szCs w:val="24"/>
          <w:highlight w:val="none"/>
          <w:u w:val="single"/>
        </w:rPr>
        <w:t>逾期</w:t>
      </w:r>
      <w:bookmarkEnd w:id="866"/>
      <w:r>
        <w:rPr>
          <w:rFonts w:hint="eastAsia" w:ascii="宋体" w:hAnsi="宋体" w:cs="宋体"/>
          <w:color w:val="auto"/>
          <w:sz w:val="24"/>
          <w:szCs w:val="24"/>
          <w:highlight w:val="none"/>
          <w:u w:val="single"/>
        </w:rPr>
        <w:t>一天，按合同总价的0.1%支付违约金，</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逾期时间累计超过30天，</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有权解除合同，</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除应退还</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全部已支付费用外，还应当按合同勘察费总额的30%向</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支付违约金，并赔偿</w:t>
      </w:r>
      <w:r>
        <w:rPr>
          <w:rFonts w:hint="eastAsia" w:ascii="宋体" w:hAnsi="宋体" w:cs="宋体"/>
          <w:color w:val="auto"/>
          <w:sz w:val="24"/>
          <w:szCs w:val="24"/>
          <w:highlight w:val="none"/>
          <w:u w:val="single"/>
          <w:lang w:eastAsia="zh-CN"/>
        </w:rPr>
        <w:t>甲方</w:t>
      </w:r>
      <w:r>
        <w:rPr>
          <w:rFonts w:hint="eastAsia" w:ascii="宋体" w:hAnsi="宋体" w:cs="宋体"/>
          <w:color w:val="auto"/>
          <w:sz w:val="24"/>
          <w:szCs w:val="24"/>
          <w:highlight w:val="none"/>
          <w:u w:val="single"/>
        </w:rPr>
        <w:t>全部损失。</w:t>
      </w:r>
    </w:p>
    <w:p w14:paraId="6FD0A50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lang w:val="en-US" w:eastAsia="zh-CN"/>
        </w:rPr>
        <w:t>原因</w:t>
      </w:r>
      <w:r>
        <w:rPr>
          <w:rFonts w:hint="eastAsia" w:ascii="宋体" w:hAnsi="宋体" w:cs="宋体"/>
          <w:color w:val="auto"/>
          <w:kern w:val="0"/>
          <w:sz w:val="24"/>
          <w:szCs w:val="24"/>
          <w:highlight w:val="none"/>
        </w:rPr>
        <w:t>造成</w:t>
      </w:r>
      <w:r>
        <w:rPr>
          <w:rFonts w:hint="eastAsia" w:ascii="宋体" w:hAnsi="宋体" w:cs="宋体"/>
          <w:color w:val="auto"/>
          <w:kern w:val="0"/>
          <w:sz w:val="24"/>
          <w:szCs w:val="24"/>
          <w:highlight w:val="none"/>
          <w:lang w:val="en-US" w:eastAsia="zh-CN"/>
        </w:rPr>
        <w:t>成果资料质量达不到合同约定质量标准</w:t>
      </w:r>
      <w:r>
        <w:rPr>
          <w:rFonts w:hint="eastAsia" w:ascii="宋体" w:hAnsi="宋体" w:cs="宋体"/>
          <w:color w:val="auto"/>
          <w:kern w:val="0"/>
          <w:sz w:val="24"/>
          <w:szCs w:val="24"/>
          <w:highlight w:val="none"/>
        </w:rPr>
        <w:t>应承担的违约责任：</w:t>
      </w:r>
    </w:p>
    <w:p w14:paraId="3AE601F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由于</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原因造成勘察成果资料质量不合格、不能满足技术要求时，</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应负责无偿返工直至符合要求，因成果资料质量不合格而导致的返工、补充、完善资料、修改资料等工作及费用由</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承担，若</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未能补充完善，需另委托其他单位时，</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应承担全部委托勘察费用。由此引起的勘察工期延误，</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须按</w:t>
      </w:r>
      <w:r>
        <w:rPr>
          <w:rFonts w:hint="eastAsia" w:ascii="宋体" w:hAnsi="宋体" w:cs="宋体"/>
          <w:color w:val="auto"/>
          <w:sz w:val="24"/>
          <w:szCs w:val="24"/>
          <w:highlight w:val="none"/>
          <w:u w:val="single"/>
          <w:lang w:val="en-US" w:eastAsia="zh-CN"/>
        </w:rPr>
        <w:t>14.2.2（2）</w:t>
      </w:r>
      <w:r>
        <w:rPr>
          <w:rFonts w:hint="eastAsia" w:ascii="宋体" w:hAnsi="宋体" w:cs="宋体"/>
          <w:color w:val="auto"/>
          <w:sz w:val="24"/>
          <w:szCs w:val="24"/>
          <w:highlight w:val="none"/>
          <w:u w:val="single"/>
        </w:rPr>
        <w:t>款支付违约金。</w:t>
      </w:r>
    </w:p>
    <w:p w14:paraId="13E3CC23">
      <w:pPr>
        <w:pStyle w:val="27"/>
        <w:keepNext w:val="0"/>
        <w:keepLines w:val="0"/>
        <w:pageBreakBefore w:val="0"/>
        <w:widowControl w:val="0"/>
        <w:kinsoku/>
        <w:wordWrap/>
        <w:overflowPunct/>
        <w:topLinePunct w:val="0"/>
        <w:bidi w:val="0"/>
        <w:adjustRightInd w:val="0"/>
        <w:snapToGrid w:val="0"/>
        <w:spacing w:after="0" w:line="360" w:lineRule="auto"/>
        <w:ind w:left="0" w:leftChars="0"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u w:val="single"/>
          <w:lang w:val="en-US" w:eastAsia="zh-CN"/>
        </w:rPr>
        <w:t>由于</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lang w:val="en-US" w:eastAsia="zh-CN"/>
        </w:rPr>
        <w:t>原因导致或影响</w:t>
      </w:r>
      <w:r>
        <w:rPr>
          <w:rFonts w:hint="eastAsia" w:ascii="宋体" w:hAnsi="宋体" w:cs="宋体"/>
          <w:color w:val="auto"/>
          <w:sz w:val="24"/>
          <w:szCs w:val="24"/>
          <w:highlight w:val="none"/>
          <w:u w:val="single"/>
          <w:lang w:eastAsia="zh-CN"/>
        </w:rPr>
        <w:t>项目若验收不通过，乙方须按甲方的要求及时</w:t>
      </w:r>
      <w:r>
        <w:rPr>
          <w:rFonts w:hint="eastAsia" w:ascii="宋体" w:hAnsi="宋体" w:cs="宋体"/>
          <w:color w:val="auto"/>
          <w:sz w:val="24"/>
          <w:szCs w:val="24"/>
          <w:highlight w:val="none"/>
          <w:u w:val="single"/>
          <w:lang w:val="en-US" w:eastAsia="zh-CN"/>
        </w:rPr>
        <w:t>整改</w:t>
      </w:r>
      <w:r>
        <w:rPr>
          <w:rFonts w:hint="eastAsia" w:ascii="宋体" w:hAnsi="宋体" w:cs="宋体"/>
          <w:color w:val="auto"/>
          <w:sz w:val="24"/>
          <w:szCs w:val="24"/>
          <w:highlight w:val="none"/>
          <w:u w:val="single"/>
          <w:lang w:eastAsia="zh-CN"/>
        </w:rPr>
        <w:t>，直至符合要求，由此造成甲方的损失，乙方须按合同</w:t>
      </w:r>
      <w:r>
        <w:rPr>
          <w:rFonts w:hint="eastAsia" w:ascii="宋体" w:hAnsi="宋体" w:cs="宋体"/>
          <w:color w:val="auto"/>
          <w:sz w:val="24"/>
          <w:szCs w:val="24"/>
          <w:highlight w:val="none"/>
          <w:u w:val="single"/>
          <w:lang w:val="en-US" w:eastAsia="zh-CN"/>
        </w:rPr>
        <w:t>暂定含税价</w:t>
      </w:r>
      <w:r>
        <w:rPr>
          <w:rFonts w:hint="eastAsia" w:ascii="宋体" w:hAnsi="宋体" w:cs="宋体"/>
          <w:color w:val="auto"/>
          <w:sz w:val="24"/>
          <w:szCs w:val="24"/>
          <w:highlight w:val="none"/>
          <w:u w:val="single"/>
          <w:lang w:eastAsia="zh-CN"/>
        </w:rPr>
        <w:t>总额的20%向甲方支付违约金，并赔偿甲方全部损失。</w:t>
      </w:r>
    </w:p>
    <w:p w14:paraId="463393F3">
      <w:pPr>
        <w:pStyle w:val="27"/>
        <w:keepNext w:val="0"/>
        <w:keepLines w:val="0"/>
        <w:pageBreakBefore w:val="0"/>
        <w:widowControl w:val="0"/>
        <w:kinsoku/>
        <w:wordWrap/>
        <w:overflowPunct/>
        <w:topLinePunct w:val="0"/>
        <w:bidi w:val="0"/>
        <w:adjustRightInd w:val="0"/>
        <w:snapToGrid w:val="0"/>
        <w:spacing w:after="0" w:line="360" w:lineRule="auto"/>
        <w:ind w:left="0" w:leftChars="0"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u w:val="single"/>
          <w:lang w:val="en-US" w:eastAsia="zh-CN"/>
        </w:rPr>
        <w:t>由于</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原因导致工程质量安全事故或其他事故时，</w:t>
      </w:r>
      <w:r>
        <w:rPr>
          <w:rFonts w:hint="eastAsia" w:ascii="宋体" w:hAnsi="宋体" w:cs="宋体"/>
          <w:color w:val="auto"/>
          <w:sz w:val="24"/>
          <w:szCs w:val="24"/>
          <w:highlight w:val="none"/>
          <w:u w:val="single"/>
          <w:lang w:eastAsia="zh-CN"/>
        </w:rPr>
        <w:t>乙方</w:t>
      </w:r>
      <w:r>
        <w:rPr>
          <w:rFonts w:hint="eastAsia" w:ascii="宋体" w:hAnsi="宋体" w:cs="宋体"/>
          <w:color w:val="auto"/>
          <w:sz w:val="24"/>
          <w:szCs w:val="24"/>
          <w:highlight w:val="none"/>
          <w:u w:val="single"/>
        </w:rPr>
        <w:t>除负责采取补救措施外，</w:t>
      </w:r>
      <w:r>
        <w:rPr>
          <w:rFonts w:hint="eastAsia" w:ascii="宋体" w:hAnsi="宋体" w:cs="宋体"/>
          <w:color w:val="auto"/>
          <w:sz w:val="24"/>
          <w:szCs w:val="24"/>
          <w:highlight w:val="none"/>
          <w:u w:val="single"/>
          <w:lang w:eastAsia="zh-CN"/>
        </w:rPr>
        <w:t>乙方须按合同</w:t>
      </w:r>
      <w:r>
        <w:rPr>
          <w:rFonts w:hint="eastAsia" w:ascii="宋体" w:hAnsi="宋体" w:cs="宋体"/>
          <w:color w:val="auto"/>
          <w:sz w:val="24"/>
          <w:szCs w:val="24"/>
          <w:highlight w:val="none"/>
          <w:u w:val="single"/>
          <w:lang w:val="en-US" w:eastAsia="zh-CN"/>
        </w:rPr>
        <w:t>暂定含税价</w:t>
      </w:r>
      <w:r>
        <w:rPr>
          <w:rFonts w:hint="eastAsia" w:ascii="宋体" w:hAnsi="宋体" w:cs="宋体"/>
          <w:color w:val="auto"/>
          <w:sz w:val="24"/>
          <w:szCs w:val="24"/>
          <w:highlight w:val="none"/>
          <w:u w:val="single"/>
          <w:lang w:eastAsia="zh-CN"/>
        </w:rPr>
        <w:t>总额的20%向甲方支付违约金，并赔偿甲方全部损失。</w:t>
      </w:r>
    </w:p>
    <w:p w14:paraId="2035340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w:t>
      </w:r>
      <w:r>
        <w:rPr>
          <w:rFonts w:hint="eastAsia" w:ascii="宋体" w:hAnsi="宋体" w:cs="宋体"/>
          <w:color w:val="auto"/>
          <w:kern w:val="0"/>
          <w:sz w:val="24"/>
          <w:szCs w:val="24"/>
          <w:highlight w:val="none"/>
          <w:u w:val="single"/>
          <w:lang w:eastAsia="zh-CN"/>
        </w:rPr>
        <w:t>乙方</w:t>
      </w:r>
      <w:r>
        <w:rPr>
          <w:rFonts w:hint="eastAsia" w:ascii="宋体" w:hAnsi="宋体" w:cs="宋体"/>
          <w:color w:val="auto"/>
          <w:kern w:val="0"/>
          <w:sz w:val="24"/>
          <w:szCs w:val="24"/>
          <w:highlight w:val="none"/>
          <w:u w:val="single"/>
        </w:rPr>
        <w:t>发生其他违约情形应承担的违约责任：</w:t>
      </w:r>
      <w:bookmarkStart w:id="867" w:name="_Toc406150510"/>
    </w:p>
    <w:p w14:paraId="46B9F60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未经</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批准擅自更换投标文件中拟派的专业技术人员及项目负责人，每人次按合同</w:t>
      </w:r>
      <w:r>
        <w:rPr>
          <w:rFonts w:hint="eastAsia" w:ascii="宋体" w:hAnsi="宋体" w:cs="宋体"/>
          <w:color w:val="auto"/>
          <w:sz w:val="24"/>
          <w:szCs w:val="24"/>
          <w:highlight w:val="none"/>
          <w:lang w:val="en-US" w:eastAsia="zh-CN"/>
        </w:rPr>
        <w:t>暂定含税价总额</w:t>
      </w:r>
      <w:r>
        <w:rPr>
          <w:rFonts w:hint="eastAsia" w:ascii="宋体" w:hAnsi="宋体" w:cs="宋体"/>
          <w:color w:val="auto"/>
          <w:sz w:val="24"/>
          <w:szCs w:val="24"/>
          <w:highlight w:val="none"/>
        </w:rPr>
        <w:t>的1%</w:t>
      </w:r>
      <w:r>
        <w:rPr>
          <w:rFonts w:hint="eastAsia" w:ascii="宋体" w:hAnsi="宋体" w:cs="宋体"/>
          <w:color w:val="auto"/>
          <w:sz w:val="24"/>
          <w:szCs w:val="24"/>
          <w:highlight w:val="none"/>
          <w:lang w:val="en-US" w:eastAsia="zh-CN"/>
        </w:rPr>
        <w:t>向甲方</w:t>
      </w:r>
      <w:r>
        <w:rPr>
          <w:rFonts w:hint="eastAsia" w:ascii="宋体" w:hAnsi="宋体" w:cs="宋体"/>
          <w:color w:val="auto"/>
          <w:sz w:val="24"/>
          <w:szCs w:val="24"/>
          <w:highlight w:val="none"/>
        </w:rPr>
        <w:t>支付违约金。</w:t>
      </w:r>
    </w:p>
    <w:p w14:paraId="03CAA37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违反本合同保密条款约定，须</w:t>
      </w:r>
      <w:r>
        <w:rPr>
          <w:rFonts w:hint="eastAsia" w:ascii="宋体" w:hAnsi="宋体" w:cs="宋体"/>
          <w:color w:val="auto"/>
          <w:sz w:val="24"/>
          <w:szCs w:val="24"/>
          <w:highlight w:val="none"/>
        </w:rPr>
        <w:t>按合同</w:t>
      </w:r>
      <w:r>
        <w:rPr>
          <w:rFonts w:hint="eastAsia" w:ascii="宋体" w:hAnsi="宋体" w:cs="宋体"/>
          <w:color w:val="auto"/>
          <w:sz w:val="24"/>
          <w:szCs w:val="24"/>
          <w:highlight w:val="none"/>
          <w:lang w:val="en-US" w:eastAsia="zh-CN"/>
        </w:rPr>
        <w:t>暂定含税价</w:t>
      </w:r>
      <w:r>
        <w:rPr>
          <w:rFonts w:hint="eastAsia" w:ascii="宋体" w:hAnsi="宋体" w:cs="宋体"/>
          <w:color w:val="auto"/>
          <w:sz w:val="24"/>
          <w:szCs w:val="24"/>
          <w:highlight w:val="none"/>
        </w:rPr>
        <w:t>总额的20%向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支付违约金</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有权通过任何合理方式追究</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的责任并终止服务合同。造成损失的，</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有权要求</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进行赔偿并追究</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其他的法律责任。</w:t>
      </w:r>
    </w:p>
    <w:p w14:paraId="49F1205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提供的勘察成果资料如存在弄虚作假，</w:t>
      </w:r>
      <w:r>
        <w:rPr>
          <w:rFonts w:hint="eastAsia" w:ascii="宋体" w:hAnsi="宋体" w:cs="宋体"/>
          <w:color w:val="auto"/>
          <w:kern w:val="0"/>
          <w:sz w:val="24"/>
          <w:szCs w:val="24"/>
          <w:highlight w:val="none"/>
        </w:rPr>
        <w:t>须</w:t>
      </w:r>
      <w:r>
        <w:rPr>
          <w:rFonts w:hint="eastAsia" w:ascii="宋体" w:hAnsi="宋体" w:cs="宋体"/>
          <w:color w:val="auto"/>
          <w:sz w:val="24"/>
          <w:szCs w:val="24"/>
          <w:highlight w:val="none"/>
        </w:rPr>
        <w:t>按合同勘察费总额的20%向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支付违约金</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有权通过任何合理方式追究</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的责任并终止服务合同。</w:t>
      </w:r>
    </w:p>
    <w:p w14:paraId="4A1A0881">
      <w:pPr>
        <w:pStyle w:val="3"/>
        <w:keepNext w:val="0"/>
        <w:keepLines w:val="0"/>
        <w:pageBreakBefore w:val="0"/>
        <w:widowControl w:val="0"/>
        <w:kinsoku/>
        <w:wordWrap/>
        <w:overflowPunct/>
        <w:topLinePunct w:val="0"/>
        <w:bidi w:val="0"/>
        <w:adjustRightInd w:val="0"/>
        <w:snapToGrid w:val="0"/>
        <w:spacing w:before="0" w:after="0" w:line="360" w:lineRule="auto"/>
        <w:ind w:firstLine="480" w:firstLineChars="200"/>
        <w:jc w:val="both"/>
        <w:textAlignment w:val="auto"/>
        <w:outlineLvl w:val="0"/>
        <w:rPr>
          <w:rFonts w:hint="eastAsia" w:ascii="宋体" w:hAnsi="宋体" w:cs="宋体"/>
          <w:b w:val="0"/>
          <w:bCs w:val="0"/>
          <w:color w:val="auto"/>
          <w:sz w:val="24"/>
          <w:szCs w:val="24"/>
          <w:highlight w:val="none"/>
        </w:rPr>
      </w:pPr>
      <w:bookmarkStart w:id="868" w:name="_Toc18994"/>
      <w:bookmarkStart w:id="869" w:name="_Toc22897"/>
      <w:bookmarkStart w:id="870" w:name="_Toc1720"/>
      <w:bookmarkStart w:id="871" w:name="_Toc15213"/>
      <w:bookmarkStart w:id="872" w:name="_Toc22347"/>
      <w:bookmarkStart w:id="873" w:name="_Toc26384"/>
      <w:bookmarkStart w:id="874" w:name="_Toc31834"/>
      <w:bookmarkStart w:id="875" w:name="_Toc18545"/>
      <w:bookmarkStart w:id="876" w:name="_Toc20580"/>
      <w:bookmarkStart w:id="877" w:name="_Toc23183"/>
      <w:bookmarkStart w:id="878" w:name="_Toc4827"/>
      <w:bookmarkStart w:id="879" w:name="_Toc32585"/>
      <w:bookmarkStart w:id="880" w:name="_Toc27123"/>
      <w:bookmarkStart w:id="881" w:name="_Toc16606"/>
      <w:bookmarkStart w:id="882" w:name="_Toc15782"/>
      <w:bookmarkStart w:id="883" w:name="_Toc21125"/>
      <w:bookmarkStart w:id="884" w:name="_Toc6590"/>
      <w:bookmarkStart w:id="885" w:name="_Toc11767"/>
      <w:bookmarkStart w:id="886" w:name="_Toc30308"/>
      <w:bookmarkStart w:id="887" w:name="_Toc7730"/>
      <w:bookmarkStart w:id="888" w:name="_Toc11856"/>
      <w:bookmarkStart w:id="889" w:name="_Toc11629"/>
      <w:r>
        <w:rPr>
          <w:rFonts w:hint="eastAsia" w:ascii="宋体" w:hAnsi="宋体" w:cs="宋体"/>
          <w:b w:val="0"/>
          <w:bCs w:val="0"/>
          <w:color w:val="auto"/>
          <w:sz w:val="24"/>
          <w:szCs w:val="24"/>
          <w:highlight w:val="none"/>
        </w:rPr>
        <w:t>（5）乙方违约的，应承担甲方为追索乙方违约责任、经济损失赔偿所支出的律师费、保全费、保全责任保险费、差旅费、公证费等一切维权费用。</w:t>
      </w:r>
    </w:p>
    <w:p w14:paraId="627C2827">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r>
        <w:rPr>
          <w:rFonts w:hint="eastAsia" w:ascii="宋体" w:hAnsi="宋体" w:cs="宋体"/>
          <w:bCs/>
          <w:color w:val="auto"/>
          <w:sz w:val="24"/>
          <w:szCs w:val="24"/>
          <w:highlight w:val="none"/>
        </w:rPr>
        <w:t>第16条 争议解决</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470BD87F">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890" w:name="_Toc31662"/>
      <w:bookmarkStart w:id="891" w:name="_Toc22822"/>
      <w:bookmarkStart w:id="892" w:name="_Toc10454"/>
      <w:bookmarkStart w:id="893" w:name="_Toc28258"/>
      <w:bookmarkStart w:id="894" w:name="_Toc31928"/>
      <w:bookmarkStart w:id="895" w:name="_Toc20437"/>
      <w:bookmarkStart w:id="896" w:name="_Toc406150511"/>
      <w:bookmarkStart w:id="897" w:name="_Toc26931"/>
      <w:bookmarkStart w:id="898" w:name="_Toc1872"/>
      <w:bookmarkStart w:id="899" w:name="_Toc31904"/>
      <w:bookmarkStart w:id="900" w:name="_Toc19999"/>
      <w:r>
        <w:rPr>
          <w:rFonts w:hint="eastAsia" w:ascii="宋体" w:hAnsi="宋体" w:eastAsia="宋体" w:cs="宋体"/>
          <w:color w:val="auto"/>
          <w:kern w:val="0"/>
          <w:sz w:val="24"/>
          <w:szCs w:val="24"/>
          <w:highlight w:val="none"/>
        </w:rPr>
        <w:t>16.3 仲裁或诉讼</w:t>
      </w:r>
      <w:bookmarkEnd w:id="890"/>
      <w:bookmarkEnd w:id="891"/>
      <w:bookmarkEnd w:id="892"/>
      <w:bookmarkEnd w:id="893"/>
      <w:bookmarkEnd w:id="894"/>
      <w:bookmarkEnd w:id="895"/>
      <w:bookmarkEnd w:id="896"/>
      <w:bookmarkEnd w:id="897"/>
      <w:bookmarkEnd w:id="898"/>
      <w:bookmarkEnd w:id="899"/>
      <w:bookmarkEnd w:id="900"/>
    </w:p>
    <w:p w14:paraId="0AEBC108">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双方约定在履行合同过程中产生争议时，采取下列第</w:t>
      </w:r>
      <w:r>
        <w:rPr>
          <w:rFonts w:hint="eastAsia" w:ascii="宋体" w:hAnsi="宋体" w:cs="宋体"/>
          <w:b w:val="0"/>
          <w:bCs w:val="0"/>
          <w:color w:val="auto"/>
          <w:kern w:val="0"/>
          <w:sz w:val="24"/>
          <w:szCs w:val="24"/>
          <w:highlight w:val="none"/>
          <w:u w:val="single"/>
          <w:lang w:eastAsia="zh-CN"/>
        </w:rPr>
        <w:t>（</w:t>
      </w:r>
      <w:r>
        <w:rPr>
          <w:rFonts w:hint="eastAsia" w:ascii="宋体" w:hAnsi="宋体" w:cs="宋体"/>
          <w:b w:val="0"/>
          <w:bCs w:val="0"/>
          <w:color w:val="auto"/>
          <w:kern w:val="0"/>
          <w:sz w:val="24"/>
          <w:szCs w:val="24"/>
          <w:highlight w:val="none"/>
          <w:u w:val="single"/>
          <w:lang w:val="en-US" w:eastAsia="zh-CN"/>
        </w:rPr>
        <w:t>2</w:t>
      </w:r>
      <w:r>
        <w:rPr>
          <w:rFonts w:hint="eastAsia" w:ascii="宋体" w:hAnsi="宋体" w:cs="宋体"/>
          <w:b w:val="0"/>
          <w:bCs w:val="0"/>
          <w:color w:val="auto"/>
          <w:kern w:val="0"/>
          <w:sz w:val="24"/>
          <w:szCs w:val="24"/>
          <w:highlight w:val="none"/>
          <w:u w:val="single"/>
          <w:lang w:eastAsia="zh-CN"/>
        </w:rPr>
        <w:t>）</w:t>
      </w:r>
      <w:r>
        <w:rPr>
          <w:rFonts w:hint="eastAsia" w:ascii="宋体" w:hAnsi="宋体" w:cs="宋体"/>
          <w:color w:val="auto"/>
          <w:kern w:val="0"/>
          <w:sz w:val="24"/>
          <w:szCs w:val="24"/>
          <w:highlight w:val="none"/>
        </w:rPr>
        <w:t>种方式解决：</w:t>
      </w:r>
    </w:p>
    <w:p w14:paraId="4CEB65B4">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（1）向</w:t>
      </w:r>
      <w:r>
        <w:rPr>
          <w:rFonts w:hint="eastAsia" w:ascii="宋体" w:hAnsi="宋体" w:cs="宋体"/>
          <w:color w:val="auto"/>
          <w:sz w:val="24"/>
          <w:szCs w:val="24"/>
          <w:highlight w:val="none"/>
          <w:u w:val="single"/>
        </w:rPr>
        <w:t>中国广州</w:t>
      </w:r>
      <w:r>
        <w:rPr>
          <w:rFonts w:hint="eastAsia" w:ascii="宋体" w:hAnsi="宋体" w:cs="宋体"/>
          <w:color w:val="auto"/>
          <w:kern w:val="0"/>
          <w:sz w:val="24"/>
          <w:szCs w:val="24"/>
          <w:highlight w:val="none"/>
        </w:rPr>
        <w:t>仲裁委员会提请仲裁。</w:t>
      </w:r>
    </w:p>
    <w:p w14:paraId="7AC08F82">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（2）向</w:t>
      </w:r>
      <w:r>
        <w:rPr>
          <w:rFonts w:hint="eastAsia" w:ascii="宋体" w:hAnsi="宋体" w:eastAsia="宋体" w:cs="宋体"/>
          <w:color w:val="auto"/>
          <w:sz w:val="24"/>
          <w:szCs w:val="24"/>
          <w:highlight w:val="none"/>
        </w:rPr>
        <w:t>甲方住所地</w:t>
      </w:r>
      <w:r>
        <w:rPr>
          <w:rFonts w:hint="eastAsia" w:ascii="宋体" w:hAnsi="宋体" w:cs="宋体"/>
          <w:color w:val="auto"/>
          <w:kern w:val="0"/>
          <w:sz w:val="24"/>
          <w:szCs w:val="24"/>
          <w:highlight w:val="none"/>
        </w:rPr>
        <w:t>人民法院提起诉讼。</w:t>
      </w:r>
    </w:p>
    <w:p w14:paraId="246FEA02">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cs="宋体"/>
          <w:b w:val="0"/>
          <w:color w:val="auto"/>
          <w:sz w:val="24"/>
          <w:szCs w:val="24"/>
          <w:highlight w:val="none"/>
        </w:rPr>
      </w:pPr>
      <w:bookmarkStart w:id="901" w:name="_Toc2332"/>
      <w:bookmarkStart w:id="902" w:name="_Toc717"/>
      <w:bookmarkStart w:id="903" w:name="_Toc27932"/>
      <w:bookmarkStart w:id="904" w:name="_Toc14078"/>
      <w:bookmarkStart w:id="905" w:name="_Toc1463"/>
      <w:bookmarkStart w:id="906" w:name="_Toc19863"/>
      <w:bookmarkStart w:id="907" w:name="_Toc29094"/>
      <w:bookmarkStart w:id="908" w:name="_Toc8336"/>
      <w:bookmarkStart w:id="909" w:name="_Toc5752"/>
      <w:bookmarkStart w:id="910" w:name="_Toc10202"/>
      <w:bookmarkStart w:id="911" w:name="_Toc25281"/>
      <w:bookmarkStart w:id="912" w:name="_Toc406150512"/>
      <w:bookmarkStart w:id="913" w:name="_Toc17222"/>
      <w:bookmarkStart w:id="914" w:name="_Toc18935"/>
      <w:bookmarkStart w:id="915" w:name="_Toc14498"/>
      <w:bookmarkStart w:id="916" w:name="_Toc17640"/>
      <w:bookmarkStart w:id="917" w:name="_Toc27298"/>
      <w:bookmarkStart w:id="918" w:name="_Toc8814"/>
      <w:bookmarkStart w:id="919" w:name="_Toc12092"/>
      <w:bookmarkStart w:id="920" w:name="_Toc2660"/>
      <w:bookmarkStart w:id="921" w:name="_Toc5864"/>
      <w:bookmarkStart w:id="922" w:name="_Toc9617"/>
      <w:bookmarkStart w:id="923" w:name="_Toc28807"/>
      <w:r>
        <w:rPr>
          <w:rFonts w:hint="eastAsia" w:ascii="宋体" w:hAnsi="宋体" w:cs="宋体"/>
          <w:bCs/>
          <w:color w:val="auto"/>
          <w:sz w:val="24"/>
          <w:szCs w:val="24"/>
          <w:highlight w:val="none"/>
        </w:rPr>
        <w:t>第17条 补充条款</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293644E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9"/>
        <w:rPr>
          <w:rFonts w:hint="eastAsia" w:ascii="宋体" w:hAnsi="宋体"/>
          <w:color w:val="auto"/>
          <w:sz w:val="24"/>
          <w:szCs w:val="24"/>
          <w:highlight w:val="none"/>
          <w:u w:val="single"/>
        </w:rPr>
      </w:pPr>
      <w:bookmarkStart w:id="924" w:name="_Toc2806"/>
      <w:r>
        <w:rPr>
          <w:rFonts w:hint="eastAsia" w:ascii="宋体" w:hAnsi="宋体" w:cs="宋体"/>
          <w:color w:val="auto"/>
          <w:kern w:val="0"/>
          <w:sz w:val="24"/>
          <w:szCs w:val="24"/>
          <w:highlight w:val="none"/>
        </w:rPr>
        <w:t>双方根据有关法律法规规定，结合实际经协商一致，补充约定如下：</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无 。</w:t>
      </w:r>
      <w:bookmarkEnd w:id="924"/>
    </w:p>
    <w:p w14:paraId="2BA574B5">
      <w:pPr>
        <w:keepNext w:val="0"/>
        <w:keepLines w:val="0"/>
        <w:pageBreakBefore w:val="0"/>
        <w:widowControl w:val="0"/>
        <w:kinsoku/>
        <w:wordWrap/>
        <w:overflowPunct/>
        <w:topLinePunct w:val="0"/>
        <w:bidi w:val="0"/>
        <w:adjustRightInd w:val="0"/>
        <w:snapToGrid w:val="0"/>
        <w:spacing w:line="360" w:lineRule="auto"/>
        <w:jc w:val="center"/>
        <w:textAlignment w:val="auto"/>
        <w:outlineLvl w:val="1"/>
        <w:rPr>
          <w:rFonts w:hint="eastAsia" w:ascii="宋体" w:hAnsi="宋体"/>
          <w:color w:val="auto"/>
          <w:sz w:val="24"/>
          <w:szCs w:val="24"/>
          <w:highlight w:val="none"/>
          <w:u w:val="single"/>
        </w:rPr>
        <w:sectPr>
          <w:footerReference r:id="rId12" w:type="first"/>
          <w:footerReference r:id="rId11" w:type="default"/>
          <w:pgSz w:w="11911" w:h="16838"/>
          <w:pgMar w:top="1417" w:right="1474" w:bottom="1417" w:left="1474" w:header="720" w:footer="850" w:gutter="0"/>
          <w:pgNumType w:fmt="decimal" w:start="1"/>
          <w:cols w:space="0" w:num="1"/>
          <w:titlePg/>
          <w:rtlGutter w:val="0"/>
          <w:docGrid w:linePitch="0" w:charSpace="0"/>
        </w:sectPr>
      </w:pPr>
    </w:p>
    <w:p w14:paraId="61CB2A21">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outlineLvl w:val="0"/>
        <w:rPr>
          <w:rFonts w:hint="eastAsia" w:ascii="宋体" w:hAnsi="宋体" w:cs="Times New Roman"/>
          <w:b/>
          <w:bCs w:val="0"/>
          <w:color w:val="auto"/>
          <w:kern w:val="44"/>
          <w:sz w:val="32"/>
          <w:szCs w:val="32"/>
          <w:highlight w:val="none"/>
        </w:rPr>
      </w:pPr>
      <w:bookmarkStart w:id="925" w:name="_Toc12220"/>
      <w:bookmarkStart w:id="926" w:name="_Toc27164"/>
      <w:bookmarkStart w:id="927" w:name="_Toc31526"/>
      <w:bookmarkStart w:id="928" w:name="_Toc22998"/>
      <w:r>
        <w:rPr>
          <w:rFonts w:hint="eastAsia" w:ascii="宋体" w:hAnsi="宋体" w:eastAsia="宋体" w:cs="Times New Roman"/>
          <w:b/>
          <w:color w:val="auto"/>
          <w:kern w:val="44"/>
          <w:sz w:val="32"/>
          <w:szCs w:val="32"/>
          <w:highlight w:val="none"/>
          <w:lang w:val="en-US" w:eastAsia="zh-CN" w:bidi="ar-SA"/>
        </w:rPr>
        <w:t>第</w:t>
      </w:r>
      <w:r>
        <w:rPr>
          <w:rFonts w:hint="eastAsia" w:ascii="宋体" w:hAnsi="宋体" w:cs="Times New Roman"/>
          <w:b/>
          <w:color w:val="auto"/>
          <w:kern w:val="44"/>
          <w:sz w:val="32"/>
          <w:szCs w:val="32"/>
          <w:highlight w:val="none"/>
          <w:lang w:val="en-US" w:eastAsia="zh-CN" w:bidi="ar-SA"/>
        </w:rPr>
        <w:t>三篇</w:t>
      </w:r>
      <w:r>
        <w:rPr>
          <w:rFonts w:hint="eastAsia" w:ascii="宋体" w:hAnsi="宋体" w:eastAsia="宋体" w:cs="Times New Roman"/>
          <w:b/>
          <w:color w:val="auto"/>
          <w:kern w:val="44"/>
          <w:sz w:val="32"/>
          <w:szCs w:val="32"/>
          <w:highlight w:val="none"/>
          <w:lang w:val="en-US" w:eastAsia="zh-CN" w:bidi="ar-SA"/>
        </w:rPr>
        <w:t>　合同通用条款</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925"/>
      <w:bookmarkEnd w:id="926"/>
      <w:bookmarkEnd w:id="927"/>
      <w:bookmarkEnd w:id="928"/>
    </w:p>
    <w:p w14:paraId="483913A7">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hint="eastAsia" w:ascii="宋体" w:hAnsi="宋体" w:cs="宋体"/>
          <w:bCs/>
          <w:color w:val="auto"/>
          <w:sz w:val="24"/>
          <w:szCs w:val="24"/>
          <w:highlight w:val="none"/>
        </w:rPr>
      </w:pPr>
      <w:bookmarkStart w:id="929" w:name="_Toc29086"/>
      <w:bookmarkStart w:id="930" w:name="_Toc17161"/>
      <w:bookmarkStart w:id="931" w:name="_Toc21563"/>
      <w:bookmarkStart w:id="932" w:name="_Toc17172"/>
      <w:bookmarkStart w:id="933" w:name="_Toc24149"/>
      <w:bookmarkStart w:id="934" w:name="_Toc7581"/>
      <w:bookmarkStart w:id="935" w:name="_Toc23886"/>
      <w:bookmarkStart w:id="936" w:name="_Toc6078"/>
      <w:bookmarkStart w:id="937" w:name="_Toc2817"/>
      <w:bookmarkStart w:id="938" w:name="_Toc50"/>
      <w:bookmarkStart w:id="939" w:name="_Toc23388"/>
      <w:bookmarkStart w:id="940" w:name="_Toc5807"/>
      <w:bookmarkStart w:id="941" w:name="_Toc18249"/>
      <w:bookmarkStart w:id="942" w:name="_Toc18550"/>
      <w:bookmarkStart w:id="943" w:name="_Toc11116"/>
      <w:bookmarkStart w:id="944" w:name="_Toc21077"/>
      <w:bookmarkStart w:id="945" w:name="_Toc25508"/>
      <w:bookmarkStart w:id="946" w:name="_Toc20515"/>
      <w:bookmarkStart w:id="947" w:name="_Toc8941"/>
      <w:bookmarkStart w:id="948" w:name="_Toc4192"/>
      <w:bookmarkStart w:id="949" w:name="_Toc15543"/>
      <w:bookmarkStart w:id="950" w:name="_Toc28176"/>
    </w:p>
    <w:p w14:paraId="076D6C19">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r>
        <w:rPr>
          <w:rFonts w:hint="eastAsia" w:ascii="宋体" w:hAnsi="宋体" w:cs="宋体"/>
          <w:bCs/>
          <w:color w:val="auto"/>
          <w:sz w:val="24"/>
          <w:szCs w:val="24"/>
          <w:highlight w:val="none"/>
        </w:rPr>
        <w:t>第</w:t>
      </w:r>
      <w:r>
        <w:rPr>
          <w:rFonts w:ascii="宋体" w:hAnsi="宋体" w:cs="宋体"/>
          <w:bCs/>
          <w:color w:val="auto"/>
          <w:sz w:val="24"/>
          <w:szCs w:val="24"/>
          <w:highlight w:val="none"/>
        </w:rPr>
        <w:t>1</w:t>
      </w:r>
      <w:r>
        <w:rPr>
          <w:rFonts w:hint="eastAsia" w:ascii="宋体" w:hAnsi="宋体" w:cs="宋体"/>
          <w:bCs/>
          <w:color w:val="auto"/>
          <w:sz w:val="24"/>
          <w:szCs w:val="24"/>
          <w:highlight w:val="none"/>
        </w:rPr>
        <w:t>条 一般约定</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3F6280A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951" w:name="_Toc10492"/>
      <w:bookmarkStart w:id="952" w:name="_Toc406150424"/>
      <w:bookmarkStart w:id="953" w:name="_Toc19340"/>
      <w:bookmarkStart w:id="954" w:name="_Toc13408"/>
      <w:bookmarkStart w:id="955" w:name="_Toc8551"/>
      <w:bookmarkStart w:id="956" w:name="_Toc22437"/>
      <w:bookmarkStart w:id="957" w:name="_Toc5233"/>
      <w:bookmarkStart w:id="958" w:name="_Toc6162"/>
      <w:bookmarkStart w:id="959" w:name="_Toc23885"/>
      <w:bookmarkStart w:id="960" w:name="_Toc11588"/>
      <w:bookmarkStart w:id="961" w:name="_Toc28071"/>
      <w:r>
        <w:rPr>
          <w:rFonts w:ascii="宋体" w:hAnsi="宋体" w:cs="宋体"/>
          <w:color w:val="auto"/>
          <w:kern w:val="0"/>
          <w:sz w:val="24"/>
          <w:szCs w:val="24"/>
          <w:highlight w:val="none"/>
        </w:rPr>
        <w:t xml:space="preserve">1.1 </w:t>
      </w:r>
      <w:r>
        <w:rPr>
          <w:rFonts w:hint="eastAsia" w:ascii="宋体" w:hAnsi="宋体" w:cs="宋体"/>
          <w:color w:val="auto"/>
          <w:kern w:val="0"/>
          <w:sz w:val="24"/>
          <w:szCs w:val="24"/>
          <w:highlight w:val="none"/>
        </w:rPr>
        <w:t>词语定义</w:t>
      </w:r>
      <w:bookmarkEnd w:id="951"/>
      <w:bookmarkEnd w:id="952"/>
      <w:bookmarkEnd w:id="953"/>
      <w:bookmarkEnd w:id="954"/>
      <w:bookmarkEnd w:id="955"/>
      <w:bookmarkEnd w:id="956"/>
      <w:bookmarkEnd w:id="957"/>
      <w:bookmarkEnd w:id="958"/>
      <w:bookmarkEnd w:id="959"/>
      <w:bookmarkEnd w:id="960"/>
      <w:bookmarkEnd w:id="961"/>
    </w:p>
    <w:p w14:paraId="53984B1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下列词语除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另有约定外，应具有本条所赋予的含义。</w:t>
      </w:r>
    </w:p>
    <w:p w14:paraId="44205F9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1.1.1 </w:t>
      </w:r>
      <w:r>
        <w:rPr>
          <w:rFonts w:hint="eastAsia" w:ascii="宋体" w:hAnsi="宋体" w:cs="宋体"/>
          <w:color w:val="auto"/>
          <w:kern w:val="0"/>
          <w:sz w:val="24"/>
          <w:szCs w:val="24"/>
          <w:highlight w:val="none"/>
        </w:rPr>
        <w:t>合同：指根据法律规定和合同当事人约定具有约束力的文件，构成合同的文件包括合同协议书、</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及其附件、</w:t>
      </w:r>
      <w:r>
        <w:rPr>
          <w:rFonts w:hint="eastAsia" w:ascii="宋体" w:hAnsi="宋体" w:cs="宋体"/>
          <w:color w:val="auto"/>
          <w:kern w:val="0"/>
          <w:sz w:val="24"/>
          <w:szCs w:val="24"/>
          <w:highlight w:val="none"/>
          <w:lang w:eastAsia="zh-CN"/>
        </w:rPr>
        <w:t>合同通用条款</w:t>
      </w:r>
      <w:r>
        <w:rPr>
          <w:rFonts w:hint="eastAsia" w:ascii="宋体" w:hAnsi="宋体" w:cs="宋体"/>
          <w:color w:val="auto"/>
          <w:kern w:val="0"/>
          <w:sz w:val="24"/>
          <w:szCs w:val="24"/>
          <w:highlight w:val="none"/>
        </w:rPr>
        <w:t>、中标通知书（如果有）、投标文件及其附件（如果有）、技术标准和要求、图纸以及其他合同文件。</w:t>
      </w:r>
    </w:p>
    <w:p w14:paraId="0A54A7D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1.1.2 </w:t>
      </w:r>
      <w:r>
        <w:rPr>
          <w:rFonts w:hint="eastAsia" w:ascii="宋体" w:hAnsi="宋体" w:cs="宋体"/>
          <w:color w:val="auto"/>
          <w:kern w:val="0"/>
          <w:sz w:val="24"/>
          <w:szCs w:val="24"/>
          <w:highlight w:val="none"/>
        </w:rPr>
        <w:t>合同协议书：指构成合同的由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共同签署的称为“合同协议书”的书面文件。</w:t>
      </w:r>
    </w:p>
    <w:p w14:paraId="69F724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1.1.3 </w:t>
      </w:r>
      <w:r>
        <w:rPr>
          <w:rFonts w:hint="eastAsia" w:ascii="宋体" w:hAnsi="宋体" w:cs="宋体"/>
          <w:color w:val="auto"/>
          <w:kern w:val="0"/>
          <w:sz w:val="24"/>
          <w:szCs w:val="24"/>
          <w:highlight w:val="none"/>
          <w:lang w:eastAsia="zh-CN"/>
        </w:rPr>
        <w:t>合同通用条款</w:t>
      </w:r>
      <w:r>
        <w:rPr>
          <w:rFonts w:hint="eastAsia" w:ascii="宋体" w:hAnsi="宋体" w:cs="宋体"/>
          <w:color w:val="auto"/>
          <w:kern w:val="0"/>
          <w:sz w:val="24"/>
          <w:szCs w:val="24"/>
          <w:highlight w:val="none"/>
        </w:rPr>
        <w:t>：是根据法律、行政法规规定及建设工程勘察的需要订立，通用于建设工程勘察的合同条款。</w:t>
      </w:r>
    </w:p>
    <w:p w14:paraId="389FC0E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1.1.4 </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：是</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根据法律、行政法规规定，结合具体工程实际，经协商达成一致意见的合同条款，是对</w:t>
      </w:r>
      <w:r>
        <w:rPr>
          <w:rFonts w:hint="eastAsia" w:ascii="宋体" w:hAnsi="宋体" w:cs="宋体"/>
          <w:color w:val="auto"/>
          <w:kern w:val="0"/>
          <w:sz w:val="24"/>
          <w:szCs w:val="24"/>
          <w:highlight w:val="none"/>
          <w:lang w:eastAsia="zh-CN"/>
        </w:rPr>
        <w:t>合同通用条款</w:t>
      </w:r>
      <w:r>
        <w:rPr>
          <w:rFonts w:hint="eastAsia" w:ascii="宋体" w:hAnsi="宋体" w:cs="宋体"/>
          <w:color w:val="auto"/>
          <w:kern w:val="0"/>
          <w:sz w:val="24"/>
          <w:szCs w:val="24"/>
          <w:highlight w:val="none"/>
        </w:rPr>
        <w:t>的细化、完善、补充、修改或另行约定。</w:t>
      </w:r>
    </w:p>
    <w:p w14:paraId="0506032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1.1.5</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：指与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签定合同协议书的当事人以及取得该当事人资格的合法继承人。</w:t>
      </w:r>
    </w:p>
    <w:p w14:paraId="7E08DD9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1.1.6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：指在合同协议书中约定，被</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接受的具有工程勘察资质的当事人以及取得该当事人资格的合法继承人。</w:t>
      </w:r>
    </w:p>
    <w:p w14:paraId="13DE9FD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1.1.7 </w:t>
      </w:r>
      <w:r>
        <w:rPr>
          <w:rFonts w:hint="eastAsia" w:ascii="宋体" w:hAnsi="宋体" w:cs="宋体"/>
          <w:color w:val="auto"/>
          <w:kern w:val="0"/>
          <w:sz w:val="24"/>
          <w:szCs w:val="24"/>
          <w:highlight w:val="none"/>
        </w:rPr>
        <w:t>工程：指</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在合同协议书中约定的勘察范围内的项目。</w:t>
      </w:r>
    </w:p>
    <w:p w14:paraId="669E93F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1.1.8 </w:t>
      </w:r>
      <w:r>
        <w:rPr>
          <w:rFonts w:hint="eastAsia" w:ascii="宋体" w:hAnsi="宋体" w:cs="宋体"/>
          <w:color w:val="auto"/>
          <w:kern w:val="0"/>
          <w:sz w:val="24"/>
          <w:szCs w:val="24"/>
          <w:highlight w:val="none"/>
        </w:rPr>
        <w:t>勘察任务书：指由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就工程勘察范围、内容和技术标准等提出要求的书面文件。勘察任务书构成合同文件组成部分。</w:t>
      </w:r>
    </w:p>
    <w:p w14:paraId="265794E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1.1.9 </w:t>
      </w:r>
      <w:r>
        <w:rPr>
          <w:rFonts w:hint="eastAsia" w:ascii="宋体" w:hAnsi="宋体" w:cs="宋体"/>
          <w:color w:val="auto"/>
          <w:kern w:val="0"/>
          <w:sz w:val="24"/>
          <w:szCs w:val="24"/>
          <w:highlight w:val="none"/>
        </w:rPr>
        <w:t>合同价款：指合同当事人在合同协议书中约定，</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用以支付</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完成合同约定范围内工程勘察工作的款项。</w:t>
      </w:r>
    </w:p>
    <w:p w14:paraId="079AC81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1.1.10 </w:t>
      </w:r>
      <w:r>
        <w:rPr>
          <w:rFonts w:ascii="宋体" w:hAnsi="宋体" w:cs="宋体"/>
          <w:color w:val="auto"/>
          <w:kern w:val="0"/>
          <w:sz w:val="24"/>
          <w:szCs w:val="24"/>
          <w:highlight w:val="none"/>
        </w:rPr>
        <w:t>费用：指为履行合同所发生的或将要发生的</w:t>
      </w:r>
      <w:r>
        <w:rPr>
          <w:rFonts w:hint="eastAsia" w:ascii="宋体" w:hAnsi="宋体" w:cs="宋体"/>
          <w:color w:val="auto"/>
          <w:kern w:val="0"/>
          <w:sz w:val="24"/>
          <w:szCs w:val="24"/>
          <w:highlight w:val="none"/>
        </w:rPr>
        <w:t>必需的支出。</w:t>
      </w:r>
    </w:p>
    <w:p w14:paraId="3A75636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1 工期：指合同当事人在合同协议书中约定，按总日历天数（包括法定节假日）计算的工作天数。</w:t>
      </w:r>
    </w:p>
    <w:p w14:paraId="705E48B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2 天：除特别指明外，均指日历天。约定按天计算时间的，开始当天不计入，从次日开始计算。时限的最后一天是休息日或者其他法定节假日的，以节假日次日为时限的最后一天，时限的最后一天的截止时间为当日</w:t>
      </w:r>
      <w:r>
        <w:rPr>
          <w:rFonts w:ascii="宋体" w:hAnsi="宋体" w:cs="宋体"/>
          <w:color w:val="auto"/>
          <w:kern w:val="0"/>
          <w:sz w:val="24"/>
          <w:szCs w:val="24"/>
          <w:highlight w:val="none"/>
        </w:rPr>
        <w:t>24</w:t>
      </w:r>
      <w:r>
        <w:rPr>
          <w:rFonts w:hint="eastAsia" w:ascii="宋体" w:hAnsi="宋体" w:cs="宋体"/>
          <w:color w:val="auto"/>
          <w:kern w:val="0"/>
          <w:sz w:val="24"/>
          <w:szCs w:val="24"/>
          <w:highlight w:val="none"/>
        </w:rPr>
        <w:t>时。</w:t>
      </w:r>
    </w:p>
    <w:p w14:paraId="0DA3B2F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3 开工日期：指合同当事人在合同中约定，</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开始工作的绝对或相对日期。</w:t>
      </w:r>
    </w:p>
    <w:p w14:paraId="7CDAFE2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4 成果提交日期：指合同当事人在合同中约定，</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完成合同范围内工作并提交成果资料的绝对或相对日期。</w:t>
      </w:r>
    </w:p>
    <w:p w14:paraId="554F18F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5 图纸：指由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提供或由</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提供并经</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认可，满足</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开展工作需要的所有图件，包括相关说明和资料。</w:t>
      </w:r>
    </w:p>
    <w:p w14:paraId="49DB5AE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6 作业场地：指工程勘察作业的场所以及</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具体指定的供工程勘察作业使用的其他场所。</w:t>
      </w:r>
    </w:p>
    <w:p w14:paraId="2DC25C0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7 书面形式：指合同书、信件和数据电文（包括电报、电传、传真、电子数据交换和电子邮件）等可以有形地表现所载内容的形式。</w:t>
      </w:r>
    </w:p>
    <w:p w14:paraId="2E52D0D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8 索赔：指在合同履行过程中，一方违反合同约定，直接或间接地给另一方造成实际损失，受损方向违约方提出经济赔偿和（或）工期顺延的要求。</w:t>
      </w:r>
    </w:p>
    <w:p w14:paraId="0B256B5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r>
        <w:rPr>
          <w:rFonts w:hint="eastAsia" w:ascii="宋体" w:hAnsi="宋体" w:cs="宋体"/>
          <w:color w:val="auto"/>
          <w:kern w:val="0"/>
          <w:sz w:val="24"/>
          <w:szCs w:val="24"/>
          <w:highlight w:val="none"/>
        </w:rPr>
        <w:t>9 不利物质条件：指</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在作业场地遇到的不可预见的自然物质条件、非自然的物质障碍和污染物。</w:t>
      </w:r>
    </w:p>
    <w:p w14:paraId="166CF69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20 后期服务：指</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提交成果资料后，为</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提供的后续技术服务工作和程序性工作，如报告成果咨询、基槽检验、现场交桩和竣工验收等。</w:t>
      </w:r>
    </w:p>
    <w:p w14:paraId="13E11A1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962" w:name="_Toc21440"/>
      <w:bookmarkStart w:id="963" w:name="_Toc5188"/>
      <w:bookmarkStart w:id="964" w:name="_Toc14429"/>
      <w:bookmarkStart w:id="965" w:name="_Toc5071"/>
      <w:bookmarkStart w:id="966" w:name="_Toc21429"/>
      <w:bookmarkStart w:id="967" w:name="_Toc7039"/>
      <w:bookmarkStart w:id="968" w:name="_Toc16660"/>
      <w:bookmarkStart w:id="969" w:name="_Toc26841"/>
      <w:bookmarkStart w:id="970" w:name="_Toc216"/>
      <w:bookmarkStart w:id="971" w:name="_Toc18143"/>
      <w:bookmarkStart w:id="972" w:name="_Toc406150425"/>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合同文件及优先解释顺序</w:t>
      </w:r>
      <w:bookmarkEnd w:id="962"/>
      <w:bookmarkEnd w:id="963"/>
      <w:bookmarkEnd w:id="964"/>
      <w:bookmarkEnd w:id="965"/>
      <w:bookmarkEnd w:id="966"/>
      <w:bookmarkEnd w:id="967"/>
      <w:bookmarkEnd w:id="968"/>
      <w:bookmarkEnd w:id="969"/>
      <w:bookmarkEnd w:id="970"/>
      <w:bookmarkEnd w:id="971"/>
    </w:p>
    <w:p w14:paraId="2664B3C7">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1.2.1 </w:t>
      </w:r>
      <w:r>
        <w:rPr>
          <w:rFonts w:hint="eastAsia" w:ascii="宋体" w:hAnsi="宋体" w:cs="宋体"/>
          <w:color w:val="auto"/>
          <w:kern w:val="0"/>
          <w:sz w:val="24"/>
          <w:szCs w:val="24"/>
          <w:highlight w:val="none"/>
        </w:rPr>
        <w:t>合同文件应能相互解释，互为说明。除合同专用条款另有约定外，组成本合同的文件及优先解释顺序如下：</w:t>
      </w:r>
    </w:p>
    <w:p w14:paraId="7F27033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）合同协议书；</w:t>
      </w:r>
    </w:p>
    <w:p w14:paraId="411482A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）合同专用条款及其附件；</w:t>
      </w:r>
    </w:p>
    <w:p w14:paraId="0C9D82B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）合同通用条款；</w:t>
      </w:r>
    </w:p>
    <w:p w14:paraId="1FB8A23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）中标通知书（如有）；</w:t>
      </w:r>
    </w:p>
    <w:p w14:paraId="79C728F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）投标文件及其附件（如有）；</w:t>
      </w:r>
    </w:p>
    <w:p w14:paraId="2187421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）技术标准和要求；</w:t>
      </w:r>
    </w:p>
    <w:p w14:paraId="4F17E2C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）图纸；</w:t>
      </w:r>
    </w:p>
    <w:p w14:paraId="01AA0F0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）其他合同文件。</w:t>
      </w:r>
    </w:p>
    <w:p w14:paraId="1C56F72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上述合同文件包括合同当事人就该项合同文件所作出的补充和修改，属于同一类内容的文件，应以最新签署的为准。</w:t>
      </w:r>
    </w:p>
    <w:p w14:paraId="715B57B2">
      <w:pPr>
        <w:keepNext w:val="0"/>
        <w:keepLines w:val="0"/>
        <w:pageBreakBefore w:val="0"/>
        <w:widowControl w:val="0"/>
        <w:tabs>
          <w:tab w:val="left" w:pos="180"/>
        </w:tabs>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bookmarkStart w:id="973" w:name="_Toc457826155"/>
      <w:r>
        <w:rPr>
          <w:rFonts w:ascii="宋体" w:hAnsi="宋体" w:cs="宋体"/>
          <w:color w:val="auto"/>
          <w:kern w:val="0"/>
          <w:sz w:val="24"/>
          <w:szCs w:val="24"/>
          <w:highlight w:val="none"/>
        </w:rPr>
        <w:t xml:space="preserve">1.2.2 </w:t>
      </w:r>
      <w:r>
        <w:rPr>
          <w:rFonts w:hint="eastAsia" w:ascii="宋体" w:hAnsi="宋体" w:cs="宋体"/>
          <w:color w:val="auto"/>
          <w:kern w:val="0"/>
          <w:sz w:val="24"/>
          <w:szCs w:val="24"/>
          <w:highlight w:val="none"/>
        </w:rPr>
        <w:t>当合同文件内容含糊不清或不相一致时，在不影响工作正常进行的情况下，由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协商解决。双方协商不成时，按合同专用条款第</w:t>
      </w: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条〔争议解决〕的约定处理。</w:t>
      </w:r>
      <w:bookmarkEnd w:id="972"/>
      <w:bookmarkEnd w:id="973"/>
    </w:p>
    <w:p w14:paraId="500D39C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974" w:name="_Toc406150426"/>
      <w:bookmarkStart w:id="975" w:name="_Toc13335"/>
      <w:bookmarkStart w:id="976" w:name="_Toc1897"/>
      <w:bookmarkStart w:id="977" w:name="_Toc6004"/>
      <w:bookmarkStart w:id="978" w:name="_Toc7227"/>
      <w:bookmarkStart w:id="979" w:name="_Toc11165"/>
      <w:bookmarkStart w:id="980" w:name="_Toc8387"/>
      <w:bookmarkStart w:id="981" w:name="_Toc6657"/>
      <w:bookmarkStart w:id="982" w:name="_Toc18120"/>
      <w:bookmarkStart w:id="983" w:name="_Toc9132"/>
      <w:bookmarkStart w:id="984" w:name="_Toc29867"/>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适用法律法规、技术标准</w:t>
      </w:r>
      <w:bookmarkEnd w:id="974"/>
      <w:bookmarkEnd w:id="975"/>
      <w:bookmarkEnd w:id="976"/>
      <w:bookmarkEnd w:id="977"/>
      <w:bookmarkEnd w:id="978"/>
      <w:bookmarkEnd w:id="979"/>
      <w:bookmarkEnd w:id="980"/>
      <w:bookmarkEnd w:id="981"/>
      <w:bookmarkEnd w:id="982"/>
      <w:bookmarkEnd w:id="983"/>
      <w:bookmarkEnd w:id="984"/>
    </w:p>
    <w:p w14:paraId="77BE5A6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1.3.1 </w:t>
      </w:r>
      <w:r>
        <w:rPr>
          <w:rFonts w:hint="eastAsia" w:ascii="宋体" w:hAnsi="宋体" w:cs="宋体"/>
          <w:color w:val="auto"/>
          <w:kern w:val="0"/>
          <w:sz w:val="24"/>
          <w:szCs w:val="24"/>
          <w:highlight w:val="none"/>
        </w:rPr>
        <w:t>适用法律法规</w:t>
      </w:r>
    </w:p>
    <w:p w14:paraId="110424A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本合同文件适用中华人民共和国法律、行政法规、部门规章以及工程所在地的地方性法规、自治条例、单行条例和地方政府规章等。其他需要明示的规范性文件，由合同当事人在合同条专用款中约定。</w:t>
      </w:r>
    </w:p>
    <w:p w14:paraId="1EEFE1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1.3.2</w:t>
      </w:r>
      <w:r>
        <w:rPr>
          <w:rFonts w:hint="eastAsia" w:ascii="宋体" w:hAnsi="宋体" w:cs="宋体"/>
          <w:color w:val="auto"/>
          <w:kern w:val="0"/>
          <w:sz w:val="24"/>
          <w:szCs w:val="24"/>
          <w:highlight w:val="none"/>
        </w:rPr>
        <w:t>适用技术标准</w:t>
      </w:r>
    </w:p>
    <w:p w14:paraId="08FDCCB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适用于工程的现行有效国家标准、行业标准、工程所在地的地方标准以及相应的规范、规程为本合同文件适用的技术标准。合同当事人有特别要求的，应在合同专用条款中约定。</w:t>
      </w:r>
    </w:p>
    <w:p w14:paraId="4C8702B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要求使用国外技术标准的，应在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中约定所使用技术标准的名称及提供方，并约定技术标准原文版、中译本的份数、时间及费用承担等事项。</w:t>
      </w:r>
    </w:p>
    <w:p w14:paraId="19FF8227">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985" w:name="_Toc29209"/>
      <w:bookmarkStart w:id="986" w:name="_Toc837"/>
      <w:bookmarkStart w:id="987" w:name="_Toc30734"/>
      <w:bookmarkStart w:id="988" w:name="_Toc15934"/>
      <w:bookmarkStart w:id="989" w:name="_Toc12018"/>
      <w:bookmarkStart w:id="990" w:name="_Toc30428"/>
      <w:bookmarkStart w:id="991" w:name="_Toc28057"/>
      <w:bookmarkStart w:id="992" w:name="_Toc13462"/>
      <w:bookmarkStart w:id="993" w:name="_Toc24560"/>
      <w:bookmarkStart w:id="994" w:name="_Toc9454"/>
      <w:r>
        <w:rPr>
          <w:rFonts w:ascii="宋体" w:hAnsi="宋体" w:cs="宋体"/>
          <w:color w:val="auto"/>
          <w:kern w:val="0"/>
          <w:sz w:val="24"/>
          <w:szCs w:val="24"/>
          <w:highlight w:val="none"/>
        </w:rPr>
        <w:t xml:space="preserve">1.4 </w:t>
      </w:r>
      <w:r>
        <w:rPr>
          <w:rFonts w:hint="eastAsia" w:ascii="宋体" w:hAnsi="宋体" w:cs="宋体"/>
          <w:color w:val="auto"/>
          <w:kern w:val="0"/>
          <w:sz w:val="24"/>
          <w:szCs w:val="24"/>
          <w:highlight w:val="none"/>
        </w:rPr>
        <w:t>语言文字</w:t>
      </w:r>
      <w:bookmarkEnd w:id="985"/>
      <w:bookmarkEnd w:id="986"/>
      <w:bookmarkEnd w:id="987"/>
      <w:bookmarkEnd w:id="988"/>
      <w:bookmarkEnd w:id="989"/>
      <w:bookmarkEnd w:id="990"/>
      <w:bookmarkEnd w:id="991"/>
      <w:bookmarkEnd w:id="992"/>
      <w:bookmarkEnd w:id="993"/>
      <w:bookmarkEnd w:id="994"/>
    </w:p>
    <w:p w14:paraId="156282BB">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本合同文件使用汉语语言文字书写、解释和说明。如</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约定使用两种以上（含两种）语言时，汉语为优先解释和说明本合同的语言。</w:t>
      </w:r>
    </w:p>
    <w:p w14:paraId="610AEC6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995" w:name="_Toc406150428"/>
      <w:bookmarkStart w:id="996" w:name="_Toc859"/>
      <w:bookmarkStart w:id="997" w:name="_Toc21997"/>
      <w:bookmarkStart w:id="998" w:name="_Toc336"/>
      <w:bookmarkStart w:id="999" w:name="_Toc9294"/>
      <w:bookmarkStart w:id="1000" w:name="_Toc156"/>
      <w:bookmarkStart w:id="1001" w:name="_Toc24401"/>
      <w:bookmarkStart w:id="1002" w:name="_Toc9603"/>
      <w:bookmarkStart w:id="1003" w:name="_Toc15128"/>
      <w:bookmarkStart w:id="1004" w:name="_Toc14288"/>
      <w:bookmarkStart w:id="1005" w:name="_Toc351203502"/>
      <w:bookmarkStart w:id="1006" w:name="_Toc1232"/>
      <w:bookmarkStart w:id="1007" w:name="_Toc296346534"/>
      <w:bookmarkStart w:id="1008" w:name="_Toc337558733"/>
      <w:bookmarkStart w:id="1009" w:name="_Toc296503033"/>
      <w:r>
        <w:rPr>
          <w:rFonts w:ascii="宋体" w:hAnsi="宋体" w:cs="宋体"/>
          <w:color w:val="auto"/>
          <w:kern w:val="0"/>
          <w:sz w:val="24"/>
          <w:szCs w:val="24"/>
          <w:highlight w:val="none"/>
        </w:rPr>
        <w:t xml:space="preserve">1.5 </w:t>
      </w:r>
      <w:r>
        <w:rPr>
          <w:rFonts w:hint="eastAsia" w:ascii="宋体" w:hAnsi="宋体" w:cs="宋体"/>
          <w:color w:val="auto"/>
          <w:kern w:val="0"/>
          <w:sz w:val="24"/>
          <w:szCs w:val="24"/>
          <w:highlight w:val="none"/>
        </w:rPr>
        <w:t>联络</w:t>
      </w:r>
      <w:bookmarkEnd w:id="995"/>
      <w:bookmarkEnd w:id="996"/>
      <w:bookmarkEnd w:id="997"/>
      <w:bookmarkEnd w:id="998"/>
      <w:bookmarkEnd w:id="999"/>
      <w:bookmarkEnd w:id="1000"/>
      <w:bookmarkEnd w:id="1001"/>
      <w:bookmarkEnd w:id="1002"/>
      <w:bookmarkEnd w:id="1003"/>
      <w:bookmarkEnd w:id="1004"/>
      <w:bookmarkEnd w:id="1005"/>
      <w:bookmarkEnd w:id="1006"/>
    </w:p>
    <w:bookmarkEnd w:id="1007"/>
    <w:bookmarkEnd w:id="1008"/>
    <w:bookmarkEnd w:id="1009"/>
    <w:p w14:paraId="6C0951A9">
      <w:pPr>
        <w:keepNext w:val="0"/>
        <w:keepLines w:val="0"/>
        <w:pageBreakBefore w:val="0"/>
        <w:widowControl w:val="0"/>
        <w:tabs>
          <w:tab w:val="left" w:pos="540"/>
          <w:tab w:val="left" w:pos="72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1.5.1</w:t>
      </w:r>
      <w:r>
        <w:rPr>
          <w:rFonts w:hint="eastAsia" w:ascii="宋体" w:hAnsi="宋体" w:cs="宋体"/>
          <w:color w:val="auto"/>
          <w:kern w:val="0"/>
          <w:sz w:val="24"/>
          <w:szCs w:val="24"/>
          <w:highlight w:val="none"/>
        </w:rPr>
        <w:t>与合同有关的批准文件、通知、证明、证书、指示、指令、要求、请求、意见、确定和决定等，均应采用书面形式或合同双方确认的其他形式，并应在合同约定的期限内送达接收人。</w:t>
      </w:r>
    </w:p>
    <w:p w14:paraId="168462C3">
      <w:pPr>
        <w:keepNext w:val="0"/>
        <w:keepLines w:val="0"/>
        <w:pageBreakBefore w:val="0"/>
        <w:widowControl w:val="0"/>
        <w:tabs>
          <w:tab w:val="left" w:pos="54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1.5.2</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中约定各自的送达接收人、送达形式及联系方式。合同当事人指定的接收人、送达地点或联系方式发生变动的，应提前</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天以书面形式通知对方，否则视为未发生变动。</w:t>
      </w:r>
    </w:p>
    <w:p w14:paraId="720E87DF">
      <w:pPr>
        <w:keepNext w:val="0"/>
        <w:keepLines w:val="0"/>
        <w:pageBreakBefore w:val="0"/>
        <w:widowControl w:val="0"/>
        <w:tabs>
          <w:tab w:val="left" w:pos="54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1.5.3</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应及时签收对方送达至约定送达地点和指定接收人的来往信函；如确有充分证据证明一方无正当理由拒不签收的，视为拒绝签收一方认可往来信函的内容。</w:t>
      </w:r>
    </w:p>
    <w:p w14:paraId="5756DDE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010" w:name="_Toc981"/>
      <w:bookmarkStart w:id="1011" w:name="_Toc25948"/>
      <w:bookmarkStart w:id="1012" w:name="_Toc351203503"/>
      <w:bookmarkStart w:id="1013" w:name="_Toc26032"/>
      <w:bookmarkStart w:id="1014" w:name="_Toc406150429"/>
      <w:bookmarkStart w:id="1015" w:name="_Toc10694"/>
      <w:bookmarkStart w:id="1016" w:name="_Toc18725"/>
      <w:bookmarkStart w:id="1017" w:name="_Toc449383259"/>
      <w:bookmarkStart w:id="1018" w:name="_Toc3422"/>
      <w:bookmarkStart w:id="1019" w:name="_Toc30746"/>
      <w:bookmarkStart w:id="1020" w:name="_Toc30001"/>
      <w:bookmarkStart w:id="1021" w:name="_Toc27156"/>
      <w:bookmarkStart w:id="1022" w:name="_Toc14235"/>
      <w:bookmarkStart w:id="1023" w:name="_Toc296503035"/>
      <w:bookmarkStart w:id="1024" w:name="_Toc296346536"/>
      <w:bookmarkStart w:id="1025" w:name="_Toc337558734"/>
      <w:bookmarkStart w:id="1026" w:name="_Toc406150430"/>
      <w:bookmarkStart w:id="1027" w:name="_Toc337558738"/>
      <w:r>
        <w:rPr>
          <w:rFonts w:ascii="宋体" w:hAnsi="宋体" w:cs="宋体"/>
          <w:color w:val="auto"/>
          <w:kern w:val="0"/>
          <w:sz w:val="24"/>
          <w:szCs w:val="24"/>
          <w:highlight w:val="none"/>
        </w:rPr>
        <w:t xml:space="preserve">1.6 </w:t>
      </w:r>
      <w:r>
        <w:rPr>
          <w:rFonts w:hint="eastAsia" w:ascii="宋体" w:hAnsi="宋体" w:cs="宋体"/>
          <w:color w:val="auto"/>
          <w:kern w:val="0"/>
          <w:sz w:val="24"/>
          <w:szCs w:val="24"/>
          <w:highlight w:val="none"/>
        </w:rPr>
        <w:t>严禁贿赂</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p>
    <w:bookmarkEnd w:id="1023"/>
    <w:bookmarkEnd w:id="1024"/>
    <w:bookmarkEnd w:id="1025"/>
    <w:p w14:paraId="47E0F58E">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合同当事人不得以贿赂或变相贿赂的方式，谋取非法利益或损害对方权益。因一方的贿赂造成对方损失的，应赔偿损失并承担相应的法律责任。</w:t>
      </w:r>
    </w:p>
    <w:p w14:paraId="492FDAC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028" w:name="_Toc9904"/>
      <w:bookmarkStart w:id="1029" w:name="_Toc3514"/>
      <w:bookmarkStart w:id="1030" w:name="_Toc3453"/>
      <w:bookmarkStart w:id="1031" w:name="_Toc17220"/>
      <w:bookmarkStart w:id="1032" w:name="_Toc9299"/>
      <w:bookmarkStart w:id="1033" w:name="_Toc10106"/>
      <w:bookmarkStart w:id="1034" w:name="_Toc14170"/>
      <w:bookmarkStart w:id="1035" w:name="_Toc22456"/>
      <w:bookmarkStart w:id="1036" w:name="_Toc13685"/>
      <w:bookmarkStart w:id="1037" w:name="_Toc20123"/>
      <w:r>
        <w:rPr>
          <w:rFonts w:ascii="宋体" w:hAnsi="宋体" w:cs="宋体"/>
          <w:color w:val="auto"/>
          <w:kern w:val="0"/>
          <w:sz w:val="24"/>
          <w:szCs w:val="24"/>
          <w:highlight w:val="none"/>
        </w:rPr>
        <w:t xml:space="preserve">1.7 </w:t>
      </w:r>
      <w:r>
        <w:rPr>
          <w:rFonts w:hint="eastAsia" w:ascii="宋体" w:hAnsi="宋体" w:cs="宋体"/>
          <w:color w:val="auto"/>
          <w:kern w:val="0"/>
          <w:sz w:val="24"/>
          <w:szCs w:val="24"/>
          <w:highlight w:val="none"/>
        </w:rPr>
        <w:t>保密</w:t>
      </w:r>
      <w:bookmarkEnd w:id="1026"/>
      <w:bookmarkEnd w:id="1028"/>
      <w:bookmarkEnd w:id="1029"/>
      <w:bookmarkEnd w:id="1030"/>
      <w:bookmarkEnd w:id="1031"/>
      <w:bookmarkEnd w:id="1032"/>
      <w:bookmarkEnd w:id="1033"/>
      <w:bookmarkEnd w:id="1034"/>
      <w:bookmarkEnd w:id="1035"/>
      <w:bookmarkEnd w:id="1036"/>
      <w:bookmarkEnd w:id="1037"/>
    </w:p>
    <w:bookmarkEnd w:id="1027"/>
    <w:p w14:paraId="4C6EDA91">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除法律法规规定或合同另有约定外，未经</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同意，</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不得将</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提供的图纸、文件以及声明需要保密的资料信息等商业秘密泄露给第三方。</w:t>
      </w:r>
    </w:p>
    <w:p w14:paraId="45D8834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除法律法规规定或合同另有约定外，未经</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同意，</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不得将</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提供的技术文件、成果资料、技术秘密及声明需要保密的资料信息等商业秘密泄露给第三方。</w:t>
      </w:r>
    </w:p>
    <w:p w14:paraId="2A2F84A8">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hint="eastAsia" w:ascii="宋体" w:hAnsi="宋体" w:eastAsia="宋体" w:cs="宋体"/>
          <w:b w:val="0"/>
          <w:color w:val="auto"/>
          <w:sz w:val="24"/>
          <w:szCs w:val="24"/>
          <w:highlight w:val="none"/>
          <w:lang w:eastAsia="zh-CN"/>
        </w:rPr>
      </w:pPr>
      <w:bookmarkStart w:id="1038" w:name="_Toc14297"/>
      <w:bookmarkStart w:id="1039" w:name="_Toc29692"/>
      <w:bookmarkStart w:id="1040" w:name="_Toc22764"/>
      <w:bookmarkStart w:id="1041" w:name="_Toc10944"/>
      <w:bookmarkStart w:id="1042" w:name="_Toc17899"/>
      <w:bookmarkStart w:id="1043" w:name="_Toc406150431"/>
      <w:bookmarkStart w:id="1044" w:name="_Toc723"/>
      <w:bookmarkStart w:id="1045" w:name="_Toc16058"/>
      <w:bookmarkStart w:id="1046" w:name="_Toc31945"/>
      <w:bookmarkStart w:id="1047" w:name="_Toc15903"/>
      <w:bookmarkStart w:id="1048" w:name="_Toc854"/>
      <w:bookmarkStart w:id="1049" w:name="_Toc7362"/>
      <w:bookmarkStart w:id="1050" w:name="_Toc9209"/>
      <w:bookmarkStart w:id="1051" w:name="_Toc11277"/>
      <w:bookmarkStart w:id="1052" w:name="_Toc26602"/>
      <w:bookmarkStart w:id="1053" w:name="_Toc2861"/>
      <w:bookmarkStart w:id="1054" w:name="_Toc338"/>
      <w:bookmarkStart w:id="1055" w:name="_Toc31970"/>
      <w:bookmarkStart w:id="1056" w:name="_Toc1266"/>
      <w:bookmarkStart w:id="1057" w:name="_Toc16247"/>
      <w:bookmarkStart w:id="1058" w:name="_Toc28544"/>
      <w:bookmarkStart w:id="1059" w:name="_Toc8005"/>
      <w:bookmarkStart w:id="1060" w:name="_Toc15665"/>
      <w:r>
        <w:rPr>
          <w:rFonts w:hint="eastAsia" w:ascii="宋体" w:hAnsi="宋体" w:cs="宋体"/>
          <w:bCs/>
          <w:color w:val="auto"/>
          <w:sz w:val="24"/>
          <w:szCs w:val="24"/>
          <w:highlight w:val="none"/>
        </w:rPr>
        <w:t>第</w:t>
      </w:r>
      <w:r>
        <w:rPr>
          <w:rFonts w:ascii="宋体" w:hAnsi="宋体" w:cs="宋体"/>
          <w:bCs/>
          <w:color w:val="auto"/>
          <w:sz w:val="24"/>
          <w:szCs w:val="24"/>
          <w:highlight w:val="none"/>
        </w:rPr>
        <w:t>2</w:t>
      </w:r>
      <w:r>
        <w:rPr>
          <w:rFonts w:hint="eastAsia" w:ascii="宋体" w:hAnsi="宋体" w:cs="宋体"/>
          <w:bCs/>
          <w:color w:val="auto"/>
          <w:sz w:val="24"/>
          <w:szCs w:val="24"/>
          <w:highlight w:val="none"/>
        </w:rPr>
        <w:t xml:space="preserve">条 </w:t>
      </w:r>
      <w:bookmarkEnd w:id="1038"/>
      <w:bookmarkEnd w:id="1039"/>
      <w:bookmarkEnd w:id="1040"/>
      <w:bookmarkEnd w:id="1041"/>
      <w:bookmarkEnd w:id="1042"/>
      <w:bookmarkEnd w:id="1043"/>
      <w:bookmarkEnd w:id="1044"/>
      <w:bookmarkEnd w:id="1045"/>
      <w:bookmarkEnd w:id="1046"/>
      <w:r>
        <w:rPr>
          <w:rFonts w:hint="eastAsia" w:ascii="宋体" w:hAnsi="宋体" w:cs="宋体"/>
          <w:bCs/>
          <w:color w:val="auto"/>
          <w:sz w:val="24"/>
          <w:szCs w:val="24"/>
          <w:highlight w:val="none"/>
          <w:lang w:eastAsia="zh-CN"/>
        </w:rPr>
        <w:t>甲方</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42CA2DCC">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061" w:name="_Toc23099"/>
      <w:bookmarkStart w:id="1062" w:name="_Toc32398"/>
      <w:bookmarkStart w:id="1063" w:name="_Toc3799"/>
      <w:bookmarkStart w:id="1064" w:name="_Toc23917"/>
      <w:bookmarkStart w:id="1065" w:name="_Toc406150432"/>
      <w:bookmarkStart w:id="1066" w:name="_Toc13208"/>
      <w:bookmarkStart w:id="1067" w:name="_Toc29555"/>
      <w:bookmarkStart w:id="1068" w:name="_Toc15702"/>
      <w:bookmarkStart w:id="1069" w:name="_Toc2351"/>
      <w:bookmarkStart w:id="1070" w:name="_Toc29174"/>
      <w:bookmarkStart w:id="1071" w:name="_Toc13145"/>
      <w:r>
        <w:rPr>
          <w:rFonts w:ascii="宋体" w:hAnsi="宋体" w:cs="宋体"/>
          <w:color w:val="auto"/>
          <w:kern w:val="0"/>
          <w:sz w:val="24"/>
          <w:szCs w:val="24"/>
          <w:highlight w:val="none"/>
        </w:rPr>
        <w:t xml:space="preserve">2.1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权利</w:t>
      </w:r>
      <w:bookmarkEnd w:id="1061"/>
      <w:bookmarkEnd w:id="1062"/>
      <w:bookmarkEnd w:id="1063"/>
      <w:bookmarkEnd w:id="1064"/>
      <w:bookmarkEnd w:id="1065"/>
      <w:bookmarkEnd w:id="1066"/>
      <w:bookmarkEnd w:id="1067"/>
      <w:bookmarkEnd w:id="1068"/>
      <w:bookmarkEnd w:id="1069"/>
      <w:bookmarkEnd w:id="1070"/>
      <w:bookmarkEnd w:id="1071"/>
    </w:p>
    <w:p w14:paraId="009A306F">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2.1.1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的勘察工作有权依照合同约定实施监督，并对勘察成果予以验收。</w:t>
      </w:r>
    </w:p>
    <w:p w14:paraId="58F36011">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2.1.2 </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无法胜任工程勘察工作的人员有权提出更换。</w:t>
      </w:r>
    </w:p>
    <w:p w14:paraId="0DDDD0D9">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2.1.3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拥有</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为其项目编制的所有文件资料的使用权，包括投标文件、成果资料和数据等。</w:t>
      </w:r>
    </w:p>
    <w:p w14:paraId="001B6036">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072" w:name="_Toc21081"/>
      <w:bookmarkStart w:id="1073" w:name="_Toc9004"/>
      <w:bookmarkStart w:id="1074" w:name="_Toc5831"/>
      <w:bookmarkStart w:id="1075" w:name="_Toc8310"/>
      <w:bookmarkStart w:id="1076" w:name="_Toc29568"/>
      <w:bookmarkStart w:id="1077" w:name="_Toc10325"/>
      <w:bookmarkStart w:id="1078" w:name="_Toc32552"/>
      <w:bookmarkStart w:id="1079" w:name="_Toc10784"/>
      <w:bookmarkStart w:id="1080" w:name="_Toc406150433"/>
      <w:bookmarkStart w:id="1081" w:name="_Toc4865"/>
      <w:bookmarkStart w:id="1082" w:name="_Toc5747"/>
      <w:r>
        <w:rPr>
          <w:rFonts w:ascii="宋体" w:hAnsi="宋体" w:cs="宋体"/>
          <w:color w:val="auto"/>
          <w:kern w:val="0"/>
          <w:sz w:val="24"/>
          <w:szCs w:val="24"/>
          <w:highlight w:val="none"/>
        </w:rPr>
        <w:t xml:space="preserve">2.2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义务</w:t>
      </w:r>
      <w:bookmarkEnd w:id="1072"/>
      <w:bookmarkEnd w:id="1073"/>
      <w:bookmarkEnd w:id="1074"/>
      <w:bookmarkEnd w:id="1075"/>
      <w:bookmarkEnd w:id="1076"/>
      <w:bookmarkEnd w:id="1077"/>
      <w:bookmarkEnd w:id="1078"/>
      <w:bookmarkEnd w:id="1079"/>
      <w:bookmarkEnd w:id="1080"/>
      <w:bookmarkEnd w:id="1081"/>
      <w:bookmarkEnd w:id="1082"/>
    </w:p>
    <w:p w14:paraId="3D166BA2">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2.2.1 </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应以书面形式向</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明确勘察任务及技术要求。</w:t>
      </w:r>
    </w:p>
    <w:p w14:paraId="16BA3C50">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2.2.2 </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应提供开展工程勘察工作所需要的图纸及技术资料，包括总平面图、地形图、已有水准点和坐标控制点等，若上述资料由</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负责搜集时，</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应承担相关费用。</w:t>
      </w:r>
    </w:p>
    <w:p w14:paraId="7CB3BC58">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 xml:space="preserve">2.2.3 </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应提供工程勘察作业所需的批准及许可文件，包括立项批复、占用和挖掘道路许可等。</w:t>
      </w:r>
    </w:p>
    <w:p w14:paraId="53A280DA">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2.2.4</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应为</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提供具备条件的作业场地及进场通道（包括土地征用、青苗赔偿等）并承担相关费用。</w:t>
      </w:r>
    </w:p>
    <w:p w14:paraId="60CBC460">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2.2.5</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应为</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提供作业场地内地下埋藏物（包括地下管线、地下构筑物等）的资料、图纸，没有资料、图纸的地区，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应委托专业机构查清地下埋藏物。若因</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未提供上述资料、图纸，或提供的资料、图纸不实，致使</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在工程勘察工作过程中发生人身伤害或造成经济损失时，由</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承担赔偿责任。</w:t>
      </w:r>
    </w:p>
    <w:p w14:paraId="5D1DEF46">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2.2.6 </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应按照法律法规规定为</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安全生产提供条件并支付安全生产防护费用，</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不得要求</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违反安全生产管理规定进行作业。</w:t>
      </w:r>
    </w:p>
    <w:p w14:paraId="38295D18">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 xml:space="preserve">2.2.7 </w:t>
      </w:r>
      <w:r>
        <w:rPr>
          <w:rFonts w:hint="eastAsia" w:ascii="宋体" w:hAnsi="宋体" w:cs="宋体"/>
          <w:color w:val="auto"/>
          <w:sz w:val="24"/>
          <w:szCs w:val="24"/>
          <w:highlight w:val="none"/>
        </w:rPr>
        <w:t>若勘察现场需要看守，特别是在有毒、有害等危险现场作业时，</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应派人负责安全保卫工作；按国家有关规定，对从事危险作业的现场人员进行保健防护，并承担费用。</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对安全文明施工有特殊要求时，应在</w:t>
      </w:r>
      <w:r>
        <w:rPr>
          <w:rFonts w:hint="eastAsia" w:ascii="宋体" w:hAnsi="宋体" w:cs="宋体"/>
          <w:color w:val="auto"/>
          <w:sz w:val="24"/>
          <w:szCs w:val="24"/>
          <w:highlight w:val="none"/>
          <w:lang w:eastAsia="zh-CN"/>
        </w:rPr>
        <w:t>合同专用条款</w:t>
      </w:r>
      <w:r>
        <w:rPr>
          <w:rFonts w:hint="eastAsia" w:ascii="宋体" w:hAnsi="宋体" w:cs="宋体"/>
          <w:color w:val="auto"/>
          <w:sz w:val="24"/>
          <w:szCs w:val="24"/>
          <w:highlight w:val="none"/>
        </w:rPr>
        <w:t>中另行约定。</w:t>
      </w:r>
    </w:p>
    <w:p w14:paraId="5F95E33C">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2.2.8</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应对</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满足质量标准的已完工作，按照合同约定及时支付相应的工程勘察合同价款及费用。</w:t>
      </w:r>
    </w:p>
    <w:p w14:paraId="677BD36E">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083" w:name="_Toc7153"/>
      <w:bookmarkStart w:id="1084" w:name="_Toc24133"/>
      <w:bookmarkStart w:id="1085" w:name="_Toc15005"/>
      <w:bookmarkStart w:id="1086" w:name="_Toc15226"/>
      <w:bookmarkStart w:id="1087" w:name="_Toc10381"/>
      <w:bookmarkStart w:id="1088" w:name="_Toc406150434"/>
      <w:bookmarkStart w:id="1089" w:name="_Toc23624"/>
      <w:bookmarkStart w:id="1090" w:name="_Toc18121"/>
      <w:bookmarkStart w:id="1091" w:name="_Toc18909"/>
      <w:bookmarkStart w:id="1092" w:name="_Toc24321"/>
      <w:bookmarkStart w:id="1093" w:name="_Toc16166"/>
      <w:r>
        <w:rPr>
          <w:rFonts w:ascii="宋体" w:hAnsi="宋体" w:cs="宋体"/>
          <w:color w:val="auto"/>
          <w:kern w:val="0"/>
          <w:sz w:val="24"/>
          <w:szCs w:val="24"/>
          <w:highlight w:val="none"/>
        </w:rPr>
        <w:t xml:space="preserve">2.3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代表</w:t>
      </w:r>
      <w:bookmarkEnd w:id="1083"/>
      <w:bookmarkEnd w:id="1084"/>
      <w:bookmarkEnd w:id="1085"/>
      <w:bookmarkEnd w:id="1086"/>
      <w:bookmarkEnd w:id="1087"/>
      <w:bookmarkEnd w:id="1088"/>
      <w:bookmarkEnd w:id="1089"/>
      <w:bookmarkEnd w:id="1090"/>
      <w:bookmarkEnd w:id="1091"/>
      <w:bookmarkEnd w:id="1092"/>
      <w:bookmarkEnd w:id="1093"/>
    </w:p>
    <w:p w14:paraId="3AAD1B03">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应在合同专用条款中明确其负责工程勘察的</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代表的姓名、职务、联系方式及授权范围等事项。</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代表在</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的授权范围内，负责处理合同履行过程中与</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有关的具体事宜。</w:t>
      </w:r>
    </w:p>
    <w:p w14:paraId="706DB3AC">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hint="eastAsia" w:ascii="宋体" w:hAnsi="宋体" w:eastAsia="宋体" w:cs="宋体"/>
          <w:b w:val="0"/>
          <w:color w:val="auto"/>
          <w:sz w:val="24"/>
          <w:szCs w:val="24"/>
          <w:highlight w:val="none"/>
          <w:lang w:eastAsia="zh-CN"/>
        </w:rPr>
      </w:pPr>
      <w:bookmarkStart w:id="1094" w:name="_Toc25205"/>
      <w:bookmarkStart w:id="1095" w:name="_Toc27763"/>
      <w:bookmarkStart w:id="1096" w:name="_Toc31247"/>
      <w:bookmarkStart w:id="1097" w:name="_Toc6028"/>
      <w:bookmarkStart w:id="1098" w:name="_Toc406150435"/>
      <w:bookmarkStart w:id="1099" w:name="_Toc1943"/>
      <w:bookmarkStart w:id="1100" w:name="_Toc30284"/>
      <w:bookmarkStart w:id="1101" w:name="_Toc31873"/>
      <w:bookmarkStart w:id="1102" w:name="_Toc14956"/>
      <w:bookmarkStart w:id="1103" w:name="_Toc8988"/>
      <w:bookmarkStart w:id="1104" w:name="_Toc22617"/>
      <w:bookmarkStart w:id="1105" w:name="_Toc27388"/>
      <w:bookmarkStart w:id="1106" w:name="_Toc7400"/>
      <w:bookmarkStart w:id="1107" w:name="_Toc11222"/>
      <w:bookmarkStart w:id="1108" w:name="_Toc18240"/>
      <w:bookmarkStart w:id="1109" w:name="_Toc30944"/>
      <w:bookmarkStart w:id="1110" w:name="_Toc19023"/>
      <w:bookmarkStart w:id="1111" w:name="_Toc16731"/>
      <w:bookmarkStart w:id="1112" w:name="_Toc28581"/>
      <w:bookmarkStart w:id="1113" w:name="_Toc8796"/>
      <w:bookmarkStart w:id="1114" w:name="_Toc10"/>
      <w:bookmarkStart w:id="1115" w:name="_Toc1269"/>
      <w:bookmarkStart w:id="1116" w:name="_Toc15786"/>
      <w:r>
        <w:rPr>
          <w:rFonts w:hint="eastAsia" w:ascii="宋体" w:hAnsi="宋体" w:cs="宋体"/>
          <w:bCs/>
          <w:color w:val="auto"/>
          <w:sz w:val="24"/>
          <w:szCs w:val="24"/>
          <w:highlight w:val="none"/>
        </w:rPr>
        <w:t>第</w:t>
      </w:r>
      <w:r>
        <w:rPr>
          <w:rFonts w:ascii="宋体" w:hAnsi="宋体" w:cs="宋体"/>
          <w:bCs/>
          <w:color w:val="auto"/>
          <w:sz w:val="24"/>
          <w:szCs w:val="24"/>
          <w:highlight w:val="none"/>
        </w:rPr>
        <w:t>3</w:t>
      </w:r>
      <w:r>
        <w:rPr>
          <w:rFonts w:hint="eastAsia" w:ascii="宋体" w:hAnsi="宋体" w:cs="宋体"/>
          <w:bCs/>
          <w:color w:val="auto"/>
          <w:sz w:val="24"/>
          <w:szCs w:val="24"/>
          <w:highlight w:val="none"/>
        </w:rPr>
        <w:t xml:space="preserve">条 </w:t>
      </w:r>
      <w:bookmarkEnd w:id="1094"/>
      <w:bookmarkEnd w:id="1095"/>
      <w:bookmarkEnd w:id="1096"/>
      <w:bookmarkEnd w:id="1097"/>
      <w:bookmarkEnd w:id="1098"/>
      <w:bookmarkEnd w:id="1099"/>
      <w:bookmarkEnd w:id="1100"/>
      <w:bookmarkEnd w:id="1101"/>
      <w:bookmarkEnd w:id="1102"/>
      <w:bookmarkEnd w:id="1103"/>
      <w:r>
        <w:rPr>
          <w:rFonts w:hint="eastAsia" w:ascii="宋体" w:hAnsi="宋体" w:cs="宋体"/>
          <w:bCs/>
          <w:color w:val="auto"/>
          <w:sz w:val="24"/>
          <w:szCs w:val="24"/>
          <w:highlight w:val="none"/>
          <w:lang w:eastAsia="zh-CN"/>
        </w:rPr>
        <w:t>乙方</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48A72AA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117" w:name="_Toc406150436"/>
      <w:bookmarkStart w:id="1118" w:name="_Toc3701"/>
      <w:bookmarkStart w:id="1119" w:name="_Toc9790"/>
      <w:bookmarkStart w:id="1120" w:name="_Toc21480"/>
      <w:bookmarkStart w:id="1121" w:name="_Toc2693"/>
      <w:bookmarkStart w:id="1122" w:name="_Toc17733"/>
      <w:bookmarkStart w:id="1123" w:name="_Toc5507"/>
      <w:bookmarkStart w:id="1124" w:name="_Toc11769"/>
      <w:bookmarkStart w:id="1125" w:name="_Toc6685"/>
      <w:bookmarkStart w:id="1126" w:name="_Toc23420"/>
      <w:bookmarkStart w:id="1127" w:name="_Toc32715"/>
      <w:r>
        <w:rPr>
          <w:rFonts w:ascii="宋体" w:hAnsi="宋体" w:cs="宋体"/>
          <w:color w:val="auto"/>
          <w:kern w:val="0"/>
          <w:sz w:val="24"/>
          <w:szCs w:val="24"/>
          <w:highlight w:val="none"/>
        </w:rPr>
        <w:t>3.1</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权利</w:t>
      </w:r>
      <w:bookmarkEnd w:id="1117"/>
      <w:bookmarkEnd w:id="1118"/>
      <w:bookmarkEnd w:id="1119"/>
      <w:bookmarkEnd w:id="1120"/>
      <w:bookmarkEnd w:id="1121"/>
      <w:bookmarkEnd w:id="1122"/>
      <w:bookmarkEnd w:id="1123"/>
      <w:bookmarkEnd w:id="1124"/>
      <w:bookmarkEnd w:id="1125"/>
      <w:bookmarkEnd w:id="1126"/>
      <w:bookmarkEnd w:id="1127"/>
    </w:p>
    <w:p w14:paraId="6D5EB34C">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3.1.1 </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在工程勘察期间，根据项目条件和技术标准、法律法规规定等方面的变化，有权向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提出增减合同工作量或修改技术方案的建议。</w:t>
      </w:r>
    </w:p>
    <w:p w14:paraId="2BB81756">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 xml:space="preserve">3.1.2 </w:t>
      </w:r>
      <w:r>
        <w:rPr>
          <w:rFonts w:hint="eastAsia" w:ascii="宋体" w:hAnsi="宋体" w:cs="宋体"/>
          <w:color w:val="auto"/>
          <w:sz w:val="24"/>
          <w:szCs w:val="24"/>
          <w:highlight w:val="none"/>
        </w:rPr>
        <w:t>除建设工程主体部分的勘察外，根据合同约定或经</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同意，</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可以将建设工程其他部分的勘察分包给其他具有相应资质等级的建设工程</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对分包的特殊要求应在</w:t>
      </w:r>
      <w:r>
        <w:rPr>
          <w:rFonts w:hint="eastAsia" w:ascii="宋体" w:hAnsi="宋体" w:cs="宋体"/>
          <w:color w:val="auto"/>
          <w:sz w:val="24"/>
          <w:szCs w:val="24"/>
          <w:highlight w:val="none"/>
          <w:lang w:eastAsia="zh-CN"/>
        </w:rPr>
        <w:t>合同专用条款</w:t>
      </w:r>
      <w:r>
        <w:rPr>
          <w:rFonts w:hint="eastAsia" w:ascii="宋体" w:hAnsi="宋体" w:cs="宋体"/>
          <w:color w:val="auto"/>
          <w:sz w:val="24"/>
          <w:szCs w:val="24"/>
          <w:highlight w:val="none"/>
        </w:rPr>
        <w:t>中另行约定。</w:t>
      </w:r>
    </w:p>
    <w:p w14:paraId="1E3D48B8">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3.1.3 </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对其编制的所有文件资料，包括投标文件、成果资料、数据和专利技术等拥有知识产权。</w:t>
      </w:r>
    </w:p>
    <w:p w14:paraId="16BB9680">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128" w:name="_Toc15915"/>
      <w:bookmarkStart w:id="1129" w:name="_Toc31740"/>
      <w:bookmarkStart w:id="1130" w:name="_Toc12038"/>
      <w:bookmarkStart w:id="1131" w:name="_Toc23531"/>
      <w:bookmarkStart w:id="1132" w:name="_Toc30809"/>
      <w:bookmarkStart w:id="1133" w:name="_Toc18509"/>
      <w:bookmarkStart w:id="1134" w:name="_Toc406150437"/>
      <w:bookmarkStart w:id="1135" w:name="_Toc3965"/>
      <w:bookmarkStart w:id="1136" w:name="_Toc13161"/>
      <w:bookmarkStart w:id="1137" w:name="_Toc4521"/>
      <w:bookmarkStart w:id="1138" w:name="_Toc31161"/>
      <w:r>
        <w:rPr>
          <w:rFonts w:ascii="宋体" w:hAnsi="宋体" w:cs="宋体"/>
          <w:color w:val="auto"/>
          <w:kern w:val="0"/>
          <w:sz w:val="24"/>
          <w:szCs w:val="24"/>
          <w:highlight w:val="none"/>
        </w:rPr>
        <w:t>3.2</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义务</w:t>
      </w:r>
      <w:bookmarkEnd w:id="1128"/>
      <w:bookmarkEnd w:id="1129"/>
      <w:bookmarkEnd w:id="1130"/>
      <w:bookmarkEnd w:id="1131"/>
      <w:bookmarkEnd w:id="1132"/>
      <w:bookmarkEnd w:id="1133"/>
      <w:bookmarkEnd w:id="1134"/>
      <w:bookmarkEnd w:id="1135"/>
      <w:bookmarkEnd w:id="1136"/>
      <w:bookmarkEnd w:id="1137"/>
      <w:bookmarkEnd w:id="1138"/>
    </w:p>
    <w:p w14:paraId="702D6063">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3.2.1 </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应按勘察任务书和技术要求并依据有关技术标准进行工程勘察工作，包括为保证勘察工作正常进行的场地破障平整或换填、自行解决水电来源。</w:t>
      </w:r>
    </w:p>
    <w:p w14:paraId="61C6A8B7">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3.2.2</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应建立质量保证体系，按本合同约定的时间提交质量合格的成果资料，并对其质量负责。</w:t>
      </w:r>
    </w:p>
    <w:p w14:paraId="43486604">
      <w:pPr>
        <w:keepNext w:val="0"/>
        <w:keepLines w:val="0"/>
        <w:pageBreakBefore w:val="0"/>
        <w:widowControl w:val="0"/>
        <w:tabs>
          <w:tab w:val="left" w:pos="0"/>
        </w:tabs>
        <w:kinsoku/>
        <w:wordWrap/>
        <w:overflowPunct/>
        <w:topLinePunct w:val="0"/>
        <w:bidi w:val="0"/>
        <w:adjustRightInd w:val="0"/>
        <w:snapToGrid w:val="0"/>
        <w:spacing w:line="360" w:lineRule="auto"/>
        <w:ind w:left="0" w:leftChars="0"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 xml:space="preserve">3.2.3 </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在提交成果资料后，应为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继续提供后期服务。</w:t>
      </w:r>
    </w:p>
    <w:p w14:paraId="5B429FA6">
      <w:pPr>
        <w:keepNext w:val="0"/>
        <w:keepLines w:val="0"/>
        <w:pageBreakBefore w:val="0"/>
        <w:widowControl w:val="0"/>
        <w:tabs>
          <w:tab w:val="left" w:pos="0"/>
        </w:tabs>
        <w:kinsoku/>
        <w:wordWrap/>
        <w:overflowPunct/>
        <w:topLinePunct w:val="0"/>
        <w:bidi w:val="0"/>
        <w:adjustRightInd w:val="0"/>
        <w:snapToGrid w:val="0"/>
        <w:spacing w:line="360" w:lineRule="auto"/>
        <w:ind w:left="0" w:leftChars="0"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3.2.4</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在工程勘察期间遇到地下文物时，应及时向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和文物</w:t>
      </w:r>
    </w:p>
    <w:p w14:paraId="69D8F212">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主管部门报告并妥善保护。</w:t>
      </w:r>
    </w:p>
    <w:p w14:paraId="2216CD55">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3.2.5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开展工程勘察活动时应遵守有关</w:t>
      </w:r>
      <w:r>
        <w:rPr>
          <w:rFonts w:hint="eastAsia" w:ascii="宋体" w:hAnsi="宋体" w:cs="宋体"/>
          <w:color w:val="auto"/>
          <w:sz w:val="24"/>
          <w:szCs w:val="24"/>
          <w:highlight w:val="none"/>
        </w:rPr>
        <w:t>职业健康及</w:t>
      </w:r>
      <w:r>
        <w:rPr>
          <w:rFonts w:hint="eastAsia" w:ascii="宋体" w:hAnsi="宋体" w:cs="宋体"/>
          <w:color w:val="auto"/>
          <w:kern w:val="0"/>
          <w:sz w:val="24"/>
          <w:szCs w:val="24"/>
          <w:highlight w:val="none"/>
        </w:rPr>
        <w:t>安全生产方面</w:t>
      </w:r>
      <w:r>
        <w:rPr>
          <w:rFonts w:hint="eastAsia" w:ascii="宋体" w:hAnsi="宋体" w:cs="宋体"/>
          <w:color w:val="auto"/>
          <w:sz w:val="24"/>
          <w:szCs w:val="24"/>
          <w:highlight w:val="none"/>
        </w:rPr>
        <w:t>的各项法律法规的规定</w:t>
      </w:r>
      <w:r>
        <w:rPr>
          <w:rFonts w:hint="eastAsia" w:ascii="宋体" w:hAnsi="宋体" w:cs="宋体"/>
          <w:color w:val="auto"/>
          <w:kern w:val="0"/>
          <w:sz w:val="24"/>
          <w:szCs w:val="24"/>
          <w:highlight w:val="none"/>
        </w:rPr>
        <w:t>，采取安全防护措施，确保人员、设备和设施的安全。</w:t>
      </w:r>
    </w:p>
    <w:p w14:paraId="1CC92117">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 xml:space="preserve">3.2.6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在燃气管道、热力管道、动力设备、输水管道、输电线路、临街交通要</w:t>
      </w:r>
      <w:r>
        <w:rPr>
          <w:rFonts w:hint="eastAsia" w:ascii="宋体" w:hAnsi="宋体" w:cs="宋体"/>
          <w:color w:val="auto"/>
          <w:sz w:val="24"/>
          <w:szCs w:val="24"/>
          <w:highlight w:val="none"/>
        </w:rPr>
        <w:t>道及地下通道（地下隧道）附近等风险性较大的地点，以及在易燃易爆地段及放射、有毒环境中进</w:t>
      </w:r>
      <w:r>
        <w:rPr>
          <w:rFonts w:hint="eastAsia" w:ascii="宋体" w:hAnsi="宋体" w:cs="宋体"/>
          <w:color w:val="auto"/>
          <w:kern w:val="0"/>
          <w:sz w:val="24"/>
          <w:szCs w:val="24"/>
          <w:highlight w:val="none"/>
        </w:rPr>
        <w:t>行工程勘察作业时，应编制安全防护方案并制定应急预案。</w:t>
      </w:r>
    </w:p>
    <w:p w14:paraId="609C605A">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textAlignment w:val="auto"/>
        <w:rPr>
          <w:rFonts w:ascii="宋体" w:hAnsi="宋体" w:cs="宋体"/>
          <w:b w:val="0"/>
          <w:color w:val="auto"/>
          <w:sz w:val="24"/>
          <w:szCs w:val="24"/>
          <w:highlight w:val="none"/>
        </w:rPr>
      </w:pPr>
      <w:r>
        <w:rPr>
          <w:rFonts w:ascii="宋体" w:hAnsi="宋体" w:cs="宋体"/>
          <w:color w:val="auto"/>
          <w:kern w:val="0"/>
          <w:sz w:val="24"/>
          <w:szCs w:val="24"/>
          <w:highlight w:val="none"/>
        </w:rPr>
        <w:t>3.2.7</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应在勘察方案中列明环境保护的具体措施，并在合同履行期间采取合理措施保护作业现场环境。</w:t>
      </w:r>
    </w:p>
    <w:p w14:paraId="3EA0C081">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139" w:name="_Toc6360"/>
      <w:bookmarkStart w:id="1140" w:name="_Toc7882"/>
      <w:bookmarkStart w:id="1141" w:name="_Toc56"/>
      <w:bookmarkStart w:id="1142" w:name="_Toc406150438"/>
      <w:bookmarkStart w:id="1143" w:name="_Toc7785"/>
      <w:bookmarkStart w:id="1144" w:name="_Toc18483"/>
      <w:bookmarkStart w:id="1145" w:name="_Toc26042"/>
      <w:bookmarkStart w:id="1146" w:name="_Toc12861"/>
      <w:bookmarkStart w:id="1147" w:name="_Toc28758"/>
      <w:bookmarkStart w:id="1148" w:name="_Toc7351"/>
      <w:bookmarkStart w:id="1149" w:name="_Toc2220"/>
      <w:r>
        <w:rPr>
          <w:rFonts w:ascii="宋体" w:hAnsi="宋体" w:cs="宋体"/>
          <w:color w:val="auto"/>
          <w:kern w:val="0"/>
          <w:sz w:val="24"/>
          <w:szCs w:val="24"/>
          <w:highlight w:val="none"/>
        </w:rPr>
        <w:t xml:space="preserve">3.3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代表</w:t>
      </w:r>
      <w:bookmarkEnd w:id="1139"/>
      <w:bookmarkEnd w:id="1140"/>
      <w:bookmarkEnd w:id="1141"/>
      <w:bookmarkEnd w:id="1142"/>
      <w:bookmarkEnd w:id="1143"/>
      <w:bookmarkEnd w:id="1144"/>
      <w:bookmarkEnd w:id="1145"/>
      <w:bookmarkEnd w:id="1146"/>
      <w:bookmarkEnd w:id="1147"/>
      <w:bookmarkEnd w:id="1148"/>
      <w:bookmarkEnd w:id="1149"/>
    </w:p>
    <w:p w14:paraId="04B076FC">
      <w:pPr>
        <w:keepNext w:val="0"/>
        <w:keepLines w:val="0"/>
        <w:pageBreakBefore w:val="0"/>
        <w:widowControl w:val="0"/>
        <w:tabs>
          <w:tab w:val="left" w:pos="360"/>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接受任务时，应在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中明确其负责工程勘察的</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代表的姓名、职务、联系方式及授权范围等事项。</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代表在</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的授权范围内，负责处理合同履行过程中与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有关的具体事宜。</w:t>
      </w:r>
    </w:p>
    <w:p w14:paraId="1B0D78CC">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150" w:name="_Toc31400"/>
      <w:bookmarkStart w:id="1151" w:name="_Toc26804"/>
      <w:bookmarkStart w:id="1152" w:name="_Toc25982"/>
      <w:bookmarkStart w:id="1153" w:name="_Toc23506"/>
      <w:bookmarkStart w:id="1154" w:name="_Toc1219"/>
      <w:bookmarkStart w:id="1155" w:name="_Toc6907"/>
      <w:bookmarkStart w:id="1156" w:name="_Toc21038"/>
      <w:bookmarkStart w:id="1157" w:name="_Toc12315"/>
      <w:bookmarkStart w:id="1158" w:name="_Toc406150439"/>
      <w:bookmarkStart w:id="1159" w:name="_Toc16024"/>
      <w:bookmarkStart w:id="1160" w:name="_Toc31145"/>
      <w:bookmarkStart w:id="1161" w:name="_Toc8922"/>
      <w:bookmarkStart w:id="1162" w:name="_Toc27106"/>
      <w:bookmarkStart w:id="1163" w:name="_Toc5853"/>
      <w:bookmarkStart w:id="1164" w:name="_Toc19158"/>
      <w:bookmarkStart w:id="1165" w:name="_Toc20035"/>
      <w:bookmarkStart w:id="1166" w:name="_Toc21652"/>
      <w:bookmarkStart w:id="1167" w:name="_Toc19969"/>
      <w:bookmarkStart w:id="1168" w:name="_Toc23491"/>
      <w:bookmarkStart w:id="1169" w:name="_Toc29223"/>
      <w:bookmarkStart w:id="1170" w:name="_Toc7742"/>
      <w:bookmarkStart w:id="1171" w:name="_Toc6653"/>
      <w:bookmarkStart w:id="1172" w:name="_Toc19618"/>
      <w:r>
        <w:rPr>
          <w:rFonts w:hint="eastAsia" w:ascii="宋体" w:hAnsi="宋体" w:cs="宋体"/>
          <w:bCs/>
          <w:color w:val="auto"/>
          <w:sz w:val="24"/>
          <w:szCs w:val="24"/>
          <w:highlight w:val="none"/>
        </w:rPr>
        <w:t>第</w:t>
      </w:r>
      <w:r>
        <w:rPr>
          <w:rFonts w:ascii="宋体" w:hAnsi="宋体" w:cs="宋体"/>
          <w:bCs/>
          <w:color w:val="auto"/>
          <w:sz w:val="24"/>
          <w:szCs w:val="24"/>
          <w:highlight w:val="none"/>
        </w:rPr>
        <w:t>4</w:t>
      </w:r>
      <w:r>
        <w:rPr>
          <w:rFonts w:hint="eastAsia" w:ascii="宋体" w:hAnsi="宋体" w:cs="宋体"/>
          <w:bCs/>
          <w:color w:val="auto"/>
          <w:sz w:val="24"/>
          <w:szCs w:val="24"/>
          <w:highlight w:val="none"/>
        </w:rPr>
        <w:t>条 工期</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3579EBE6">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173" w:name="_Toc23051"/>
      <w:bookmarkStart w:id="1174" w:name="_Toc27613"/>
      <w:bookmarkStart w:id="1175" w:name="_Toc19919"/>
      <w:bookmarkStart w:id="1176" w:name="_Toc23973"/>
      <w:bookmarkStart w:id="1177" w:name="_Toc16526"/>
      <w:bookmarkStart w:id="1178" w:name="_Toc12756"/>
      <w:bookmarkStart w:id="1179" w:name="_Toc12153"/>
      <w:bookmarkStart w:id="1180" w:name="_Toc22015"/>
      <w:bookmarkStart w:id="1181" w:name="_Toc9577"/>
      <w:bookmarkStart w:id="1182" w:name="_Toc28038"/>
      <w:bookmarkStart w:id="1183" w:name="_Toc406150440"/>
      <w:r>
        <w:rPr>
          <w:rFonts w:ascii="宋体" w:hAnsi="宋体" w:cs="宋体"/>
          <w:color w:val="auto"/>
          <w:kern w:val="0"/>
          <w:sz w:val="24"/>
          <w:szCs w:val="24"/>
          <w:highlight w:val="none"/>
        </w:rPr>
        <w:t>4.1</w:t>
      </w:r>
      <w:r>
        <w:rPr>
          <w:rFonts w:hint="eastAsia" w:ascii="宋体" w:hAnsi="宋体" w:cs="宋体"/>
          <w:color w:val="auto"/>
          <w:kern w:val="0"/>
          <w:sz w:val="24"/>
          <w:szCs w:val="24"/>
          <w:highlight w:val="none"/>
        </w:rPr>
        <w:t>开工及延期开工</w:t>
      </w:r>
      <w:bookmarkEnd w:id="1173"/>
      <w:bookmarkEnd w:id="1174"/>
      <w:bookmarkEnd w:id="1175"/>
      <w:bookmarkEnd w:id="1176"/>
      <w:bookmarkEnd w:id="1177"/>
      <w:bookmarkEnd w:id="1178"/>
      <w:bookmarkEnd w:id="1179"/>
      <w:bookmarkEnd w:id="1180"/>
      <w:bookmarkEnd w:id="1181"/>
      <w:bookmarkEnd w:id="1182"/>
      <w:bookmarkEnd w:id="1183"/>
    </w:p>
    <w:p w14:paraId="4203E0FD">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4.1.1</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应按合同约定的工期进行工程勘察工作，并接受</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对工程勘察工作进度的监督、检查。</w:t>
      </w:r>
    </w:p>
    <w:p w14:paraId="396B99D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4.1.2</w:t>
      </w:r>
      <w:r>
        <w:rPr>
          <w:rFonts w:hint="eastAsia" w:ascii="宋体" w:hAnsi="宋体" w:cs="宋体"/>
          <w:color w:val="auto"/>
          <w:kern w:val="0"/>
          <w:sz w:val="24"/>
          <w:szCs w:val="24"/>
          <w:highlight w:val="none"/>
        </w:rPr>
        <w:t>因</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原因不能按照合同约定的日期开工，</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应以书面形式通知</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，推迟开工日期并相应顺延工期。</w:t>
      </w:r>
    </w:p>
    <w:p w14:paraId="77606E44">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184" w:name="_Toc31673"/>
      <w:bookmarkStart w:id="1185" w:name="_Toc17379"/>
      <w:bookmarkStart w:id="1186" w:name="_Toc2171"/>
      <w:bookmarkStart w:id="1187" w:name="_Toc13594"/>
      <w:bookmarkStart w:id="1188" w:name="_Toc10366"/>
      <w:bookmarkStart w:id="1189" w:name="_Toc22455"/>
      <w:bookmarkStart w:id="1190" w:name="_Toc4070"/>
      <w:bookmarkStart w:id="1191" w:name="_Toc20029"/>
      <w:bookmarkStart w:id="1192" w:name="_Toc12144"/>
      <w:bookmarkStart w:id="1193" w:name="_Toc18703"/>
      <w:bookmarkStart w:id="1194" w:name="_Toc406150441"/>
      <w:r>
        <w:rPr>
          <w:rFonts w:ascii="宋体" w:hAnsi="宋体" w:cs="宋体"/>
          <w:color w:val="auto"/>
          <w:kern w:val="0"/>
          <w:sz w:val="24"/>
          <w:szCs w:val="24"/>
          <w:highlight w:val="none"/>
        </w:rPr>
        <w:t xml:space="preserve">4.2 </w:t>
      </w:r>
      <w:r>
        <w:rPr>
          <w:rFonts w:hint="eastAsia" w:ascii="宋体" w:hAnsi="宋体" w:cs="宋体"/>
          <w:color w:val="auto"/>
          <w:kern w:val="0"/>
          <w:sz w:val="24"/>
          <w:szCs w:val="24"/>
          <w:highlight w:val="none"/>
        </w:rPr>
        <w:t>成果提交日期</w:t>
      </w:r>
      <w:bookmarkEnd w:id="1184"/>
      <w:bookmarkEnd w:id="1185"/>
      <w:bookmarkEnd w:id="1186"/>
      <w:bookmarkEnd w:id="1187"/>
      <w:bookmarkEnd w:id="1188"/>
      <w:bookmarkEnd w:id="1189"/>
      <w:bookmarkEnd w:id="1190"/>
      <w:bookmarkEnd w:id="1191"/>
      <w:bookmarkEnd w:id="1192"/>
      <w:bookmarkEnd w:id="1193"/>
      <w:bookmarkEnd w:id="1194"/>
    </w:p>
    <w:p w14:paraId="5521DD41">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应按照合同约定的日期或双方同意顺延的工期提交成果资料，具体可在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w:t>
      </w:r>
    </w:p>
    <w:p w14:paraId="2E4C50EA">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195" w:name="_Toc21495"/>
      <w:bookmarkStart w:id="1196" w:name="_Toc30775"/>
      <w:bookmarkStart w:id="1197" w:name="_Toc8635"/>
      <w:bookmarkStart w:id="1198" w:name="_Toc25247"/>
      <w:bookmarkStart w:id="1199" w:name="_Toc8405"/>
      <w:bookmarkStart w:id="1200" w:name="_Toc7735"/>
      <w:bookmarkStart w:id="1201" w:name="_Toc371"/>
      <w:bookmarkStart w:id="1202" w:name="_Toc7207"/>
      <w:bookmarkStart w:id="1203" w:name="_Toc9464"/>
      <w:bookmarkStart w:id="1204" w:name="_Toc30082"/>
      <w:r>
        <w:rPr>
          <w:rFonts w:ascii="宋体" w:hAnsi="宋体" w:cs="宋体"/>
          <w:color w:val="auto"/>
          <w:kern w:val="0"/>
          <w:sz w:val="24"/>
          <w:szCs w:val="24"/>
          <w:highlight w:val="none"/>
        </w:rPr>
        <w:t xml:space="preserve">4.3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造成的工期延误</w:t>
      </w:r>
      <w:bookmarkEnd w:id="1195"/>
      <w:bookmarkEnd w:id="1196"/>
      <w:bookmarkEnd w:id="1197"/>
      <w:bookmarkEnd w:id="1198"/>
      <w:bookmarkEnd w:id="1199"/>
      <w:bookmarkEnd w:id="1200"/>
      <w:bookmarkEnd w:id="1201"/>
      <w:bookmarkEnd w:id="1202"/>
      <w:bookmarkEnd w:id="1203"/>
      <w:bookmarkEnd w:id="1204"/>
    </w:p>
    <w:p w14:paraId="65435C7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4.3.1 </w:t>
      </w:r>
      <w:r>
        <w:rPr>
          <w:rFonts w:hint="eastAsia" w:ascii="宋体" w:hAnsi="宋体" w:cs="宋体"/>
          <w:color w:val="auto"/>
          <w:kern w:val="0"/>
          <w:sz w:val="24"/>
          <w:szCs w:val="24"/>
          <w:highlight w:val="none"/>
        </w:rPr>
        <w:t>因以下情形造成工期延误，</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有权要求</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延长工期、增加合同价款和（或）补偿费用：</w:t>
      </w:r>
    </w:p>
    <w:p w14:paraId="7FBE35B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未能按合同约定提供图纸及开工条件；</w:t>
      </w:r>
    </w:p>
    <w:p w14:paraId="4660E29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未能按合同约定及时支付定金、预付款和（或）进度款；</w:t>
      </w:r>
    </w:p>
    <w:p w14:paraId="5CDD209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）变更导致合同工作量增加；</w:t>
      </w:r>
    </w:p>
    <w:p w14:paraId="7163A57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增加合同工作内容；</w:t>
      </w:r>
    </w:p>
    <w:p w14:paraId="4201574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改变工程勘察技术要求；</w:t>
      </w:r>
    </w:p>
    <w:p w14:paraId="18BA0EA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导致工期延误的其他情形。</w:t>
      </w:r>
    </w:p>
    <w:p w14:paraId="15185A59">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4.3.2</w:t>
      </w:r>
      <w:r>
        <w:rPr>
          <w:rFonts w:hint="eastAsia" w:ascii="宋体" w:hAnsi="宋体" w:cs="宋体"/>
          <w:bCs w:val="0"/>
          <w:color w:val="auto"/>
          <w:kern w:val="0"/>
          <w:sz w:val="24"/>
          <w:szCs w:val="24"/>
          <w:highlight w:val="none"/>
        </w:rPr>
        <w:t>除</w:t>
      </w:r>
      <w:r>
        <w:rPr>
          <w:rFonts w:hint="eastAsia" w:ascii="宋体" w:hAnsi="宋体" w:cs="宋体"/>
          <w:bCs w:val="0"/>
          <w:color w:val="auto"/>
          <w:kern w:val="0"/>
          <w:sz w:val="24"/>
          <w:szCs w:val="24"/>
          <w:highlight w:val="none"/>
          <w:lang w:eastAsia="zh-CN"/>
        </w:rPr>
        <w:t>合同专用条款</w:t>
      </w:r>
      <w:r>
        <w:rPr>
          <w:rFonts w:hint="eastAsia" w:ascii="宋体" w:hAnsi="宋体" w:cs="宋体"/>
          <w:bCs w:val="0"/>
          <w:color w:val="auto"/>
          <w:kern w:val="0"/>
          <w:sz w:val="24"/>
          <w:szCs w:val="24"/>
          <w:highlight w:val="none"/>
        </w:rPr>
        <w:t>对期限另有约定外，</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在第</w:t>
      </w:r>
      <w:r>
        <w:rPr>
          <w:rFonts w:ascii="宋体" w:hAnsi="宋体" w:cs="宋体"/>
          <w:color w:val="auto"/>
          <w:kern w:val="0"/>
          <w:sz w:val="24"/>
          <w:szCs w:val="24"/>
          <w:highlight w:val="none"/>
        </w:rPr>
        <w:t>4.3.1</w:t>
      </w:r>
      <w:r>
        <w:rPr>
          <w:rFonts w:hint="eastAsia" w:ascii="宋体" w:hAnsi="宋体" w:cs="宋体"/>
          <w:color w:val="auto"/>
          <w:kern w:val="0"/>
          <w:sz w:val="24"/>
          <w:szCs w:val="24"/>
          <w:highlight w:val="none"/>
        </w:rPr>
        <w:t>款情形发生后</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天内，应就延误的工期以书面形式向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提出报告。</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在收到报告后</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天内予以确认；逾期不予确认也不提出修改意见，视为同意顺延工期。补偿费用的确认程序参照第</w:t>
      </w: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款〔合同价款与调整〕执行。</w:t>
      </w:r>
    </w:p>
    <w:p w14:paraId="41694A71">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205" w:name="_Toc18747"/>
      <w:bookmarkStart w:id="1206" w:name="_Toc19921"/>
      <w:bookmarkStart w:id="1207" w:name="_Toc17850"/>
      <w:bookmarkStart w:id="1208" w:name="_Toc18160"/>
      <w:bookmarkStart w:id="1209" w:name="_Toc31616"/>
      <w:bookmarkStart w:id="1210" w:name="_Toc25674"/>
      <w:bookmarkStart w:id="1211" w:name="_Toc21847"/>
      <w:bookmarkStart w:id="1212" w:name="_Toc31268"/>
      <w:bookmarkStart w:id="1213" w:name="_Toc10917"/>
      <w:bookmarkStart w:id="1214" w:name="_Toc12113"/>
      <w:bookmarkStart w:id="1215" w:name="_Toc406150443"/>
      <w:r>
        <w:rPr>
          <w:rFonts w:ascii="宋体" w:hAnsi="宋体" w:cs="宋体"/>
          <w:color w:val="auto"/>
          <w:kern w:val="0"/>
          <w:sz w:val="24"/>
          <w:szCs w:val="24"/>
          <w:highlight w:val="none"/>
        </w:rPr>
        <w:t>4.4</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造成的工期延误</w:t>
      </w:r>
      <w:bookmarkEnd w:id="1205"/>
      <w:bookmarkEnd w:id="1206"/>
      <w:bookmarkEnd w:id="1207"/>
      <w:bookmarkEnd w:id="1208"/>
      <w:bookmarkEnd w:id="1209"/>
      <w:bookmarkEnd w:id="1210"/>
      <w:bookmarkEnd w:id="1211"/>
      <w:bookmarkEnd w:id="1212"/>
      <w:bookmarkEnd w:id="1213"/>
      <w:bookmarkEnd w:id="1214"/>
      <w:bookmarkEnd w:id="1215"/>
    </w:p>
    <w:p w14:paraId="62593BB3">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因以下情形不能按照合同约定的日期或双方同意顺延的工期提交成果资料的，</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承担违约责任：</w:t>
      </w:r>
    </w:p>
    <w:p w14:paraId="47FF84C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bookmarkStart w:id="1216" w:name="_Toc406150444"/>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未按合同约定开工日期开展工作造成工期延误的；</w:t>
      </w:r>
    </w:p>
    <w:p w14:paraId="76471D6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管理不善、组织不力造成工期延误的；</w:t>
      </w:r>
    </w:p>
    <w:p w14:paraId="5D86CA3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）因弥补</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自身原因导致的质量缺陷而造成工期延误的；</w:t>
      </w:r>
    </w:p>
    <w:p w14:paraId="3021824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）因</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成果资料不合格返工造成工期延误的；</w:t>
      </w:r>
    </w:p>
    <w:p w14:paraId="4DB144E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导致工期延误的其他情形。</w:t>
      </w:r>
    </w:p>
    <w:p w14:paraId="0E3FC401">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217" w:name="_Toc21281"/>
      <w:bookmarkStart w:id="1218" w:name="_Toc21869"/>
      <w:bookmarkStart w:id="1219" w:name="_Toc73"/>
      <w:bookmarkStart w:id="1220" w:name="_Toc19388"/>
      <w:bookmarkStart w:id="1221" w:name="_Toc6161"/>
      <w:bookmarkStart w:id="1222" w:name="_Toc30365"/>
      <w:bookmarkStart w:id="1223" w:name="_Toc2859"/>
      <w:bookmarkStart w:id="1224" w:name="_Toc4971"/>
      <w:bookmarkStart w:id="1225" w:name="_Toc12506"/>
      <w:bookmarkStart w:id="1226" w:name="_Toc23547"/>
      <w:r>
        <w:rPr>
          <w:rFonts w:ascii="宋体" w:hAnsi="宋体" w:cs="宋体"/>
          <w:color w:val="auto"/>
          <w:kern w:val="0"/>
          <w:sz w:val="24"/>
          <w:szCs w:val="24"/>
          <w:highlight w:val="none"/>
        </w:rPr>
        <w:t xml:space="preserve">4.5 </w:t>
      </w:r>
      <w:r>
        <w:rPr>
          <w:rFonts w:hint="eastAsia" w:ascii="宋体" w:hAnsi="宋体" w:cs="宋体"/>
          <w:color w:val="auto"/>
          <w:kern w:val="0"/>
          <w:sz w:val="24"/>
          <w:szCs w:val="24"/>
          <w:highlight w:val="none"/>
        </w:rPr>
        <w:t>恶劣气候条件</w:t>
      </w:r>
      <w:bookmarkEnd w:id="1216"/>
      <w:bookmarkEnd w:id="1217"/>
      <w:bookmarkEnd w:id="1218"/>
      <w:bookmarkEnd w:id="1219"/>
      <w:bookmarkEnd w:id="1220"/>
      <w:bookmarkEnd w:id="1221"/>
      <w:bookmarkEnd w:id="1222"/>
      <w:bookmarkEnd w:id="1223"/>
      <w:bookmarkEnd w:id="1224"/>
      <w:bookmarkEnd w:id="1225"/>
      <w:bookmarkEnd w:id="1226"/>
    </w:p>
    <w:p w14:paraId="7FF15124">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恶劣气候条件影响现场作业，导致现场作业难以进行，造成工期延误的，</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有权要求</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延长工期，具体可参照第</w:t>
      </w:r>
      <w:r>
        <w:rPr>
          <w:rFonts w:ascii="宋体" w:hAnsi="宋体" w:cs="宋体"/>
          <w:color w:val="auto"/>
          <w:kern w:val="0"/>
          <w:sz w:val="24"/>
          <w:szCs w:val="24"/>
          <w:highlight w:val="none"/>
        </w:rPr>
        <w:t>4.3.2</w:t>
      </w:r>
      <w:r>
        <w:rPr>
          <w:rFonts w:hint="eastAsia" w:ascii="宋体" w:hAnsi="宋体" w:cs="宋体"/>
          <w:color w:val="auto"/>
          <w:kern w:val="0"/>
          <w:sz w:val="24"/>
          <w:szCs w:val="24"/>
          <w:highlight w:val="none"/>
        </w:rPr>
        <w:t>款处理。</w:t>
      </w:r>
    </w:p>
    <w:p w14:paraId="40FF9256">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227" w:name="_Toc406150445"/>
      <w:bookmarkStart w:id="1228" w:name="_Toc10100"/>
      <w:bookmarkStart w:id="1229" w:name="_Toc23724"/>
      <w:bookmarkStart w:id="1230" w:name="_Toc4032"/>
      <w:bookmarkStart w:id="1231" w:name="_Toc3099"/>
      <w:bookmarkStart w:id="1232" w:name="_Toc21651"/>
      <w:bookmarkStart w:id="1233" w:name="_Toc18437"/>
      <w:bookmarkStart w:id="1234" w:name="_Toc10533"/>
      <w:bookmarkStart w:id="1235" w:name="_Toc6143"/>
      <w:bookmarkStart w:id="1236" w:name="_Toc22341"/>
      <w:bookmarkStart w:id="1237" w:name="_Toc26853"/>
      <w:bookmarkStart w:id="1238" w:name="_Toc8330"/>
      <w:bookmarkStart w:id="1239" w:name="_Toc15061"/>
      <w:bookmarkStart w:id="1240" w:name="_Toc28560"/>
      <w:bookmarkStart w:id="1241" w:name="_Toc27762"/>
      <w:bookmarkStart w:id="1242" w:name="_Toc8431"/>
      <w:bookmarkStart w:id="1243" w:name="_Toc310"/>
      <w:bookmarkStart w:id="1244" w:name="_Toc5096"/>
      <w:bookmarkStart w:id="1245" w:name="_Toc2434"/>
      <w:bookmarkStart w:id="1246" w:name="_Toc2439"/>
      <w:bookmarkStart w:id="1247" w:name="_Toc6712"/>
      <w:bookmarkStart w:id="1248" w:name="_Toc4128"/>
      <w:bookmarkStart w:id="1249" w:name="_Toc320"/>
      <w:r>
        <w:rPr>
          <w:rFonts w:hint="eastAsia" w:ascii="宋体" w:hAnsi="宋体" w:cs="宋体"/>
          <w:bCs/>
          <w:color w:val="auto"/>
          <w:sz w:val="24"/>
          <w:szCs w:val="24"/>
          <w:highlight w:val="none"/>
        </w:rPr>
        <w:t>第</w:t>
      </w:r>
      <w:r>
        <w:rPr>
          <w:rFonts w:ascii="宋体" w:hAnsi="宋体" w:cs="宋体"/>
          <w:bCs/>
          <w:color w:val="auto"/>
          <w:sz w:val="24"/>
          <w:szCs w:val="24"/>
          <w:highlight w:val="none"/>
        </w:rPr>
        <w:t>5</w:t>
      </w:r>
      <w:r>
        <w:rPr>
          <w:rFonts w:hint="eastAsia" w:ascii="宋体" w:hAnsi="宋体" w:cs="宋体"/>
          <w:bCs/>
          <w:color w:val="auto"/>
          <w:sz w:val="24"/>
          <w:szCs w:val="24"/>
          <w:highlight w:val="none"/>
        </w:rPr>
        <w:t>条 成果资料</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01663821">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250" w:name="_Toc10554"/>
      <w:bookmarkStart w:id="1251" w:name="_Toc672"/>
      <w:bookmarkStart w:id="1252" w:name="_Toc22538"/>
      <w:bookmarkStart w:id="1253" w:name="_Toc17462"/>
      <w:bookmarkStart w:id="1254" w:name="_Toc406150446"/>
      <w:bookmarkStart w:id="1255" w:name="_Toc5367"/>
      <w:bookmarkStart w:id="1256" w:name="_Toc10681"/>
      <w:bookmarkStart w:id="1257" w:name="_Toc2803"/>
      <w:bookmarkStart w:id="1258" w:name="_Toc20383"/>
      <w:bookmarkStart w:id="1259" w:name="_Toc28979"/>
      <w:bookmarkStart w:id="1260" w:name="_Toc7027"/>
      <w:r>
        <w:rPr>
          <w:rFonts w:ascii="宋体" w:hAnsi="宋体" w:cs="宋体"/>
          <w:color w:val="auto"/>
          <w:kern w:val="0"/>
          <w:sz w:val="24"/>
          <w:szCs w:val="24"/>
          <w:highlight w:val="none"/>
        </w:rPr>
        <w:t xml:space="preserve">5.1 </w:t>
      </w:r>
      <w:r>
        <w:rPr>
          <w:rFonts w:hint="eastAsia" w:ascii="宋体" w:hAnsi="宋体" w:cs="宋体"/>
          <w:color w:val="auto"/>
          <w:kern w:val="0"/>
          <w:sz w:val="24"/>
          <w:szCs w:val="24"/>
          <w:highlight w:val="none"/>
        </w:rPr>
        <w:t>成果质量</w:t>
      </w:r>
      <w:bookmarkEnd w:id="1250"/>
      <w:bookmarkEnd w:id="1251"/>
      <w:bookmarkEnd w:id="1252"/>
      <w:bookmarkEnd w:id="1253"/>
      <w:bookmarkEnd w:id="1254"/>
      <w:bookmarkEnd w:id="1255"/>
      <w:bookmarkEnd w:id="1256"/>
      <w:bookmarkEnd w:id="1257"/>
      <w:bookmarkEnd w:id="1258"/>
      <w:bookmarkEnd w:id="1259"/>
      <w:bookmarkEnd w:id="1260"/>
    </w:p>
    <w:p w14:paraId="7288D989">
      <w:pPr>
        <w:keepNext w:val="0"/>
        <w:keepLines w:val="0"/>
        <w:pageBreakBefore w:val="0"/>
        <w:widowControl w:val="0"/>
        <w:tabs>
          <w:tab w:val="left" w:pos="54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5.1.1 </w:t>
      </w:r>
      <w:r>
        <w:rPr>
          <w:rFonts w:hint="eastAsia" w:ascii="宋体" w:hAnsi="宋体" w:cs="宋体"/>
          <w:color w:val="auto"/>
          <w:kern w:val="0"/>
          <w:sz w:val="24"/>
          <w:szCs w:val="24"/>
          <w:highlight w:val="none"/>
        </w:rPr>
        <w:t>成果质量应符合相关技术标准和深度规定，且满足合同约定的质量要求。</w:t>
      </w:r>
    </w:p>
    <w:p w14:paraId="735A1CE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5.1.2</w:t>
      </w:r>
      <w:r>
        <w:rPr>
          <w:rFonts w:hint="eastAsia" w:ascii="宋体" w:hAnsi="宋体" w:cs="宋体"/>
          <w:color w:val="auto"/>
          <w:kern w:val="0"/>
          <w:sz w:val="24"/>
          <w:szCs w:val="24"/>
          <w:highlight w:val="none"/>
        </w:rPr>
        <w:t>双方对工程勘察成果质量有争议时，由双方同意的第三方机构鉴定，所需费用及因此造成的损失，由责任方承担；双方均有责任的，由双方根据其责任分别承担。</w:t>
      </w:r>
    </w:p>
    <w:p w14:paraId="0A61EF5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261" w:name="_Toc23427"/>
      <w:bookmarkStart w:id="1262" w:name="_Toc29537"/>
      <w:bookmarkStart w:id="1263" w:name="_Toc11782"/>
      <w:bookmarkStart w:id="1264" w:name="_Toc30940"/>
      <w:bookmarkStart w:id="1265" w:name="_Toc406150447"/>
      <w:bookmarkStart w:id="1266" w:name="_Toc19491"/>
      <w:bookmarkStart w:id="1267" w:name="_Toc16428"/>
      <w:bookmarkStart w:id="1268" w:name="_Toc25743"/>
      <w:bookmarkStart w:id="1269" w:name="_Toc5709"/>
      <w:bookmarkStart w:id="1270" w:name="_Toc833"/>
      <w:bookmarkStart w:id="1271" w:name="_Toc14119"/>
      <w:r>
        <w:rPr>
          <w:rFonts w:ascii="宋体" w:hAnsi="宋体" w:cs="宋体"/>
          <w:color w:val="auto"/>
          <w:kern w:val="0"/>
          <w:sz w:val="24"/>
          <w:szCs w:val="24"/>
          <w:highlight w:val="none"/>
        </w:rPr>
        <w:t xml:space="preserve">5.2 </w:t>
      </w:r>
      <w:r>
        <w:rPr>
          <w:rFonts w:hint="eastAsia" w:ascii="宋体" w:hAnsi="宋体" w:cs="宋体"/>
          <w:color w:val="auto"/>
          <w:kern w:val="0"/>
          <w:sz w:val="24"/>
          <w:szCs w:val="24"/>
          <w:highlight w:val="none"/>
        </w:rPr>
        <w:t>成果份数</w:t>
      </w:r>
      <w:bookmarkEnd w:id="1261"/>
      <w:bookmarkEnd w:id="1262"/>
      <w:bookmarkEnd w:id="1263"/>
      <w:bookmarkEnd w:id="1264"/>
      <w:bookmarkEnd w:id="1265"/>
      <w:bookmarkEnd w:id="1266"/>
      <w:bookmarkEnd w:id="1267"/>
      <w:bookmarkEnd w:id="1268"/>
      <w:bookmarkEnd w:id="1269"/>
      <w:bookmarkEnd w:id="1270"/>
      <w:bookmarkEnd w:id="1271"/>
    </w:p>
    <w:p w14:paraId="7F76A6A1">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提交成果资料四份，</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要求增加的份数，在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中另行约定，</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另行支付相应的费用。</w:t>
      </w:r>
    </w:p>
    <w:p w14:paraId="1AD1441E">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bookmarkStart w:id="1272" w:name="_Toc17864"/>
      <w:bookmarkStart w:id="1273" w:name="_Toc16069"/>
      <w:bookmarkStart w:id="1274" w:name="_Toc23966"/>
      <w:bookmarkStart w:id="1275" w:name="_Toc1127"/>
      <w:bookmarkStart w:id="1276" w:name="_Toc29318"/>
      <w:bookmarkStart w:id="1277" w:name="_Toc10247"/>
      <w:bookmarkStart w:id="1278" w:name="_Toc13355"/>
      <w:bookmarkStart w:id="1279" w:name="_Toc25975"/>
      <w:bookmarkStart w:id="1280" w:name="_Toc26665"/>
      <w:bookmarkStart w:id="1281" w:name="_Toc29518"/>
      <w:r>
        <w:rPr>
          <w:rFonts w:ascii="宋体" w:hAnsi="宋体" w:cs="宋体"/>
          <w:b w:val="0"/>
          <w:bCs w:val="0"/>
          <w:color w:val="auto"/>
          <w:kern w:val="0"/>
          <w:sz w:val="24"/>
          <w:szCs w:val="24"/>
          <w:highlight w:val="none"/>
        </w:rPr>
        <w:t xml:space="preserve">5.3 </w:t>
      </w:r>
      <w:r>
        <w:rPr>
          <w:rFonts w:hint="eastAsia" w:ascii="宋体" w:hAnsi="宋体" w:cs="宋体"/>
          <w:b w:val="0"/>
          <w:bCs w:val="0"/>
          <w:color w:val="auto"/>
          <w:kern w:val="0"/>
          <w:sz w:val="24"/>
          <w:szCs w:val="24"/>
          <w:highlight w:val="none"/>
        </w:rPr>
        <w:t>成果交付</w:t>
      </w:r>
      <w:bookmarkEnd w:id="1272"/>
      <w:bookmarkEnd w:id="1273"/>
      <w:bookmarkEnd w:id="1274"/>
      <w:bookmarkEnd w:id="1275"/>
      <w:bookmarkEnd w:id="1276"/>
      <w:bookmarkEnd w:id="1277"/>
      <w:bookmarkEnd w:id="1278"/>
      <w:bookmarkEnd w:id="1279"/>
      <w:bookmarkEnd w:id="1280"/>
      <w:bookmarkEnd w:id="1281"/>
    </w:p>
    <w:p w14:paraId="10177248">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按照约定时间和地点向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交付成果资料，</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应出具书面签收单，内容包括成果名称、成果组成、成果份数、提交和签收日期、提交人与接收人的亲笔签名等。</w:t>
      </w:r>
    </w:p>
    <w:p w14:paraId="3D1A916B">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282" w:name="_Toc23180"/>
      <w:bookmarkStart w:id="1283" w:name="_Toc15235"/>
      <w:bookmarkStart w:id="1284" w:name="_Toc7031"/>
      <w:bookmarkStart w:id="1285" w:name="_Toc9163"/>
      <w:bookmarkStart w:id="1286" w:name="_Toc19891"/>
      <w:bookmarkStart w:id="1287" w:name="_Toc23515"/>
      <w:bookmarkStart w:id="1288" w:name="_Toc27596"/>
      <w:bookmarkStart w:id="1289" w:name="_Toc21412"/>
      <w:bookmarkStart w:id="1290" w:name="_Toc30755"/>
      <w:bookmarkStart w:id="1291" w:name="_Toc12267"/>
      <w:r>
        <w:rPr>
          <w:rFonts w:ascii="宋体" w:hAnsi="宋体" w:cs="宋体"/>
          <w:color w:val="auto"/>
          <w:kern w:val="0"/>
          <w:sz w:val="24"/>
          <w:szCs w:val="24"/>
          <w:highlight w:val="none"/>
        </w:rPr>
        <w:t xml:space="preserve">5.4 </w:t>
      </w:r>
      <w:r>
        <w:rPr>
          <w:rFonts w:hint="eastAsia" w:ascii="宋体" w:hAnsi="宋体" w:cs="宋体"/>
          <w:color w:val="auto"/>
          <w:kern w:val="0"/>
          <w:sz w:val="24"/>
          <w:szCs w:val="24"/>
          <w:highlight w:val="none"/>
        </w:rPr>
        <w:t>成果验收</w:t>
      </w:r>
      <w:bookmarkEnd w:id="1282"/>
      <w:bookmarkEnd w:id="1283"/>
      <w:bookmarkEnd w:id="1284"/>
      <w:bookmarkEnd w:id="1285"/>
      <w:bookmarkEnd w:id="1286"/>
      <w:bookmarkEnd w:id="1287"/>
      <w:bookmarkEnd w:id="1288"/>
      <w:bookmarkEnd w:id="1289"/>
      <w:bookmarkEnd w:id="1290"/>
      <w:bookmarkEnd w:id="1291"/>
    </w:p>
    <w:p w14:paraId="1FCBE3C7">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提交成果资料后，如需对勘察成果组织验收的，</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应及时组织验收。</w:t>
      </w:r>
      <w:r>
        <w:rPr>
          <w:rFonts w:hint="eastAsia" w:ascii="宋体" w:hAnsi="宋体" w:cs="宋体"/>
          <w:bCs w:val="0"/>
          <w:color w:val="auto"/>
          <w:kern w:val="0"/>
          <w:sz w:val="24"/>
          <w:szCs w:val="24"/>
          <w:highlight w:val="none"/>
        </w:rPr>
        <w:t>除</w:t>
      </w:r>
      <w:r>
        <w:rPr>
          <w:rFonts w:hint="eastAsia" w:ascii="宋体" w:hAnsi="宋体" w:cs="宋体"/>
          <w:bCs w:val="0"/>
          <w:color w:val="auto"/>
          <w:kern w:val="0"/>
          <w:sz w:val="24"/>
          <w:szCs w:val="24"/>
          <w:highlight w:val="none"/>
          <w:lang w:eastAsia="zh-CN"/>
        </w:rPr>
        <w:t>合同专用条款</w:t>
      </w:r>
      <w:r>
        <w:rPr>
          <w:rFonts w:hint="eastAsia" w:ascii="宋体" w:hAnsi="宋体" w:cs="宋体"/>
          <w:bCs w:val="0"/>
          <w:color w:val="auto"/>
          <w:kern w:val="0"/>
          <w:sz w:val="24"/>
          <w:szCs w:val="24"/>
          <w:highlight w:val="none"/>
        </w:rPr>
        <w:t>对期限另有约定外，</w:t>
      </w:r>
      <w:r>
        <w:rPr>
          <w:rFonts w:hint="eastAsia" w:ascii="宋体" w:hAnsi="宋体" w:cs="宋体"/>
          <w:color w:val="auto"/>
          <w:kern w:val="0"/>
          <w:sz w:val="24"/>
          <w:szCs w:val="24"/>
          <w:highlight w:val="none"/>
          <w:lang w:eastAsia="zh-CN"/>
        </w:rPr>
        <w:t>甲方</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天内无正当理由不予组织验收，视为验收通过。</w:t>
      </w:r>
    </w:p>
    <w:p w14:paraId="465C173B">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292" w:name="_Toc16137"/>
      <w:bookmarkStart w:id="1293" w:name="_Toc8085"/>
      <w:bookmarkStart w:id="1294" w:name="_Toc24890"/>
      <w:bookmarkStart w:id="1295" w:name="_Toc18214"/>
      <w:bookmarkStart w:id="1296" w:name="_Toc3922"/>
      <w:bookmarkStart w:id="1297" w:name="_Toc14384"/>
      <w:bookmarkStart w:id="1298" w:name="_Toc18335"/>
      <w:bookmarkStart w:id="1299" w:name="_Toc20387"/>
      <w:bookmarkStart w:id="1300" w:name="_Toc5138"/>
      <w:bookmarkStart w:id="1301" w:name="_Toc29552"/>
      <w:bookmarkStart w:id="1302" w:name="_Toc5576"/>
      <w:bookmarkStart w:id="1303" w:name="_Toc21795"/>
      <w:bookmarkStart w:id="1304" w:name="_Toc406150449"/>
      <w:bookmarkStart w:id="1305" w:name="_Toc10590"/>
      <w:bookmarkStart w:id="1306" w:name="_Toc25201"/>
      <w:bookmarkStart w:id="1307" w:name="_Toc31168"/>
      <w:bookmarkStart w:id="1308" w:name="_Toc5715"/>
      <w:bookmarkStart w:id="1309" w:name="_Toc28511"/>
      <w:bookmarkStart w:id="1310" w:name="_Toc15636"/>
      <w:bookmarkStart w:id="1311" w:name="_Toc3656"/>
      <w:bookmarkStart w:id="1312" w:name="_Toc12527"/>
      <w:bookmarkStart w:id="1313" w:name="_Toc30161"/>
      <w:bookmarkStart w:id="1314" w:name="_Toc11073"/>
      <w:r>
        <w:rPr>
          <w:rFonts w:hint="eastAsia" w:ascii="宋体" w:hAnsi="宋体" w:cs="宋体"/>
          <w:bCs/>
          <w:color w:val="auto"/>
          <w:sz w:val="24"/>
          <w:szCs w:val="24"/>
          <w:highlight w:val="none"/>
        </w:rPr>
        <w:t>第</w:t>
      </w:r>
      <w:r>
        <w:rPr>
          <w:rFonts w:ascii="宋体" w:hAnsi="宋体" w:cs="宋体"/>
          <w:bCs/>
          <w:color w:val="auto"/>
          <w:sz w:val="24"/>
          <w:szCs w:val="24"/>
          <w:highlight w:val="none"/>
        </w:rPr>
        <w:t>6</w:t>
      </w:r>
      <w:r>
        <w:rPr>
          <w:rFonts w:hint="eastAsia" w:ascii="宋体" w:hAnsi="宋体" w:cs="宋体"/>
          <w:bCs/>
          <w:color w:val="auto"/>
          <w:sz w:val="24"/>
          <w:szCs w:val="24"/>
          <w:highlight w:val="none"/>
        </w:rPr>
        <w:t>条 后期服务</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2E64BBF6">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315" w:name="_Toc406150450"/>
      <w:bookmarkStart w:id="1316" w:name="_Toc31069"/>
      <w:bookmarkStart w:id="1317" w:name="_Toc31653"/>
      <w:bookmarkStart w:id="1318" w:name="_Toc22710"/>
      <w:bookmarkStart w:id="1319" w:name="_Toc12080"/>
      <w:bookmarkStart w:id="1320" w:name="_Toc21557"/>
      <w:bookmarkStart w:id="1321" w:name="_Toc22851"/>
      <w:bookmarkStart w:id="1322" w:name="_Toc1681"/>
      <w:bookmarkStart w:id="1323" w:name="_Toc16760"/>
      <w:bookmarkStart w:id="1324" w:name="_Toc5616"/>
      <w:bookmarkStart w:id="1325" w:name="_Toc24983"/>
      <w:r>
        <w:rPr>
          <w:rFonts w:ascii="宋体" w:hAnsi="宋体" w:cs="宋体"/>
          <w:color w:val="auto"/>
          <w:kern w:val="0"/>
          <w:sz w:val="24"/>
          <w:szCs w:val="24"/>
          <w:highlight w:val="none"/>
        </w:rPr>
        <w:t>6.1</w:t>
      </w:r>
      <w:r>
        <w:rPr>
          <w:rFonts w:hint="eastAsia" w:ascii="宋体" w:hAnsi="宋体" w:cs="宋体"/>
          <w:color w:val="auto"/>
          <w:kern w:val="0"/>
          <w:sz w:val="24"/>
          <w:szCs w:val="24"/>
          <w:highlight w:val="none"/>
        </w:rPr>
        <w:t>后续技术服务</w:t>
      </w:r>
      <w:bookmarkEnd w:id="1315"/>
      <w:bookmarkEnd w:id="1316"/>
      <w:bookmarkEnd w:id="1317"/>
      <w:bookmarkEnd w:id="1318"/>
      <w:bookmarkEnd w:id="1319"/>
      <w:bookmarkEnd w:id="1320"/>
      <w:bookmarkEnd w:id="1321"/>
      <w:bookmarkEnd w:id="1322"/>
      <w:bookmarkEnd w:id="1323"/>
      <w:bookmarkEnd w:id="1324"/>
      <w:bookmarkEnd w:id="1325"/>
    </w:p>
    <w:p w14:paraId="3B306FF8">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应派专业技术人员为</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提供后续技术服务，</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应为其提供必要的工作和生活条件，后续技术服务的内容、费用和时限应由双方在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中另行约定。</w:t>
      </w:r>
    </w:p>
    <w:p w14:paraId="5DBDB539">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326" w:name="_Toc25284"/>
      <w:bookmarkStart w:id="1327" w:name="_Toc30600"/>
      <w:bookmarkStart w:id="1328" w:name="_Toc30896"/>
      <w:bookmarkStart w:id="1329" w:name="_Toc12956"/>
      <w:bookmarkStart w:id="1330" w:name="_Toc15865"/>
      <w:bookmarkStart w:id="1331" w:name="_Toc8725"/>
      <w:bookmarkStart w:id="1332" w:name="_Toc4913"/>
      <w:bookmarkStart w:id="1333" w:name="_Toc5260"/>
      <w:bookmarkStart w:id="1334" w:name="_Toc406150451"/>
      <w:bookmarkStart w:id="1335" w:name="_Toc15435"/>
      <w:bookmarkStart w:id="1336" w:name="_Toc87"/>
      <w:r>
        <w:rPr>
          <w:rFonts w:ascii="宋体" w:hAnsi="宋体" w:cs="宋体"/>
          <w:color w:val="auto"/>
          <w:kern w:val="0"/>
          <w:sz w:val="24"/>
          <w:szCs w:val="24"/>
          <w:highlight w:val="none"/>
        </w:rPr>
        <w:t xml:space="preserve">6.2 </w:t>
      </w:r>
      <w:r>
        <w:rPr>
          <w:rFonts w:hint="eastAsia" w:ascii="宋体" w:hAnsi="宋体" w:cs="宋体"/>
          <w:color w:val="auto"/>
          <w:kern w:val="0"/>
          <w:sz w:val="24"/>
          <w:szCs w:val="24"/>
          <w:highlight w:val="none"/>
        </w:rPr>
        <w:t>竣工验收</w:t>
      </w:r>
      <w:bookmarkEnd w:id="1326"/>
      <w:bookmarkEnd w:id="1327"/>
      <w:bookmarkEnd w:id="1328"/>
      <w:bookmarkEnd w:id="1329"/>
      <w:bookmarkEnd w:id="1330"/>
      <w:bookmarkEnd w:id="1331"/>
      <w:bookmarkEnd w:id="1332"/>
      <w:bookmarkEnd w:id="1333"/>
      <w:bookmarkEnd w:id="1334"/>
      <w:bookmarkEnd w:id="1335"/>
      <w:bookmarkEnd w:id="1336"/>
    </w:p>
    <w:p w14:paraId="3A5DFBE4">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工程竣工验收时，</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应按</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要求参加竣工验收工作，并提供竣工验收所需相关资料。</w:t>
      </w:r>
    </w:p>
    <w:p w14:paraId="5D0EAB9A">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337" w:name="_Toc9455"/>
      <w:bookmarkStart w:id="1338" w:name="_Toc24751"/>
      <w:bookmarkStart w:id="1339" w:name="_Toc6178"/>
      <w:bookmarkStart w:id="1340" w:name="_Toc28863"/>
      <w:bookmarkStart w:id="1341" w:name="_Toc406150452"/>
      <w:bookmarkStart w:id="1342" w:name="_Toc9398"/>
      <w:bookmarkStart w:id="1343" w:name="_Toc13167"/>
      <w:bookmarkStart w:id="1344" w:name="_Toc28714"/>
      <w:bookmarkStart w:id="1345" w:name="_Toc2040"/>
      <w:bookmarkStart w:id="1346" w:name="_Toc1447"/>
      <w:bookmarkStart w:id="1347" w:name="_Toc10339"/>
      <w:bookmarkStart w:id="1348" w:name="_Toc19511"/>
      <w:bookmarkStart w:id="1349" w:name="_Toc1792"/>
      <w:bookmarkStart w:id="1350" w:name="_Toc14404"/>
      <w:bookmarkStart w:id="1351" w:name="_Toc18146"/>
      <w:bookmarkStart w:id="1352" w:name="_Toc16100"/>
      <w:bookmarkStart w:id="1353" w:name="_Toc5496"/>
      <w:bookmarkStart w:id="1354" w:name="_Toc21459"/>
      <w:bookmarkStart w:id="1355" w:name="_Toc11198"/>
      <w:bookmarkStart w:id="1356" w:name="_Toc29506"/>
      <w:bookmarkStart w:id="1357" w:name="_Toc3690"/>
      <w:bookmarkStart w:id="1358" w:name="_Toc16945"/>
      <w:bookmarkStart w:id="1359" w:name="_Toc8735"/>
      <w:r>
        <w:rPr>
          <w:rFonts w:hint="eastAsia" w:ascii="宋体" w:hAnsi="宋体" w:cs="宋体"/>
          <w:bCs/>
          <w:color w:val="auto"/>
          <w:sz w:val="24"/>
          <w:szCs w:val="24"/>
          <w:highlight w:val="none"/>
        </w:rPr>
        <w:t>第</w:t>
      </w:r>
      <w:r>
        <w:rPr>
          <w:rFonts w:ascii="宋体" w:hAnsi="宋体" w:cs="宋体"/>
          <w:bCs/>
          <w:color w:val="auto"/>
          <w:sz w:val="24"/>
          <w:szCs w:val="24"/>
          <w:highlight w:val="none"/>
        </w:rPr>
        <w:t>7</w:t>
      </w:r>
      <w:r>
        <w:rPr>
          <w:rFonts w:hint="eastAsia" w:ascii="宋体" w:hAnsi="宋体" w:cs="宋体"/>
          <w:bCs/>
          <w:color w:val="auto"/>
          <w:sz w:val="24"/>
          <w:szCs w:val="24"/>
          <w:highlight w:val="none"/>
        </w:rPr>
        <w:t>条 合同价款与支付</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55999A36">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360" w:name="_Toc406150453"/>
      <w:bookmarkStart w:id="1361" w:name="_Toc14559"/>
      <w:bookmarkStart w:id="1362" w:name="_Toc17387"/>
      <w:bookmarkStart w:id="1363" w:name="_Toc12123"/>
      <w:bookmarkStart w:id="1364" w:name="_Toc2451"/>
      <w:bookmarkStart w:id="1365" w:name="_Toc2473"/>
      <w:bookmarkStart w:id="1366" w:name="_Toc1468"/>
      <w:bookmarkStart w:id="1367" w:name="_Toc16483"/>
      <w:bookmarkStart w:id="1368" w:name="_Toc22250"/>
      <w:bookmarkStart w:id="1369" w:name="_Toc17019"/>
      <w:bookmarkStart w:id="1370" w:name="_Toc32690"/>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合同价款与调整</w:t>
      </w:r>
      <w:bookmarkEnd w:id="1360"/>
      <w:bookmarkEnd w:id="1361"/>
      <w:bookmarkEnd w:id="1362"/>
      <w:bookmarkEnd w:id="1363"/>
      <w:bookmarkEnd w:id="1364"/>
      <w:bookmarkEnd w:id="1365"/>
      <w:bookmarkEnd w:id="1366"/>
      <w:bookmarkEnd w:id="1367"/>
      <w:bookmarkEnd w:id="1368"/>
      <w:bookmarkEnd w:id="1369"/>
      <w:bookmarkEnd w:id="1370"/>
    </w:p>
    <w:p w14:paraId="1C34E5D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7.1.1 </w:t>
      </w:r>
      <w:r>
        <w:rPr>
          <w:rFonts w:hint="eastAsia" w:ascii="宋体" w:hAnsi="宋体" w:cs="宋体"/>
          <w:color w:val="auto"/>
          <w:kern w:val="0"/>
          <w:sz w:val="24"/>
          <w:szCs w:val="24"/>
          <w:highlight w:val="none"/>
        </w:rPr>
        <w:t>依照法定程序进行招标工程的合同价款由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依据中标价格载明在合同协议书中；非招标工程的合同价款由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议定，并载明在合同协议书中。合同价款在合同协议书中约定后，除合同条款约定的合同价款调整因素外，任何一方不得擅自改变。</w:t>
      </w:r>
    </w:p>
    <w:p w14:paraId="10357D4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7.1.2 </w:t>
      </w:r>
      <w:r>
        <w:rPr>
          <w:rFonts w:hint="eastAsia" w:ascii="宋体" w:hAnsi="宋体" w:cs="宋体"/>
          <w:color w:val="auto"/>
          <w:kern w:val="0"/>
          <w:sz w:val="24"/>
          <w:szCs w:val="24"/>
          <w:highlight w:val="none"/>
        </w:rPr>
        <w:t>合同当事人可任选下列一种合同价款的形式，双方可在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w:t>
      </w:r>
    </w:p>
    <w:p w14:paraId="31E3FC6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）总价合同</w:t>
      </w:r>
    </w:p>
    <w:p w14:paraId="2B1D252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双方在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中约定合同价款包含的风险范围和风险费用的计算方法，在约定的风险范围内合同价款不再调整。风险范围以外的合同价款调整因素和方法，应在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w:t>
      </w:r>
    </w:p>
    <w:p w14:paraId="3206D58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）单价合同</w:t>
      </w:r>
    </w:p>
    <w:p w14:paraId="51CE93B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合同价款根据工作量的变化而调整，合同单价在风险范围内一般不予调整，双方可在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中约定合同单价调整因素和方法。</w:t>
      </w:r>
    </w:p>
    <w:p w14:paraId="70DBE4B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）其他合同价款形式</w:t>
      </w:r>
    </w:p>
    <w:p w14:paraId="6DCB9BB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合同当事人可在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中约定其他合同价格形式。</w:t>
      </w:r>
    </w:p>
    <w:p w14:paraId="6B0BAAF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7.1.</w:t>
      </w:r>
      <w:bookmarkStart w:id="1371" w:name="_Toc406150454"/>
      <w:r>
        <w:rPr>
          <w:rFonts w:ascii="宋体" w:hAnsi="宋体" w:cs="宋体"/>
          <w:color w:val="auto"/>
          <w:kern w:val="0"/>
          <w:sz w:val="24"/>
          <w:szCs w:val="24"/>
          <w:highlight w:val="none"/>
        </w:rPr>
        <w:t xml:space="preserve">3 </w:t>
      </w:r>
      <w:r>
        <w:rPr>
          <w:rFonts w:hint="eastAsia" w:ascii="宋体" w:hAnsi="宋体" w:cs="宋体"/>
          <w:color w:val="auto"/>
          <w:kern w:val="0"/>
          <w:sz w:val="24"/>
          <w:szCs w:val="24"/>
          <w:highlight w:val="none"/>
        </w:rPr>
        <w:t>需调整合同价款时，合同一方应及时将调整原因、调整金额以书面形式通知对方，双方共同确认调整金额后作为追加或减少的合同价款，与进度款同期支付。</w:t>
      </w:r>
      <w:r>
        <w:rPr>
          <w:rFonts w:hint="eastAsia" w:ascii="宋体" w:hAnsi="宋体" w:cs="宋体"/>
          <w:bCs w:val="0"/>
          <w:color w:val="auto"/>
          <w:kern w:val="0"/>
          <w:sz w:val="24"/>
          <w:szCs w:val="24"/>
          <w:highlight w:val="none"/>
        </w:rPr>
        <w:t>除</w:t>
      </w:r>
      <w:r>
        <w:rPr>
          <w:rFonts w:hint="eastAsia" w:ascii="宋体" w:hAnsi="宋体" w:cs="宋体"/>
          <w:bCs w:val="0"/>
          <w:color w:val="auto"/>
          <w:kern w:val="0"/>
          <w:sz w:val="24"/>
          <w:szCs w:val="24"/>
          <w:highlight w:val="none"/>
          <w:lang w:eastAsia="zh-CN"/>
        </w:rPr>
        <w:t>合同专用条款</w:t>
      </w:r>
      <w:r>
        <w:rPr>
          <w:rFonts w:hint="eastAsia" w:ascii="宋体" w:hAnsi="宋体" w:cs="宋体"/>
          <w:bCs w:val="0"/>
          <w:color w:val="auto"/>
          <w:kern w:val="0"/>
          <w:sz w:val="24"/>
          <w:szCs w:val="24"/>
          <w:highlight w:val="none"/>
        </w:rPr>
        <w:t>对期限另有约定外，</w:t>
      </w:r>
      <w:r>
        <w:rPr>
          <w:rFonts w:hint="eastAsia" w:ascii="宋体" w:hAnsi="宋体" w:cs="宋体"/>
          <w:color w:val="auto"/>
          <w:kern w:val="0"/>
          <w:sz w:val="24"/>
          <w:szCs w:val="24"/>
          <w:highlight w:val="none"/>
        </w:rPr>
        <w:t>一方在收到对方的通知后</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天内不予确认也不提出修改意见，视为已经同意该项调整。合同当事人就调整事项不能达成一致的，则按照合同专用条款第</w:t>
      </w: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条〔争议解决〕的约定处理。</w:t>
      </w:r>
    </w:p>
    <w:p w14:paraId="6B2C35AF">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372" w:name="_Toc7690"/>
      <w:bookmarkStart w:id="1373" w:name="_Toc30830"/>
      <w:bookmarkStart w:id="1374" w:name="_Toc22701"/>
      <w:bookmarkStart w:id="1375" w:name="_Toc14107"/>
      <w:bookmarkStart w:id="1376" w:name="_Toc8"/>
      <w:bookmarkStart w:id="1377" w:name="_Toc22426"/>
      <w:bookmarkStart w:id="1378" w:name="_Toc11551"/>
      <w:bookmarkStart w:id="1379" w:name="_Toc17792"/>
      <w:bookmarkStart w:id="1380" w:name="_Toc17564"/>
      <w:bookmarkStart w:id="1381" w:name="_Toc17049"/>
      <w:r>
        <w:rPr>
          <w:rFonts w:ascii="宋体" w:hAnsi="宋体" w:cs="宋体"/>
          <w:color w:val="auto"/>
          <w:kern w:val="0"/>
          <w:sz w:val="24"/>
          <w:szCs w:val="24"/>
          <w:highlight w:val="none"/>
        </w:rPr>
        <w:t xml:space="preserve">7.2 </w:t>
      </w:r>
      <w:r>
        <w:rPr>
          <w:rFonts w:hint="eastAsia" w:ascii="宋体" w:hAnsi="宋体" w:cs="宋体"/>
          <w:color w:val="auto"/>
          <w:kern w:val="0"/>
          <w:sz w:val="24"/>
          <w:szCs w:val="24"/>
          <w:highlight w:val="none"/>
        </w:rPr>
        <w:t>定金或预付款</w:t>
      </w:r>
      <w:bookmarkEnd w:id="1371"/>
      <w:bookmarkEnd w:id="1372"/>
      <w:bookmarkEnd w:id="1373"/>
      <w:bookmarkEnd w:id="1374"/>
      <w:bookmarkEnd w:id="1375"/>
      <w:bookmarkEnd w:id="1376"/>
      <w:bookmarkEnd w:id="1377"/>
      <w:bookmarkEnd w:id="1378"/>
      <w:bookmarkEnd w:id="1379"/>
      <w:bookmarkEnd w:id="1380"/>
      <w:bookmarkEnd w:id="1381"/>
    </w:p>
    <w:p w14:paraId="7DA0991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7.2.1</w:t>
      </w:r>
      <w:r>
        <w:rPr>
          <w:rFonts w:hint="eastAsia" w:ascii="宋体" w:hAnsi="宋体" w:cs="宋体"/>
          <w:color w:val="auto"/>
          <w:kern w:val="0"/>
          <w:sz w:val="24"/>
          <w:szCs w:val="24"/>
          <w:highlight w:val="none"/>
        </w:rPr>
        <w:t>实行定金或预付款的，双方应在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支付定金或预付款数额，支付时间应不迟于约定的开工日期前</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不按约定支付，</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发出要求支付的通知，</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收到通知后仍不能按要求支付，</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可在发出通知后推迟开工日期，并由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承担违约责任。</w:t>
      </w:r>
    </w:p>
    <w:p w14:paraId="604E153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7.2.2 </w:t>
      </w:r>
      <w:r>
        <w:rPr>
          <w:rFonts w:hint="eastAsia" w:ascii="宋体" w:hAnsi="宋体" w:cs="宋体"/>
          <w:color w:val="auto"/>
          <w:kern w:val="0"/>
          <w:sz w:val="24"/>
          <w:szCs w:val="24"/>
          <w:highlight w:val="none"/>
        </w:rPr>
        <w:t>定金或预付款在进度款中抵扣，抵扣办法可在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w:t>
      </w:r>
    </w:p>
    <w:p w14:paraId="48393E87">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382" w:name="_Toc6010"/>
      <w:bookmarkStart w:id="1383" w:name="_Toc15675"/>
      <w:bookmarkStart w:id="1384" w:name="_Toc2401"/>
      <w:bookmarkStart w:id="1385" w:name="_Toc406150455"/>
      <w:bookmarkStart w:id="1386" w:name="_Toc26239"/>
      <w:bookmarkStart w:id="1387" w:name="_Toc31430"/>
      <w:bookmarkStart w:id="1388" w:name="_Toc629"/>
      <w:bookmarkStart w:id="1389" w:name="_Toc31417"/>
      <w:bookmarkStart w:id="1390" w:name="_Toc9380"/>
      <w:bookmarkStart w:id="1391" w:name="_Toc12554"/>
      <w:bookmarkStart w:id="1392" w:name="_Toc534"/>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进度款支付</w:t>
      </w:r>
      <w:bookmarkEnd w:id="1382"/>
      <w:bookmarkEnd w:id="1383"/>
      <w:bookmarkEnd w:id="1384"/>
      <w:bookmarkEnd w:id="1385"/>
      <w:bookmarkEnd w:id="1386"/>
      <w:bookmarkEnd w:id="1387"/>
      <w:bookmarkEnd w:id="1388"/>
      <w:bookmarkEnd w:id="1389"/>
      <w:bookmarkEnd w:id="1390"/>
      <w:bookmarkEnd w:id="1391"/>
      <w:bookmarkEnd w:id="1392"/>
    </w:p>
    <w:p w14:paraId="0A4974A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7.3.1</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应按照</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约定的进度款支付方式、支付条件和支付时间进行支付。</w:t>
      </w:r>
    </w:p>
    <w:p w14:paraId="6546801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7.3.2 </w:t>
      </w:r>
      <w:r>
        <w:rPr>
          <w:rFonts w:hint="eastAsia" w:ascii="宋体" w:hAnsi="宋体" w:cs="宋体"/>
          <w:color w:val="auto"/>
          <w:kern w:val="0"/>
          <w:sz w:val="24"/>
          <w:szCs w:val="24"/>
          <w:highlight w:val="none"/>
        </w:rPr>
        <w:t>第</w:t>
      </w: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款〔合同价款与调整〕和第</w:t>
      </w:r>
      <w:r>
        <w:rPr>
          <w:rFonts w:ascii="宋体" w:hAnsi="宋体" w:cs="宋体"/>
          <w:color w:val="auto"/>
          <w:kern w:val="0"/>
          <w:sz w:val="24"/>
          <w:szCs w:val="24"/>
          <w:highlight w:val="none"/>
        </w:rPr>
        <w:t>8.2</w:t>
      </w:r>
      <w:r>
        <w:rPr>
          <w:rFonts w:hint="eastAsia" w:ascii="宋体" w:hAnsi="宋体" w:cs="宋体"/>
          <w:color w:val="auto"/>
          <w:kern w:val="0"/>
          <w:sz w:val="24"/>
          <w:szCs w:val="24"/>
          <w:highlight w:val="none"/>
        </w:rPr>
        <w:t>款〔变更合同价款确定〕确定调整的合同价款及其他条款中约定的追加或减少的合同价款，应与进度款同期调整支付。</w:t>
      </w:r>
    </w:p>
    <w:p w14:paraId="762C4D3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7.3.3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超过约定的支付时间不支付进度款，</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可向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发出要求付款的通知，</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收到</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通知后仍不能按要求付款，可与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协商签订延期付款协议，经</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同意后可延期支付。</w:t>
      </w:r>
    </w:p>
    <w:p w14:paraId="5D506A0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7.3.4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不按合同约定支付进度款，双方又未达成延期付款协议，</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可停止工程勘察作业和后期服务，由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承担违约责任。</w:t>
      </w:r>
    </w:p>
    <w:p w14:paraId="1A64FFB2">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393" w:name="_Toc24278"/>
      <w:bookmarkStart w:id="1394" w:name="_Toc2591"/>
      <w:bookmarkStart w:id="1395" w:name="_Toc25518"/>
      <w:bookmarkStart w:id="1396" w:name="_Toc12052"/>
      <w:bookmarkStart w:id="1397" w:name="_Toc24706"/>
      <w:bookmarkStart w:id="1398" w:name="_Toc32353"/>
      <w:bookmarkStart w:id="1399" w:name="_Toc17729"/>
      <w:bookmarkStart w:id="1400" w:name="_Toc9619"/>
      <w:bookmarkStart w:id="1401" w:name="_Toc6623"/>
      <w:bookmarkStart w:id="1402" w:name="_Toc27566"/>
      <w:r>
        <w:rPr>
          <w:rFonts w:ascii="宋体" w:hAnsi="宋体" w:cs="宋体"/>
          <w:color w:val="auto"/>
          <w:kern w:val="0"/>
          <w:sz w:val="24"/>
          <w:szCs w:val="24"/>
          <w:highlight w:val="none"/>
        </w:rPr>
        <w:t xml:space="preserve">7.4 </w:t>
      </w:r>
      <w:r>
        <w:rPr>
          <w:rFonts w:hint="eastAsia" w:ascii="宋体" w:hAnsi="宋体" w:cs="宋体"/>
          <w:color w:val="auto"/>
          <w:kern w:val="0"/>
          <w:sz w:val="24"/>
          <w:szCs w:val="24"/>
          <w:highlight w:val="none"/>
        </w:rPr>
        <w:t>合同价款结算</w:t>
      </w:r>
      <w:bookmarkEnd w:id="1393"/>
      <w:bookmarkEnd w:id="1394"/>
      <w:bookmarkEnd w:id="1395"/>
      <w:bookmarkEnd w:id="1396"/>
      <w:bookmarkEnd w:id="1397"/>
      <w:bookmarkEnd w:id="1398"/>
      <w:bookmarkEnd w:id="1399"/>
      <w:bookmarkEnd w:id="1400"/>
      <w:bookmarkEnd w:id="1401"/>
      <w:bookmarkEnd w:id="1402"/>
    </w:p>
    <w:p w14:paraId="7407EC3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另有约定外，</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应在</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提交成果资料后</w:t>
      </w:r>
      <w:r>
        <w:rPr>
          <w:rFonts w:ascii="宋体" w:hAnsi="宋体" w:cs="宋体"/>
          <w:color w:val="auto"/>
          <w:kern w:val="0"/>
          <w:sz w:val="24"/>
          <w:szCs w:val="24"/>
          <w:highlight w:val="none"/>
        </w:rPr>
        <w:t>28</w:t>
      </w:r>
      <w:r>
        <w:rPr>
          <w:rFonts w:hint="eastAsia" w:ascii="宋体" w:hAnsi="宋体" w:cs="宋体"/>
          <w:color w:val="auto"/>
          <w:kern w:val="0"/>
          <w:sz w:val="24"/>
          <w:szCs w:val="24"/>
          <w:highlight w:val="none"/>
        </w:rPr>
        <w:t>天内，依据第</w:t>
      </w: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款〔合同价款与调整〕和第</w:t>
      </w:r>
      <w:r>
        <w:rPr>
          <w:rFonts w:ascii="宋体" w:hAnsi="宋体" w:cs="宋体"/>
          <w:color w:val="auto"/>
          <w:kern w:val="0"/>
          <w:sz w:val="24"/>
          <w:szCs w:val="24"/>
          <w:highlight w:val="none"/>
        </w:rPr>
        <w:t>8.2</w:t>
      </w:r>
      <w:r>
        <w:rPr>
          <w:rFonts w:hint="eastAsia" w:ascii="宋体" w:hAnsi="宋体" w:cs="宋体"/>
          <w:color w:val="auto"/>
          <w:kern w:val="0"/>
          <w:sz w:val="24"/>
          <w:szCs w:val="24"/>
          <w:highlight w:val="none"/>
        </w:rPr>
        <w:t>款〔变更合同价款确定〕的约定进行最终合同价款确定，并予以全额支付。</w:t>
      </w:r>
    </w:p>
    <w:p w14:paraId="5C9500B5">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403" w:name="_Toc10227"/>
      <w:bookmarkStart w:id="1404" w:name="_Toc28777"/>
      <w:bookmarkStart w:id="1405" w:name="_Toc592"/>
      <w:bookmarkStart w:id="1406" w:name="_Toc406150456"/>
      <w:bookmarkStart w:id="1407" w:name="_Toc29777"/>
      <w:bookmarkStart w:id="1408" w:name="_Toc16220"/>
      <w:bookmarkStart w:id="1409" w:name="_Toc32116"/>
      <w:bookmarkStart w:id="1410" w:name="_Toc3064"/>
      <w:bookmarkStart w:id="1411" w:name="_Toc26971"/>
      <w:bookmarkStart w:id="1412" w:name="_Toc22472"/>
      <w:bookmarkStart w:id="1413" w:name="_Toc20016"/>
      <w:bookmarkStart w:id="1414" w:name="_Toc10827"/>
      <w:bookmarkStart w:id="1415" w:name="_Toc5850"/>
      <w:bookmarkStart w:id="1416" w:name="_Toc4346"/>
      <w:bookmarkStart w:id="1417" w:name="_Toc11735"/>
      <w:bookmarkStart w:id="1418" w:name="_Toc26544"/>
      <w:bookmarkStart w:id="1419" w:name="_Toc7277"/>
      <w:bookmarkStart w:id="1420" w:name="_Toc29717"/>
      <w:bookmarkStart w:id="1421" w:name="_Toc13338"/>
      <w:bookmarkStart w:id="1422" w:name="_Toc25491"/>
      <w:bookmarkStart w:id="1423" w:name="_Toc5353"/>
      <w:bookmarkStart w:id="1424" w:name="_Toc32279"/>
      <w:bookmarkStart w:id="1425" w:name="_Toc22567"/>
      <w:r>
        <w:rPr>
          <w:rFonts w:hint="eastAsia" w:ascii="宋体" w:hAnsi="宋体" w:cs="宋体"/>
          <w:bCs/>
          <w:color w:val="auto"/>
          <w:sz w:val="24"/>
          <w:szCs w:val="24"/>
          <w:highlight w:val="none"/>
        </w:rPr>
        <w:t>第</w:t>
      </w:r>
      <w:r>
        <w:rPr>
          <w:rFonts w:ascii="宋体" w:hAnsi="宋体" w:cs="宋体"/>
          <w:bCs/>
          <w:color w:val="auto"/>
          <w:sz w:val="24"/>
          <w:szCs w:val="24"/>
          <w:highlight w:val="none"/>
        </w:rPr>
        <w:t>8</w:t>
      </w:r>
      <w:r>
        <w:rPr>
          <w:rFonts w:hint="eastAsia" w:ascii="宋体" w:hAnsi="宋体" w:cs="宋体"/>
          <w:bCs/>
          <w:color w:val="auto"/>
          <w:sz w:val="24"/>
          <w:szCs w:val="24"/>
          <w:highlight w:val="none"/>
        </w:rPr>
        <w:t>条 变更与调整</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7EDD942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426" w:name="_Toc30258"/>
      <w:bookmarkStart w:id="1427" w:name="_Toc23398"/>
      <w:bookmarkStart w:id="1428" w:name="_Toc11639"/>
      <w:bookmarkStart w:id="1429" w:name="_Toc29617"/>
      <w:bookmarkStart w:id="1430" w:name="_Toc9119"/>
      <w:bookmarkStart w:id="1431" w:name="_Toc15086"/>
      <w:bookmarkStart w:id="1432" w:name="_Toc5292"/>
      <w:bookmarkStart w:id="1433" w:name="_Toc406150457"/>
      <w:bookmarkStart w:id="1434" w:name="_Toc13275"/>
      <w:bookmarkStart w:id="1435" w:name="_Toc5191"/>
      <w:bookmarkStart w:id="1436" w:name="_Toc27814"/>
      <w:r>
        <w:rPr>
          <w:rFonts w:ascii="宋体" w:hAnsi="宋体" w:cs="宋体"/>
          <w:color w:val="auto"/>
          <w:kern w:val="0"/>
          <w:sz w:val="24"/>
          <w:szCs w:val="24"/>
          <w:highlight w:val="none"/>
        </w:rPr>
        <w:t xml:space="preserve">8.1 </w:t>
      </w:r>
      <w:r>
        <w:rPr>
          <w:rFonts w:hint="eastAsia" w:ascii="宋体" w:hAnsi="宋体" w:cs="宋体"/>
          <w:color w:val="auto"/>
          <w:kern w:val="0"/>
          <w:sz w:val="24"/>
          <w:szCs w:val="24"/>
          <w:highlight w:val="none"/>
        </w:rPr>
        <w:t>变更范围与确认</w:t>
      </w:r>
      <w:bookmarkEnd w:id="1426"/>
      <w:bookmarkEnd w:id="1427"/>
      <w:bookmarkEnd w:id="1428"/>
      <w:bookmarkEnd w:id="1429"/>
      <w:bookmarkEnd w:id="1430"/>
      <w:bookmarkEnd w:id="1431"/>
      <w:bookmarkEnd w:id="1432"/>
      <w:bookmarkEnd w:id="1433"/>
      <w:bookmarkEnd w:id="1434"/>
      <w:bookmarkEnd w:id="1435"/>
      <w:bookmarkEnd w:id="1436"/>
    </w:p>
    <w:p w14:paraId="4FF9A9D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8.1.1 </w:t>
      </w:r>
      <w:r>
        <w:rPr>
          <w:rFonts w:hint="eastAsia" w:ascii="宋体" w:hAnsi="宋体" w:cs="宋体"/>
          <w:color w:val="auto"/>
          <w:kern w:val="0"/>
          <w:sz w:val="24"/>
          <w:szCs w:val="24"/>
          <w:highlight w:val="none"/>
        </w:rPr>
        <w:t>变更范围</w:t>
      </w:r>
    </w:p>
    <w:p w14:paraId="0857696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本合同变更是指在合同签订日后发生的以下变更：</w:t>
      </w:r>
    </w:p>
    <w:p w14:paraId="59787A6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）法律法规及技术标准的变化引起的变更；</w:t>
      </w:r>
    </w:p>
    <w:p w14:paraId="6A7BFF7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）规划方案或设计条件的变化引起的变更；</w:t>
      </w:r>
    </w:p>
    <w:p w14:paraId="7AFB9A9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）不利物质条件引起的变更；</w:t>
      </w:r>
    </w:p>
    <w:p w14:paraId="74223BB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的要求变化引起的变更；</w:t>
      </w:r>
    </w:p>
    <w:p w14:paraId="50D7359C">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）因政府临时禁令引起的变更；</w:t>
      </w:r>
    </w:p>
    <w:p w14:paraId="498435FE">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中约定的变更。</w:t>
      </w:r>
    </w:p>
    <w:p w14:paraId="7230E667">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8.1.2 </w:t>
      </w:r>
      <w:r>
        <w:rPr>
          <w:rFonts w:hint="eastAsia" w:ascii="宋体" w:hAnsi="宋体" w:cs="宋体"/>
          <w:color w:val="auto"/>
          <w:kern w:val="0"/>
          <w:sz w:val="24"/>
          <w:szCs w:val="24"/>
          <w:highlight w:val="none"/>
        </w:rPr>
        <w:t>变更确认</w:t>
      </w:r>
    </w:p>
    <w:p w14:paraId="70FFB1C6">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当引起变更的情形出现，除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对期限另有约定外，</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应在</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天内就调整后的技术方案以书面形式向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提出变更要求，</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应在收到报告后</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天内予以确认，逾期不予确认也不提出修改意见，视为同意变更。</w:t>
      </w:r>
    </w:p>
    <w:p w14:paraId="6648CEB0">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437" w:name="_Toc32354"/>
      <w:bookmarkStart w:id="1438" w:name="_Toc17460"/>
      <w:bookmarkStart w:id="1439" w:name="_Toc11092"/>
      <w:bookmarkStart w:id="1440" w:name="_Toc17218"/>
      <w:bookmarkStart w:id="1441" w:name="_Toc2076"/>
      <w:bookmarkStart w:id="1442" w:name="_Toc8289"/>
      <w:bookmarkStart w:id="1443" w:name="_Toc406150458"/>
      <w:bookmarkStart w:id="1444" w:name="_Toc31240"/>
      <w:bookmarkStart w:id="1445" w:name="_Toc16937"/>
      <w:bookmarkStart w:id="1446" w:name="_Toc22509"/>
      <w:bookmarkStart w:id="1447" w:name="_Toc12473"/>
      <w:r>
        <w:rPr>
          <w:rFonts w:ascii="宋体" w:hAnsi="宋体" w:cs="宋体"/>
          <w:color w:val="auto"/>
          <w:kern w:val="0"/>
          <w:sz w:val="24"/>
          <w:szCs w:val="24"/>
          <w:highlight w:val="none"/>
        </w:rPr>
        <w:t xml:space="preserve">8.2 </w:t>
      </w:r>
      <w:r>
        <w:rPr>
          <w:rFonts w:hint="eastAsia" w:ascii="宋体" w:hAnsi="宋体" w:cs="宋体"/>
          <w:color w:val="auto"/>
          <w:kern w:val="0"/>
          <w:sz w:val="24"/>
          <w:szCs w:val="24"/>
          <w:highlight w:val="none"/>
        </w:rPr>
        <w:t>变更合同价款确定</w:t>
      </w:r>
      <w:bookmarkEnd w:id="1437"/>
      <w:bookmarkEnd w:id="1438"/>
      <w:bookmarkEnd w:id="1439"/>
      <w:bookmarkEnd w:id="1440"/>
      <w:bookmarkEnd w:id="1441"/>
      <w:bookmarkEnd w:id="1442"/>
      <w:bookmarkEnd w:id="1443"/>
      <w:bookmarkEnd w:id="1444"/>
      <w:bookmarkEnd w:id="1445"/>
      <w:bookmarkEnd w:id="1446"/>
      <w:bookmarkEnd w:id="1447"/>
    </w:p>
    <w:p w14:paraId="73CC737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8.2.1 </w:t>
      </w:r>
      <w:r>
        <w:rPr>
          <w:rFonts w:hint="eastAsia" w:ascii="宋体" w:hAnsi="宋体" w:cs="宋体"/>
          <w:color w:val="auto"/>
          <w:kern w:val="0"/>
          <w:sz w:val="24"/>
          <w:szCs w:val="24"/>
          <w:highlight w:val="none"/>
        </w:rPr>
        <w:t>变更合同价款按下列方法进行：</w:t>
      </w:r>
    </w:p>
    <w:p w14:paraId="0518A02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）合同中已有适用于变更工程的价格，按合同已有的价格变更合同价款；</w:t>
      </w:r>
    </w:p>
    <w:p w14:paraId="66565EC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）合同中只有类似于变更工程的价格，可以参照类似价格变更合同价款；</w:t>
      </w:r>
    </w:p>
    <w:p w14:paraId="0EDD245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）合同中没有适用或类似于变更工程的价格，由</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提出适当的变更价格，经</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确认后执行。</w:t>
      </w:r>
    </w:p>
    <w:p w14:paraId="6F7D350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8.2.2</w:t>
      </w:r>
      <w:r>
        <w:rPr>
          <w:rFonts w:hint="eastAsia" w:ascii="宋体" w:hAnsi="宋体" w:cs="宋体"/>
          <w:color w:val="auto"/>
          <w:kern w:val="0"/>
          <w:sz w:val="24"/>
          <w:szCs w:val="24"/>
          <w:highlight w:val="none"/>
        </w:rPr>
        <w:t>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对期限另有约定外，一方应在双方确定变更事项后</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天内向对方提出变更合同价款报告，否则视为该项变更不涉及合同价款的变更。</w:t>
      </w:r>
    </w:p>
    <w:p w14:paraId="669F8BC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8.2.3</w:t>
      </w:r>
      <w:r>
        <w:rPr>
          <w:rFonts w:hint="eastAsia" w:ascii="宋体" w:hAnsi="宋体" w:cs="宋体"/>
          <w:color w:val="auto"/>
          <w:kern w:val="0"/>
          <w:sz w:val="24"/>
          <w:szCs w:val="24"/>
          <w:highlight w:val="none"/>
        </w:rPr>
        <w:t>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对期限另有约定外，一方应在收到对方提交的变更合同价款报告之日起</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天内予以确认。逾期无正当理由不予确认的，则视为该项变更合同价款报告已被确认。</w:t>
      </w:r>
    </w:p>
    <w:p w14:paraId="393E053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8.2.4 </w:t>
      </w:r>
      <w:r>
        <w:rPr>
          <w:rFonts w:hint="eastAsia" w:ascii="宋体" w:hAnsi="宋体" w:cs="宋体"/>
          <w:color w:val="auto"/>
          <w:kern w:val="0"/>
          <w:sz w:val="24"/>
          <w:szCs w:val="24"/>
          <w:highlight w:val="none"/>
        </w:rPr>
        <w:t>一方不同意对方提出的合同价款变更，按合同专用条款第</w:t>
      </w: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条〔争议解决〕的约定处理。</w:t>
      </w:r>
    </w:p>
    <w:p w14:paraId="6A5570B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color w:val="auto"/>
          <w:kern w:val="0"/>
          <w:sz w:val="24"/>
          <w:szCs w:val="24"/>
          <w:highlight w:val="none"/>
        </w:rPr>
        <w:t xml:space="preserve">8.2.5 </w:t>
      </w:r>
      <w:r>
        <w:rPr>
          <w:rFonts w:hint="eastAsia" w:ascii="宋体" w:hAnsi="宋体" w:cs="宋体"/>
          <w:color w:val="auto"/>
          <w:kern w:val="0"/>
          <w:sz w:val="24"/>
          <w:szCs w:val="24"/>
          <w:highlight w:val="none"/>
        </w:rPr>
        <w:t>因</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自身原因导致的变更，</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无权要求追加合同价款。</w:t>
      </w:r>
    </w:p>
    <w:p w14:paraId="0180470C">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448" w:name="_Toc25263"/>
      <w:bookmarkStart w:id="1449" w:name="_Toc15393"/>
      <w:bookmarkStart w:id="1450" w:name="_Toc5100"/>
      <w:bookmarkStart w:id="1451" w:name="_Toc24881"/>
      <w:bookmarkStart w:id="1452" w:name="_Toc4551"/>
      <w:bookmarkStart w:id="1453" w:name="_Toc9188"/>
      <w:bookmarkStart w:id="1454" w:name="_Toc26013"/>
      <w:bookmarkStart w:id="1455" w:name="_Toc19760"/>
      <w:bookmarkStart w:id="1456" w:name="_Toc10965"/>
      <w:bookmarkStart w:id="1457" w:name="_Toc14148"/>
      <w:bookmarkStart w:id="1458" w:name="_Toc11841"/>
      <w:bookmarkStart w:id="1459" w:name="_Toc11529"/>
      <w:bookmarkStart w:id="1460" w:name="_Toc24824"/>
      <w:bookmarkStart w:id="1461" w:name="_Toc31846"/>
      <w:bookmarkStart w:id="1462" w:name="_Toc29162"/>
      <w:bookmarkStart w:id="1463" w:name="_Toc2163"/>
      <w:bookmarkStart w:id="1464" w:name="_Toc406150459"/>
      <w:bookmarkStart w:id="1465" w:name="_Toc17317"/>
      <w:bookmarkStart w:id="1466" w:name="_Toc12896"/>
      <w:bookmarkStart w:id="1467" w:name="_Toc26580"/>
      <w:bookmarkStart w:id="1468" w:name="_Toc17799"/>
      <w:bookmarkStart w:id="1469" w:name="_Toc22450"/>
      <w:bookmarkStart w:id="1470" w:name="_Toc12333"/>
      <w:r>
        <w:rPr>
          <w:rFonts w:hint="eastAsia" w:ascii="宋体" w:hAnsi="宋体" w:cs="宋体"/>
          <w:bCs/>
          <w:color w:val="auto"/>
          <w:sz w:val="24"/>
          <w:szCs w:val="24"/>
          <w:highlight w:val="none"/>
        </w:rPr>
        <w:t>第</w:t>
      </w:r>
      <w:r>
        <w:rPr>
          <w:rFonts w:ascii="宋体" w:hAnsi="宋体" w:cs="宋体"/>
          <w:bCs/>
          <w:color w:val="auto"/>
          <w:sz w:val="24"/>
          <w:szCs w:val="24"/>
          <w:highlight w:val="none"/>
        </w:rPr>
        <w:t>9</w:t>
      </w:r>
      <w:r>
        <w:rPr>
          <w:rFonts w:hint="eastAsia" w:ascii="宋体" w:hAnsi="宋体" w:cs="宋体"/>
          <w:bCs/>
          <w:color w:val="auto"/>
          <w:sz w:val="24"/>
          <w:szCs w:val="24"/>
          <w:highlight w:val="none"/>
        </w:rPr>
        <w:t>条 知识产权</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0CF41D2A">
      <w:pPr>
        <w:keepNext w:val="0"/>
        <w:keepLines w:val="0"/>
        <w:pageBreakBefore w:val="0"/>
        <w:widowControl w:val="0"/>
        <w:tabs>
          <w:tab w:val="left" w:pos="54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9.1</w:t>
      </w:r>
      <w:r>
        <w:rPr>
          <w:rFonts w:hint="eastAsia" w:ascii="宋体" w:hAnsi="宋体" w:cs="宋体"/>
          <w:color w:val="auto"/>
          <w:kern w:val="0"/>
          <w:sz w:val="24"/>
          <w:szCs w:val="24"/>
          <w:highlight w:val="none"/>
        </w:rPr>
        <w:t>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另有约定外，</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提供给</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的图纸、</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为实施工程自行编制或委托编制的反映</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要求或其他类似性质的文件的著作权属于</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可以为实现本合同目的而复制、使用此类文件，但不能用于与本合同无关的其他事项。未经</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书面同意，</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不得为了本合同以外的目的而复制、使用上述文件或将之提供给任何第三方。</w:t>
      </w:r>
    </w:p>
    <w:p w14:paraId="0318E544">
      <w:pPr>
        <w:keepNext w:val="0"/>
        <w:keepLines w:val="0"/>
        <w:pageBreakBefore w:val="0"/>
        <w:widowControl w:val="0"/>
        <w:tabs>
          <w:tab w:val="left" w:pos="72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bCs w:val="0"/>
          <w:color w:val="auto"/>
          <w:kern w:val="0"/>
          <w:sz w:val="24"/>
          <w:szCs w:val="24"/>
          <w:highlight w:val="none"/>
        </w:rPr>
        <w:t>9.2</w:t>
      </w:r>
      <w:r>
        <w:rPr>
          <w:rFonts w:hint="eastAsia" w:ascii="宋体" w:hAnsi="宋体" w:cs="宋体"/>
          <w:color w:val="auto"/>
          <w:kern w:val="0"/>
          <w:sz w:val="24"/>
          <w:szCs w:val="24"/>
          <w:highlight w:val="none"/>
        </w:rPr>
        <w:t>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另有约定外，</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为实施工程所编制的成果文件的著作权属于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可因本工程的需要而复制、使用此类文件，但不能擅自修改或用于与本合同无关的其他事项。未经</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书面同意，</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不得为了本合同以外的目的而复制、使用上述文件或将之提供给任何第三方。</w:t>
      </w:r>
    </w:p>
    <w:p w14:paraId="48D708E4">
      <w:pPr>
        <w:keepNext w:val="0"/>
        <w:keepLines w:val="0"/>
        <w:pageBreakBefore w:val="0"/>
        <w:widowControl w:val="0"/>
        <w:tabs>
          <w:tab w:val="left" w:pos="72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bCs w:val="0"/>
          <w:color w:val="auto"/>
          <w:kern w:val="0"/>
          <w:sz w:val="24"/>
          <w:szCs w:val="24"/>
          <w:highlight w:val="none"/>
        </w:rPr>
        <w:t>9.3</w:t>
      </w:r>
      <w:r>
        <w:rPr>
          <w:rFonts w:hint="eastAsia" w:ascii="宋体" w:hAnsi="宋体" w:cs="宋体"/>
          <w:color w:val="auto"/>
          <w:kern w:val="0"/>
          <w:sz w:val="24"/>
          <w:szCs w:val="24"/>
          <w:highlight w:val="none"/>
        </w:rPr>
        <w:t>合同当事人保证在履行本合同过程中不侵犯对方及第三方的知识产权。</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在工程勘察时，因侵犯他人的专利权或其他知识产权所引起的责任，由</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承担；因</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提供的基础资料导致侵权的，由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承担责任。</w:t>
      </w:r>
    </w:p>
    <w:p w14:paraId="6FA8CA25">
      <w:pPr>
        <w:keepNext w:val="0"/>
        <w:keepLines w:val="0"/>
        <w:pageBreakBefore w:val="0"/>
        <w:widowControl w:val="0"/>
        <w:tabs>
          <w:tab w:val="left" w:pos="72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bCs w:val="0"/>
          <w:color w:val="auto"/>
          <w:kern w:val="0"/>
          <w:sz w:val="24"/>
          <w:szCs w:val="24"/>
          <w:highlight w:val="none"/>
        </w:rPr>
        <w:t>9.4</w:t>
      </w:r>
      <w:r>
        <w:rPr>
          <w:rFonts w:hint="eastAsia" w:ascii="宋体" w:hAnsi="宋体" w:cs="宋体"/>
          <w:color w:val="auto"/>
          <w:kern w:val="0"/>
          <w:sz w:val="24"/>
          <w:szCs w:val="24"/>
          <w:highlight w:val="none"/>
        </w:rPr>
        <w:t>在不损害对方利益情况下，合同当事人双方均有权在申报奖项、制作宣传印刷品及出版物时使用有关项目的文字和图片材料。</w:t>
      </w:r>
    </w:p>
    <w:p w14:paraId="3D7F245C">
      <w:pPr>
        <w:keepNext w:val="0"/>
        <w:keepLines w:val="0"/>
        <w:pageBreakBefore w:val="0"/>
        <w:widowControl w:val="0"/>
        <w:tabs>
          <w:tab w:val="left" w:pos="72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bookmarkStart w:id="1471" w:name="_Toc406150461"/>
      <w:r>
        <w:rPr>
          <w:rFonts w:ascii="宋体" w:hAnsi="宋体" w:cs="宋体"/>
          <w:b w:val="0"/>
          <w:bCs w:val="0"/>
          <w:color w:val="auto"/>
          <w:kern w:val="0"/>
          <w:sz w:val="24"/>
          <w:szCs w:val="24"/>
          <w:highlight w:val="none"/>
        </w:rPr>
        <w:t>9.5</w:t>
      </w:r>
      <w:bookmarkEnd w:id="1471"/>
      <w:r>
        <w:rPr>
          <w:rFonts w:hint="eastAsia" w:ascii="宋体" w:hAnsi="宋体" w:cs="宋体"/>
          <w:color w:val="auto"/>
          <w:kern w:val="0"/>
          <w:sz w:val="24"/>
          <w:szCs w:val="24"/>
          <w:highlight w:val="none"/>
        </w:rPr>
        <w:t>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另有约定外，</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在合同签订前和签订时已确定采用的专利、专有技术、技术秘密的使用费已包含在合同价款中。</w:t>
      </w:r>
    </w:p>
    <w:p w14:paraId="45BD049E">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472" w:name="_Toc4588"/>
      <w:bookmarkStart w:id="1473" w:name="_Toc13087"/>
      <w:bookmarkStart w:id="1474" w:name="_Toc8825"/>
      <w:bookmarkStart w:id="1475" w:name="_Toc31805"/>
      <w:bookmarkStart w:id="1476" w:name="_Toc17939"/>
      <w:bookmarkStart w:id="1477" w:name="_Toc3423"/>
      <w:bookmarkStart w:id="1478" w:name="_Toc25153"/>
      <w:bookmarkStart w:id="1479" w:name="_Toc28787"/>
      <w:bookmarkStart w:id="1480" w:name="_Toc24809"/>
      <w:bookmarkStart w:id="1481" w:name="_Toc8892"/>
      <w:bookmarkStart w:id="1482" w:name="_Toc16349"/>
      <w:bookmarkStart w:id="1483" w:name="_Toc10819"/>
      <w:bookmarkStart w:id="1484" w:name="_Toc13823"/>
      <w:bookmarkStart w:id="1485" w:name="_Toc19683"/>
      <w:bookmarkStart w:id="1486" w:name="_Toc26961"/>
      <w:bookmarkStart w:id="1487" w:name="_Toc19242"/>
      <w:bookmarkStart w:id="1488" w:name="_Toc4611"/>
      <w:bookmarkStart w:id="1489" w:name="_Toc406150462"/>
      <w:bookmarkStart w:id="1490" w:name="_Toc31327"/>
      <w:bookmarkStart w:id="1491" w:name="_Toc29532"/>
      <w:bookmarkStart w:id="1492" w:name="_Toc15168"/>
      <w:bookmarkStart w:id="1493" w:name="_Toc11738"/>
      <w:bookmarkStart w:id="1494" w:name="_Toc23900"/>
      <w:r>
        <w:rPr>
          <w:rFonts w:hint="eastAsia" w:ascii="宋体" w:hAnsi="宋体" w:cs="宋体"/>
          <w:bCs/>
          <w:color w:val="auto"/>
          <w:sz w:val="24"/>
          <w:szCs w:val="24"/>
          <w:highlight w:val="none"/>
        </w:rPr>
        <w:t>第</w:t>
      </w:r>
      <w:r>
        <w:rPr>
          <w:rFonts w:ascii="宋体" w:hAnsi="宋体" w:cs="宋体"/>
          <w:bCs/>
          <w:color w:val="auto"/>
          <w:sz w:val="24"/>
          <w:szCs w:val="24"/>
          <w:highlight w:val="none"/>
        </w:rPr>
        <w:t>10</w:t>
      </w:r>
      <w:r>
        <w:rPr>
          <w:rFonts w:hint="eastAsia" w:ascii="宋体" w:hAnsi="宋体" w:cs="宋体"/>
          <w:bCs/>
          <w:color w:val="auto"/>
          <w:sz w:val="24"/>
          <w:szCs w:val="24"/>
          <w:highlight w:val="none"/>
        </w:rPr>
        <w:t>条 不可抗力</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14:paraId="144E5A82">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495" w:name="_Toc26609"/>
      <w:bookmarkStart w:id="1496" w:name="_Toc6672"/>
      <w:bookmarkStart w:id="1497" w:name="_Toc17348"/>
      <w:bookmarkStart w:id="1498" w:name="_Toc406150463"/>
      <w:bookmarkStart w:id="1499" w:name="_Toc8787"/>
      <w:bookmarkStart w:id="1500" w:name="_Toc9553"/>
      <w:bookmarkStart w:id="1501" w:name="_Toc16456"/>
      <w:bookmarkStart w:id="1502" w:name="_Toc8003"/>
      <w:bookmarkStart w:id="1503" w:name="_Toc16003"/>
      <w:bookmarkStart w:id="1504" w:name="_Toc1976"/>
      <w:bookmarkStart w:id="1505" w:name="_Toc28905"/>
      <w:r>
        <w:rPr>
          <w:rFonts w:ascii="宋体" w:hAnsi="宋体" w:cs="宋体"/>
          <w:color w:val="auto"/>
          <w:kern w:val="0"/>
          <w:sz w:val="24"/>
          <w:szCs w:val="24"/>
          <w:highlight w:val="none"/>
        </w:rPr>
        <w:t xml:space="preserve">10.1 </w:t>
      </w:r>
      <w:r>
        <w:rPr>
          <w:rFonts w:hint="eastAsia" w:ascii="宋体" w:hAnsi="宋体" w:cs="宋体"/>
          <w:color w:val="auto"/>
          <w:kern w:val="0"/>
          <w:sz w:val="24"/>
          <w:szCs w:val="24"/>
          <w:highlight w:val="none"/>
        </w:rPr>
        <w:t>不可抗力的确认</w:t>
      </w:r>
      <w:bookmarkEnd w:id="1495"/>
      <w:bookmarkEnd w:id="1496"/>
      <w:bookmarkEnd w:id="1497"/>
      <w:bookmarkEnd w:id="1498"/>
      <w:bookmarkEnd w:id="1499"/>
      <w:bookmarkEnd w:id="1500"/>
      <w:bookmarkEnd w:id="1501"/>
      <w:bookmarkEnd w:id="1502"/>
      <w:bookmarkEnd w:id="1503"/>
      <w:bookmarkEnd w:id="1504"/>
      <w:bookmarkEnd w:id="1505"/>
    </w:p>
    <w:p w14:paraId="261C5A62">
      <w:pPr>
        <w:keepNext w:val="0"/>
        <w:keepLines w:val="0"/>
        <w:pageBreakBefore w:val="0"/>
        <w:widowControl w:val="0"/>
        <w:tabs>
          <w:tab w:val="left" w:pos="72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10.1.1</w:t>
      </w:r>
      <w:r>
        <w:rPr>
          <w:rFonts w:hint="eastAsia" w:ascii="宋体" w:hAnsi="宋体" w:cs="宋体"/>
          <w:color w:val="auto"/>
          <w:kern w:val="0"/>
          <w:sz w:val="24"/>
          <w:szCs w:val="24"/>
          <w:highlight w:val="none"/>
        </w:rPr>
        <w:t>不可抗力是在订立合同时不可合理预见，在履行合同中不可避免的发生且不能克服的自然灾害和社会突发事件，如地震、海啸、瘟疫、洪水、骚乱、暴动、战争以及专用条款约定的其他自然灾害和社会突发事件。</w:t>
      </w:r>
    </w:p>
    <w:p w14:paraId="5E046852">
      <w:pPr>
        <w:keepNext w:val="0"/>
        <w:keepLines w:val="0"/>
        <w:pageBreakBefore w:val="0"/>
        <w:widowControl w:val="0"/>
        <w:tabs>
          <w:tab w:val="left" w:pos="720"/>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10.1.2</w:t>
      </w:r>
      <w:r>
        <w:rPr>
          <w:rFonts w:hint="eastAsia" w:ascii="宋体" w:hAnsi="宋体" w:cs="宋体"/>
          <w:color w:val="auto"/>
          <w:kern w:val="0"/>
          <w:sz w:val="24"/>
          <w:szCs w:val="24"/>
          <w:highlight w:val="none"/>
        </w:rPr>
        <w:t>不可抗力发生后，</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应收集不可抗力发生及造成损失的证据。合同当事双方对是否属于不可抗力或其损失发生争议时，按</w:t>
      </w:r>
      <w:r>
        <w:rPr>
          <w:rFonts w:hint="eastAsia" w:ascii="宋体" w:hAnsi="宋体" w:cs="宋体"/>
          <w:color w:val="auto"/>
          <w:kern w:val="0"/>
          <w:sz w:val="24"/>
          <w:szCs w:val="24"/>
          <w:highlight w:val="none"/>
          <w:lang w:val="en-US" w:eastAsia="zh-CN"/>
        </w:rPr>
        <w:t>合同专用条款</w:t>
      </w:r>
      <w:r>
        <w:rPr>
          <w:rFonts w:hint="eastAsia" w:ascii="宋体" w:hAnsi="宋体" w:cs="宋体"/>
          <w:color w:val="auto"/>
          <w:kern w:val="0"/>
          <w:sz w:val="24"/>
          <w:szCs w:val="24"/>
          <w:highlight w:val="none"/>
        </w:rPr>
        <w:t>第</w:t>
      </w: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条〔争议解决〕的约定处理。</w:t>
      </w:r>
    </w:p>
    <w:p w14:paraId="11AFBC82">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506" w:name="_Toc10374"/>
      <w:bookmarkStart w:id="1507" w:name="_Toc406150464"/>
      <w:bookmarkStart w:id="1508" w:name="_Toc11318"/>
      <w:bookmarkStart w:id="1509" w:name="_Toc29115"/>
      <w:bookmarkStart w:id="1510" w:name="_Toc30411"/>
      <w:bookmarkStart w:id="1511" w:name="_Toc29485"/>
      <w:bookmarkStart w:id="1512" w:name="_Toc13209"/>
      <w:bookmarkStart w:id="1513" w:name="_Toc24264"/>
      <w:bookmarkStart w:id="1514" w:name="_Toc16820"/>
      <w:bookmarkStart w:id="1515" w:name="_Toc26756"/>
      <w:bookmarkStart w:id="1516" w:name="_Toc7122"/>
      <w:r>
        <w:rPr>
          <w:rFonts w:ascii="宋体" w:hAnsi="宋体" w:cs="宋体"/>
          <w:color w:val="auto"/>
          <w:kern w:val="0"/>
          <w:sz w:val="24"/>
          <w:szCs w:val="24"/>
          <w:highlight w:val="none"/>
        </w:rPr>
        <w:t xml:space="preserve">10.2 </w:t>
      </w:r>
      <w:r>
        <w:rPr>
          <w:rFonts w:hint="eastAsia" w:ascii="宋体" w:hAnsi="宋体" w:cs="宋体"/>
          <w:color w:val="auto"/>
          <w:kern w:val="0"/>
          <w:sz w:val="24"/>
          <w:szCs w:val="24"/>
          <w:highlight w:val="none"/>
        </w:rPr>
        <w:t>不可抗力的通知</w:t>
      </w:r>
      <w:bookmarkEnd w:id="1506"/>
      <w:bookmarkEnd w:id="1507"/>
      <w:bookmarkEnd w:id="1508"/>
      <w:bookmarkEnd w:id="1509"/>
      <w:bookmarkEnd w:id="1510"/>
      <w:bookmarkEnd w:id="1511"/>
      <w:bookmarkEnd w:id="1512"/>
      <w:bookmarkEnd w:id="1513"/>
      <w:bookmarkEnd w:id="1514"/>
      <w:bookmarkEnd w:id="1515"/>
      <w:bookmarkEnd w:id="1516"/>
    </w:p>
    <w:p w14:paraId="3EA4C5B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10.2.1 </w:t>
      </w:r>
      <w:r>
        <w:rPr>
          <w:rFonts w:hint="eastAsia" w:ascii="宋体" w:hAnsi="宋体" w:cs="宋体"/>
          <w:color w:val="auto"/>
          <w:kern w:val="0"/>
          <w:sz w:val="24"/>
          <w:szCs w:val="24"/>
          <w:highlight w:val="none"/>
        </w:rPr>
        <w:t>遇有不可抗力发生时，</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应立即通知对方，双方应共同采取措施减少损失。除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对期限另有约定外，不可抗力持续发生，</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应每隔</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报告一次受害损失情况。</w:t>
      </w:r>
    </w:p>
    <w:p w14:paraId="1CE92866">
      <w:pPr>
        <w:keepNext w:val="0"/>
        <w:keepLines w:val="0"/>
        <w:pageBreakBefore w:val="0"/>
        <w:widowControl w:val="0"/>
        <w:tabs>
          <w:tab w:val="left" w:pos="162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10.2.2</w:t>
      </w:r>
      <w:r>
        <w:rPr>
          <w:rFonts w:hint="eastAsia" w:ascii="宋体" w:hAnsi="宋体" w:cs="宋体"/>
          <w:color w:val="auto"/>
          <w:kern w:val="0"/>
          <w:sz w:val="24"/>
          <w:szCs w:val="24"/>
          <w:highlight w:val="none"/>
        </w:rPr>
        <w:t>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对期限另有约定外，不可抗力结束后</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天内，</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通报受害损失情况及预计清理和修复的费用；不可抗力结束后</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天内，</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提交清理和修复费用的正式报告及有关资料。</w:t>
      </w:r>
    </w:p>
    <w:p w14:paraId="7BDAB67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517" w:name="_Toc28582"/>
      <w:bookmarkStart w:id="1518" w:name="_Toc12633"/>
      <w:bookmarkStart w:id="1519" w:name="_Toc15351"/>
      <w:bookmarkStart w:id="1520" w:name="_Toc32592"/>
      <w:bookmarkStart w:id="1521" w:name="_Toc28173"/>
      <w:bookmarkStart w:id="1522" w:name="_Toc22533"/>
      <w:bookmarkStart w:id="1523" w:name="_Toc406150465"/>
      <w:bookmarkStart w:id="1524" w:name="_Toc6365"/>
      <w:bookmarkStart w:id="1525" w:name="_Toc27211"/>
      <w:bookmarkStart w:id="1526" w:name="_Toc22903"/>
      <w:bookmarkStart w:id="1527" w:name="_Toc5910"/>
      <w:r>
        <w:rPr>
          <w:rFonts w:ascii="宋体" w:hAnsi="宋体" w:cs="宋体"/>
          <w:color w:val="auto"/>
          <w:kern w:val="0"/>
          <w:sz w:val="24"/>
          <w:szCs w:val="24"/>
          <w:highlight w:val="none"/>
        </w:rPr>
        <w:t xml:space="preserve">10.3 </w:t>
      </w:r>
      <w:r>
        <w:rPr>
          <w:rFonts w:hint="eastAsia" w:ascii="宋体" w:hAnsi="宋体" w:cs="宋体"/>
          <w:color w:val="auto"/>
          <w:kern w:val="0"/>
          <w:sz w:val="24"/>
          <w:szCs w:val="24"/>
          <w:highlight w:val="none"/>
        </w:rPr>
        <w:t>不可抗力后果的承担</w:t>
      </w:r>
      <w:bookmarkEnd w:id="1517"/>
      <w:bookmarkEnd w:id="1518"/>
      <w:bookmarkEnd w:id="1519"/>
      <w:bookmarkEnd w:id="1520"/>
      <w:bookmarkEnd w:id="1521"/>
      <w:bookmarkEnd w:id="1522"/>
      <w:bookmarkEnd w:id="1523"/>
      <w:bookmarkEnd w:id="1524"/>
      <w:bookmarkEnd w:id="1525"/>
      <w:bookmarkEnd w:id="1526"/>
      <w:bookmarkEnd w:id="1527"/>
    </w:p>
    <w:p w14:paraId="34FEDAA6">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10.3.1 </w:t>
      </w:r>
      <w:r>
        <w:rPr>
          <w:rFonts w:hint="eastAsia" w:ascii="宋体" w:hAnsi="宋体" w:cs="宋体"/>
          <w:color w:val="auto"/>
          <w:kern w:val="0"/>
          <w:sz w:val="24"/>
          <w:szCs w:val="24"/>
          <w:highlight w:val="none"/>
        </w:rPr>
        <w:t>因不可抗力发生的费用及延误的工期由双方按以下方法分别承担：</w:t>
      </w:r>
    </w:p>
    <w:p w14:paraId="7C20AF02">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人员伤亡由合同当事人双方自行负责，并承担相应费用；</w:t>
      </w:r>
    </w:p>
    <w:p w14:paraId="615E44F2">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机械设备损坏及停工损失，由</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承担；</w:t>
      </w:r>
    </w:p>
    <w:p w14:paraId="2754BC48">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）停工期间，</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要求留在作业场地的管理人员及保卫人员的费用由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w:t>
      </w:r>
    </w:p>
    <w:p w14:paraId="2933CCCC">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）作业场地发生的清理、修复费用由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w:t>
      </w:r>
    </w:p>
    <w:p w14:paraId="3FDFE137">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）延误的工期相应顺延。</w:t>
      </w:r>
    </w:p>
    <w:p w14:paraId="2EC50A4F">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10.3.2 </w:t>
      </w:r>
      <w:r>
        <w:rPr>
          <w:rFonts w:hint="eastAsia" w:ascii="宋体" w:hAnsi="宋体" w:cs="宋体"/>
          <w:color w:val="auto"/>
          <w:kern w:val="0"/>
          <w:sz w:val="24"/>
          <w:szCs w:val="24"/>
          <w:highlight w:val="none"/>
        </w:rPr>
        <w:t>因合同一方迟延履行合同后发生不可抗力的，不能免除迟延履行方的相应责任。</w:t>
      </w:r>
    </w:p>
    <w:p w14:paraId="7127044D">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528" w:name="_Toc13439"/>
      <w:bookmarkStart w:id="1529" w:name="_Toc21244"/>
      <w:bookmarkStart w:id="1530" w:name="_Toc14080"/>
      <w:bookmarkStart w:id="1531" w:name="_Toc32237"/>
      <w:bookmarkStart w:id="1532" w:name="_Toc769"/>
      <w:bookmarkStart w:id="1533" w:name="_Toc7422"/>
      <w:bookmarkStart w:id="1534" w:name="_Toc18676"/>
      <w:bookmarkStart w:id="1535" w:name="_Toc14776"/>
      <w:bookmarkStart w:id="1536" w:name="_Toc22581"/>
      <w:bookmarkStart w:id="1537" w:name="_Toc19916"/>
      <w:bookmarkStart w:id="1538" w:name="_Toc14075"/>
      <w:bookmarkStart w:id="1539" w:name="_Toc24506"/>
      <w:bookmarkStart w:id="1540" w:name="_Toc10585"/>
      <w:bookmarkStart w:id="1541" w:name="_Toc4"/>
      <w:bookmarkStart w:id="1542" w:name="_Toc17150"/>
      <w:bookmarkStart w:id="1543" w:name="_Toc24472"/>
      <w:bookmarkStart w:id="1544" w:name="_Toc32426"/>
      <w:bookmarkStart w:id="1545" w:name="_Toc19593"/>
      <w:bookmarkStart w:id="1546" w:name="_Toc406150466"/>
      <w:bookmarkStart w:id="1547" w:name="_Toc17731"/>
      <w:bookmarkStart w:id="1548" w:name="_Toc32225"/>
      <w:bookmarkStart w:id="1549" w:name="_Toc4590"/>
      <w:bookmarkStart w:id="1550" w:name="_Toc22160"/>
      <w:r>
        <w:rPr>
          <w:rFonts w:hint="eastAsia" w:ascii="宋体" w:hAnsi="宋体" w:cs="宋体"/>
          <w:bCs/>
          <w:color w:val="auto"/>
          <w:sz w:val="24"/>
          <w:szCs w:val="24"/>
          <w:highlight w:val="none"/>
        </w:rPr>
        <w:t>第</w:t>
      </w:r>
      <w:r>
        <w:rPr>
          <w:rFonts w:ascii="宋体" w:hAnsi="宋体" w:cs="宋体"/>
          <w:bCs/>
          <w:color w:val="auto"/>
          <w:sz w:val="24"/>
          <w:szCs w:val="24"/>
          <w:highlight w:val="none"/>
        </w:rPr>
        <w:t>11</w:t>
      </w:r>
      <w:r>
        <w:rPr>
          <w:rFonts w:hint="eastAsia" w:ascii="宋体" w:hAnsi="宋体" w:cs="宋体"/>
          <w:bCs/>
          <w:color w:val="auto"/>
          <w:sz w:val="24"/>
          <w:szCs w:val="24"/>
          <w:highlight w:val="none"/>
        </w:rPr>
        <w:t>条 合同生效与终止</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507835BF">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 xml:space="preserve">11.1 </w:t>
      </w:r>
      <w:r>
        <w:rPr>
          <w:rFonts w:hint="eastAsia" w:ascii="宋体" w:hAnsi="宋体" w:cs="宋体"/>
          <w:color w:val="auto"/>
          <w:kern w:val="0"/>
          <w:sz w:val="24"/>
          <w:szCs w:val="24"/>
          <w:highlight w:val="none"/>
        </w:rPr>
        <w:t>双方在合同协议书中约定合同生效方式。</w:t>
      </w:r>
    </w:p>
    <w:p w14:paraId="3235B36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 xml:space="preserve">11.2 </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履行合同全部义务，合同价款支付完毕，本合同即告终止。</w:t>
      </w:r>
    </w:p>
    <w:p w14:paraId="2C9A8C1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 xml:space="preserve">11.3 </w:t>
      </w:r>
      <w:r>
        <w:rPr>
          <w:rFonts w:hint="eastAsia" w:ascii="宋体" w:hAnsi="宋体" w:cs="宋体"/>
          <w:color w:val="auto"/>
          <w:kern w:val="0"/>
          <w:sz w:val="24"/>
          <w:szCs w:val="24"/>
          <w:highlight w:val="none"/>
        </w:rPr>
        <w:t>合同的权利义务终止后，合同当事人应遵循诚实信用原则，履行通知、协助和保密等义务。</w:t>
      </w:r>
    </w:p>
    <w:p w14:paraId="6386011B">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551" w:name="_Toc11344"/>
      <w:bookmarkStart w:id="1552" w:name="_Toc21645"/>
      <w:bookmarkStart w:id="1553" w:name="_Toc17063"/>
      <w:bookmarkStart w:id="1554" w:name="_Toc4981"/>
      <w:bookmarkStart w:id="1555" w:name="_Toc10124"/>
      <w:bookmarkStart w:id="1556" w:name="_Toc16057"/>
      <w:bookmarkStart w:id="1557" w:name="_Toc21934"/>
      <w:bookmarkStart w:id="1558" w:name="_Toc17076"/>
      <w:bookmarkStart w:id="1559" w:name="_Toc4961"/>
      <w:bookmarkStart w:id="1560" w:name="_Toc406150467"/>
      <w:bookmarkStart w:id="1561" w:name="_Toc27874"/>
      <w:bookmarkStart w:id="1562" w:name="_Toc21148"/>
      <w:bookmarkStart w:id="1563" w:name="_Toc6733"/>
      <w:bookmarkStart w:id="1564" w:name="_Toc22265"/>
      <w:bookmarkStart w:id="1565" w:name="_Toc14333"/>
      <w:bookmarkStart w:id="1566" w:name="_Toc31702"/>
      <w:bookmarkStart w:id="1567" w:name="_Toc5667"/>
      <w:bookmarkStart w:id="1568" w:name="_Toc32368"/>
      <w:bookmarkStart w:id="1569" w:name="_Toc20648"/>
      <w:bookmarkStart w:id="1570" w:name="_Toc21865"/>
      <w:bookmarkStart w:id="1571" w:name="_Toc18940"/>
      <w:bookmarkStart w:id="1572" w:name="_Toc2789"/>
      <w:bookmarkStart w:id="1573" w:name="_Toc7589"/>
      <w:r>
        <w:rPr>
          <w:rFonts w:hint="eastAsia" w:ascii="宋体" w:hAnsi="宋体" w:cs="宋体"/>
          <w:bCs/>
          <w:color w:val="auto"/>
          <w:sz w:val="24"/>
          <w:szCs w:val="24"/>
          <w:highlight w:val="none"/>
        </w:rPr>
        <w:t>第</w:t>
      </w:r>
      <w:r>
        <w:rPr>
          <w:rFonts w:ascii="宋体" w:hAnsi="宋体" w:cs="宋体"/>
          <w:bCs/>
          <w:color w:val="auto"/>
          <w:sz w:val="24"/>
          <w:szCs w:val="24"/>
          <w:highlight w:val="none"/>
        </w:rPr>
        <w:t>12</w:t>
      </w:r>
      <w:r>
        <w:rPr>
          <w:rFonts w:hint="eastAsia" w:ascii="宋体" w:hAnsi="宋体" w:cs="宋体"/>
          <w:bCs/>
          <w:color w:val="auto"/>
          <w:sz w:val="24"/>
          <w:szCs w:val="24"/>
          <w:highlight w:val="none"/>
        </w:rPr>
        <w:t>条 合同解除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4A2D28C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12.1</w:t>
      </w:r>
      <w:r>
        <w:rPr>
          <w:rFonts w:hint="eastAsia" w:ascii="宋体" w:hAnsi="宋体" w:cs="宋体"/>
          <w:color w:val="auto"/>
          <w:kern w:val="0"/>
          <w:sz w:val="24"/>
          <w:szCs w:val="24"/>
          <w:highlight w:val="none"/>
        </w:rPr>
        <w:t>有下列情形之一的，</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可以解除合同：</w:t>
      </w:r>
    </w:p>
    <w:p w14:paraId="3E276E4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）因不可抗力致使合同无法履行；</w:t>
      </w:r>
    </w:p>
    <w:p w14:paraId="24380C0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）发生未按第</w:t>
      </w:r>
      <w:r>
        <w:rPr>
          <w:rFonts w:ascii="宋体" w:hAnsi="宋体" w:cs="宋体"/>
          <w:color w:val="auto"/>
          <w:kern w:val="0"/>
          <w:sz w:val="24"/>
          <w:szCs w:val="24"/>
          <w:highlight w:val="none"/>
        </w:rPr>
        <w:t>7.2</w:t>
      </w:r>
      <w:r>
        <w:rPr>
          <w:rFonts w:hint="eastAsia" w:ascii="宋体" w:hAnsi="宋体" w:cs="宋体"/>
          <w:color w:val="auto"/>
          <w:kern w:val="0"/>
          <w:sz w:val="24"/>
          <w:szCs w:val="24"/>
          <w:highlight w:val="none"/>
        </w:rPr>
        <w:t>款〔定金或预付款〕或第</w:t>
      </w:r>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款〔进度款支付〕约定按时支付合同价款的情况，停止作业超过</w:t>
      </w:r>
      <w:r>
        <w:rPr>
          <w:rFonts w:ascii="宋体" w:hAnsi="宋体" w:cs="宋体"/>
          <w:color w:val="auto"/>
          <w:kern w:val="0"/>
          <w:sz w:val="24"/>
          <w:szCs w:val="24"/>
          <w:highlight w:val="none"/>
        </w:rPr>
        <w:t>28</w:t>
      </w:r>
      <w:r>
        <w:rPr>
          <w:rFonts w:hint="eastAsia" w:ascii="宋体" w:hAnsi="宋体" w:cs="宋体"/>
          <w:color w:val="auto"/>
          <w:kern w:val="0"/>
          <w:sz w:val="24"/>
          <w:szCs w:val="24"/>
          <w:highlight w:val="none"/>
        </w:rPr>
        <w:t>天，</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有权解除合同，由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承担违约责任；</w:t>
      </w:r>
    </w:p>
    <w:p w14:paraId="085D231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将其承包的全部工程转包给他人或者肢解以后以分包的名义分别转包给他人，</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有权解除合同，由</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承担违约责任；</w:t>
      </w:r>
    </w:p>
    <w:p w14:paraId="77A0894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协商一致可以解除合同的其他情形。</w:t>
      </w:r>
    </w:p>
    <w:p w14:paraId="06908FE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12.2</w:t>
      </w:r>
      <w:r>
        <w:rPr>
          <w:rFonts w:hint="eastAsia" w:ascii="宋体" w:hAnsi="宋体" w:cs="宋体"/>
          <w:color w:val="auto"/>
          <w:kern w:val="0"/>
          <w:sz w:val="24"/>
          <w:szCs w:val="24"/>
          <w:highlight w:val="none"/>
        </w:rPr>
        <w:t>一方依据第</w:t>
      </w:r>
      <w:r>
        <w:rPr>
          <w:rFonts w:ascii="宋体" w:hAnsi="宋体" w:cs="宋体"/>
          <w:color w:val="auto"/>
          <w:kern w:val="0"/>
          <w:sz w:val="24"/>
          <w:szCs w:val="24"/>
          <w:highlight w:val="none"/>
        </w:rPr>
        <w:t>12.1</w:t>
      </w:r>
      <w:r>
        <w:rPr>
          <w:rFonts w:hint="eastAsia" w:ascii="宋体" w:hAnsi="宋体" w:cs="宋体"/>
          <w:color w:val="auto"/>
          <w:kern w:val="0"/>
          <w:sz w:val="24"/>
          <w:szCs w:val="24"/>
          <w:highlight w:val="none"/>
        </w:rPr>
        <w:t>款约定要求解除合同的，应以书面形式向对方发出解除合同的通知，并在发出通知前不少于</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天告知对方，通知到达对方时合同解除。对解除合同有争议的，按合同专用条款第</w:t>
      </w: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条〔争议解决〕的约定处理。</w:t>
      </w:r>
    </w:p>
    <w:p w14:paraId="0F19207A">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12.3</w:t>
      </w:r>
      <w:r>
        <w:rPr>
          <w:rFonts w:hint="eastAsia" w:ascii="宋体" w:hAnsi="宋体" w:cs="宋体"/>
          <w:color w:val="auto"/>
          <w:kern w:val="0"/>
          <w:sz w:val="24"/>
          <w:szCs w:val="24"/>
          <w:highlight w:val="none"/>
        </w:rPr>
        <w:t>因不可抗力致使合同无法履行时，</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应按合同约定向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支付已完工作量相对应比例的合同价款后解除合同。</w:t>
      </w:r>
    </w:p>
    <w:p w14:paraId="28259515">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b w:val="0"/>
          <w:color w:val="auto"/>
          <w:kern w:val="0"/>
          <w:sz w:val="24"/>
          <w:szCs w:val="24"/>
          <w:highlight w:val="none"/>
        </w:rPr>
        <w:t>12.4</w:t>
      </w:r>
      <w:r>
        <w:rPr>
          <w:rFonts w:hint="eastAsia" w:ascii="宋体" w:hAnsi="宋体" w:cs="宋体"/>
          <w:color w:val="auto"/>
          <w:kern w:val="0"/>
          <w:sz w:val="24"/>
          <w:szCs w:val="24"/>
          <w:highlight w:val="none"/>
        </w:rPr>
        <w:t>合同解除后，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应按</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要求将自有设备和人员撤出作业场地，</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应为</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撤出提供必要条件。</w:t>
      </w:r>
    </w:p>
    <w:p w14:paraId="2CD0BA7F">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574" w:name="_Toc17264"/>
      <w:bookmarkStart w:id="1575" w:name="_Toc30850"/>
      <w:bookmarkStart w:id="1576" w:name="_Toc27887"/>
      <w:bookmarkStart w:id="1577" w:name="_Toc29573"/>
      <w:bookmarkStart w:id="1578" w:name="_Toc14893"/>
      <w:bookmarkStart w:id="1579" w:name="_Toc2649"/>
      <w:bookmarkStart w:id="1580" w:name="_Toc16212"/>
      <w:bookmarkStart w:id="1581" w:name="_Toc12674"/>
      <w:bookmarkStart w:id="1582" w:name="_Toc3522"/>
      <w:bookmarkStart w:id="1583" w:name="_Toc23225"/>
      <w:bookmarkStart w:id="1584" w:name="_Toc8840"/>
      <w:bookmarkStart w:id="1585" w:name="_Toc28877"/>
      <w:bookmarkStart w:id="1586" w:name="_Toc3886"/>
      <w:bookmarkStart w:id="1587" w:name="_Toc4645"/>
      <w:bookmarkStart w:id="1588" w:name="_Toc22429"/>
      <w:bookmarkStart w:id="1589" w:name="_Toc24684"/>
      <w:bookmarkStart w:id="1590" w:name="_Toc24964"/>
      <w:bookmarkStart w:id="1591" w:name="_Toc4964"/>
      <w:bookmarkStart w:id="1592" w:name="_Toc11082"/>
      <w:bookmarkStart w:id="1593" w:name="_Toc25202"/>
      <w:bookmarkStart w:id="1594" w:name="_Toc31431"/>
      <w:bookmarkStart w:id="1595" w:name="_Toc406150468"/>
      <w:bookmarkStart w:id="1596" w:name="_Toc7513"/>
      <w:r>
        <w:rPr>
          <w:rFonts w:hint="eastAsia" w:ascii="宋体" w:hAnsi="宋体" w:cs="宋体"/>
          <w:bCs/>
          <w:color w:val="auto"/>
          <w:sz w:val="24"/>
          <w:szCs w:val="24"/>
          <w:highlight w:val="none"/>
        </w:rPr>
        <w:t>第</w:t>
      </w:r>
      <w:r>
        <w:rPr>
          <w:rFonts w:ascii="宋体" w:hAnsi="宋体" w:cs="宋体"/>
          <w:bCs/>
          <w:color w:val="auto"/>
          <w:sz w:val="24"/>
          <w:szCs w:val="24"/>
          <w:highlight w:val="none"/>
        </w:rPr>
        <w:t>13</w:t>
      </w:r>
      <w:r>
        <w:rPr>
          <w:rFonts w:hint="eastAsia" w:ascii="宋体" w:hAnsi="宋体" w:cs="宋体"/>
          <w:bCs/>
          <w:color w:val="auto"/>
          <w:sz w:val="24"/>
          <w:szCs w:val="24"/>
          <w:highlight w:val="none"/>
        </w:rPr>
        <w:t>条 责任与保险</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41DB33CE">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b w:val="0"/>
          <w:color w:val="auto"/>
          <w:kern w:val="0"/>
          <w:sz w:val="24"/>
          <w:szCs w:val="24"/>
          <w:highlight w:val="none"/>
        </w:rPr>
        <w:t>13.1</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应运用一切合理的专业技术和经验，按照公认的职业标准尽其全部职责和谨慎、勤勉地履行其在本合同项下的责任和义务。</w:t>
      </w:r>
    </w:p>
    <w:p w14:paraId="15552C29">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b w:val="0"/>
          <w:color w:val="auto"/>
          <w:kern w:val="0"/>
          <w:sz w:val="24"/>
          <w:szCs w:val="24"/>
          <w:highlight w:val="none"/>
        </w:rPr>
        <w:t>13.2</w:t>
      </w:r>
      <w:r>
        <w:rPr>
          <w:rFonts w:hint="eastAsia" w:ascii="宋体" w:hAnsi="宋体" w:cs="宋体"/>
          <w:color w:val="auto"/>
          <w:kern w:val="0"/>
          <w:sz w:val="24"/>
          <w:szCs w:val="24"/>
          <w:highlight w:val="none"/>
        </w:rPr>
        <w:t>合同当事人可按照法律法规的要求在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中约定履行本合同所需要的工程勘察责任保险，并使其于合同责任期内保持有效。</w:t>
      </w:r>
    </w:p>
    <w:p w14:paraId="68BC67C6">
      <w:pPr>
        <w:keepNext w:val="0"/>
        <w:keepLines w:val="0"/>
        <w:pageBreakBefore w:val="0"/>
        <w:widowControl w:val="0"/>
        <w:tabs>
          <w:tab w:val="left" w:pos="540"/>
        </w:tabs>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ascii="宋体" w:hAnsi="宋体" w:cs="宋体"/>
          <w:b w:val="0"/>
          <w:color w:val="auto"/>
          <w:kern w:val="0"/>
          <w:sz w:val="24"/>
          <w:szCs w:val="24"/>
          <w:highlight w:val="none"/>
        </w:rPr>
        <w:t>13.3</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应依照法律法规的规定为勘察作业人员参加工伤保险、人身意外伤害险和其他保险。</w:t>
      </w:r>
    </w:p>
    <w:p w14:paraId="3EFB1D6E">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597" w:name="_Toc28052"/>
      <w:bookmarkStart w:id="1598" w:name="_Toc9397"/>
      <w:bookmarkStart w:id="1599" w:name="_Toc14507"/>
      <w:bookmarkStart w:id="1600" w:name="_Toc1209"/>
      <w:bookmarkStart w:id="1601" w:name="_Toc31109"/>
      <w:bookmarkStart w:id="1602" w:name="_Toc406150469"/>
      <w:bookmarkStart w:id="1603" w:name="_Toc28142"/>
      <w:bookmarkStart w:id="1604" w:name="_Toc9647"/>
      <w:bookmarkStart w:id="1605" w:name="_Toc5784"/>
      <w:bookmarkStart w:id="1606" w:name="_Toc30009"/>
      <w:bookmarkStart w:id="1607" w:name="_Toc14567"/>
      <w:bookmarkStart w:id="1608" w:name="_Toc7593"/>
      <w:bookmarkStart w:id="1609" w:name="_Toc17954"/>
      <w:bookmarkStart w:id="1610" w:name="_Toc3724"/>
      <w:bookmarkStart w:id="1611" w:name="_Toc23810"/>
      <w:bookmarkStart w:id="1612" w:name="_Toc19773"/>
      <w:bookmarkStart w:id="1613" w:name="_Toc5455"/>
      <w:bookmarkStart w:id="1614" w:name="_Toc2078"/>
      <w:bookmarkStart w:id="1615" w:name="_Toc30462"/>
      <w:bookmarkStart w:id="1616" w:name="_Toc19714"/>
      <w:bookmarkStart w:id="1617" w:name="_Toc31597"/>
      <w:bookmarkStart w:id="1618" w:name="_Toc7852"/>
      <w:bookmarkStart w:id="1619" w:name="_Toc21995"/>
      <w:r>
        <w:rPr>
          <w:rFonts w:hint="eastAsia" w:ascii="宋体" w:hAnsi="宋体" w:cs="宋体"/>
          <w:bCs/>
          <w:color w:val="auto"/>
          <w:sz w:val="24"/>
          <w:szCs w:val="24"/>
          <w:highlight w:val="none"/>
        </w:rPr>
        <w:t>第</w:t>
      </w:r>
      <w:r>
        <w:rPr>
          <w:rFonts w:ascii="宋体" w:hAnsi="宋体" w:cs="宋体"/>
          <w:bCs/>
          <w:color w:val="auto"/>
          <w:sz w:val="24"/>
          <w:szCs w:val="24"/>
          <w:highlight w:val="none"/>
        </w:rPr>
        <w:t>14</w:t>
      </w:r>
      <w:r>
        <w:rPr>
          <w:rFonts w:hint="eastAsia" w:ascii="宋体" w:hAnsi="宋体" w:cs="宋体"/>
          <w:bCs/>
          <w:color w:val="auto"/>
          <w:sz w:val="24"/>
          <w:szCs w:val="24"/>
          <w:highlight w:val="none"/>
        </w:rPr>
        <w:t>条 违约</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14:paraId="56D4B9C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620" w:name="_Toc31754"/>
      <w:bookmarkStart w:id="1621" w:name="_Toc22840"/>
      <w:bookmarkStart w:id="1622" w:name="_Toc406150470"/>
      <w:bookmarkStart w:id="1623" w:name="_Toc13983"/>
      <w:bookmarkStart w:id="1624" w:name="_Toc7543"/>
      <w:bookmarkStart w:id="1625" w:name="_Toc11836"/>
      <w:bookmarkStart w:id="1626" w:name="_Toc16463"/>
      <w:bookmarkStart w:id="1627" w:name="_Toc14591"/>
      <w:bookmarkStart w:id="1628" w:name="_Toc27152"/>
      <w:bookmarkStart w:id="1629" w:name="_Toc300"/>
      <w:bookmarkStart w:id="1630" w:name="_Toc32410"/>
      <w:r>
        <w:rPr>
          <w:rFonts w:ascii="宋体" w:hAnsi="宋体" w:cs="宋体"/>
          <w:color w:val="auto"/>
          <w:kern w:val="0"/>
          <w:sz w:val="24"/>
          <w:szCs w:val="24"/>
          <w:highlight w:val="none"/>
        </w:rPr>
        <w:t>14.1</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违约</w:t>
      </w:r>
      <w:bookmarkEnd w:id="1620"/>
      <w:bookmarkEnd w:id="1621"/>
      <w:bookmarkEnd w:id="1622"/>
      <w:bookmarkEnd w:id="1623"/>
      <w:bookmarkEnd w:id="1624"/>
      <w:bookmarkEnd w:id="1625"/>
      <w:bookmarkEnd w:id="1626"/>
      <w:bookmarkEnd w:id="1627"/>
      <w:bookmarkEnd w:id="1628"/>
      <w:bookmarkEnd w:id="1629"/>
      <w:bookmarkEnd w:id="1630"/>
    </w:p>
    <w:p w14:paraId="450B24B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14.1.1</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违约情形</w:t>
      </w:r>
    </w:p>
    <w:p w14:paraId="1B0E140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）合同生效后，</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无故要求终止或解除合同；</w:t>
      </w:r>
    </w:p>
    <w:p w14:paraId="51B20CA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未按第</w:t>
      </w:r>
      <w:r>
        <w:rPr>
          <w:rFonts w:ascii="宋体" w:hAnsi="宋体" w:cs="宋体"/>
          <w:color w:val="auto"/>
          <w:kern w:val="0"/>
          <w:sz w:val="24"/>
          <w:szCs w:val="24"/>
          <w:highlight w:val="none"/>
        </w:rPr>
        <w:t>7.2</w:t>
      </w:r>
      <w:r>
        <w:rPr>
          <w:rFonts w:hint="eastAsia" w:ascii="宋体" w:hAnsi="宋体" w:cs="宋体"/>
          <w:color w:val="auto"/>
          <w:kern w:val="0"/>
          <w:sz w:val="24"/>
          <w:szCs w:val="24"/>
          <w:highlight w:val="none"/>
        </w:rPr>
        <w:t>款〔定金或预付款〕约定按时支付定金或预付款；</w:t>
      </w:r>
    </w:p>
    <w:p w14:paraId="77AEDE5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未按第</w:t>
      </w:r>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款〔进度款支付〕约定按时支付进度款；</w:t>
      </w:r>
    </w:p>
    <w:p w14:paraId="7D8A76C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不履行合同义务或不按合同约定履行义务的其他情形。</w:t>
      </w:r>
    </w:p>
    <w:p w14:paraId="6F193FF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14.1.2</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违约责任</w:t>
      </w:r>
    </w:p>
    <w:p w14:paraId="10903DB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）合同生效后，</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无故要求终止或解除合同，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未开始勘察工作的，不退还</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已付的定金或</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约定向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支付违约金；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已开始勘察工作的，若完成计划工作量不足</w:t>
      </w:r>
      <w:r>
        <w:rPr>
          <w:rFonts w:ascii="宋体" w:hAnsi="宋体" w:cs="宋体"/>
          <w:color w:val="auto"/>
          <w:kern w:val="0"/>
          <w:sz w:val="24"/>
          <w:szCs w:val="24"/>
          <w:highlight w:val="none"/>
        </w:rPr>
        <w:t>50%</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应支付</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合同价款的</w:t>
      </w:r>
      <w:r>
        <w:rPr>
          <w:rFonts w:ascii="宋体" w:hAnsi="宋体" w:cs="宋体"/>
          <w:color w:val="auto"/>
          <w:kern w:val="0"/>
          <w:sz w:val="24"/>
          <w:szCs w:val="24"/>
          <w:highlight w:val="none"/>
        </w:rPr>
        <w:t>50%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完成计划工作量超过</w:t>
      </w:r>
      <w:r>
        <w:rPr>
          <w:rFonts w:ascii="宋体" w:hAnsi="宋体" w:cs="宋体"/>
          <w:color w:val="auto"/>
          <w:kern w:val="0"/>
          <w:sz w:val="24"/>
          <w:szCs w:val="24"/>
          <w:highlight w:val="none"/>
        </w:rPr>
        <w:t>50%</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应支付</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合同价款的</w:t>
      </w:r>
      <w:r>
        <w:rPr>
          <w:rFonts w:ascii="宋体" w:hAnsi="宋体" w:cs="宋体"/>
          <w:color w:val="auto"/>
          <w:kern w:val="0"/>
          <w:sz w:val="24"/>
          <w:szCs w:val="24"/>
          <w:highlight w:val="none"/>
        </w:rPr>
        <w:t>100%</w:t>
      </w:r>
      <w:r>
        <w:rPr>
          <w:rFonts w:hint="eastAsia" w:ascii="宋体" w:hAnsi="宋体" w:cs="宋体"/>
          <w:color w:val="auto"/>
          <w:kern w:val="0"/>
          <w:sz w:val="24"/>
          <w:szCs w:val="24"/>
          <w:highlight w:val="none"/>
        </w:rPr>
        <w:t>。</w:t>
      </w:r>
    </w:p>
    <w:p w14:paraId="5E142F4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发生其他违约情形时，</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应承担由此增加的费用和工期延误损失，并给予</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合理赔偿。双方可在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内约定</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赔偿</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损失的计算方法或者</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应支付违约金的数额或计算方法。</w:t>
      </w:r>
    </w:p>
    <w:p w14:paraId="307B29FA">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631" w:name="_Toc22616"/>
      <w:bookmarkStart w:id="1632" w:name="_Toc9654"/>
      <w:bookmarkStart w:id="1633" w:name="_Toc3219"/>
      <w:bookmarkStart w:id="1634" w:name="_Toc21374"/>
      <w:bookmarkStart w:id="1635" w:name="_Toc17678"/>
      <w:bookmarkStart w:id="1636" w:name="_Toc25527"/>
      <w:bookmarkStart w:id="1637" w:name="_Toc1325"/>
      <w:bookmarkStart w:id="1638" w:name="_Toc10613"/>
      <w:bookmarkStart w:id="1639" w:name="_Toc9517"/>
      <w:bookmarkStart w:id="1640" w:name="_Toc406150471"/>
      <w:bookmarkStart w:id="1641" w:name="_Toc10185"/>
      <w:r>
        <w:rPr>
          <w:rFonts w:ascii="宋体" w:hAnsi="宋体" w:cs="宋体"/>
          <w:color w:val="auto"/>
          <w:kern w:val="0"/>
          <w:sz w:val="24"/>
          <w:szCs w:val="24"/>
          <w:highlight w:val="none"/>
        </w:rPr>
        <w:t xml:space="preserve">14.2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违约</w:t>
      </w:r>
      <w:bookmarkEnd w:id="1631"/>
      <w:bookmarkEnd w:id="1632"/>
      <w:bookmarkEnd w:id="1633"/>
      <w:bookmarkEnd w:id="1634"/>
      <w:bookmarkEnd w:id="1635"/>
      <w:bookmarkEnd w:id="1636"/>
      <w:bookmarkEnd w:id="1637"/>
      <w:bookmarkEnd w:id="1638"/>
      <w:bookmarkEnd w:id="1639"/>
      <w:bookmarkEnd w:id="1640"/>
      <w:bookmarkEnd w:id="1641"/>
    </w:p>
    <w:p w14:paraId="0AB6822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14.2.1</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违约情形</w:t>
      </w:r>
    </w:p>
    <w:p w14:paraId="1CB9A8B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）合同生效后，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因自身原因要求终止或解除合同；</w:t>
      </w:r>
    </w:p>
    <w:p w14:paraId="3AAABE4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（2）因</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原因不能按照合同约定的日期或合同当事人同意顺延的工期提交成果资料；</w:t>
      </w:r>
    </w:p>
    <w:p w14:paraId="1DF6470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）因</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原因造成成果资料质量达不到合同约定的质量标准；</w:t>
      </w:r>
    </w:p>
    <w:p w14:paraId="713105C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不履行合同义务或未按约定履行合同义务的其他情形。</w:t>
      </w:r>
    </w:p>
    <w:p w14:paraId="12CFE0A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14.2.2 </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违约责任</w:t>
      </w:r>
    </w:p>
    <w:p w14:paraId="06EA2CB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）合同生效后，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因自身原因要求终止或解除合同，</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应双倍返还</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已支付的定金或</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约定向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支付违约金。</w:t>
      </w:r>
    </w:p>
    <w:p w14:paraId="3DC0875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）因</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原因造成工期延误的，应按</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约定向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支付违约金。</w:t>
      </w:r>
    </w:p>
    <w:p w14:paraId="713AEC2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）因</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原因造成成果资料质量达不到合同约定的质量标准，</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应负责无偿给予补充完善使其达到质量合格。因</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原因导致工程质量安全事故或其他事故时，</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除负责采取补救措施外，应通过所投工程勘察责任保险向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承担赔偿责任或根据直接经济损失程度按</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约定向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支付赔偿金。</w:t>
      </w:r>
    </w:p>
    <w:p w14:paraId="48600E9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发生其他违约情形时，</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应承担违约责任并赔偿因其违约给</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造成的损失，双方可在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内约定</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赔偿</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损失的计算方法和赔偿金额。</w:t>
      </w:r>
    </w:p>
    <w:p w14:paraId="56D8655F">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642" w:name="_Toc21067"/>
      <w:bookmarkStart w:id="1643" w:name="_Toc26068"/>
      <w:bookmarkStart w:id="1644" w:name="_Toc16719"/>
      <w:bookmarkStart w:id="1645" w:name="_Toc23631"/>
      <w:bookmarkStart w:id="1646" w:name="_Toc12814"/>
      <w:bookmarkStart w:id="1647" w:name="_Toc6705"/>
      <w:bookmarkStart w:id="1648" w:name="_Toc12710"/>
      <w:bookmarkStart w:id="1649" w:name="_Toc29550"/>
      <w:bookmarkStart w:id="1650" w:name="_Toc11460"/>
      <w:bookmarkStart w:id="1651" w:name="_Toc20468"/>
      <w:bookmarkStart w:id="1652" w:name="_Toc17278"/>
      <w:bookmarkStart w:id="1653" w:name="_Toc19125"/>
      <w:bookmarkStart w:id="1654" w:name="_Toc23852"/>
      <w:bookmarkStart w:id="1655" w:name="_Toc10062"/>
      <w:bookmarkStart w:id="1656" w:name="_Toc406150472"/>
      <w:bookmarkStart w:id="1657" w:name="_Toc27056"/>
      <w:bookmarkStart w:id="1658" w:name="_Toc26646"/>
      <w:bookmarkStart w:id="1659" w:name="_Toc30847"/>
      <w:bookmarkStart w:id="1660" w:name="_Toc14587"/>
      <w:bookmarkStart w:id="1661" w:name="_Toc31778"/>
      <w:bookmarkStart w:id="1662" w:name="_Toc10570"/>
      <w:bookmarkStart w:id="1663" w:name="_Toc27867"/>
      <w:bookmarkStart w:id="1664" w:name="_Toc27978"/>
      <w:r>
        <w:rPr>
          <w:rFonts w:hint="eastAsia" w:ascii="宋体" w:hAnsi="宋体" w:cs="宋体"/>
          <w:bCs/>
          <w:color w:val="auto"/>
          <w:sz w:val="24"/>
          <w:szCs w:val="24"/>
          <w:highlight w:val="none"/>
        </w:rPr>
        <w:t>第</w:t>
      </w:r>
      <w:r>
        <w:rPr>
          <w:rFonts w:ascii="宋体" w:hAnsi="宋体" w:cs="宋体"/>
          <w:bCs/>
          <w:color w:val="auto"/>
          <w:sz w:val="24"/>
          <w:szCs w:val="24"/>
          <w:highlight w:val="none"/>
        </w:rPr>
        <w:t>15</w:t>
      </w:r>
      <w:r>
        <w:rPr>
          <w:rFonts w:hint="eastAsia" w:ascii="宋体" w:hAnsi="宋体" w:cs="宋体"/>
          <w:bCs/>
          <w:color w:val="auto"/>
          <w:sz w:val="24"/>
          <w:szCs w:val="24"/>
          <w:highlight w:val="none"/>
        </w:rPr>
        <w:t>条 索赔</w:t>
      </w:r>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14:paraId="511D7A7A">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outlineLvl w:val="9"/>
        <w:rPr>
          <w:rFonts w:ascii="宋体" w:hAnsi="宋体" w:cs="宋体"/>
          <w:b w:val="0"/>
          <w:color w:val="auto"/>
          <w:kern w:val="0"/>
          <w:sz w:val="24"/>
          <w:szCs w:val="24"/>
          <w:highlight w:val="none"/>
        </w:rPr>
      </w:pPr>
      <w:bookmarkStart w:id="1665" w:name="_Toc16208"/>
      <w:bookmarkStart w:id="1666" w:name="_Toc21637"/>
      <w:bookmarkStart w:id="1667" w:name="_Toc4837"/>
      <w:bookmarkStart w:id="1668" w:name="_Toc26124"/>
      <w:bookmarkStart w:id="1669" w:name="_Toc25775"/>
      <w:bookmarkStart w:id="1670" w:name="_Toc13205"/>
      <w:bookmarkStart w:id="1671" w:name="_Toc19845"/>
      <w:bookmarkStart w:id="1672" w:name="_Toc21928"/>
      <w:bookmarkStart w:id="1673" w:name="_Toc15531"/>
      <w:bookmarkStart w:id="1674" w:name="_Toc14727"/>
      <w:r>
        <w:rPr>
          <w:rFonts w:ascii="宋体" w:hAnsi="宋体" w:cs="宋体"/>
          <w:b w:val="0"/>
          <w:color w:val="auto"/>
          <w:kern w:val="0"/>
          <w:sz w:val="24"/>
          <w:szCs w:val="24"/>
          <w:highlight w:val="none"/>
        </w:rPr>
        <w:t>15.1</w:t>
      </w:r>
      <w:r>
        <w:rPr>
          <w:rFonts w:hint="eastAsia" w:ascii="宋体" w:hAnsi="宋体" w:cs="宋体"/>
          <w:b w:val="0"/>
          <w:color w:val="auto"/>
          <w:kern w:val="0"/>
          <w:sz w:val="24"/>
          <w:szCs w:val="24"/>
          <w:highlight w:val="none"/>
        </w:rPr>
        <w:t xml:space="preserve"> </w:t>
      </w:r>
      <w:r>
        <w:rPr>
          <w:rFonts w:hint="eastAsia" w:ascii="宋体" w:hAnsi="宋体" w:cs="宋体"/>
          <w:b w:val="0"/>
          <w:color w:val="auto"/>
          <w:kern w:val="0"/>
          <w:sz w:val="24"/>
          <w:szCs w:val="24"/>
          <w:highlight w:val="none"/>
          <w:lang w:eastAsia="zh-CN"/>
        </w:rPr>
        <w:t>甲方</w:t>
      </w:r>
      <w:r>
        <w:rPr>
          <w:rFonts w:hint="eastAsia" w:ascii="宋体" w:hAnsi="宋体" w:cs="宋体"/>
          <w:b w:val="0"/>
          <w:color w:val="auto"/>
          <w:kern w:val="0"/>
          <w:sz w:val="24"/>
          <w:szCs w:val="24"/>
          <w:highlight w:val="none"/>
        </w:rPr>
        <w:t>索赔</w:t>
      </w:r>
      <w:bookmarkEnd w:id="1665"/>
      <w:bookmarkEnd w:id="1666"/>
      <w:bookmarkEnd w:id="1667"/>
      <w:bookmarkEnd w:id="1668"/>
      <w:bookmarkEnd w:id="1669"/>
      <w:bookmarkEnd w:id="1670"/>
      <w:bookmarkEnd w:id="1671"/>
      <w:bookmarkEnd w:id="1672"/>
      <w:bookmarkEnd w:id="1673"/>
      <w:bookmarkEnd w:id="1674"/>
    </w:p>
    <w:p w14:paraId="3DBBD1E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未按合同约定履行义务或发生错误以及应由</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承担责任的其他情形，造成工期延误及</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的经济损失，除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另有约定外，</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可按下列程序以书面形式向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索赔：</w:t>
      </w:r>
    </w:p>
    <w:p w14:paraId="0AE4C5B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）违约事件发生后</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天内，向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发出索赔意向通知；</w:t>
      </w:r>
    </w:p>
    <w:p w14:paraId="27C78F4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）发出索赔意向通知后</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天内，向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提出经济损失的索赔报告及有关资料；</w:t>
      </w:r>
    </w:p>
    <w:p w14:paraId="3E9FE99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在收到</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送交的索赔报告和有关资料或补充索赔理由、证据后，于</w:t>
      </w:r>
      <w:r>
        <w:rPr>
          <w:rFonts w:ascii="宋体" w:hAnsi="宋体" w:cs="宋体"/>
          <w:color w:val="auto"/>
          <w:kern w:val="0"/>
          <w:sz w:val="24"/>
          <w:szCs w:val="24"/>
          <w:highlight w:val="none"/>
        </w:rPr>
        <w:t>28</w:t>
      </w:r>
      <w:r>
        <w:rPr>
          <w:rFonts w:hint="eastAsia" w:ascii="宋体" w:hAnsi="宋体" w:cs="宋体"/>
          <w:color w:val="auto"/>
          <w:kern w:val="0"/>
          <w:sz w:val="24"/>
          <w:szCs w:val="24"/>
          <w:highlight w:val="none"/>
        </w:rPr>
        <w:t>天内给予答复；</w:t>
      </w:r>
    </w:p>
    <w:p w14:paraId="279115D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在收到</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送交的索赔报告和有关资料后</w:t>
      </w:r>
      <w:r>
        <w:rPr>
          <w:rFonts w:ascii="宋体" w:hAnsi="宋体" w:cs="宋体"/>
          <w:color w:val="auto"/>
          <w:kern w:val="0"/>
          <w:sz w:val="24"/>
          <w:szCs w:val="24"/>
          <w:highlight w:val="none"/>
        </w:rPr>
        <w:t>28</w:t>
      </w:r>
      <w:r>
        <w:rPr>
          <w:rFonts w:hint="eastAsia" w:ascii="宋体" w:hAnsi="宋体" w:cs="宋体"/>
          <w:color w:val="auto"/>
          <w:kern w:val="0"/>
          <w:sz w:val="24"/>
          <w:szCs w:val="24"/>
          <w:highlight w:val="none"/>
        </w:rPr>
        <w:t>天内未予答复或未对</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作进一步要求，视为该项索赔已被认可；</w:t>
      </w:r>
    </w:p>
    <w:p w14:paraId="34C6D2CF">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）当该违约事件持续进行时，</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应阶段性向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发出索赔意向，在违约事件终了后</w:t>
      </w:r>
      <w:r>
        <w:rPr>
          <w:rFonts w:ascii="宋体" w:hAnsi="宋体" w:cs="宋体"/>
          <w:color w:val="auto"/>
          <w:kern w:val="0"/>
          <w:sz w:val="24"/>
          <w:szCs w:val="24"/>
          <w:highlight w:val="none"/>
        </w:rPr>
        <w:t>21</w:t>
      </w:r>
      <w:r>
        <w:rPr>
          <w:rFonts w:hint="eastAsia" w:ascii="宋体" w:hAnsi="宋体" w:cs="宋体"/>
          <w:color w:val="auto"/>
          <w:kern w:val="0"/>
          <w:sz w:val="24"/>
          <w:szCs w:val="24"/>
          <w:highlight w:val="none"/>
        </w:rPr>
        <w:t>天内，向</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送交索赔的有关资料和最终索赔报告。索赔答复程序与本款第（</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）项约定相同。</w:t>
      </w:r>
    </w:p>
    <w:p w14:paraId="03C3575B">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outlineLvl w:val="9"/>
        <w:rPr>
          <w:rFonts w:ascii="宋体" w:hAnsi="宋体" w:cs="宋体"/>
          <w:b w:val="0"/>
          <w:color w:val="auto"/>
          <w:kern w:val="0"/>
          <w:sz w:val="24"/>
          <w:szCs w:val="24"/>
          <w:highlight w:val="none"/>
        </w:rPr>
      </w:pPr>
      <w:bookmarkStart w:id="1675" w:name="_Toc19620"/>
      <w:bookmarkStart w:id="1676" w:name="_Toc31991"/>
      <w:bookmarkStart w:id="1677" w:name="_Toc29326"/>
      <w:bookmarkStart w:id="1678" w:name="_Toc13945"/>
      <w:bookmarkStart w:id="1679" w:name="_Toc5575"/>
      <w:bookmarkStart w:id="1680" w:name="_Toc26069"/>
      <w:bookmarkStart w:id="1681" w:name="_Toc6592"/>
      <w:bookmarkStart w:id="1682" w:name="_Toc4503"/>
      <w:bookmarkStart w:id="1683" w:name="_Toc7359"/>
      <w:bookmarkStart w:id="1684" w:name="_Toc24193"/>
      <w:r>
        <w:rPr>
          <w:rFonts w:ascii="宋体" w:hAnsi="宋体" w:cs="宋体"/>
          <w:b w:val="0"/>
          <w:color w:val="auto"/>
          <w:kern w:val="0"/>
          <w:sz w:val="24"/>
          <w:szCs w:val="24"/>
          <w:highlight w:val="none"/>
        </w:rPr>
        <w:t xml:space="preserve">15.2 </w:t>
      </w:r>
      <w:r>
        <w:rPr>
          <w:rFonts w:hint="eastAsia" w:ascii="宋体" w:hAnsi="宋体" w:cs="宋体"/>
          <w:b w:val="0"/>
          <w:color w:val="auto"/>
          <w:kern w:val="0"/>
          <w:sz w:val="24"/>
          <w:szCs w:val="24"/>
          <w:highlight w:val="none"/>
          <w:lang w:eastAsia="zh-CN"/>
        </w:rPr>
        <w:t>乙方</w:t>
      </w:r>
      <w:r>
        <w:rPr>
          <w:rFonts w:hint="eastAsia" w:ascii="宋体" w:hAnsi="宋体" w:cs="宋体"/>
          <w:b w:val="0"/>
          <w:color w:val="auto"/>
          <w:kern w:val="0"/>
          <w:sz w:val="24"/>
          <w:szCs w:val="24"/>
          <w:highlight w:val="none"/>
        </w:rPr>
        <w:t>索赔</w:t>
      </w:r>
      <w:bookmarkEnd w:id="1675"/>
      <w:bookmarkEnd w:id="1676"/>
      <w:bookmarkEnd w:id="1677"/>
      <w:bookmarkEnd w:id="1678"/>
      <w:bookmarkEnd w:id="1679"/>
      <w:bookmarkEnd w:id="1680"/>
      <w:bookmarkEnd w:id="1681"/>
      <w:bookmarkEnd w:id="1682"/>
      <w:bookmarkEnd w:id="1683"/>
      <w:bookmarkEnd w:id="1684"/>
    </w:p>
    <w:p w14:paraId="2890DD6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未按合同约定履行义务或发生错误以及应由</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承担责任的其他情形，造成工期延误和（或）</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不能及时得到合同价款及</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的经济损失，除</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另有约定外，</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可按下列程序以书面形式向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索赔：</w:t>
      </w:r>
    </w:p>
    <w:p w14:paraId="38FBBC9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）违约事件发生后</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天内，</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可向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发出要求其采取有效措施纠正违约行为的通知；</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收到通知</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天内仍不履行合同义务，</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有权停止作业，并向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发出索赔意向通知。</w:t>
      </w:r>
    </w:p>
    <w:p w14:paraId="138644E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）发出索赔意向通知后</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天内，向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提出延长工期和（或）补偿经济损失的索赔报告及有关资料；</w:t>
      </w:r>
    </w:p>
    <w:p w14:paraId="50A53F2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在收到</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送交的索赔报告和有关资料或补充索赔理由、证据后，于</w:t>
      </w:r>
      <w:r>
        <w:rPr>
          <w:rFonts w:ascii="宋体" w:hAnsi="宋体" w:cs="宋体"/>
          <w:color w:val="auto"/>
          <w:kern w:val="0"/>
          <w:sz w:val="24"/>
          <w:szCs w:val="24"/>
          <w:highlight w:val="none"/>
        </w:rPr>
        <w:t>28</w:t>
      </w:r>
      <w:r>
        <w:rPr>
          <w:rFonts w:hint="eastAsia" w:ascii="宋体" w:hAnsi="宋体" w:cs="宋体"/>
          <w:color w:val="auto"/>
          <w:kern w:val="0"/>
          <w:sz w:val="24"/>
          <w:szCs w:val="24"/>
          <w:highlight w:val="none"/>
        </w:rPr>
        <w:t>天内给予答复；</w:t>
      </w:r>
    </w:p>
    <w:p w14:paraId="47A3E75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在收到</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送交的索赔报告和有关资料后</w:t>
      </w:r>
      <w:r>
        <w:rPr>
          <w:rFonts w:ascii="宋体" w:hAnsi="宋体" w:cs="宋体"/>
          <w:color w:val="auto"/>
          <w:kern w:val="0"/>
          <w:sz w:val="24"/>
          <w:szCs w:val="24"/>
          <w:highlight w:val="none"/>
        </w:rPr>
        <w:t>28</w:t>
      </w:r>
      <w:r>
        <w:rPr>
          <w:rFonts w:hint="eastAsia" w:ascii="宋体" w:hAnsi="宋体" w:cs="宋体"/>
          <w:color w:val="auto"/>
          <w:kern w:val="0"/>
          <w:sz w:val="24"/>
          <w:szCs w:val="24"/>
          <w:highlight w:val="none"/>
        </w:rPr>
        <w:t>天内未予答复或未对</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作进一步要求，视为该项索赔已被认可；</w:t>
      </w:r>
    </w:p>
    <w:p w14:paraId="2E392F15">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both"/>
        <w:textAlignment w:val="auto"/>
        <w:rPr>
          <w:rFonts w:ascii="宋体" w:hAnsi="宋体" w:cs="宋体"/>
          <w:b w:val="0"/>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）当该索赔事件持续进行时，</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应阶段性向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发出索赔意向，在索赔事件终了后</w:t>
      </w:r>
      <w:r>
        <w:rPr>
          <w:rFonts w:ascii="宋体" w:hAnsi="宋体" w:cs="宋体"/>
          <w:color w:val="auto"/>
          <w:kern w:val="0"/>
          <w:sz w:val="24"/>
          <w:szCs w:val="24"/>
          <w:highlight w:val="none"/>
        </w:rPr>
        <w:t>21</w:t>
      </w:r>
      <w:r>
        <w:rPr>
          <w:rFonts w:hint="eastAsia" w:ascii="宋体" w:hAnsi="宋体" w:cs="宋体"/>
          <w:color w:val="auto"/>
          <w:kern w:val="0"/>
          <w:sz w:val="24"/>
          <w:szCs w:val="24"/>
          <w:highlight w:val="none"/>
        </w:rPr>
        <w:t>天内，向</w:t>
      </w:r>
      <w:r>
        <w:rPr>
          <w:rFonts w:hint="eastAsia" w:ascii="宋体" w:hAnsi="宋体" w:cs="宋体"/>
          <w:color w:val="auto"/>
          <w:kern w:val="0"/>
          <w:sz w:val="24"/>
          <w:szCs w:val="24"/>
          <w:highlight w:val="none"/>
          <w:lang w:eastAsia="zh-CN"/>
        </w:rPr>
        <w:t>甲方</w:t>
      </w:r>
      <w:r>
        <w:rPr>
          <w:rFonts w:hint="eastAsia" w:ascii="宋体" w:hAnsi="宋体" w:cs="宋体"/>
          <w:color w:val="auto"/>
          <w:kern w:val="0"/>
          <w:sz w:val="24"/>
          <w:szCs w:val="24"/>
          <w:highlight w:val="none"/>
        </w:rPr>
        <w:t>送交索赔的有关资料和最终索赔报告。索赔答复程序与本款第（</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）项约定相同。</w:t>
      </w:r>
    </w:p>
    <w:p w14:paraId="5296C188">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685" w:name="_Toc21648"/>
      <w:bookmarkStart w:id="1686" w:name="_Toc7069"/>
      <w:bookmarkStart w:id="1687" w:name="_Toc5858"/>
      <w:bookmarkStart w:id="1688" w:name="_Toc31842"/>
      <w:bookmarkStart w:id="1689" w:name="_Toc25475"/>
      <w:bookmarkStart w:id="1690" w:name="_Toc9587"/>
      <w:bookmarkStart w:id="1691" w:name="_Toc16307"/>
      <w:bookmarkStart w:id="1692" w:name="_Toc14436"/>
      <w:bookmarkStart w:id="1693" w:name="_Toc13562"/>
      <w:bookmarkStart w:id="1694" w:name="_Toc32059"/>
      <w:bookmarkStart w:id="1695" w:name="_Toc16992"/>
      <w:bookmarkStart w:id="1696" w:name="_Toc4976"/>
      <w:bookmarkStart w:id="1697" w:name="_Toc23457"/>
      <w:bookmarkStart w:id="1698" w:name="_Toc29400"/>
      <w:bookmarkStart w:id="1699" w:name="_Toc18024"/>
      <w:bookmarkStart w:id="1700" w:name="_Toc11721"/>
      <w:bookmarkStart w:id="1701" w:name="_Toc31452"/>
      <w:bookmarkStart w:id="1702" w:name="_Toc406150473"/>
      <w:bookmarkStart w:id="1703" w:name="_Toc1794"/>
      <w:bookmarkStart w:id="1704" w:name="_Toc2001"/>
      <w:bookmarkStart w:id="1705" w:name="_Toc28755"/>
      <w:bookmarkStart w:id="1706" w:name="_Toc5396"/>
      <w:bookmarkStart w:id="1707" w:name="_Toc26209"/>
      <w:r>
        <w:rPr>
          <w:rFonts w:hint="eastAsia" w:ascii="宋体" w:hAnsi="宋体" w:cs="宋体"/>
          <w:bCs/>
          <w:color w:val="auto"/>
          <w:sz w:val="24"/>
          <w:szCs w:val="24"/>
          <w:highlight w:val="none"/>
        </w:rPr>
        <w:t>第</w:t>
      </w:r>
      <w:r>
        <w:rPr>
          <w:rFonts w:ascii="宋体" w:hAnsi="宋体" w:cs="宋体"/>
          <w:bCs/>
          <w:color w:val="auto"/>
          <w:sz w:val="24"/>
          <w:szCs w:val="24"/>
          <w:highlight w:val="none"/>
        </w:rPr>
        <w:t>16</w:t>
      </w:r>
      <w:r>
        <w:rPr>
          <w:rFonts w:hint="eastAsia" w:ascii="宋体" w:hAnsi="宋体" w:cs="宋体"/>
          <w:bCs/>
          <w:color w:val="auto"/>
          <w:sz w:val="24"/>
          <w:szCs w:val="24"/>
          <w:highlight w:val="none"/>
        </w:rPr>
        <w:t>条 争议解决</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62C2AD8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708" w:name="_Toc17504"/>
      <w:bookmarkStart w:id="1709" w:name="_Toc11307"/>
      <w:bookmarkStart w:id="1710" w:name="_Toc31324"/>
      <w:bookmarkStart w:id="1711" w:name="_Toc12135"/>
      <w:bookmarkStart w:id="1712" w:name="_Toc8863"/>
      <w:bookmarkStart w:id="1713" w:name="_Toc31984"/>
      <w:bookmarkStart w:id="1714" w:name="_Toc12989"/>
      <w:bookmarkStart w:id="1715" w:name="_Toc18896"/>
      <w:bookmarkStart w:id="1716" w:name="_Toc20487"/>
      <w:bookmarkStart w:id="1717" w:name="_Toc406150474"/>
      <w:bookmarkStart w:id="1718" w:name="_Toc19218"/>
      <w:r>
        <w:rPr>
          <w:rFonts w:ascii="宋体" w:hAnsi="宋体" w:cs="宋体"/>
          <w:color w:val="auto"/>
          <w:kern w:val="0"/>
          <w:sz w:val="24"/>
          <w:szCs w:val="24"/>
          <w:highlight w:val="none"/>
        </w:rPr>
        <w:t xml:space="preserve">16.1 </w:t>
      </w:r>
      <w:r>
        <w:rPr>
          <w:rFonts w:hint="eastAsia" w:ascii="宋体" w:hAnsi="宋体" w:cs="宋体"/>
          <w:color w:val="auto"/>
          <w:kern w:val="0"/>
          <w:sz w:val="24"/>
          <w:szCs w:val="24"/>
          <w:highlight w:val="none"/>
        </w:rPr>
        <w:t>和解</w:t>
      </w:r>
      <w:bookmarkEnd w:id="1708"/>
      <w:bookmarkEnd w:id="1709"/>
      <w:bookmarkEnd w:id="1710"/>
      <w:bookmarkEnd w:id="1711"/>
      <w:bookmarkEnd w:id="1712"/>
      <w:bookmarkEnd w:id="1713"/>
      <w:bookmarkEnd w:id="1714"/>
      <w:bookmarkEnd w:id="1715"/>
      <w:bookmarkEnd w:id="1716"/>
      <w:bookmarkEnd w:id="1717"/>
      <w:bookmarkEnd w:id="1718"/>
    </w:p>
    <w:p w14:paraId="67237ED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因本合同以及与本合同有关事项发生争议的，双方可以就争议自行和解。自行和解达成协议的，经签字并盖章后作为合同补充文件，双方均应遵照执行。</w:t>
      </w:r>
    </w:p>
    <w:p w14:paraId="4250F55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719" w:name="_Toc1919"/>
      <w:bookmarkStart w:id="1720" w:name="_Toc6792"/>
      <w:bookmarkStart w:id="1721" w:name="_Toc406150475"/>
      <w:bookmarkStart w:id="1722" w:name="_Toc944"/>
      <w:bookmarkStart w:id="1723" w:name="_Toc24100"/>
      <w:bookmarkStart w:id="1724" w:name="_Toc5099"/>
      <w:bookmarkStart w:id="1725" w:name="_Toc8287"/>
      <w:bookmarkStart w:id="1726" w:name="_Toc24283"/>
      <w:bookmarkStart w:id="1727" w:name="_Toc6645"/>
      <w:bookmarkStart w:id="1728" w:name="_Toc8560"/>
      <w:bookmarkStart w:id="1729" w:name="_Toc27145"/>
      <w:r>
        <w:rPr>
          <w:rFonts w:ascii="宋体" w:hAnsi="宋体" w:cs="宋体"/>
          <w:color w:val="auto"/>
          <w:kern w:val="0"/>
          <w:sz w:val="24"/>
          <w:szCs w:val="24"/>
          <w:highlight w:val="none"/>
        </w:rPr>
        <w:t xml:space="preserve">16.2 </w:t>
      </w:r>
      <w:r>
        <w:rPr>
          <w:rFonts w:hint="eastAsia" w:ascii="宋体" w:hAnsi="宋体" w:cs="宋体"/>
          <w:color w:val="auto"/>
          <w:kern w:val="0"/>
          <w:sz w:val="24"/>
          <w:szCs w:val="24"/>
          <w:highlight w:val="none"/>
        </w:rPr>
        <w:t>调解</w:t>
      </w:r>
      <w:bookmarkEnd w:id="1719"/>
      <w:bookmarkEnd w:id="1720"/>
      <w:bookmarkEnd w:id="1721"/>
      <w:bookmarkEnd w:id="1722"/>
      <w:bookmarkEnd w:id="1723"/>
      <w:bookmarkEnd w:id="1724"/>
      <w:bookmarkEnd w:id="1725"/>
      <w:bookmarkEnd w:id="1726"/>
      <w:bookmarkEnd w:id="1727"/>
      <w:bookmarkEnd w:id="1728"/>
      <w:bookmarkEnd w:id="1729"/>
    </w:p>
    <w:p w14:paraId="5C39543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因本合同以及与本合同有关事项发生争议的，双方可以就争议请求行政主管部门、行业协会或其他第三方进行调解。调解达成协议的，经签字并盖章后作为合同补充文件，双方均应遵照执行。</w:t>
      </w:r>
      <w:bookmarkStart w:id="1730" w:name="_Toc406150476"/>
    </w:p>
    <w:p w14:paraId="0B4105DF">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ascii="宋体" w:hAnsi="宋体" w:cs="宋体"/>
          <w:color w:val="auto"/>
          <w:kern w:val="0"/>
          <w:sz w:val="24"/>
          <w:szCs w:val="24"/>
          <w:highlight w:val="none"/>
        </w:rPr>
      </w:pPr>
      <w:bookmarkStart w:id="1731" w:name="_Toc12324"/>
      <w:bookmarkStart w:id="1732" w:name="_Toc29862"/>
      <w:bookmarkStart w:id="1733" w:name="_Toc21732"/>
      <w:bookmarkStart w:id="1734" w:name="_Toc25384"/>
      <w:bookmarkStart w:id="1735" w:name="_Toc5122"/>
      <w:bookmarkStart w:id="1736" w:name="_Toc9815"/>
      <w:bookmarkStart w:id="1737" w:name="_Toc15143"/>
      <w:bookmarkStart w:id="1738" w:name="_Toc23527"/>
      <w:bookmarkStart w:id="1739" w:name="_Toc32558"/>
      <w:bookmarkStart w:id="1740" w:name="_Toc26169"/>
      <w:r>
        <w:rPr>
          <w:rFonts w:ascii="宋体" w:hAnsi="宋体" w:cs="宋体"/>
          <w:color w:val="auto"/>
          <w:kern w:val="0"/>
          <w:sz w:val="24"/>
          <w:szCs w:val="24"/>
          <w:highlight w:val="none"/>
        </w:rPr>
        <w:t xml:space="preserve">16.3 </w:t>
      </w:r>
      <w:r>
        <w:rPr>
          <w:rFonts w:hint="eastAsia" w:ascii="宋体" w:hAnsi="宋体" w:cs="宋体"/>
          <w:color w:val="auto"/>
          <w:kern w:val="0"/>
          <w:sz w:val="24"/>
          <w:szCs w:val="24"/>
          <w:highlight w:val="none"/>
        </w:rPr>
        <w:t>仲裁或诉讼</w:t>
      </w:r>
      <w:bookmarkEnd w:id="1730"/>
      <w:bookmarkEnd w:id="1731"/>
      <w:bookmarkEnd w:id="1732"/>
      <w:bookmarkEnd w:id="1733"/>
      <w:bookmarkEnd w:id="1734"/>
      <w:bookmarkEnd w:id="1735"/>
      <w:bookmarkEnd w:id="1736"/>
      <w:bookmarkEnd w:id="1737"/>
      <w:bookmarkEnd w:id="1738"/>
      <w:bookmarkEnd w:id="1739"/>
      <w:bookmarkEnd w:id="1740"/>
    </w:p>
    <w:p w14:paraId="1A4C6CA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因本合同以及与本合同有关事项发生争议的，当事人不愿和解、调解或者和解、调解不成的，双方可以在</w:t>
      </w:r>
      <w:r>
        <w:rPr>
          <w:rFonts w:hint="eastAsia" w:ascii="宋体" w:hAnsi="宋体" w:cs="宋体"/>
          <w:color w:val="auto"/>
          <w:kern w:val="0"/>
          <w:sz w:val="24"/>
          <w:szCs w:val="24"/>
          <w:highlight w:val="none"/>
          <w:lang w:eastAsia="zh-CN"/>
        </w:rPr>
        <w:t>合同专用条款</w:t>
      </w:r>
      <w:r>
        <w:rPr>
          <w:rFonts w:hint="eastAsia" w:ascii="宋体" w:hAnsi="宋体" w:cs="宋体"/>
          <w:color w:val="auto"/>
          <w:kern w:val="0"/>
          <w:sz w:val="24"/>
          <w:szCs w:val="24"/>
          <w:highlight w:val="none"/>
        </w:rPr>
        <w:t>内约定以下一种方式解决争议：</w:t>
      </w:r>
    </w:p>
    <w:p w14:paraId="40D4070D">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）双方达成仲裁协议，向约定的仲裁委员会申请仲裁；</w:t>
      </w:r>
    </w:p>
    <w:p w14:paraId="4AF216B0">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）向有管辖权的人民法院起诉。</w:t>
      </w:r>
    </w:p>
    <w:p w14:paraId="037A246A">
      <w:pPr>
        <w:pStyle w:val="3"/>
        <w:keepNext w:val="0"/>
        <w:keepLines w:val="0"/>
        <w:pageBreakBefore w:val="0"/>
        <w:widowControl w:val="0"/>
        <w:kinsoku/>
        <w:wordWrap/>
        <w:overflowPunct/>
        <w:topLinePunct w:val="0"/>
        <w:bidi w:val="0"/>
        <w:adjustRightInd w:val="0"/>
        <w:snapToGrid w:val="0"/>
        <w:spacing w:before="0" w:after="0" w:line="360" w:lineRule="auto"/>
        <w:ind w:firstLine="482" w:firstLineChars="200"/>
        <w:textAlignment w:val="auto"/>
        <w:outlineLvl w:val="0"/>
        <w:rPr>
          <w:rFonts w:ascii="宋体" w:hAnsi="宋体" w:cs="宋体"/>
          <w:b w:val="0"/>
          <w:color w:val="auto"/>
          <w:sz w:val="24"/>
          <w:szCs w:val="24"/>
          <w:highlight w:val="none"/>
        </w:rPr>
      </w:pPr>
      <w:bookmarkStart w:id="1741" w:name="_Toc6432"/>
      <w:bookmarkStart w:id="1742" w:name="_Toc10480"/>
      <w:bookmarkStart w:id="1743" w:name="_Toc23202"/>
      <w:bookmarkStart w:id="1744" w:name="_Toc27698"/>
      <w:bookmarkStart w:id="1745" w:name="_Toc2836"/>
      <w:bookmarkStart w:id="1746" w:name="_Toc29915"/>
      <w:bookmarkStart w:id="1747" w:name="_Toc31344"/>
      <w:bookmarkStart w:id="1748" w:name="_Toc5380"/>
      <w:bookmarkStart w:id="1749" w:name="_Toc3598"/>
      <w:bookmarkStart w:id="1750" w:name="_Toc16948"/>
      <w:bookmarkStart w:id="1751" w:name="_Toc25343"/>
      <w:bookmarkStart w:id="1752" w:name="_Toc4475"/>
      <w:bookmarkStart w:id="1753" w:name="_Toc16804"/>
      <w:bookmarkStart w:id="1754" w:name="_Toc23029"/>
      <w:bookmarkStart w:id="1755" w:name="_Toc406150477"/>
      <w:bookmarkStart w:id="1756" w:name="_Toc13216"/>
      <w:bookmarkStart w:id="1757" w:name="_Toc27265"/>
      <w:bookmarkStart w:id="1758" w:name="_Toc4263"/>
      <w:bookmarkStart w:id="1759" w:name="_Toc6715"/>
      <w:bookmarkStart w:id="1760" w:name="_Toc19660"/>
      <w:bookmarkStart w:id="1761" w:name="_Toc27994"/>
      <w:bookmarkStart w:id="1762" w:name="_Toc3495"/>
      <w:bookmarkStart w:id="1763" w:name="_Toc3860"/>
      <w:r>
        <w:rPr>
          <w:rFonts w:hint="eastAsia" w:ascii="宋体" w:hAnsi="宋体" w:cs="宋体"/>
          <w:bCs/>
          <w:color w:val="auto"/>
          <w:sz w:val="24"/>
          <w:szCs w:val="24"/>
          <w:highlight w:val="none"/>
        </w:rPr>
        <w:t>第</w:t>
      </w:r>
      <w:r>
        <w:rPr>
          <w:rFonts w:ascii="宋体" w:hAnsi="宋体" w:cs="宋体"/>
          <w:bCs/>
          <w:color w:val="auto"/>
          <w:sz w:val="24"/>
          <w:szCs w:val="24"/>
          <w:highlight w:val="none"/>
        </w:rPr>
        <w:t>17</w:t>
      </w:r>
      <w:r>
        <w:rPr>
          <w:rFonts w:hint="eastAsia" w:ascii="宋体" w:hAnsi="宋体" w:cs="宋体"/>
          <w:bCs/>
          <w:color w:val="auto"/>
          <w:sz w:val="24"/>
          <w:szCs w:val="24"/>
          <w:highlight w:val="none"/>
        </w:rPr>
        <w:t>条 补充条款</w:t>
      </w:r>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40EDFD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双方根据有关法律法规规定，结合实际经协商一致，可对合同通用条款内容具体化、补充或修改，并在合同专用条款内约定。</w:t>
      </w:r>
    </w:p>
    <w:p w14:paraId="5A50987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szCs w:val="24"/>
          <w:highlight w:val="none"/>
        </w:rPr>
      </w:pPr>
    </w:p>
    <w:p w14:paraId="33D60E1B">
      <w:pPr>
        <w:keepNext w:val="0"/>
        <w:keepLines w:val="0"/>
        <w:pageBreakBefore w:val="0"/>
        <w:widowControl w:val="0"/>
        <w:tabs>
          <w:tab w:val="left" w:pos="1260"/>
        </w:tabs>
        <w:kinsoku/>
        <w:wordWrap/>
        <w:overflowPunct/>
        <w:topLinePunct w:val="0"/>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sectPr>
          <w:pgSz w:w="11911" w:h="16838"/>
          <w:pgMar w:top="1417" w:right="1474" w:bottom="1417" w:left="1474" w:header="720" w:footer="850" w:gutter="0"/>
          <w:pgNumType w:fmt="decimal"/>
          <w:cols w:space="0" w:num="1"/>
          <w:titlePg/>
          <w:rtlGutter w:val="0"/>
          <w:docGrid w:linePitch="0" w:charSpace="0"/>
        </w:sectPr>
      </w:pPr>
    </w:p>
    <w:p w14:paraId="1FF6EF96">
      <w:pPr>
        <w:adjustRightInd w:val="0"/>
        <w:snapToGrid w:val="0"/>
        <w:spacing w:line="360" w:lineRule="auto"/>
        <w:ind w:firstLine="0" w:firstLineChars="0"/>
        <w:jc w:val="center"/>
        <w:outlineLvl w:val="0"/>
        <w:rPr>
          <w:rFonts w:hint="eastAsia" w:ascii="宋体" w:hAnsi="宋体"/>
          <w:b/>
          <w:color w:val="auto"/>
          <w:kern w:val="44"/>
          <w:sz w:val="32"/>
          <w:szCs w:val="32"/>
          <w:highlight w:val="none"/>
          <w:lang w:val="en-US"/>
        </w:rPr>
      </w:pPr>
      <w:bookmarkStart w:id="1764" w:name="_Toc10233"/>
      <w:bookmarkStart w:id="1765" w:name="_Toc28251"/>
      <w:bookmarkStart w:id="1766" w:name="_Toc26578"/>
      <w:bookmarkStart w:id="1767" w:name="_Toc29790"/>
      <w:bookmarkStart w:id="1768" w:name="_Toc32672"/>
      <w:bookmarkStart w:id="1769" w:name="_Toc31434"/>
      <w:bookmarkStart w:id="1770" w:name="_Toc2466"/>
      <w:bookmarkStart w:id="1771" w:name="_Toc17996"/>
      <w:bookmarkStart w:id="1772" w:name="_Toc17932"/>
      <w:bookmarkStart w:id="1773" w:name="_Toc19592"/>
      <w:bookmarkStart w:id="1774" w:name="_Toc26596"/>
      <w:bookmarkStart w:id="1775" w:name="_Toc12698"/>
      <w:bookmarkStart w:id="1776" w:name="_Toc12216"/>
      <w:bookmarkStart w:id="1777" w:name="_Toc26331"/>
      <w:bookmarkStart w:id="1778" w:name="_Toc15271"/>
      <w:bookmarkStart w:id="1779" w:name="_Toc20969"/>
      <w:bookmarkStart w:id="1780" w:name="_Toc24146"/>
      <w:bookmarkStart w:id="1781" w:name="_Toc31274"/>
      <w:bookmarkStart w:id="1782" w:name="_Toc30684"/>
      <w:bookmarkStart w:id="1783" w:name="_Toc14661"/>
      <w:bookmarkStart w:id="1784" w:name="_Toc25586"/>
      <w:r>
        <w:rPr>
          <w:rFonts w:hint="eastAsia" w:ascii="宋体" w:hAnsi="宋体" w:eastAsia="宋体" w:cs="Times New Roman"/>
          <w:b/>
          <w:color w:val="auto"/>
          <w:kern w:val="44"/>
          <w:sz w:val="32"/>
          <w:szCs w:val="32"/>
          <w:highlight w:val="none"/>
          <w:lang w:val="en-US" w:eastAsia="zh-CN" w:bidi="ar-SA"/>
        </w:rPr>
        <w:t>第四</w:t>
      </w:r>
      <w:r>
        <w:rPr>
          <w:rFonts w:hint="eastAsia" w:ascii="宋体" w:hAnsi="宋体" w:cs="Times New Roman"/>
          <w:b/>
          <w:color w:val="auto"/>
          <w:kern w:val="44"/>
          <w:sz w:val="32"/>
          <w:szCs w:val="32"/>
          <w:highlight w:val="none"/>
          <w:lang w:val="en-US" w:eastAsia="zh-CN" w:bidi="ar-SA"/>
        </w:rPr>
        <w:t>篇</w:t>
      </w:r>
      <w:r>
        <w:rPr>
          <w:rFonts w:hint="eastAsia" w:ascii="宋体" w:hAnsi="宋体" w:eastAsia="宋体" w:cs="Times New Roman"/>
          <w:b/>
          <w:color w:val="auto"/>
          <w:kern w:val="44"/>
          <w:sz w:val="32"/>
          <w:szCs w:val="32"/>
          <w:highlight w:val="none"/>
          <w:lang w:val="en-US" w:eastAsia="zh-CN" w:bidi="ar-SA"/>
        </w:rPr>
        <w:t>　合同附件</w:t>
      </w:r>
      <w:bookmarkEnd w:id="1764"/>
      <w:bookmarkEnd w:id="1765"/>
      <w:bookmarkEnd w:id="1766"/>
      <w:bookmarkEnd w:id="1767"/>
      <w:bookmarkEnd w:id="1768"/>
      <w:bookmarkEnd w:id="1769"/>
      <w:bookmarkEnd w:id="1770"/>
      <w:bookmarkEnd w:id="1771"/>
    </w:p>
    <w:p w14:paraId="120D0FA2">
      <w:pPr>
        <w:tabs>
          <w:tab w:val="center" w:pos="4792"/>
          <w:tab w:val="right" w:pos="9045"/>
        </w:tabs>
        <w:spacing w:line="360" w:lineRule="auto"/>
        <w:jc w:val="left"/>
        <w:outlineLvl w:val="9"/>
        <w:rPr>
          <w:rFonts w:hint="eastAsia" w:ascii="宋体" w:hAnsi="宋体"/>
          <w:b/>
          <w:color w:val="auto"/>
          <w:kern w:val="0"/>
          <w:sz w:val="24"/>
          <w:szCs w:val="24"/>
          <w:highlight w:val="none"/>
        </w:rPr>
      </w:pPr>
      <w:bookmarkStart w:id="1785" w:name="_Toc31877"/>
      <w:bookmarkStart w:id="1786" w:name="_Toc12487"/>
      <w:bookmarkStart w:id="1787" w:name="_Toc18339"/>
      <w:bookmarkStart w:id="1788" w:name="_Toc4285"/>
      <w:bookmarkStart w:id="1789" w:name="_Toc13560"/>
    </w:p>
    <w:p w14:paraId="48D3A302">
      <w:pPr>
        <w:pStyle w:val="35"/>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附件1：廉政合同</w:t>
      </w:r>
    </w:p>
    <w:p w14:paraId="51C6AB6A">
      <w:pPr>
        <w:pStyle w:val="35"/>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附件2：保密协议</w:t>
      </w:r>
    </w:p>
    <w:p w14:paraId="76B584F3">
      <w:pPr>
        <w:pStyle w:val="35"/>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附件3：拟投入主要勘察人员一览表</w:t>
      </w:r>
    </w:p>
    <w:p w14:paraId="220DB782">
      <w:pPr>
        <w:pStyle w:val="35"/>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附件4：投标报价清单</w:t>
      </w:r>
    </w:p>
    <w:p w14:paraId="32CC754C">
      <w:pPr>
        <w:pStyle w:val="35"/>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附件5：勘察合同履约质量考核评分表</w:t>
      </w:r>
    </w:p>
    <w:p w14:paraId="3D8B5054">
      <w:pPr>
        <w:pStyle w:val="35"/>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附件6：乙方营业执照及其法定代表人、项目负责人的姓名、身份证复印件、职务、职称、联系方式</w:t>
      </w:r>
    </w:p>
    <w:p w14:paraId="364BD64D">
      <w:pPr>
        <w:pStyle w:val="35"/>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附件7：工程勘察任务书（格式）</w:t>
      </w:r>
    </w:p>
    <w:p w14:paraId="0F38DB7D">
      <w:pPr>
        <w:pStyle w:val="35"/>
        <w:spacing w:line="360" w:lineRule="auto"/>
        <w:ind w:firstLine="482" w:firstLineChars="200"/>
        <w:jc w:val="both"/>
        <w:rPr>
          <w:rFonts w:hint="eastAsia" w:ascii="宋体" w:hAnsi="宋体"/>
          <w:b/>
          <w:color w:val="auto"/>
          <w:kern w:val="0"/>
          <w:sz w:val="24"/>
          <w:szCs w:val="24"/>
          <w:highlight w:val="none"/>
          <w:lang w:val="en-US" w:eastAsia="zh-CN"/>
        </w:rPr>
      </w:pPr>
    </w:p>
    <w:p w14:paraId="3C05DE42">
      <w:pPr>
        <w:pStyle w:val="35"/>
        <w:spacing w:line="360" w:lineRule="auto"/>
        <w:ind w:firstLine="482" w:firstLineChars="200"/>
        <w:jc w:val="both"/>
        <w:rPr>
          <w:rFonts w:hint="eastAsia" w:ascii="宋体" w:hAnsi="宋体"/>
          <w:b/>
          <w:color w:val="auto"/>
          <w:kern w:val="0"/>
          <w:sz w:val="24"/>
          <w:szCs w:val="24"/>
          <w:highlight w:val="none"/>
          <w:lang w:val="en-US" w:eastAsia="zh-CN"/>
        </w:rPr>
      </w:pPr>
    </w:p>
    <w:p w14:paraId="33C53BCA">
      <w:pPr>
        <w:pStyle w:val="35"/>
        <w:spacing w:line="360" w:lineRule="auto"/>
        <w:ind w:firstLine="482" w:firstLineChars="200"/>
        <w:jc w:val="both"/>
        <w:rPr>
          <w:rFonts w:hint="eastAsia" w:ascii="宋体" w:hAnsi="宋体"/>
          <w:b/>
          <w:color w:val="auto"/>
          <w:kern w:val="0"/>
          <w:sz w:val="24"/>
          <w:szCs w:val="24"/>
          <w:highlight w:val="none"/>
          <w:lang w:val="en-US" w:eastAsia="zh-CN"/>
        </w:rPr>
        <w:sectPr>
          <w:pgSz w:w="11911" w:h="16838"/>
          <w:pgMar w:top="1417" w:right="1474" w:bottom="1417" w:left="1474" w:header="720" w:footer="850" w:gutter="0"/>
          <w:pgNumType w:fmt="decimal"/>
          <w:cols w:space="0" w:num="1"/>
          <w:titlePg/>
          <w:rtlGutter w:val="0"/>
          <w:docGrid w:linePitch="0" w:charSpace="0"/>
        </w:sectPr>
      </w:pPr>
    </w:p>
    <w:p w14:paraId="38328E29">
      <w:pPr>
        <w:tabs>
          <w:tab w:val="center" w:pos="4792"/>
          <w:tab w:val="right" w:pos="9045"/>
        </w:tabs>
        <w:spacing w:line="360" w:lineRule="auto"/>
        <w:jc w:val="left"/>
        <w:outlineLvl w:val="0"/>
        <w:rPr>
          <w:rFonts w:hint="eastAsia" w:ascii="宋体" w:hAnsi="宋体" w:eastAsia="宋体" w:cs="宋体"/>
          <w:color w:val="auto"/>
          <w:sz w:val="24"/>
          <w:szCs w:val="24"/>
          <w:highlight w:val="none"/>
          <w:lang w:eastAsia="zh-CN"/>
        </w:rPr>
      </w:pPr>
      <w:bookmarkStart w:id="1790" w:name="_Toc14390"/>
      <w:bookmarkStart w:id="1791" w:name="_Toc16503"/>
      <w:bookmarkStart w:id="1792" w:name="_Toc22251"/>
      <w:bookmarkStart w:id="1793" w:name="_Toc9032"/>
      <w:r>
        <w:rPr>
          <w:rFonts w:hint="eastAsia" w:ascii="宋体" w:hAnsi="宋体"/>
          <w:b/>
          <w:color w:val="auto"/>
          <w:kern w:val="0"/>
          <w:sz w:val="24"/>
          <w:szCs w:val="24"/>
          <w:highlight w:val="none"/>
        </w:rPr>
        <w:t>附件1</w:t>
      </w:r>
      <w:bookmarkEnd w:id="1772"/>
      <w:r>
        <w:rPr>
          <w:rFonts w:hint="eastAsia" w:ascii="宋体" w:hAnsi="宋体" w:eastAsia="宋体" w:cs="宋体"/>
          <w:b/>
          <w:bCs/>
          <w:color w:val="auto"/>
          <w:sz w:val="24"/>
          <w:szCs w:val="24"/>
          <w:highlight w:val="none"/>
          <w:lang w:val="en-US" w:eastAsia="zh-CN"/>
        </w:rPr>
        <w:t>：廉政合同</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14:paraId="78C8C511">
      <w:pPr>
        <w:tabs>
          <w:tab w:val="center" w:pos="4792"/>
          <w:tab w:val="right" w:pos="9045"/>
        </w:tabs>
        <w:adjustRightInd w:val="0"/>
        <w:snapToGrid w:val="0"/>
        <w:spacing w:line="312" w:lineRule="auto"/>
        <w:ind w:firstLine="643" w:firstLineChars="20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廉政合同</w:t>
      </w:r>
    </w:p>
    <w:p w14:paraId="2723C029">
      <w:pPr>
        <w:autoSpaceDE/>
        <w:autoSpaceDN/>
        <w:adjustRightInd w:val="0"/>
        <w:snapToGrid w:val="0"/>
        <w:spacing w:line="312" w:lineRule="auto"/>
        <w:ind w:firstLine="560" w:firstLineChars="200"/>
        <w:rPr>
          <w:rFonts w:hint="eastAsia" w:ascii="宋体" w:hAnsi="宋体" w:eastAsia="宋体" w:cs="宋体"/>
          <w:color w:val="auto"/>
          <w:sz w:val="28"/>
          <w:szCs w:val="28"/>
          <w:highlight w:val="none"/>
          <w:lang w:val="zh-CN"/>
        </w:rPr>
      </w:pPr>
    </w:p>
    <w:p w14:paraId="4299DF8D">
      <w:pPr>
        <w:tabs>
          <w:tab w:val="center" w:pos="4153"/>
        </w:tabs>
        <w:adjustRightInd w:val="0"/>
        <w:snapToGrid w:val="0"/>
        <w:spacing w:line="312" w:lineRule="auto"/>
        <w:ind w:firstLine="480" w:firstLineChars="200"/>
        <w:contextualSpacing/>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u w:val="single"/>
        </w:rPr>
        <w:t>广州安居住房置业有限公司</w:t>
      </w:r>
    </w:p>
    <w:p w14:paraId="0421D7C2">
      <w:pPr>
        <w:autoSpaceDE/>
        <w:autoSpaceDN/>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9B9EAFB">
      <w:pPr>
        <w:autoSpaceDE/>
        <w:autoSpaceDN/>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085093C1">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Theme="minorEastAsia" w:hAnsiTheme="minorEastAsia" w:eastAsiaTheme="minorEastAsia" w:cstheme="minorEastAsia"/>
          <w:color w:val="auto"/>
          <w:sz w:val="24"/>
          <w:szCs w:val="24"/>
          <w:highlight w:val="none"/>
          <w:lang w:eastAsia="zh-CN"/>
        </w:rPr>
        <w:t>。</w:t>
      </w:r>
    </w:p>
    <w:p w14:paraId="0D9D11BA">
      <w:pPr>
        <w:adjustRightInd w:val="0"/>
        <w:snapToGrid w:val="0"/>
        <w:spacing w:line="312" w:lineRule="auto"/>
        <w:ind w:firstLine="482" w:firstLineChars="200"/>
        <w:rPr>
          <w:rFonts w:hint="eastAsia" w:asciiTheme="minorEastAsia" w:hAnsiTheme="minorEastAsia" w:eastAsiaTheme="minorEastAsia" w:cstheme="minorEastAsia"/>
          <w:b/>
          <w:bCs/>
          <w:color w:val="auto"/>
          <w:sz w:val="24"/>
          <w:szCs w:val="24"/>
          <w:highlight w:val="none"/>
          <w:lang w:eastAsia="zh-CN"/>
        </w:rPr>
      </w:pPr>
      <w:bookmarkStart w:id="1794" w:name="_Toc11148"/>
      <w:r>
        <w:rPr>
          <w:rFonts w:hint="eastAsia" w:asciiTheme="minorEastAsia" w:hAnsiTheme="minorEastAsia" w:eastAsiaTheme="minorEastAsia" w:cstheme="minorEastAsia"/>
          <w:b/>
          <w:bCs/>
          <w:color w:val="auto"/>
          <w:sz w:val="24"/>
          <w:szCs w:val="24"/>
          <w:highlight w:val="none"/>
          <w:lang w:eastAsia="zh-CN"/>
        </w:rPr>
        <w:t>一、双方权利和义务</w:t>
      </w:r>
      <w:bookmarkEnd w:id="1794"/>
    </w:p>
    <w:p w14:paraId="3A4C25D1">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 严格遵守国家、省有关法律法规的规定。</w:t>
      </w:r>
    </w:p>
    <w:p w14:paraId="00F1B1DE">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 严格执行合同工程一切合同文件，自觉按合同办事。</w:t>
      </w:r>
    </w:p>
    <w:p w14:paraId="7925287F">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1.3 </w:t>
      </w:r>
      <w:r>
        <w:rPr>
          <w:rFonts w:hint="eastAsia" w:asciiTheme="minorEastAsia" w:hAnsiTheme="minorEastAsia" w:eastAsiaTheme="minorEastAsia" w:cstheme="minorEastAsia"/>
          <w:color w:val="auto"/>
          <w:sz w:val="24"/>
          <w:szCs w:val="24"/>
          <w:highlight w:val="none"/>
          <w:lang w:val="zh-CN" w:eastAsia="zh-CN"/>
        </w:rPr>
        <w:t>合同双方当事人的业务活动应坚持公平、公开、公正和诚信的原则（法律认定的商业秘密和合同文件另有规定除外），不得损害国家和集体利益，不得违反工程建设管理规章制度</w:t>
      </w:r>
      <w:r>
        <w:rPr>
          <w:rFonts w:hint="eastAsia" w:asciiTheme="minorEastAsia" w:hAnsiTheme="minorEastAsia" w:eastAsiaTheme="minorEastAsia" w:cstheme="minorEastAsia"/>
          <w:color w:val="auto"/>
          <w:sz w:val="24"/>
          <w:szCs w:val="24"/>
          <w:highlight w:val="none"/>
          <w:lang w:eastAsia="zh-CN"/>
        </w:rPr>
        <w:t>。</w:t>
      </w:r>
    </w:p>
    <w:p w14:paraId="61EABE8A">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 建立健全廉政制度，开展廉政教育，设立廉政告示牌，公布举报电话，监督并认真查处违法违纪行为。</w:t>
      </w:r>
    </w:p>
    <w:p w14:paraId="169DFAD3">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1.5 发现对方在业务活动中有违反廉政建设规定的行为，应及时给予提醒和纠正。</w:t>
      </w:r>
    </w:p>
    <w:p w14:paraId="617CB8B9">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1.6 发现对方严重违反合同的行为，有向其主管部门举报、建议给予处理并要求告知处理结果的权利。</w:t>
      </w:r>
      <w:bookmarkStart w:id="1795" w:name="_Toc18074"/>
    </w:p>
    <w:p w14:paraId="2706AC2F">
      <w:pPr>
        <w:adjustRightInd w:val="0"/>
        <w:snapToGrid w:val="0"/>
        <w:spacing w:line="312" w:lineRule="auto"/>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二、甲方义务</w:t>
      </w:r>
      <w:bookmarkEnd w:id="1795"/>
    </w:p>
    <w:p w14:paraId="3A58A753">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 甲方及其工作人员不得索要或接受乙方的礼金、有价证券和贵重物品，不得在乙方报销任何应由甲方或工作人员个人支付的费用等。</w:t>
      </w:r>
    </w:p>
    <w:p w14:paraId="5A60F910">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 甲方及其工作人员不得参加乙方安排的宴请（工作餐除外）和娱乐活动；不得接受乙方提供的通讯工具、交通工具和高档办公用品等。</w:t>
      </w:r>
    </w:p>
    <w:p w14:paraId="10E39D22">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 甲方及其工作人员不得要求或者接受乙方为其住房装修、婚丧嫁娶活动、配偶子女的工作安排以及出国出境、旅游等提供方便等。</w:t>
      </w:r>
    </w:p>
    <w:p w14:paraId="673A661E">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2.4 </w:t>
      </w:r>
      <w:r>
        <w:rPr>
          <w:rFonts w:hint="eastAsia" w:asciiTheme="minorEastAsia" w:hAnsiTheme="minorEastAsia" w:eastAsiaTheme="minorEastAsia" w:cstheme="minorEastAsia"/>
          <w:color w:val="auto"/>
          <w:sz w:val="24"/>
          <w:szCs w:val="24"/>
          <w:highlight w:val="none"/>
          <w:lang w:val="zh-CN" w:eastAsia="zh-CN"/>
        </w:rPr>
        <w:t>甲方及其工作人员不得以任何理由向乙方推荐分包人、推销工程材料和工程设备，不得要求乙方购买合同以外的工程材料和工程设备</w:t>
      </w:r>
      <w:r>
        <w:rPr>
          <w:rFonts w:hint="eastAsia" w:asciiTheme="minorEastAsia" w:hAnsiTheme="minorEastAsia" w:eastAsiaTheme="minorEastAsia" w:cstheme="minorEastAsia"/>
          <w:color w:val="auto"/>
          <w:sz w:val="24"/>
          <w:szCs w:val="24"/>
          <w:highlight w:val="none"/>
          <w:lang w:eastAsia="zh-CN"/>
        </w:rPr>
        <w:t>。</w:t>
      </w:r>
    </w:p>
    <w:p w14:paraId="517599C3">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2.5 </w:t>
      </w:r>
      <w:r>
        <w:rPr>
          <w:rFonts w:hint="eastAsia" w:asciiTheme="minorEastAsia" w:hAnsiTheme="minorEastAsia" w:eastAsiaTheme="minorEastAsia" w:cstheme="minorEastAsia"/>
          <w:color w:val="auto"/>
          <w:sz w:val="24"/>
          <w:szCs w:val="24"/>
          <w:highlight w:val="none"/>
          <w:lang w:val="zh-CN" w:eastAsia="zh-CN"/>
        </w:rPr>
        <w:t>甲方及其工作人员要秉公办事，不准营私舞弊，不准利用职权私自为合同工程安排施工队伍，也不得从事与合同工程有关的各种有偿中介活动</w:t>
      </w:r>
      <w:r>
        <w:rPr>
          <w:rFonts w:hint="eastAsia" w:asciiTheme="minorEastAsia" w:hAnsiTheme="minorEastAsia" w:eastAsiaTheme="minorEastAsia" w:cstheme="minorEastAsia"/>
          <w:color w:val="auto"/>
          <w:sz w:val="24"/>
          <w:szCs w:val="24"/>
          <w:highlight w:val="none"/>
          <w:lang w:eastAsia="zh-CN"/>
        </w:rPr>
        <w:t>。</w:t>
      </w:r>
    </w:p>
    <w:p w14:paraId="2A0008AF">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2.6 </w:t>
      </w:r>
      <w:r>
        <w:rPr>
          <w:rFonts w:hint="eastAsia" w:asciiTheme="minorEastAsia" w:hAnsiTheme="minorEastAsia" w:eastAsiaTheme="minorEastAsia" w:cstheme="minorEastAsia"/>
          <w:color w:val="auto"/>
          <w:sz w:val="24"/>
          <w:szCs w:val="24"/>
          <w:highlight w:val="none"/>
          <w:lang w:val="zh-CN" w:eastAsia="zh-CN"/>
        </w:rPr>
        <w:t>甲方及其工作人员（含其配偶、子女）不得从事与合同工程有关的工程材料和工程设备供应、工程分包、劳务等经济活动</w:t>
      </w:r>
      <w:r>
        <w:rPr>
          <w:rFonts w:hint="eastAsia" w:asciiTheme="minorEastAsia" w:hAnsiTheme="minorEastAsia" w:eastAsiaTheme="minorEastAsia" w:cstheme="minorEastAsia"/>
          <w:color w:val="auto"/>
          <w:sz w:val="24"/>
          <w:szCs w:val="24"/>
          <w:highlight w:val="none"/>
          <w:lang w:eastAsia="zh-CN"/>
        </w:rPr>
        <w:t>。</w:t>
      </w:r>
    </w:p>
    <w:p w14:paraId="58BE39E5">
      <w:pPr>
        <w:adjustRightInd w:val="0"/>
        <w:snapToGrid w:val="0"/>
        <w:spacing w:line="312" w:lineRule="auto"/>
        <w:ind w:firstLine="482" w:firstLineChars="200"/>
        <w:rPr>
          <w:rFonts w:hint="eastAsia" w:asciiTheme="minorEastAsia" w:hAnsiTheme="minorEastAsia" w:eastAsiaTheme="minorEastAsia" w:cstheme="minorEastAsia"/>
          <w:b/>
          <w:bCs/>
          <w:color w:val="auto"/>
          <w:sz w:val="24"/>
          <w:szCs w:val="24"/>
          <w:highlight w:val="none"/>
          <w:lang w:eastAsia="zh-CN"/>
        </w:rPr>
      </w:pPr>
      <w:bookmarkStart w:id="1796" w:name="_Toc14380"/>
      <w:r>
        <w:rPr>
          <w:rFonts w:hint="eastAsia" w:asciiTheme="minorEastAsia" w:hAnsiTheme="minorEastAsia" w:eastAsiaTheme="minorEastAsia" w:cstheme="minorEastAsia"/>
          <w:b/>
          <w:bCs/>
          <w:color w:val="auto"/>
          <w:sz w:val="24"/>
          <w:szCs w:val="24"/>
          <w:highlight w:val="none"/>
          <w:lang w:eastAsia="zh-CN"/>
        </w:rPr>
        <w:t>三、乙方义务</w:t>
      </w:r>
      <w:bookmarkEnd w:id="1796"/>
    </w:p>
    <w:p w14:paraId="40109FB8">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 乙方不得以任何理由向甲方及其工作人员行贿或馈赠礼金、有价证券、贵重礼品。</w:t>
      </w:r>
    </w:p>
    <w:p w14:paraId="56BAB56C">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 乙方不得以任何名义为甲方及其工作人员报销应由甲方或工作人员个人支付的任何费用。</w:t>
      </w:r>
    </w:p>
    <w:p w14:paraId="5AA3D782">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 乙方不得以任何理由安排甲方及其工作人员参加宴请（工作餐除外）及娱乐活动。</w:t>
      </w:r>
    </w:p>
    <w:p w14:paraId="63FB2043">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 乙方不得为甲方和个人购置或提供通讯工具、交通工具和高档办公用品等。</w:t>
      </w:r>
    </w:p>
    <w:p w14:paraId="28C0AABA">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3.5 </w:t>
      </w:r>
      <w:r>
        <w:rPr>
          <w:rFonts w:hint="eastAsia" w:asciiTheme="minorEastAsia" w:hAnsiTheme="minorEastAsia" w:eastAsiaTheme="minorEastAsia" w:cstheme="minorEastAsia"/>
          <w:color w:val="auto"/>
          <w:sz w:val="24"/>
          <w:szCs w:val="24"/>
          <w:highlight w:val="none"/>
          <w:lang w:val="zh-CN" w:eastAsia="zh-CN"/>
        </w:rPr>
        <w:t>乙方不得为甲方及其工作人员的住房装修、婚丧嫁娶活动、配偶子女工作安排以及出国出境、旅游等提供方便。</w:t>
      </w:r>
    </w:p>
    <w:p w14:paraId="79138246">
      <w:pPr>
        <w:adjustRightInd w:val="0"/>
        <w:snapToGrid w:val="0"/>
        <w:spacing w:line="312" w:lineRule="auto"/>
        <w:ind w:firstLine="482" w:firstLineChars="200"/>
        <w:rPr>
          <w:rFonts w:hint="eastAsia" w:asciiTheme="minorEastAsia" w:hAnsiTheme="minorEastAsia" w:eastAsiaTheme="minorEastAsia" w:cstheme="minorEastAsia"/>
          <w:b/>
          <w:bCs/>
          <w:color w:val="auto"/>
          <w:sz w:val="24"/>
          <w:szCs w:val="24"/>
          <w:highlight w:val="none"/>
          <w:lang w:eastAsia="zh-CN"/>
        </w:rPr>
      </w:pPr>
      <w:bookmarkStart w:id="1797" w:name="_Toc8886"/>
      <w:r>
        <w:rPr>
          <w:rFonts w:hint="eastAsia" w:asciiTheme="minorEastAsia" w:hAnsiTheme="minorEastAsia" w:eastAsiaTheme="minorEastAsia" w:cstheme="minorEastAsia"/>
          <w:b/>
          <w:bCs/>
          <w:color w:val="auto"/>
          <w:sz w:val="24"/>
          <w:szCs w:val="24"/>
          <w:highlight w:val="none"/>
          <w:lang w:eastAsia="zh-CN"/>
        </w:rPr>
        <w:t>四、违约责任</w:t>
      </w:r>
      <w:bookmarkEnd w:id="1797"/>
    </w:p>
    <w:p w14:paraId="036EBEFF">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 甲方及其工作人员违反本合同第一条和第二条约定，应依据有关规定给予廉政建设规定的处分；涉嫌犯罪的，移交司法机关追究刑事责任；给乙方造成经济损失的，应予赔偿。</w:t>
      </w:r>
    </w:p>
    <w:p w14:paraId="36511FFF">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4.2 </w:t>
      </w:r>
      <w:r>
        <w:rPr>
          <w:rFonts w:hint="eastAsia" w:asciiTheme="minorEastAsia" w:hAnsiTheme="minorEastAsia" w:eastAsiaTheme="minorEastAsia" w:cstheme="minorEastAsia"/>
          <w:color w:val="auto"/>
          <w:sz w:val="24"/>
          <w:szCs w:val="24"/>
          <w:highlight w:val="none"/>
          <w:lang w:val="zh-CN" w:eastAsia="zh-CN"/>
        </w:rPr>
        <w:t>乙方及其工作人员违反本合同第</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lang w:val="zh-CN" w:eastAsia="zh-CN"/>
        </w:rPr>
        <w:t>条和第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lang w:val="zh-CN" w:eastAsia="zh-CN"/>
        </w:rPr>
        <w:t>条约定，应按照廉政建设的有关规定给予处分；涉嫌犯罪的，移交司法机关追究刑事责任；给甲方造成损失的，应予赔偿。</w:t>
      </w:r>
    </w:p>
    <w:p w14:paraId="3AF9334D">
      <w:pPr>
        <w:adjustRightInd w:val="0"/>
        <w:snapToGrid w:val="0"/>
        <w:spacing w:line="312" w:lineRule="auto"/>
        <w:ind w:firstLine="482" w:firstLineChars="200"/>
        <w:rPr>
          <w:rFonts w:hint="eastAsia" w:asciiTheme="minorEastAsia" w:hAnsiTheme="minorEastAsia" w:eastAsiaTheme="minorEastAsia" w:cstheme="minorEastAsia"/>
          <w:b/>
          <w:bCs/>
          <w:color w:val="auto"/>
          <w:sz w:val="24"/>
          <w:szCs w:val="24"/>
          <w:highlight w:val="none"/>
          <w:lang w:eastAsia="zh-CN"/>
        </w:rPr>
      </w:pPr>
      <w:bookmarkStart w:id="1798" w:name="_Toc20236"/>
      <w:r>
        <w:rPr>
          <w:rFonts w:hint="eastAsia" w:asciiTheme="minorEastAsia" w:hAnsiTheme="minorEastAsia" w:eastAsiaTheme="minorEastAsia" w:cstheme="minorEastAsia"/>
          <w:b/>
          <w:bCs/>
          <w:color w:val="auto"/>
          <w:sz w:val="24"/>
          <w:szCs w:val="24"/>
          <w:highlight w:val="none"/>
          <w:lang w:eastAsia="zh-CN"/>
        </w:rPr>
        <w:t>五、双方约定</w:t>
      </w:r>
      <w:bookmarkEnd w:id="1798"/>
    </w:p>
    <w:p w14:paraId="4A424F51">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本合同由合同双方当事人或其主管部门负责监督执行</w:t>
      </w:r>
      <w:r>
        <w:rPr>
          <w:rFonts w:hint="eastAsia" w:asciiTheme="minorEastAsia" w:hAnsiTheme="minorEastAsia" w:eastAsiaTheme="minorEastAsia" w:cstheme="minorEastAsia"/>
          <w:color w:val="auto"/>
          <w:sz w:val="24"/>
          <w:szCs w:val="24"/>
          <w:highlight w:val="none"/>
          <w:lang w:eastAsia="zh-CN"/>
        </w:rPr>
        <w:t>。</w:t>
      </w:r>
    </w:p>
    <w:p w14:paraId="7CBFCE42">
      <w:pPr>
        <w:adjustRightInd w:val="0"/>
        <w:snapToGrid w:val="0"/>
        <w:spacing w:line="312" w:lineRule="auto"/>
        <w:ind w:firstLine="482" w:firstLineChars="200"/>
        <w:rPr>
          <w:rFonts w:hint="eastAsia" w:asciiTheme="minorEastAsia" w:hAnsiTheme="minorEastAsia" w:eastAsiaTheme="minorEastAsia" w:cstheme="minorEastAsia"/>
          <w:b/>
          <w:bCs/>
          <w:color w:val="auto"/>
          <w:sz w:val="24"/>
          <w:szCs w:val="24"/>
          <w:highlight w:val="none"/>
          <w:lang w:eastAsia="zh-CN"/>
        </w:rPr>
      </w:pPr>
      <w:bookmarkStart w:id="1799" w:name="_Toc18718"/>
      <w:r>
        <w:rPr>
          <w:rFonts w:hint="eastAsia" w:asciiTheme="minorEastAsia" w:hAnsiTheme="minorEastAsia" w:eastAsiaTheme="minorEastAsia" w:cstheme="minorEastAsia"/>
          <w:b/>
          <w:bCs/>
          <w:color w:val="auto"/>
          <w:sz w:val="24"/>
          <w:szCs w:val="24"/>
          <w:highlight w:val="none"/>
          <w:lang w:eastAsia="zh-CN"/>
        </w:rPr>
        <w:t>六、合同法律效力</w:t>
      </w:r>
      <w:bookmarkEnd w:id="1799"/>
    </w:p>
    <w:p w14:paraId="7424DEAC">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本合同作为</w:t>
      </w:r>
      <w:r>
        <w:rPr>
          <w:rFonts w:hint="eastAsia" w:ascii="宋体" w:hAnsi="宋体" w:cs="宋体"/>
          <w:color w:val="auto"/>
          <w:kern w:val="0"/>
          <w:sz w:val="24"/>
          <w:szCs w:val="24"/>
          <w:highlight w:val="none"/>
          <w:u w:val="single"/>
          <w:lang w:val="en-US" w:eastAsia="zh-CN"/>
        </w:rPr>
        <w:t>广州安居住房置业有限公司保障性租赁住房改造提升工程项目工程勘察</w:t>
      </w:r>
      <w:r>
        <w:rPr>
          <w:rFonts w:hint="eastAsia" w:ascii="宋体" w:hAnsi="宋体" w:eastAsia="宋体" w:cs="宋体"/>
          <w:color w:val="auto"/>
          <w:sz w:val="24"/>
          <w:szCs w:val="24"/>
          <w:highlight w:val="none"/>
          <w:u w:val="single"/>
          <w:lang w:eastAsia="zh-CN"/>
        </w:rPr>
        <w:t>合同</w:t>
      </w:r>
      <w:r>
        <w:rPr>
          <w:rFonts w:hint="eastAsia" w:asciiTheme="minorEastAsia" w:hAnsiTheme="minorEastAsia" w:eastAsiaTheme="minorEastAsia" w:cstheme="minorEastAsia"/>
          <w:color w:val="auto"/>
          <w:sz w:val="24"/>
          <w:szCs w:val="24"/>
          <w:highlight w:val="none"/>
          <w:lang w:eastAsia="zh-CN"/>
        </w:rPr>
        <w:t>的附件，与主合同具有同等的法律效力。</w:t>
      </w:r>
    </w:p>
    <w:p w14:paraId="3F1EFD0F">
      <w:pPr>
        <w:adjustRightInd w:val="0"/>
        <w:snapToGrid w:val="0"/>
        <w:spacing w:line="312" w:lineRule="auto"/>
        <w:ind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七、合同份数</w:t>
      </w:r>
    </w:p>
    <w:p w14:paraId="7BE274C8">
      <w:pPr>
        <w:tabs>
          <w:tab w:val="center" w:pos="4153"/>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本合同</w:t>
      </w:r>
      <w:r>
        <w:rPr>
          <w:rFonts w:hint="eastAsia" w:ascii="宋体" w:hAnsi="宋体" w:eastAsia="宋体" w:cs="宋体"/>
          <w:color w:val="auto"/>
          <w:sz w:val="24"/>
          <w:szCs w:val="24"/>
          <w:highlight w:val="none"/>
        </w:rPr>
        <w:t>一式</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份，甲、乙双方各执</w:t>
      </w:r>
      <w:r>
        <w:rPr>
          <w:rFonts w:hint="eastAsia" w:ascii="宋体" w:hAnsi="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Theme="minorEastAsia" w:hAnsiTheme="minorEastAsia" w:eastAsiaTheme="minorEastAsia" w:cstheme="minorEastAsia"/>
          <w:color w:val="auto"/>
          <w:sz w:val="24"/>
          <w:szCs w:val="24"/>
          <w:highlight w:val="none"/>
          <w:lang w:val="en-US" w:eastAsia="zh-CN"/>
        </w:rPr>
        <w:t>，均具有同等法律效力。</w:t>
      </w:r>
    </w:p>
    <w:p w14:paraId="7753BFF8">
      <w:pPr>
        <w:adjustRightInd w:val="0"/>
        <w:snapToGrid w:val="0"/>
        <w:spacing w:line="312" w:lineRule="auto"/>
        <w:ind w:firstLine="480" w:firstLineChars="200"/>
        <w:rPr>
          <w:rFonts w:hint="eastAsia" w:ascii="宋体" w:hAnsi="宋体" w:eastAsia="宋体" w:cs="宋体"/>
          <w:color w:val="auto"/>
          <w:sz w:val="24"/>
          <w:szCs w:val="24"/>
          <w:highlight w:val="none"/>
        </w:rPr>
      </w:pPr>
    </w:p>
    <w:p w14:paraId="4C1FB69F">
      <w:pPr>
        <w:adjustRightInd w:val="0"/>
        <w:snapToGrid w:val="0"/>
        <w:spacing w:line="312" w:lineRule="auto"/>
        <w:ind w:firstLine="480" w:firstLineChars="200"/>
        <w:rPr>
          <w:rFonts w:hint="eastAsia" w:ascii="宋体" w:hAnsi="宋体" w:eastAsia="宋体" w:cs="宋体"/>
          <w:color w:val="auto"/>
          <w:sz w:val="24"/>
          <w:szCs w:val="24"/>
          <w:highlight w:val="none"/>
        </w:rPr>
      </w:pPr>
    </w:p>
    <w:p w14:paraId="616994DD">
      <w:pPr>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方：（公章）                        乙      方：（公章）</w:t>
      </w:r>
    </w:p>
    <w:p w14:paraId="08C78F2D">
      <w:pPr>
        <w:adjustRightInd w:val="0"/>
        <w:snapToGrid w:val="0"/>
        <w:spacing w:line="312" w:lineRule="auto"/>
        <w:ind w:firstLine="480" w:firstLineChars="200"/>
        <w:rPr>
          <w:rFonts w:hint="eastAsia" w:ascii="宋体" w:hAnsi="宋体" w:eastAsia="宋体" w:cs="宋体"/>
          <w:color w:val="auto"/>
          <w:sz w:val="24"/>
          <w:szCs w:val="24"/>
          <w:highlight w:val="none"/>
        </w:rPr>
      </w:pPr>
    </w:p>
    <w:p w14:paraId="5C6A1294">
      <w:pPr>
        <w:pStyle w:val="35"/>
        <w:adjustRightInd w:val="0"/>
        <w:snapToGrid w:val="0"/>
        <w:spacing w:line="312" w:lineRule="auto"/>
        <w:ind w:firstLine="422" w:firstLineChars="200"/>
        <w:rPr>
          <w:rFonts w:hint="eastAsia"/>
          <w:color w:val="auto"/>
          <w:highlight w:val="none"/>
        </w:rPr>
      </w:pPr>
    </w:p>
    <w:p w14:paraId="78DA6EBE">
      <w:pPr>
        <w:tabs>
          <w:tab w:val="left" w:pos="4320"/>
          <w:tab w:val="left" w:pos="6195"/>
        </w:tabs>
        <w:adjustRightInd w:val="0"/>
        <w:snapToGrid w:val="0"/>
        <w:spacing w:line="312" w:lineRule="auto"/>
        <w:ind w:firstLine="48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日期：202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35A0536">
      <w:pPr>
        <w:spacing w:line="360" w:lineRule="auto"/>
        <w:rPr>
          <w:rFonts w:hint="eastAsia" w:ascii="宋体" w:hAnsi="宋体" w:eastAsia="宋体" w:cs="宋体"/>
          <w:b/>
          <w:bCs/>
          <w:color w:val="auto"/>
          <w:sz w:val="28"/>
          <w:szCs w:val="28"/>
          <w:highlight w:val="none"/>
        </w:rPr>
        <w:sectPr>
          <w:pgSz w:w="11911" w:h="16838"/>
          <w:pgMar w:top="1417" w:right="1474" w:bottom="1417" w:left="1474" w:header="720" w:footer="850" w:gutter="0"/>
          <w:pgNumType w:fmt="decimal"/>
          <w:cols w:space="0" w:num="1"/>
          <w:titlePg/>
          <w:rtlGutter w:val="0"/>
          <w:docGrid w:linePitch="0" w:charSpace="0"/>
        </w:sectPr>
      </w:pPr>
    </w:p>
    <w:p w14:paraId="439FDB41">
      <w:pPr>
        <w:spacing w:line="360" w:lineRule="auto"/>
        <w:outlineLvl w:val="0"/>
        <w:rPr>
          <w:rFonts w:hint="eastAsia" w:ascii="宋体" w:hAnsi="宋体" w:eastAsia="宋体" w:cs="宋体"/>
          <w:b/>
          <w:color w:val="auto"/>
          <w:sz w:val="24"/>
          <w:szCs w:val="24"/>
          <w:highlight w:val="none"/>
          <w:lang w:eastAsia="zh-CN"/>
        </w:rPr>
      </w:pPr>
      <w:bookmarkStart w:id="1800" w:name="_Toc10801"/>
      <w:bookmarkStart w:id="1801" w:name="_Toc3051"/>
      <w:bookmarkStart w:id="1802" w:name="_Toc21781"/>
      <w:bookmarkStart w:id="1803" w:name="_Toc1472"/>
      <w:bookmarkStart w:id="1804" w:name="_Toc11698"/>
      <w:bookmarkStart w:id="1805" w:name="_Toc14546"/>
      <w:bookmarkStart w:id="1806" w:name="_Toc29354"/>
      <w:bookmarkStart w:id="1807" w:name="_Toc14019"/>
      <w:bookmarkStart w:id="1808" w:name="_Toc15857"/>
      <w:bookmarkStart w:id="1809" w:name="_Toc18524"/>
      <w:bookmarkStart w:id="1810" w:name="_Toc3409"/>
      <w:bookmarkStart w:id="1811" w:name="_Toc22681"/>
      <w:bookmarkStart w:id="1812" w:name="_Toc19323"/>
      <w:bookmarkStart w:id="1813" w:name="_Toc11770"/>
      <w:bookmarkStart w:id="1814" w:name="_Toc26664"/>
      <w:bookmarkStart w:id="1815" w:name="_Toc3164"/>
      <w:bookmarkStart w:id="1816" w:name="_Toc26332"/>
      <w:bookmarkStart w:id="1817" w:name="_Toc9079"/>
      <w:bookmarkStart w:id="1818" w:name="_Toc6412"/>
      <w:bookmarkStart w:id="1819" w:name="_Toc3303"/>
      <w:bookmarkStart w:id="1820" w:name="_Toc17553"/>
      <w:bookmarkStart w:id="1821" w:name="_Toc26705"/>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2：保密协议</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14:paraId="48D084AE">
      <w:pPr>
        <w:spacing w:line="312"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保密协议</w:t>
      </w:r>
    </w:p>
    <w:p w14:paraId="06775BA2">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lang w:val="zh-CN"/>
        </w:rPr>
      </w:pPr>
    </w:p>
    <w:p w14:paraId="26BD1B2A">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甲方：</w:t>
      </w:r>
      <w:r>
        <w:rPr>
          <w:rFonts w:hint="eastAsia" w:asciiTheme="minorEastAsia" w:hAnsiTheme="minorEastAsia" w:eastAsiaTheme="minorEastAsia" w:cstheme="minorEastAsia"/>
          <w:color w:val="auto"/>
          <w:sz w:val="24"/>
          <w:szCs w:val="24"/>
          <w:highlight w:val="none"/>
          <w:u w:val="single"/>
          <w:lang w:val="en-US" w:eastAsia="zh-CN"/>
        </w:rPr>
        <w:t>广州安居住房置业有限公司</w:t>
      </w:r>
    </w:p>
    <w:p w14:paraId="49987027">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乙方：</w:t>
      </w:r>
      <w:r>
        <w:rPr>
          <w:rFonts w:hint="eastAsia" w:ascii="宋体" w:hAnsi="宋体" w:eastAsia="宋体" w:cs="宋体"/>
          <w:color w:val="auto"/>
          <w:sz w:val="24"/>
          <w:szCs w:val="24"/>
          <w:highlight w:val="none"/>
          <w:u w:val="single"/>
        </w:rPr>
        <w:t xml:space="preserve">                         </w:t>
      </w:r>
    </w:p>
    <w:p w14:paraId="5625D7B1">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p>
    <w:p w14:paraId="65989E16">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乙方作为甲方服务单位，乙方同意遵守甲方下列保密条款：</w:t>
      </w:r>
    </w:p>
    <w:p w14:paraId="6BD18ECC">
      <w:pPr>
        <w:autoSpaceDE/>
        <w:autoSpaceDN/>
        <w:adjustRightInd w:val="0"/>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一、保密信息的范围</w:t>
      </w:r>
    </w:p>
    <w:p w14:paraId="64EA6BE3">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“保密信息”在本保密协议中是指乙方在为甲方提供服务工作的过程中所获取的重要工作信息。</w:t>
      </w:r>
      <w:r>
        <w:rPr>
          <w:rFonts w:hint="eastAsia" w:ascii="宋体" w:hAnsi="宋体" w:eastAsia="宋体" w:cs="宋体"/>
          <w:color w:val="auto"/>
          <w:sz w:val="24"/>
          <w:szCs w:val="24"/>
          <w:highlight w:val="none"/>
          <w:lang w:val="zh-CN"/>
        </w:rPr>
        <w:t>该保密信息包括但不限于投资计划、项目规模、项目计划、项目相关数据和图纸、招标文件资料及信息、合同、价格、成本、研究报告、会议资料和文件。</w:t>
      </w:r>
    </w:p>
    <w:p w14:paraId="7095901C">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不论以何种形式或载于何种载体，无论在披露时是否以口头、图像或以书面方式表明其具有保密性，都视为甲方的保密信息。</w:t>
      </w:r>
    </w:p>
    <w:p w14:paraId="76B941DC">
      <w:pPr>
        <w:autoSpaceDE/>
        <w:autoSpaceDN/>
        <w:adjustRightInd w:val="0"/>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二、乙方的保密义务</w:t>
      </w:r>
    </w:p>
    <w:p w14:paraId="146046C3">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乙方对已知悉的甲方保密信息，在此同意：</w:t>
      </w:r>
    </w:p>
    <w:p w14:paraId="0871AC80">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（一）未经甲方事前书面批准，不论服务期间或以后，乙方及其工作人员不得以任何方式泄漏甲方的保密信息。</w:t>
      </w:r>
    </w:p>
    <w:p w14:paraId="1D236761">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（二）一旦服务工作终止，乙方及其工作人员将退还保存的属于甲方的所有保密信息及资料，如方案、制度、报告、合同等。</w:t>
      </w:r>
    </w:p>
    <w:p w14:paraId="77DD1F5E">
      <w:pPr>
        <w:autoSpaceDE/>
        <w:autoSpaceDN/>
        <w:adjustRightInd w:val="0"/>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三、保密期限</w:t>
      </w:r>
    </w:p>
    <w:p w14:paraId="76D7212E">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保密期限包括但不限于：从获知甲方保密信息时起，至保密信息已由甲方通过合法途径让普通公众知悉时止。</w:t>
      </w:r>
    </w:p>
    <w:p w14:paraId="0A0014C9">
      <w:pPr>
        <w:autoSpaceDE/>
        <w:autoSpaceDN/>
        <w:adjustRightInd w:val="0"/>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36CB5BD8">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乙方违反本保密协议约定，要承担违约责任，甲方有权通过任何合理方式追究乙方的责任并终止服务合同。造成损失的，甲方有权要求乙方进行赔偿并追究乙方其他的法律责任。</w:t>
      </w:r>
    </w:p>
    <w:p w14:paraId="11583F3B">
      <w:pPr>
        <w:autoSpaceDE/>
        <w:autoSpaceDN/>
        <w:adjustRightInd w:val="0"/>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五、其他约定</w:t>
      </w:r>
    </w:p>
    <w:p w14:paraId="6CFC9C2E">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本保密协议一式</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份，甲、乙双方各执</w:t>
      </w:r>
      <w:r>
        <w:rPr>
          <w:rFonts w:hint="eastAsia" w:ascii="宋体" w:hAnsi="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份，具有同等法律效力。本保密协议经甲、乙双方签字盖章后生效。</w:t>
      </w:r>
    </w:p>
    <w:p w14:paraId="4BCD28D0">
      <w:pPr>
        <w:pStyle w:val="14"/>
        <w:adjustRightInd w:val="0"/>
        <w:snapToGrid w:val="0"/>
        <w:spacing w:line="312" w:lineRule="auto"/>
        <w:ind w:firstLine="420" w:firstLineChars="200"/>
        <w:rPr>
          <w:rFonts w:hint="eastAsia"/>
          <w:color w:val="auto"/>
          <w:highlight w:val="none"/>
        </w:rPr>
      </w:pPr>
    </w:p>
    <w:p w14:paraId="343CDE7C">
      <w:pPr>
        <w:autoSpaceDE/>
        <w:autoSpaceDN/>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方（公章）：              乙  方（公章）：</w:t>
      </w:r>
    </w:p>
    <w:p w14:paraId="3F38B1AF">
      <w:pPr>
        <w:adjustRightInd w:val="0"/>
        <w:snapToGrid w:val="0"/>
        <w:spacing w:line="312" w:lineRule="auto"/>
        <w:ind w:firstLine="480" w:firstLineChars="200"/>
        <w:rPr>
          <w:rFonts w:hint="eastAsia" w:ascii="宋体" w:hAnsi="宋体" w:eastAsia="宋体" w:cs="宋体"/>
          <w:color w:val="auto"/>
          <w:sz w:val="24"/>
          <w:szCs w:val="24"/>
          <w:highlight w:val="none"/>
        </w:rPr>
      </w:pPr>
    </w:p>
    <w:p w14:paraId="5E3C4C16">
      <w:pPr>
        <w:adjustRightInd w:val="0"/>
        <w:snapToGrid w:val="0"/>
        <w:spacing w:line="312"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  月  日</w:t>
      </w:r>
    </w:p>
    <w:p w14:paraId="2027270D">
      <w:pPr>
        <w:pStyle w:val="36"/>
        <w:ind w:left="0" w:leftChars="0" w:firstLine="0" w:firstLineChars="0"/>
        <w:rPr>
          <w:rFonts w:hint="eastAsia" w:ascii="宋体" w:hAnsi="宋体" w:eastAsia="宋体" w:cs="宋体"/>
          <w:color w:val="auto"/>
          <w:sz w:val="24"/>
          <w:szCs w:val="24"/>
          <w:highlight w:val="none"/>
        </w:rPr>
        <w:sectPr>
          <w:footerReference r:id="rId13" w:type="default"/>
          <w:pgSz w:w="11911" w:h="16838"/>
          <w:pgMar w:top="1417" w:right="1474" w:bottom="1417" w:left="1474" w:header="720" w:footer="850" w:gutter="0"/>
          <w:pgNumType w:fmt="decimal"/>
          <w:cols w:space="0" w:num="1"/>
          <w:titlePg/>
          <w:rtlGutter w:val="0"/>
          <w:docGrid w:linePitch="312" w:charSpace="0"/>
        </w:sectPr>
      </w:pPr>
    </w:p>
    <w:p w14:paraId="499BA805">
      <w:pPr>
        <w:tabs>
          <w:tab w:val="center" w:pos="4792"/>
          <w:tab w:val="right" w:pos="9045"/>
        </w:tabs>
        <w:spacing w:line="360" w:lineRule="auto"/>
        <w:jc w:val="left"/>
        <w:outlineLvl w:val="0"/>
        <w:rPr>
          <w:rFonts w:hint="eastAsia" w:ascii="宋体" w:hAnsi="宋体" w:eastAsia="宋体" w:cs="宋体"/>
          <w:color w:val="auto"/>
          <w:sz w:val="24"/>
          <w:szCs w:val="24"/>
          <w:highlight w:val="none"/>
          <w:lang w:eastAsia="zh-CN"/>
        </w:rPr>
      </w:pPr>
      <w:bookmarkStart w:id="1822" w:name="_Toc921"/>
      <w:bookmarkStart w:id="1823" w:name="_Toc10170"/>
      <w:bookmarkStart w:id="1824" w:name="_Toc23650"/>
      <w:bookmarkStart w:id="1825" w:name="_Toc24295"/>
      <w:bookmarkStart w:id="1826" w:name="_Toc6277"/>
      <w:bookmarkStart w:id="1827" w:name="_Toc3090"/>
      <w:bookmarkStart w:id="1828" w:name="_Toc13785"/>
      <w:bookmarkStart w:id="1829" w:name="_Toc16138"/>
      <w:bookmarkStart w:id="1830" w:name="_Toc18697"/>
      <w:bookmarkStart w:id="1831" w:name="_Toc30197"/>
      <w:bookmarkStart w:id="1832" w:name="_Toc3557"/>
      <w:bookmarkStart w:id="1833" w:name="_Toc31164"/>
      <w:bookmarkStart w:id="1834" w:name="_Toc1208"/>
      <w:bookmarkStart w:id="1835" w:name="_Toc20734"/>
      <w:bookmarkStart w:id="1836" w:name="_Toc22510"/>
      <w:bookmarkStart w:id="1837" w:name="_Toc16356"/>
      <w:bookmarkStart w:id="1838" w:name="_Toc4368"/>
      <w:bookmarkStart w:id="1839" w:name="_Toc24976"/>
      <w:bookmarkStart w:id="1840" w:name="_Toc27011"/>
      <w:bookmarkStart w:id="1841" w:name="_Toc71"/>
      <w:bookmarkStart w:id="1842" w:name="_Toc11240"/>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3：拟投入主要勘察人员一览表</w:t>
      </w:r>
      <w:bookmarkEnd w:id="1822"/>
      <w:bookmarkEnd w:id="1823"/>
      <w:bookmarkEnd w:id="1824"/>
      <w:bookmarkEnd w:id="1825"/>
      <w:bookmarkEnd w:id="1826"/>
      <w:bookmarkEnd w:id="1827"/>
      <w:bookmarkEnd w:id="1828"/>
      <w:bookmarkEnd w:id="1829"/>
      <w:bookmarkEnd w:id="1830"/>
      <w:bookmarkEnd w:id="1831"/>
      <w:bookmarkEnd w:id="1832"/>
      <w:bookmarkEnd w:id="1833"/>
    </w:p>
    <w:p w14:paraId="64E18EE3">
      <w:pPr>
        <w:tabs>
          <w:tab w:val="center" w:pos="4792"/>
          <w:tab w:val="right" w:pos="9045"/>
        </w:tab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主要</w:t>
      </w:r>
      <w:r>
        <w:rPr>
          <w:rFonts w:hint="eastAsia" w:ascii="宋体" w:hAnsi="宋体" w:cs="宋体"/>
          <w:b/>
          <w:color w:val="auto"/>
          <w:sz w:val="32"/>
          <w:szCs w:val="32"/>
          <w:highlight w:val="none"/>
          <w:lang w:val="en-US" w:eastAsia="zh-CN"/>
        </w:rPr>
        <w:t>勘察</w:t>
      </w:r>
      <w:r>
        <w:rPr>
          <w:rFonts w:hint="eastAsia" w:ascii="宋体" w:hAnsi="宋体" w:eastAsia="宋体" w:cs="宋体"/>
          <w:b/>
          <w:color w:val="auto"/>
          <w:sz w:val="32"/>
          <w:szCs w:val="32"/>
          <w:highlight w:val="none"/>
        </w:rPr>
        <w:t>人员表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215"/>
        <w:gridCol w:w="1099"/>
        <w:gridCol w:w="871"/>
        <w:gridCol w:w="871"/>
        <w:gridCol w:w="872"/>
        <w:gridCol w:w="2220"/>
      </w:tblGrid>
      <w:tr w14:paraId="3250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68" w:type="dxa"/>
            <w:tcBorders>
              <w:top w:val="single" w:color="auto" w:sz="4" w:space="0"/>
              <w:left w:val="single" w:color="auto" w:sz="4" w:space="0"/>
              <w:bottom w:val="single" w:color="auto" w:sz="4" w:space="0"/>
              <w:right w:val="single" w:color="auto" w:sz="4" w:space="0"/>
            </w:tcBorders>
            <w:noWrap w:val="0"/>
            <w:vAlign w:val="center"/>
          </w:tcPr>
          <w:p w14:paraId="30C04EA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215" w:type="dxa"/>
            <w:tcBorders>
              <w:top w:val="single" w:color="auto" w:sz="4" w:space="0"/>
              <w:left w:val="nil"/>
              <w:bottom w:val="single" w:color="auto" w:sz="4" w:space="0"/>
              <w:right w:val="single" w:color="auto" w:sz="4" w:space="0"/>
            </w:tcBorders>
            <w:noWrap w:val="0"/>
            <w:vAlign w:val="center"/>
          </w:tcPr>
          <w:p w14:paraId="526A309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专业分工</w:t>
            </w:r>
          </w:p>
        </w:tc>
        <w:tc>
          <w:tcPr>
            <w:tcW w:w="1099" w:type="dxa"/>
            <w:tcBorders>
              <w:top w:val="single" w:color="auto" w:sz="4" w:space="0"/>
              <w:left w:val="nil"/>
              <w:bottom w:val="single" w:color="auto" w:sz="4" w:space="0"/>
              <w:right w:val="single" w:color="auto" w:sz="4" w:space="0"/>
            </w:tcBorders>
            <w:noWrap w:val="0"/>
            <w:vAlign w:val="center"/>
          </w:tcPr>
          <w:p w14:paraId="1F1DECF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871" w:type="dxa"/>
            <w:tcBorders>
              <w:top w:val="single" w:color="auto" w:sz="4" w:space="0"/>
              <w:left w:val="nil"/>
              <w:bottom w:val="single" w:color="auto" w:sz="4" w:space="0"/>
              <w:right w:val="single" w:color="auto" w:sz="4" w:space="0"/>
            </w:tcBorders>
            <w:noWrap w:val="0"/>
            <w:vAlign w:val="center"/>
          </w:tcPr>
          <w:p w14:paraId="6569309F">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年龄</w:t>
            </w:r>
          </w:p>
        </w:tc>
        <w:tc>
          <w:tcPr>
            <w:tcW w:w="871" w:type="dxa"/>
            <w:tcBorders>
              <w:top w:val="single" w:color="auto" w:sz="4" w:space="0"/>
              <w:left w:val="nil"/>
              <w:bottom w:val="single" w:color="auto" w:sz="4" w:space="0"/>
              <w:right w:val="single" w:color="auto" w:sz="4" w:space="0"/>
            </w:tcBorders>
            <w:noWrap w:val="0"/>
            <w:vAlign w:val="center"/>
          </w:tcPr>
          <w:p w14:paraId="6692195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学历</w:t>
            </w:r>
          </w:p>
        </w:tc>
        <w:tc>
          <w:tcPr>
            <w:tcW w:w="872" w:type="dxa"/>
            <w:tcBorders>
              <w:top w:val="single" w:color="auto" w:sz="4" w:space="0"/>
              <w:left w:val="nil"/>
              <w:bottom w:val="single" w:color="auto" w:sz="4" w:space="0"/>
              <w:right w:val="single" w:color="auto" w:sz="4" w:space="0"/>
            </w:tcBorders>
            <w:noWrap w:val="0"/>
            <w:vAlign w:val="center"/>
          </w:tcPr>
          <w:p w14:paraId="36B10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工龄</w:t>
            </w:r>
          </w:p>
        </w:tc>
        <w:tc>
          <w:tcPr>
            <w:tcW w:w="2220" w:type="dxa"/>
            <w:tcBorders>
              <w:top w:val="single" w:color="auto" w:sz="4" w:space="0"/>
              <w:left w:val="nil"/>
              <w:bottom w:val="single" w:color="auto" w:sz="4" w:space="0"/>
              <w:right w:val="single" w:color="auto" w:sz="4" w:space="0"/>
            </w:tcBorders>
            <w:noWrap w:val="0"/>
            <w:vAlign w:val="center"/>
          </w:tcPr>
          <w:p w14:paraId="2521B49A">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职称（职务）</w:t>
            </w:r>
          </w:p>
        </w:tc>
      </w:tr>
      <w:tr w14:paraId="3D3E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62F44B92">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03E04AB7">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01E58A0A">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3359B">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7BB3EB9">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39310F88">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top"/>
          </w:tcPr>
          <w:p w14:paraId="559284DB">
            <w:pPr>
              <w:spacing w:line="360" w:lineRule="auto"/>
              <w:rPr>
                <w:rFonts w:hint="eastAsia" w:ascii="宋体" w:hAnsi="宋体" w:eastAsia="宋体" w:cs="宋体"/>
                <w:color w:val="auto"/>
                <w:sz w:val="24"/>
                <w:szCs w:val="24"/>
                <w:highlight w:val="none"/>
              </w:rPr>
            </w:pPr>
          </w:p>
        </w:tc>
      </w:tr>
      <w:tr w14:paraId="7957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4263B78B">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600D99DD">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300E1BE3">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8CED24E">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A44728">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79C65D76">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675D4237">
            <w:pPr>
              <w:spacing w:line="360" w:lineRule="auto"/>
              <w:jc w:val="center"/>
              <w:rPr>
                <w:rFonts w:hint="eastAsia" w:ascii="宋体" w:hAnsi="宋体" w:eastAsia="宋体" w:cs="宋体"/>
                <w:color w:val="auto"/>
                <w:sz w:val="24"/>
                <w:szCs w:val="24"/>
                <w:highlight w:val="none"/>
              </w:rPr>
            </w:pPr>
          </w:p>
        </w:tc>
      </w:tr>
      <w:tr w14:paraId="2CD7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445F1925">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23E2711B">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7CF04593">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A1346A0">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1FDB24E">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10194D6B">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52658BCA">
            <w:pPr>
              <w:spacing w:line="360" w:lineRule="auto"/>
              <w:jc w:val="center"/>
              <w:rPr>
                <w:rFonts w:hint="eastAsia" w:ascii="宋体" w:hAnsi="宋体" w:eastAsia="宋体" w:cs="宋体"/>
                <w:color w:val="auto"/>
                <w:sz w:val="24"/>
                <w:szCs w:val="24"/>
                <w:highlight w:val="none"/>
              </w:rPr>
            </w:pPr>
          </w:p>
        </w:tc>
      </w:tr>
      <w:tr w14:paraId="40F9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6A2B698C">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3C30C352">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2A32E83F">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A3226A0">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B9E65A">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23097425">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1FC32FF2">
            <w:pPr>
              <w:spacing w:line="360" w:lineRule="auto"/>
              <w:jc w:val="center"/>
              <w:rPr>
                <w:rFonts w:hint="eastAsia" w:ascii="宋体" w:hAnsi="宋体" w:eastAsia="宋体" w:cs="宋体"/>
                <w:color w:val="auto"/>
                <w:sz w:val="24"/>
                <w:szCs w:val="24"/>
                <w:highlight w:val="none"/>
              </w:rPr>
            </w:pPr>
          </w:p>
        </w:tc>
      </w:tr>
      <w:tr w14:paraId="2E6E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1F8FC366">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6BC05EBB">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0EE82A6B">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035CA5">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2FCC514">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1D014E68">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32669B52">
            <w:pPr>
              <w:spacing w:line="360" w:lineRule="auto"/>
              <w:jc w:val="center"/>
              <w:rPr>
                <w:rFonts w:hint="eastAsia" w:ascii="宋体" w:hAnsi="宋体" w:eastAsia="宋体" w:cs="宋体"/>
                <w:color w:val="auto"/>
                <w:sz w:val="24"/>
                <w:szCs w:val="24"/>
                <w:highlight w:val="none"/>
              </w:rPr>
            </w:pPr>
          </w:p>
        </w:tc>
      </w:tr>
      <w:tr w14:paraId="02FA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2776415C">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24B3C144">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365A24B3">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E062DE">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7EBE8B6">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1A1A132C">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7CD8A751">
            <w:pPr>
              <w:spacing w:line="360" w:lineRule="auto"/>
              <w:jc w:val="center"/>
              <w:rPr>
                <w:rFonts w:hint="eastAsia" w:ascii="宋体" w:hAnsi="宋体" w:eastAsia="宋体" w:cs="宋体"/>
                <w:color w:val="auto"/>
                <w:sz w:val="24"/>
                <w:szCs w:val="24"/>
                <w:highlight w:val="none"/>
              </w:rPr>
            </w:pPr>
          </w:p>
        </w:tc>
      </w:tr>
      <w:tr w14:paraId="2D29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1044CAB6">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69C923F7">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6DB96786">
            <w:pPr>
              <w:widowControl/>
              <w:spacing w:line="360" w:lineRule="auto"/>
              <w:jc w:val="center"/>
              <w:textAlignment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358F4A4">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799342">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5283759B">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53298324">
            <w:pPr>
              <w:spacing w:line="360" w:lineRule="auto"/>
              <w:jc w:val="center"/>
              <w:rPr>
                <w:rFonts w:hint="eastAsia" w:ascii="宋体" w:hAnsi="宋体" w:eastAsia="宋体" w:cs="宋体"/>
                <w:color w:val="auto"/>
                <w:sz w:val="24"/>
                <w:szCs w:val="24"/>
                <w:highlight w:val="none"/>
              </w:rPr>
            </w:pPr>
          </w:p>
        </w:tc>
      </w:tr>
      <w:tr w14:paraId="6E35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6114A886">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1B7FD5E6">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6F3DB1C9">
            <w:pPr>
              <w:widowControl/>
              <w:spacing w:line="360" w:lineRule="auto"/>
              <w:jc w:val="center"/>
              <w:textAlignment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5232F">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2536CF7">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269E76AE">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6305DF58">
            <w:pPr>
              <w:spacing w:line="360" w:lineRule="auto"/>
              <w:jc w:val="center"/>
              <w:rPr>
                <w:rFonts w:hint="eastAsia" w:ascii="宋体" w:hAnsi="宋体" w:eastAsia="宋体" w:cs="宋体"/>
                <w:color w:val="auto"/>
                <w:sz w:val="24"/>
                <w:szCs w:val="24"/>
                <w:highlight w:val="none"/>
              </w:rPr>
            </w:pPr>
          </w:p>
        </w:tc>
      </w:tr>
      <w:tr w14:paraId="2F84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19F33C46">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761BE974">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186DD1BA">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A8E6FA6">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D5B9FFB">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38010428">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49404241">
            <w:pPr>
              <w:spacing w:line="360" w:lineRule="auto"/>
              <w:jc w:val="center"/>
              <w:rPr>
                <w:rFonts w:hint="eastAsia" w:ascii="宋体" w:hAnsi="宋体" w:eastAsia="宋体" w:cs="宋体"/>
                <w:color w:val="auto"/>
                <w:sz w:val="24"/>
                <w:szCs w:val="24"/>
                <w:highlight w:val="none"/>
              </w:rPr>
            </w:pPr>
          </w:p>
        </w:tc>
      </w:tr>
      <w:tr w14:paraId="25C1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6AF37B2C">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54F39EC9">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56F1EAD6">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97B69E">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DA70C3C">
            <w:pPr>
              <w:widowControl/>
              <w:spacing w:line="360" w:lineRule="auto"/>
              <w:jc w:val="center"/>
              <w:textAlignment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21879716">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67E48D92">
            <w:pPr>
              <w:spacing w:line="360" w:lineRule="auto"/>
              <w:jc w:val="center"/>
              <w:rPr>
                <w:rFonts w:hint="eastAsia" w:ascii="宋体" w:hAnsi="宋体" w:eastAsia="宋体" w:cs="宋体"/>
                <w:color w:val="auto"/>
                <w:sz w:val="24"/>
                <w:szCs w:val="24"/>
                <w:highlight w:val="none"/>
              </w:rPr>
            </w:pPr>
          </w:p>
        </w:tc>
      </w:tr>
      <w:tr w14:paraId="4DD7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47931D11">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6F1B251B">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123227FF">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9637B0">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F230CA4">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639C3C27">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12CF8C59">
            <w:pPr>
              <w:spacing w:line="360" w:lineRule="auto"/>
              <w:jc w:val="center"/>
              <w:rPr>
                <w:rFonts w:hint="eastAsia" w:ascii="宋体" w:hAnsi="宋体" w:eastAsia="宋体" w:cs="宋体"/>
                <w:color w:val="auto"/>
                <w:sz w:val="24"/>
                <w:szCs w:val="24"/>
                <w:highlight w:val="none"/>
              </w:rPr>
            </w:pPr>
          </w:p>
        </w:tc>
      </w:tr>
      <w:tr w14:paraId="1700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0"/>
            <w:vAlign w:val="top"/>
          </w:tcPr>
          <w:p w14:paraId="5D8CF236">
            <w:pPr>
              <w:spacing w:line="360" w:lineRule="auto"/>
              <w:rPr>
                <w:rFonts w:hint="eastAsia" w:ascii="宋体" w:hAnsi="宋体" w:eastAsia="宋体" w:cs="宋体"/>
                <w:color w:val="auto"/>
                <w:sz w:val="24"/>
                <w:szCs w:val="24"/>
                <w:highlight w:val="none"/>
              </w:rPr>
            </w:pPr>
          </w:p>
        </w:tc>
        <w:tc>
          <w:tcPr>
            <w:tcW w:w="2215" w:type="dxa"/>
            <w:tcBorders>
              <w:top w:val="single" w:color="auto" w:sz="4" w:space="0"/>
              <w:left w:val="nil"/>
              <w:bottom w:val="single" w:color="auto" w:sz="4" w:space="0"/>
              <w:right w:val="single" w:color="auto" w:sz="4" w:space="0"/>
            </w:tcBorders>
            <w:noWrap w:val="0"/>
            <w:vAlign w:val="center"/>
          </w:tcPr>
          <w:p w14:paraId="1956E446">
            <w:pPr>
              <w:spacing w:line="360" w:lineRule="auto"/>
              <w:jc w:val="center"/>
              <w:rPr>
                <w:rFonts w:hint="eastAsia" w:ascii="宋体" w:hAnsi="宋体" w:eastAsia="宋体" w:cs="宋体"/>
                <w:color w:val="auto"/>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1E1CC2F0">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B9DE158">
            <w:pPr>
              <w:spacing w:line="360" w:lineRule="auto"/>
              <w:jc w:val="center"/>
              <w:rPr>
                <w:rFonts w:hint="eastAsia" w:ascii="宋体" w:hAnsi="宋体" w:eastAsia="宋体" w:cs="宋体"/>
                <w:color w:val="auto"/>
                <w:sz w:val="24"/>
                <w:szCs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DEEC839">
            <w:pPr>
              <w:spacing w:line="360" w:lineRule="auto"/>
              <w:jc w:val="center"/>
              <w:rPr>
                <w:rFonts w:hint="eastAsia" w:ascii="宋体" w:hAnsi="宋体" w:eastAsia="宋体" w:cs="宋体"/>
                <w:color w:val="auto"/>
                <w:sz w:val="24"/>
                <w:szCs w:val="24"/>
                <w:highlight w:val="none"/>
              </w:rPr>
            </w:pPr>
          </w:p>
        </w:tc>
        <w:tc>
          <w:tcPr>
            <w:tcW w:w="872" w:type="dxa"/>
            <w:tcBorders>
              <w:top w:val="single" w:color="auto" w:sz="4" w:space="0"/>
              <w:left w:val="nil"/>
              <w:bottom w:val="single" w:color="auto" w:sz="4" w:space="0"/>
              <w:right w:val="single" w:color="auto" w:sz="4" w:space="0"/>
            </w:tcBorders>
            <w:noWrap w:val="0"/>
            <w:vAlign w:val="center"/>
          </w:tcPr>
          <w:p w14:paraId="5AB7F17A">
            <w:pPr>
              <w:spacing w:line="360" w:lineRule="auto"/>
              <w:jc w:val="center"/>
              <w:rPr>
                <w:rFonts w:hint="eastAsia" w:ascii="宋体" w:hAnsi="宋体" w:eastAsia="宋体" w:cs="宋体"/>
                <w:color w:val="auto"/>
                <w:sz w:val="24"/>
                <w:szCs w:val="24"/>
                <w:highlight w:val="none"/>
              </w:rPr>
            </w:pPr>
          </w:p>
        </w:tc>
        <w:tc>
          <w:tcPr>
            <w:tcW w:w="2220" w:type="dxa"/>
            <w:tcBorders>
              <w:top w:val="single" w:color="auto" w:sz="4" w:space="0"/>
              <w:left w:val="nil"/>
              <w:bottom w:val="single" w:color="auto" w:sz="4" w:space="0"/>
              <w:right w:val="single" w:color="auto" w:sz="4" w:space="0"/>
            </w:tcBorders>
            <w:noWrap w:val="0"/>
            <w:vAlign w:val="center"/>
          </w:tcPr>
          <w:p w14:paraId="69D2B42B">
            <w:pPr>
              <w:spacing w:line="360" w:lineRule="auto"/>
              <w:jc w:val="center"/>
              <w:rPr>
                <w:rFonts w:hint="eastAsia" w:ascii="宋体" w:hAnsi="宋体" w:eastAsia="宋体" w:cs="宋体"/>
                <w:color w:val="auto"/>
                <w:sz w:val="24"/>
                <w:szCs w:val="24"/>
                <w:highlight w:val="none"/>
              </w:rPr>
            </w:pPr>
          </w:p>
        </w:tc>
      </w:tr>
    </w:tbl>
    <w:p w14:paraId="19395AC3">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525F79DC">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24086627">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3A13B892">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723F37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eastAsia" w:ascii="宋体" w:hAnsi="宋体" w:eastAsia="宋体" w:cs="宋体"/>
          <w:snapToGrid w:val="0"/>
          <w:color w:val="auto"/>
          <w:kern w:val="0"/>
          <w:sz w:val="24"/>
          <w:szCs w:val="24"/>
          <w:highlight w:val="none"/>
        </w:rPr>
      </w:pPr>
    </w:p>
    <w:p w14:paraId="64F92F25">
      <w:pPr>
        <w:pStyle w:val="36"/>
        <w:ind w:firstLine="400"/>
        <w:rPr>
          <w:rFonts w:hint="eastAsia" w:ascii="宋体" w:hAnsi="宋体" w:eastAsia="宋体" w:cs="宋体"/>
          <w:b w:val="0"/>
          <w:bCs w:val="0"/>
          <w:snapToGrid w:val="0"/>
          <w:color w:val="auto"/>
          <w:kern w:val="0"/>
          <w:sz w:val="24"/>
          <w:szCs w:val="24"/>
          <w:highlight w:val="none"/>
          <w:lang w:val="en-US" w:eastAsia="zh-CN"/>
        </w:rPr>
      </w:pPr>
    </w:p>
    <w:p w14:paraId="638ED1FA">
      <w:pPr>
        <w:pStyle w:val="36"/>
        <w:ind w:firstLine="400"/>
        <w:rPr>
          <w:rFonts w:hint="eastAsia" w:ascii="宋体" w:hAnsi="宋体" w:eastAsia="宋体" w:cs="宋体"/>
          <w:b w:val="0"/>
          <w:bCs w:val="0"/>
          <w:snapToGrid w:val="0"/>
          <w:color w:val="auto"/>
          <w:kern w:val="0"/>
          <w:sz w:val="24"/>
          <w:szCs w:val="24"/>
          <w:highlight w:val="none"/>
          <w:lang w:val="en-US" w:eastAsia="zh-CN"/>
        </w:rPr>
        <w:sectPr>
          <w:pgSz w:w="11911" w:h="16838"/>
          <w:pgMar w:top="1417" w:right="1474" w:bottom="1417" w:left="1474" w:header="720" w:footer="850" w:gutter="0"/>
          <w:pgNumType w:fmt="decimal"/>
          <w:cols w:space="0" w:num="1"/>
          <w:titlePg/>
          <w:rtlGutter w:val="0"/>
          <w:docGrid w:linePitch="312" w:charSpace="0"/>
        </w:sectPr>
      </w:pPr>
    </w:p>
    <w:p w14:paraId="3281559B">
      <w:pPr>
        <w:tabs>
          <w:tab w:val="center" w:pos="4792"/>
          <w:tab w:val="right" w:pos="9045"/>
        </w:tabs>
        <w:spacing w:line="360" w:lineRule="auto"/>
        <w:jc w:val="left"/>
        <w:outlineLvl w:val="0"/>
        <w:rPr>
          <w:rFonts w:hint="eastAsia" w:ascii="宋体" w:hAnsi="宋体" w:eastAsia="宋体" w:cs="宋体"/>
          <w:color w:val="auto"/>
          <w:sz w:val="28"/>
          <w:szCs w:val="28"/>
          <w:highlight w:val="none"/>
          <w:lang w:eastAsia="zh-CN"/>
        </w:rPr>
      </w:pPr>
      <w:bookmarkStart w:id="1843" w:name="_Toc23786"/>
      <w:bookmarkStart w:id="1844" w:name="_Toc740"/>
      <w:bookmarkStart w:id="1845" w:name="_Toc19233"/>
      <w:bookmarkStart w:id="1846" w:name="_Toc29170"/>
      <w:bookmarkStart w:id="1847" w:name="_Toc2181"/>
      <w:bookmarkStart w:id="1848" w:name="_Toc3190"/>
      <w:bookmarkStart w:id="1849" w:name="_Toc30810"/>
      <w:bookmarkStart w:id="1850" w:name="_Toc30494"/>
      <w:bookmarkStart w:id="1851" w:name="_Toc6835"/>
      <w:bookmarkStart w:id="1852" w:name="_Toc2271"/>
      <w:bookmarkStart w:id="1853" w:name="_Toc9699"/>
      <w:bookmarkStart w:id="1854" w:name="_Toc8358"/>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4：</w:t>
      </w:r>
      <w:bookmarkEnd w:id="1834"/>
      <w:bookmarkEnd w:id="1835"/>
      <w:bookmarkEnd w:id="1836"/>
      <w:r>
        <w:rPr>
          <w:rFonts w:hint="eastAsia" w:ascii="宋体" w:hAnsi="宋体"/>
          <w:b/>
          <w:color w:val="auto"/>
          <w:kern w:val="0"/>
          <w:sz w:val="24"/>
          <w:szCs w:val="24"/>
          <w:highlight w:val="none"/>
          <w:lang w:val="en-US" w:eastAsia="zh-CN"/>
        </w:rPr>
        <w:t>投标报价清单</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14:paraId="098476ED">
      <w:pPr>
        <w:tabs>
          <w:tab w:val="center" w:pos="4792"/>
          <w:tab w:val="right" w:pos="9045"/>
        </w:tab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投标报价清单</w:t>
      </w:r>
    </w:p>
    <w:p w14:paraId="173AF7F3">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540404A2">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0C0125D0">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3C7ECB9A">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宋体" w:hAnsi="宋体" w:eastAsia="宋体" w:cs="宋体"/>
          <w:b/>
          <w:bCs/>
          <w:color w:val="auto"/>
          <w:sz w:val="24"/>
          <w:szCs w:val="24"/>
          <w:highlight w:val="none"/>
        </w:rPr>
      </w:pPr>
    </w:p>
    <w:p w14:paraId="090D65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eastAsia" w:ascii="宋体" w:hAnsi="宋体" w:eastAsia="宋体" w:cs="宋体"/>
          <w:snapToGrid w:val="0"/>
          <w:color w:val="auto"/>
          <w:kern w:val="0"/>
          <w:sz w:val="24"/>
          <w:szCs w:val="24"/>
          <w:highlight w:val="none"/>
        </w:rPr>
      </w:pPr>
    </w:p>
    <w:p w14:paraId="56CB9BC9">
      <w:pPr>
        <w:pStyle w:val="36"/>
        <w:ind w:firstLine="400"/>
        <w:rPr>
          <w:rFonts w:hint="eastAsia" w:ascii="宋体" w:hAnsi="宋体" w:eastAsia="宋体" w:cs="宋体"/>
          <w:b w:val="0"/>
          <w:bCs w:val="0"/>
          <w:snapToGrid w:val="0"/>
          <w:color w:val="auto"/>
          <w:kern w:val="0"/>
          <w:sz w:val="24"/>
          <w:szCs w:val="24"/>
          <w:highlight w:val="none"/>
          <w:lang w:val="en-US" w:eastAsia="zh-CN"/>
        </w:rPr>
      </w:pPr>
    </w:p>
    <w:p w14:paraId="733036A3">
      <w:pPr>
        <w:pStyle w:val="36"/>
        <w:ind w:firstLine="400"/>
        <w:rPr>
          <w:rFonts w:hint="eastAsia" w:ascii="宋体" w:hAnsi="宋体" w:eastAsia="宋体" w:cs="宋体"/>
          <w:b w:val="0"/>
          <w:bCs w:val="0"/>
          <w:snapToGrid w:val="0"/>
          <w:color w:val="auto"/>
          <w:kern w:val="0"/>
          <w:sz w:val="24"/>
          <w:szCs w:val="24"/>
          <w:highlight w:val="none"/>
          <w:lang w:val="en-US" w:eastAsia="zh-CN"/>
        </w:rPr>
        <w:sectPr>
          <w:pgSz w:w="11911" w:h="16838"/>
          <w:pgMar w:top="1417" w:right="1474" w:bottom="1417" w:left="1474" w:header="720" w:footer="850" w:gutter="0"/>
          <w:pgNumType w:fmt="decimal"/>
          <w:cols w:space="0" w:num="1"/>
          <w:titlePg/>
          <w:rtlGutter w:val="0"/>
          <w:docGrid w:linePitch="312" w:charSpace="0"/>
        </w:sectPr>
      </w:pPr>
    </w:p>
    <w:p w14:paraId="5AD4F38F">
      <w:pPr>
        <w:tabs>
          <w:tab w:val="center" w:pos="4792"/>
          <w:tab w:val="right" w:pos="9045"/>
        </w:tabs>
        <w:spacing w:line="360" w:lineRule="auto"/>
        <w:ind w:right="0" w:rightChars="0" w:firstLine="0"/>
        <w:jc w:val="left"/>
        <w:outlineLvl w:val="0"/>
        <w:rPr>
          <w:rFonts w:hint="eastAsia" w:ascii="宋体" w:hAnsi="宋体"/>
          <w:b/>
          <w:color w:val="auto"/>
          <w:kern w:val="0"/>
          <w:sz w:val="28"/>
          <w:szCs w:val="28"/>
          <w:highlight w:val="none"/>
        </w:rPr>
      </w:pPr>
      <w:bookmarkStart w:id="1855" w:name="_Toc5975"/>
      <w:bookmarkStart w:id="1856" w:name="_Toc31668"/>
      <w:bookmarkStart w:id="1857" w:name="_Toc11902"/>
      <w:bookmarkStart w:id="1858" w:name="_Toc663"/>
      <w:bookmarkStart w:id="1859" w:name="_Toc29546"/>
      <w:bookmarkStart w:id="1860" w:name="_Toc1217"/>
      <w:bookmarkStart w:id="1861" w:name="_Toc14340"/>
      <w:bookmarkStart w:id="1862" w:name="_Toc15389"/>
      <w:bookmarkStart w:id="1863" w:name="_Toc29009"/>
      <w:bookmarkStart w:id="1864" w:name="_Toc27720"/>
      <w:bookmarkStart w:id="1865" w:name="_Toc6063"/>
      <w:bookmarkStart w:id="1866" w:name="_Toc15018"/>
      <w:bookmarkStart w:id="1867" w:name="_Toc13976"/>
      <w:bookmarkStart w:id="1868" w:name="_Toc11332"/>
      <w:bookmarkStart w:id="1869" w:name="_Toc13134"/>
      <w:bookmarkStart w:id="1870" w:name="_Toc14041"/>
      <w:bookmarkStart w:id="1871" w:name="_Toc15724"/>
      <w:bookmarkStart w:id="1872" w:name="_Toc1346"/>
      <w:bookmarkStart w:id="1873" w:name="_Toc3352"/>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5：</w:t>
      </w:r>
      <w:r>
        <w:rPr>
          <w:rFonts w:hint="eastAsia" w:ascii="宋体" w:hAnsi="宋体" w:eastAsia="宋体" w:cs="Times New Roman"/>
          <w:b/>
          <w:color w:val="auto"/>
          <w:kern w:val="0"/>
          <w:sz w:val="24"/>
          <w:szCs w:val="24"/>
          <w:highlight w:val="none"/>
          <w:lang w:eastAsia="zh-CN"/>
        </w:rPr>
        <w:t>勘察合同履约质量考核评分表</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47B9B2D7">
      <w:pPr>
        <w:pStyle w:val="36"/>
        <w:ind w:firstLine="4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勘察</w:t>
      </w:r>
      <w:r>
        <w:rPr>
          <w:rFonts w:hint="eastAsia" w:cs="宋体"/>
          <w:b/>
          <w:bCs/>
          <w:color w:val="auto"/>
          <w:sz w:val="32"/>
          <w:szCs w:val="32"/>
          <w:highlight w:val="none"/>
          <w:lang w:val="en-US" w:eastAsia="zh-CN"/>
        </w:rPr>
        <w:t>合同履约质量考核</w:t>
      </w:r>
      <w:r>
        <w:rPr>
          <w:rFonts w:hint="eastAsia" w:ascii="宋体" w:hAnsi="宋体" w:eastAsia="宋体" w:cs="宋体"/>
          <w:b/>
          <w:bCs/>
          <w:color w:val="auto"/>
          <w:sz w:val="32"/>
          <w:szCs w:val="32"/>
          <w:highlight w:val="none"/>
          <w:lang w:eastAsia="zh-CN"/>
        </w:rPr>
        <w:t>评分表</w:t>
      </w:r>
    </w:p>
    <w:tbl>
      <w:tblPr>
        <w:tblStyle w:val="28"/>
        <w:tblW w:w="5118" w:type="pct"/>
        <w:jc w:val="center"/>
        <w:tblLayout w:type="autofit"/>
        <w:tblCellMar>
          <w:top w:w="0" w:type="dxa"/>
          <w:left w:w="108" w:type="dxa"/>
          <w:bottom w:w="0" w:type="dxa"/>
          <w:right w:w="108" w:type="dxa"/>
        </w:tblCellMar>
      </w:tblPr>
      <w:tblGrid>
        <w:gridCol w:w="1205"/>
        <w:gridCol w:w="1562"/>
        <w:gridCol w:w="4491"/>
        <w:gridCol w:w="1150"/>
        <w:gridCol w:w="988"/>
      </w:tblGrid>
      <w:tr w14:paraId="4B712FF8">
        <w:tblPrEx>
          <w:tblCellMar>
            <w:top w:w="0" w:type="dxa"/>
            <w:left w:w="108" w:type="dxa"/>
            <w:bottom w:w="0" w:type="dxa"/>
            <w:right w:w="108" w:type="dxa"/>
          </w:tblCellMar>
        </w:tblPrEx>
        <w:trPr>
          <w:trHeight w:val="555" w:hRule="atLeast"/>
          <w:tblHeader/>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74E55F1D">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评价内容</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32DCC5B4">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评价内容</w:t>
            </w:r>
          </w:p>
        </w:tc>
        <w:tc>
          <w:tcPr>
            <w:tcW w:w="611" w:type="pct"/>
            <w:tcBorders>
              <w:top w:val="single" w:color="000000" w:sz="4" w:space="0"/>
              <w:left w:val="single" w:color="000000" w:sz="4" w:space="0"/>
              <w:bottom w:val="single" w:color="000000" w:sz="4" w:space="0"/>
              <w:right w:val="single" w:color="000000" w:sz="4" w:space="0"/>
            </w:tcBorders>
            <w:vAlign w:val="center"/>
          </w:tcPr>
          <w:p w14:paraId="23CDA3E3">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加、扣分</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及原因</w:t>
            </w:r>
          </w:p>
        </w:tc>
        <w:tc>
          <w:tcPr>
            <w:tcW w:w="525" w:type="pct"/>
            <w:tcBorders>
              <w:top w:val="single" w:color="000000" w:sz="4" w:space="0"/>
              <w:left w:val="single" w:color="000000" w:sz="4" w:space="0"/>
              <w:bottom w:val="single" w:color="000000" w:sz="4" w:space="0"/>
              <w:right w:val="single" w:color="000000" w:sz="4" w:space="0"/>
            </w:tcBorders>
            <w:vAlign w:val="center"/>
          </w:tcPr>
          <w:p w14:paraId="58236AB7">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本项</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得分</w:t>
            </w:r>
          </w:p>
        </w:tc>
      </w:tr>
      <w:tr w14:paraId="5F5ECF8D">
        <w:tblPrEx>
          <w:tblCellMar>
            <w:top w:w="0" w:type="dxa"/>
            <w:left w:w="108" w:type="dxa"/>
            <w:bottom w:w="0" w:type="dxa"/>
            <w:right w:w="108" w:type="dxa"/>
          </w:tblCellMar>
        </w:tblPrEx>
        <w:trPr>
          <w:trHeight w:val="3138"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47F1BB51">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一、总体</w:t>
            </w:r>
            <w:r>
              <w:rPr>
                <w:rFonts w:ascii="Cambria" w:hAnsi="Cambria" w:cs="宋体"/>
                <w:color w:val="auto"/>
                <w:kern w:val="0"/>
                <w:szCs w:val="21"/>
                <w:highlight w:val="none"/>
              </w:rPr>
              <w:br w:type="textWrapping"/>
            </w:r>
            <w:r>
              <w:rPr>
                <w:rFonts w:ascii="Cambria" w:hAnsi="Cambria" w:cs="宋体"/>
                <w:b/>
                <w:bCs/>
                <w:color w:val="auto"/>
                <w:kern w:val="0"/>
                <w:szCs w:val="21"/>
                <w:highlight w:val="none"/>
              </w:rPr>
              <w:t>要求、人</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员配置</w:t>
            </w:r>
            <w:r>
              <w:rPr>
                <w:rFonts w:ascii="Cambria" w:hAnsi="Cambria" w:cs="宋体"/>
                <w:b/>
                <w:bCs/>
                <w:color w:val="auto"/>
                <w:kern w:val="0"/>
                <w:szCs w:val="21"/>
                <w:highlight w:val="none"/>
              </w:rPr>
              <w:br w:type="textWrapping"/>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15分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0F108062">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w:t>
            </w:r>
            <w:r>
              <w:rPr>
                <w:rFonts w:hint="eastAsia" w:ascii="Cambria" w:hAnsi="Cambria" w:cs="宋体"/>
                <w:color w:val="auto"/>
                <w:kern w:val="0"/>
                <w:szCs w:val="21"/>
                <w:highlight w:val="none"/>
                <w:lang w:val="en-US" w:eastAsia="zh-CN"/>
              </w:rPr>
              <w:t>因人员技术力量投入、现场管理等不符合合同约定，被甲方约谈或通报，扣5分/次；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w:t>
            </w:r>
            <w:r>
              <w:rPr>
                <w:rFonts w:hint="eastAsia" w:ascii="Cambria" w:hAnsi="Cambria" w:cs="宋体"/>
                <w:color w:val="auto"/>
                <w:kern w:val="0"/>
                <w:szCs w:val="21"/>
                <w:highlight w:val="none"/>
                <w:lang w:eastAsia="zh-CN"/>
              </w:rPr>
              <w:t>乙方</w:t>
            </w:r>
            <w:r>
              <w:rPr>
                <w:rFonts w:ascii="Cambria" w:hAnsi="Cambria" w:cs="宋体"/>
                <w:color w:val="auto"/>
                <w:kern w:val="0"/>
                <w:szCs w:val="21"/>
                <w:highlight w:val="none"/>
              </w:rPr>
              <w:t>未合理制定勘察方案导致勘察费用超合同</w:t>
            </w:r>
            <w:r>
              <w:rPr>
                <w:rFonts w:hint="eastAsia" w:ascii="Cambria" w:hAnsi="Cambria" w:cs="宋体"/>
                <w:color w:val="auto"/>
                <w:kern w:val="0"/>
                <w:szCs w:val="21"/>
                <w:highlight w:val="none"/>
                <w:lang w:val="en-US" w:eastAsia="zh-CN"/>
              </w:rPr>
              <w:t>暂定价总额的</w:t>
            </w:r>
            <w:r>
              <w:rPr>
                <w:rFonts w:ascii="Cambria" w:hAnsi="Cambria" w:cs="宋体"/>
                <w:color w:val="auto"/>
                <w:kern w:val="0"/>
                <w:szCs w:val="21"/>
                <w:highlight w:val="none"/>
              </w:rPr>
              <w:t>，扣5分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r>
              <w:rPr>
                <w:rFonts w:ascii="Cambria" w:hAnsi="Cambria" w:cs="宋体"/>
                <w:color w:val="auto"/>
                <w:kern w:val="0"/>
                <w:szCs w:val="21"/>
                <w:highlight w:val="none"/>
              </w:rPr>
              <w:br w:type="textWrapping"/>
            </w:r>
            <w:r>
              <w:rPr>
                <w:rFonts w:ascii="Cambria" w:hAnsi="Cambria" w:cs="宋体"/>
                <w:color w:val="auto"/>
                <w:kern w:val="0"/>
                <w:szCs w:val="21"/>
                <w:highlight w:val="none"/>
              </w:rPr>
              <w:t>3.未经</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同意擅自更换</w:t>
            </w:r>
            <w:r>
              <w:rPr>
                <w:rFonts w:hint="eastAsia" w:ascii="Cambria" w:hAnsi="Cambria" w:cs="宋体"/>
                <w:color w:val="auto"/>
                <w:kern w:val="0"/>
                <w:szCs w:val="21"/>
                <w:highlight w:val="none"/>
                <w:lang w:val="en-US" w:eastAsia="zh-CN"/>
              </w:rPr>
              <w:t>项目负责</w:t>
            </w:r>
            <w:r>
              <w:rPr>
                <w:rFonts w:ascii="Cambria" w:hAnsi="Cambria" w:cs="宋体"/>
                <w:color w:val="auto"/>
                <w:kern w:val="0"/>
                <w:szCs w:val="21"/>
                <w:highlight w:val="none"/>
              </w:rPr>
              <w:t>人，扣</w:t>
            </w:r>
            <w:r>
              <w:rPr>
                <w:rFonts w:hint="eastAsia" w:ascii="Cambria" w:hAnsi="Cambria" w:cs="宋体"/>
                <w:color w:val="auto"/>
                <w:kern w:val="0"/>
                <w:szCs w:val="21"/>
                <w:highlight w:val="none"/>
                <w:lang w:val="en-US" w:eastAsia="zh-CN"/>
              </w:rPr>
              <w:t>10</w:t>
            </w:r>
            <w:r>
              <w:rPr>
                <w:rFonts w:ascii="Cambria" w:hAnsi="Cambria" w:cs="宋体"/>
                <w:color w:val="auto"/>
                <w:kern w:val="0"/>
                <w:szCs w:val="21"/>
                <w:highlight w:val="none"/>
              </w:rPr>
              <w:t>分/人次；更换</w:t>
            </w:r>
            <w:r>
              <w:rPr>
                <w:rFonts w:hint="eastAsia" w:ascii="Cambria" w:hAnsi="Cambria" w:cs="宋体"/>
                <w:color w:val="auto"/>
                <w:kern w:val="0"/>
                <w:szCs w:val="21"/>
                <w:highlight w:val="none"/>
                <w:lang w:val="en-US" w:eastAsia="zh-CN"/>
              </w:rPr>
              <w:t>项目机构主要</w:t>
            </w:r>
            <w:r>
              <w:rPr>
                <w:rFonts w:ascii="Cambria" w:hAnsi="Cambria" w:cs="宋体"/>
                <w:color w:val="auto"/>
                <w:kern w:val="0"/>
                <w:szCs w:val="21"/>
                <w:highlight w:val="none"/>
              </w:rPr>
              <w:t>人员，扣</w:t>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分/人次。</w:t>
            </w:r>
            <w:r>
              <w:rPr>
                <w:rFonts w:ascii="Cambria" w:hAnsi="Cambria" w:cs="宋体"/>
                <w:color w:val="auto"/>
                <w:kern w:val="0"/>
                <w:szCs w:val="21"/>
                <w:highlight w:val="none"/>
              </w:rPr>
              <w:br w:type="textWrapping"/>
            </w:r>
            <w:r>
              <w:rPr>
                <w:rFonts w:ascii="Cambria" w:hAnsi="Cambria" w:cs="宋体"/>
                <w:color w:val="auto"/>
                <w:kern w:val="0"/>
                <w:szCs w:val="21"/>
                <w:highlight w:val="none"/>
              </w:rPr>
              <w:t>4.未按</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要求</w:t>
            </w:r>
            <w:r>
              <w:rPr>
                <w:rFonts w:hint="eastAsia" w:ascii="Cambria" w:hAnsi="Cambria" w:cs="宋体"/>
                <w:color w:val="auto"/>
                <w:kern w:val="0"/>
                <w:szCs w:val="21"/>
                <w:highlight w:val="none"/>
                <w:lang w:val="en-US" w:eastAsia="zh-CN"/>
              </w:rPr>
              <w:t>的时间</w:t>
            </w:r>
            <w:r>
              <w:rPr>
                <w:rFonts w:ascii="Cambria" w:hAnsi="Cambria" w:cs="宋体"/>
                <w:color w:val="auto"/>
                <w:kern w:val="0"/>
                <w:szCs w:val="21"/>
                <w:highlight w:val="none"/>
              </w:rPr>
              <w:t>更换</w:t>
            </w:r>
            <w:r>
              <w:rPr>
                <w:rFonts w:hint="eastAsia" w:ascii="Cambria" w:hAnsi="Cambria" w:cs="宋体"/>
                <w:color w:val="auto"/>
                <w:kern w:val="0"/>
                <w:szCs w:val="21"/>
                <w:highlight w:val="none"/>
                <w:lang w:val="en-US" w:eastAsia="zh-CN"/>
              </w:rPr>
              <w:t>不合格的现场管理人员</w:t>
            </w:r>
            <w:r>
              <w:rPr>
                <w:rFonts w:ascii="Cambria" w:hAnsi="Cambria" w:cs="宋体"/>
                <w:color w:val="auto"/>
                <w:kern w:val="0"/>
                <w:szCs w:val="21"/>
                <w:highlight w:val="none"/>
              </w:rPr>
              <w:t>，每逾期1天扣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r>
              <w:rPr>
                <w:rFonts w:ascii="Cambria" w:hAnsi="Cambria" w:cs="宋体"/>
                <w:color w:val="auto"/>
                <w:kern w:val="0"/>
                <w:szCs w:val="21"/>
                <w:highlight w:val="none"/>
              </w:rPr>
              <w:br w:type="textWrapping"/>
            </w:r>
            <w:r>
              <w:rPr>
                <w:rFonts w:ascii="Cambria" w:hAnsi="Cambria" w:cs="宋体"/>
                <w:color w:val="auto"/>
                <w:kern w:val="0"/>
                <w:szCs w:val="21"/>
                <w:highlight w:val="none"/>
              </w:rPr>
              <w:t>5.勘察文件没有相关责任人签字盖章或</w:t>
            </w:r>
            <w:r>
              <w:rPr>
                <w:rFonts w:hint="eastAsia" w:ascii="Cambria" w:hAnsi="Cambria" w:cs="宋体"/>
                <w:color w:val="auto"/>
                <w:kern w:val="0"/>
                <w:szCs w:val="21"/>
                <w:highlight w:val="none"/>
                <w:lang w:val="en-US" w:eastAsia="zh-CN"/>
              </w:rPr>
              <w:t>由非责任人代签名</w:t>
            </w:r>
            <w:r>
              <w:rPr>
                <w:rFonts w:ascii="Cambria" w:hAnsi="Cambria" w:cs="宋体"/>
                <w:color w:val="auto"/>
                <w:kern w:val="0"/>
                <w:szCs w:val="21"/>
                <w:highlight w:val="none"/>
              </w:rPr>
              <w:t>，扣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p>
        </w:tc>
        <w:tc>
          <w:tcPr>
            <w:tcW w:w="611" w:type="pct"/>
            <w:tcBorders>
              <w:top w:val="single" w:color="000000" w:sz="4" w:space="0"/>
              <w:left w:val="single" w:color="000000" w:sz="4" w:space="0"/>
              <w:bottom w:val="single" w:color="000000" w:sz="4" w:space="0"/>
              <w:right w:val="single" w:color="000000" w:sz="4" w:space="0"/>
            </w:tcBorders>
          </w:tcPr>
          <w:p w14:paraId="6726B872">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7FDCD7CC">
            <w:pPr>
              <w:jc w:val="left"/>
              <w:rPr>
                <w:rFonts w:ascii="Cambria" w:hAnsi="Cambria" w:cs="宋体"/>
                <w:color w:val="auto"/>
                <w:szCs w:val="21"/>
                <w:highlight w:val="none"/>
              </w:rPr>
            </w:pPr>
          </w:p>
        </w:tc>
      </w:tr>
      <w:tr w14:paraId="79BDEA1F">
        <w:tblPrEx>
          <w:tblCellMar>
            <w:top w:w="0" w:type="dxa"/>
            <w:left w:w="108" w:type="dxa"/>
            <w:bottom w:w="0" w:type="dxa"/>
            <w:right w:w="108" w:type="dxa"/>
          </w:tblCellMar>
        </w:tblPrEx>
        <w:trPr>
          <w:trHeight w:val="4865"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366EFFE1">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二、现场</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勘察工作</w:t>
            </w:r>
            <w:r>
              <w:rPr>
                <w:rFonts w:ascii="Cambria" w:hAnsi="Cambria" w:cs="宋体"/>
                <w:b/>
                <w:bCs/>
                <w:color w:val="auto"/>
                <w:kern w:val="0"/>
                <w:szCs w:val="21"/>
                <w:highlight w:val="none"/>
              </w:rPr>
              <w:br w:type="textWrapping"/>
            </w:r>
            <w:r>
              <w:rPr>
                <w:rFonts w:hint="eastAsia" w:ascii="Cambria" w:hAnsi="Cambria" w:cs="宋体"/>
                <w:b/>
                <w:bCs/>
                <w:color w:val="auto"/>
                <w:kern w:val="0"/>
                <w:szCs w:val="21"/>
                <w:highlight w:val="none"/>
                <w:lang w:eastAsia="zh-CN"/>
              </w:rPr>
              <w:t>（</w:t>
            </w:r>
            <w:r>
              <w:rPr>
                <w:rFonts w:hint="eastAsia" w:ascii="Cambria" w:hAnsi="Cambria" w:cs="宋体"/>
                <w:b/>
                <w:bCs/>
                <w:color w:val="auto"/>
                <w:kern w:val="0"/>
                <w:szCs w:val="21"/>
                <w:highlight w:val="none"/>
                <w:lang w:val="en-US" w:eastAsia="zh-CN"/>
              </w:rPr>
              <w:t>25</w:t>
            </w:r>
            <w:r>
              <w:rPr>
                <w:rFonts w:ascii="Cambria" w:hAnsi="Cambria" w:cs="宋体"/>
                <w:b/>
                <w:bCs/>
                <w:color w:val="auto"/>
                <w:kern w:val="0"/>
                <w:szCs w:val="21"/>
                <w:highlight w:val="none"/>
              </w:rPr>
              <w:t>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09A6694B">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1.缺勘察、物探大纲扣</w:t>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，缺技术交底扣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2.未按勘察、物探大纲、技术交底要求，进行勘察、物探工作，扣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3.未按计划要求办理占用道路、水域的，或需占用堤岸、管线、地铁、铁路保护范围的手续，扣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分/项。</w:t>
            </w:r>
            <w:r>
              <w:rPr>
                <w:rFonts w:ascii="Cambria" w:hAnsi="Cambria" w:cs="宋体"/>
                <w:color w:val="auto"/>
                <w:kern w:val="0"/>
                <w:szCs w:val="21"/>
                <w:highlight w:val="none"/>
              </w:rPr>
              <w:br w:type="textWrapping"/>
            </w:r>
            <w:r>
              <w:rPr>
                <w:rFonts w:ascii="Cambria" w:hAnsi="Cambria" w:cs="宋体"/>
                <w:color w:val="auto"/>
                <w:kern w:val="0"/>
                <w:szCs w:val="21"/>
                <w:highlight w:val="none"/>
              </w:rPr>
              <w:t>4.未定期对勘察作业人员进行安全生产教育和安全生产操作技能培训，扣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5.缺勘察工作进度台账、试验台账，扣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分/项。</w:t>
            </w:r>
            <w:r>
              <w:rPr>
                <w:rFonts w:ascii="Cambria" w:hAnsi="Cambria" w:cs="宋体"/>
                <w:color w:val="auto"/>
                <w:kern w:val="0"/>
                <w:szCs w:val="21"/>
                <w:highlight w:val="none"/>
              </w:rPr>
              <w:br w:type="textWrapping"/>
            </w:r>
            <w:r>
              <w:rPr>
                <w:rFonts w:ascii="Cambria" w:hAnsi="Cambria" w:cs="宋体"/>
                <w:color w:val="auto"/>
                <w:kern w:val="0"/>
                <w:szCs w:val="21"/>
                <w:highlight w:val="none"/>
              </w:rPr>
              <w:t>6.未按相关规定落实现场安全文明施工的，机组未悬挂安全操作规程，进入现场人员未佩戴安全帽，扣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分/人</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r>
              <w:rPr>
                <w:rFonts w:ascii="Cambria" w:hAnsi="Cambria" w:cs="宋体"/>
                <w:color w:val="auto"/>
                <w:kern w:val="0"/>
                <w:szCs w:val="21"/>
                <w:highlight w:val="none"/>
              </w:rPr>
              <w:br w:type="textWrapping"/>
            </w:r>
            <w:r>
              <w:rPr>
                <w:rFonts w:ascii="Cambria" w:hAnsi="Cambria" w:cs="宋体"/>
                <w:color w:val="auto"/>
                <w:kern w:val="0"/>
                <w:szCs w:val="21"/>
                <w:highlight w:val="none"/>
              </w:rPr>
              <w:t>7.原始记录、现场钻孔照片和现场取样不准确、不完整，或存在追记或补记情况的，扣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8.勘察开孔、终孔、现场物探未及时报送</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现场验收，扣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9.未按</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要求配置足够勘察设备，每延迟1天扣</w:t>
            </w:r>
            <w:r>
              <w:rPr>
                <w:rFonts w:hint="eastAsia" w:ascii="Cambria" w:hAnsi="Cambria" w:cs="宋体"/>
                <w:color w:val="auto"/>
                <w:kern w:val="0"/>
                <w:szCs w:val="21"/>
                <w:highlight w:val="none"/>
                <w:lang w:val="en-US" w:eastAsia="zh-CN"/>
              </w:rPr>
              <w:t>2</w:t>
            </w:r>
            <w:r>
              <w:rPr>
                <w:rFonts w:ascii="Cambria" w:hAnsi="Cambria" w:cs="宋体"/>
                <w:color w:val="auto"/>
                <w:kern w:val="0"/>
                <w:szCs w:val="21"/>
                <w:highlight w:val="none"/>
              </w:rPr>
              <w:t>分。</w:t>
            </w:r>
          </w:p>
        </w:tc>
        <w:tc>
          <w:tcPr>
            <w:tcW w:w="611" w:type="pct"/>
            <w:tcBorders>
              <w:top w:val="single" w:color="000000" w:sz="4" w:space="0"/>
              <w:left w:val="single" w:color="000000" w:sz="4" w:space="0"/>
              <w:bottom w:val="single" w:color="000000" w:sz="4" w:space="0"/>
              <w:right w:val="single" w:color="000000" w:sz="4" w:space="0"/>
            </w:tcBorders>
          </w:tcPr>
          <w:p w14:paraId="270329A5">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2E2B34ED">
            <w:pPr>
              <w:jc w:val="left"/>
              <w:rPr>
                <w:rFonts w:ascii="Cambria" w:hAnsi="Cambria" w:cs="宋体"/>
                <w:color w:val="auto"/>
                <w:szCs w:val="21"/>
                <w:highlight w:val="none"/>
              </w:rPr>
            </w:pPr>
          </w:p>
        </w:tc>
      </w:tr>
      <w:tr w14:paraId="78894B3B">
        <w:tblPrEx>
          <w:tblCellMar>
            <w:top w:w="0" w:type="dxa"/>
            <w:left w:w="108" w:type="dxa"/>
            <w:bottom w:w="0" w:type="dxa"/>
            <w:right w:w="108" w:type="dxa"/>
          </w:tblCellMar>
        </w:tblPrEx>
        <w:trPr>
          <w:trHeight w:val="2368"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7D61B818">
            <w:pPr>
              <w:widowControl/>
              <w:jc w:val="left"/>
              <w:textAlignment w:val="center"/>
              <w:rPr>
                <w:rFonts w:ascii="Cambria" w:hAnsi="Cambria" w:cs="宋体"/>
                <w:color w:val="auto"/>
                <w:szCs w:val="21"/>
                <w:highlight w:val="none"/>
              </w:rPr>
            </w:pPr>
            <w:r>
              <w:rPr>
                <w:rFonts w:ascii="Cambria" w:hAnsi="Cambria" w:cs="宋体"/>
                <w:b/>
                <w:bCs/>
                <w:color w:val="auto"/>
                <w:kern w:val="0"/>
                <w:szCs w:val="21"/>
                <w:highlight w:val="none"/>
              </w:rPr>
              <w:t>三、勘察</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成果</w:t>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20</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09CAC4C9">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1.勘察成果资料</w:t>
            </w:r>
            <w:r>
              <w:rPr>
                <w:rFonts w:hint="eastAsia" w:ascii="Cambria" w:hAnsi="Cambria" w:cs="宋体"/>
                <w:color w:val="auto"/>
                <w:kern w:val="0"/>
                <w:szCs w:val="21"/>
                <w:highlight w:val="none"/>
                <w:lang w:eastAsia="zh-CN"/>
              </w:rPr>
              <w:t>（</w:t>
            </w:r>
            <w:r>
              <w:rPr>
                <w:rFonts w:ascii="Cambria" w:hAnsi="Cambria" w:cs="宋体"/>
                <w:color w:val="auto"/>
                <w:kern w:val="0"/>
                <w:szCs w:val="21"/>
                <w:highlight w:val="none"/>
              </w:rPr>
              <w:t>含工程测量和物探</w:t>
            </w:r>
            <w:r>
              <w:rPr>
                <w:rFonts w:hint="eastAsia" w:ascii="Cambria" w:hAnsi="Cambria" w:cs="宋体"/>
                <w:color w:val="auto"/>
                <w:kern w:val="0"/>
                <w:szCs w:val="21"/>
                <w:highlight w:val="none"/>
                <w:lang w:eastAsia="zh-CN"/>
              </w:rPr>
              <w:t>）</w:t>
            </w:r>
            <w:r>
              <w:rPr>
                <w:rFonts w:ascii="Cambria" w:hAnsi="Cambria" w:cs="宋体"/>
                <w:color w:val="auto"/>
                <w:kern w:val="0"/>
                <w:szCs w:val="21"/>
                <w:highlight w:val="none"/>
              </w:rPr>
              <w:t>编制深度不符合规范要求，内容不完整，扣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2.因</w:t>
            </w:r>
            <w:r>
              <w:rPr>
                <w:rFonts w:hint="eastAsia" w:ascii="Cambria" w:hAnsi="Cambria" w:cs="宋体"/>
                <w:color w:val="auto"/>
                <w:kern w:val="0"/>
                <w:szCs w:val="21"/>
                <w:highlight w:val="none"/>
                <w:lang w:eastAsia="zh-CN"/>
              </w:rPr>
              <w:t>乙方</w:t>
            </w:r>
            <w:r>
              <w:rPr>
                <w:rFonts w:ascii="Cambria" w:hAnsi="Cambria" w:cs="宋体"/>
                <w:color w:val="auto"/>
                <w:kern w:val="0"/>
                <w:szCs w:val="21"/>
                <w:highlight w:val="none"/>
              </w:rPr>
              <w:t>原因，未通过初步设计、施工图的专家评审、</w:t>
            </w:r>
            <w:r>
              <w:rPr>
                <w:rFonts w:ascii="Cambria" w:hAnsi="Cambria" w:cs="宋体"/>
                <w:color w:val="auto"/>
                <w:kern w:val="0"/>
                <w:szCs w:val="21"/>
                <w:highlight w:val="none"/>
              </w:rPr>
              <w:br w:type="textWrapping"/>
            </w:r>
            <w:r>
              <w:rPr>
                <w:rFonts w:ascii="Cambria" w:hAnsi="Cambria" w:cs="宋体"/>
                <w:color w:val="auto"/>
                <w:kern w:val="0"/>
                <w:szCs w:val="21"/>
                <w:highlight w:val="none"/>
              </w:rPr>
              <w:t>审查不过关，扣</w:t>
            </w:r>
            <w:r>
              <w:rPr>
                <w:rFonts w:hint="eastAsia" w:ascii="Cambria" w:hAnsi="Cambria" w:cs="宋体"/>
                <w:color w:val="auto"/>
                <w:kern w:val="0"/>
                <w:szCs w:val="21"/>
                <w:highlight w:val="none"/>
                <w:lang w:val="en-US" w:eastAsia="zh-CN"/>
              </w:rPr>
              <w:t>10</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.勘察资料采用过期资料和规范，扣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r>
              <w:rPr>
                <w:rFonts w:ascii="Cambria" w:hAnsi="Cambria" w:cs="宋体"/>
                <w:color w:val="auto"/>
                <w:kern w:val="0"/>
                <w:szCs w:val="21"/>
                <w:highlight w:val="none"/>
              </w:rPr>
              <w:br w:type="textWrapping"/>
            </w:r>
            <w:r>
              <w:rPr>
                <w:rFonts w:hint="eastAsia" w:ascii="Cambria" w:hAnsi="Cambria" w:cs="宋体"/>
                <w:color w:val="auto"/>
                <w:kern w:val="0"/>
                <w:szCs w:val="21"/>
                <w:highlight w:val="none"/>
                <w:lang w:val="en-US" w:eastAsia="zh-CN"/>
              </w:rPr>
              <w:t>4</w:t>
            </w:r>
            <w:r>
              <w:rPr>
                <w:rFonts w:ascii="Cambria" w:hAnsi="Cambria" w:cs="宋体"/>
                <w:color w:val="auto"/>
                <w:kern w:val="0"/>
                <w:szCs w:val="21"/>
                <w:highlight w:val="none"/>
              </w:rPr>
              <w:t>.勘察资料装订不完整，存在漏页漏章情况，勘察报告前后矛盾，扣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p>
        </w:tc>
        <w:tc>
          <w:tcPr>
            <w:tcW w:w="611" w:type="pct"/>
            <w:tcBorders>
              <w:top w:val="single" w:color="000000" w:sz="4" w:space="0"/>
              <w:left w:val="single" w:color="000000" w:sz="4" w:space="0"/>
              <w:bottom w:val="single" w:color="000000" w:sz="4" w:space="0"/>
              <w:right w:val="single" w:color="000000" w:sz="4" w:space="0"/>
            </w:tcBorders>
          </w:tcPr>
          <w:p w14:paraId="471990EA">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15C062E8">
            <w:pPr>
              <w:jc w:val="left"/>
              <w:rPr>
                <w:rFonts w:ascii="Cambria" w:hAnsi="Cambria" w:cs="宋体"/>
                <w:color w:val="auto"/>
                <w:szCs w:val="21"/>
                <w:highlight w:val="none"/>
              </w:rPr>
            </w:pPr>
          </w:p>
        </w:tc>
      </w:tr>
      <w:tr w14:paraId="67BBA5E0">
        <w:tblPrEx>
          <w:tblCellMar>
            <w:top w:w="0" w:type="dxa"/>
            <w:left w:w="108" w:type="dxa"/>
            <w:bottom w:w="0" w:type="dxa"/>
            <w:right w:w="108" w:type="dxa"/>
          </w:tblCellMar>
        </w:tblPrEx>
        <w:trPr>
          <w:trHeight w:val="1340"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3E3A56D7">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四、勘察</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进度</w:t>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15</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 xml:space="preserve">分 </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6E9907CC">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1.未及时提交勘察计划，每延迟1天扣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r>
              <w:rPr>
                <w:rFonts w:ascii="Cambria" w:hAnsi="Cambria" w:cs="宋体"/>
                <w:color w:val="auto"/>
                <w:kern w:val="0"/>
                <w:szCs w:val="21"/>
                <w:highlight w:val="none"/>
              </w:rPr>
              <w:br w:type="textWrapping"/>
            </w:r>
            <w:r>
              <w:rPr>
                <w:rFonts w:ascii="Cambria" w:hAnsi="Cambria" w:cs="宋体"/>
                <w:color w:val="auto"/>
                <w:kern w:val="0"/>
                <w:szCs w:val="21"/>
                <w:highlight w:val="none"/>
              </w:rPr>
              <w:t>2.未按计划要求进行勘察工作，每延迟1天扣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r>
              <w:rPr>
                <w:rFonts w:ascii="Cambria" w:hAnsi="Cambria" w:cs="宋体"/>
                <w:color w:val="auto"/>
                <w:kern w:val="0"/>
                <w:szCs w:val="21"/>
                <w:highlight w:val="none"/>
              </w:rPr>
              <w:br w:type="textWrapping"/>
            </w:r>
            <w:r>
              <w:rPr>
                <w:rFonts w:ascii="Cambria" w:hAnsi="Cambria" w:cs="宋体"/>
                <w:color w:val="auto"/>
                <w:kern w:val="0"/>
                <w:szCs w:val="21"/>
                <w:highlight w:val="none"/>
              </w:rPr>
              <w:t>3.未按</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要求及时进行现场补勘的，每延迟1天扣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p>
        </w:tc>
        <w:tc>
          <w:tcPr>
            <w:tcW w:w="611" w:type="pct"/>
            <w:tcBorders>
              <w:top w:val="single" w:color="000000" w:sz="4" w:space="0"/>
              <w:left w:val="single" w:color="000000" w:sz="4" w:space="0"/>
              <w:bottom w:val="single" w:color="000000" w:sz="4" w:space="0"/>
              <w:right w:val="single" w:color="000000" w:sz="4" w:space="0"/>
            </w:tcBorders>
          </w:tcPr>
          <w:p w14:paraId="7928E03E">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6DAF1B71">
            <w:pPr>
              <w:jc w:val="left"/>
              <w:rPr>
                <w:rFonts w:ascii="Cambria" w:hAnsi="Cambria" w:cs="宋体"/>
                <w:color w:val="auto"/>
                <w:szCs w:val="21"/>
                <w:highlight w:val="none"/>
              </w:rPr>
            </w:pPr>
          </w:p>
        </w:tc>
      </w:tr>
      <w:tr w14:paraId="41D53C2F">
        <w:tblPrEx>
          <w:tblCellMar>
            <w:top w:w="0" w:type="dxa"/>
            <w:left w:w="108" w:type="dxa"/>
            <w:bottom w:w="0" w:type="dxa"/>
            <w:right w:w="108" w:type="dxa"/>
          </w:tblCellMar>
        </w:tblPrEx>
        <w:trPr>
          <w:trHeight w:val="2230"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02F0C955">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五、信访</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投诉</w:t>
            </w:r>
            <w:r>
              <w:rPr>
                <w:rFonts w:hint="eastAsia" w:ascii="Cambria" w:hAnsi="Cambria" w:cs="宋体"/>
                <w:b/>
                <w:bCs/>
                <w:color w:val="auto"/>
                <w:kern w:val="0"/>
                <w:szCs w:val="21"/>
                <w:highlight w:val="none"/>
                <w:lang w:eastAsia="zh-CN"/>
              </w:rPr>
              <w:t>（</w:t>
            </w:r>
            <w:r>
              <w:rPr>
                <w:rFonts w:hint="eastAsia" w:ascii="Cambria" w:hAnsi="Cambria" w:cs="宋体"/>
                <w:b/>
                <w:bCs/>
                <w:color w:val="auto"/>
                <w:kern w:val="0"/>
                <w:szCs w:val="21"/>
                <w:highlight w:val="none"/>
                <w:lang w:val="en-US" w:eastAsia="zh-CN"/>
              </w:rPr>
              <w:t>2</w:t>
            </w:r>
            <w:r>
              <w:rPr>
                <w:rFonts w:ascii="Cambria" w:hAnsi="Cambria" w:cs="宋体"/>
                <w:b/>
                <w:bCs/>
                <w:color w:val="auto"/>
                <w:kern w:val="0"/>
                <w:szCs w:val="21"/>
                <w:highlight w:val="none"/>
              </w:rPr>
              <w:t>0</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 xml:space="preserve">分 </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4747C7EE">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w:t>
            </w:r>
            <w:r>
              <w:rPr>
                <w:rFonts w:ascii="Cambria" w:hAnsi="Cambria" w:cs="宋体"/>
                <w:b w:val="0"/>
                <w:bCs w:val="0"/>
                <w:color w:val="auto"/>
                <w:kern w:val="0"/>
                <w:szCs w:val="21"/>
                <w:highlight w:val="none"/>
              </w:rPr>
              <w:t>发生工人</w:t>
            </w:r>
            <w:r>
              <w:rPr>
                <w:rFonts w:hint="eastAsia" w:ascii="Cambria" w:hAnsi="Cambria" w:cs="宋体"/>
                <w:b w:val="0"/>
                <w:bCs w:val="0"/>
                <w:color w:val="auto"/>
                <w:kern w:val="0"/>
                <w:szCs w:val="21"/>
                <w:highlight w:val="none"/>
                <w:lang w:val="en-US" w:eastAsia="zh-CN"/>
              </w:rPr>
              <w:t>劳资纠纷等</w:t>
            </w:r>
            <w:r>
              <w:rPr>
                <w:rFonts w:hint="default" w:ascii="Cambria" w:hAnsi="Cambria" w:cs="宋体"/>
                <w:b w:val="0"/>
                <w:bCs w:val="0"/>
                <w:color w:val="auto"/>
                <w:kern w:val="0"/>
                <w:szCs w:val="21"/>
                <w:highlight w:val="none"/>
                <w:lang w:val="en-US" w:eastAsia="zh-CN"/>
              </w:rPr>
              <w:t>群体性上访或抗议</w:t>
            </w:r>
            <w:r>
              <w:rPr>
                <w:rFonts w:hint="eastAsia" w:ascii="Cambria" w:hAnsi="Cambria" w:cs="宋体"/>
                <w:b w:val="0"/>
                <w:bCs w:val="0"/>
                <w:color w:val="auto"/>
                <w:kern w:val="0"/>
                <w:szCs w:val="21"/>
                <w:highlight w:val="none"/>
                <w:lang w:val="en-US" w:eastAsia="zh-CN"/>
              </w:rPr>
              <w:t>，或因现场管理不善引起社会群体性投诉，甲方因此收到</w:t>
            </w:r>
            <w:r>
              <w:rPr>
                <w:rFonts w:ascii="Cambria" w:hAnsi="Cambria" w:cs="宋体"/>
                <w:b w:val="0"/>
                <w:bCs w:val="0"/>
                <w:color w:val="auto"/>
                <w:kern w:val="0"/>
                <w:szCs w:val="21"/>
                <w:highlight w:val="none"/>
              </w:rPr>
              <w:t>政府热线转办函</w:t>
            </w:r>
            <w:r>
              <w:rPr>
                <w:rFonts w:hint="eastAsia" w:ascii="Cambria" w:hAnsi="Cambria" w:cs="宋体"/>
                <w:b w:val="0"/>
                <w:bCs w:val="0"/>
                <w:color w:val="auto"/>
                <w:kern w:val="0"/>
                <w:szCs w:val="21"/>
                <w:highlight w:val="none"/>
                <w:lang w:val="en-US" w:eastAsia="zh-CN"/>
              </w:rPr>
              <w:t>的</w:t>
            </w:r>
            <w:r>
              <w:rPr>
                <w:rFonts w:ascii="Cambria" w:hAnsi="Cambria" w:cs="宋体"/>
                <w:b w:val="0"/>
                <w:bCs w:val="0"/>
                <w:color w:val="auto"/>
                <w:kern w:val="0"/>
                <w:szCs w:val="21"/>
                <w:highlight w:val="none"/>
              </w:rPr>
              <w:t>，</w:t>
            </w:r>
            <w:r>
              <w:rPr>
                <w:rFonts w:ascii="Cambria" w:hAnsi="Cambria" w:cs="宋体"/>
                <w:color w:val="auto"/>
                <w:kern w:val="0"/>
                <w:szCs w:val="21"/>
                <w:highlight w:val="none"/>
              </w:rPr>
              <w:t>扣10分/次。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w:t>
            </w:r>
            <w:r>
              <w:rPr>
                <w:rFonts w:hint="eastAsia" w:ascii="Cambria" w:hAnsi="Cambria" w:cs="宋体"/>
                <w:color w:val="auto"/>
                <w:kern w:val="0"/>
                <w:szCs w:val="21"/>
                <w:highlight w:val="none"/>
                <w:lang w:val="en-US" w:eastAsia="zh-CN"/>
              </w:rPr>
              <w:t>被</w:t>
            </w:r>
            <w:r>
              <w:rPr>
                <w:rFonts w:ascii="Cambria" w:hAnsi="Cambria" w:cs="宋体"/>
                <w:color w:val="auto"/>
                <w:kern w:val="0"/>
                <w:szCs w:val="21"/>
                <w:highlight w:val="none"/>
              </w:rPr>
              <w:t>交警、城管、交通局等部门</w:t>
            </w:r>
            <w:r>
              <w:rPr>
                <w:rFonts w:hint="eastAsia" w:ascii="Cambria" w:hAnsi="Cambria" w:cs="宋体"/>
                <w:color w:val="auto"/>
                <w:kern w:val="0"/>
                <w:szCs w:val="21"/>
                <w:highlight w:val="none"/>
                <w:lang w:val="en-US" w:eastAsia="zh-CN"/>
              </w:rPr>
              <w:t>发出</w:t>
            </w:r>
            <w:r>
              <w:rPr>
                <w:rFonts w:ascii="Cambria" w:hAnsi="Cambria" w:cs="宋体"/>
                <w:color w:val="auto"/>
                <w:kern w:val="0"/>
                <w:szCs w:val="21"/>
                <w:highlight w:val="none"/>
              </w:rPr>
              <w:t>占道施工责令整改通知书</w:t>
            </w:r>
            <w:r>
              <w:rPr>
                <w:rFonts w:hint="eastAsia" w:ascii="Cambria" w:hAnsi="Cambria" w:cs="宋体"/>
                <w:color w:val="auto"/>
                <w:kern w:val="0"/>
                <w:szCs w:val="21"/>
                <w:highlight w:val="none"/>
                <w:lang w:val="en-US" w:eastAsia="zh-CN"/>
              </w:rPr>
              <w:t>或其他整改通知书的</w:t>
            </w:r>
            <w:r>
              <w:rPr>
                <w:rFonts w:ascii="Cambria" w:hAnsi="Cambria" w:cs="宋体"/>
                <w:color w:val="auto"/>
                <w:kern w:val="0"/>
                <w:szCs w:val="21"/>
                <w:highlight w:val="none"/>
              </w:rPr>
              <w:t>，扣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收到</w:t>
            </w:r>
            <w:r>
              <w:rPr>
                <w:rFonts w:hint="eastAsia" w:ascii="Cambria" w:hAnsi="Cambria" w:cs="宋体"/>
                <w:color w:val="auto"/>
                <w:kern w:val="0"/>
                <w:szCs w:val="21"/>
                <w:highlight w:val="none"/>
                <w:lang w:val="en-US" w:eastAsia="zh-CN"/>
              </w:rPr>
              <w:t>因勘察工作管理不善导致的</w:t>
            </w:r>
            <w:r>
              <w:rPr>
                <w:rFonts w:ascii="Cambria" w:hAnsi="Cambria" w:cs="宋体"/>
                <w:color w:val="auto"/>
                <w:kern w:val="0"/>
                <w:szCs w:val="21"/>
                <w:highlight w:val="none"/>
              </w:rPr>
              <w:t>安全文明施工方面的其他社会投诉</w:t>
            </w:r>
            <w:r>
              <w:rPr>
                <w:rFonts w:hint="eastAsia" w:ascii="Cambria" w:hAnsi="Cambria" w:cs="宋体"/>
                <w:color w:val="auto"/>
                <w:kern w:val="0"/>
                <w:szCs w:val="21"/>
                <w:highlight w:val="none"/>
                <w:lang w:val="en-US" w:eastAsia="zh-CN"/>
              </w:rPr>
              <w:t>的</w:t>
            </w:r>
            <w:r>
              <w:rPr>
                <w:rFonts w:ascii="Cambria" w:hAnsi="Cambria" w:cs="宋体"/>
                <w:color w:val="auto"/>
                <w:kern w:val="0"/>
                <w:szCs w:val="21"/>
                <w:highlight w:val="none"/>
              </w:rPr>
              <w:t>，扣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p>
        </w:tc>
        <w:tc>
          <w:tcPr>
            <w:tcW w:w="611" w:type="pct"/>
            <w:tcBorders>
              <w:top w:val="single" w:color="000000" w:sz="4" w:space="0"/>
              <w:left w:val="single" w:color="000000" w:sz="4" w:space="0"/>
              <w:bottom w:val="single" w:color="000000" w:sz="4" w:space="0"/>
              <w:right w:val="single" w:color="000000" w:sz="4" w:space="0"/>
            </w:tcBorders>
          </w:tcPr>
          <w:p w14:paraId="09576EAA">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6A86EF1D">
            <w:pPr>
              <w:jc w:val="left"/>
              <w:rPr>
                <w:rFonts w:ascii="Cambria" w:hAnsi="Cambria" w:cs="宋体"/>
                <w:color w:val="auto"/>
                <w:szCs w:val="21"/>
                <w:highlight w:val="none"/>
              </w:rPr>
            </w:pPr>
          </w:p>
        </w:tc>
      </w:tr>
      <w:tr w14:paraId="7BC9AD65">
        <w:tblPrEx>
          <w:tblCellMar>
            <w:top w:w="0" w:type="dxa"/>
            <w:left w:w="108" w:type="dxa"/>
            <w:bottom w:w="0" w:type="dxa"/>
            <w:right w:w="108" w:type="dxa"/>
          </w:tblCellMar>
        </w:tblPrEx>
        <w:trPr>
          <w:trHeight w:val="1385"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3CF66A30">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六、信息</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及档案管</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理</w:t>
            </w:r>
            <w:r>
              <w:rPr>
                <w:rFonts w:hint="eastAsia" w:ascii="Cambria" w:hAnsi="Cambria" w:cs="宋体"/>
                <w:b/>
                <w:bCs/>
                <w:color w:val="auto"/>
                <w:kern w:val="0"/>
                <w:szCs w:val="21"/>
                <w:highlight w:val="none"/>
                <w:lang w:eastAsia="zh-CN"/>
              </w:rPr>
              <w:t>（</w:t>
            </w:r>
            <w:r>
              <w:rPr>
                <w:rFonts w:hint="eastAsia" w:ascii="Cambria" w:hAnsi="Cambria" w:cs="宋体"/>
                <w:b/>
                <w:bCs/>
                <w:color w:val="auto"/>
                <w:kern w:val="0"/>
                <w:szCs w:val="21"/>
                <w:highlight w:val="none"/>
                <w:lang w:val="en-US" w:eastAsia="zh-CN"/>
              </w:rPr>
              <w:t>5</w:t>
            </w:r>
            <w:r>
              <w:rPr>
                <w:rFonts w:ascii="Cambria" w:hAnsi="Cambria" w:cs="宋体"/>
                <w:b/>
                <w:bCs/>
                <w:color w:val="auto"/>
                <w:kern w:val="0"/>
                <w:szCs w:val="21"/>
                <w:highlight w:val="none"/>
              </w:rPr>
              <w:t>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5845E46E">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通知的文件未在2日内及时领取，扣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2.勘察文件未能及时完成归档，扣</w:t>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3.勘察文件未按照文件编制统一规定或工联单要求格式进行编制、装订、提交的，扣</w:t>
            </w:r>
            <w:r>
              <w:rPr>
                <w:rFonts w:hint="eastAsia" w:ascii="Cambria" w:hAnsi="Cambria" w:cs="宋体"/>
                <w:color w:val="auto"/>
                <w:kern w:val="0"/>
                <w:szCs w:val="21"/>
                <w:highlight w:val="none"/>
                <w:lang w:val="en-US" w:eastAsia="zh-CN"/>
              </w:rPr>
              <w:t>2</w:t>
            </w:r>
            <w:r>
              <w:rPr>
                <w:rFonts w:ascii="Cambria" w:hAnsi="Cambria" w:cs="宋体"/>
                <w:color w:val="auto"/>
                <w:kern w:val="0"/>
                <w:szCs w:val="21"/>
                <w:highlight w:val="none"/>
              </w:rPr>
              <w:t>分/次。</w:t>
            </w:r>
          </w:p>
        </w:tc>
        <w:tc>
          <w:tcPr>
            <w:tcW w:w="611" w:type="pct"/>
            <w:tcBorders>
              <w:top w:val="single" w:color="000000" w:sz="4" w:space="0"/>
              <w:left w:val="single" w:color="000000" w:sz="4" w:space="0"/>
              <w:bottom w:val="single" w:color="000000" w:sz="4" w:space="0"/>
              <w:right w:val="single" w:color="000000" w:sz="4" w:space="0"/>
            </w:tcBorders>
          </w:tcPr>
          <w:p w14:paraId="199A1E21">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46574350">
            <w:pPr>
              <w:jc w:val="left"/>
              <w:rPr>
                <w:rFonts w:ascii="Cambria" w:hAnsi="Cambria" w:cs="宋体"/>
                <w:color w:val="auto"/>
                <w:szCs w:val="21"/>
                <w:highlight w:val="none"/>
              </w:rPr>
            </w:pPr>
          </w:p>
        </w:tc>
      </w:tr>
      <w:tr w14:paraId="15DA552D">
        <w:tblPrEx>
          <w:tblCellMar>
            <w:top w:w="0" w:type="dxa"/>
            <w:left w:w="108" w:type="dxa"/>
            <w:bottom w:w="0" w:type="dxa"/>
            <w:right w:w="108" w:type="dxa"/>
          </w:tblCellMar>
        </w:tblPrEx>
        <w:trPr>
          <w:trHeight w:val="4001"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7A5E6D43">
            <w:pPr>
              <w:widowControl/>
              <w:jc w:val="center"/>
              <w:textAlignment w:val="center"/>
              <w:rPr>
                <w:rFonts w:hint="default" w:ascii="Cambria" w:hAnsi="Cambria" w:eastAsia="宋体" w:cs="宋体"/>
                <w:b/>
                <w:bCs/>
                <w:color w:val="auto"/>
                <w:kern w:val="0"/>
                <w:szCs w:val="21"/>
                <w:highlight w:val="none"/>
                <w:lang w:val="en-US" w:eastAsia="zh-CN"/>
              </w:rPr>
            </w:pPr>
            <w:r>
              <w:rPr>
                <w:rFonts w:hint="eastAsia" w:ascii="Cambria" w:hAnsi="Cambria" w:cs="宋体"/>
                <w:b/>
                <w:bCs/>
                <w:color w:val="auto"/>
                <w:kern w:val="0"/>
                <w:szCs w:val="21"/>
                <w:highlight w:val="none"/>
                <w:lang w:val="en-US" w:eastAsia="zh-CN"/>
              </w:rPr>
              <w:t>七、否决性评分内容</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132C5F87">
            <w:pPr>
              <w:pStyle w:val="35"/>
              <w:widowControl/>
              <w:jc w:val="left"/>
              <w:textAlignment w:val="center"/>
              <w:rPr>
                <w:rFonts w:ascii="Cambria" w:hAnsi="Cambria" w:cs="宋体"/>
                <w:b w:val="0"/>
                <w:bCs w:val="0"/>
                <w:color w:val="auto"/>
                <w:kern w:val="0"/>
                <w:szCs w:val="21"/>
                <w:highlight w:val="none"/>
              </w:rPr>
            </w:pPr>
            <w:r>
              <w:rPr>
                <w:rFonts w:hint="eastAsia" w:ascii="Cambria" w:hAnsi="Cambria" w:cs="宋体"/>
                <w:b w:val="0"/>
                <w:bCs w:val="0"/>
                <w:color w:val="auto"/>
                <w:kern w:val="0"/>
                <w:szCs w:val="21"/>
                <w:highlight w:val="none"/>
                <w:lang w:val="en-US" w:eastAsia="zh-CN"/>
              </w:rPr>
              <w:t>1.</w:t>
            </w:r>
            <w:r>
              <w:rPr>
                <w:rFonts w:hint="eastAsia" w:ascii="Cambria" w:hAnsi="Cambria" w:cs="宋体"/>
                <w:b w:val="0"/>
                <w:bCs w:val="0"/>
                <w:color w:val="auto"/>
                <w:kern w:val="0"/>
                <w:szCs w:val="21"/>
                <w:highlight w:val="none"/>
                <w:lang w:eastAsia="zh-CN"/>
              </w:rPr>
              <w:t>乙方</w:t>
            </w:r>
            <w:r>
              <w:rPr>
                <w:rFonts w:hint="eastAsia" w:ascii="Cambria" w:hAnsi="Cambria" w:cs="宋体"/>
                <w:b w:val="0"/>
                <w:bCs w:val="0"/>
                <w:color w:val="auto"/>
                <w:kern w:val="0"/>
                <w:szCs w:val="21"/>
                <w:highlight w:val="none"/>
                <w:lang w:val="en-US" w:eastAsia="zh-CN"/>
              </w:rPr>
              <w:t>勘察工程量计量时</w:t>
            </w:r>
            <w:r>
              <w:rPr>
                <w:rFonts w:ascii="Cambria" w:hAnsi="Cambria" w:cs="宋体"/>
                <w:b w:val="0"/>
                <w:bCs w:val="0"/>
                <w:color w:val="auto"/>
                <w:kern w:val="0"/>
                <w:szCs w:val="21"/>
                <w:highlight w:val="none"/>
              </w:rPr>
              <w:t>弄虚作假</w:t>
            </w:r>
            <w:r>
              <w:rPr>
                <w:rFonts w:hint="eastAsia" w:ascii="Cambria" w:hAnsi="Cambria" w:cs="宋体"/>
                <w:b w:val="0"/>
                <w:bCs w:val="0"/>
                <w:color w:val="auto"/>
                <w:kern w:val="0"/>
                <w:szCs w:val="21"/>
                <w:highlight w:val="none"/>
                <w:lang w:eastAsia="zh-CN"/>
              </w:rPr>
              <w:t>，</w:t>
            </w:r>
            <w:r>
              <w:rPr>
                <w:rFonts w:hint="eastAsia" w:ascii="Cambria" w:hAnsi="Cambria" w:cs="宋体"/>
                <w:b w:val="0"/>
                <w:bCs w:val="0"/>
                <w:color w:val="auto"/>
                <w:kern w:val="0"/>
                <w:szCs w:val="21"/>
                <w:highlight w:val="none"/>
                <w:lang w:val="en-US" w:eastAsia="zh-CN"/>
              </w:rPr>
              <w:t>或</w:t>
            </w:r>
            <w:r>
              <w:rPr>
                <w:rFonts w:ascii="Cambria" w:hAnsi="Cambria" w:cs="宋体"/>
                <w:b w:val="0"/>
                <w:bCs w:val="0"/>
                <w:color w:val="auto"/>
                <w:kern w:val="0"/>
                <w:szCs w:val="21"/>
                <w:highlight w:val="none"/>
              </w:rPr>
              <w:t>提供虚假工程勘察资料</w:t>
            </w:r>
            <w:r>
              <w:rPr>
                <w:rFonts w:hint="eastAsia" w:ascii="Cambria" w:hAnsi="Cambria" w:cs="宋体"/>
                <w:b w:val="0"/>
                <w:bCs w:val="0"/>
                <w:color w:val="auto"/>
                <w:kern w:val="0"/>
                <w:szCs w:val="21"/>
                <w:highlight w:val="none"/>
                <w:lang w:val="en-US" w:eastAsia="zh-CN"/>
              </w:rPr>
              <w:t>或成果的</w:t>
            </w:r>
            <w:r>
              <w:rPr>
                <w:rFonts w:hint="eastAsia" w:ascii="Cambria" w:hAnsi="Cambria" w:cs="宋体"/>
                <w:b w:val="0"/>
                <w:bCs w:val="0"/>
                <w:color w:val="auto"/>
                <w:kern w:val="0"/>
                <w:szCs w:val="21"/>
                <w:highlight w:val="none"/>
                <w:lang w:eastAsia="zh-CN"/>
              </w:rPr>
              <w:t>；</w:t>
            </w:r>
          </w:p>
          <w:p w14:paraId="6ECD46EF">
            <w:pPr>
              <w:pStyle w:val="35"/>
              <w:jc w:val="left"/>
              <w:rPr>
                <w:rFonts w:hint="default" w:ascii="Cambria" w:hAnsi="Cambria" w:cs="宋体"/>
                <w:b w:val="0"/>
                <w:bCs w:val="0"/>
                <w:color w:val="auto"/>
                <w:kern w:val="0"/>
                <w:szCs w:val="21"/>
                <w:highlight w:val="none"/>
                <w:lang w:val="en-US" w:eastAsia="zh-CN"/>
              </w:rPr>
            </w:pPr>
            <w:r>
              <w:rPr>
                <w:rFonts w:hint="eastAsia" w:ascii="Cambria" w:hAnsi="Cambria" w:cs="宋体"/>
                <w:b w:val="0"/>
                <w:bCs w:val="0"/>
                <w:color w:val="auto"/>
                <w:kern w:val="0"/>
                <w:szCs w:val="21"/>
                <w:highlight w:val="none"/>
                <w:lang w:val="en-US" w:eastAsia="zh-CN"/>
              </w:rPr>
              <w:t>2</w:t>
            </w:r>
            <w:r>
              <w:rPr>
                <w:rFonts w:hint="default" w:ascii="Cambria" w:hAnsi="Cambria" w:cs="宋体"/>
                <w:b w:val="0"/>
                <w:bCs w:val="0"/>
                <w:color w:val="auto"/>
                <w:kern w:val="0"/>
                <w:szCs w:val="21"/>
                <w:highlight w:val="none"/>
                <w:lang w:val="en-US" w:eastAsia="zh-CN"/>
              </w:rPr>
              <w:t>.</w:t>
            </w:r>
            <w:r>
              <w:rPr>
                <w:rFonts w:hint="eastAsia" w:ascii="Cambria" w:hAnsi="Cambria" w:cs="宋体"/>
                <w:b w:val="0"/>
                <w:bCs w:val="0"/>
                <w:color w:val="auto"/>
                <w:kern w:val="0"/>
                <w:szCs w:val="21"/>
                <w:highlight w:val="none"/>
                <w:lang w:val="en-US" w:eastAsia="zh-CN"/>
              </w:rPr>
              <w:t>乙方被</w:t>
            </w:r>
            <w:r>
              <w:rPr>
                <w:rFonts w:ascii="Cambria" w:hAnsi="Cambria" w:cs="宋体"/>
                <w:b w:val="0"/>
                <w:bCs w:val="0"/>
                <w:color w:val="auto"/>
                <w:kern w:val="0"/>
                <w:szCs w:val="21"/>
                <w:highlight w:val="none"/>
              </w:rPr>
              <w:t>媒体曝光、行政通报且造成社会不良影响的</w:t>
            </w:r>
            <w:r>
              <w:rPr>
                <w:rFonts w:hint="eastAsia" w:ascii="Cambria" w:hAnsi="Cambria" w:cs="宋体"/>
                <w:b w:val="0"/>
                <w:bCs w:val="0"/>
                <w:color w:val="auto"/>
                <w:kern w:val="0"/>
                <w:szCs w:val="21"/>
                <w:highlight w:val="none"/>
                <w:lang w:eastAsia="zh-CN"/>
              </w:rPr>
              <w:t>；</w:t>
            </w:r>
            <w:r>
              <w:rPr>
                <w:rFonts w:hint="eastAsia" w:ascii="Cambria" w:hAnsi="Cambria" w:cs="宋体"/>
                <w:b w:val="0"/>
                <w:bCs w:val="0"/>
                <w:color w:val="auto"/>
                <w:kern w:val="0"/>
                <w:szCs w:val="21"/>
                <w:highlight w:val="none"/>
                <w:lang w:val="en-US" w:eastAsia="zh-CN"/>
              </w:rPr>
              <w:t>或因勘察工作质量问题、事故等，被行政主管部门处罚、致使甲方负连带责任的；</w:t>
            </w:r>
          </w:p>
          <w:p w14:paraId="7F7D5F2D">
            <w:pPr>
              <w:pStyle w:val="35"/>
              <w:jc w:val="left"/>
              <w:rPr>
                <w:rFonts w:hint="default" w:ascii="Cambria" w:hAnsi="Cambria" w:cs="宋体"/>
                <w:b w:val="0"/>
                <w:bCs w:val="0"/>
                <w:color w:val="auto"/>
                <w:kern w:val="0"/>
                <w:szCs w:val="21"/>
                <w:highlight w:val="none"/>
                <w:lang w:val="en-US" w:eastAsia="zh-CN"/>
              </w:rPr>
            </w:pPr>
            <w:r>
              <w:rPr>
                <w:rFonts w:hint="eastAsia" w:ascii="Cambria" w:hAnsi="Cambria" w:cs="宋体"/>
                <w:b w:val="0"/>
                <w:bCs w:val="0"/>
                <w:color w:val="auto"/>
                <w:kern w:val="0"/>
                <w:szCs w:val="21"/>
                <w:highlight w:val="none"/>
                <w:lang w:val="en-US" w:eastAsia="zh-CN"/>
              </w:rPr>
              <w:t>3.勘察工作失误对甲方项目实施造成重大影响的；</w:t>
            </w:r>
          </w:p>
          <w:p w14:paraId="3AA5E72E">
            <w:pPr>
              <w:pStyle w:val="35"/>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违反回避制度和保密规定，泄漏应当保密的有关情况和资料，与第三方串通损害</w:t>
            </w:r>
            <w:r>
              <w:rPr>
                <w:rFonts w:hint="eastAsia" w:asciiTheme="minorEastAsia" w:hAnsiTheme="minorEastAsia" w:eastAsiaTheme="minorEastAsia" w:cstheme="minorEastAsia"/>
                <w:b w:val="0"/>
                <w:bCs w:val="0"/>
                <w:color w:val="auto"/>
                <w:kern w:val="2"/>
                <w:sz w:val="21"/>
                <w:szCs w:val="21"/>
                <w:highlight w:val="none"/>
                <w:lang w:val="en-US" w:eastAsia="zh-CN"/>
              </w:rPr>
              <w:t>甲方</w:t>
            </w:r>
            <w:r>
              <w:rPr>
                <w:rFonts w:hint="eastAsia" w:asciiTheme="minorEastAsia" w:hAnsiTheme="minorEastAsia" w:eastAsiaTheme="minorEastAsia" w:cstheme="minorEastAsia"/>
                <w:b w:val="0"/>
                <w:bCs w:val="0"/>
                <w:color w:val="auto"/>
                <w:sz w:val="21"/>
                <w:szCs w:val="21"/>
                <w:highlight w:val="none"/>
              </w:rPr>
              <w:t>合法权益</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lang w:eastAsia="zh-CN"/>
              </w:rPr>
              <w:t>；</w:t>
            </w:r>
          </w:p>
          <w:p w14:paraId="0D0DFD55">
            <w:pPr>
              <w:pStyle w:val="35"/>
              <w:jc w:val="left"/>
              <w:rPr>
                <w:rFonts w:hint="eastAsia" w:ascii="Cambria" w:hAnsi="Cambria" w:cs="宋体"/>
                <w:b w:val="0"/>
                <w:bCs w:val="0"/>
                <w:color w:val="auto"/>
                <w:kern w:val="0"/>
                <w:szCs w:val="21"/>
                <w:highlight w:val="none"/>
                <w:lang w:val="en-US" w:eastAsia="zh-CN"/>
              </w:rPr>
            </w:pPr>
            <w:r>
              <w:rPr>
                <w:rFonts w:hint="eastAsia" w:ascii="Cambria" w:hAnsi="Cambria" w:cs="宋体"/>
                <w:b w:val="0"/>
                <w:bCs w:val="0"/>
                <w:color w:val="auto"/>
                <w:kern w:val="0"/>
                <w:szCs w:val="21"/>
                <w:highlight w:val="none"/>
                <w:lang w:val="en-US" w:eastAsia="zh-CN"/>
              </w:rPr>
              <w:t>5.</w:t>
            </w:r>
            <w:r>
              <w:rPr>
                <w:rFonts w:ascii="Cambria" w:hAnsi="Cambria" w:cs="宋体"/>
                <w:b w:val="0"/>
                <w:bCs w:val="0"/>
                <w:color w:val="auto"/>
                <w:kern w:val="0"/>
                <w:szCs w:val="21"/>
                <w:highlight w:val="none"/>
              </w:rPr>
              <w:t>违反廉洁工作要求，存在谋取不正当利益或向相关人员输送不正当利益等行为</w:t>
            </w:r>
            <w:r>
              <w:rPr>
                <w:rFonts w:hint="eastAsia" w:ascii="Cambria" w:hAnsi="Cambria" w:cs="宋体"/>
                <w:b w:val="0"/>
                <w:bCs w:val="0"/>
                <w:color w:val="auto"/>
                <w:kern w:val="0"/>
                <w:szCs w:val="21"/>
                <w:highlight w:val="none"/>
                <w:lang w:val="en-US" w:eastAsia="zh-CN"/>
              </w:rPr>
              <w:t>的；</w:t>
            </w:r>
          </w:p>
          <w:p w14:paraId="34FD3ACC">
            <w:pPr>
              <w:pStyle w:val="35"/>
              <w:jc w:val="left"/>
              <w:rPr>
                <w:rFonts w:hint="eastAsia" w:ascii="Cambria" w:hAnsi="Cambria" w:cs="宋体"/>
                <w:b w:val="0"/>
                <w:bCs w:val="0"/>
                <w:color w:val="auto"/>
                <w:kern w:val="0"/>
                <w:sz w:val="21"/>
                <w:szCs w:val="21"/>
                <w:highlight w:val="none"/>
                <w:lang w:val="en-US" w:eastAsia="zh-CN"/>
              </w:rPr>
            </w:pPr>
            <w:r>
              <w:rPr>
                <w:rFonts w:hint="eastAsia" w:ascii="Cambria" w:hAnsi="Cambria" w:cs="宋体"/>
                <w:b w:val="0"/>
                <w:bCs w:val="0"/>
                <w:color w:val="auto"/>
                <w:kern w:val="0"/>
                <w:szCs w:val="21"/>
                <w:highlight w:val="none"/>
                <w:lang w:val="en-US" w:eastAsia="zh-CN"/>
              </w:rPr>
              <w:t>6.</w:t>
            </w:r>
            <w:r>
              <w:rPr>
                <w:rFonts w:hint="eastAsia" w:ascii="Cambria" w:hAnsi="Cambria" w:eastAsia="宋体" w:cs="宋体"/>
                <w:b w:val="0"/>
                <w:bCs w:val="0"/>
                <w:color w:val="auto"/>
                <w:kern w:val="0"/>
                <w:sz w:val="21"/>
                <w:szCs w:val="21"/>
                <w:highlight w:val="none"/>
              </w:rPr>
              <w:t>违反法律法规、规章制度的其他行为</w:t>
            </w:r>
            <w:r>
              <w:rPr>
                <w:rFonts w:hint="eastAsia" w:ascii="Cambria" w:hAnsi="Cambria" w:eastAsia="宋体" w:cs="宋体"/>
                <w:b w:val="0"/>
                <w:bCs w:val="0"/>
                <w:color w:val="auto"/>
                <w:kern w:val="0"/>
                <w:sz w:val="21"/>
                <w:szCs w:val="21"/>
                <w:highlight w:val="none"/>
                <w:lang w:eastAsia="zh-CN"/>
              </w:rPr>
              <w:t>，</w:t>
            </w:r>
            <w:r>
              <w:rPr>
                <w:rFonts w:hint="eastAsia" w:ascii="Cambria" w:hAnsi="Cambria" w:eastAsia="宋体" w:cs="宋体"/>
                <w:b w:val="0"/>
                <w:bCs w:val="0"/>
                <w:color w:val="auto"/>
                <w:kern w:val="0"/>
                <w:sz w:val="21"/>
                <w:szCs w:val="21"/>
                <w:highlight w:val="none"/>
                <w:lang w:val="en-US" w:eastAsia="zh-CN"/>
              </w:rPr>
              <w:t>被相关单位通报、批评的</w:t>
            </w:r>
            <w:r>
              <w:rPr>
                <w:rFonts w:hint="eastAsia" w:ascii="Cambria" w:hAnsi="Cambria" w:cs="宋体"/>
                <w:b w:val="0"/>
                <w:bCs w:val="0"/>
                <w:color w:val="auto"/>
                <w:kern w:val="0"/>
                <w:sz w:val="21"/>
                <w:szCs w:val="21"/>
                <w:highlight w:val="none"/>
                <w:lang w:val="en-US" w:eastAsia="zh-CN"/>
              </w:rPr>
              <w:t>；</w:t>
            </w:r>
          </w:p>
          <w:p w14:paraId="432084A7">
            <w:pPr>
              <w:pStyle w:val="35"/>
              <w:jc w:val="left"/>
              <w:rPr>
                <w:rFonts w:hint="default" w:ascii="Cambria" w:hAnsi="Cambria" w:cs="宋体"/>
                <w:color w:val="auto"/>
                <w:kern w:val="0"/>
                <w:szCs w:val="21"/>
                <w:highlight w:val="none"/>
                <w:lang w:val="en-US" w:eastAsia="zh-CN"/>
              </w:rPr>
            </w:pPr>
            <w:r>
              <w:rPr>
                <w:rFonts w:hint="eastAsia" w:ascii="Cambria" w:hAnsi="Cambria" w:cs="宋体"/>
                <w:b w:val="0"/>
                <w:bCs w:val="0"/>
                <w:color w:val="auto"/>
                <w:kern w:val="0"/>
                <w:sz w:val="21"/>
                <w:szCs w:val="21"/>
                <w:highlight w:val="none"/>
                <w:lang w:val="en-US" w:eastAsia="zh-CN"/>
              </w:rPr>
              <w:t>上述情况每出现1次，本次考核直接认定总分为0分。</w:t>
            </w:r>
          </w:p>
        </w:tc>
        <w:tc>
          <w:tcPr>
            <w:tcW w:w="611" w:type="pct"/>
            <w:tcBorders>
              <w:top w:val="single" w:color="000000" w:sz="4" w:space="0"/>
              <w:left w:val="single" w:color="000000" w:sz="4" w:space="0"/>
              <w:bottom w:val="single" w:color="000000" w:sz="4" w:space="0"/>
              <w:right w:val="single" w:color="000000" w:sz="4" w:space="0"/>
            </w:tcBorders>
          </w:tcPr>
          <w:p w14:paraId="58F0202B">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7A7F1738">
            <w:pPr>
              <w:jc w:val="left"/>
              <w:rPr>
                <w:rFonts w:ascii="Cambria" w:hAnsi="Cambria" w:cs="宋体"/>
                <w:color w:val="auto"/>
                <w:szCs w:val="21"/>
                <w:highlight w:val="none"/>
              </w:rPr>
            </w:pPr>
          </w:p>
        </w:tc>
      </w:tr>
      <w:tr w14:paraId="46B9F567">
        <w:tblPrEx>
          <w:tblCellMar>
            <w:top w:w="0" w:type="dxa"/>
            <w:left w:w="108" w:type="dxa"/>
            <w:bottom w:w="0" w:type="dxa"/>
            <w:right w:w="108" w:type="dxa"/>
          </w:tblCellMar>
        </w:tblPrEx>
        <w:trPr>
          <w:trHeight w:val="1398"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17DF73AF">
            <w:pPr>
              <w:widowControl/>
              <w:jc w:val="center"/>
              <w:textAlignment w:val="center"/>
              <w:rPr>
                <w:rFonts w:ascii="Cambria" w:hAnsi="Cambria" w:cs="宋体"/>
                <w:color w:val="auto"/>
                <w:szCs w:val="21"/>
                <w:highlight w:val="none"/>
              </w:rPr>
            </w:pPr>
            <w:r>
              <w:rPr>
                <w:rFonts w:hint="eastAsia" w:ascii="Cambria" w:hAnsi="Cambria" w:cs="宋体"/>
                <w:b/>
                <w:bCs/>
                <w:color w:val="auto"/>
                <w:kern w:val="0"/>
                <w:szCs w:val="21"/>
                <w:highlight w:val="none"/>
                <w:lang w:val="en-US" w:eastAsia="zh-CN"/>
              </w:rPr>
              <w:t>八</w:t>
            </w:r>
            <w:r>
              <w:rPr>
                <w:rFonts w:ascii="Cambria" w:hAnsi="Cambria" w:cs="宋体"/>
                <w:b/>
                <w:bCs/>
                <w:color w:val="auto"/>
                <w:kern w:val="0"/>
                <w:szCs w:val="21"/>
                <w:highlight w:val="none"/>
              </w:rPr>
              <w:t>、加分</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项</w:t>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10分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27258A90">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1.提交</w:t>
            </w:r>
            <w:r>
              <w:rPr>
                <w:rFonts w:hint="eastAsia" w:ascii="Cambria" w:hAnsi="Cambria" w:cs="宋体"/>
                <w:color w:val="auto"/>
                <w:kern w:val="0"/>
                <w:szCs w:val="21"/>
                <w:highlight w:val="none"/>
                <w:lang w:val="en-US" w:eastAsia="zh-CN"/>
              </w:rPr>
              <w:t>与本工程勘察相关的</w:t>
            </w:r>
            <w:r>
              <w:rPr>
                <w:rFonts w:ascii="Cambria" w:hAnsi="Cambria" w:cs="宋体"/>
                <w:color w:val="auto"/>
                <w:kern w:val="0"/>
                <w:szCs w:val="21"/>
                <w:highlight w:val="none"/>
              </w:rPr>
              <w:t>论文或课题</w:t>
            </w:r>
            <w:r>
              <w:rPr>
                <w:rFonts w:hint="eastAsia" w:ascii="Cambria" w:hAnsi="Cambria" w:cs="宋体"/>
                <w:color w:val="auto"/>
                <w:kern w:val="0"/>
                <w:szCs w:val="21"/>
                <w:highlight w:val="none"/>
                <w:lang w:val="en-US" w:eastAsia="zh-CN"/>
              </w:rPr>
              <w:t>成果</w:t>
            </w:r>
            <w:r>
              <w:rPr>
                <w:rFonts w:ascii="Cambria" w:hAnsi="Cambria" w:cs="宋体"/>
                <w:color w:val="auto"/>
                <w:kern w:val="0"/>
                <w:szCs w:val="21"/>
                <w:highlight w:val="none"/>
              </w:rPr>
              <w:t>并得到</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评审认可的，论文每篇加1分、课题</w:t>
            </w:r>
            <w:r>
              <w:rPr>
                <w:rFonts w:hint="eastAsia" w:ascii="Cambria" w:hAnsi="Cambria" w:cs="宋体"/>
                <w:color w:val="auto"/>
                <w:kern w:val="0"/>
                <w:szCs w:val="21"/>
                <w:highlight w:val="none"/>
                <w:lang w:val="en-US" w:eastAsia="zh-CN"/>
              </w:rPr>
              <w:t>成果</w:t>
            </w:r>
            <w:r>
              <w:rPr>
                <w:rFonts w:ascii="Cambria" w:hAnsi="Cambria" w:cs="宋体"/>
                <w:color w:val="auto"/>
                <w:kern w:val="0"/>
                <w:szCs w:val="21"/>
                <w:highlight w:val="none"/>
              </w:rPr>
              <w:t>每项加2分。</w:t>
            </w:r>
            <w:r>
              <w:rPr>
                <w:rFonts w:ascii="Cambria" w:hAnsi="Cambria" w:cs="宋体"/>
                <w:color w:val="auto"/>
                <w:kern w:val="0"/>
                <w:szCs w:val="21"/>
                <w:highlight w:val="none"/>
              </w:rPr>
              <w:br w:type="textWrapping"/>
            </w:r>
            <w:r>
              <w:rPr>
                <w:rFonts w:ascii="Cambria" w:hAnsi="Cambria" w:cs="宋体"/>
                <w:color w:val="auto"/>
                <w:kern w:val="0"/>
                <w:szCs w:val="21"/>
                <w:highlight w:val="none"/>
              </w:rPr>
              <w:t>2.</w:t>
            </w:r>
            <w:r>
              <w:rPr>
                <w:rFonts w:hint="eastAsia" w:ascii="Cambria" w:hAnsi="Cambria" w:cs="宋体"/>
                <w:color w:val="auto"/>
                <w:kern w:val="0"/>
                <w:szCs w:val="21"/>
                <w:highlight w:val="none"/>
                <w:lang w:val="en-US" w:eastAsia="zh-CN"/>
              </w:rPr>
              <w:t>因本工程勘察工作</w:t>
            </w:r>
            <w:r>
              <w:rPr>
                <w:rFonts w:ascii="Cambria" w:hAnsi="Cambria" w:cs="宋体"/>
                <w:color w:val="auto"/>
                <w:kern w:val="0"/>
                <w:szCs w:val="21"/>
                <w:highlight w:val="none"/>
              </w:rPr>
              <w:t>受到</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或区级以上建设行政主管部门书面表扬</w:t>
            </w:r>
            <w:r>
              <w:rPr>
                <w:rFonts w:hint="eastAsia" w:ascii="Cambria" w:hAnsi="Cambria" w:cs="宋体"/>
                <w:color w:val="auto"/>
                <w:kern w:val="0"/>
                <w:szCs w:val="21"/>
                <w:highlight w:val="none"/>
                <w:lang w:val="en-US" w:eastAsia="zh-CN"/>
              </w:rPr>
              <w:t>的</w:t>
            </w:r>
            <w:r>
              <w:rPr>
                <w:rFonts w:ascii="Cambria" w:hAnsi="Cambria" w:cs="宋体"/>
                <w:color w:val="auto"/>
                <w:kern w:val="0"/>
                <w:szCs w:val="21"/>
                <w:highlight w:val="none"/>
              </w:rPr>
              <w:t>，每次加2分。</w:t>
            </w:r>
          </w:p>
        </w:tc>
        <w:tc>
          <w:tcPr>
            <w:tcW w:w="611" w:type="pct"/>
            <w:tcBorders>
              <w:top w:val="single" w:color="000000" w:sz="4" w:space="0"/>
              <w:left w:val="single" w:color="000000" w:sz="4" w:space="0"/>
              <w:bottom w:val="single" w:color="000000" w:sz="4" w:space="0"/>
              <w:right w:val="single" w:color="000000" w:sz="4" w:space="0"/>
            </w:tcBorders>
          </w:tcPr>
          <w:p w14:paraId="36B0A9CC">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157429F8">
            <w:pPr>
              <w:jc w:val="left"/>
              <w:rPr>
                <w:rFonts w:ascii="Cambria" w:hAnsi="Cambria" w:cs="宋体"/>
                <w:color w:val="auto"/>
                <w:szCs w:val="21"/>
                <w:highlight w:val="none"/>
              </w:rPr>
            </w:pPr>
          </w:p>
        </w:tc>
      </w:tr>
      <w:tr w14:paraId="38606A52">
        <w:tblPrEx>
          <w:tblCellMar>
            <w:top w:w="0" w:type="dxa"/>
            <w:left w:w="108" w:type="dxa"/>
            <w:bottom w:w="0" w:type="dxa"/>
            <w:right w:w="108" w:type="dxa"/>
          </w:tblCellMar>
        </w:tblPrEx>
        <w:trPr>
          <w:trHeight w:val="487" w:hRule="atLeast"/>
          <w:jc w:val="center"/>
        </w:trPr>
        <w:tc>
          <w:tcPr>
            <w:tcW w:w="4474" w:type="pct"/>
            <w:gridSpan w:val="4"/>
            <w:tcBorders>
              <w:top w:val="single" w:color="000000" w:sz="4" w:space="0"/>
              <w:left w:val="single" w:color="000000" w:sz="4" w:space="0"/>
              <w:bottom w:val="single" w:color="000000" w:sz="4" w:space="0"/>
              <w:right w:val="single" w:color="000000" w:sz="4" w:space="0"/>
            </w:tcBorders>
            <w:vAlign w:val="center"/>
          </w:tcPr>
          <w:p w14:paraId="77C03FF4">
            <w:pPr>
              <w:jc w:val="center"/>
              <w:rPr>
                <w:rFonts w:hint="eastAsia" w:ascii="Cambria" w:hAnsi="Cambria" w:eastAsia="宋体" w:cs="宋体"/>
                <w:color w:val="auto"/>
                <w:szCs w:val="21"/>
                <w:highlight w:val="none"/>
                <w:lang w:val="en-US" w:eastAsia="zh-CN"/>
              </w:rPr>
            </w:pPr>
            <w:r>
              <w:rPr>
                <w:rFonts w:hint="eastAsia" w:ascii="Cambria" w:hAnsi="Cambria" w:cs="宋体"/>
                <w:color w:val="auto"/>
                <w:szCs w:val="21"/>
                <w:highlight w:val="none"/>
                <w:lang w:val="en-US" w:eastAsia="zh-CN"/>
              </w:rPr>
              <w:t>合   计</w:t>
            </w:r>
          </w:p>
        </w:tc>
        <w:tc>
          <w:tcPr>
            <w:tcW w:w="525" w:type="pct"/>
            <w:tcBorders>
              <w:top w:val="single" w:color="000000" w:sz="4" w:space="0"/>
              <w:left w:val="single" w:color="000000" w:sz="4" w:space="0"/>
              <w:bottom w:val="single" w:color="000000" w:sz="4" w:space="0"/>
              <w:right w:val="single" w:color="000000" w:sz="4" w:space="0"/>
            </w:tcBorders>
          </w:tcPr>
          <w:p w14:paraId="2C461A0E">
            <w:pPr>
              <w:jc w:val="left"/>
              <w:rPr>
                <w:rFonts w:ascii="Cambria" w:hAnsi="Cambria" w:cs="宋体"/>
                <w:color w:val="auto"/>
                <w:szCs w:val="21"/>
                <w:highlight w:val="none"/>
              </w:rPr>
            </w:pPr>
          </w:p>
        </w:tc>
      </w:tr>
      <w:tr w14:paraId="44F85D7B">
        <w:tblPrEx>
          <w:tblCellMar>
            <w:top w:w="0" w:type="dxa"/>
            <w:left w:w="108" w:type="dxa"/>
            <w:bottom w:w="0" w:type="dxa"/>
            <w:right w:w="108" w:type="dxa"/>
          </w:tblCellMar>
        </w:tblPrEx>
        <w:trPr>
          <w:trHeight w:val="48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5CC609B2">
            <w:pPr>
              <w:jc w:val="left"/>
              <w:rPr>
                <w:rFonts w:ascii="Cambria" w:hAnsi="Cambria" w:cs="宋体"/>
                <w:color w:val="auto"/>
                <w:szCs w:val="21"/>
                <w:highlight w:val="none"/>
              </w:rPr>
            </w:pPr>
            <w:r>
              <w:rPr>
                <w:rFonts w:hint="eastAsia" w:ascii="Cambria" w:hAnsi="Cambria" w:cs="宋体"/>
                <w:color w:val="auto"/>
                <w:szCs w:val="21"/>
                <w:highlight w:val="none"/>
                <w:lang w:val="en-US" w:eastAsia="zh-CN"/>
              </w:rPr>
              <w:t>备注：以上八项评价内容分别独立评分，各项得分扣至0分为止。</w:t>
            </w:r>
          </w:p>
        </w:tc>
      </w:tr>
      <w:tr w14:paraId="72A39A74">
        <w:tblPrEx>
          <w:tblCellMar>
            <w:top w:w="0" w:type="dxa"/>
            <w:left w:w="108" w:type="dxa"/>
            <w:bottom w:w="0" w:type="dxa"/>
            <w:right w:w="108" w:type="dxa"/>
          </w:tblCellMar>
        </w:tblPrEx>
        <w:trPr>
          <w:trHeight w:val="989" w:hRule="atLeast"/>
          <w:jc w:val="center"/>
        </w:trPr>
        <w:tc>
          <w:tcPr>
            <w:tcW w:w="1472" w:type="pct"/>
            <w:gridSpan w:val="2"/>
            <w:tcBorders>
              <w:top w:val="single" w:color="000000" w:sz="4" w:space="0"/>
              <w:left w:val="single" w:color="000000" w:sz="4" w:space="0"/>
              <w:bottom w:val="single" w:color="000000" w:sz="4" w:space="0"/>
              <w:right w:val="single" w:color="000000" w:sz="4" w:space="0"/>
            </w:tcBorders>
            <w:vAlign w:val="center"/>
          </w:tcPr>
          <w:p w14:paraId="0A87B314">
            <w:pPr>
              <w:widowControl/>
              <w:jc w:val="center"/>
              <w:textAlignment w:val="center"/>
              <w:rPr>
                <w:rFonts w:hint="eastAsia" w:ascii="Cambria" w:hAnsi="Cambria" w:cs="宋体"/>
                <w:color w:val="auto"/>
                <w:szCs w:val="21"/>
                <w:highlight w:val="none"/>
                <w:lang w:val="en-US" w:eastAsia="zh-CN"/>
              </w:rPr>
            </w:pPr>
            <w:r>
              <w:rPr>
                <w:rFonts w:hint="eastAsia" w:ascii="Cambria" w:hAnsi="Cambria" w:cs="宋体"/>
                <w:b/>
                <w:bCs/>
                <w:color w:val="auto"/>
                <w:kern w:val="0"/>
                <w:szCs w:val="21"/>
                <w:highlight w:val="none"/>
                <w:lang w:eastAsia="zh-CN"/>
              </w:rPr>
              <w:t>甲方</w:t>
            </w:r>
            <w:r>
              <w:rPr>
                <w:rFonts w:ascii="Cambria" w:hAnsi="Cambria" w:cs="宋体"/>
                <w:b/>
                <w:bCs/>
                <w:color w:val="auto"/>
                <w:kern w:val="0"/>
                <w:szCs w:val="21"/>
                <w:highlight w:val="none"/>
              </w:rPr>
              <w:t>综合评价</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意见</w:t>
            </w:r>
          </w:p>
        </w:tc>
        <w:tc>
          <w:tcPr>
            <w:tcW w:w="3527" w:type="pct"/>
            <w:gridSpan w:val="3"/>
            <w:tcBorders>
              <w:top w:val="single" w:color="000000" w:sz="4" w:space="0"/>
              <w:left w:val="single" w:color="000000" w:sz="4" w:space="0"/>
              <w:bottom w:val="single" w:color="000000" w:sz="4" w:space="0"/>
              <w:right w:val="single" w:color="000000" w:sz="4" w:space="0"/>
            </w:tcBorders>
            <w:vAlign w:val="center"/>
          </w:tcPr>
          <w:p w14:paraId="35643F8A">
            <w:pPr>
              <w:jc w:val="left"/>
              <w:rPr>
                <w:rFonts w:ascii="Cambria" w:hAnsi="Cambria" w:cs="宋体"/>
                <w:color w:val="auto"/>
                <w:szCs w:val="21"/>
                <w:highlight w:val="none"/>
              </w:rPr>
            </w:pPr>
          </w:p>
        </w:tc>
      </w:tr>
      <w:tr w14:paraId="0D5D3CA2">
        <w:tblPrEx>
          <w:tblCellMar>
            <w:top w:w="0" w:type="dxa"/>
            <w:left w:w="108" w:type="dxa"/>
            <w:bottom w:w="0" w:type="dxa"/>
            <w:right w:w="108" w:type="dxa"/>
          </w:tblCellMar>
        </w:tblPrEx>
        <w:trPr>
          <w:trHeight w:val="807" w:hRule="atLeast"/>
          <w:jc w:val="center"/>
        </w:trPr>
        <w:tc>
          <w:tcPr>
            <w:tcW w:w="1472" w:type="pct"/>
            <w:gridSpan w:val="2"/>
            <w:tcBorders>
              <w:top w:val="single" w:color="000000" w:sz="4" w:space="0"/>
              <w:left w:val="single" w:color="000000" w:sz="4" w:space="0"/>
              <w:bottom w:val="single" w:color="000000" w:sz="4" w:space="0"/>
              <w:right w:val="single" w:color="000000" w:sz="4" w:space="0"/>
            </w:tcBorders>
            <w:vAlign w:val="center"/>
          </w:tcPr>
          <w:p w14:paraId="2114D6C6">
            <w:pPr>
              <w:widowControl/>
              <w:jc w:val="center"/>
              <w:textAlignment w:val="center"/>
              <w:rPr>
                <w:rFonts w:hint="eastAsia" w:ascii="Cambria" w:hAnsi="Cambria" w:cs="宋体"/>
                <w:color w:val="auto"/>
                <w:szCs w:val="21"/>
                <w:highlight w:val="none"/>
                <w:lang w:val="en-US" w:eastAsia="zh-CN"/>
              </w:rPr>
            </w:pPr>
            <w:r>
              <w:rPr>
                <w:rFonts w:hint="eastAsia" w:ascii="Cambria" w:hAnsi="Cambria" w:cs="宋体"/>
                <w:b/>
                <w:bCs/>
                <w:color w:val="auto"/>
                <w:kern w:val="0"/>
                <w:szCs w:val="21"/>
                <w:highlight w:val="none"/>
                <w:lang w:val="en-US" w:eastAsia="zh-CN"/>
              </w:rPr>
              <w:t>评价</w:t>
            </w:r>
            <w:r>
              <w:rPr>
                <w:rFonts w:ascii="Cambria" w:hAnsi="Cambria" w:cs="宋体"/>
                <w:b/>
                <w:bCs/>
                <w:color w:val="auto"/>
                <w:kern w:val="0"/>
                <w:szCs w:val="21"/>
                <w:highlight w:val="none"/>
              </w:rPr>
              <w:t>人员</w:t>
            </w:r>
            <w:r>
              <w:rPr>
                <w:rFonts w:hint="eastAsia" w:ascii="Cambria" w:hAnsi="Cambria" w:cs="宋体"/>
                <w:b/>
                <w:bCs/>
                <w:color w:val="auto"/>
                <w:kern w:val="0"/>
                <w:szCs w:val="21"/>
                <w:highlight w:val="none"/>
                <w:lang w:val="en-US" w:eastAsia="zh-CN"/>
              </w:rPr>
              <w:t>意见</w:t>
            </w:r>
          </w:p>
        </w:tc>
        <w:tc>
          <w:tcPr>
            <w:tcW w:w="3527" w:type="pct"/>
            <w:gridSpan w:val="3"/>
            <w:tcBorders>
              <w:top w:val="single" w:color="000000" w:sz="4" w:space="0"/>
              <w:left w:val="single" w:color="000000" w:sz="4" w:space="0"/>
              <w:bottom w:val="single" w:color="000000" w:sz="4" w:space="0"/>
              <w:right w:val="single" w:color="000000" w:sz="4" w:space="0"/>
            </w:tcBorders>
          </w:tcPr>
          <w:p w14:paraId="342A5BFB">
            <w:pPr>
              <w:jc w:val="left"/>
              <w:rPr>
                <w:rFonts w:ascii="Cambria" w:hAnsi="Cambria" w:cs="宋体"/>
                <w:color w:val="auto"/>
                <w:szCs w:val="21"/>
                <w:highlight w:val="none"/>
              </w:rPr>
            </w:pPr>
          </w:p>
        </w:tc>
      </w:tr>
      <w:tr w14:paraId="4B88624F">
        <w:tblPrEx>
          <w:tblCellMar>
            <w:top w:w="0" w:type="dxa"/>
            <w:left w:w="108" w:type="dxa"/>
            <w:bottom w:w="0" w:type="dxa"/>
            <w:right w:w="108" w:type="dxa"/>
          </w:tblCellMar>
        </w:tblPrEx>
        <w:trPr>
          <w:trHeight w:val="847" w:hRule="atLeast"/>
          <w:jc w:val="center"/>
        </w:trPr>
        <w:tc>
          <w:tcPr>
            <w:tcW w:w="1472" w:type="pct"/>
            <w:gridSpan w:val="2"/>
            <w:tcBorders>
              <w:top w:val="single" w:color="000000" w:sz="4" w:space="0"/>
              <w:left w:val="single" w:color="000000" w:sz="4" w:space="0"/>
              <w:bottom w:val="single" w:color="000000" w:sz="4" w:space="0"/>
              <w:right w:val="single" w:color="000000" w:sz="4" w:space="0"/>
            </w:tcBorders>
            <w:vAlign w:val="center"/>
          </w:tcPr>
          <w:p w14:paraId="4D83BDF3">
            <w:pPr>
              <w:widowControl/>
              <w:jc w:val="center"/>
              <w:textAlignment w:val="center"/>
              <w:rPr>
                <w:rFonts w:hint="eastAsia"/>
                <w:color w:val="auto"/>
                <w:highlight w:val="none"/>
                <w:lang w:val="en-US" w:eastAsia="zh-CN"/>
              </w:rPr>
            </w:pPr>
            <w:r>
              <w:rPr>
                <w:rFonts w:hint="eastAsia" w:ascii="Cambria" w:hAnsi="Cambria" w:cs="宋体"/>
                <w:b/>
                <w:bCs/>
                <w:color w:val="auto"/>
                <w:kern w:val="0"/>
                <w:szCs w:val="21"/>
                <w:highlight w:val="none"/>
                <w:lang w:val="en-US" w:eastAsia="zh-CN"/>
              </w:rPr>
              <w:t>评价部门负责人意见</w:t>
            </w:r>
          </w:p>
        </w:tc>
        <w:tc>
          <w:tcPr>
            <w:tcW w:w="3527" w:type="pct"/>
            <w:gridSpan w:val="3"/>
            <w:tcBorders>
              <w:top w:val="single" w:color="000000" w:sz="4" w:space="0"/>
              <w:left w:val="single" w:color="000000" w:sz="4" w:space="0"/>
              <w:bottom w:val="single" w:color="000000" w:sz="4" w:space="0"/>
              <w:right w:val="single" w:color="000000" w:sz="4" w:space="0"/>
            </w:tcBorders>
          </w:tcPr>
          <w:p w14:paraId="4204DB1A">
            <w:pPr>
              <w:jc w:val="left"/>
              <w:rPr>
                <w:rFonts w:ascii="Cambria" w:hAnsi="Cambria" w:cs="宋体"/>
                <w:color w:val="auto"/>
                <w:szCs w:val="21"/>
                <w:highlight w:val="none"/>
              </w:rPr>
            </w:pPr>
          </w:p>
        </w:tc>
      </w:tr>
    </w:tbl>
    <w:p w14:paraId="6F0A3311">
      <w:pPr>
        <w:pStyle w:val="36"/>
        <w:ind w:firstLine="400"/>
        <w:jc w:val="both"/>
        <w:rPr>
          <w:rFonts w:hint="default" w:ascii="黑体" w:hAnsi="宋体" w:eastAsia="黑体" w:cs="Times New Roman"/>
          <w:color w:val="auto"/>
          <w:sz w:val="32"/>
          <w:szCs w:val="32"/>
          <w:highlight w:val="none"/>
          <w:lang w:val="en-US" w:eastAsia="zh-CN"/>
        </w:rPr>
      </w:pPr>
    </w:p>
    <w:p w14:paraId="5A9A50D7">
      <w:pPr>
        <w:pStyle w:val="36"/>
        <w:ind w:firstLine="400"/>
        <w:jc w:val="both"/>
        <w:rPr>
          <w:rFonts w:hint="default" w:ascii="黑体" w:hAnsi="宋体" w:eastAsia="黑体" w:cs="Times New Roman"/>
          <w:color w:val="auto"/>
          <w:sz w:val="32"/>
          <w:szCs w:val="32"/>
          <w:highlight w:val="none"/>
          <w:lang w:val="en-US" w:eastAsia="zh-CN"/>
        </w:rPr>
        <w:sectPr>
          <w:pgSz w:w="11911" w:h="16838"/>
          <w:pgMar w:top="1417" w:right="1474" w:bottom="1417" w:left="1474" w:header="720" w:footer="850" w:gutter="0"/>
          <w:pgNumType w:fmt="decimal"/>
          <w:cols w:space="0" w:num="1"/>
          <w:titlePg/>
          <w:rtlGutter w:val="0"/>
          <w:docGrid w:linePitch="312" w:charSpace="0"/>
        </w:sectPr>
      </w:pPr>
    </w:p>
    <w:p w14:paraId="5A6D153E">
      <w:pPr>
        <w:tabs>
          <w:tab w:val="center" w:pos="4792"/>
          <w:tab w:val="right" w:pos="9045"/>
        </w:tabs>
        <w:spacing w:line="360" w:lineRule="auto"/>
        <w:jc w:val="left"/>
        <w:outlineLvl w:val="0"/>
        <w:rPr>
          <w:rFonts w:hint="eastAsia" w:ascii="宋体" w:hAnsi="宋体" w:eastAsia="宋体" w:cs="宋体"/>
          <w:color w:val="auto"/>
          <w:sz w:val="24"/>
          <w:szCs w:val="24"/>
          <w:highlight w:val="none"/>
          <w:lang w:eastAsia="zh-CN"/>
        </w:rPr>
      </w:pPr>
      <w:bookmarkStart w:id="1874" w:name="_Toc25167"/>
      <w:bookmarkStart w:id="1875" w:name="_Toc7331"/>
      <w:bookmarkStart w:id="1876" w:name="_Toc8745"/>
      <w:bookmarkStart w:id="1877" w:name="_Toc24871"/>
      <w:bookmarkStart w:id="1878" w:name="_Toc31863"/>
      <w:bookmarkStart w:id="1879" w:name="_Toc24674"/>
      <w:bookmarkStart w:id="1880" w:name="_Toc22531"/>
      <w:bookmarkStart w:id="1881" w:name="_Toc2256"/>
      <w:bookmarkStart w:id="1882" w:name="_Toc25158"/>
      <w:bookmarkStart w:id="1883" w:name="_Toc925"/>
      <w:bookmarkStart w:id="1884" w:name="_Toc3515"/>
      <w:bookmarkStart w:id="1885" w:name="_Toc4186"/>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6：乙方营业执照及其法定代表人、项目负责人的姓名、身份证复印件、职务、职称、联系方式</w:t>
      </w:r>
      <w:bookmarkEnd w:id="1874"/>
      <w:bookmarkEnd w:id="1875"/>
      <w:bookmarkEnd w:id="1876"/>
      <w:bookmarkEnd w:id="1877"/>
      <w:bookmarkEnd w:id="1878"/>
      <w:bookmarkEnd w:id="1879"/>
      <w:bookmarkEnd w:id="1880"/>
      <w:bookmarkEnd w:id="1881"/>
      <w:bookmarkEnd w:id="1882"/>
      <w:bookmarkEnd w:id="1883"/>
      <w:bookmarkEnd w:id="1884"/>
      <w:bookmarkEnd w:id="1885"/>
    </w:p>
    <w:p w14:paraId="4ECDB7A8">
      <w:pPr>
        <w:adjustRightInd w:val="0"/>
        <w:snapToGrid w:val="0"/>
        <w:spacing w:line="240" w:lineRule="auto"/>
        <w:jc w:val="center"/>
        <w:outlineLvl w:val="9"/>
        <w:rPr>
          <w:rFonts w:hint="eastAsia" w:ascii="宋体" w:hAnsi="宋体" w:cs="宋体"/>
          <w:b/>
          <w:color w:val="auto"/>
          <w:kern w:val="0"/>
          <w:sz w:val="32"/>
          <w:szCs w:val="32"/>
          <w:highlight w:val="none"/>
        </w:rPr>
      </w:pPr>
      <w:bookmarkStart w:id="1886" w:name="_Toc1092"/>
      <w:bookmarkStart w:id="1887" w:name="_Toc10564"/>
      <w:bookmarkStart w:id="1888" w:name="_Toc1150"/>
      <w:bookmarkStart w:id="1889" w:name="_Toc16421"/>
      <w:r>
        <w:rPr>
          <w:rFonts w:hint="eastAsia" w:ascii="宋体" w:hAnsi="宋体" w:cs="宋体"/>
          <w:b/>
          <w:color w:val="auto"/>
          <w:kern w:val="0"/>
          <w:sz w:val="32"/>
          <w:szCs w:val="32"/>
          <w:highlight w:val="none"/>
        </w:rPr>
        <w:t>乙方营业执照</w:t>
      </w:r>
      <w:bookmarkEnd w:id="1886"/>
      <w:bookmarkEnd w:id="1887"/>
      <w:bookmarkEnd w:id="1888"/>
      <w:bookmarkEnd w:id="1889"/>
    </w:p>
    <w:p w14:paraId="75B6C90C">
      <w:pPr>
        <w:rPr>
          <w:rFonts w:ascii="宋体" w:hAnsi="Courier New" w:cs="Times New Roman"/>
          <w:b w:val="0"/>
          <w:color w:val="auto"/>
          <w:kern w:val="2"/>
          <w:sz w:val="21"/>
          <w:szCs w:val="24"/>
          <w:highlight w:val="none"/>
        </w:rPr>
      </w:pPr>
      <w:r>
        <w:rPr>
          <w:rFonts w:ascii="宋体" w:hAnsi="Courier New" w:cs="Times New Roman"/>
          <w:b w:val="0"/>
          <w:color w:val="auto"/>
          <w:kern w:val="2"/>
          <w:sz w:val="21"/>
          <w:szCs w:val="24"/>
          <w:highlight w:val="none"/>
        </w:rPr>
        <w:br w:type="page"/>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1065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14:paraId="7943A38A">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乙方法定代表人</w:t>
            </w:r>
          </w:p>
        </w:tc>
      </w:tr>
      <w:tr w14:paraId="45A5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61DB389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法定代表人的姓名</w:t>
            </w:r>
          </w:p>
        </w:tc>
        <w:tc>
          <w:tcPr>
            <w:tcW w:w="4278" w:type="dxa"/>
            <w:tcBorders>
              <w:top w:val="single" w:color="auto" w:sz="4" w:space="0"/>
              <w:left w:val="nil"/>
              <w:bottom w:val="single" w:color="auto" w:sz="4" w:space="0"/>
              <w:right w:val="single" w:color="auto" w:sz="4" w:space="0"/>
            </w:tcBorders>
            <w:noWrap w:val="0"/>
            <w:vAlign w:val="center"/>
          </w:tcPr>
          <w:p w14:paraId="5D2B2B2E">
            <w:pPr>
              <w:spacing w:line="360" w:lineRule="auto"/>
              <w:jc w:val="center"/>
              <w:rPr>
                <w:rFonts w:ascii="宋体" w:hAnsi="宋体" w:cs="宋体"/>
                <w:color w:val="auto"/>
                <w:sz w:val="24"/>
                <w:szCs w:val="24"/>
                <w:highlight w:val="none"/>
              </w:rPr>
            </w:pPr>
          </w:p>
        </w:tc>
      </w:tr>
      <w:tr w14:paraId="08DC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3E9974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4278" w:type="dxa"/>
            <w:tcBorders>
              <w:top w:val="single" w:color="auto" w:sz="4" w:space="0"/>
              <w:left w:val="nil"/>
              <w:bottom w:val="single" w:color="auto" w:sz="4" w:space="0"/>
              <w:right w:val="single" w:color="auto" w:sz="4" w:space="0"/>
            </w:tcBorders>
            <w:noWrap w:val="0"/>
            <w:vAlign w:val="center"/>
          </w:tcPr>
          <w:p w14:paraId="6466751D">
            <w:pPr>
              <w:spacing w:line="360" w:lineRule="auto"/>
              <w:jc w:val="center"/>
              <w:rPr>
                <w:rFonts w:ascii="宋体" w:hAnsi="宋体" w:cs="宋体"/>
                <w:color w:val="auto"/>
                <w:sz w:val="24"/>
                <w:szCs w:val="24"/>
                <w:highlight w:val="none"/>
              </w:rPr>
            </w:pPr>
          </w:p>
        </w:tc>
      </w:tr>
      <w:tr w14:paraId="5743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5E7443D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4278" w:type="dxa"/>
            <w:tcBorders>
              <w:top w:val="single" w:color="auto" w:sz="4" w:space="0"/>
              <w:left w:val="nil"/>
              <w:bottom w:val="single" w:color="auto" w:sz="4" w:space="0"/>
              <w:right w:val="single" w:color="auto" w:sz="4" w:space="0"/>
            </w:tcBorders>
            <w:noWrap w:val="0"/>
            <w:vAlign w:val="center"/>
          </w:tcPr>
          <w:p w14:paraId="1EE2BA49">
            <w:pPr>
              <w:spacing w:line="360" w:lineRule="auto"/>
              <w:jc w:val="center"/>
              <w:rPr>
                <w:rFonts w:ascii="宋体" w:hAnsi="宋体" w:cs="宋体"/>
                <w:color w:val="auto"/>
                <w:sz w:val="24"/>
                <w:szCs w:val="24"/>
                <w:highlight w:val="none"/>
              </w:rPr>
            </w:pPr>
          </w:p>
        </w:tc>
      </w:tr>
      <w:tr w14:paraId="5959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0EA32ED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4278" w:type="dxa"/>
            <w:tcBorders>
              <w:top w:val="single" w:color="auto" w:sz="4" w:space="0"/>
              <w:left w:val="nil"/>
              <w:bottom w:val="single" w:color="auto" w:sz="4" w:space="0"/>
              <w:right w:val="single" w:color="auto" w:sz="4" w:space="0"/>
            </w:tcBorders>
            <w:noWrap w:val="0"/>
            <w:vAlign w:val="center"/>
          </w:tcPr>
          <w:p w14:paraId="137CD437">
            <w:pPr>
              <w:spacing w:line="360" w:lineRule="auto"/>
              <w:jc w:val="center"/>
              <w:rPr>
                <w:rFonts w:ascii="宋体" w:hAnsi="宋体" w:cs="宋体"/>
                <w:color w:val="auto"/>
                <w:sz w:val="24"/>
                <w:szCs w:val="24"/>
                <w:highlight w:val="none"/>
              </w:rPr>
            </w:pPr>
          </w:p>
        </w:tc>
      </w:tr>
      <w:tr w14:paraId="4233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51FFF5A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4278" w:type="dxa"/>
            <w:tcBorders>
              <w:top w:val="single" w:color="auto" w:sz="4" w:space="0"/>
              <w:left w:val="nil"/>
              <w:bottom w:val="single" w:color="auto" w:sz="4" w:space="0"/>
              <w:right w:val="single" w:color="auto" w:sz="4" w:space="0"/>
            </w:tcBorders>
            <w:noWrap w:val="0"/>
            <w:vAlign w:val="center"/>
          </w:tcPr>
          <w:p w14:paraId="1E63AA7D">
            <w:pPr>
              <w:spacing w:line="360" w:lineRule="auto"/>
              <w:jc w:val="center"/>
              <w:rPr>
                <w:rFonts w:ascii="宋体" w:hAnsi="宋体" w:cs="宋体"/>
                <w:color w:val="auto"/>
                <w:sz w:val="24"/>
                <w:szCs w:val="24"/>
                <w:highlight w:val="none"/>
              </w:rPr>
            </w:pPr>
          </w:p>
        </w:tc>
      </w:tr>
      <w:tr w14:paraId="4D1A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14:paraId="4DC841C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身份证复印件</w:t>
            </w:r>
          </w:p>
        </w:tc>
      </w:tr>
    </w:tbl>
    <w:p w14:paraId="750848B9">
      <w:pPr>
        <w:adjustRightInd w:val="0"/>
        <w:snapToGrid w:val="0"/>
        <w:spacing w:line="360" w:lineRule="auto"/>
        <w:rPr>
          <w:rFonts w:ascii="宋体" w:hAnsi="宋体" w:cs="宋体"/>
          <w:b/>
          <w:color w:val="auto"/>
          <w:kern w:val="0"/>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003E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14:paraId="1711EC02">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乙方项目负责人</w:t>
            </w:r>
          </w:p>
        </w:tc>
      </w:tr>
      <w:tr w14:paraId="6013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60689E2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项目负责人的姓名</w:t>
            </w:r>
          </w:p>
        </w:tc>
        <w:tc>
          <w:tcPr>
            <w:tcW w:w="4278" w:type="dxa"/>
            <w:tcBorders>
              <w:top w:val="single" w:color="auto" w:sz="4" w:space="0"/>
              <w:left w:val="nil"/>
              <w:bottom w:val="single" w:color="auto" w:sz="4" w:space="0"/>
              <w:right w:val="single" w:color="auto" w:sz="4" w:space="0"/>
            </w:tcBorders>
            <w:noWrap w:val="0"/>
            <w:vAlign w:val="center"/>
          </w:tcPr>
          <w:p w14:paraId="405CCA79">
            <w:pPr>
              <w:spacing w:line="360" w:lineRule="auto"/>
              <w:jc w:val="center"/>
              <w:rPr>
                <w:rFonts w:ascii="宋体" w:hAnsi="宋体" w:cs="宋体"/>
                <w:color w:val="auto"/>
                <w:sz w:val="24"/>
                <w:szCs w:val="24"/>
                <w:highlight w:val="none"/>
              </w:rPr>
            </w:pPr>
          </w:p>
        </w:tc>
      </w:tr>
      <w:tr w14:paraId="1087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36C7712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4278" w:type="dxa"/>
            <w:tcBorders>
              <w:top w:val="single" w:color="auto" w:sz="4" w:space="0"/>
              <w:left w:val="nil"/>
              <w:bottom w:val="single" w:color="auto" w:sz="4" w:space="0"/>
              <w:right w:val="single" w:color="auto" w:sz="4" w:space="0"/>
            </w:tcBorders>
            <w:noWrap w:val="0"/>
            <w:vAlign w:val="center"/>
          </w:tcPr>
          <w:p w14:paraId="26198816">
            <w:pPr>
              <w:spacing w:line="360" w:lineRule="auto"/>
              <w:jc w:val="center"/>
              <w:rPr>
                <w:rFonts w:ascii="宋体" w:hAnsi="宋体" w:cs="宋体"/>
                <w:color w:val="auto"/>
                <w:sz w:val="24"/>
                <w:szCs w:val="24"/>
                <w:highlight w:val="none"/>
              </w:rPr>
            </w:pPr>
          </w:p>
        </w:tc>
      </w:tr>
      <w:tr w14:paraId="454E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0783541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4278" w:type="dxa"/>
            <w:tcBorders>
              <w:top w:val="single" w:color="auto" w:sz="4" w:space="0"/>
              <w:left w:val="nil"/>
              <w:bottom w:val="single" w:color="auto" w:sz="4" w:space="0"/>
              <w:right w:val="single" w:color="auto" w:sz="4" w:space="0"/>
            </w:tcBorders>
            <w:noWrap w:val="0"/>
            <w:vAlign w:val="center"/>
          </w:tcPr>
          <w:p w14:paraId="761FB0C6">
            <w:pPr>
              <w:spacing w:line="360" w:lineRule="auto"/>
              <w:jc w:val="center"/>
              <w:rPr>
                <w:rFonts w:ascii="宋体" w:hAnsi="宋体" w:cs="宋体"/>
                <w:color w:val="auto"/>
                <w:sz w:val="24"/>
                <w:szCs w:val="24"/>
                <w:highlight w:val="none"/>
              </w:rPr>
            </w:pPr>
          </w:p>
        </w:tc>
      </w:tr>
      <w:tr w14:paraId="305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7898DFC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4278" w:type="dxa"/>
            <w:tcBorders>
              <w:top w:val="single" w:color="auto" w:sz="4" w:space="0"/>
              <w:left w:val="nil"/>
              <w:bottom w:val="single" w:color="auto" w:sz="4" w:space="0"/>
              <w:right w:val="single" w:color="auto" w:sz="4" w:space="0"/>
            </w:tcBorders>
            <w:noWrap w:val="0"/>
            <w:vAlign w:val="center"/>
          </w:tcPr>
          <w:p w14:paraId="678B5238">
            <w:pPr>
              <w:spacing w:line="360" w:lineRule="auto"/>
              <w:jc w:val="center"/>
              <w:rPr>
                <w:rFonts w:ascii="宋体" w:hAnsi="宋体" w:cs="宋体"/>
                <w:color w:val="auto"/>
                <w:sz w:val="24"/>
                <w:szCs w:val="24"/>
                <w:highlight w:val="none"/>
              </w:rPr>
            </w:pPr>
          </w:p>
        </w:tc>
      </w:tr>
      <w:tr w14:paraId="74EC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78" w:type="dxa"/>
            <w:tcBorders>
              <w:top w:val="single" w:color="auto" w:sz="4" w:space="0"/>
              <w:left w:val="single" w:color="auto" w:sz="4" w:space="0"/>
              <w:bottom w:val="single" w:color="auto" w:sz="4" w:space="0"/>
              <w:right w:val="single" w:color="auto" w:sz="4" w:space="0"/>
            </w:tcBorders>
            <w:noWrap w:val="0"/>
            <w:vAlign w:val="center"/>
          </w:tcPr>
          <w:p w14:paraId="10F673A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4278" w:type="dxa"/>
            <w:tcBorders>
              <w:top w:val="single" w:color="auto" w:sz="4" w:space="0"/>
              <w:left w:val="nil"/>
              <w:bottom w:val="single" w:color="auto" w:sz="4" w:space="0"/>
              <w:right w:val="single" w:color="auto" w:sz="4" w:space="0"/>
            </w:tcBorders>
            <w:noWrap w:val="0"/>
            <w:vAlign w:val="center"/>
          </w:tcPr>
          <w:p w14:paraId="6E128152">
            <w:pPr>
              <w:spacing w:line="360" w:lineRule="auto"/>
              <w:jc w:val="center"/>
              <w:rPr>
                <w:rFonts w:ascii="宋体" w:hAnsi="宋体" w:cs="宋体"/>
                <w:color w:val="auto"/>
                <w:sz w:val="24"/>
                <w:szCs w:val="24"/>
                <w:highlight w:val="none"/>
              </w:rPr>
            </w:pPr>
          </w:p>
        </w:tc>
      </w:tr>
      <w:tr w14:paraId="7744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14:paraId="1906756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身份证复印件</w:t>
            </w:r>
          </w:p>
        </w:tc>
      </w:tr>
    </w:tbl>
    <w:p w14:paraId="3997C73E">
      <w:pPr>
        <w:adjustRightInd/>
        <w:snapToGrid/>
        <w:spacing w:line="240" w:lineRule="auto"/>
        <w:jc w:val="left"/>
        <w:outlineLvl w:val="9"/>
        <w:rPr>
          <w:rFonts w:hint="eastAsia" w:ascii="宋体" w:hAnsi="宋体" w:eastAsia="宋体" w:cs="宋体"/>
          <w:b/>
          <w:bCs/>
          <w:color w:val="auto"/>
          <w:sz w:val="24"/>
          <w:szCs w:val="24"/>
          <w:highlight w:val="none"/>
        </w:rPr>
      </w:pPr>
      <w:bookmarkStart w:id="1890" w:name="_Toc23479"/>
      <w:bookmarkStart w:id="1891" w:name="_Toc9692"/>
      <w:bookmarkStart w:id="1892" w:name="_Toc11705"/>
      <w:bookmarkStart w:id="1893" w:name="_Toc29059"/>
      <w:bookmarkStart w:id="1894" w:name="_Toc9240"/>
      <w:bookmarkStart w:id="1895" w:name="_Toc22816"/>
      <w:bookmarkStart w:id="1896" w:name="_Toc3686"/>
      <w:bookmarkStart w:id="1897" w:name="_Toc6775"/>
      <w:bookmarkStart w:id="1898" w:name="_Toc4132"/>
      <w:bookmarkStart w:id="1899" w:name="_Toc1107"/>
      <w:r>
        <w:rPr>
          <w:rFonts w:hint="eastAsia" w:ascii="宋体" w:hAnsi="宋体" w:eastAsia="宋体" w:cs="宋体"/>
          <w:b/>
          <w:bCs/>
          <w:color w:val="auto"/>
          <w:sz w:val="24"/>
          <w:szCs w:val="24"/>
          <w:highlight w:val="none"/>
        </w:rPr>
        <w:br w:type="page"/>
      </w:r>
    </w:p>
    <w:p w14:paraId="47470944">
      <w:pPr>
        <w:adjustRightInd w:val="0"/>
        <w:snapToGrid w:val="0"/>
        <w:spacing w:line="360" w:lineRule="auto"/>
        <w:jc w:val="both"/>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bookmarkEnd w:id="1890"/>
      <w:bookmarkEnd w:id="1891"/>
      <w:bookmarkEnd w:id="1892"/>
      <w:bookmarkEnd w:id="1893"/>
      <w:bookmarkEnd w:id="1894"/>
      <w:bookmarkEnd w:id="1895"/>
      <w:bookmarkEnd w:id="1896"/>
      <w:bookmarkEnd w:id="1897"/>
      <w:bookmarkEnd w:id="1898"/>
      <w:bookmarkEnd w:id="1899"/>
      <w:r>
        <w:rPr>
          <w:rFonts w:hint="eastAsia" w:ascii="宋体" w:hAnsi="宋体" w:eastAsia="宋体" w:cs="宋体"/>
          <w:b/>
          <w:bCs/>
          <w:color w:val="auto"/>
          <w:kern w:val="0"/>
          <w:sz w:val="24"/>
          <w:szCs w:val="24"/>
          <w:highlight w:val="none"/>
          <w:lang w:eastAsia="zh-CN"/>
        </w:rPr>
        <w:t>工程勘察任务书（格式）</w:t>
      </w:r>
    </w:p>
    <w:p w14:paraId="08DE4667">
      <w:pPr>
        <w:pStyle w:val="2"/>
        <w:spacing w:before="72" w:line="223" w:lineRule="auto"/>
        <w:ind w:left="3185"/>
        <w:rPr>
          <w:rFonts w:hint="eastAsia" w:ascii="宋体" w:hAnsi="宋体" w:eastAsia="宋体" w:cs="宋体"/>
          <w:color w:val="auto"/>
          <w:sz w:val="24"/>
          <w:szCs w:val="24"/>
          <w:highlight w:val="none"/>
        </w:rPr>
      </w:pPr>
    </w:p>
    <w:p w14:paraId="244B79AC">
      <w:pPr>
        <w:pStyle w:val="2"/>
        <w:spacing w:before="72" w:line="223" w:lineRule="auto"/>
        <w:ind w:left="31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任务书编号：</w:t>
      </w:r>
      <w:r>
        <w:rPr>
          <w:rFonts w:hint="eastAsia" w:ascii="宋体" w:hAnsi="宋体" w:eastAsia="宋体" w:cs="宋体"/>
          <w:color w:val="auto"/>
          <w:sz w:val="24"/>
          <w:szCs w:val="24"/>
          <w:highlight w:val="none"/>
          <w:u w:val="single"/>
          <w:lang w:val="en-US" w:eastAsia="zh-CN"/>
        </w:rPr>
        <w:t>主合同编号—</w:t>
      </w:r>
      <w:r>
        <w:rPr>
          <w:rFonts w:hint="eastAsia" w:ascii="宋体" w:hAnsi="宋体" w:eastAsia="宋体" w:cs="宋体"/>
          <w:color w:val="auto"/>
          <w:spacing w:val="11"/>
          <w:sz w:val="24"/>
          <w:szCs w:val="24"/>
          <w:highlight w:val="none"/>
          <w:u w:val="single"/>
          <w:lang w:val="en-US" w:eastAsia="zh-CN"/>
        </w:rPr>
        <w:t>0001</w:t>
      </w:r>
      <w:r>
        <w:rPr>
          <w:rFonts w:hint="eastAsia" w:ascii="宋体" w:hAnsi="宋体" w:eastAsia="宋体" w:cs="宋体"/>
          <w:color w:val="auto"/>
          <w:sz w:val="24"/>
          <w:szCs w:val="24"/>
          <w:highlight w:val="none"/>
        </w:rPr>
        <w:t>号</w:t>
      </w:r>
    </w:p>
    <w:p w14:paraId="63D9D649">
      <w:pPr>
        <w:spacing w:line="354" w:lineRule="auto"/>
        <w:rPr>
          <w:rFonts w:hint="eastAsia" w:ascii="宋体" w:hAnsi="宋体" w:eastAsia="宋体" w:cs="宋体"/>
          <w:color w:val="auto"/>
          <w:sz w:val="24"/>
          <w:szCs w:val="24"/>
          <w:highlight w:val="none"/>
        </w:rPr>
      </w:pPr>
    </w:p>
    <w:p w14:paraId="40F3DC17">
      <w:pPr>
        <w:pStyle w:val="2"/>
        <w:rPr>
          <w:rFonts w:hint="default" w:ascii="Times New Roman" w:hAnsi="Times New Roman" w:eastAsia="宋体" w:cs="Times New Roman"/>
          <w:color w:val="auto"/>
          <w:sz w:val="21"/>
          <w:szCs w:val="24"/>
          <w:highlight w:val="none"/>
        </w:rPr>
      </w:pPr>
    </w:p>
    <w:p w14:paraId="70C43725">
      <w:pPr>
        <w:pStyle w:val="2"/>
        <w:tabs>
          <w:tab w:val="left" w:pos="2395"/>
        </w:tabs>
        <w:spacing w:before="71" w:line="360" w:lineRule="auto"/>
        <w:ind w:left="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公司：</w:t>
      </w:r>
    </w:p>
    <w:p w14:paraId="6A5F4CEF">
      <w:pPr>
        <w:pStyle w:val="2"/>
        <w:spacing w:before="171" w:line="360" w:lineRule="auto"/>
        <w:ind w:left="0" w:right="129" w:firstLine="51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根据</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u w:val="single"/>
          <w:lang w:eastAsia="zh-CN"/>
        </w:rPr>
        <w:t>广州安居住房置业有限公司保障性租赁住房改造提升工程项目工程勘察</w:t>
      </w:r>
      <w:r>
        <w:rPr>
          <w:rFonts w:hint="eastAsia" w:ascii="宋体" w:hAnsi="宋体" w:eastAsia="宋体" w:cs="宋体"/>
          <w:color w:val="auto"/>
          <w:spacing w:val="9"/>
          <w:sz w:val="24"/>
          <w:szCs w:val="24"/>
          <w:highlight w:val="none"/>
          <w:u w:val="single"/>
        </w:rPr>
        <w:t>合同</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合同编号：</w:t>
      </w:r>
      <w:r>
        <w:rPr>
          <w:rFonts w:hint="eastAsia" w:ascii="宋体" w:hAnsi="宋体" w:eastAsia="宋体" w:cs="宋体"/>
          <w:color w:val="auto"/>
          <w:spacing w:val="9"/>
          <w:sz w:val="24"/>
          <w:szCs w:val="24"/>
          <w:highlight w:val="none"/>
          <w:u w:val="single"/>
          <w:lang w:val="en-US" w:eastAsia="zh-CN"/>
        </w:rPr>
        <w:t xml:space="preserve">   </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8"/>
          <w:sz w:val="24"/>
          <w:szCs w:val="24"/>
          <w:highlight w:val="none"/>
        </w:rPr>
        <w:t>现委托你司对</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eastAsia="zh-CN"/>
        </w:rPr>
        <w:t>（勘察范围）</w:t>
      </w:r>
      <w:r>
        <w:rPr>
          <w:rFonts w:hint="eastAsia" w:ascii="宋体" w:hAnsi="宋体" w:eastAsia="宋体" w:cs="宋体"/>
          <w:color w:val="auto"/>
          <w:spacing w:val="19"/>
          <w:sz w:val="24"/>
          <w:szCs w:val="24"/>
          <w:highlight w:val="none"/>
        </w:rPr>
        <w:t>进行</w:t>
      </w:r>
      <w:r>
        <w:rPr>
          <w:rFonts w:hint="eastAsia" w:ascii="宋体" w:hAnsi="宋体" w:eastAsia="宋体" w:cs="宋体"/>
          <w:color w:val="auto"/>
          <w:spacing w:val="19"/>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color="auto"/>
          <w:lang w:eastAsia="zh-CN"/>
        </w:rPr>
        <w:t>（勘察</w:t>
      </w:r>
      <w:r>
        <w:rPr>
          <w:rFonts w:hint="eastAsia" w:ascii="宋体" w:hAnsi="宋体" w:eastAsia="宋体" w:cs="宋体"/>
          <w:color w:val="auto"/>
          <w:spacing w:val="8"/>
          <w:sz w:val="24"/>
          <w:szCs w:val="24"/>
          <w:highlight w:val="none"/>
          <w:u w:val="single" w:color="auto"/>
        </w:rPr>
        <w:t>内容</w:t>
      </w:r>
      <w:r>
        <w:rPr>
          <w:rFonts w:hint="eastAsia" w:ascii="宋体" w:hAnsi="宋体" w:eastAsia="宋体" w:cs="宋体"/>
          <w:color w:val="auto"/>
          <w:spacing w:val="8"/>
          <w:sz w:val="24"/>
          <w:szCs w:val="24"/>
          <w:highlight w:val="none"/>
          <w:u w:val="single" w:color="auto"/>
          <w:lang w:eastAsia="zh-CN"/>
        </w:rPr>
        <w:t>）</w:t>
      </w:r>
      <w:r>
        <w:rPr>
          <w:rFonts w:hint="eastAsia" w:ascii="宋体" w:hAnsi="宋体" w:eastAsia="宋体" w:cs="宋体"/>
          <w:color w:val="auto"/>
          <w:spacing w:val="19"/>
          <w:sz w:val="24"/>
          <w:szCs w:val="24"/>
          <w:highlight w:val="none"/>
          <w:lang w:eastAsia="zh-CN"/>
        </w:rPr>
        <w:t>服务</w:t>
      </w:r>
      <w:r>
        <w:rPr>
          <w:rFonts w:hint="eastAsia" w:ascii="宋体" w:hAnsi="宋体" w:eastAsia="宋体" w:cs="宋体"/>
          <w:color w:val="auto"/>
          <w:spacing w:val="19"/>
          <w:sz w:val="24"/>
          <w:szCs w:val="24"/>
          <w:highlight w:val="none"/>
        </w:rPr>
        <w:t>。请贵司按本工作任务书要求及合同约定开</w:t>
      </w:r>
      <w:r>
        <w:rPr>
          <w:rFonts w:hint="eastAsia" w:ascii="宋体" w:hAnsi="宋体" w:eastAsia="宋体" w:cs="宋体"/>
          <w:color w:val="auto"/>
          <w:spacing w:val="18"/>
          <w:sz w:val="24"/>
          <w:szCs w:val="24"/>
          <w:highlight w:val="none"/>
        </w:rPr>
        <w:t>展工作，具体工程内容、完</w:t>
      </w:r>
      <w:r>
        <w:rPr>
          <w:rFonts w:hint="eastAsia" w:ascii="宋体" w:hAnsi="宋体" w:eastAsia="宋体" w:cs="宋体"/>
          <w:color w:val="auto"/>
          <w:spacing w:val="15"/>
          <w:sz w:val="24"/>
          <w:szCs w:val="24"/>
          <w:highlight w:val="none"/>
        </w:rPr>
        <w:t>工日期及要求见下表：</w:t>
      </w:r>
    </w:p>
    <w:tbl>
      <w:tblPr>
        <w:tblStyle w:val="87"/>
        <w:tblW w:w="8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1395"/>
        <w:gridCol w:w="3319"/>
        <w:gridCol w:w="1992"/>
        <w:gridCol w:w="1450"/>
      </w:tblGrid>
      <w:tr w14:paraId="6EBE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02" w:type="dxa"/>
            <w:noWrap w:val="0"/>
            <w:vAlign w:val="top"/>
          </w:tcPr>
          <w:p w14:paraId="4987C305">
            <w:pPr>
              <w:pStyle w:val="86"/>
              <w:spacing w:before="132" w:line="221" w:lineRule="auto"/>
              <w:ind w:left="0"/>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序号</w:t>
            </w:r>
          </w:p>
        </w:tc>
        <w:tc>
          <w:tcPr>
            <w:tcW w:w="1395" w:type="dxa"/>
            <w:noWrap w:val="0"/>
            <w:vAlign w:val="top"/>
          </w:tcPr>
          <w:p w14:paraId="03360E82">
            <w:pPr>
              <w:pStyle w:val="86"/>
              <w:spacing w:before="131" w:line="219" w:lineRule="auto"/>
              <w:ind w:left="0"/>
              <w:jc w:val="center"/>
              <w:rPr>
                <w:rFonts w:hint="eastAsia" w:ascii="宋体" w:hAnsi="宋体" w:eastAsia="宋体" w:cs="宋体"/>
                <w:b/>
                <w:bCs/>
                <w:color w:val="auto"/>
                <w:spacing w:val="1"/>
                <w:sz w:val="24"/>
                <w:szCs w:val="24"/>
                <w:highlight w:val="none"/>
                <w:lang w:val="en-US" w:eastAsia="zh-CN"/>
              </w:rPr>
            </w:pPr>
            <w:r>
              <w:rPr>
                <w:rFonts w:hint="eastAsia" w:cs="宋体"/>
                <w:b/>
                <w:bCs/>
                <w:color w:val="auto"/>
                <w:spacing w:val="1"/>
                <w:sz w:val="24"/>
                <w:szCs w:val="24"/>
                <w:highlight w:val="none"/>
                <w:lang w:val="en-US" w:eastAsia="zh-CN"/>
              </w:rPr>
              <w:t>所属项目</w:t>
            </w:r>
          </w:p>
        </w:tc>
        <w:tc>
          <w:tcPr>
            <w:tcW w:w="3319" w:type="dxa"/>
            <w:noWrap w:val="0"/>
            <w:vAlign w:val="top"/>
          </w:tcPr>
          <w:p w14:paraId="37C83AF0">
            <w:pPr>
              <w:pStyle w:val="86"/>
              <w:spacing w:before="131" w:line="219" w:lineRule="auto"/>
              <w:ind w:left="0"/>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房源地址</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rPr>
              <w:t>含楼、栋号</w:t>
            </w:r>
            <w:r>
              <w:rPr>
                <w:rFonts w:hint="eastAsia" w:ascii="宋体" w:hAnsi="宋体" w:eastAsia="宋体" w:cs="宋体"/>
                <w:b/>
                <w:bCs/>
                <w:color w:val="auto"/>
                <w:spacing w:val="1"/>
                <w:sz w:val="24"/>
                <w:szCs w:val="24"/>
                <w:highlight w:val="none"/>
                <w:lang w:eastAsia="zh-CN"/>
              </w:rPr>
              <w:t>）</w:t>
            </w:r>
          </w:p>
        </w:tc>
        <w:tc>
          <w:tcPr>
            <w:tcW w:w="1992" w:type="dxa"/>
            <w:tcBorders>
              <w:right w:val="single" w:color="auto" w:sz="4" w:space="0"/>
            </w:tcBorders>
            <w:noWrap w:val="0"/>
            <w:vAlign w:val="top"/>
          </w:tcPr>
          <w:p w14:paraId="7F60A457">
            <w:pPr>
              <w:pStyle w:val="86"/>
              <w:spacing w:before="131" w:line="219"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服务</w:t>
            </w:r>
            <w:r>
              <w:rPr>
                <w:rFonts w:hint="eastAsia" w:ascii="宋体" w:hAnsi="宋体" w:eastAsia="宋体" w:cs="宋体"/>
                <w:b/>
                <w:bCs/>
                <w:color w:val="auto"/>
                <w:spacing w:val="-5"/>
                <w:sz w:val="24"/>
                <w:szCs w:val="24"/>
                <w:highlight w:val="none"/>
              </w:rPr>
              <w:t>内容</w:t>
            </w:r>
          </w:p>
        </w:tc>
        <w:tc>
          <w:tcPr>
            <w:tcW w:w="1450" w:type="dxa"/>
            <w:noWrap w:val="0"/>
            <w:vAlign w:val="top"/>
          </w:tcPr>
          <w:p w14:paraId="47B9C655">
            <w:pPr>
              <w:pStyle w:val="86"/>
              <w:spacing w:before="131" w:line="219"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完</w:t>
            </w:r>
            <w:r>
              <w:rPr>
                <w:rFonts w:hint="eastAsia" w:ascii="宋体" w:hAnsi="宋体" w:eastAsia="宋体" w:cs="宋体"/>
                <w:b/>
                <w:bCs/>
                <w:color w:val="auto"/>
                <w:spacing w:val="-1"/>
                <w:sz w:val="24"/>
                <w:szCs w:val="24"/>
                <w:highlight w:val="none"/>
                <w:lang w:eastAsia="zh-CN"/>
              </w:rPr>
              <w:t>成时间</w:t>
            </w:r>
          </w:p>
        </w:tc>
      </w:tr>
      <w:tr w14:paraId="383E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702" w:type="dxa"/>
            <w:noWrap w:val="0"/>
            <w:vAlign w:val="top"/>
          </w:tcPr>
          <w:p w14:paraId="1EF9F40C">
            <w:pPr>
              <w:rPr>
                <w:rFonts w:hint="eastAsia" w:ascii="宋体" w:hAnsi="宋体" w:eastAsia="宋体" w:cs="宋体"/>
                <w:color w:val="auto"/>
                <w:sz w:val="24"/>
                <w:szCs w:val="24"/>
                <w:highlight w:val="none"/>
              </w:rPr>
            </w:pPr>
          </w:p>
        </w:tc>
        <w:tc>
          <w:tcPr>
            <w:tcW w:w="1395" w:type="dxa"/>
            <w:noWrap w:val="0"/>
            <w:vAlign w:val="top"/>
          </w:tcPr>
          <w:p w14:paraId="425DA4CA">
            <w:pPr>
              <w:rPr>
                <w:rFonts w:hint="eastAsia" w:ascii="宋体" w:hAnsi="宋体" w:eastAsia="宋体" w:cs="宋体"/>
                <w:color w:val="auto"/>
                <w:sz w:val="24"/>
                <w:szCs w:val="24"/>
                <w:highlight w:val="none"/>
              </w:rPr>
            </w:pPr>
          </w:p>
        </w:tc>
        <w:tc>
          <w:tcPr>
            <w:tcW w:w="3319" w:type="dxa"/>
            <w:noWrap w:val="0"/>
            <w:vAlign w:val="top"/>
          </w:tcPr>
          <w:p w14:paraId="661C2A52">
            <w:pPr>
              <w:rPr>
                <w:rFonts w:hint="eastAsia" w:ascii="宋体" w:hAnsi="宋体" w:eastAsia="宋体" w:cs="宋体"/>
                <w:color w:val="auto"/>
                <w:sz w:val="24"/>
                <w:szCs w:val="24"/>
                <w:highlight w:val="none"/>
              </w:rPr>
            </w:pPr>
          </w:p>
        </w:tc>
        <w:tc>
          <w:tcPr>
            <w:tcW w:w="1992" w:type="dxa"/>
            <w:tcBorders>
              <w:right w:val="single" w:color="auto" w:sz="4" w:space="0"/>
            </w:tcBorders>
            <w:noWrap w:val="0"/>
            <w:vAlign w:val="top"/>
          </w:tcPr>
          <w:p w14:paraId="39354771">
            <w:pPr>
              <w:rPr>
                <w:rFonts w:hint="eastAsia" w:ascii="宋体" w:hAnsi="宋体" w:eastAsia="宋体" w:cs="宋体"/>
                <w:color w:val="auto"/>
                <w:sz w:val="24"/>
                <w:szCs w:val="24"/>
                <w:highlight w:val="none"/>
              </w:rPr>
            </w:pPr>
          </w:p>
        </w:tc>
        <w:tc>
          <w:tcPr>
            <w:tcW w:w="1450" w:type="dxa"/>
            <w:noWrap w:val="0"/>
            <w:vAlign w:val="top"/>
          </w:tcPr>
          <w:p w14:paraId="15F133C1">
            <w:pPr>
              <w:rPr>
                <w:rFonts w:hint="eastAsia" w:ascii="宋体" w:hAnsi="宋体" w:eastAsia="宋体" w:cs="宋体"/>
                <w:color w:val="auto"/>
                <w:sz w:val="24"/>
                <w:szCs w:val="24"/>
                <w:highlight w:val="none"/>
              </w:rPr>
            </w:pPr>
          </w:p>
        </w:tc>
      </w:tr>
      <w:tr w14:paraId="6DF2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02" w:type="dxa"/>
            <w:noWrap w:val="0"/>
            <w:vAlign w:val="top"/>
          </w:tcPr>
          <w:p w14:paraId="682F4EC6">
            <w:pPr>
              <w:rPr>
                <w:rFonts w:hint="eastAsia" w:ascii="宋体" w:hAnsi="宋体" w:eastAsia="宋体" w:cs="宋体"/>
                <w:color w:val="auto"/>
                <w:sz w:val="24"/>
                <w:szCs w:val="24"/>
                <w:highlight w:val="none"/>
              </w:rPr>
            </w:pPr>
          </w:p>
        </w:tc>
        <w:tc>
          <w:tcPr>
            <w:tcW w:w="1395" w:type="dxa"/>
            <w:noWrap w:val="0"/>
            <w:vAlign w:val="top"/>
          </w:tcPr>
          <w:p w14:paraId="03BE81CA">
            <w:pPr>
              <w:rPr>
                <w:rFonts w:hint="eastAsia" w:ascii="宋体" w:hAnsi="宋体" w:eastAsia="宋体" w:cs="宋体"/>
                <w:color w:val="auto"/>
                <w:sz w:val="24"/>
                <w:szCs w:val="24"/>
                <w:highlight w:val="none"/>
              </w:rPr>
            </w:pPr>
          </w:p>
        </w:tc>
        <w:tc>
          <w:tcPr>
            <w:tcW w:w="3319" w:type="dxa"/>
            <w:noWrap w:val="0"/>
            <w:vAlign w:val="top"/>
          </w:tcPr>
          <w:p w14:paraId="1A3D2867">
            <w:pPr>
              <w:rPr>
                <w:rFonts w:hint="eastAsia" w:ascii="宋体" w:hAnsi="宋体" w:eastAsia="宋体" w:cs="宋体"/>
                <w:color w:val="auto"/>
                <w:sz w:val="24"/>
                <w:szCs w:val="24"/>
                <w:highlight w:val="none"/>
              </w:rPr>
            </w:pPr>
          </w:p>
        </w:tc>
        <w:tc>
          <w:tcPr>
            <w:tcW w:w="1992" w:type="dxa"/>
            <w:tcBorders>
              <w:right w:val="single" w:color="auto" w:sz="4" w:space="0"/>
            </w:tcBorders>
            <w:noWrap w:val="0"/>
            <w:vAlign w:val="top"/>
          </w:tcPr>
          <w:p w14:paraId="25C45C65">
            <w:pPr>
              <w:rPr>
                <w:rFonts w:hint="eastAsia" w:ascii="宋体" w:hAnsi="宋体" w:eastAsia="宋体" w:cs="宋体"/>
                <w:color w:val="auto"/>
                <w:sz w:val="24"/>
                <w:szCs w:val="24"/>
                <w:highlight w:val="none"/>
              </w:rPr>
            </w:pPr>
          </w:p>
        </w:tc>
        <w:tc>
          <w:tcPr>
            <w:tcW w:w="1450" w:type="dxa"/>
            <w:noWrap w:val="0"/>
            <w:vAlign w:val="top"/>
          </w:tcPr>
          <w:p w14:paraId="766759DB">
            <w:pPr>
              <w:rPr>
                <w:rFonts w:hint="eastAsia" w:ascii="宋体" w:hAnsi="宋体" w:eastAsia="宋体" w:cs="宋体"/>
                <w:color w:val="auto"/>
                <w:sz w:val="24"/>
                <w:szCs w:val="24"/>
                <w:highlight w:val="none"/>
              </w:rPr>
            </w:pPr>
          </w:p>
        </w:tc>
      </w:tr>
      <w:tr w14:paraId="4BC9B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702" w:type="dxa"/>
            <w:noWrap w:val="0"/>
            <w:vAlign w:val="top"/>
          </w:tcPr>
          <w:p w14:paraId="25FB46CF">
            <w:pPr>
              <w:rPr>
                <w:rFonts w:hint="eastAsia" w:ascii="宋体" w:hAnsi="宋体" w:eastAsia="宋体" w:cs="宋体"/>
                <w:color w:val="auto"/>
                <w:sz w:val="24"/>
                <w:szCs w:val="24"/>
                <w:highlight w:val="none"/>
              </w:rPr>
            </w:pPr>
          </w:p>
        </w:tc>
        <w:tc>
          <w:tcPr>
            <w:tcW w:w="1395" w:type="dxa"/>
            <w:noWrap w:val="0"/>
            <w:vAlign w:val="top"/>
          </w:tcPr>
          <w:p w14:paraId="2FCE53C9">
            <w:pPr>
              <w:rPr>
                <w:rFonts w:hint="eastAsia" w:ascii="宋体" w:hAnsi="宋体" w:eastAsia="宋体" w:cs="宋体"/>
                <w:color w:val="auto"/>
                <w:sz w:val="24"/>
                <w:szCs w:val="24"/>
                <w:highlight w:val="none"/>
              </w:rPr>
            </w:pPr>
          </w:p>
        </w:tc>
        <w:tc>
          <w:tcPr>
            <w:tcW w:w="3319" w:type="dxa"/>
            <w:noWrap w:val="0"/>
            <w:vAlign w:val="top"/>
          </w:tcPr>
          <w:p w14:paraId="1AFF8133">
            <w:pPr>
              <w:rPr>
                <w:rFonts w:hint="eastAsia" w:ascii="宋体" w:hAnsi="宋体" w:eastAsia="宋体" w:cs="宋体"/>
                <w:color w:val="auto"/>
                <w:sz w:val="24"/>
                <w:szCs w:val="24"/>
                <w:highlight w:val="none"/>
              </w:rPr>
            </w:pPr>
          </w:p>
        </w:tc>
        <w:tc>
          <w:tcPr>
            <w:tcW w:w="1992" w:type="dxa"/>
            <w:tcBorders>
              <w:right w:val="single" w:color="auto" w:sz="4" w:space="0"/>
            </w:tcBorders>
            <w:noWrap w:val="0"/>
            <w:vAlign w:val="top"/>
          </w:tcPr>
          <w:p w14:paraId="743079C6">
            <w:pPr>
              <w:rPr>
                <w:rFonts w:hint="eastAsia" w:ascii="宋体" w:hAnsi="宋体" w:eastAsia="宋体" w:cs="宋体"/>
                <w:color w:val="auto"/>
                <w:sz w:val="24"/>
                <w:szCs w:val="24"/>
                <w:highlight w:val="none"/>
              </w:rPr>
            </w:pPr>
          </w:p>
        </w:tc>
        <w:tc>
          <w:tcPr>
            <w:tcW w:w="1450" w:type="dxa"/>
            <w:noWrap w:val="0"/>
            <w:vAlign w:val="top"/>
          </w:tcPr>
          <w:p w14:paraId="0E0BD0A3">
            <w:pPr>
              <w:rPr>
                <w:rFonts w:hint="eastAsia" w:ascii="宋体" w:hAnsi="宋体" w:eastAsia="宋体" w:cs="宋体"/>
                <w:color w:val="auto"/>
                <w:sz w:val="24"/>
                <w:szCs w:val="24"/>
                <w:highlight w:val="none"/>
              </w:rPr>
            </w:pPr>
          </w:p>
        </w:tc>
      </w:tr>
    </w:tbl>
    <w:p w14:paraId="3B6531EF">
      <w:pPr>
        <w:spacing w:line="263" w:lineRule="auto"/>
        <w:rPr>
          <w:rFonts w:hint="eastAsia" w:ascii="宋体" w:hAnsi="宋体" w:eastAsia="宋体" w:cs="宋体"/>
          <w:color w:val="auto"/>
          <w:sz w:val="24"/>
          <w:szCs w:val="24"/>
          <w:highlight w:val="none"/>
        </w:rPr>
      </w:pPr>
    </w:p>
    <w:p w14:paraId="4135FB6F">
      <w:pPr>
        <w:pStyle w:val="2"/>
        <w:rPr>
          <w:rFonts w:hint="eastAsia"/>
          <w:sz w:val="24"/>
        </w:rPr>
      </w:pPr>
    </w:p>
    <w:p w14:paraId="777351F1">
      <w:pPr>
        <w:pStyle w:val="2"/>
        <w:rPr>
          <w:rFonts w:hint="eastAsia"/>
          <w:sz w:val="24"/>
        </w:rPr>
      </w:pPr>
    </w:p>
    <w:p w14:paraId="016E071E">
      <w:pPr>
        <w:pStyle w:val="2"/>
        <w:spacing w:before="72" w:line="221" w:lineRule="auto"/>
        <w:ind w:left="5065"/>
        <w:rPr>
          <w:rFonts w:hint="eastAsia" w:ascii="宋体" w:hAnsi="宋体" w:eastAsia="宋体" w:cs="宋体"/>
          <w:color w:val="auto"/>
          <w:sz w:val="24"/>
          <w:szCs w:val="24"/>
          <w:highlight w:val="none"/>
        </w:rPr>
      </w:pPr>
      <w:r>
        <w:rPr>
          <w:rFonts w:hint="eastAsia" w:ascii="宋体" w:hAnsi="宋体" w:eastAsia="宋体" w:cs="宋体"/>
          <w:color w:val="auto"/>
          <w:spacing w:val="36"/>
          <w:sz w:val="24"/>
          <w:szCs w:val="24"/>
          <w:highlight w:val="none"/>
        </w:rPr>
        <w:t>委托单位</w:t>
      </w:r>
      <w:r>
        <w:rPr>
          <w:rFonts w:hint="eastAsia" w:ascii="宋体" w:hAnsi="宋体" w:eastAsia="宋体" w:cs="宋体"/>
          <w:color w:val="auto"/>
          <w:spacing w:val="36"/>
          <w:sz w:val="24"/>
          <w:szCs w:val="24"/>
          <w:highlight w:val="none"/>
          <w:lang w:eastAsia="zh-CN"/>
        </w:rPr>
        <w:t>（</w:t>
      </w:r>
      <w:r>
        <w:rPr>
          <w:rFonts w:hint="eastAsia" w:ascii="宋体" w:hAnsi="宋体" w:eastAsia="宋体" w:cs="宋体"/>
          <w:color w:val="auto"/>
          <w:spacing w:val="36"/>
          <w:sz w:val="24"/>
          <w:szCs w:val="24"/>
          <w:highlight w:val="none"/>
        </w:rPr>
        <w:t>公章</w:t>
      </w:r>
      <w:r>
        <w:rPr>
          <w:rFonts w:hint="eastAsia" w:ascii="宋体" w:hAnsi="宋体" w:eastAsia="宋体" w:cs="宋体"/>
          <w:color w:val="auto"/>
          <w:spacing w:val="36"/>
          <w:sz w:val="24"/>
          <w:szCs w:val="24"/>
          <w:highlight w:val="none"/>
          <w:lang w:eastAsia="zh-CN"/>
        </w:rPr>
        <w:t>）</w:t>
      </w:r>
    </w:p>
    <w:p w14:paraId="7CCC16C3">
      <w:pPr>
        <w:pStyle w:val="2"/>
        <w:spacing w:before="199" w:line="222" w:lineRule="auto"/>
        <w:ind w:left="5295"/>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年</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5"/>
          <w:sz w:val="24"/>
          <w:szCs w:val="24"/>
          <w:highlight w:val="none"/>
        </w:rPr>
        <w:t>月</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5"/>
          <w:sz w:val="24"/>
          <w:szCs w:val="24"/>
          <w:highlight w:val="none"/>
        </w:rPr>
        <w:t>日</w:t>
      </w:r>
    </w:p>
    <w:p w14:paraId="14105D1B">
      <w:pPr>
        <w:pStyle w:val="2"/>
        <w:spacing w:before="297" w:line="231" w:lineRule="auto"/>
        <w:ind w:left="685"/>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lang w:eastAsia="zh-CN"/>
        </w:rPr>
        <w:t>（</w:t>
      </w:r>
      <w:r>
        <w:rPr>
          <w:rFonts w:hint="eastAsia" w:ascii="宋体" w:hAnsi="宋体" w:eastAsia="宋体" w:cs="宋体"/>
          <w:color w:val="auto"/>
          <w:spacing w:val="-11"/>
          <w:position w:val="1"/>
          <w:sz w:val="24"/>
          <w:szCs w:val="24"/>
          <w:highlight w:val="none"/>
        </w:rPr>
        <w:t>联系人</w:t>
      </w:r>
      <w:r>
        <w:rPr>
          <w:rFonts w:hint="eastAsia" w:ascii="宋体" w:hAnsi="宋体" w:eastAsia="宋体" w:cs="宋体"/>
          <w:color w:val="auto"/>
          <w:spacing w:val="-11"/>
          <w:position w:val="1"/>
          <w:sz w:val="24"/>
          <w:szCs w:val="24"/>
          <w:highlight w:val="none"/>
          <w:lang w:eastAsia="zh-CN"/>
        </w:rPr>
        <w:t>：</w:t>
      </w:r>
      <w:r>
        <w:rPr>
          <w:rFonts w:hint="eastAsia" w:ascii="宋体" w:hAnsi="宋体" w:eastAsia="宋体" w:cs="宋体"/>
          <w:color w:val="auto"/>
          <w:spacing w:val="13"/>
          <w:position w:val="1"/>
          <w:sz w:val="24"/>
          <w:szCs w:val="24"/>
          <w:highlight w:val="none"/>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联系电话</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1"/>
          <w:position w:val="1"/>
          <w:sz w:val="24"/>
          <w:szCs w:val="24"/>
          <w:highlight w:val="none"/>
          <w:lang w:eastAsia="zh-CN"/>
        </w:rPr>
        <w:t>）</w:t>
      </w:r>
    </w:p>
    <w:p w14:paraId="74B6A4F8">
      <w:pPr>
        <w:pStyle w:val="2"/>
        <w:spacing w:before="236" w:line="224" w:lineRule="auto"/>
        <w:ind w:left="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---------------------------------回执------------------------------</w:t>
      </w:r>
    </w:p>
    <w:p w14:paraId="6B4C3C29">
      <w:pPr>
        <w:pStyle w:val="2"/>
        <w:spacing w:before="140" w:line="222" w:lineRule="auto"/>
        <w:ind w:left="95"/>
        <w:rPr>
          <w:rFonts w:hint="eastAsia" w:ascii="宋体" w:hAnsi="宋体" w:eastAsia="宋体" w:cs="宋体"/>
          <w:color w:val="auto"/>
          <w:sz w:val="24"/>
          <w:szCs w:val="24"/>
          <w:highlight w:val="none"/>
          <w:u w:val="single"/>
          <w:lang w:val="en-US" w:eastAsia="zh-CN"/>
        </w:rPr>
      </w:pPr>
    </w:p>
    <w:p w14:paraId="7BBBF897">
      <w:pPr>
        <w:pStyle w:val="2"/>
        <w:spacing w:before="140" w:line="222"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广州安居住房置业有限公司</w:t>
      </w:r>
      <w:r>
        <w:rPr>
          <w:rFonts w:hint="eastAsia" w:ascii="宋体" w:hAnsi="宋体" w:eastAsia="宋体" w:cs="宋体"/>
          <w:color w:val="auto"/>
          <w:spacing w:val="17"/>
          <w:sz w:val="24"/>
          <w:szCs w:val="24"/>
          <w:highlight w:val="none"/>
        </w:rPr>
        <w:t>：</w:t>
      </w:r>
    </w:p>
    <w:p w14:paraId="195451AE">
      <w:pPr>
        <w:pStyle w:val="2"/>
        <w:spacing w:before="224" w:line="220" w:lineRule="auto"/>
        <w:ind w:left="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我司已了解本次工作任务的内容和要求，将按要求及合同约定开展工作。</w:t>
      </w:r>
    </w:p>
    <w:p w14:paraId="3D5BB88D">
      <w:pPr>
        <w:spacing w:line="296" w:lineRule="auto"/>
        <w:rPr>
          <w:rFonts w:hint="eastAsia" w:ascii="宋体" w:hAnsi="宋体" w:eastAsia="宋体" w:cs="宋体"/>
          <w:color w:val="auto"/>
          <w:sz w:val="24"/>
          <w:szCs w:val="24"/>
          <w:highlight w:val="none"/>
        </w:rPr>
      </w:pPr>
    </w:p>
    <w:p w14:paraId="5B6296B7">
      <w:pPr>
        <w:pStyle w:val="2"/>
        <w:spacing w:before="72" w:line="221" w:lineRule="auto"/>
        <w:ind w:left="5035"/>
        <w:rPr>
          <w:rFonts w:hint="eastAsia" w:ascii="宋体" w:hAnsi="宋体" w:eastAsia="宋体" w:cs="宋体"/>
          <w:color w:val="auto"/>
          <w:sz w:val="24"/>
          <w:szCs w:val="24"/>
          <w:highlight w:val="none"/>
        </w:rPr>
      </w:pPr>
      <w:r>
        <w:rPr>
          <w:rFonts w:hint="eastAsia" w:ascii="宋体" w:hAnsi="宋体" w:eastAsia="宋体" w:cs="宋体"/>
          <w:color w:val="auto"/>
          <w:spacing w:val="36"/>
          <w:sz w:val="24"/>
          <w:szCs w:val="24"/>
          <w:highlight w:val="none"/>
        </w:rPr>
        <w:t>受托单位</w:t>
      </w:r>
      <w:r>
        <w:rPr>
          <w:rFonts w:hint="eastAsia" w:ascii="宋体" w:hAnsi="宋体" w:eastAsia="宋体" w:cs="宋体"/>
          <w:color w:val="auto"/>
          <w:spacing w:val="36"/>
          <w:sz w:val="24"/>
          <w:szCs w:val="24"/>
          <w:highlight w:val="none"/>
          <w:lang w:eastAsia="zh-CN"/>
        </w:rPr>
        <w:t>（</w:t>
      </w:r>
      <w:r>
        <w:rPr>
          <w:rFonts w:hint="eastAsia" w:ascii="宋体" w:hAnsi="宋体" w:eastAsia="宋体" w:cs="宋体"/>
          <w:color w:val="auto"/>
          <w:spacing w:val="36"/>
          <w:sz w:val="24"/>
          <w:szCs w:val="24"/>
          <w:highlight w:val="none"/>
        </w:rPr>
        <w:t>公章</w:t>
      </w:r>
      <w:r>
        <w:rPr>
          <w:rFonts w:hint="eastAsia" w:ascii="宋体" w:hAnsi="宋体" w:eastAsia="宋体" w:cs="宋体"/>
          <w:color w:val="auto"/>
          <w:spacing w:val="36"/>
          <w:sz w:val="24"/>
          <w:szCs w:val="24"/>
          <w:highlight w:val="none"/>
          <w:lang w:eastAsia="zh-CN"/>
        </w:rPr>
        <w:t>）</w:t>
      </w:r>
    </w:p>
    <w:p w14:paraId="27CC8DC7">
      <w:pPr>
        <w:pStyle w:val="36"/>
        <w:ind w:firstLine="6090" w:firstLineChars="2900"/>
        <w:jc w:val="both"/>
        <w:rPr>
          <w:rFonts w:hint="default" w:ascii="黑体" w:hAnsi="宋体" w:eastAsia="黑体" w:cs="Times New Roman"/>
          <w:color w:val="auto"/>
          <w:sz w:val="24"/>
          <w:szCs w:val="24"/>
          <w:highlight w:val="none"/>
          <w:lang w:val="en-US" w:eastAsia="zh-CN"/>
        </w:rPr>
      </w:pPr>
      <w:r>
        <w:rPr>
          <w:rFonts w:hint="eastAsia" w:ascii="宋体" w:hAnsi="宋体" w:eastAsia="宋体" w:cs="宋体"/>
          <w:color w:val="auto"/>
          <w:spacing w:val="-15"/>
          <w:sz w:val="24"/>
          <w:szCs w:val="24"/>
          <w:highlight w:val="none"/>
        </w:rPr>
        <w:t>年</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15"/>
          <w:sz w:val="24"/>
          <w:szCs w:val="24"/>
          <w:highlight w:val="none"/>
        </w:rPr>
        <w:t>月</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5"/>
          <w:sz w:val="24"/>
          <w:szCs w:val="24"/>
          <w:highlight w:val="none"/>
        </w:rPr>
        <w:t>日</w:t>
      </w:r>
    </w:p>
    <w:sectPr>
      <w:pgSz w:w="11911" w:h="16838"/>
      <w:pgMar w:top="1417" w:right="1474" w:bottom="1417" w:left="1474" w:header="720" w:footer="850" w:gutter="0"/>
      <w:pgNumType w:fmt="decimal"/>
      <w:cols w:space="0" w:num="1"/>
      <w:titlePg/>
      <w:rtlGutter w:val="0"/>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2EC0">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CF9B76">
                          <w:pPr>
                            <w:pStyle w:val="17"/>
                            <w:rPr>
                              <w:rStyle w:val="65"/>
                            </w:rPr>
                          </w:pPr>
                          <w:r>
                            <w:fldChar w:fldCharType="begin"/>
                          </w:r>
                          <w:r>
                            <w:rPr>
                              <w:rStyle w:val="65"/>
                            </w:rPr>
                            <w:instrText xml:space="preserve">PAGE  </w:instrText>
                          </w:r>
                          <w:r>
                            <w:fldChar w:fldCharType="separate"/>
                          </w:r>
                          <w:r>
                            <w:rPr>
                              <w:rStyle w:val="65"/>
                            </w:rP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t/aMUBAACbAwAADgAAAGRycy9lMm9Eb2MueG1srVPNjtMwEL4j8Q6W&#10;7zTZSqA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Bbf2jFAQAAmwMAAA4AAAAAAAAAAQAgAAAAHgEAAGRycy9lMm9Eb2MueG1s&#10;UEsFBgAAAAAGAAYAWQEAAFUFAAAAAA==&#10;">
              <v:fill on="f" focussize="0,0"/>
              <v:stroke on="f"/>
              <v:imagedata o:title=""/>
              <o:lock v:ext="edit" aspectratio="f"/>
              <v:textbox inset="0mm,0mm,0mm,0mm" style="mso-fit-shape-to-text:t;">
                <w:txbxContent>
                  <w:p w14:paraId="1CCF9B76">
                    <w:pPr>
                      <w:pStyle w:val="17"/>
                      <w:rPr>
                        <w:rStyle w:val="65"/>
                      </w:rPr>
                    </w:pPr>
                    <w:r>
                      <w:fldChar w:fldCharType="begin"/>
                    </w:r>
                    <w:r>
                      <w:rPr>
                        <w:rStyle w:val="65"/>
                      </w:rPr>
                      <w:instrText xml:space="preserve">PAGE  </w:instrText>
                    </w:r>
                    <w:r>
                      <w:fldChar w:fldCharType="separate"/>
                    </w:r>
                    <w:r>
                      <w:rPr>
                        <w:rStyle w:val="65"/>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77E9">
    <w:pPr>
      <w:pStyle w:val="17"/>
      <w:framePr w:wrap="around" w:vAnchor="text" w:hAnchor="margin" w:xAlign="center" w:y="1"/>
      <w:rPr>
        <w:rStyle w:val="65"/>
      </w:rPr>
    </w:pPr>
    <w:r>
      <w:fldChar w:fldCharType="begin"/>
    </w:r>
    <w:r>
      <w:rPr>
        <w:rStyle w:val="65"/>
      </w:rPr>
      <w:instrText xml:space="preserve">PAGE  </w:instrText>
    </w:r>
    <w:r>
      <w:fldChar w:fldCharType="separate"/>
    </w:r>
    <w:r>
      <w:rPr>
        <w:rStyle w:val="65"/>
      </w:rPr>
      <w:t>8</w:t>
    </w:r>
    <w:r>
      <w:fldChar w:fldCharType="end"/>
    </w:r>
  </w:p>
  <w:p w14:paraId="7522B90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2D57">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91935A">
                          <w:pPr>
                            <w:pStyle w:val="17"/>
                            <w:rPr>
                              <w:rStyle w:val="65"/>
                            </w:rPr>
                          </w:pPr>
                          <w:r>
                            <w:fldChar w:fldCharType="begin"/>
                          </w:r>
                          <w:r>
                            <w:rPr>
                              <w:rStyle w:val="65"/>
                            </w:rPr>
                            <w:instrText xml:space="preserve">PAGE  </w:instrText>
                          </w:r>
                          <w:r>
                            <w:fldChar w:fldCharType="separate"/>
                          </w:r>
                          <w:r>
                            <w:rPr>
                              <w:rStyle w:val="65"/>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3F91935A">
                    <w:pPr>
                      <w:pStyle w:val="17"/>
                      <w:rPr>
                        <w:rStyle w:val="65"/>
                      </w:rPr>
                    </w:pPr>
                    <w:r>
                      <w:fldChar w:fldCharType="begin"/>
                    </w:r>
                    <w:r>
                      <w:rPr>
                        <w:rStyle w:val="65"/>
                      </w:rPr>
                      <w:instrText xml:space="preserve">PAGE  </w:instrText>
                    </w:r>
                    <w:r>
                      <w:fldChar w:fldCharType="separate"/>
                    </w:r>
                    <w:r>
                      <w:rPr>
                        <w:rStyle w:val="65"/>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B954">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4C9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02EB">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841F7">
                          <w:pPr>
                            <w:pStyle w:val="17"/>
                            <w:rPr>
                              <w:rStyle w:val="65"/>
                              <w:rFonts w:hint="default" w:eastAsia="宋体"/>
                              <w:lang w:val="en-US" w:eastAsia="zh-CN"/>
                            </w:rPr>
                          </w:pPr>
                          <w:r>
                            <w:rPr>
                              <w:rStyle w:val="65"/>
                              <w:rFonts w:hint="default"/>
                              <w:lang w:val="en-US" w:eastAsia="zh-CN"/>
                            </w:rPr>
                            <w:fldChar w:fldCharType="begin"/>
                          </w:r>
                          <w:r>
                            <w:rPr>
                              <w:rStyle w:val="65"/>
                              <w:rFonts w:hint="default"/>
                              <w:lang w:val="en-US" w:eastAsia="zh-CN"/>
                            </w:rPr>
                            <w:instrText xml:space="preserve"> PAGE  \* MERGEFORMAT </w:instrText>
                          </w:r>
                          <w:r>
                            <w:rPr>
                              <w:rStyle w:val="65"/>
                              <w:rFonts w:hint="default"/>
                              <w:lang w:val="en-US" w:eastAsia="zh-CN"/>
                            </w:rPr>
                            <w:fldChar w:fldCharType="separate"/>
                          </w:r>
                          <w:r>
                            <w:rPr>
                              <w:rStyle w:val="65"/>
                              <w:rFonts w:hint="default"/>
                              <w:lang w:val="en-US" w:eastAsia="zh-CN"/>
                            </w:rPr>
                            <w:t>1</w:t>
                          </w:r>
                          <w:r>
                            <w:rPr>
                              <w:rStyle w:val="65"/>
                              <w:rFonts w:hint="default"/>
                              <w:lang w:val="en-US" w:eastAsia="zh-CN"/>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eP7MYBAACbAwAADgAAAGRycy9lMm9Eb2MueG1srVPNjtMwEL4j8Q6W&#10;7zTZI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5xZYejBzz9/nH/9Of/+zt4k&#10;eXqPFVXdeqqLw3s30NLMcaRgYj20waQv8WGUJ3FPF3FhiEymS6vlalVSSlJudgi/uL/uA8YP4AxL&#10;Rs0DvV4WVRw/YRxL55LUzbobpXV+QW3/CxDmGIG8AtPtxGScOFlx2A0TvZ1rTsSupzWouaWt50x/&#10;tKRy2pjZCLOxm4zUEf27Q6Qx8nQJdYQiVsmhN8v8pv1KS/Gvn6vu/6n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1R4/sxgEAAJsDAAAOAAAAAAAAAAEAIAAAAB4BAABkcnMvZTJvRG9jLnht&#10;bFBLBQYAAAAABgAGAFkBAABWBQAAAAA=&#10;">
              <v:fill on="f" focussize="0,0"/>
              <v:stroke on="f"/>
              <v:imagedata o:title=""/>
              <o:lock v:ext="edit" aspectratio="f"/>
              <v:textbox inset="0mm,0mm,0mm,0mm" style="mso-fit-shape-to-text:t;">
                <w:txbxContent>
                  <w:p w14:paraId="3ED841F7">
                    <w:pPr>
                      <w:pStyle w:val="17"/>
                      <w:rPr>
                        <w:rStyle w:val="65"/>
                        <w:rFonts w:hint="default" w:eastAsia="宋体"/>
                        <w:lang w:val="en-US" w:eastAsia="zh-CN"/>
                      </w:rPr>
                    </w:pPr>
                    <w:r>
                      <w:rPr>
                        <w:rStyle w:val="65"/>
                        <w:rFonts w:hint="default"/>
                        <w:lang w:val="en-US" w:eastAsia="zh-CN"/>
                      </w:rPr>
                      <w:fldChar w:fldCharType="begin"/>
                    </w:r>
                    <w:r>
                      <w:rPr>
                        <w:rStyle w:val="65"/>
                        <w:rFonts w:hint="default"/>
                        <w:lang w:val="en-US" w:eastAsia="zh-CN"/>
                      </w:rPr>
                      <w:instrText xml:space="preserve"> PAGE  \* MERGEFORMAT </w:instrText>
                    </w:r>
                    <w:r>
                      <w:rPr>
                        <w:rStyle w:val="65"/>
                        <w:rFonts w:hint="default"/>
                        <w:lang w:val="en-US" w:eastAsia="zh-CN"/>
                      </w:rPr>
                      <w:fldChar w:fldCharType="separate"/>
                    </w:r>
                    <w:r>
                      <w:rPr>
                        <w:rStyle w:val="65"/>
                        <w:rFonts w:hint="default"/>
                        <w:lang w:val="en-US" w:eastAsia="zh-CN"/>
                      </w:rPr>
                      <w:t>1</w:t>
                    </w:r>
                    <w:r>
                      <w:rPr>
                        <w:rStyle w:val="65"/>
                        <w:rFonts w:hint="default"/>
                        <w:lang w:val="en-US"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D6C2">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BEC15">
                          <w:pPr>
                            <w:pStyle w:val="17"/>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r+VcoBAACa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MukT++hwrQnj4lxuHMDbs3sB3Qm2kMbTPoiIYJxVPd0UVcOkYj0qFyVZYEhgbH5gvjs+bkPEN9L&#10;Z0gyahpwfFlVfnyEOKbOKamadfdK6zxCbf9yIGbysNT72GOy4rAbJkI715yQT4+Tr6nFRadEP1gU&#10;Ni3JbITZ2M3GwQe17/IWpXrgbw8Rm8i9pQoj7FQYR5bZTeuVduLPe856/q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Yr+VcoBAACaAwAADgAAAAAAAAABACAAAAAeAQAAZHJzL2Uyb0Rv&#10;Yy54bWxQSwUGAAAAAAYABgBZAQAAWgUAAAAA&#10;">
              <v:fill on="f" focussize="0,0"/>
              <v:stroke on="f"/>
              <v:imagedata o:title=""/>
              <o:lock v:ext="edit" aspectratio="f"/>
              <v:textbox inset="0mm,0mm,0mm,0mm" style="mso-fit-shape-to-text:t;">
                <w:txbxContent>
                  <w:p w14:paraId="32ABEC15">
                    <w:pPr>
                      <w:pStyle w:val="17"/>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3C5BA">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297D35">
                          <w:pPr>
                            <w:pStyle w:val="17"/>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B2c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sHZwyQEAAJoDAAAOAAAAAAAAAAEAIAAAAB4BAABkcnMvZTJvRG9j&#10;LnhtbFBLBQYAAAAABgAGAFkBAABZBQAAAAA=&#10;">
              <v:fill on="f" focussize="0,0"/>
              <v:stroke on="f"/>
              <v:imagedata o:title=""/>
              <o:lock v:ext="edit" aspectratio="f"/>
              <v:textbox inset="0mm,0mm,0mm,0mm" style="mso-fit-shape-to-text:t;">
                <w:txbxContent>
                  <w:p w14:paraId="2F297D35">
                    <w:pPr>
                      <w:pStyle w:val="17"/>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8E9A">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373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0E6E">
    <w:pPr>
      <w:pStyle w:val="1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1"/>
  <w:bordersDoNotSurroundFooter w:val="1"/>
  <w:trackRevisions w:val="1"/>
  <w:documentProtection w:enforcement="0"/>
  <w:defaultTabStop w:val="210"/>
  <w:drawingGridHorizontalSpacing w:val="210"/>
  <w:drawingGridVerticalSpacing w:val="99999990"/>
  <w:displayHorizontalDrawingGridEvery w:val="1"/>
  <w:doNotShadeFormData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YTJmZTY5MWZkZjI5N2MxYjgwYWNkZWJmMTUwYTQifQ=="/>
    <w:docVar w:name="KSO_WPS_MARK_KEY" w:val="ac68b595-ef92-4578-82b6-d9700e3917ec"/>
  </w:docVars>
  <w:rsids>
    <w:rsidRoot w:val="00172A27"/>
    <w:rsid w:val="000046BB"/>
    <w:rsid w:val="000059E8"/>
    <w:rsid w:val="00007783"/>
    <w:rsid w:val="00011ACA"/>
    <w:rsid w:val="00013D81"/>
    <w:rsid w:val="0003799D"/>
    <w:rsid w:val="00043233"/>
    <w:rsid w:val="00045FAC"/>
    <w:rsid w:val="00047769"/>
    <w:rsid w:val="00052778"/>
    <w:rsid w:val="00070148"/>
    <w:rsid w:val="00071717"/>
    <w:rsid w:val="0007250A"/>
    <w:rsid w:val="00072C52"/>
    <w:rsid w:val="00073C85"/>
    <w:rsid w:val="000763BD"/>
    <w:rsid w:val="000905B6"/>
    <w:rsid w:val="00093645"/>
    <w:rsid w:val="000950B0"/>
    <w:rsid w:val="000A0BB9"/>
    <w:rsid w:val="000A108B"/>
    <w:rsid w:val="000B31E6"/>
    <w:rsid w:val="000C0363"/>
    <w:rsid w:val="000D28B2"/>
    <w:rsid w:val="000E2C75"/>
    <w:rsid w:val="000E7697"/>
    <w:rsid w:val="000F5B51"/>
    <w:rsid w:val="001039B8"/>
    <w:rsid w:val="00116656"/>
    <w:rsid w:val="001232B6"/>
    <w:rsid w:val="00123A4E"/>
    <w:rsid w:val="00127D41"/>
    <w:rsid w:val="00132352"/>
    <w:rsid w:val="00142487"/>
    <w:rsid w:val="00144F7F"/>
    <w:rsid w:val="00151E84"/>
    <w:rsid w:val="00153DC4"/>
    <w:rsid w:val="00172A27"/>
    <w:rsid w:val="00194778"/>
    <w:rsid w:val="001B1B22"/>
    <w:rsid w:val="001B5D67"/>
    <w:rsid w:val="001E40A3"/>
    <w:rsid w:val="001E5C24"/>
    <w:rsid w:val="002053D3"/>
    <w:rsid w:val="002143C9"/>
    <w:rsid w:val="002234B6"/>
    <w:rsid w:val="0022686A"/>
    <w:rsid w:val="002278B1"/>
    <w:rsid w:val="00266BDF"/>
    <w:rsid w:val="002742A4"/>
    <w:rsid w:val="002772BA"/>
    <w:rsid w:val="00281512"/>
    <w:rsid w:val="00291062"/>
    <w:rsid w:val="002A300F"/>
    <w:rsid w:val="002B007A"/>
    <w:rsid w:val="002B37C2"/>
    <w:rsid w:val="002D299C"/>
    <w:rsid w:val="002D3910"/>
    <w:rsid w:val="002E3C56"/>
    <w:rsid w:val="002F5A90"/>
    <w:rsid w:val="00307F12"/>
    <w:rsid w:val="00317678"/>
    <w:rsid w:val="00344B63"/>
    <w:rsid w:val="00363A34"/>
    <w:rsid w:val="0037473E"/>
    <w:rsid w:val="0038213D"/>
    <w:rsid w:val="003840BC"/>
    <w:rsid w:val="003859AF"/>
    <w:rsid w:val="003A6298"/>
    <w:rsid w:val="003B513B"/>
    <w:rsid w:val="003B5BA4"/>
    <w:rsid w:val="003D71E4"/>
    <w:rsid w:val="003E1B0D"/>
    <w:rsid w:val="003F02BC"/>
    <w:rsid w:val="003F31D7"/>
    <w:rsid w:val="003F447C"/>
    <w:rsid w:val="003F644C"/>
    <w:rsid w:val="00410C90"/>
    <w:rsid w:val="0042106E"/>
    <w:rsid w:val="00422863"/>
    <w:rsid w:val="004329F5"/>
    <w:rsid w:val="004369C9"/>
    <w:rsid w:val="004370DB"/>
    <w:rsid w:val="00450EE1"/>
    <w:rsid w:val="0045688C"/>
    <w:rsid w:val="00461923"/>
    <w:rsid w:val="00465A9A"/>
    <w:rsid w:val="004715DF"/>
    <w:rsid w:val="0047234D"/>
    <w:rsid w:val="00473ACE"/>
    <w:rsid w:val="00473D1F"/>
    <w:rsid w:val="00482125"/>
    <w:rsid w:val="004821AD"/>
    <w:rsid w:val="004B1927"/>
    <w:rsid w:val="004B3151"/>
    <w:rsid w:val="004D20A5"/>
    <w:rsid w:val="004D2AE8"/>
    <w:rsid w:val="004E242D"/>
    <w:rsid w:val="004F20C2"/>
    <w:rsid w:val="00502B6F"/>
    <w:rsid w:val="00513BC4"/>
    <w:rsid w:val="005216E0"/>
    <w:rsid w:val="00521A72"/>
    <w:rsid w:val="00523752"/>
    <w:rsid w:val="00535C93"/>
    <w:rsid w:val="005415D9"/>
    <w:rsid w:val="00542C03"/>
    <w:rsid w:val="005545AF"/>
    <w:rsid w:val="00562362"/>
    <w:rsid w:val="0057502A"/>
    <w:rsid w:val="00575E11"/>
    <w:rsid w:val="00591DDD"/>
    <w:rsid w:val="005A2177"/>
    <w:rsid w:val="005C2F78"/>
    <w:rsid w:val="005C72DA"/>
    <w:rsid w:val="005D4923"/>
    <w:rsid w:val="005F36D9"/>
    <w:rsid w:val="005F6418"/>
    <w:rsid w:val="00611BAA"/>
    <w:rsid w:val="00623593"/>
    <w:rsid w:val="00627772"/>
    <w:rsid w:val="00633918"/>
    <w:rsid w:val="00643694"/>
    <w:rsid w:val="00645064"/>
    <w:rsid w:val="00654219"/>
    <w:rsid w:val="00654825"/>
    <w:rsid w:val="006663E0"/>
    <w:rsid w:val="0067507E"/>
    <w:rsid w:val="006905F2"/>
    <w:rsid w:val="0069081F"/>
    <w:rsid w:val="00693699"/>
    <w:rsid w:val="0069486E"/>
    <w:rsid w:val="006B37C7"/>
    <w:rsid w:val="006B43A2"/>
    <w:rsid w:val="006D3131"/>
    <w:rsid w:val="006D455B"/>
    <w:rsid w:val="006D7B47"/>
    <w:rsid w:val="006E4977"/>
    <w:rsid w:val="006E6485"/>
    <w:rsid w:val="00704E37"/>
    <w:rsid w:val="00706FAA"/>
    <w:rsid w:val="00712119"/>
    <w:rsid w:val="007125DE"/>
    <w:rsid w:val="00732425"/>
    <w:rsid w:val="00745181"/>
    <w:rsid w:val="00745408"/>
    <w:rsid w:val="0074549B"/>
    <w:rsid w:val="00747356"/>
    <w:rsid w:val="00760B97"/>
    <w:rsid w:val="00761906"/>
    <w:rsid w:val="00762433"/>
    <w:rsid w:val="00766F4F"/>
    <w:rsid w:val="00774830"/>
    <w:rsid w:val="00786FDD"/>
    <w:rsid w:val="00787AD2"/>
    <w:rsid w:val="00792699"/>
    <w:rsid w:val="007946D0"/>
    <w:rsid w:val="00796B53"/>
    <w:rsid w:val="007A7DA7"/>
    <w:rsid w:val="007B0AAA"/>
    <w:rsid w:val="007B5E37"/>
    <w:rsid w:val="007C70C9"/>
    <w:rsid w:val="007C7894"/>
    <w:rsid w:val="007F75E7"/>
    <w:rsid w:val="0081788E"/>
    <w:rsid w:val="00824558"/>
    <w:rsid w:val="00825EA7"/>
    <w:rsid w:val="008351CC"/>
    <w:rsid w:val="00842B44"/>
    <w:rsid w:val="0084524A"/>
    <w:rsid w:val="00850B04"/>
    <w:rsid w:val="00851D24"/>
    <w:rsid w:val="00851F73"/>
    <w:rsid w:val="008602AC"/>
    <w:rsid w:val="00864CDE"/>
    <w:rsid w:val="00870A19"/>
    <w:rsid w:val="00875140"/>
    <w:rsid w:val="008A259C"/>
    <w:rsid w:val="008A523F"/>
    <w:rsid w:val="008B0862"/>
    <w:rsid w:val="008B0C50"/>
    <w:rsid w:val="008B1B61"/>
    <w:rsid w:val="008C666B"/>
    <w:rsid w:val="008D1632"/>
    <w:rsid w:val="008E5182"/>
    <w:rsid w:val="00904257"/>
    <w:rsid w:val="0091217E"/>
    <w:rsid w:val="0093403C"/>
    <w:rsid w:val="009342B1"/>
    <w:rsid w:val="00942054"/>
    <w:rsid w:val="00981E67"/>
    <w:rsid w:val="009905E3"/>
    <w:rsid w:val="009929BF"/>
    <w:rsid w:val="009A3823"/>
    <w:rsid w:val="009A6FC0"/>
    <w:rsid w:val="009B711E"/>
    <w:rsid w:val="009C2A16"/>
    <w:rsid w:val="009D248F"/>
    <w:rsid w:val="009E469B"/>
    <w:rsid w:val="009E4AD2"/>
    <w:rsid w:val="009F185C"/>
    <w:rsid w:val="009F3D64"/>
    <w:rsid w:val="009F4FA3"/>
    <w:rsid w:val="009F6A21"/>
    <w:rsid w:val="00A003AC"/>
    <w:rsid w:val="00A01BE8"/>
    <w:rsid w:val="00A07FB5"/>
    <w:rsid w:val="00A11C69"/>
    <w:rsid w:val="00A17AEF"/>
    <w:rsid w:val="00A23AB4"/>
    <w:rsid w:val="00A37EA3"/>
    <w:rsid w:val="00A45402"/>
    <w:rsid w:val="00A5253F"/>
    <w:rsid w:val="00A61DB8"/>
    <w:rsid w:val="00A6355B"/>
    <w:rsid w:val="00A7689C"/>
    <w:rsid w:val="00A819BE"/>
    <w:rsid w:val="00A82A15"/>
    <w:rsid w:val="00A85EC5"/>
    <w:rsid w:val="00A87191"/>
    <w:rsid w:val="00AB32FD"/>
    <w:rsid w:val="00AB62E3"/>
    <w:rsid w:val="00AC7076"/>
    <w:rsid w:val="00AD3904"/>
    <w:rsid w:val="00AF7DD2"/>
    <w:rsid w:val="00B01BC6"/>
    <w:rsid w:val="00B01C5F"/>
    <w:rsid w:val="00B02E83"/>
    <w:rsid w:val="00B04BC5"/>
    <w:rsid w:val="00B23E7B"/>
    <w:rsid w:val="00B242FB"/>
    <w:rsid w:val="00B258CF"/>
    <w:rsid w:val="00B27353"/>
    <w:rsid w:val="00B2787D"/>
    <w:rsid w:val="00B3219A"/>
    <w:rsid w:val="00B4055E"/>
    <w:rsid w:val="00B44CF9"/>
    <w:rsid w:val="00B5153A"/>
    <w:rsid w:val="00B535ED"/>
    <w:rsid w:val="00B54144"/>
    <w:rsid w:val="00B64287"/>
    <w:rsid w:val="00B66518"/>
    <w:rsid w:val="00B82145"/>
    <w:rsid w:val="00B83A00"/>
    <w:rsid w:val="00B87D63"/>
    <w:rsid w:val="00B965FC"/>
    <w:rsid w:val="00BA222D"/>
    <w:rsid w:val="00BA6AFB"/>
    <w:rsid w:val="00BB30EE"/>
    <w:rsid w:val="00BD0441"/>
    <w:rsid w:val="00BD69B0"/>
    <w:rsid w:val="00BE304C"/>
    <w:rsid w:val="00BE79AE"/>
    <w:rsid w:val="00BF4390"/>
    <w:rsid w:val="00C13817"/>
    <w:rsid w:val="00C13830"/>
    <w:rsid w:val="00C23222"/>
    <w:rsid w:val="00C41805"/>
    <w:rsid w:val="00C600E2"/>
    <w:rsid w:val="00C70EA7"/>
    <w:rsid w:val="00C76996"/>
    <w:rsid w:val="00C87DB1"/>
    <w:rsid w:val="00CA0233"/>
    <w:rsid w:val="00CB1089"/>
    <w:rsid w:val="00CC6DAF"/>
    <w:rsid w:val="00CD1D0B"/>
    <w:rsid w:val="00CF066B"/>
    <w:rsid w:val="00D37BB2"/>
    <w:rsid w:val="00D7056C"/>
    <w:rsid w:val="00D8642D"/>
    <w:rsid w:val="00DD5097"/>
    <w:rsid w:val="00DF2405"/>
    <w:rsid w:val="00DF4639"/>
    <w:rsid w:val="00E10F34"/>
    <w:rsid w:val="00E11D33"/>
    <w:rsid w:val="00E16B83"/>
    <w:rsid w:val="00E572DF"/>
    <w:rsid w:val="00E578C7"/>
    <w:rsid w:val="00E57FB0"/>
    <w:rsid w:val="00E73DC8"/>
    <w:rsid w:val="00E819D5"/>
    <w:rsid w:val="00E9362A"/>
    <w:rsid w:val="00EB5164"/>
    <w:rsid w:val="00EC6C11"/>
    <w:rsid w:val="00EC7EAC"/>
    <w:rsid w:val="00ED79BC"/>
    <w:rsid w:val="00EE3091"/>
    <w:rsid w:val="00F068F3"/>
    <w:rsid w:val="00F10480"/>
    <w:rsid w:val="00F11569"/>
    <w:rsid w:val="00F22874"/>
    <w:rsid w:val="00F23909"/>
    <w:rsid w:val="00F53C1B"/>
    <w:rsid w:val="00F56784"/>
    <w:rsid w:val="00F57064"/>
    <w:rsid w:val="00F80922"/>
    <w:rsid w:val="00F809A1"/>
    <w:rsid w:val="00F84856"/>
    <w:rsid w:val="00F86B3B"/>
    <w:rsid w:val="00F935E7"/>
    <w:rsid w:val="00FC3059"/>
    <w:rsid w:val="00FD765B"/>
    <w:rsid w:val="00FE274D"/>
    <w:rsid w:val="00FE6439"/>
    <w:rsid w:val="00FF2C3F"/>
    <w:rsid w:val="011B6997"/>
    <w:rsid w:val="01415CD2"/>
    <w:rsid w:val="01915642"/>
    <w:rsid w:val="01E12A78"/>
    <w:rsid w:val="01E46594"/>
    <w:rsid w:val="01FC3BCC"/>
    <w:rsid w:val="023236F4"/>
    <w:rsid w:val="02CE2517"/>
    <w:rsid w:val="02F522D5"/>
    <w:rsid w:val="030D0676"/>
    <w:rsid w:val="03B0777E"/>
    <w:rsid w:val="03E66620"/>
    <w:rsid w:val="042C4A18"/>
    <w:rsid w:val="043526D4"/>
    <w:rsid w:val="04790DBC"/>
    <w:rsid w:val="0493627C"/>
    <w:rsid w:val="04C065E1"/>
    <w:rsid w:val="050C358B"/>
    <w:rsid w:val="05785B09"/>
    <w:rsid w:val="05B13426"/>
    <w:rsid w:val="06297693"/>
    <w:rsid w:val="066620DF"/>
    <w:rsid w:val="078F5050"/>
    <w:rsid w:val="07A5201F"/>
    <w:rsid w:val="07AE1B2E"/>
    <w:rsid w:val="087C1763"/>
    <w:rsid w:val="088A61B1"/>
    <w:rsid w:val="08D833C0"/>
    <w:rsid w:val="093305F6"/>
    <w:rsid w:val="09C6146A"/>
    <w:rsid w:val="0A33774F"/>
    <w:rsid w:val="0A486877"/>
    <w:rsid w:val="0A765ABC"/>
    <w:rsid w:val="0AB855CF"/>
    <w:rsid w:val="0B0B6C50"/>
    <w:rsid w:val="0B2A2852"/>
    <w:rsid w:val="0B3A33EA"/>
    <w:rsid w:val="0C3379E1"/>
    <w:rsid w:val="0CD51069"/>
    <w:rsid w:val="0CE10EB6"/>
    <w:rsid w:val="0DA223F2"/>
    <w:rsid w:val="0DFF09EB"/>
    <w:rsid w:val="0E470BD3"/>
    <w:rsid w:val="0E5D60D4"/>
    <w:rsid w:val="0E787DA5"/>
    <w:rsid w:val="0E910299"/>
    <w:rsid w:val="0F8A60BE"/>
    <w:rsid w:val="0FF006E7"/>
    <w:rsid w:val="0FF00FEF"/>
    <w:rsid w:val="0FFD4D1A"/>
    <w:rsid w:val="10002962"/>
    <w:rsid w:val="101E7D93"/>
    <w:rsid w:val="10A51743"/>
    <w:rsid w:val="11A756E9"/>
    <w:rsid w:val="11F12D70"/>
    <w:rsid w:val="12E159C5"/>
    <w:rsid w:val="13170AE0"/>
    <w:rsid w:val="131E4DF3"/>
    <w:rsid w:val="13226EE7"/>
    <w:rsid w:val="13420E81"/>
    <w:rsid w:val="137F4417"/>
    <w:rsid w:val="13A62C02"/>
    <w:rsid w:val="13B074DC"/>
    <w:rsid w:val="13F94F9C"/>
    <w:rsid w:val="142248CF"/>
    <w:rsid w:val="14263231"/>
    <w:rsid w:val="14443DEE"/>
    <w:rsid w:val="1463591C"/>
    <w:rsid w:val="147839B4"/>
    <w:rsid w:val="15372716"/>
    <w:rsid w:val="156C736A"/>
    <w:rsid w:val="159714E5"/>
    <w:rsid w:val="15BD1974"/>
    <w:rsid w:val="15D32DAA"/>
    <w:rsid w:val="15F45B4B"/>
    <w:rsid w:val="16574361"/>
    <w:rsid w:val="170A585A"/>
    <w:rsid w:val="173811E9"/>
    <w:rsid w:val="18320E6E"/>
    <w:rsid w:val="185814B0"/>
    <w:rsid w:val="185B0B0D"/>
    <w:rsid w:val="187B4D17"/>
    <w:rsid w:val="188E13B4"/>
    <w:rsid w:val="18A65791"/>
    <w:rsid w:val="18BB1385"/>
    <w:rsid w:val="19207D61"/>
    <w:rsid w:val="19937032"/>
    <w:rsid w:val="19BD3F02"/>
    <w:rsid w:val="19D20E3D"/>
    <w:rsid w:val="1A495768"/>
    <w:rsid w:val="1A5F124B"/>
    <w:rsid w:val="1A7B61AC"/>
    <w:rsid w:val="1A850B59"/>
    <w:rsid w:val="1AE71823"/>
    <w:rsid w:val="1BD75E2C"/>
    <w:rsid w:val="1CBB1806"/>
    <w:rsid w:val="1CCC0DA7"/>
    <w:rsid w:val="1CEB326A"/>
    <w:rsid w:val="1D221544"/>
    <w:rsid w:val="1D352B47"/>
    <w:rsid w:val="1D7B56C4"/>
    <w:rsid w:val="1D7E7289"/>
    <w:rsid w:val="1D9E066F"/>
    <w:rsid w:val="1E2F52AD"/>
    <w:rsid w:val="1E3C702F"/>
    <w:rsid w:val="1E3D18A3"/>
    <w:rsid w:val="1EE53CE9"/>
    <w:rsid w:val="1F973EC8"/>
    <w:rsid w:val="203767C6"/>
    <w:rsid w:val="21621621"/>
    <w:rsid w:val="216C049B"/>
    <w:rsid w:val="21921F06"/>
    <w:rsid w:val="21AB1B3C"/>
    <w:rsid w:val="21BC1DBA"/>
    <w:rsid w:val="21CE00D2"/>
    <w:rsid w:val="21D068A4"/>
    <w:rsid w:val="222972E3"/>
    <w:rsid w:val="22BB2091"/>
    <w:rsid w:val="22C8485C"/>
    <w:rsid w:val="23040BE2"/>
    <w:rsid w:val="230A738A"/>
    <w:rsid w:val="232079E6"/>
    <w:rsid w:val="232A30C1"/>
    <w:rsid w:val="23A84397"/>
    <w:rsid w:val="23C94FFA"/>
    <w:rsid w:val="23E34C9B"/>
    <w:rsid w:val="24A353A9"/>
    <w:rsid w:val="25CD4EA6"/>
    <w:rsid w:val="26094847"/>
    <w:rsid w:val="261913C9"/>
    <w:rsid w:val="265243FB"/>
    <w:rsid w:val="26A34F5A"/>
    <w:rsid w:val="27D662DE"/>
    <w:rsid w:val="28AA460E"/>
    <w:rsid w:val="296F17D0"/>
    <w:rsid w:val="29AF59F0"/>
    <w:rsid w:val="29C72969"/>
    <w:rsid w:val="2A1C5A12"/>
    <w:rsid w:val="2A950A3E"/>
    <w:rsid w:val="2AD95767"/>
    <w:rsid w:val="2B570C98"/>
    <w:rsid w:val="2B6E646D"/>
    <w:rsid w:val="2C9B0D87"/>
    <w:rsid w:val="2CA36725"/>
    <w:rsid w:val="2CBF5B79"/>
    <w:rsid w:val="2D3C71CA"/>
    <w:rsid w:val="2D500B60"/>
    <w:rsid w:val="2D612038"/>
    <w:rsid w:val="2D985591"/>
    <w:rsid w:val="2E13617D"/>
    <w:rsid w:val="2E78469A"/>
    <w:rsid w:val="2ECB4CA9"/>
    <w:rsid w:val="2EDF6412"/>
    <w:rsid w:val="2EE07156"/>
    <w:rsid w:val="2EE3579C"/>
    <w:rsid w:val="2EE615B8"/>
    <w:rsid w:val="2F4C28B1"/>
    <w:rsid w:val="2F796F74"/>
    <w:rsid w:val="2F8D4D2A"/>
    <w:rsid w:val="2F9F7B41"/>
    <w:rsid w:val="2FA759A0"/>
    <w:rsid w:val="2FB70977"/>
    <w:rsid w:val="30372942"/>
    <w:rsid w:val="304200DC"/>
    <w:rsid w:val="308E41E1"/>
    <w:rsid w:val="30D81900"/>
    <w:rsid w:val="31837073"/>
    <w:rsid w:val="32031913"/>
    <w:rsid w:val="32252FA8"/>
    <w:rsid w:val="33574903"/>
    <w:rsid w:val="33833DA5"/>
    <w:rsid w:val="33834BAC"/>
    <w:rsid w:val="338B2C59"/>
    <w:rsid w:val="338D0144"/>
    <w:rsid w:val="348E47AF"/>
    <w:rsid w:val="349D6910"/>
    <w:rsid w:val="34EC7FA9"/>
    <w:rsid w:val="34EE6F8F"/>
    <w:rsid w:val="3515180F"/>
    <w:rsid w:val="35270760"/>
    <w:rsid w:val="355E6877"/>
    <w:rsid w:val="356D11E9"/>
    <w:rsid w:val="357E1CD4"/>
    <w:rsid w:val="359E52D7"/>
    <w:rsid w:val="35FC02BB"/>
    <w:rsid w:val="3624443F"/>
    <w:rsid w:val="362D1DA6"/>
    <w:rsid w:val="368139E8"/>
    <w:rsid w:val="36AB40AA"/>
    <w:rsid w:val="36B779AA"/>
    <w:rsid w:val="36D46771"/>
    <w:rsid w:val="371405E1"/>
    <w:rsid w:val="3742399F"/>
    <w:rsid w:val="377C2FE5"/>
    <w:rsid w:val="378F0E6A"/>
    <w:rsid w:val="37941808"/>
    <w:rsid w:val="37CF36DF"/>
    <w:rsid w:val="389825FF"/>
    <w:rsid w:val="38B159E0"/>
    <w:rsid w:val="38E63478"/>
    <w:rsid w:val="39B86195"/>
    <w:rsid w:val="3A2725E9"/>
    <w:rsid w:val="3A5A5DB8"/>
    <w:rsid w:val="3A8723CC"/>
    <w:rsid w:val="3AF13D69"/>
    <w:rsid w:val="3B3F7EE2"/>
    <w:rsid w:val="3BD61FEB"/>
    <w:rsid w:val="3C123575"/>
    <w:rsid w:val="3C1B2575"/>
    <w:rsid w:val="3C351DDE"/>
    <w:rsid w:val="3C432323"/>
    <w:rsid w:val="3CE957C6"/>
    <w:rsid w:val="3D31650A"/>
    <w:rsid w:val="3D4021F4"/>
    <w:rsid w:val="3D5D0BE3"/>
    <w:rsid w:val="3D5D295A"/>
    <w:rsid w:val="3DCB11E9"/>
    <w:rsid w:val="3DD2369B"/>
    <w:rsid w:val="3DE339CA"/>
    <w:rsid w:val="3EEF0720"/>
    <w:rsid w:val="3EF96F34"/>
    <w:rsid w:val="3F2C0E15"/>
    <w:rsid w:val="3FAA751A"/>
    <w:rsid w:val="3FED42A6"/>
    <w:rsid w:val="40880C4C"/>
    <w:rsid w:val="40B000D9"/>
    <w:rsid w:val="40D16EA5"/>
    <w:rsid w:val="40F27DB6"/>
    <w:rsid w:val="412B24C8"/>
    <w:rsid w:val="413B2098"/>
    <w:rsid w:val="41A30E01"/>
    <w:rsid w:val="42CC0BB9"/>
    <w:rsid w:val="42EB54C2"/>
    <w:rsid w:val="43192030"/>
    <w:rsid w:val="434E52EB"/>
    <w:rsid w:val="447D3D35"/>
    <w:rsid w:val="44D10191"/>
    <w:rsid w:val="450B3592"/>
    <w:rsid w:val="45386C2D"/>
    <w:rsid w:val="45C02C36"/>
    <w:rsid w:val="460A3B9E"/>
    <w:rsid w:val="461B1B5D"/>
    <w:rsid w:val="46744EF5"/>
    <w:rsid w:val="46945684"/>
    <w:rsid w:val="46B53E1D"/>
    <w:rsid w:val="46CE278D"/>
    <w:rsid w:val="46F52356"/>
    <w:rsid w:val="4726236F"/>
    <w:rsid w:val="47EB4918"/>
    <w:rsid w:val="47F94830"/>
    <w:rsid w:val="483B1BA1"/>
    <w:rsid w:val="490141D6"/>
    <w:rsid w:val="49373511"/>
    <w:rsid w:val="495644C9"/>
    <w:rsid w:val="49DE7409"/>
    <w:rsid w:val="49E14800"/>
    <w:rsid w:val="49F42608"/>
    <w:rsid w:val="4A1775C6"/>
    <w:rsid w:val="4A8D36FA"/>
    <w:rsid w:val="4CDC6517"/>
    <w:rsid w:val="4D0802FA"/>
    <w:rsid w:val="4D361C77"/>
    <w:rsid w:val="4DC42B98"/>
    <w:rsid w:val="4E151645"/>
    <w:rsid w:val="4E512B63"/>
    <w:rsid w:val="4E594017"/>
    <w:rsid w:val="4F2734A5"/>
    <w:rsid w:val="4F2A01DA"/>
    <w:rsid w:val="4F2A68A0"/>
    <w:rsid w:val="507C4CDF"/>
    <w:rsid w:val="50A867A1"/>
    <w:rsid w:val="50D8317A"/>
    <w:rsid w:val="514251AA"/>
    <w:rsid w:val="52834480"/>
    <w:rsid w:val="528D3D0D"/>
    <w:rsid w:val="52A70871"/>
    <w:rsid w:val="53576346"/>
    <w:rsid w:val="53980D4F"/>
    <w:rsid w:val="53B102AA"/>
    <w:rsid w:val="54163B9C"/>
    <w:rsid w:val="54BC5F98"/>
    <w:rsid w:val="551B3158"/>
    <w:rsid w:val="56216B53"/>
    <w:rsid w:val="567B043A"/>
    <w:rsid w:val="56D95A98"/>
    <w:rsid w:val="57167CB4"/>
    <w:rsid w:val="575907F5"/>
    <w:rsid w:val="576B0AF2"/>
    <w:rsid w:val="57C305A0"/>
    <w:rsid w:val="57DE1156"/>
    <w:rsid w:val="584E2CD4"/>
    <w:rsid w:val="58782EFD"/>
    <w:rsid w:val="587902B5"/>
    <w:rsid w:val="58E5693B"/>
    <w:rsid w:val="598A738C"/>
    <w:rsid w:val="59C4289D"/>
    <w:rsid w:val="5A053979"/>
    <w:rsid w:val="5A0E1D6B"/>
    <w:rsid w:val="5A7A52AE"/>
    <w:rsid w:val="5AB25538"/>
    <w:rsid w:val="5B2D2C35"/>
    <w:rsid w:val="5B351969"/>
    <w:rsid w:val="5B36564D"/>
    <w:rsid w:val="5B53128C"/>
    <w:rsid w:val="5BDD6823"/>
    <w:rsid w:val="5BE70AC5"/>
    <w:rsid w:val="5C487F90"/>
    <w:rsid w:val="5C5510C9"/>
    <w:rsid w:val="5CE509B9"/>
    <w:rsid w:val="5D0C3E5D"/>
    <w:rsid w:val="5D3E23E6"/>
    <w:rsid w:val="5D97319B"/>
    <w:rsid w:val="5EA440BE"/>
    <w:rsid w:val="5F4D69B1"/>
    <w:rsid w:val="5F5D09E1"/>
    <w:rsid w:val="5F9144F6"/>
    <w:rsid w:val="5FF05552"/>
    <w:rsid w:val="60320FD3"/>
    <w:rsid w:val="605B7A0D"/>
    <w:rsid w:val="60CE2A37"/>
    <w:rsid w:val="60E10E67"/>
    <w:rsid w:val="60FD4661"/>
    <w:rsid w:val="612C0D28"/>
    <w:rsid w:val="61930DA7"/>
    <w:rsid w:val="61A90402"/>
    <w:rsid w:val="626807AA"/>
    <w:rsid w:val="627E7FF8"/>
    <w:rsid w:val="630A285D"/>
    <w:rsid w:val="6385158C"/>
    <w:rsid w:val="63A46CB4"/>
    <w:rsid w:val="6407260F"/>
    <w:rsid w:val="64176210"/>
    <w:rsid w:val="64184643"/>
    <w:rsid w:val="64906093"/>
    <w:rsid w:val="64983C98"/>
    <w:rsid w:val="64A32CD0"/>
    <w:rsid w:val="650B76C6"/>
    <w:rsid w:val="651458C9"/>
    <w:rsid w:val="660C5ECE"/>
    <w:rsid w:val="666F080B"/>
    <w:rsid w:val="675013C2"/>
    <w:rsid w:val="676D48E5"/>
    <w:rsid w:val="67A755D2"/>
    <w:rsid w:val="68AD274F"/>
    <w:rsid w:val="695D304F"/>
    <w:rsid w:val="696F4E83"/>
    <w:rsid w:val="69896F99"/>
    <w:rsid w:val="69CE7DB4"/>
    <w:rsid w:val="69E30663"/>
    <w:rsid w:val="69F55A49"/>
    <w:rsid w:val="6A6B0B13"/>
    <w:rsid w:val="6AE21E93"/>
    <w:rsid w:val="6AEE6355"/>
    <w:rsid w:val="6AFC20F9"/>
    <w:rsid w:val="6B1860D6"/>
    <w:rsid w:val="6B3A5185"/>
    <w:rsid w:val="6B586D4D"/>
    <w:rsid w:val="6B6F60F2"/>
    <w:rsid w:val="6C2924C4"/>
    <w:rsid w:val="6C837BB0"/>
    <w:rsid w:val="6D165BE9"/>
    <w:rsid w:val="6D77157D"/>
    <w:rsid w:val="6DA04E4E"/>
    <w:rsid w:val="6DBC358A"/>
    <w:rsid w:val="6DFD7189"/>
    <w:rsid w:val="6E080427"/>
    <w:rsid w:val="6E23716A"/>
    <w:rsid w:val="6E291CCC"/>
    <w:rsid w:val="6E5F7DAC"/>
    <w:rsid w:val="6EE40280"/>
    <w:rsid w:val="6F1045B3"/>
    <w:rsid w:val="6F4F442E"/>
    <w:rsid w:val="6FDD3CE7"/>
    <w:rsid w:val="6FDE3B35"/>
    <w:rsid w:val="70185F8D"/>
    <w:rsid w:val="703F36CB"/>
    <w:rsid w:val="7074582F"/>
    <w:rsid w:val="70F829D5"/>
    <w:rsid w:val="70FA1B4A"/>
    <w:rsid w:val="71477980"/>
    <w:rsid w:val="714B51FB"/>
    <w:rsid w:val="71676F9B"/>
    <w:rsid w:val="71A76BBF"/>
    <w:rsid w:val="72175894"/>
    <w:rsid w:val="72325487"/>
    <w:rsid w:val="72644470"/>
    <w:rsid w:val="72CC0761"/>
    <w:rsid w:val="72E50704"/>
    <w:rsid w:val="7312061A"/>
    <w:rsid w:val="73C83ABD"/>
    <w:rsid w:val="740A66DB"/>
    <w:rsid w:val="740C1673"/>
    <w:rsid w:val="740F0761"/>
    <w:rsid w:val="74641206"/>
    <w:rsid w:val="75207D5B"/>
    <w:rsid w:val="752A7ABA"/>
    <w:rsid w:val="7537114E"/>
    <w:rsid w:val="7650239F"/>
    <w:rsid w:val="765D17D1"/>
    <w:rsid w:val="768B78DD"/>
    <w:rsid w:val="76A666D8"/>
    <w:rsid w:val="76E9789C"/>
    <w:rsid w:val="777131E5"/>
    <w:rsid w:val="78C0202A"/>
    <w:rsid w:val="790A7749"/>
    <w:rsid w:val="7984574E"/>
    <w:rsid w:val="79A33E26"/>
    <w:rsid w:val="79C1261D"/>
    <w:rsid w:val="79F857F4"/>
    <w:rsid w:val="7A0442E4"/>
    <w:rsid w:val="7A2F1E36"/>
    <w:rsid w:val="7A304E2E"/>
    <w:rsid w:val="7A3E27B2"/>
    <w:rsid w:val="7A5E6214"/>
    <w:rsid w:val="7A653ECD"/>
    <w:rsid w:val="7A884A9E"/>
    <w:rsid w:val="7A8B6668"/>
    <w:rsid w:val="7AFC4860"/>
    <w:rsid w:val="7B3A4FF7"/>
    <w:rsid w:val="7B6826D3"/>
    <w:rsid w:val="7B7C029A"/>
    <w:rsid w:val="7C5331B5"/>
    <w:rsid w:val="7CC65694"/>
    <w:rsid w:val="7CC7607D"/>
    <w:rsid w:val="7CEF1F9B"/>
    <w:rsid w:val="7CEF2EDE"/>
    <w:rsid w:val="7D3D020F"/>
    <w:rsid w:val="7D4040C7"/>
    <w:rsid w:val="7D9A168F"/>
    <w:rsid w:val="7E1C714D"/>
    <w:rsid w:val="7E8070E8"/>
    <w:rsid w:val="7F1B506E"/>
    <w:rsid w:val="7FB84669"/>
    <w:rsid w:val="7FF12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spacing w:before="340" w:after="330" w:line="576" w:lineRule="auto"/>
      <w:outlineLvl w:val="0"/>
    </w:pPr>
    <w:rPr>
      <w:b/>
      <w:kern w:val="44"/>
      <w:sz w:val="44"/>
    </w:rPr>
  </w:style>
  <w:style w:type="paragraph" w:styleId="4">
    <w:name w:val="heading 2"/>
    <w:basedOn w:val="1"/>
    <w:next w:val="1"/>
    <w:link w:val="46"/>
    <w:qFormat/>
    <w:uiPriority w:val="0"/>
    <w:pPr>
      <w:keepNext/>
      <w:keepLines/>
      <w:spacing w:before="260" w:after="260" w:line="413" w:lineRule="auto"/>
      <w:outlineLvl w:val="1"/>
    </w:pPr>
    <w:rPr>
      <w:rFonts w:ascii="Cambria" w:hAnsi="Cambria"/>
      <w:b/>
      <w:sz w:val="32"/>
    </w:rPr>
  </w:style>
  <w:style w:type="paragraph" w:styleId="5">
    <w:name w:val="heading 3"/>
    <w:basedOn w:val="1"/>
    <w:next w:val="1"/>
    <w:link w:val="81"/>
    <w:qFormat/>
    <w:uiPriority w:val="0"/>
    <w:pPr>
      <w:keepNext/>
      <w:keepLines/>
      <w:spacing w:before="260" w:after="260" w:line="413" w:lineRule="auto"/>
      <w:outlineLvl w:val="2"/>
    </w:pPr>
    <w:rPr>
      <w:b/>
      <w:bCs/>
      <w:sz w:val="32"/>
      <w:szCs w:val="32"/>
    </w:rPr>
  </w:style>
  <w:style w:type="paragraph" w:styleId="6">
    <w:name w:val="heading 4"/>
    <w:basedOn w:val="1"/>
    <w:next w:val="1"/>
    <w:link w:val="76"/>
    <w:qFormat/>
    <w:uiPriority w:val="0"/>
    <w:pPr>
      <w:keepNext/>
      <w:keepLines/>
      <w:spacing w:before="280" w:after="290" w:line="372" w:lineRule="auto"/>
      <w:outlineLvl w:val="3"/>
    </w:pPr>
    <w:rPr>
      <w:rFonts w:ascii="Cambria" w:hAnsi="Cambria"/>
      <w:b/>
      <w:sz w:val="28"/>
    </w:rPr>
  </w:style>
  <w:style w:type="paragraph" w:styleId="7">
    <w:name w:val="heading 5"/>
    <w:basedOn w:val="1"/>
    <w:next w:val="1"/>
    <w:link w:val="79"/>
    <w:qFormat/>
    <w:uiPriority w:val="0"/>
    <w:pPr>
      <w:keepNext/>
      <w:keepLines/>
      <w:spacing w:before="280" w:after="290" w:line="372" w:lineRule="auto"/>
      <w:outlineLvl w:val="4"/>
    </w:pPr>
    <w:rPr>
      <w:b/>
      <w:sz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99"/>
    <w:pPr>
      <w:spacing w:after="120"/>
    </w:pPr>
    <w:rPr>
      <w:lang w:val="zh-CN"/>
    </w:rPr>
  </w:style>
  <w:style w:type="paragraph" w:styleId="8">
    <w:name w:val="toc 7"/>
    <w:basedOn w:val="1"/>
    <w:next w:val="1"/>
    <w:qFormat/>
    <w:uiPriority w:val="0"/>
    <w:pPr>
      <w:ind w:left="2520" w:leftChars="1200"/>
    </w:pPr>
  </w:style>
  <w:style w:type="paragraph" w:styleId="9">
    <w:name w:val="annotation text"/>
    <w:basedOn w:val="1"/>
    <w:link w:val="69"/>
    <w:qFormat/>
    <w:uiPriority w:val="0"/>
    <w:pPr>
      <w:jc w:val="left"/>
    </w:pPr>
    <w:rPr>
      <w:sz w:val="24"/>
    </w:rPr>
  </w:style>
  <w:style w:type="paragraph" w:styleId="10">
    <w:name w:val="Body Text Indent"/>
    <w:basedOn w:val="1"/>
    <w:next w:val="11"/>
    <w:link w:val="75"/>
    <w:unhideWhenUsed/>
    <w:qFormat/>
    <w:uiPriority w:val="99"/>
    <w:pPr>
      <w:spacing w:after="120"/>
      <w:ind w:left="420" w:leftChars="200"/>
    </w:pPr>
    <w:rPr>
      <w:rFonts w:ascii="Calibri" w:hAnsi="Calibri"/>
      <w:szCs w:val="22"/>
    </w:rPr>
  </w:style>
  <w:style w:type="paragraph" w:styleId="11">
    <w:name w:val="envelope return"/>
    <w:basedOn w:val="1"/>
    <w:qFormat/>
    <w:uiPriority w:val="0"/>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68"/>
    <w:qFormat/>
    <w:uiPriority w:val="0"/>
    <w:rPr>
      <w:sz w:val="16"/>
      <w:szCs w:val="16"/>
    </w:rPr>
  </w:style>
  <w:style w:type="paragraph" w:styleId="17">
    <w:name w:val="footer"/>
    <w:basedOn w:val="1"/>
    <w:link w:val="78"/>
    <w:qFormat/>
    <w:uiPriority w:val="0"/>
    <w:pPr>
      <w:tabs>
        <w:tab w:val="center" w:pos="4153"/>
        <w:tab w:val="right" w:pos="8306"/>
      </w:tabs>
      <w:snapToGrid w:val="0"/>
      <w:jc w:val="left"/>
    </w:pPr>
    <w:rPr>
      <w:sz w:val="18"/>
      <w:szCs w:val="18"/>
    </w:rPr>
  </w:style>
  <w:style w:type="paragraph" w:styleId="18">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left" w:pos="540"/>
        <w:tab w:val="right" w:leader="dot" w:pos="9350"/>
      </w:tabs>
    </w:p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420" w:leftChars="200"/>
    </w:pPr>
  </w:style>
  <w:style w:type="paragraph" w:styleId="23">
    <w:name w:val="toc 9"/>
    <w:basedOn w:val="1"/>
    <w:next w:val="1"/>
    <w:qFormat/>
    <w:uiPriority w:val="0"/>
    <w:pPr>
      <w:ind w:left="3360" w:leftChars="1600"/>
    </w:pPr>
  </w:style>
  <w:style w:type="paragraph" w:styleId="24">
    <w:name w:val="Normal (Web)"/>
    <w:basedOn w:val="1"/>
    <w:next w:val="3"/>
    <w:unhideWhenUsed/>
    <w:qFormat/>
    <w:uiPriority w:val="99"/>
    <w:rPr>
      <w:sz w:val="24"/>
    </w:rPr>
  </w:style>
  <w:style w:type="paragraph" w:styleId="25">
    <w:name w:val="annotation subject"/>
    <w:basedOn w:val="9"/>
    <w:next w:val="9"/>
    <w:semiHidden/>
    <w:qFormat/>
    <w:uiPriority w:val="0"/>
    <w:rPr>
      <w:b/>
      <w:bCs/>
      <w:sz w:val="21"/>
    </w:rPr>
  </w:style>
  <w:style w:type="paragraph" w:styleId="26">
    <w:name w:val="Body Text First Indent"/>
    <w:basedOn w:val="2"/>
    <w:qFormat/>
    <w:uiPriority w:val="0"/>
    <w:pPr>
      <w:spacing w:line="312" w:lineRule="auto"/>
      <w:ind w:firstLine="420"/>
    </w:pPr>
  </w:style>
  <w:style w:type="paragraph" w:styleId="27">
    <w:name w:val="Body Text First Indent 2"/>
    <w:basedOn w:val="10"/>
    <w:qFormat/>
    <w:uiPriority w:val="0"/>
    <w:pPr>
      <w:ind w:left="200" w:firstLine="200" w:firstLineChars="200"/>
    </w:pPr>
    <w:rPr>
      <w:color w:val="0D0D0D"/>
      <w:szCs w:val="24"/>
      <w:lang w:eastAsia="en-US"/>
    </w:rPr>
  </w:style>
  <w:style w:type="character" w:styleId="30">
    <w:name w:val="Strong"/>
    <w:basedOn w:val="29"/>
    <w:qFormat/>
    <w:uiPriority w:val="22"/>
    <w:rPr>
      <w:b/>
    </w:rPr>
  </w:style>
  <w:style w:type="character" w:styleId="31">
    <w:name w:val="Hyperlink"/>
    <w:basedOn w:val="29"/>
    <w:qFormat/>
    <w:uiPriority w:val="0"/>
    <w:rPr>
      <w:rFonts w:cs="Times New Roman"/>
      <w:color w:val="0000FF"/>
      <w:u w:val="single"/>
    </w:rPr>
  </w:style>
  <w:style w:type="character" w:styleId="32">
    <w:name w:val="annotation reference"/>
    <w:basedOn w:val="29"/>
    <w:semiHidden/>
    <w:qFormat/>
    <w:uiPriority w:val="0"/>
    <w:rPr>
      <w:sz w:val="21"/>
      <w:szCs w:val="21"/>
    </w:rPr>
  </w:style>
  <w:style w:type="paragraph" w:customStyle="1" w:styleId="33">
    <w:name w:val="1.合同正文标题"/>
    <w:basedOn w:val="1"/>
    <w:qFormat/>
    <w:uiPriority w:val="0"/>
    <w:pPr>
      <w:spacing w:line="360" w:lineRule="auto"/>
      <w:ind w:firstLine="560" w:firstLineChars="200"/>
    </w:pPr>
    <w:rPr>
      <w:rFonts w:hint="eastAsia" w:ascii="Times New Roman" w:hAnsi="Times New Roman" w:eastAsia="宋体" w:cs="Times New Roman"/>
      <w:b/>
      <w:bCs/>
      <w:sz w:val="28"/>
      <w:szCs w:val="28"/>
      <w:lang w:eastAsia="en-US"/>
    </w:rPr>
  </w:style>
  <w:style w:type="paragraph" w:customStyle="1" w:styleId="34">
    <w:name w:val="2.合同正文"/>
    <w:basedOn w:val="1"/>
    <w:qFormat/>
    <w:uiPriority w:val="0"/>
    <w:pPr>
      <w:spacing w:line="360" w:lineRule="auto"/>
      <w:ind w:firstLine="560" w:firstLineChars="200"/>
      <w:jc w:val="both"/>
    </w:pPr>
    <w:rPr>
      <w:rFonts w:hint="eastAsia" w:ascii="Times New Roman" w:hAnsi="Times New Roman" w:eastAsia="宋体" w:cs="Times New Roman"/>
      <w:sz w:val="28"/>
      <w:szCs w:val="28"/>
      <w:lang w:eastAsia="en-US"/>
    </w:rPr>
  </w:style>
  <w:style w:type="paragraph" w:customStyle="1" w:styleId="35">
    <w:name w:val="样式 宋体 行距: 1.5 倍行距"/>
    <w:basedOn w:val="1"/>
    <w:qFormat/>
    <w:uiPriority w:val="99"/>
    <w:pPr>
      <w:jc w:val="center"/>
    </w:pPr>
    <w:rPr>
      <w:b/>
      <w:bCs/>
    </w:rPr>
  </w:style>
  <w:style w:type="paragraph" w:customStyle="1" w:styleId="36">
    <w:name w:val="BodyText"/>
    <w:basedOn w:val="1"/>
    <w:qFormat/>
    <w:uiPriority w:val="0"/>
    <w:pPr>
      <w:spacing w:after="120" w:line="360" w:lineRule="auto"/>
      <w:ind w:firstLine="200" w:firstLineChars="200"/>
      <w:jc w:val="left"/>
    </w:pPr>
    <w:rPr>
      <w:rFonts w:hint="eastAsia" w:ascii="宋体" w:hAnsi="宋体"/>
      <w:kern w:val="0"/>
      <w:sz w:val="20"/>
      <w:szCs w:val="20"/>
    </w:rPr>
  </w:style>
  <w:style w:type="paragraph" w:customStyle="1" w:styleId="37">
    <w:name w:val="文档结构图1"/>
    <w:basedOn w:val="1"/>
    <w:link w:val="61"/>
    <w:qFormat/>
    <w:uiPriority w:val="0"/>
    <w:rPr>
      <w:sz w:val="2"/>
    </w:rPr>
  </w:style>
  <w:style w:type="paragraph" w:customStyle="1" w:styleId="3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修订1"/>
    <w:qFormat/>
    <w:uiPriority w:val="0"/>
    <w:rPr>
      <w:rFonts w:ascii="Times New Roman" w:hAnsi="Times New Roman" w:eastAsia="宋体" w:cs="Times New Roman"/>
      <w:szCs w:val="24"/>
      <w:lang w:val="en-US" w:eastAsia="zh-CN" w:bidi="ar-SA"/>
    </w:rPr>
  </w:style>
  <w:style w:type="paragraph" w:customStyle="1" w:styleId="40">
    <w:name w:val="列出段落1"/>
    <w:basedOn w:val="1"/>
    <w:qFormat/>
    <w:uiPriority w:val="0"/>
    <w:pPr>
      <w:ind w:firstLine="420" w:firstLineChars="200"/>
    </w:pPr>
  </w:style>
  <w:style w:type="paragraph" w:customStyle="1" w:styleId="41">
    <w:name w:val="TOC 标题1"/>
    <w:basedOn w:val="3"/>
    <w:next w:val="1"/>
    <w:qFormat/>
    <w:uiPriority w:val="0"/>
    <w:pPr>
      <w:outlineLvl w:val="9"/>
    </w:pPr>
    <w:rPr>
      <w:rFonts w:ascii="Calibri" w:hAnsi="Calibri"/>
    </w:rPr>
  </w:style>
  <w:style w:type="paragraph" w:customStyle="1" w:styleId="42">
    <w:name w:val="图表目录1"/>
    <w:basedOn w:val="1"/>
    <w:next w:val="1"/>
    <w:qFormat/>
    <w:uiPriority w:val="0"/>
    <w:pPr>
      <w:ind w:left="200" w:leftChars="200" w:hanging="200" w:hangingChars="200"/>
    </w:pPr>
  </w:style>
  <w:style w:type="paragraph" w:customStyle="1" w:styleId="43">
    <w:name w:val="日期1"/>
    <w:basedOn w:val="1"/>
    <w:next w:val="1"/>
    <w:link w:val="59"/>
    <w:qFormat/>
    <w:uiPriority w:val="0"/>
    <w:pPr>
      <w:ind w:left="100" w:leftChars="2500"/>
    </w:pPr>
    <w:rPr>
      <w:sz w:val="24"/>
    </w:rPr>
  </w:style>
  <w:style w:type="paragraph" w:customStyle="1" w:styleId="44">
    <w:name w:val="Char1"/>
    <w:basedOn w:val="1"/>
    <w:qFormat/>
    <w:uiPriority w:val="0"/>
    <w:pPr>
      <w:ind w:left="567" w:hanging="279"/>
    </w:pPr>
    <w:rPr>
      <w:sz w:val="24"/>
    </w:rPr>
  </w:style>
  <w:style w:type="paragraph" w:customStyle="1" w:styleId="45">
    <w:name w:val="批注主题1"/>
    <w:basedOn w:val="9"/>
    <w:next w:val="9"/>
    <w:link w:val="53"/>
    <w:qFormat/>
    <w:uiPriority w:val="0"/>
    <w:rPr>
      <w:b/>
      <w:bCs/>
    </w:rPr>
  </w:style>
  <w:style w:type="character" w:customStyle="1" w:styleId="46">
    <w:name w:val="标题 2 Char"/>
    <w:basedOn w:val="29"/>
    <w:link w:val="4"/>
    <w:qFormat/>
    <w:uiPriority w:val="0"/>
    <w:rPr>
      <w:rFonts w:ascii="Cambria" w:hAnsi="Cambria" w:eastAsia="宋体" w:cs="Times New Roman"/>
      <w:b/>
      <w:sz w:val="32"/>
    </w:rPr>
  </w:style>
  <w:style w:type="character" w:customStyle="1" w:styleId="47">
    <w:name w:val="font21"/>
    <w:basedOn w:val="29"/>
    <w:qFormat/>
    <w:uiPriority w:val="0"/>
    <w:rPr>
      <w:rFonts w:ascii="宋体" w:hAnsi="宋体" w:eastAsia="宋体" w:cs="宋体"/>
      <w:color w:val="000000"/>
      <w:sz w:val="40"/>
      <w:szCs w:val="40"/>
      <w:u w:val="none"/>
    </w:rPr>
  </w:style>
  <w:style w:type="character" w:customStyle="1" w:styleId="48">
    <w:name w:val="font51"/>
    <w:basedOn w:val="29"/>
    <w:qFormat/>
    <w:uiPriority w:val="0"/>
    <w:rPr>
      <w:rFonts w:ascii="宋体" w:hAnsi="宋体" w:eastAsia="宋体" w:cs="宋体"/>
      <w:b/>
      <w:bCs/>
      <w:color w:val="000000"/>
      <w:sz w:val="42"/>
      <w:szCs w:val="42"/>
      <w:u w:val="none"/>
    </w:rPr>
  </w:style>
  <w:style w:type="character" w:customStyle="1" w:styleId="49">
    <w:name w:val="Comment Text Char1"/>
    <w:qFormat/>
    <w:uiPriority w:val="0"/>
    <w:rPr>
      <w:sz w:val="24"/>
    </w:rPr>
  </w:style>
  <w:style w:type="character" w:customStyle="1" w:styleId="50">
    <w:name w:val="font71"/>
    <w:basedOn w:val="29"/>
    <w:qFormat/>
    <w:uiPriority w:val="0"/>
    <w:rPr>
      <w:rFonts w:hint="default" w:ascii="Arial" w:hAnsi="Arial" w:cs="Arial"/>
      <w:color w:val="000000"/>
      <w:sz w:val="7"/>
      <w:szCs w:val="7"/>
      <w:u w:val="none"/>
    </w:rPr>
  </w:style>
  <w:style w:type="character" w:customStyle="1" w:styleId="51">
    <w:name w:val="Footer Char1"/>
    <w:qFormat/>
    <w:uiPriority w:val="0"/>
    <w:rPr>
      <w:sz w:val="18"/>
    </w:rPr>
  </w:style>
  <w:style w:type="character" w:customStyle="1" w:styleId="52">
    <w:name w:val="Balloon Text Char1"/>
    <w:qFormat/>
    <w:uiPriority w:val="0"/>
    <w:rPr>
      <w:sz w:val="2"/>
    </w:rPr>
  </w:style>
  <w:style w:type="character" w:customStyle="1" w:styleId="53">
    <w:name w:val="批注主题 Char"/>
    <w:basedOn w:val="54"/>
    <w:link w:val="45"/>
    <w:qFormat/>
    <w:uiPriority w:val="0"/>
    <w:rPr>
      <w:rFonts w:cs="Times New Roman"/>
      <w:b/>
      <w:bCs/>
      <w:sz w:val="24"/>
      <w:szCs w:val="24"/>
    </w:rPr>
  </w:style>
  <w:style w:type="character" w:customStyle="1" w:styleId="54">
    <w:name w:val="Comment Text Char"/>
    <w:qFormat/>
    <w:uiPriority w:val="0"/>
    <w:rPr>
      <w:sz w:val="24"/>
    </w:rPr>
  </w:style>
  <w:style w:type="character" w:customStyle="1" w:styleId="55">
    <w:name w:val="font91"/>
    <w:basedOn w:val="29"/>
    <w:qFormat/>
    <w:uiPriority w:val="0"/>
    <w:rPr>
      <w:rFonts w:ascii="宋体" w:hAnsi="宋体" w:eastAsia="宋体" w:cs="宋体"/>
      <w:color w:val="000000"/>
      <w:sz w:val="42"/>
      <w:szCs w:val="42"/>
      <w:u w:val="none"/>
    </w:rPr>
  </w:style>
  <w:style w:type="character" w:customStyle="1" w:styleId="56">
    <w:name w:val="Footer Char"/>
    <w:qFormat/>
    <w:uiPriority w:val="0"/>
    <w:rPr>
      <w:sz w:val="18"/>
    </w:rPr>
  </w:style>
  <w:style w:type="character" w:customStyle="1" w:styleId="57">
    <w:name w:val="标题 1 Char"/>
    <w:basedOn w:val="29"/>
    <w:link w:val="3"/>
    <w:qFormat/>
    <w:uiPriority w:val="0"/>
    <w:rPr>
      <w:rFonts w:cs="Times New Roman"/>
      <w:b/>
      <w:kern w:val="44"/>
      <w:sz w:val="44"/>
    </w:rPr>
  </w:style>
  <w:style w:type="character" w:customStyle="1" w:styleId="58">
    <w:name w:val="Header Char1"/>
    <w:qFormat/>
    <w:uiPriority w:val="0"/>
    <w:rPr>
      <w:sz w:val="18"/>
    </w:rPr>
  </w:style>
  <w:style w:type="character" w:customStyle="1" w:styleId="59">
    <w:name w:val="日期 Char"/>
    <w:basedOn w:val="29"/>
    <w:link w:val="43"/>
    <w:qFormat/>
    <w:uiPriority w:val="0"/>
    <w:rPr>
      <w:rFonts w:cs="Times New Roman"/>
      <w:sz w:val="24"/>
      <w:szCs w:val="24"/>
    </w:rPr>
  </w:style>
  <w:style w:type="character" w:customStyle="1" w:styleId="60">
    <w:name w:val="页眉 Char"/>
    <w:basedOn w:val="29"/>
    <w:link w:val="18"/>
    <w:qFormat/>
    <w:uiPriority w:val="0"/>
    <w:rPr>
      <w:rFonts w:cs="Times New Roman"/>
      <w:sz w:val="18"/>
      <w:szCs w:val="18"/>
    </w:rPr>
  </w:style>
  <w:style w:type="character" w:customStyle="1" w:styleId="61">
    <w:name w:val="文档结构图 Char"/>
    <w:basedOn w:val="29"/>
    <w:link w:val="37"/>
    <w:qFormat/>
    <w:uiPriority w:val="0"/>
    <w:rPr>
      <w:rFonts w:cs="Times New Roman"/>
      <w:sz w:val="2"/>
    </w:rPr>
  </w:style>
  <w:style w:type="character" w:customStyle="1" w:styleId="62">
    <w:name w:val="Char Char15"/>
    <w:qFormat/>
    <w:uiPriority w:val="0"/>
    <w:rPr>
      <w:rFonts w:ascii="Cambria" w:hAnsi="Cambria" w:eastAsia="宋体"/>
      <w:b/>
      <w:kern w:val="2"/>
      <w:sz w:val="28"/>
    </w:rPr>
  </w:style>
  <w:style w:type="character" w:customStyle="1" w:styleId="63">
    <w:name w:val="批注文字 Char"/>
    <w:basedOn w:val="29"/>
    <w:qFormat/>
    <w:uiPriority w:val="0"/>
    <w:rPr>
      <w:rFonts w:ascii="Calibri" w:hAnsi="Calibri" w:eastAsia="宋体"/>
      <w:kern w:val="2"/>
      <w:sz w:val="24"/>
      <w:szCs w:val="24"/>
      <w:lang w:val="en-US" w:eastAsia="zh-CN" w:bidi="ar-SA"/>
    </w:rPr>
  </w:style>
  <w:style w:type="character" w:customStyle="1" w:styleId="64">
    <w:name w:val="font81"/>
    <w:basedOn w:val="29"/>
    <w:qFormat/>
    <w:uiPriority w:val="0"/>
    <w:rPr>
      <w:rFonts w:ascii="宋体" w:hAnsi="宋体" w:eastAsia="宋体" w:cs="宋体"/>
      <w:b/>
      <w:bCs/>
      <w:color w:val="000000"/>
      <w:sz w:val="42"/>
      <w:szCs w:val="42"/>
      <w:u w:val="none"/>
    </w:rPr>
  </w:style>
  <w:style w:type="character" w:customStyle="1" w:styleId="65">
    <w:name w:val="页码1"/>
    <w:basedOn w:val="29"/>
    <w:qFormat/>
    <w:uiPriority w:val="0"/>
    <w:rPr>
      <w:rFonts w:cs="Times New Roman"/>
    </w:rPr>
  </w:style>
  <w:style w:type="character" w:customStyle="1" w:styleId="66">
    <w:name w:val="font41"/>
    <w:basedOn w:val="29"/>
    <w:qFormat/>
    <w:uiPriority w:val="0"/>
    <w:rPr>
      <w:rFonts w:hint="default" w:ascii="Arial" w:hAnsi="Arial" w:cs="Arial"/>
      <w:color w:val="000000"/>
      <w:sz w:val="7"/>
      <w:szCs w:val="7"/>
      <w:u w:val="none"/>
    </w:rPr>
  </w:style>
  <w:style w:type="character" w:customStyle="1" w:styleId="67">
    <w:name w:val="Comment Subject Char"/>
    <w:qFormat/>
    <w:uiPriority w:val="0"/>
    <w:rPr>
      <w:b/>
      <w:sz w:val="24"/>
    </w:rPr>
  </w:style>
  <w:style w:type="character" w:customStyle="1" w:styleId="68">
    <w:name w:val="批注框文本 Char"/>
    <w:basedOn w:val="29"/>
    <w:link w:val="16"/>
    <w:qFormat/>
    <w:uiPriority w:val="0"/>
    <w:rPr>
      <w:sz w:val="16"/>
      <w:szCs w:val="0"/>
    </w:rPr>
  </w:style>
  <w:style w:type="character" w:customStyle="1" w:styleId="69">
    <w:name w:val="批注文字 Char1"/>
    <w:basedOn w:val="29"/>
    <w:link w:val="9"/>
    <w:qFormat/>
    <w:uiPriority w:val="0"/>
    <w:rPr>
      <w:rFonts w:cs="Times New Roman"/>
      <w:sz w:val="24"/>
      <w:szCs w:val="24"/>
    </w:rPr>
  </w:style>
  <w:style w:type="character" w:customStyle="1" w:styleId="70">
    <w:name w:val="批注引用1"/>
    <w:basedOn w:val="29"/>
    <w:qFormat/>
    <w:uiPriority w:val="0"/>
    <w:rPr>
      <w:rFonts w:cs="Times New Roman"/>
      <w:sz w:val="21"/>
      <w:szCs w:val="21"/>
    </w:rPr>
  </w:style>
  <w:style w:type="character" w:customStyle="1" w:styleId="71">
    <w:name w:val="font31"/>
    <w:basedOn w:val="29"/>
    <w:qFormat/>
    <w:uiPriority w:val="0"/>
    <w:rPr>
      <w:rFonts w:ascii="宋体" w:hAnsi="宋体" w:eastAsia="宋体" w:cs="宋体"/>
      <w:b/>
      <w:bCs/>
      <w:color w:val="000000"/>
      <w:sz w:val="40"/>
      <w:szCs w:val="40"/>
      <w:u w:val="none"/>
    </w:rPr>
  </w:style>
  <w:style w:type="character" w:customStyle="1" w:styleId="72">
    <w:name w:val="font11"/>
    <w:basedOn w:val="29"/>
    <w:qFormat/>
    <w:uiPriority w:val="0"/>
    <w:rPr>
      <w:rFonts w:hint="default" w:ascii="Arial" w:hAnsi="Arial" w:cs="Arial"/>
      <w:color w:val="000000"/>
      <w:sz w:val="6"/>
      <w:szCs w:val="6"/>
      <w:u w:val="none"/>
    </w:rPr>
  </w:style>
  <w:style w:type="character" w:customStyle="1" w:styleId="73">
    <w:name w:val="Balloon Text Char"/>
    <w:qFormat/>
    <w:uiPriority w:val="0"/>
    <w:rPr>
      <w:sz w:val="2"/>
    </w:rPr>
  </w:style>
  <w:style w:type="character" w:customStyle="1" w:styleId="74">
    <w:name w:val="apple-converted-space"/>
    <w:basedOn w:val="29"/>
    <w:qFormat/>
    <w:uiPriority w:val="0"/>
    <w:rPr>
      <w:rFonts w:cs="Times New Roman"/>
    </w:rPr>
  </w:style>
  <w:style w:type="character" w:customStyle="1" w:styleId="75">
    <w:name w:val="正文文本缩进 Char"/>
    <w:basedOn w:val="29"/>
    <w:link w:val="10"/>
    <w:semiHidden/>
    <w:qFormat/>
    <w:uiPriority w:val="99"/>
    <w:rPr>
      <w:rFonts w:ascii="Calibri" w:hAnsi="Calibri"/>
      <w:kern w:val="2"/>
      <w:sz w:val="21"/>
      <w:szCs w:val="22"/>
    </w:rPr>
  </w:style>
  <w:style w:type="character" w:customStyle="1" w:styleId="76">
    <w:name w:val="标题 4 Char"/>
    <w:basedOn w:val="29"/>
    <w:link w:val="6"/>
    <w:qFormat/>
    <w:uiPriority w:val="0"/>
    <w:rPr>
      <w:rFonts w:ascii="Cambria" w:hAnsi="Cambria" w:cs="Times New Roman"/>
      <w:b/>
      <w:kern w:val="2"/>
      <w:sz w:val="28"/>
    </w:rPr>
  </w:style>
  <w:style w:type="character" w:customStyle="1" w:styleId="77">
    <w:name w:val="font61"/>
    <w:basedOn w:val="29"/>
    <w:qFormat/>
    <w:uiPriority w:val="0"/>
    <w:rPr>
      <w:rFonts w:ascii="宋体" w:hAnsi="宋体" w:eastAsia="宋体" w:cs="宋体"/>
      <w:color w:val="000000"/>
      <w:sz w:val="42"/>
      <w:szCs w:val="42"/>
      <w:u w:val="none"/>
    </w:rPr>
  </w:style>
  <w:style w:type="character" w:customStyle="1" w:styleId="78">
    <w:name w:val="页脚 Char"/>
    <w:basedOn w:val="29"/>
    <w:link w:val="17"/>
    <w:qFormat/>
    <w:uiPriority w:val="0"/>
    <w:rPr>
      <w:rFonts w:cs="Times New Roman"/>
      <w:sz w:val="18"/>
      <w:szCs w:val="18"/>
    </w:rPr>
  </w:style>
  <w:style w:type="character" w:customStyle="1" w:styleId="79">
    <w:name w:val="标题 5 Char"/>
    <w:basedOn w:val="29"/>
    <w:link w:val="7"/>
    <w:qFormat/>
    <w:uiPriority w:val="0"/>
    <w:rPr>
      <w:rFonts w:cs="Times New Roman"/>
      <w:b/>
      <w:sz w:val="28"/>
    </w:rPr>
  </w:style>
  <w:style w:type="character" w:customStyle="1" w:styleId="80">
    <w:name w:val="Header Char"/>
    <w:qFormat/>
    <w:uiPriority w:val="0"/>
    <w:rPr>
      <w:kern w:val="2"/>
      <w:sz w:val="18"/>
    </w:rPr>
  </w:style>
  <w:style w:type="character" w:customStyle="1" w:styleId="81">
    <w:name w:val="标题 3 Char"/>
    <w:basedOn w:val="29"/>
    <w:link w:val="5"/>
    <w:qFormat/>
    <w:uiPriority w:val="0"/>
    <w:rPr>
      <w:rFonts w:cs="Times New Roman"/>
      <w:b/>
      <w:bCs/>
      <w:sz w:val="32"/>
      <w:szCs w:val="32"/>
    </w:rPr>
  </w:style>
  <w:style w:type="character" w:customStyle="1" w:styleId="82">
    <w:name w:val="Document Map Char"/>
    <w:qFormat/>
    <w:uiPriority w:val="0"/>
    <w:rPr>
      <w:rFonts w:ascii="宋体"/>
      <w:kern w:val="2"/>
      <w:sz w:val="18"/>
    </w:rPr>
  </w:style>
  <w:style w:type="character" w:customStyle="1" w:styleId="83">
    <w:name w:val="批注引用11"/>
    <w:basedOn w:val="29"/>
    <w:qFormat/>
    <w:uiPriority w:val="0"/>
    <w:rPr>
      <w:rFonts w:cs="Times New Roman"/>
      <w:sz w:val="21"/>
    </w:rPr>
  </w:style>
  <w:style w:type="paragraph" w:styleId="84">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5">
    <w:name w:val="文一"/>
    <w:basedOn w:val="1"/>
    <w:qFormat/>
    <w:uiPriority w:val="0"/>
    <w:pPr>
      <w:topLinePunct/>
      <w:adjustRightInd w:val="0"/>
      <w:snapToGrid w:val="0"/>
      <w:spacing w:line="360" w:lineRule="auto"/>
      <w:ind w:firstLine="200" w:firstLineChars="200"/>
    </w:pPr>
    <w:rPr>
      <w:rFonts w:ascii="Calibri" w:hAnsi="Calibri"/>
      <w:spacing w:val="4"/>
      <w:kern w:val="0"/>
      <w:sz w:val="24"/>
      <w:szCs w:val="24"/>
    </w:rPr>
  </w:style>
  <w:style w:type="paragraph" w:customStyle="1" w:styleId="86">
    <w:name w:val="Table Text"/>
    <w:basedOn w:val="1"/>
    <w:semiHidden/>
    <w:qFormat/>
    <w:uiPriority w:val="0"/>
    <w:rPr>
      <w:rFonts w:ascii="宋体" w:hAnsi="宋体" w:eastAsia="宋体" w:cs="宋体"/>
      <w:sz w:val="24"/>
      <w:szCs w:val="24"/>
      <w:lang w:val="en-US" w:eastAsia="en-US" w:bidi="ar-SA"/>
    </w:rPr>
  </w:style>
  <w:style w:type="table" w:customStyle="1" w:styleId="8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11775</Words>
  <Characters>12401</Characters>
  <Lines>243</Lines>
  <Paragraphs>68</Paragraphs>
  <TotalTime>7</TotalTime>
  <ScaleCrop>false</ScaleCrop>
  <LinksUpToDate>false</LinksUpToDate>
  <CharactersWithSpaces>13582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2024-06-19T07:55:00Z</dcterms:created>
  <dc:creator>雨林木风</dc:creator>
  <cp:lastModifiedBy>张时雨</cp:lastModifiedBy>
  <cp:lastPrinted>2024-11-04T02:11:00Z</cp:lastPrinted>
  <dcterms:modified xsi:type="dcterms:W3CDTF">2025-10-28T11:51:23Z</dcterms:modified>
  <dc:title>合同编号：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C7C7B6F1EA8247DE9F648BCBF60304B4_13</vt:lpwstr>
  </property>
  <property fmtid="{D5CDD505-2E9C-101B-9397-08002B2CF9AE}" pid="4" name="KSOTemplateDocerSaveRecord">
    <vt:lpwstr>eyJoZGlkIjoiYzExZjQ5ZjZmZjEwZTIyZWM5ZDUxYmFkOGM2MzY0ZTYiLCJ1c2VySWQiOiIxNTk1ODk1MjU2In0=</vt:lpwstr>
  </property>
</Properties>
</file>