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1818" w14:textId="77777777" w:rsidR="00F15B43" w:rsidRDefault="00A40675">
      <w:pPr>
        <w:pStyle w:val="aff1"/>
        <w:snapToGrid w:val="0"/>
        <w:ind w:firstLineChars="0" w:firstLine="0"/>
        <w:rPr>
          <w:rFonts w:ascii="宋体" w:hAnsi="宋体" w:cs="宋体"/>
          <w:szCs w:val="24"/>
        </w:rPr>
      </w:pPr>
      <w:bookmarkStart w:id="0" w:name="_Hlk179465451"/>
      <w:r>
        <w:rPr>
          <w:rFonts w:ascii="宋体" w:hAnsi="宋体" w:cs="宋体" w:hint="eastAsia"/>
          <w:szCs w:val="24"/>
        </w:rPr>
        <w:t xml:space="preserve"> </w:t>
      </w:r>
      <w:bookmarkEnd w:id="0"/>
    </w:p>
    <w:p w14:paraId="61B410B5" w14:textId="77777777" w:rsidR="00F15B43" w:rsidRDefault="00F15B43">
      <w:pPr>
        <w:pStyle w:val="aff1"/>
        <w:ind w:firstLineChars="0" w:firstLine="0"/>
        <w:rPr>
          <w:rFonts w:ascii="宋体" w:hAnsi="宋体" w:cs="宋体"/>
          <w:szCs w:val="24"/>
        </w:rPr>
      </w:pPr>
    </w:p>
    <w:p w14:paraId="53F1CE3D" w14:textId="77777777" w:rsidR="00F15B43" w:rsidRDefault="00F15B43">
      <w:pPr>
        <w:pStyle w:val="aff1"/>
        <w:ind w:firstLineChars="0" w:firstLine="0"/>
        <w:rPr>
          <w:rFonts w:ascii="宋体" w:hAnsi="宋体" w:cs="宋体"/>
          <w:szCs w:val="24"/>
        </w:rPr>
      </w:pPr>
    </w:p>
    <w:p w14:paraId="7E81D5DE" w14:textId="77777777" w:rsidR="00F15B43" w:rsidRDefault="00A40675">
      <w:pPr>
        <w:pStyle w:val="aff1"/>
        <w:snapToGrid w:val="0"/>
        <w:ind w:firstLineChars="0" w:firstLine="0"/>
        <w:jc w:val="center"/>
        <w:rPr>
          <w:rFonts w:ascii="宋体" w:hAnsi="宋体" w:cs="宋体"/>
          <w:b/>
          <w:bCs/>
          <w:sz w:val="44"/>
          <w:szCs w:val="44"/>
        </w:rPr>
      </w:pPr>
      <w:bookmarkStart w:id="1" w:name="_Toc172301206"/>
      <w:proofErr w:type="gramStart"/>
      <w:r>
        <w:rPr>
          <w:rFonts w:ascii="宋体" w:hAnsi="宋体" w:cs="宋体" w:hint="eastAsia"/>
          <w:b/>
          <w:bCs/>
          <w:sz w:val="44"/>
          <w:szCs w:val="44"/>
        </w:rPr>
        <w:t>番禺区</w:t>
      </w:r>
      <w:proofErr w:type="gramEnd"/>
      <w:r>
        <w:rPr>
          <w:rFonts w:ascii="宋体" w:hAnsi="宋体" w:cs="宋体" w:hint="eastAsia"/>
          <w:b/>
          <w:bCs/>
          <w:sz w:val="44"/>
          <w:szCs w:val="44"/>
        </w:rPr>
        <w:t>南村镇</w:t>
      </w:r>
      <w:proofErr w:type="gramStart"/>
      <w:r>
        <w:rPr>
          <w:rFonts w:ascii="宋体" w:hAnsi="宋体" w:cs="宋体" w:hint="eastAsia"/>
          <w:b/>
          <w:bCs/>
          <w:sz w:val="44"/>
          <w:szCs w:val="44"/>
        </w:rPr>
        <w:t>里仁洞村</w:t>
      </w:r>
      <w:proofErr w:type="gramEnd"/>
      <w:r>
        <w:rPr>
          <w:rFonts w:ascii="宋体" w:hAnsi="宋体" w:cs="宋体" w:hint="eastAsia"/>
          <w:b/>
          <w:bCs/>
          <w:sz w:val="44"/>
          <w:szCs w:val="44"/>
        </w:rPr>
        <w:t>更新改造项目自编号</w:t>
      </w:r>
      <w:r>
        <w:rPr>
          <w:rFonts w:ascii="宋体" w:hAnsi="宋体" w:cs="宋体" w:hint="eastAsia"/>
          <w:b/>
          <w:bCs/>
          <w:sz w:val="44"/>
          <w:szCs w:val="44"/>
        </w:rPr>
        <w:t>F2-1</w:t>
      </w:r>
      <w:r>
        <w:rPr>
          <w:rFonts w:ascii="宋体" w:hAnsi="宋体" w:cs="宋体" w:hint="eastAsia"/>
          <w:b/>
          <w:bCs/>
          <w:sz w:val="44"/>
          <w:szCs w:val="44"/>
        </w:rPr>
        <w:t>南地块建设工程全过程监理服务</w:t>
      </w:r>
    </w:p>
    <w:p w14:paraId="55F6B270" w14:textId="77777777" w:rsidR="00F15B43" w:rsidRDefault="00F15B43">
      <w:pPr>
        <w:pStyle w:val="aff1"/>
        <w:ind w:firstLineChars="0" w:firstLine="0"/>
        <w:rPr>
          <w:rFonts w:ascii="宋体" w:hAnsi="宋体" w:cs="宋体"/>
          <w:b/>
          <w:bCs/>
          <w:szCs w:val="24"/>
        </w:rPr>
      </w:pPr>
    </w:p>
    <w:p w14:paraId="74285836" w14:textId="77777777" w:rsidR="00F15B43" w:rsidRDefault="00F15B43">
      <w:pPr>
        <w:spacing w:after="0" w:line="360" w:lineRule="auto"/>
        <w:rPr>
          <w:rFonts w:ascii="宋体" w:eastAsia="宋体" w:hAnsi="宋体" w:cs="宋体"/>
          <w:sz w:val="24"/>
        </w:rPr>
      </w:pPr>
    </w:p>
    <w:p w14:paraId="4ACD148A" w14:textId="77777777" w:rsidR="00F15B43" w:rsidRDefault="00F15B43">
      <w:pPr>
        <w:spacing w:after="0" w:line="360" w:lineRule="auto"/>
        <w:rPr>
          <w:rFonts w:ascii="宋体" w:eastAsia="宋体" w:hAnsi="宋体" w:cs="宋体"/>
          <w:sz w:val="24"/>
        </w:rPr>
      </w:pPr>
    </w:p>
    <w:p w14:paraId="3899D4F7" w14:textId="77777777" w:rsidR="00F15B43" w:rsidRDefault="00F15B43">
      <w:pPr>
        <w:spacing w:after="0" w:line="360" w:lineRule="auto"/>
        <w:rPr>
          <w:rFonts w:ascii="宋体" w:eastAsia="宋体" w:hAnsi="宋体" w:cs="宋体"/>
          <w:sz w:val="24"/>
        </w:rPr>
      </w:pPr>
    </w:p>
    <w:p w14:paraId="008BD19D" w14:textId="77777777" w:rsidR="00F15B43" w:rsidRDefault="00F15B43">
      <w:pPr>
        <w:spacing w:after="0" w:line="360" w:lineRule="auto"/>
        <w:rPr>
          <w:rFonts w:ascii="宋体" w:eastAsia="宋体" w:hAnsi="宋体" w:cs="宋体"/>
          <w:sz w:val="24"/>
        </w:rPr>
      </w:pPr>
    </w:p>
    <w:p w14:paraId="0EF52B43" w14:textId="77777777" w:rsidR="00F15B43" w:rsidRDefault="00A40675">
      <w:pPr>
        <w:pStyle w:val="aff1"/>
        <w:snapToGrid w:val="0"/>
        <w:ind w:firstLineChars="0" w:firstLine="0"/>
        <w:jc w:val="center"/>
        <w:rPr>
          <w:rFonts w:ascii="宋体" w:hAnsi="宋体" w:cs="宋体"/>
          <w:b/>
          <w:bCs/>
          <w:sz w:val="44"/>
          <w:szCs w:val="44"/>
        </w:rPr>
      </w:pPr>
      <w:r>
        <w:rPr>
          <w:rFonts w:ascii="宋体" w:hAnsi="宋体" w:cs="宋体" w:hint="eastAsia"/>
          <w:b/>
          <w:bCs/>
          <w:sz w:val="44"/>
          <w:szCs w:val="44"/>
        </w:rPr>
        <w:t>招</w:t>
      </w:r>
      <w:r>
        <w:rPr>
          <w:rFonts w:ascii="宋体" w:hAnsi="宋体" w:cs="宋体" w:hint="eastAsia"/>
          <w:b/>
          <w:bCs/>
          <w:sz w:val="44"/>
          <w:szCs w:val="44"/>
        </w:rPr>
        <w:t xml:space="preserve"> </w:t>
      </w:r>
      <w:r>
        <w:rPr>
          <w:rFonts w:ascii="宋体" w:hAnsi="宋体" w:cs="宋体" w:hint="eastAsia"/>
          <w:b/>
          <w:bCs/>
          <w:sz w:val="44"/>
          <w:szCs w:val="44"/>
        </w:rPr>
        <w:t>标</w:t>
      </w:r>
      <w:r>
        <w:rPr>
          <w:rFonts w:ascii="宋体" w:hAnsi="宋体" w:cs="宋体" w:hint="eastAsia"/>
          <w:b/>
          <w:bCs/>
          <w:sz w:val="44"/>
          <w:szCs w:val="44"/>
        </w:rPr>
        <w:t xml:space="preserve"> </w:t>
      </w:r>
      <w:r>
        <w:rPr>
          <w:rFonts w:ascii="宋体" w:hAnsi="宋体" w:cs="宋体" w:hint="eastAsia"/>
          <w:b/>
          <w:bCs/>
          <w:sz w:val="44"/>
          <w:szCs w:val="44"/>
        </w:rPr>
        <w:t>文</w:t>
      </w:r>
      <w:r>
        <w:rPr>
          <w:rFonts w:ascii="宋体" w:hAnsi="宋体" w:cs="宋体" w:hint="eastAsia"/>
          <w:b/>
          <w:bCs/>
          <w:sz w:val="44"/>
          <w:szCs w:val="44"/>
        </w:rPr>
        <w:t xml:space="preserve"> </w:t>
      </w:r>
      <w:r>
        <w:rPr>
          <w:rFonts w:ascii="宋体" w:hAnsi="宋体" w:cs="宋体" w:hint="eastAsia"/>
          <w:b/>
          <w:bCs/>
          <w:sz w:val="44"/>
          <w:szCs w:val="44"/>
        </w:rPr>
        <w:t>件</w:t>
      </w:r>
      <w:bookmarkEnd w:id="1"/>
    </w:p>
    <w:p w14:paraId="6E8957CB" w14:textId="77777777" w:rsidR="00F15B43" w:rsidRDefault="00F15B43">
      <w:pPr>
        <w:pStyle w:val="aff1"/>
        <w:ind w:firstLineChars="0" w:firstLine="0"/>
        <w:rPr>
          <w:rFonts w:ascii="宋体" w:hAnsi="宋体" w:cs="宋体"/>
          <w:szCs w:val="24"/>
        </w:rPr>
      </w:pPr>
    </w:p>
    <w:p w14:paraId="25FA03C4" w14:textId="77777777" w:rsidR="00F15B43" w:rsidRDefault="00F15B43">
      <w:pPr>
        <w:pStyle w:val="aff1"/>
        <w:ind w:firstLineChars="0" w:firstLine="0"/>
        <w:rPr>
          <w:rFonts w:ascii="宋体" w:hAnsi="宋体" w:cs="宋体"/>
          <w:szCs w:val="24"/>
        </w:rPr>
      </w:pPr>
    </w:p>
    <w:p w14:paraId="036F3F90" w14:textId="77777777" w:rsidR="00F15B43" w:rsidRDefault="00F15B43">
      <w:pPr>
        <w:spacing w:after="0" w:line="360" w:lineRule="auto"/>
        <w:rPr>
          <w:rFonts w:ascii="宋体" w:eastAsia="宋体" w:hAnsi="宋体" w:cs="宋体"/>
          <w:sz w:val="24"/>
        </w:rPr>
      </w:pPr>
    </w:p>
    <w:p w14:paraId="5DE6241E" w14:textId="77777777" w:rsidR="00F15B43" w:rsidRDefault="00F15B43">
      <w:pPr>
        <w:spacing w:after="0" w:line="360" w:lineRule="auto"/>
        <w:rPr>
          <w:rFonts w:ascii="宋体" w:eastAsia="宋体" w:hAnsi="宋体" w:cs="宋体"/>
          <w:sz w:val="24"/>
        </w:rPr>
      </w:pPr>
    </w:p>
    <w:p w14:paraId="61048490" w14:textId="77777777" w:rsidR="00F15B43" w:rsidRDefault="00F15B43">
      <w:pPr>
        <w:spacing w:after="0" w:line="360" w:lineRule="auto"/>
        <w:rPr>
          <w:rFonts w:ascii="宋体" w:eastAsia="宋体" w:hAnsi="宋体" w:cs="宋体"/>
          <w:sz w:val="24"/>
        </w:rPr>
      </w:pPr>
    </w:p>
    <w:p w14:paraId="055E7736" w14:textId="77777777" w:rsidR="00F15B43" w:rsidRDefault="00F15B43">
      <w:pPr>
        <w:spacing w:after="0" w:line="360" w:lineRule="auto"/>
        <w:rPr>
          <w:rFonts w:ascii="宋体" w:eastAsia="宋体" w:hAnsi="宋体" w:cs="宋体"/>
          <w:sz w:val="24"/>
        </w:rPr>
      </w:pPr>
    </w:p>
    <w:p w14:paraId="140FFF81" w14:textId="77777777" w:rsidR="00F15B43" w:rsidRDefault="00F15B43">
      <w:pPr>
        <w:pStyle w:val="aff1"/>
        <w:ind w:firstLineChars="0" w:firstLine="0"/>
        <w:rPr>
          <w:rFonts w:ascii="宋体" w:hAnsi="宋体" w:cs="宋体"/>
          <w:b/>
          <w:bCs/>
          <w:szCs w:val="24"/>
        </w:rPr>
      </w:pPr>
    </w:p>
    <w:p w14:paraId="44C9A3C5" w14:textId="77777777" w:rsidR="00F15B43" w:rsidRDefault="00F15B43">
      <w:pPr>
        <w:spacing w:after="0" w:line="360" w:lineRule="auto"/>
        <w:rPr>
          <w:rFonts w:ascii="宋体" w:eastAsia="宋体" w:hAnsi="宋体" w:cs="宋体"/>
          <w:sz w:val="24"/>
        </w:rPr>
      </w:pPr>
    </w:p>
    <w:p w14:paraId="069CA758" w14:textId="77777777" w:rsidR="00F15B43" w:rsidRDefault="00F15B43">
      <w:pPr>
        <w:spacing w:after="0" w:line="360" w:lineRule="auto"/>
        <w:rPr>
          <w:rFonts w:ascii="宋体" w:eastAsia="宋体" w:hAnsi="宋体" w:cs="宋体"/>
          <w:sz w:val="24"/>
        </w:rPr>
      </w:pPr>
    </w:p>
    <w:p w14:paraId="42CC883A" w14:textId="77777777" w:rsidR="00F15B43" w:rsidRDefault="00F15B43">
      <w:pPr>
        <w:pStyle w:val="aff1"/>
        <w:ind w:firstLineChars="0" w:firstLine="0"/>
        <w:rPr>
          <w:rFonts w:ascii="宋体" w:hAnsi="宋体" w:cs="宋体"/>
          <w:b/>
          <w:bCs/>
          <w:szCs w:val="24"/>
        </w:rPr>
      </w:pPr>
    </w:p>
    <w:p w14:paraId="3B92E7D2" w14:textId="77777777" w:rsidR="00F15B43" w:rsidRDefault="00A40675">
      <w:pPr>
        <w:pStyle w:val="aff1"/>
        <w:ind w:leftChars="193" w:left="425" w:firstLineChars="0" w:firstLine="0"/>
        <w:jc w:val="center"/>
        <w:rPr>
          <w:rFonts w:ascii="宋体" w:hAnsi="宋体" w:cs="宋体"/>
          <w:b/>
          <w:bCs/>
          <w:szCs w:val="24"/>
        </w:rPr>
      </w:pPr>
      <w:r>
        <w:rPr>
          <w:rFonts w:ascii="宋体" w:hAnsi="宋体" w:cs="宋体" w:hint="eastAsia"/>
          <w:b/>
          <w:bCs/>
          <w:szCs w:val="24"/>
        </w:rPr>
        <w:t>招标单位：广州越冠房地产开发有限公司</w:t>
      </w:r>
    </w:p>
    <w:p w14:paraId="0DD43976" w14:textId="77777777" w:rsidR="00F15B43" w:rsidRDefault="00A40675">
      <w:pPr>
        <w:pStyle w:val="aff1"/>
        <w:ind w:leftChars="193" w:left="425" w:firstLineChars="0" w:firstLine="0"/>
        <w:jc w:val="center"/>
        <w:rPr>
          <w:rFonts w:ascii="宋体" w:hAnsi="宋体" w:cs="宋体"/>
          <w:b/>
          <w:bCs/>
          <w:szCs w:val="24"/>
        </w:rPr>
      </w:pPr>
      <w:r>
        <w:rPr>
          <w:rFonts w:ascii="宋体" w:hAnsi="宋体" w:cs="宋体" w:hint="eastAsia"/>
          <w:b/>
          <w:bCs/>
          <w:szCs w:val="24"/>
        </w:rPr>
        <w:t>招标代理单位：广东省国际工程咨询有限公司</w:t>
      </w:r>
    </w:p>
    <w:p w14:paraId="21AD1300" w14:textId="77777777" w:rsidR="00F15B43" w:rsidRDefault="00A40675">
      <w:pPr>
        <w:pStyle w:val="aff1"/>
        <w:ind w:leftChars="193" w:left="425" w:firstLineChars="0" w:firstLine="0"/>
        <w:jc w:val="center"/>
        <w:rPr>
          <w:rFonts w:ascii="宋体" w:hAnsi="宋体" w:cs="宋体"/>
          <w:b/>
          <w:bCs/>
          <w:szCs w:val="24"/>
        </w:rPr>
      </w:pPr>
      <w:r>
        <w:rPr>
          <w:rFonts w:ascii="宋体" w:hAnsi="宋体" w:cs="宋体" w:hint="eastAsia"/>
          <w:b/>
          <w:bCs/>
          <w:szCs w:val="24"/>
        </w:rPr>
        <w:t>日期：</w:t>
      </w:r>
      <w:r>
        <w:rPr>
          <w:rFonts w:ascii="宋体" w:hAnsi="宋体" w:cs="宋体" w:hint="eastAsia"/>
          <w:b/>
          <w:bCs/>
          <w:szCs w:val="24"/>
        </w:rPr>
        <w:t>2025</w:t>
      </w:r>
      <w:r>
        <w:rPr>
          <w:rFonts w:ascii="宋体" w:hAnsi="宋体" w:cs="宋体" w:hint="eastAsia"/>
          <w:b/>
          <w:bCs/>
          <w:szCs w:val="24"/>
        </w:rPr>
        <w:t>年</w:t>
      </w:r>
      <w:r>
        <w:rPr>
          <w:rFonts w:ascii="宋体" w:hAnsi="宋体" w:cs="宋体" w:hint="eastAsia"/>
          <w:b/>
          <w:bCs/>
          <w:szCs w:val="24"/>
        </w:rPr>
        <w:t>11</w:t>
      </w:r>
      <w:r>
        <w:rPr>
          <w:rFonts w:ascii="宋体" w:hAnsi="宋体" w:cs="宋体" w:hint="eastAsia"/>
          <w:b/>
          <w:bCs/>
          <w:szCs w:val="24"/>
        </w:rPr>
        <w:t>月</w:t>
      </w:r>
    </w:p>
    <w:p w14:paraId="07BEA425" w14:textId="77777777" w:rsidR="00F15B43" w:rsidRDefault="00F15B43">
      <w:pPr>
        <w:pStyle w:val="aff1"/>
        <w:ind w:firstLineChars="0" w:firstLine="0"/>
        <w:rPr>
          <w:rFonts w:ascii="宋体" w:hAnsi="宋体" w:cs="宋体"/>
          <w:szCs w:val="24"/>
        </w:rPr>
      </w:pPr>
    </w:p>
    <w:p w14:paraId="37ABDB4F" w14:textId="77777777" w:rsidR="00F15B43" w:rsidRDefault="00F15B43">
      <w:pPr>
        <w:pStyle w:val="aff1"/>
        <w:ind w:firstLineChars="0" w:firstLine="0"/>
        <w:rPr>
          <w:rFonts w:ascii="宋体" w:hAnsi="宋体" w:cs="宋体"/>
          <w:szCs w:val="24"/>
        </w:rPr>
        <w:sectPr w:rsidR="00F15B43">
          <w:footerReference w:type="default" r:id="rId8"/>
          <w:pgSz w:w="11906" w:h="16838"/>
          <w:pgMar w:top="1440" w:right="1800" w:bottom="1440" w:left="1800" w:header="851" w:footer="992" w:gutter="0"/>
          <w:cols w:space="425"/>
          <w:docGrid w:type="lines" w:linePitch="312"/>
        </w:sectPr>
      </w:pPr>
      <w:bookmarkStart w:id="2" w:name="_Toc152045511"/>
      <w:bookmarkStart w:id="3" w:name="_Toc152042287"/>
      <w:bookmarkStart w:id="4" w:name="_Toc144974479"/>
    </w:p>
    <w:sdt>
      <w:sdtPr>
        <w:rPr>
          <w:rFonts w:ascii="宋体" w:eastAsia="宋体" w:hAnsi="宋体" w:cs="宋体" w:hint="eastAsia"/>
          <w:b w:val="0"/>
          <w:bCs w:val="0"/>
          <w:kern w:val="2"/>
          <w:sz w:val="40"/>
          <w:szCs w:val="40"/>
          <w:lang w:val="zh-CN"/>
        </w:rPr>
        <w:id w:val="-1579975666"/>
        <w:docPartObj>
          <w:docPartGallery w:val="Table of Contents"/>
          <w:docPartUnique/>
        </w:docPartObj>
      </w:sdtPr>
      <w:sdtEndPr>
        <w:rPr>
          <w:sz w:val="24"/>
          <w:szCs w:val="24"/>
        </w:rPr>
      </w:sdtEndPr>
      <w:sdtContent>
        <w:p w14:paraId="5709448F" w14:textId="77777777" w:rsidR="00F15B43" w:rsidRDefault="00A40675">
          <w:pPr>
            <w:pStyle w:val="TOC10"/>
            <w:spacing w:before="0" w:after="0" w:line="360" w:lineRule="auto"/>
            <w:jc w:val="center"/>
          </w:pPr>
          <w:r>
            <w:rPr>
              <w:rFonts w:ascii="宋体" w:eastAsia="宋体" w:hAnsi="宋体" w:cs="宋体" w:hint="eastAsia"/>
              <w:sz w:val="40"/>
              <w:szCs w:val="40"/>
              <w:lang w:val="zh-CN"/>
            </w:rPr>
            <w:t>目</w:t>
          </w:r>
          <w:r>
            <w:rPr>
              <w:rFonts w:ascii="宋体" w:eastAsia="宋体" w:hAnsi="宋体" w:cs="宋体" w:hint="eastAsia"/>
              <w:sz w:val="40"/>
              <w:szCs w:val="40"/>
              <w:lang w:val="zh-CN"/>
            </w:rPr>
            <w:t xml:space="preserve">  </w:t>
          </w:r>
          <w:r>
            <w:rPr>
              <w:rFonts w:ascii="宋体" w:eastAsia="宋体" w:hAnsi="宋体" w:cs="宋体" w:hint="eastAsia"/>
              <w:sz w:val="40"/>
              <w:szCs w:val="40"/>
              <w:lang w:val="zh-CN"/>
            </w:rPr>
            <w:t>录</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TOC \o "1-3" \h \z \u </w:instrText>
          </w:r>
          <w:r>
            <w:rPr>
              <w:rFonts w:ascii="宋体" w:eastAsia="宋体" w:hAnsi="宋体" w:cs="宋体" w:hint="eastAsia"/>
              <w:sz w:val="24"/>
              <w:szCs w:val="24"/>
            </w:rPr>
            <w:fldChar w:fldCharType="separate"/>
          </w:r>
        </w:p>
        <w:p w14:paraId="1997FA24" w14:textId="77777777" w:rsidR="00F15B43" w:rsidRDefault="00A40675">
          <w:pPr>
            <w:pStyle w:val="TOC2"/>
            <w:tabs>
              <w:tab w:val="clear" w:pos="9060"/>
              <w:tab w:val="right" w:leader="dot" w:pos="8640"/>
            </w:tabs>
            <w:ind w:left="440"/>
          </w:pPr>
          <w:hyperlink w:anchor="_Toc12401" w:history="1">
            <w:r>
              <w:rPr>
                <w:rFonts w:ascii="宋体" w:hAnsi="宋体" w:cs="宋体" w:hint="eastAsia"/>
                <w14:ligatures w14:val="standardContextual"/>
              </w:rPr>
              <w:t>第一章</w:t>
            </w:r>
            <w:r>
              <w:rPr>
                <w:rFonts w:ascii="宋体" w:hAnsi="宋体" w:cs="宋体" w:hint="eastAsia"/>
                <w14:ligatures w14:val="standardContextual"/>
              </w:rPr>
              <w:t xml:space="preserve"> </w:t>
            </w:r>
            <w:r>
              <w:rPr>
                <w:rFonts w:ascii="宋体" w:hAnsi="宋体" w:cs="宋体" w:hint="eastAsia"/>
                <w14:ligatures w14:val="standardContextual"/>
              </w:rPr>
              <w:t>招标公告</w:t>
            </w:r>
            <w:r>
              <w:tab/>
            </w:r>
            <w:r>
              <w:fldChar w:fldCharType="begin"/>
            </w:r>
            <w:r>
              <w:instrText xml:space="preserve"> PAGEREF _Toc12401 \h </w:instrText>
            </w:r>
            <w:r>
              <w:fldChar w:fldCharType="separate"/>
            </w:r>
            <w:r>
              <w:t>5</w:t>
            </w:r>
            <w:r>
              <w:fldChar w:fldCharType="end"/>
            </w:r>
          </w:hyperlink>
        </w:p>
        <w:p w14:paraId="766408E6" w14:textId="77777777" w:rsidR="00F15B43" w:rsidRDefault="00A40675">
          <w:pPr>
            <w:pStyle w:val="TOC2"/>
            <w:tabs>
              <w:tab w:val="clear" w:pos="9060"/>
              <w:tab w:val="right" w:leader="dot" w:pos="8640"/>
            </w:tabs>
            <w:ind w:left="440"/>
          </w:pPr>
          <w:hyperlink w:anchor="_Toc9739" w:history="1">
            <w:r>
              <w:rPr>
                <w:rFonts w:ascii="宋体" w:hAnsi="宋体" w:cs="宋体" w:hint="eastAsia"/>
              </w:rPr>
              <w:t>第二章</w:t>
            </w:r>
            <w:r>
              <w:rPr>
                <w:rFonts w:ascii="宋体" w:hAnsi="宋体" w:cs="宋体" w:hint="eastAsia"/>
              </w:rPr>
              <w:t xml:space="preserve"> </w:t>
            </w:r>
            <w:r>
              <w:rPr>
                <w:rFonts w:ascii="宋体" w:hAnsi="宋体" w:cs="宋体" w:hint="eastAsia"/>
              </w:rPr>
              <w:t>投标人须知</w:t>
            </w:r>
            <w:r>
              <w:tab/>
            </w:r>
            <w:r>
              <w:fldChar w:fldCharType="begin"/>
            </w:r>
            <w:r>
              <w:instrText xml:space="preserve"> PAGEREF _Toc9739 \h </w:instrText>
            </w:r>
            <w:r>
              <w:fldChar w:fldCharType="separate"/>
            </w:r>
            <w:r>
              <w:t>6</w:t>
            </w:r>
            <w:r>
              <w:fldChar w:fldCharType="end"/>
            </w:r>
          </w:hyperlink>
        </w:p>
        <w:p w14:paraId="76B646E1" w14:textId="77777777" w:rsidR="00F15B43" w:rsidRDefault="00A40675">
          <w:pPr>
            <w:pStyle w:val="TOC3"/>
            <w:tabs>
              <w:tab w:val="right" w:leader="dot" w:pos="8640"/>
            </w:tabs>
            <w:ind w:left="880"/>
          </w:pPr>
          <w:hyperlink w:anchor="_Toc20345" w:history="1">
            <w:r>
              <w:rPr>
                <w:rFonts w:ascii="宋体" w:eastAsia="宋体" w:hAnsi="宋体" w:cs="宋体" w:hint="eastAsia"/>
              </w:rPr>
              <w:t>投标人须知前附表</w:t>
            </w:r>
            <w:r>
              <w:tab/>
            </w:r>
            <w:r>
              <w:fldChar w:fldCharType="begin"/>
            </w:r>
            <w:r>
              <w:instrText xml:space="preserve"> PAGEREF _Toc20345 \h </w:instrText>
            </w:r>
            <w:r>
              <w:fldChar w:fldCharType="separate"/>
            </w:r>
            <w:r>
              <w:t>6</w:t>
            </w:r>
            <w:r>
              <w:fldChar w:fldCharType="end"/>
            </w:r>
          </w:hyperlink>
        </w:p>
        <w:p w14:paraId="49CA1229" w14:textId="77777777" w:rsidR="00F15B43" w:rsidRDefault="00A40675">
          <w:pPr>
            <w:pStyle w:val="TOC3"/>
            <w:tabs>
              <w:tab w:val="right" w:leader="dot" w:pos="8640"/>
            </w:tabs>
            <w:ind w:left="880"/>
          </w:pPr>
          <w:hyperlink w:anchor="_Toc15342" w:history="1">
            <w:r>
              <w:rPr>
                <w:rFonts w:ascii="宋体" w:eastAsia="宋体" w:hAnsi="宋体" w:cs="宋体" w:hint="eastAsia"/>
              </w:rPr>
              <w:t xml:space="preserve">1. </w:t>
            </w:r>
            <w:r>
              <w:rPr>
                <w:rFonts w:ascii="宋体" w:eastAsia="宋体" w:hAnsi="宋体" w:cs="宋体" w:hint="eastAsia"/>
              </w:rPr>
              <w:t>总则</w:t>
            </w:r>
            <w:r>
              <w:tab/>
            </w:r>
            <w:r>
              <w:fldChar w:fldCharType="begin"/>
            </w:r>
            <w:r>
              <w:instrText xml:space="preserve"> PAGEREF _Toc15342 \h </w:instrText>
            </w:r>
            <w:r>
              <w:fldChar w:fldCharType="separate"/>
            </w:r>
            <w:r>
              <w:t>17</w:t>
            </w:r>
            <w:r>
              <w:fldChar w:fldCharType="end"/>
            </w:r>
          </w:hyperlink>
        </w:p>
        <w:p w14:paraId="68278270" w14:textId="77777777" w:rsidR="00F15B43" w:rsidRDefault="00A40675">
          <w:pPr>
            <w:pStyle w:val="TOC3"/>
            <w:tabs>
              <w:tab w:val="right" w:leader="dot" w:pos="8640"/>
            </w:tabs>
            <w:ind w:left="880"/>
          </w:pPr>
          <w:hyperlink w:anchor="_Toc26115" w:history="1">
            <w:r>
              <w:rPr>
                <w:rFonts w:ascii="宋体" w:eastAsia="宋体" w:hAnsi="宋体" w:cs="宋体" w:hint="eastAsia"/>
              </w:rPr>
              <w:t xml:space="preserve">2. </w:t>
            </w:r>
            <w:r>
              <w:rPr>
                <w:rFonts w:ascii="宋体" w:eastAsia="宋体" w:hAnsi="宋体" w:cs="宋体" w:hint="eastAsia"/>
              </w:rPr>
              <w:t>招标文件</w:t>
            </w:r>
            <w:r>
              <w:tab/>
            </w:r>
            <w:r>
              <w:fldChar w:fldCharType="begin"/>
            </w:r>
            <w:r>
              <w:instrText xml:space="preserve"> PAGEREF _Toc26115 \h </w:instrText>
            </w:r>
            <w:r>
              <w:fldChar w:fldCharType="separate"/>
            </w:r>
            <w:r>
              <w:t>20</w:t>
            </w:r>
            <w:r>
              <w:fldChar w:fldCharType="end"/>
            </w:r>
          </w:hyperlink>
        </w:p>
        <w:p w14:paraId="4EC3F0D5" w14:textId="77777777" w:rsidR="00F15B43" w:rsidRDefault="00A40675">
          <w:pPr>
            <w:pStyle w:val="TOC3"/>
            <w:tabs>
              <w:tab w:val="right" w:leader="dot" w:pos="8640"/>
            </w:tabs>
            <w:ind w:left="880"/>
          </w:pPr>
          <w:hyperlink w:anchor="_Toc23640" w:history="1">
            <w:r>
              <w:rPr>
                <w:rFonts w:ascii="宋体" w:eastAsia="宋体" w:hAnsi="宋体" w:cs="宋体" w:hint="eastAsia"/>
              </w:rPr>
              <w:t xml:space="preserve">3. </w:t>
            </w:r>
            <w:r>
              <w:rPr>
                <w:rFonts w:ascii="宋体" w:eastAsia="宋体" w:hAnsi="宋体" w:cs="宋体" w:hint="eastAsia"/>
              </w:rPr>
              <w:t>投标文件</w:t>
            </w:r>
            <w:r>
              <w:tab/>
            </w:r>
            <w:r>
              <w:fldChar w:fldCharType="begin"/>
            </w:r>
            <w:r>
              <w:instrText xml:space="preserve"> PAGEREF _Toc23640 \h </w:instrText>
            </w:r>
            <w:r>
              <w:fldChar w:fldCharType="separate"/>
            </w:r>
            <w:r>
              <w:t>21</w:t>
            </w:r>
            <w:r>
              <w:fldChar w:fldCharType="end"/>
            </w:r>
          </w:hyperlink>
        </w:p>
        <w:p w14:paraId="4DFAF5AB" w14:textId="77777777" w:rsidR="00F15B43" w:rsidRDefault="00A40675">
          <w:pPr>
            <w:pStyle w:val="TOC3"/>
            <w:tabs>
              <w:tab w:val="right" w:leader="dot" w:pos="8640"/>
            </w:tabs>
            <w:ind w:left="880"/>
          </w:pPr>
          <w:hyperlink w:anchor="_Toc4813" w:history="1">
            <w:r>
              <w:rPr>
                <w:rFonts w:ascii="宋体" w:eastAsia="宋体" w:hAnsi="宋体" w:cs="宋体" w:hint="eastAsia"/>
              </w:rPr>
              <w:t xml:space="preserve">4. </w:t>
            </w:r>
            <w:r>
              <w:rPr>
                <w:rFonts w:ascii="宋体" w:eastAsia="宋体" w:hAnsi="宋体" w:cs="宋体" w:hint="eastAsia"/>
              </w:rPr>
              <w:t>投标</w:t>
            </w:r>
            <w:r>
              <w:tab/>
            </w:r>
            <w:r>
              <w:fldChar w:fldCharType="begin"/>
            </w:r>
            <w:r>
              <w:instrText xml:space="preserve"> PAGEREF _Toc4813 \h </w:instrText>
            </w:r>
            <w:r>
              <w:fldChar w:fldCharType="separate"/>
            </w:r>
            <w:r>
              <w:t>26</w:t>
            </w:r>
            <w:r>
              <w:fldChar w:fldCharType="end"/>
            </w:r>
          </w:hyperlink>
        </w:p>
        <w:p w14:paraId="2FAF763E" w14:textId="77777777" w:rsidR="00F15B43" w:rsidRDefault="00A40675">
          <w:pPr>
            <w:pStyle w:val="TOC3"/>
            <w:tabs>
              <w:tab w:val="right" w:leader="dot" w:pos="8640"/>
            </w:tabs>
            <w:ind w:left="880"/>
          </w:pPr>
          <w:hyperlink w:anchor="_Toc32129" w:history="1">
            <w:r>
              <w:rPr>
                <w:rFonts w:ascii="宋体" w:eastAsia="宋体" w:hAnsi="宋体" w:cs="宋体" w:hint="eastAsia"/>
              </w:rPr>
              <w:t xml:space="preserve">5. </w:t>
            </w:r>
            <w:r>
              <w:rPr>
                <w:rFonts w:ascii="宋体" w:eastAsia="宋体" w:hAnsi="宋体" w:cs="宋体" w:hint="eastAsia"/>
              </w:rPr>
              <w:t>开标</w:t>
            </w:r>
            <w:r>
              <w:tab/>
            </w:r>
            <w:r>
              <w:fldChar w:fldCharType="begin"/>
            </w:r>
            <w:r>
              <w:instrText xml:space="preserve"> PAGEREF _Toc32129 \h </w:instrText>
            </w:r>
            <w:r>
              <w:fldChar w:fldCharType="separate"/>
            </w:r>
            <w:r>
              <w:t>27</w:t>
            </w:r>
            <w:r>
              <w:fldChar w:fldCharType="end"/>
            </w:r>
          </w:hyperlink>
        </w:p>
        <w:p w14:paraId="7957E92F" w14:textId="77777777" w:rsidR="00F15B43" w:rsidRDefault="00A40675">
          <w:pPr>
            <w:pStyle w:val="TOC3"/>
            <w:tabs>
              <w:tab w:val="right" w:leader="dot" w:pos="8640"/>
            </w:tabs>
            <w:ind w:left="880"/>
          </w:pPr>
          <w:hyperlink w:anchor="_Toc17370" w:history="1">
            <w:r>
              <w:rPr>
                <w:rFonts w:ascii="宋体" w:eastAsia="宋体" w:hAnsi="宋体" w:cs="宋体" w:hint="eastAsia"/>
              </w:rPr>
              <w:t xml:space="preserve">6. </w:t>
            </w:r>
            <w:r>
              <w:rPr>
                <w:rFonts w:ascii="宋体" w:eastAsia="宋体" w:hAnsi="宋体" w:cs="宋体" w:hint="eastAsia"/>
              </w:rPr>
              <w:t>评标</w:t>
            </w:r>
            <w:r>
              <w:tab/>
            </w:r>
            <w:r>
              <w:fldChar w:fldCharType="begin"/>
            </w:r>
            <w:r>
              <w:instrText xml:space="preserve"> PAGEREF _Toc17370 \h </w:instrText>
            </w:r>
            <w:r>
              <w:fldChar w:fldCharType="separate"/>
            </w:r>
            <w:r>
              <w:t>28</w:t>
            </w:r>
            <w:r>
              <w:fldChar w:fldCharType="end"/>
            </w:r>
          </w:hyperlink>
        </w:p>
        <w:p w14:paraId="3C99A6E9" w14:textId="77777777" w:rsidR="00F15B43" w:rsidRDefault="00A40675">
          <w:pPr>
            <w:pStyle w:val="TOC3"/>
            <w:tabs>
              <w:tab w:val="right" w:leader="dot" w:pos="8640"/>
            </w:tabs>
            <w:ind w:left="880"/>
          </w:pPr>
          <w:hyperlink w:anchor="_Toc2918" w:history="1">
            <w:r>
              <w:rPr>
                <w:rFonts w:ascii="宋体" w:eastAsia="宋体" w:hAnsi="宋体" w:cs="宋体" w:hint="eastAsia"/>
              </w:rPr>
              <w:t xml:space="preserve">7. </w:t>
            </w:r>
            <w:r>
              <w:rPr>
                <w:rFonts w:ascii="宋体" w:eastAsia="宋体" w:hAnsi="宋体" w:cs="宋体" w:hint="eastAsia"/>
              </w:rPr>
              <w:t>合同授予</w:t>
            </w:r>
            <w:r>
              <w:tab/>
            </w:r>
            <w:r>
              <w:fldChar w:fldCharType="begin"/>
            </w:r>
            <w:r>
              <w:instrText xml:space="preserve"> PAGEREF _Toc2918 \h </w:instrText>
            </w:r>
            <w:r>
              <w:fldChar w:fldCharType="separate"/>
            </w:r>
            <w:r>
              <w:t>29</w:t>
            </w:r>
            <w:r>
              <w:fldChar w:fldCharType="end"/>
            </w:r>
          </w:hyperlink>
        </w:p>
        <w:p w14:paraId="6DA515C7" w14:textId="77777777" w:rsidR="00F15B43" w:rsidRDefault="00A40675">
          <w:pPr>
            <w:pStyle w:val="TOC3"/>
            <w:tabs>
              <w:tab w:val="right" w:leader="dot" w:pos="8640"/>
            </w:tabs>
            <w:ind w:left="880"/>
          </w:pPr>
          <w:hyperlink w:anchor="_Toc6955" w:history="1">
            <w:r>
              <w:rPr>
                <w:rFonts w:ascii="宋体" w:eastAsia="宋体" w:hAnsi="宋体" w:cs="宋体" w:hint="eastAsia"/>
              </w:rPr>
              <w:t>8.</w:t>
            </w:r>
            <w:r>
              <w:rPr>
                <w:rFonts w:ascii="宋体" w:eastAsia="宋体" w:hAnsi="宋体" w:cs="宋体" w:hint="eastAsia"/>
              </w:rPr>
              <w:t>纪律和监督</w:t>
            </w:r>
            <w:r>
              <w:tab/>
            </w:r>
            <w:r>
              <w:fldChar w:fldCharType="begin"/>
            </w:r>
            <w:r>
              <w:instrText xml:space="preserve"> PAGEREF _Toc6955 \h </w:instrText>
            </w:r>
            <w:r>
              <w:fldChar w:fldCharType="separate"/>
            </w:r>
            <w:r>
              <w:t>30</w:t>
            </w:r>
            <w:r>
              <w:fldChar w:fldCharType="end"/>
            </w:r>
          </w:hyperlink>
        </w:p>
        <w:p w14:paraId="71416B07" w14:textId="77777777" w:rsidR="00F15B43" w:rsidRDefault="00A40675">
          <w:pPr>
            <w:pStyle w:val="TOC3"/>
            <w:tabs>
              <w:tab w:val="right" w:leader="dot" w:pos="8640"/>
            </w:tabs>
            <w:ind w:left="880"/>
          </w:pPr>
          <w:hyperlink w:anchor="_Toc22034" w:history="1">
            <w:r>
              <w:rPr>
                <w:rFonts w:ascii="宋体" w:eastAsia="宋体" w:hAnsi="宋体" w:cs="宋体" w:hint="eastAsia"/>
              </w:rPr>
              <w:t xml:space="preserve">9. </w:t>
            </w:r>
            <w:r>
              <w:rPr>
                <w:rFonts w:ascii="宋体" w:eastAsia="宋体" w:hAnsi="宋体" w:cs="宋体" w:hint="eastAsia"/>
              </w:rPr>
              <w:t>是否采用电子招标投标</w:t>
            </w:r>
            <w:r>
              <w:tab/>
            </w:r>
            <w:r>
              <w:fldChar w:fldCharType="begin"/>
            </w:r>
            <w:r>
              <w:instrText xml:space="preserve"> PAGEREF _Toc22034 \h </w:instrText>
            </w:r>
            <w:r>
              <w:fldChar w:fldCharType="separate"/>
            </w:r>
            <w:r>
              <w:t>31</w:t>
            </w:r>
            <w:r>
              <w:fldChar w:fldCharType="end"/>
            </w:r>
          </w:hyperlink>
        </w:p>
        <w:p w14:paraId="75B3CF92" w14:textId="77777777" w:rsidR="00F15B43" w:rsidRDefault="00A40675">
          <w:pPr>
            <w:pStyle w:val="TOC3"/>
            <w:tabs>
              <w:tab w:val="right" w:leader="dot" w:pos="8640"/>
            </w:tabs>
            <w:ind w:left="880"/>
          </w:pPr>
          <w:hyperlink w:anchor="_Toc20073" w:history="1">
            <w:r>
              <w:rPr>
                <w:rFonts w:ascii="宋体" w:eastAsia="宋体" w:hAnsi="宋体" w:cs="宋体" w:hint="eastAsia"/>
              </w:rPr>
              <w:t xml:space="preserve">10. </w:t>
            </w:r>
            <w:r>
              <w:rPr>
                <w:rFonts w:ascii="宋体" w:eastAsia="宋体" w:hAnsi="宋体" w:cs="宋体" w:hint="eastAsia"/>
              </w:rPr>
              <w:t>需要补充的其他内容</w:t>
            </w:r>
            <w:r>
              <w:tab/>
            </w:r>
            <w:r>
              <w:fldChar w:fldCharType="begin"/>
            </w:r>
            <w:r>
              <w:instrText xml:space="preserve"> PAGEREF _Toc20073 \h </w:instrText>
            </w:r>
            <w:r>
              <w:fldChar w:fldCharType="separate"/>
            </w:r>
            <w:r>
              <w:t>31</w:t>
            </w:r>
            <w:r>
              <w:fldChar w:fldCharType="end"/>
            </w:r>
          </w:hyperlink>
        </w:p>
        <w:p w14:paraId="0E2F00C3" w14:textId="77777777" w:rsidR="00F15B43" w:rsidRDefault="00A40675">
          <w:pPr>
            <w:pStyle w:val="TOC2"/>
            <w:tabs>
              <w:tab w:val="clear" w:pos="9060"/>
              <w:tab w:val="right" w:leader="dot" w:pos="8640"/>
            </w:tabs>
            <w:ind w:left="440"/>
          </w:pPr>
          <w:hyperlink w:anchor="_Toc188" w:history="1">
            <w:r>
              <w:rPr>
                <w:rFonts w:ascii="宋体" w:hAnsi="宋体" w:cs="宋体" w:hint="eastAsia"/>
              </w:rPr>
              <w:t>第三章</w:t>
            </w:r>
            <w:r>
              <w:rPr>
                <w:rFonts w:ascii="宋体" w:hAnsi="宋体" w:cs="宋体" w:hint="eastAsia"/>
              </w:rPr>
              <w:t xml:space="preserve"> </w:t>
            </w:r>
            <w:r>
              <w:rPr>
                <w:rFonts w:ascii="宋体" w:hAnsi="宋体" w:cs="宋体" w:hint="eastAsia"/>
              </w:rPr>
              <w:t>评标办法（“评定分离”定标办法）</w:t>
            </w:r>
            <w:r>
              <w:tab/>
            </w:r>
            <w:r>
              <w:fldChar w:fldCharType="begin"/>
            </w:r>
            <w:r>
              <w:instrText xml:space="preserve"> PAGEREF _Toc188 \h </w:instrText>
            </w:r>
            <w:r>
              <w:fldChar w:fldCharType="separate"/>
            </w:r>
            <w:r>
              <w:t>35</w:t>
            </w:r>
            <w:r>
              <w:fldChar w:fldCharType="end"/>
            </w:r>
          </w:hyperlink>
        </w:p>
        <w:p w14:paraId="3C3D01E5" w14:textId="77777777" w:rsidR="00F15B43" w:rsidRDefault="00A40675">
          <w:pPr>
            <w:pStyle w:val="TOC3"/>
            <w:tabs>
              <w:tab w:val="right" w:leader="dot" w:pos="8640"/>
            </w:tabs>
            <w:ind w:left="880"/>
          </w:pPr>
          <w:hyperlink w:anchor="_Toc13552" w:history="1">
            <w:r>
              <w:rPr>
                <w:rFonts w:ascii="宋体" w:eastAsia="宋体" w:hAnsi="宋体" w:cs="宋体" w:hint="eastAsia"/>
              </w:rPr>
              <w:t>评标和定标办法前附表</w:t>
            </w:r>
            <w:r>
              <w:tab/>
            </w:r>
            <w:r>
              <w:fldChar w:fldCharType="begin"/>
            </w:r>
            <w:r>
              <w:instrText xml:space="preserve"> PAGEREF _Toc13552 \h </w:instrText>
            </w:r>
            <w:r>
              <w:fldChar w:fldCharType="separate"/>
            </w:r>
            <w:r>
              <w:t>35</w:t>
            </w:r>
            <w:r>
              <w:fldChar w:fldCharType="end"/>
            </w:r>
          </w:hyperlink>
        </w:p>
        <w:p w14:paraId="0B7E8BDB" w14:textId="77777777" w:rsidR="00F15B43" w:rsidRDefault="00A40675">
          <w:pPr>
            <w:pStyle w:val="TOC3"/>
            <w:tabs>
              <w:tab w:val="right" w:leader="dot" w:pos="8640"/>
            </w:tabs>
            <w:ind w:left="880"/>
          </w:pPr>
          <w:hyperlink w:anchor="_Toc20570" w:history="1">
            <w:r>
              <w:rPr>
                <w:rFonts w:ascii="宋体" w:eastAsia="宋体" w:hAnsi="宋体" w:cs="宋体" w:hint="eastAsia"/>
              </w:rPr>
              <w:t xml:space="preserve">1. </w:t>
            </w:r>
            <w:r>
              <w:rPr>
                <w:rFonts w:ascii="宋体" w:eastAsia="宋体" w:hAnsi="宋体" w:cs="宋体" w:hint="eastAsia"/>
              </w:rPr>
              <w:t>评标方法</w:t>
            </w:r>
            <w:r>
              <w:tab/>
            </w:r>
            <w:r>
              <w:fldChar w:fldCharType="begin"/>
            </w:r>
            <w:r>
              <w:instrText xml:space="preserve"> PAGEREF _Toc20570 \h </w:instrText>
            </w:r>
            <w:r>
              <w:fldChar w:fldCharType="separate"/>
            </w:r>
            <w:r>
              <w:t>44</w:t>
            </w:r>
            <w:r>
              <w:fldChar w:fldCharType="end"/>
            </w:r>
          </w:hyperlink>
        </w:p>
        <w:p w14:paraId="10C805FC" w14:textId="77777777" w:rsidR="00F15B43" w:rsidRDefault="00A40675">
          <w:pPr>
            <w:pStyle w:val="TOC3"/>
            <w:tabs>
              <w:tab w:val="right" w:leader="dot" w:pos="8640"/>
            </w:tabs>
            <w:ind w:left="880"/>
          </w:pPr>
          <w:hyperlink w:anchor="_Toc10751" w:history="1">
            <w:r>
              <w:rPr>
                <w:rFonts w:ascii="宋体" w:eastAsia="宋体" w:hAnsi="宋体" w:cs="宋体" w:hint="eastAsia"/>
              </w:rPr>
              <w:t xml:space="preserve">2. </w:t>
            </w:r>
            <w:r>
              <w:rPr>
                <w:rFonts w:ascii="宋体" w:eastAsia="宋体" w:hAnsi="宋体" w:cs="宋体" w:hint="eastAsia"/>
              </w:rPr>
              <w:t>评审标准</w:t>
            </w:r>
            <w:r>
              <w:tab/>
            </w:r>
            <w:r>
              <w:fldChar w:fldCharType="begin"/>
            </w:r>
            <w:r>
              <w:instrText xml:space="preserve"> PAGEREF _Toc10751 \h </w:instrText>
            </w:r>
            <w:r>
              <w:fldChar w:fldCharType="separate"/>
            </w:r>
            <w:r>
              <w:t>44</w:t>
            </w:r>
            <w:r>
              <w:fldChar w:fldCharType="end"/>
            </w:r>
          </w:hyperlink>
        </w:p>
        <w:p w14:paraId="649A5B94" w14:textId="77777777" w:rsidR="00F15B43" w:rsidRDefault="00A40675">
          <w:pPr>
            <w:pStyle w:val="TOC3"/>
            <w:tabs>
              <w:tab w:val="right" w:leader="dot" w:pos="8640"/>
            </w:tabs>
            <w:ind w:left="880"/>
          </w:pPr>
          <w:hyperlink w:anchor="_Toc23958" w:history="1">
            <w:r>
              <w:rPr>
                <w:rFonts w:ascii="宋体" w:eastAsia="宋体" w:hAnsi="宋体" w:cs="宋体" w:hint="eastAsia"/>
              </w:rPr>
              <w:t xml:space="preserve">3. </w:t>
            </w:r>
            <w:r>
              <w:rPr>
                <w:rFonts w:ascii="宋体" w:eastAsia="宋体" w:hAnsi="宋体" w:cs="宋体" w:hint="eastAsia"/>
              </w:rPr>
              <w:t>评标程序</w:t>
            </w:r>
            <w:r>
              <w:tab/>
            </w:r>
            <w:r>
              <w:fldChar w:fldCharType="begin"/>
            </w:r>
            <w:r>
              <w:instrText xml:space="preserve"> PAGEREF _Toc23958 \h </w:instrText>
            </w:r>
            <w:r>
              <w:fldChar w:fldCharType="separate"/>
            </w:r>
            <w:r>
              <w:t>44</w:t>
            </w:r>
            <w:r>
              <w:fldChar w:fldCharType="end"/>
            </w:r>
          </w:hyperlink>
        </w:p>
        <w:p w14:paraId="10B81E1A" w14:textId="77777777" w:rsidR="00F15B43" w:rsidRDefault="00A40675">
          <w:pPr>
            <w:pStyle w:val="TOC3"/>
            <w:tabs>
              <w:tab w:val="right" w:leader="dot" w:pos="8640"/>
            </w:tabs>
            <w:ind w:left="880"/>
          </w:pPr>
          <w:hyperlink w:anchor="_Toc29869" w:history="1">
            <w:r>
              <w:rPr>
                <w:rFonts w:ascii="宋体" w:eastAsia="宋体" w:hAnsi="宋体" w:cs="宋体" w:hint="eastAsia"/>
              </w:rPr>
              <w:t xml:space="preserve">4 </w:t>
            </w:r>
            <w:r>
              <w:rPr>
                <w:rFonts w:ascii="宋体" w:eastAsia="宋体" w:hAnsi="宋体" w:cs="宋体" w:hint="eastAsia"/>
              </w:rPr>
              <w:t>定标办法</w:t>
            </w:r>
            <w:r>
              <w:tab/>
            </w:r>
            <w:r>
              <w:fldChar w:fldCharType="begin"/>
            </w:r>
            <w:r>
              <w:instrText xml:space="preserve"> PAGEREF _Toc29869 \h </w:instrText>
            </w:r>
            <w:r>
              <w:fldChar w:fldCharType="separate"/>
            </w:r>
            <w:r>
              <w:t>45</w:t>
            </w:r>
            <w:r>
              <w:fldChar w:fldCharType="end"/>
            </w:r>
          </w:hyperlink>
        </w:p>
        <w:p w14:paraId="02677D0D" w14:textId="77777777" w:rsidR="00F15B43" w:rsidRDefault="00A40675">
          <w:pPr>
            <w:pStyle w:val="TOC2"/>
            <w:tabs>
              <w:tab w:val="clear" w:pos="9060"/>
              <w:tab w:val="right" w:leader="dot" w:pos="8640"/>
            </w:tabs>
            <w:ind w:left="440"/>
          </w:pPr>
          <w:hyperlink w:anchor="_Toc32640" w:history="1">
            <w:r>
              <w:rPr>
                <w:rFonts w:ascii="宋体" w:hAnsi="宋体" w:cs="宋体" w:hint="eastAsia"/>
              </w:rPr>
              <w:t>第四章</w:t>
            </w:r>
            <w:r>
              <w:rPr>
                <w:rFonts w:ascii="宋体" w:hAnsi="宋体" w:cs="宋体" w:hint="eastAsia"/>
              </w:rPr>
              <w:t xml:space="preserve"> </w:t>
            </w:r>
            <w:r>
              <w:rPr>
                <w:rFonts w:ascii="宋体" w:hAnsi="宋体" w:cs="宋体" w:hint="eastAsia"/>
              </w:rPr>
              <w:t>合同条款及格式</w:t>
            </w:r>
            <w:r>
              <w:tab/>
            </w:r>
            <w:r>
              <w:fldChar w:fldCharType="begin"/>
            </w:r>
            <w:r>
              <w:instrText xml:space="preserve"> PAGEREF _Toc32640 \h </w:instrText>
            </w:r>
            <w:r>
              <w:fldChar w:fldCharType="separate"/>
            </w:r>
            <w:r>
              <w:t>46</w:t>
            </w:r>
            <w:r>
              <w:fldChar w:fldCharType="end"/>
            </w:r>
          </w:hyperlink>
        </w:p>
        <w:p w14:paraId="573518A3" w14:textId="77777777" w:rsidR="00F15B43" w:rsidRDefault="00A40675">
          <w:pPr>
            <w:pStyle w:val="TOC2"/>
            <w:tabs>
              <w:tab w:val="clear" w:pos="9060"/>
              <w:tab w:val="right" w:leader="dot" w:pos="8640"/>
            </w:tabs>
            <w:ind w:left="440"/>
          </w:pPr>
          <w:hyperlink w:anchor="_Toc14921" w:history="1">
            <w:r>
              <w:rPr>
                <w:rFonts w:ascii="宋体" w:hAnsi="宋体" w:cs="宋体" w:hint="eastAsia"/>
              </w:rPr>
              <w:t>第五章</w:t>
            </w:r>
            <w:r>
              <w:rPr>
                <w:rFonts w:ascii="宋体" w:hAnsi="宋体" w:cs="宋体" w:hint="eastAsia"/>
              </w:rPr>
              <w:t xml:space="preserve"> </w:t>
            </w:r>
            <w:r>
              <w:rPr>
                <w:rFonts w:ascii="宋体" w:hAnsi="宋体" w:cs="宋体" w:hint="eastAsia"/>
              </w:rPr>
              <w:t>委托人要求</w:t>
            </w:r>
            <w:r>
              <w:tab/>
            </w:r>
            <w:r>
              <w:fldChar w:fldCharType="begin"/>
            </w:r>
            <w:r>
              <w:instrText xml:space="preserve"> PAGEREF _Toc14921 \h </w:instrText>
            </w:r>
            <w:r>
              <w:fldChar w:fldCharType="separate"/>
            </w:r>
            <w:r>
              <w:t>48</w:t>
            </w:r>
            <w:r>
              <w:fldChar w:fldCharType="end"/>
            </w:r>
          </w:hyperlink>
        </w:p>
        <w:p w14:paraId="2AFF18E8" w14:textId="77777777" w:rsidR="00F15B43" w:rsidRDefault="00A40675">
          <w:pPr>
            <w:pStyle w:val="TOC2"/>
            <w:tabs>
              <w:tab w:val="clear" w:pos="9060"/>
              <w:tab w:val="right" w:leader="dot" w:pos="8640"/>
            </w:tabs>
            <w:ind w:left="440"/>
          </w:pPr>
          <w:hyperlink w:anchor="_Toc31855" w:history="1">
            <w:r>
              <w:rPr>
                <w:rFonts w:ascii="宋体" w:hAnsi="宋体" w:cs="宋体" w:hint="eastAsia"/>
              </w:rPr>
              <w:t>第六章</w:t>
            </w:r>
            <w:r>
              <w:rPr>
                <w:rFonts w:ascii="宋体" w:hAnsi="宋体" w:cs="宋体" w:hint="eastAsia"/>
              </w:rPr>
              <w:t xml:space="preserve"> </w:t>
            </w:r>
            <w:r>
              <w:rPr>
                <w:rFonts w:ascii="宋体" w:hAnsi="宋体" w:cs="宋体" w:hint="eastAsia"/>
              </w:rPr>
              <w:t>投标文件格式</w:t>
            </w:r>
            <w:r>
              <w:tab/>
            </w:r>
            <w:r>
              <w:fldChar w:fldCharType="begin"/>
            </w:r>
            <w:r>
              <w:instrText xml:space="preserve"> PAGEREF _Toc31855 \h </w:instrText>
            </w:r>
            <w:r>
              <w:fldChar w:fldCharType="separate"/>
            </w:r>
            <w:r>
              <w:t>61</w:t>
            </w:r>
            <w:r>
              <w:fldChar w:fldCharType="end"/>
            </w:r>
          </w:hyperlink>
        </w:p>
        <w:p w14:paraId="176B5825" w14:textId="77777777" w:rsidR="00F15B43" w:rsidRDefault="00A40675">
          <w:pPr>
            <w:spacing w:after="0" w:line="360" w:lineRule="auto"/>
            <w:rPr>
              <w:rFonts w:ascii="宋体" w:eastAsia="宋体" w:hAnsi="宋体" w:cs="宋体"/>
              <w:sz w:val="24"/>
            </w:rPr>
          </w:pPr>
          <w:r>
            <w:rPr>
              <w:rFonts w:ascii="宋体" w:eastAsia="宋体" w:hAnsi="宋体" w:cs="宋体" w:hint="eastAsia"/>
              <w:bCs/>
              <w:lang w:val="zh-CN"/>
            </w:rPr>
            <w:fldChar w:fldCharType="end"/>
          </w:r>
        </w:p>
      </w:sdtContent>
    </w:sdt>
    <w:p w14:paraId="0C215172" w14:textId="77777777" w:rsidR="00F15B43" w:rsidRDefault="00F15B43">
      <w:pPr>
        <w:pStyle w:val="aff1"/>
        <w:ind w:firstLineChars="0" w:firstLine="0"/>
        <w:rPr>
          <w:rFonts w:ascii="宋体" w:hAnsi="宋体" w:cs="宋体"/>
          <w:szCs w:val="24"/>
        </w:rPr>
      </w:pPr>
    </w:p>
    <w:p w14:paraId="753E3942" w14:textId="77777777" w:rsidR="00F15B43" w:rsidRDefault="00F15B43">
      <w:pPr>
        <w:pStyle w:val="aff1"/>
        <w:ind w:firstLineChars="0" w:firstLine="0"/>
        <w:rPr>
          <w:rFonts w:ascii="宋体" w:hAnsi="宋体" w:cs="宋体"/>
          <w:szCs w:val="24"/>
        </w:rPr>
      </w:pPr>
      <w:bookmarkStart w:id="5" w:name="_Toc511557024"/>
      <w:bookmarkEnd w:id="2"/>
      <w:bookmarkEnd w:id="3"/>
      <w:bookmarkEnd w:id="4"/>
    </w:p>
    <w:p w14:paraId="6F2797AE" w14:textId="77777777" w:rsidR="00F15B43" w:rsidRDefault="00A40675">
      <w:pPr>
        <w:pStyle w:val="18"/>
        <w:jc w:val="center"/>
        <w:rPr>
          <w:rFonts w:ascii="宋体" w:eastAsia="宋体" w:hAnsi="宋体" w:cs="宋体"/>
          <w:sz w:val="44"/>
          <w:szCs w:val="44"/>
        </w:rPr>
      </w:pPr>
      <w:bookmarkStart w:id="6" w:name="_Toc2279"/>
      <w:bookmarkStart w:id="7" w:name="_Toc176879858"/>
      <w:bookmarkStart w:id="8" w:name="_Toc5200"/>
      <w:r>
        <w:rPr>
          <w:rFonts w:ascii="宋体" w:eastAsia="宋体" w:hAnsi="宋体" w:cs="宋体" w:hint="eastAsia"/>
          <w:sz w:val="44"/>
          <w:szCs w:val="44"/>
        </w:rPr>
        <w:lastRenderedPageBreak/>
        <w:t>第</w:t>
      </w:r>
      <w:bookmarkEnd w:id="5"/>
      <w:r>
        <w:rPr>
          <w:rFonts w:ascii="宋体" w:eastAsia="宋体" w:hAnsi="宋体" w:cs="宋体" w:hint="eastAsia"/>
          <w:sz w:val="44"/>
          <w:szCs w:val="44"/>
        </w:rPr>
        <w:t>一卷</w:t>
      </w:r>
      <w:bookmarkEnd w:id="6"/>
      <w:bookmarkEnd w:id="7"/>
      <w:bookmarkEnd w:id="8"/>
    </w:p>
    <w:p w14:paraId="5CF2CE0B"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p>
    <w:p w14:paraId="69D7621F" w14:textId="77777777" w:rsidR="00F15B43" w:rsidRDefault="00A40675">
      <w:pPr>
        <w:pStyle w:val="24"/>
        <w:jc w:val="center"/>
        <w:rPr>
          <w:rFonts w:ascii="宋体" w:hAnsi="宋体" w:cs="宋体"/>
          <w:szCs w:val="24"/>
          <w:lang w:eastAsia="zh-CN"/>
          <w14:ligatures w14:val="standardContextual"/>
        </w:rPr>
      </w:pPr>
      <w:bookmarkStart w:id="9" w:name="_Toc12401"/>
      <w:r>
        <w:rPr>
          <w:rFonts w:ascii="宋体" w:hAnsi="宋体" w:cs="宋体" w:hint="eastAsia"/>
          <w:sz w:val="32"/>
          <w:szCs w:val="32"/>
          <w:lang w:eastAsia="zh-CN"/>
          <w14:ligatures w14:val="standardContextual"/>
        </w:rPr>
        <w:lastRenderedPageBreak/>
        <w:t>第一章</w:t>
      </w:r>
      <w:r>
        <w:rPr>
          <w:rFonts w:ascii="宋体" w:hAnsi="宋体" w:cs="宋体" w:hint="eastAsia"/>
          <w:sz w:val="32"/>
          <w:szCs w:val="32"/>
          <w:lang w:eastAsia="zh-CN"/>
          <w14:ligatures w14:val="standardContextual"/>
        </w:rPr>
        <w:t xml:space="preserve"> </w:t>
      </w:r>
      <w:r>
        <w:rPr>
          <w:rFonts w:ascii="宋体" w:hAnsi="宋体" w:cs="宋体" w:hint="eastAsia"/>
          <w:sz w:val="32"/>
          <w:szCs w:val="32"/>
          <w:lang w:eastAsia="zh-CN"/>
          <w14:ligatures w14:val="standardContextual"/>
        </w:rPr>
        <w:t>招标公告</w:t>
      </w:r>
      <w:bookmarkEnd w:id="9"/>
    </w:p>
    <w:p w14:paraId="06DC2F35" w14:textId="77777777" w:rsidR="00F15B43" w:rsidRDefault="00A40675">
      <w:pPr>
        <w:pStyle w:val="aff1"/>
        <w:ind w:firstLineChars="0" w:firstLine="0"/>
        <w:jc w:val="center"/>
        <w:rPr>
          <w:rFonts w:ascii="宋体" w:hAnsi="宋体" w:cs="宋体"/>
          <w:szCs w:val="24"/>
        </w:rPr>
      </w:pPr>
      <w:r>
        <w:rPr>
          <w:rFonts w:ascii="宋体" w:hAnsi="宋体" w:cs="宋体" w:hint="eastAsia"/>
          <w:szCs w:val="24"/>
        </w:rPr>
        <w:t>另册</w:t>
      </w:r>
    </w:p>
    <w:p w14:paraId="480BC5F7" w14:textId="77777777" w:rsidR="00F15B43" w:rsidRDefault="00A40675">
      <w:r>
        <w:rPr>
          <w:rFonts w:hint="eastAsia"/>
        </w:rPr>
        <w:br w:type="page"/>
      </w:r>
    </w:p>
    <w:p w14:paraId="06B67A0A" w14:textId="77777777" w:rsidR="00F15B43" w:rsidRDefault="00A40675">
      <w:pPr>
        <w:pStyle w:val="24"/>
        <w:jc w:val="center"/>
        <w:rPr>
          <w:rFonts w:ascii="宋体" w:hAnsi="宋体" w:cs="宋体"/>
          <w:sz w:val="32"/>
          <w:szCs w:val="32"/>
          <w:lang w:eastAsia="zh-CN"/>
          <w14:ligatures w14:val="standardContextual"/>
        </w:rPr>
      </w:pPr>
      <w:bookmarkStart w:id="10" w:name="_Toc9739"/>
      <w:r>
        <w:rPr>
          <w:rFonts w:ascii="宋体" w:hAnsi="宋体" w:cs="宋体" w:hint="eastAsia"/>
          <w:sz w:val="32"/>
          <w:szCs w:val="32"/>
          <w:lang w:eastAsia="zh-CN"/>
          <w14:ligatures w14:val="standardContextual"/>
        </w:rPr>
        <w:lastRenderedPageBreak/>
        <w:t>第二章</w:t>
      </w:r>
      <w:r>
        <w:rPr>
          <w:rFonts w:ascii="宋体" w:hAnsi="宋体" w:cs="宋体" w:hint="eastAsia"/>
          <w:sz w:val="32"/>
          <w:szCs w:val="32"/>
          <w:lang w:eastAsia="zh-CN"/>
          <w14:ligatures w14:val="standardContextual"/>
        </w:rPr>
        <w:t xml:space="preserve"> </w:t>
      </w:r>
      <w:r>
        <w:rPr>
          <w:rFonts w:ascii="宋体" w:hAnsi="宋体" w:cs="宋体" w:hint="eastAsia"/>
          <w:sz w:val="32"/>
          <w:szCs w:val="32"/>
          <w:lang w:eastAsia="zh-CN"/>
          <w14:ligatures w14:val="standardContextual"/>
        </w:rPr>
        <w:t>投标人须知</w:t>
      </w:r>
      <w:bookmarkEnd w:id="10"/>
    </w:p>
    <w:p w14:paraId="217474ED" w14:textId="77777777" w:rsidR="00F15B43" w:rsidRDefault="00A40675">
      <w:pPr>
        <w:pStyle w:val="35"/>
        <w:rPr>
          <w:rFonts w:ascii="宋体" w:eastAsia="宋体" w:hAnsi="宋体" w:cs="宋体"/>
          <w:sz w:val="24"/>
          <w:szCs w:val="24"/>
        </w:rPr>
      </w:pPr>
      <w:bookmarkStart w:id="11" w:name="_Toc199515635"/>
      <w:bookmarkStart w:id="12" w:name="_Toc20345"/>
      <w:bookmarkStart w:id="13" w:name="_Toc27803"/>
      <w:bookmarkStart w:id="14" w:name="_Toc535938711"/>
      <w:bookmarkStart w:id="15" w:name="_Toc529196512"/>
      <w:bookmarkStart w:id="16" w:name="_Toc530470621"/>
      <w:r>
        <w:rPr>
          <w:rFonts w:ascii="宋体" w:eastAsia="宋体" w:hAnsi="宋体" w:cs="宋体" w:hint="eastAsia"/>
          <w:sz w:val="24"/>
          <w:szCs w:val="24"/>
        </w:rPr>
        <w:t>投标人须知前附表</w:t>
      </w:r>
      <w:bookmarkEnd w:id="11"/>
      <w:bookmarkEnd w:id="12"/>
      <w:bookmarkEnd w:id="13"/>
    </w:p>
    <w:tbl>
      <w:tblPr>
        <w:tblW w:w="100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29"/>
        <w:gridCol w:w="1701"/>
        <w:gridCol w:w="7235"/>
      </w:tblGrid>
      <w:tr w:rsidR="00F15B43" w14:paraId="0BCD86DC" w14:textId="77777777">
        <w:trPr>
          <w:trHeight w:val="406"/>
          <w:tblHeader/>
          <w:jc w:val="center"/>
        </w:trPr>
        <w:tc>
          <w:tcPr>
            <w:tcW w:w="1129" w:type="dxa"/>
            <w:tcBorders>
              <w:top w:val="single" w:sz="4" w:space="0" w:color="auto"/>
              <w:left w:val="single" w:sz="4" w:space="0" w:color="auto"/>
              <w:bottom w:val="single" w:sz="6" w:space="0" w:color="auto"/>
              <w:right w:val="single" w:sz="6" w:space="0" w:color="auto"/>
            </w:tcBorders>
            <w:noWrap/>
            <w:vAlign w:val="center"/>
          </w:tcPr>
          <w:p w14:paraId="0BB670C8" w14:textId="77777777" w:rsidR="00F15B43" w:rsidRDefault="00A40675">
            <w:pPr>
              <w:pStyle w:val="afff"/>
              <w:jc w:val="left"/>
              <w:rPr>
                <w:rFonts w:ascii="宋体" w:eastAsia="宋体" w:hAnsi="宋体" w:cs="宋体"/>
                <w:sz w:val="24"/>
              </w:rPr>
            </w:pPr>
            <w:r>
              <w:rPr>
                <w:rFonts w:ascii="宋体" w:eastAsia="宋体" w:hAnsi="宋体" w:cs="宋体" w:hint="eastAsia"/>
                <w:sz w:val="24"/>
              </w:rPr>
              <w:t>条款号</w:t>
            </w:r>
          </w:p>
        </w:tc>
        <w:tc>
          <w:tcPr>
            <w:tcW w:w="1701" w:type="dxa"/>
            <w:tcBorders>
              <w:top w:val="single" w:sz="4" w:space="0" w:color="auto"/>
              <w:left w:val="single" w:sz="6" w:space="0" w:color="auto"/>
              <w:bottom w:val="single" w:sz="6" w:space="0" w:color="auto"/>
              <w:right w:val="single" w:sz="6" w:space="0" w:color="auto"/>
            </w:tcBorders>
            <w:noWrap/>
            <w:vAlign w:val="center"/>
          </w:tcPr>
          <w:p w14:paraId="71116379" w14:textId="77777777" w:rsidR="00F15B43" w:rsidRDefault="00A40675">
            <w:pPr>
              <w:pStyle w:val="afff"/>
              <w:jc w:val="left"/>
              <w:rPr>
                <w:rFonts w:ascii="宋体" w:eastAsia="宋体" w:hAnsi="宋体" w:cs="宋体"/>
                <w:sz w:val="24"/>
              </w:rPr>
            </w:pPr>
            <w:r>
              <w:rPr>
                <w:rFonts w:ascii="宋体" w:eastAsia="宋体" w:hAnsi="宋体" w:cs="宋体" w:hint="eastAsia"/>
                <w:sz w:val="24"/>
              </w:rPr>
              <w:t>条款名称</w:t>
            </w:r>
          </w:p>
        </w:tc>
        <w:tc>
          <w:tcPr>
            <w:tcW w:w="7235" w:type="dxa"/>
            <w:tcBorders>
              <w:top w:val="single" w:sz="4" w:space="0" w:color="auto"/>
              <w:left w:val="single" w:sz="6" w:space="0" w:color="auto"/>
              <w:bottom w:val="single" w:sz="6" w:space="0" w:color="auto"/>
              <w:right w:val="single" w:sz="4" w:space="0" w:color="auto"/>
            </w:tcBorders>
            <w:noWrap/>
            <w:vAlign w:val="center"/>
          </w:tcPr>
          <w:p w14:paraId="43220959" w14:textId="77777777" w:rsidR="00F15B43" w:rsidRDefault="00A40675">
            <w:pPr>
              <w:pStyle w:val="afff"/>
              <w:jc w:val="left"/>
              <w:rPr>
                <w:rFonts w:ascii="宋体" w:eastAsia="宋体" w:hAnsi="宋体" w:cs="宋体"/>
                <w:sz w:val="24"/>
              </w:rPr>
            </w:pPr>
            <w:r>
              <w:rPr>
                <w:rFonts w:ascii="宋体" w:eastAsia="宋体" w:hAnsi="宋体" w:cs="宋体" w:hint="eastAsia"/>
                <w:sz w:val="24"/>
              </w:rPr>
              <w:t>编列内容</w:t>
            </w:r>
          </w:p>
        </w:tc>
      </w:tr>
      <w:tr w:rsidR="00F15B43" w14:paraId="0D66C7DF" w14:textId="77777777">
        <w:trPr>
          <w:trHeight w:val="1118"/>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6BB4C22" w14:textId="77777777" w:rsidR="00F15B43" w:rsidRDefault="00A40675">
            <w:pPr>
              <w:pStyle w:val="aff5"/>
              <w:rPr>
                <w:rFonts w:ascii="宋体" w:eastAsia="宋体" w:hAnsi="宋体" w:cs="宋体"/>
                <w:sz w:val="24"/>
              </w:rPr>
            </w:pPr>
            <w:r>
              <w:rPr>
                <w:rFonts w:ascii="宋体" w:eastAsia="宋体" w:hAnsi="宋体" w:cs="宋体" w:hint="eastAsia"/>
                <w:sz w:val="24"/>
              </w:rPr>
              <w:t>1.1.2</w:t>
            </w:r>
          </w:p>
        </w:tc>
        <w:tc>
          <w:tcPr>
            <w:tcW w:w="1701" w:type="dxa"/>
            <w:tcBorders>
              <w:top w:val="single" w:sz="6" w:space="0" w:color="auto"/>
              <w:left w:val="single" w:sz="6" w:space="0" w:color="auto"/>
              <w:bottom w:val="single" w:sz="6" w:space="0" w:color="auto"/>
              <w:right w:val="single" w:sz="6" w:space="0" w:color="auto"/>
            </w:tcBorders>
            <w:noWrap/>
            <w:vAlign w:val="center"/>
          </w:tcPr>
          <w:p w14:paraId="3A64A69E" w14:textId="77777777" w:rsidR="00F15B43" w:rsidRDefault="00A40675">
            <w:pPr>
              <w:pStyle w:val="aff5"/>
              <w:rPr>
                <w:rFonts w:ascii="宋体" w:eastAsia="宋体" w:hAnsi="宋体" w:cs="宋体"/>
                <w:sz w:val="24"/>
              </w:rPr>
            </w:pPr>
            <w:r>
              <w:rPr>
                <w:rFonts w:ascii="宋体" w:eastAsia="宋体" w:hAnsi="宋体" w:cs="宋体" w:hint="eastAsia"/>
                <w:sz w:val="24"/>
              </w:rPr>
              <w:t>招标人</w:t>
            </w:r>
          </w:p>
        </w:tc>
        <w:tc>
          <w:tcPr>
            <w:tcW w:w="7235" w:type="dxa"/>
            <w:tcBorders>
              <w:top w:val="single" w:sz="6" w:space="0" w:color="auto"/>
              <w:left w:val="single" w:sz="6" w:space="0" w:color="auto"/>
              <w:bottom w:val="single" w:sz="6" w:space="0" w:color="auto"/>
              <w:right w:val="single" w:sz="4" w:space="0" w:color="auto"/>
            </w:tcBorders>
            <w:noWrap/>
            <w:vAlign w:val="center"/>
          </w:tcPr>
          <w:p w14:paraId="4258D550" w14:textId="77777777" w:rsidR="00F15B43" w:rsidRDefault="00A40675">
            <w:pPr>
              <w:pStyle w:val="aff5"/>
              <w:rPr>
                <w:rFonts w:ascii="宋体" w:eastAsia="宋体" w:hAnsi="宋体" w:cs="宋体"/>
                <w:sz w:val="24"/>
              </w:rPr>
            </w:pPr>
            <w:r>
              <w:rPr>
                <w:rFonts w:ascii="宋体" w:eastAsia="宋体" w:hAnsi="宋体" w:cs="宋体" w:hint="eastAsia"/>
                <w:sz w:val="24"/>
              </w:rPr>
              <w:t>名称：广州越冠房地产开发有限公司</w:t>
            </w:r>
          </w:p>
          <w:p w14:paraId="64FC36B3" w14:textId="77777777" w:rsidR="00F15B43" w:rsidRDefault="00A40675">
            <w:pPr>
              <w:pStyle w:val="aff5"/>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lang w:val="zh-CN"/>
              </w:rPr>
              <w:t>广州市</w:t>
            </w:r>
            <w:proofErr w:type="gramStart"/>
            <w:r>
              <w:rPr>
                <w:rFonts w:ascii="宋体" w:eastAsia="宋体" w:hAnsi="宋体" w:cs="宋体" w:hint="eastAsia"/>
                <w:sz w:val="24"/>
                <w:lang w:val="zh-CN"/>
              </w:rPr>
              <w:t>番禺区</w:t>
            </w:r>
            <w:proofErr w:type="gramEnd"/>
            <w:r>
              <w:rPr>
                <w:rFonts w:ascii="宋体" w:eastAsia="宋体" w:hAnsi="宋体" w:cs="宋体" w:hint="eastAsia"/>
                <w:sz w:val="24"/>
                <w:lang w:val="zh-CN"/>
              </w:rPr>
              <w:t>南村镇</w:t>
            </w:r>
            <w:proofErr w:type="gramStart"/>
            <w:r>
              <w:rPr>
                <w:rFonts w:ascii="宋体" w:eastAsia="宋体" w:hAnsi="宋体" w:cs="宋体" w:hint="eastAsia"/>
                <w:sz w:val="24"/>
                <w:lang w:val="zh-CN"/>
              </w:rPr>
              <w:t>里仁洞村里</w:t>
            </w:r>
            <w:proofErr w:type="gramEnd"/>
            <w:r>
              <w:rPr>
                <w:rFonts w:ascii="宋体" w:eastAsia="宋体" w:hAnsi="宋体" w:cs="宋体" w:hint="eastAsia"/>
                <w:sz w:val="24"/>
                <w:lang w:val="zh-CN"/>
              </w:rPr>
              <w:t>溪大道</w:t>
            </w:r>
            <w:r>
              <w:rPr>
                <w:rFonts w:ascii="宋体" w:eastAsia="宋体" w:hAnsi="宋体" w:cs="宋体" w:hint="eastAsia"/>
                <w:sz w:val="24"/>
                <w:lang w:val="zh-CN"/>
              </w:rPr>
              <w:t>4</w:t>
            </w:r>
            <w:r>
              <w:rPr>
                <w:rFonts w:ascii="宋体" w:eastAsia="宋体" w:hAnsi="宋体" w:cs="宋体" w:hint="eastAsia"/>
                <w:sz w:val="24"/>
                <w:lang w:val="zh-CN"/>
              </w:rPr>
              <w:t>号</w:t>
            </w:r>
            <w:r>
              <w:rPr>
                <w:rFonts w:ascii="宋体" w:eastAsia="宋体" w:hAnsi="宋体" w:cs="宋体" w:hint="eastAsia"/>
                <w:sz w:val="24"/>
                <w:lang w:val="zh-CN"/>
              </w:rPr>
              <w:t>102</w:t>
            </w:r>
            <w:r>
              <w:rPr>
                <w:rFonts w:ascii="宋体" w:eastAsia="宋体" w:hAnsi="宋体" w:cs="宋体" w:hint="eastAsia"/>
                <w:sz w:val="24"/>
                <w:lang w:val="zh-CN"/>
              </w:rPr>
              <w:t>房</w:t>
            </w:r>
          </w:p>
          <w:p w14:paraId="3ACB6CA9" w14:textId="77777777" w:rsidR="00F15B43" w:rsidRDefault="00A40675">
            <w:pPr>
              <w:pStyle w:val="aff5"/>
              <w:rPr>
                <w:rFonts w:ascii="宋体" w:eastAsia="宋体" w:hAnsi="宋体" w:cs="宋体"/>
                <w:sz w:val="24"/>
              </w:rPr>
            </w:pPr>
            <w:r>
              <w:rPr>
                <w:rFonts w:ascii="宋体" w:eastAsia="宋体" w:hAnsi="宋体" w:cs="宋体" w:hint="eastAsia"/>
                <w:sz w:val="24"/>
              </w:rPr>
              <w:t>联系人：樊工</w:t>
            </w:r>
          </w:p>
          <w:p w14:paraId="29145DFF" w14:textId="77777777" w:rsidR="00F15B43" w:rsidRDefault="00A40675">
            <w:pPr>
              <w:pStyle w:val="aff5"/>
              <w:rPr>
                <w:rFonts w:ascii="宋体" w:eastAsia="宋体" w:hAnsi="宋体" w:cs="宋体"/>
                <w:sz w:val="24"/>
              </w:rPr>
            </w:pPr>
            <w:r>
              <w:rPr>
                <w:rFonts w:ascii="宋体" w:eastAsia="宋体" w:hAnsi="宋体" w:cs="宋体" w:hint="eastAsia"/>
                <w:sz w:val="24"/>
              </w:rPr>
              <w:t>电话：</w:t>
            </w:r>
            <w:r>
              <w:rPr>
                <w:rFonts w:ascii="宋体" w:eastAsia="宋体" w:hAnsi="宋体" w:cs="宋体" w:hint="eastAsia"/>
                <w:sz w:val="24"/>
              </w:rPr>
              <w:t>020-83629150</w:t>
            </w:r>
          </w:p>
        </w:tc>
      </w:tr>
      <w:tr w:rsidR="00F15B43" w14:paraId="1018ED7D" w14:textId="77777777">
        <w:trPr>
          <w:trHeight w:val="1240"/>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B0E6D62" w14:textId="77777777" w:rsidR="00F15B43" w:rsidRDefault="00A40675">
            <w:pPr>
              <w:pStyle w:val="aff5"/>
              <w:rPr>
                <w:rFonts w:ascii="宋体" w:eastAsia="宋体" w:hAnsi="宋体" w:cs="宋体"/>
                <w:sz w:val="24"/>
              </w:rPr>
            </w:pPr>
            <w:r>
              <w:rPr>
                <w:rFonts w:ascii="宋体" w:eastAsia="宋体" w:hAnsi="宋体" w:cs="宋体" w:hint="eastAsia"/>
                <w:sz w:val="24"/>
              </w:rPr>
              <w:t>1.1.3</w:t>
            </w:r>
          </w:p>
        </w:tc>
        <w:tc>
          <w:tcPr>
            <w:tcW w:w="1701" w:type="dxa"/>
            <w:tcBorders>
              <w:top w:val="single" w:sz="6" w:space="0" w:color="auto"/>
              <w:left w:val="single" w:sz="6" w:space="0" w:color="auto"/>
              <w:bottom w:val="single" w:sz="6" w:space="0" w:color="auto"/>
              <w:right w:val="single" w:sz="6" w:space="0" w:color="auto"/>
            </w:tcBorders>
            <w:noWrap/>
            <w:vAlign w:val="center"/>
          </w:tcPr>
          <w:p w14:paraId="33872B5C" w14:textId="77777777" w:rsidR="00F15B43" w:rsidRDefault="00A40675">
            <w:pPr>
              <w:pStyle w:val="aff5"/>
              <w:rPr>
                <w:rFonts w:ascii="宋体" w:eastAsia="宋体" w:hAnsi="宋体" w:cs="宋体"/>
                <w:sz w:val="24"/>
              </w:rPr>
            </w:pPr>
            <w:r>
              <w:rPr>
                <w:rFonts w:ascii="宋体" w:eastAsia="宋体" w:hAnsi="宋体" w:cs="宋体" w:hint="eastAsia"/>
                <w:sz w:val="24"/>
              </w:rPr>
              <w:t>招标代理机构</w:t>
            </w:r>
          </w:p>
        </w:tc>
        <w:tc>
          <w:tcPr>
            <w:tcW w:w="7235" w:type="dxa"/>
            <w:tcBorders>
              <w:top w:val="single" w:sz="6" w:space="0" w:color="auto"/>
              <w:left w:val="single" w:sz="6" w:space="0" w:color="auto"/>
              <w:bottom w:val="single" w:sz="6" w:space="0" w:color="auto"/>
              <w:right w:val="single" w:sz="4" w:space="0" w:color="auto"/>
            </w:tcBorders>
            <w:noWrap/>
            <w:vAlign w:val="center"/>
          </w:tcPr>
          <w:p w14:paraId="63972B55" w14:textId="77777777" w:rsidR="00F15B43" w:rsidRDefault="00A40675">
            <w:pPr>
              <w:pStyle w:val="aff5"/>
              <w:rPr>
                <w:rFonts w:ascii="宋体" w:eastAsia="宋体" w:hAnsi="宋体" w:cs="宋体"/>
                <w:sz w:val="24"/>
              </w:rPr>
            </w:pPr>
            <w:r>
              <w:rPr>
                <w:rFonts w:ascii="宋体" w:eastAsia="宋体" w:hAnsi="宋体" w:cs="宋体" w:hint="eastAsia"/>
                <w:sz w:val="24"/>
              </w:rPr>
              <w:t>名称：广东省国际工程咨询有限公司</w:t>
            </w:r>
          </w:p>
          <w:p w14:paraId="39663D96" w14:textId="77777777" w:rsidR="00F15B43" w:rsidRDefault="00A40675">
            <w:pPr>
              <w:pStyle w:val="aff5"/>
              <w:rPr>
                <w:rFonts w:ascii="宋体" w:eastAsia="宋体" w:hAnsi="宋体" w:cs="宋体"/>
                <w:sz w:val="24"/>
              </w:rPr>
            </w:pPr>
            <w:r>
              <w:rPr>
                <w:rFonts w:ascii="宋体" w:eastAsia="宋体" w:hAnsi="宋体" w:cs="宋体" w:hint="eastAsia"/>
                <w:sz w:val="24"/>
              </w:rPr>
              <w:t>地址：广州市越秀区环市中路金</w:t>
            </w:r>
            <w:proofErr w:type="gramStart"/>
            <w:r>
              <w:rPr>
                <w:rFonts w:ascii="宋体" w:eastAsia="宋体" w:hAnsi="宋体" w:cs="宋体" w:hint="eastAsia"/>
                <w:sz w:val="24"/>
              </w:rPr>
              <w:t>鹰大厦</w:t>
            </w:r>
            <w:proofErr w:type="gramEnd"/>
            <w:r>
              <w:rPr>
                <w:rFonts w:ascii="宋体" w:eastAsia="宋体" w:hAnsi="宋体" w:cs="宋体" w:hint="eastAsia"/>
                <w:sz w:val="24"/>
              </w:rPr>
              <w:t>9</w:t>
            </w:r>
            <w:r>
              <w:rPr>
                <w:rFonts w:ascii="宋体" w:eastAsia="宋体" w:hAnsi="宋体" w:cs="宋体" w:hint="eastAsia"/>
                <w:sz w:val="24"/>
              </w:rPr>
              <w:t>楼</w:t>
            </w:r>
          </w:p>
          <w:p w14:paraId="225577F0" w14:textId="77777777" w:rsidR="00F15B43" w:rsidRDefault="00A40675">
            <w:pPr>
              <w:pStyle w:val="aff5"/>
              <w:rPr>
                <w:rFonts w:ascii="宋体" w:eastAsia="宋体" w:hAnsi="宋体" w:cs="宋体"/>
                <w:sz w:val="24"/>
              </w:rPr>
            </w:pPr>
            <w:r>
              <w:rPr>
                <w:rFonts w:ascii="宋体" w:eastAsia="宋体" w:hAnsi="宋体" w:cs="宋体" w:hint="eastAsia"/>
                <w:sz w:val="24"/>
              </w:rPr>
              <w:t>联系人：</w:t>
            </w:r>
            <w:r>
              <w:rPr>
                <w:rFonts w:ascii="宋体" w:hAnsi="宋体" w:cs="宋体" w:hint="eastAsia"/>
                <w:sz w:val="24"/>
              </w:rPr>
              <w:t>巫奕健</w:t>
            </w:r>
          </w:p>
          <w:p w14:paraId="43E700DD" w14:textId="77777777" w:rsidR="00F15B43" w:rsidRDefault="00A40675">
            <w:pPr>
              <w:pStyle w:val="aff5"/>
              <w:rPr>
                <w:rFonts w:ascii="宋体" w:eastAsia="宋体" w:hAnsi="宋体" w:cs="宋体"/>
                <w:sz w:val="24"/>
              </w:rPr>
            </w:pPr>
            <w:r>
              <w:rPr>
                <w:rFonts w:ascii="宋体" w:eastAsia="宋体" w:hAnsi="宋体" w:cs="宋体" w:hint="eastAsia"/>
                <w:sz w:val="24"/>
              </w:rPr>
              <w:t>电话：</w:t>
            </w:r>
            <w:r>
              <w:rPr>
                <w:rFonts w:ascii="宋体" w:eastAsia="宋体" w:hAnsi="宋体" w:cs="宋体" w:hint="eastAsia"/>
                <w:sz w:val="24"/>
              </w:rPr>
              <w:t>020-</w:t>
            </w:r>
            <w:r>
              <w:rPr>
                <w:rFonts w:ascii="宋体" w:hAnsi="宋体" w:cs="宋体" w:hint="eastAsia"/>
                <w:sz w:val="24"/>
              </w:rPr>
              <w:t>83541713</w:t>
            </w:r>
          </w:p>
        </w:tc>
      </w:tr>
      <w:tr w:rsidR="00F15B43" w14:paraId="37544A93" w14:textId="77777777">
        <w:trPr>
          <w:trHeight w:val="44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275B87AA" w14:textId="77777777" w:rsidR="00F15B43" w:rsidRDefault="00A40675">
            <w:pPr>
              <w:pStyle w:val="aff5"/>
              <w:rPr>
                <w:rFonts w:ascii="宋体" w:eastAsia="宋体" w:hAnsi="宋体" w:cs="宋体"/>
                <w:sz w:val="24"/>
              </w:rPr>
            </w:pPr>
            <w:r>
              <w:rPr>
                <w:rFonts w:ascii="宋体" w:eastAsia="宋体" w:hAnsi="宋体" w:cs="宋体" w:hint="eastAsia"/>
                <w:sz w:val="24"/>
              </w:rPr>
              <w:t>1.1.4</w:t>
            </w:r>
          </w:p>
        </w:tc>
        <w:tc>
          <w:tcPr>
            <w:tcW w:w="1701" w:type="dxa"/>
            <w:tcBorders>
              <w:top w:val="single" w:sz="6" w:space="0" w:color="auto"/>
              <w:left w:val="single" w:sz="6" w:space="0" w:color="auto"/>
              <w:bottom w:val="single" w:sz="6" w:space="0" w:color="auto"/>
              <w:right w:val="single" w:sz="6" w:space="0" w:color="auto"/>
            </w:tcBorders>
            <w:noWrap/>
            <w:vAlign w:val="center"/>
          </w:tcPr>
          <w:p w14:paraId="7D704185" w14:textId="77777777" w:rsidR="00F15B43" w:rsidRDefault="00A40675">
            <w:pPr>
              <w:pStyle w:val="aff5"/>
              <w:rPr>
                <w:rFonts w:ascii="宋体" w:eastAsia="宋体" w:hAnsi="宋体" w:cs="宋体"/>
                <w:sz w:val="24"/>
              </w:rPr>
            </w:pPr>
            <w:r>
              <w:rPr>
                <w:rFonts w:ascii="宋体" w:eastAsia="宋体" w:hAnsi="宋体" w:cs="宋体" w:hint="eastAsia"/>
                <w:sz w:val="24"/>
              </w:rPr>
              <w:t>招标项目名称</w:t>
            </w:r>
          </w:p>
        </w:tc>
        <w:tc>
          <w:tcPr>
            <w:tcW w:w="7235" w:type="dxa"/>
            <w:tcBorders>
              <w:top w:val="single" w:sz="6" w:space="0" w:color="auto"/>
              <w:left w:val="single" w:sz="6" w:space="0" w:color="auto"/>
              <w:bottom w:val="single" w:sz="6" w:space="0" w:color="auto"/>
              <w:right w:val="single" w:sz="4" w:space="0" w:color="auto"/>
            </w:tcBorders>
            <w:noWrap/>
            <w:vAlign w:val="center"/>
          </w:tcPr>
          <w:p w14:paraId="568E976E" w14:textId="77777777" w:rsidR="00F15B43" w:rsidRDefault="00A40675">
            <w:pPr>
              <w:pStyle w:val="aff5"/>
              <w:rPr>
                <w:rFonts w:ascii="宋体" w:eastAsia="宋体" w:hAnsi="宋体" w:cs="宋体"/>
                <w:sz w:val="24"/>
              </w:rPr>
            </w:pPr>
            <w:proofErr w:type="gramStart"/>
            <w:r>
              <w:rPr>
                <w:rFonts w:ascii="宋体" w:eastAsia="宋体" w:hAnsi="宋体" w:cs="宋体" w:hint="eastAsia"/>
                <w:sz w:val="24"/>
              </w:rPr>
              <w:t>番禺区</w:t>
            </w:r>
            <w:proofErr w:type="gramEnd"/>
            <w:r>
              <w:rPr>
                <w:rFonts w:ascii="宋体" w:eastAsia="宋体" w:hAnsi="宋体" w:cs="宋体" w:hint="eastAsia"/>
                <w:sz w:val="24"/>
              </w:rPr>
              <w:t>南村镇</w:t>
            </w:r>
            <w:proofErr w:type="gramStart"/>
            <w:r>
              <w:rPr>
                <w:rFonts w:ascii="宋体" w:eastAsia="宋体" w:hAnsi="宋体" w:cs="宋体" w:hint="eastAsia"/>
                <w:sz w:val="24"/>
              </w:rPr>
              <w:t>里仁洞村</w:t>
            </w:r>
            <w:proofErr w:type="gramEnd"/>
            <w:r>
              <w:rPr>
                <w:rFonts w:ascii="宋体" w:eastAsia="宋体" w:hAnsi="宋体" w:cs="宋体" w:hint="eastAsia"/>
                <w:sz w:val="24"/>
              </w:rPr>
              <w:t>更新改造项目自编号</w:t>
            </w:r>
            <w:r>
              <w:rPr>
                <w:rFonts w:ascii="宋体" w:eastAsia="宋体" w:hAnsi="宋体" w:cs="宋体" w:hint="eastAsia"/>
                <w:sz w:val="24"/>
              </w:rPr>
              <w:t>F2-1</w:t>
            </w:r>
            <w:r>
              <w:rPr>
                <w:rFonts w:ascii="宋体" w:eastAsia="宋体" w:hAnsi="宋体" w:cs="宋体" w:hint="eastAsia"/>
                <w:sz w:val="24"/>
              </w:rPr>
              <w:t>南地块建设工程全过程监理服务</w:t>
            </w:r>
          </w:p>
        </w:tc>
      </w:tr>
      <w:tr w:rsidR="00F15B43" w14:paraId="4BF407FF" w14:textId="77777777">
        <w:trPr>
          <w:trHeight w:val="409"/>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7BDCDA8" w14:textId="77777777" w:rsidR="00F15B43" w:rsidRDefault="00A40675">
            <w:pPr>
              <w:pStyle w:val="aff5"/>
              <w:rPr>
                <w:rFonts w:ascii="宋体" w:eastAsia="宋体" w:hAnsi="宋体" w:cs="宋体"/>
                <w:sz w:val="24"/>
              </w:rPr>
            </w:pPr>
            <w:r>
              <w:rPr>
                <w:rFonts w:ascii="宋体" w:eastAsia="宋体" w:hAnsi="宋体" w:cs="宋体" w:hint="eastAsia"/>
                <w:sz w:val="24"/>
              </w:rPr>
              <w:t>1.1.5</w:t>
            </w:r>
          </w:p>
        </w:tc>
        <w:tc>
          <w:tcPr>
            <w:tcW w:w="1701" w:type="dxa"/>
            <w:tcBorders>
              <w:top w:val="single" w:sz="6" w:space="0" w:color="auto"/>
              <w:left w:val="single" w:sz="6" w:space="0" w:color="auto"/>
              <w:bottom w:val="single" w:sz="6" w:space="0" w:color="auto"/>
              <w:right w:val="single" w:sz="6" w:space="0" w:color="auto"/>
            </w:tcBorders>
            <w:noWrap/>
            <w:vAlign w:val="center"/>
          </w:tcPr>
          <w:p w14:paraId="07878139" w14:textId="77777777" w:rsidR="00F15B43" w:rsidRDefault="00A40675">
            <w:pPr>
              <w:pStyle w:val="aff5"/>
              <w:rPr>
                <w:rFonts w:ascii="宋体" w:eastAsia="宋体" w:hAnsi="宋体" w:cs="宋体"/>
                <w:sz w:val="24"/>
              </w:rPr>
            </w:pPr>
            <w:r>
              <w:rPr>
                <w:rFonts w:ascii="宋体" w:eastAsia="宋体" w:hAnsi="宋体" w:cs="宋体" w:hint="eastAsia"/>
                <w:sz w:val="24"/>
              </w:rPr>
              <w:t>项目建设地点</w:t>
            </w:r>
          </w:p>
        </w:tc>
        <w:tc>
          <w:tcPr>
            <w:tcW w:w="7235" w:type="dxa"/>
            <w:tcBorders>
              <w:top w:val="single" w:sz="6" w:space="0" w:color="auto"/>
              <w:left w:val="single" w:sz="6" w:space="0" w:color="auto"/>
              <w:bottom w:val="single" w:sz="6" w:space="0" w:color="auto"/>
              <w:right w:val="single" w:sz="4" w:space="0" w:color="auto"/>
            </w:tcBorders>
            <w:noWrap/>
            <w:vAlign w:val="center"/>
          </w:tcPr>
          <w:p w14:paraId="74751D5A" w14:textId="77777777" w:rsidR="00F15B43" w:rsidRDefault="00A40675">
            <w:pPr>
              <w:pStyle w:val="aff5"/>
              <w:rPr>
                <w:rFonts w:ascii="宋体" w:eastAsia="宋体" w:hAnsi="宋体" w:cs="宋体"/>
                <w:sz w:val="24"/>
              </w:rPr>
            </w:pPr>
            <w:r>
              <w:rPr>
                <w:rFonts w:ascii="宋体" w:eastAsia="宋体" w:hAnsi="宋体" w:cs="宋体" w:hint="eastAsia"/>
                <w:sz w:val="24"/>
              </w:rPr>
              <w:t>详见招标公告</w:t>
            </w:r>
          </w:p>
        </w:tc>
      </w:tr>
      <w:tr w:rsidR="00F15B43" w14:paraId="4D9647BF" w14:textId="77777777">
        <w:trPr>
          <w:trHeight w:val="416"/>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BE396AE" w14:textId="77777777" w:rsidR="00F15B43" w:rsidRDefault="00A40675">
            <w:pPr>
              <w:pStyle w:val="aff5"/>
              <w:rPr>
                <w:rFonts w:ascii="宋体" w:eastAsia="宋体" w:hAnsi="宋体" w:cs="宋体"/>
                <w:sz w:val="24"/>
              </w:rPr>
            </w:pPr>
            <w:r>
              <w:rPr>
                <w:rFonts w:ascii="宋体" w:eastAsia="宋体" w:hAnsi="宋体" w:cs="宋体" w:hint="eastAsia"/>
                <w:sz w:val="24"/>
              </w:rPr>
              <w:t>1.1.6</w:t>
            </w:r>
          </w:p>
        </w:tc>
        <w:tc>
          <w:tcPr>
            <w:tcW w:w="1701" w:type="dxa"/>
            <w:tcBorders>
              <w:top w:val="single" w:sz="6" w:space="0" w:color="auto"/>
              <w:left w:val="single" w:sz="6" w:space="0" w:color="auto"/>
              <w:bottom w:val="single" w:sz="6" w:space="0" w:color="auto"/>
              <w:right w:val="single" w:sz="6" w:space="0" w:color="auto"/>
            </w:tcBorders>
            <w:noWrap/>
            <w:vAlign w:val="center"/>
          </w:tcPr>
          <w:p w14:paraId="15187146" w14:textId="77777777" w:rsidR="00F15B43" w:rsidRDefault="00A40675">
            <w:pPr>
              <w:pStyle w:val="aff5"/>
              <w:rPr>
                <w:rFonts w:ascii="宋体" w:eastAsia="宋体" w:hAnsi="宋体" w:cs="宋体"/>
                <w:sz w:val="24"/>
              </w:rPr>
            </w:pPr>
            <w:r>
              <w:rPr>
                <w:rFonts w:ascii="宋体" w:eastAsia="宋体" w:hAnsi="宋体" w:cs="宋体" w:hint="eastAsia"/>
                <w:sz w:val="24"/>
              </w:rPr>
              <w:t>项目建设规模</w:t>
            </w:r>
          </w:p>
        </w:tc>
        <w:tc>
          <w:tcPr>
            <w:tcW w:w="7235" w:type="dxa"/>
            <w:tcBorders>
              <w:top w:val="single" w:sz="6" w:space="0" w:color="auto"/>
              <w:left w:val="single" w:sz="6" w:space="0" w:color="auto"/>
              <w:bottom w:val="single" w:sz="6" w:space="0" w:color="auto"/>
              <w:right w:val="single" w:sz="4" w:space="0" w:color="auto"/>
            </w:tcBorders>
            <w:noWrap/>
            <w:vAlign w:val="center"/>
          </w:tcPr>
          <w:p w14:paraId="65BE38CF" w14:textId="77777777" w:rsidR="00F15B43" w:rsidRDefault="00A40675">
            <w:pPr>
              <w:pStyle w:val="aff5"/>
              <w:rPr>
                <w:rFonts w:ascii="宋体" w:eastAsia="宋体" w:hAnsi="宋体" w:cs="宋体"/>
                <w:sz w:val="24"/>
              </w:rPr>
            </w:pPr>
            <w:r>
              <w:rPr>
                <w:rFonts w:ascii="宋体" w:eastAsia="宋体" w:hAnsi="宋体" w:cs="宋体" w:hint="eastAsia"/>
                <w:sz w:val="24"/>
              </w:rPr>
              <w:t>详见招标公告</w:t>
            </w:r>
          </w:p>
        </w:tc>
      </w:tr>
      <w:tr w:rsidR="00F15B43" w14:paraId="0477DF3A" w14:textId="77777777">
        <w:trPr>
          <w:trHeight w:val="878"/>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94B4F78" w14:textId="77777777" w:rsidR="00F15B43" w:rsidRDefault="00A40675">
            <w:pPr>
              <w:pStyle w:val="aff5"/>
              <w:rPr>
                <w:rFonts w:ascii="宋体" w:eastAsia="宋体" w:hAnsi="宋体" w:cs="宋体"/>
                <w:sz w:val="24"/>
              </w:rPr>
            </w:pPr>
            <w:r>
              <w:rPr>
                <w:rFonts w:ascii="宋体" w:eastAsia="宋体" w:hAnsi="宋体" w:cs="宋体" w:hint="eastAsia"/>
                <w:sz w:val="24"/>
              </w:rPr>
              <w:t>1.1.7</w:t>
            </w:r>
          </w:p>
        </w:tc>
        <w:tc>
          <w:tcPr>
            <w:tcW w:w="1701" w:type="dxa"/>
            <w:tcBorders>
              <w:top w:val="single" w:sz="6" w:space="0" w:color="auto"/>
              <w:left w:val="single" w:sz="6" w:space="0" w:color="auto"/>
              <w:bottom w:val="single" w:sz="6" w:space="0" w:color="auto"/>
              <w:right w:val="single" w:sz="6" w:space="0" w:color="auto"/>
            </w:tcBorders>
            <w:noWrap/>
            <w:vAlign w:val="center"/>
          </w:tcPr>
          <w:p w14:paraId="79346357" w14:textId="77777777" w:rsidR="00F15B43" w:rsidRDefault="00A40675">
            <w:pPr>
              <w:pStyle w:val="aff5"/>
              <w:rPr>
                <w:rFonts w:ascii="宋体" w:eastAsia="宋体" w:hAnsi="宋体" w:cs="宋体"/>
                <w:sz w:val="24"/>
              </w:rPr>
            </w:pPr>
            <w:r>
              <w:rPr>
                <w:rFonts w:ascii="宋体" w:eastAsia="宋体" w:hAnsi="宋体" w:cs="宋体" w:hint="eastAsia"/>
                <w:sz w:val="24"/>
              </w:rPr>
              <w:t>工程项目施工预计开工日期和建设周期</w:t>
            </w:r>
          </w:p>
        </w:tc>
        <w:tc>
          <w:tcPr>
            <w:tcW w:w="7235" w:type="dxa"/>
            <w:tcBorders>
              <w:top w:val="single" w:sz="6" w:space="0" w:color="auto"/>
              <w:left w:val="single" w:sz="6" w:space="0" w:color="auto"/>
              <w:bottom w:val="single" w:sz="6" w:space="0" w:color="auto"/>
              <w:right w:val="single" w:sz="4" w:space="0" w:color="auto"/>
            </w:tcBorders>
            <w:noWrap/>
            <w:vAlign w:val="center"/>
          </w:tcPr>
          <w:p w14:paraId="69D3FC03"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详见招标公告</w:t>
            </w:r>
          </w:p>
        </w:tc>
      </w:tr>
      <w:tr w:rsidR="00F15B43" w14:paraId="0FFAD601" w14:textId="77777777">
        <w:trPr>
          <w:trHeight w:val="51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05BB6946" w14:textId="77777777" w:rsidR="00F15B43" w:rsidRDefault="00A40675">
            <w:pPr>
              <w:pStyle w:val="aff5"/>
              <w:rPr>
                <w:rFonts w:ascii="宋体" w:eastAsia="宋体" w:hAnsi="宋体" w:cs="宋体"/>
                <w:sz w:val="24"/>
              </w:rPr>
            </w:pPr>
            <w:r>
              <w:rPr>
                <w:rFonts w:ascii="宋体" w:eastAsia="宋体" w:hAnsi="宋体" w:cs="宋体" w:hint="eastAsia"/>
                <w:sz w:val="24"/>
              </w:rPr>
              <w:t>1.1.8</w:t>
            </w:r>
          </w:p>
        </w:tc>
        <w:tc>
          <w:tcPr>
            <w:tcW w:w="1701" w:type="dxa"/>
            <w:tcBorders>
              <w:top w:val="single" w:sz="6" w:space="0" w:color="auto"/>
              <w:left w:val="single" w:sz="6" w:space="0" w:color="auto"/>
              <w:bottom w:val="single" w:sz="6" w:space="0" w:color="auto"/>
              <w:right w:val="single" w:sz="6" w:space="0" w:color="auto"/>
            </w:tcBorders>
            <w:noWrap/>
            <w:vAlign w:val="center"/>
          </w:tcPr>
          <w:p w14:paraId="01C25490" w14:textId="77777777" w:rsidR="00F15B43" w:rsidRDefault="00A40675">
            <w:pPr>
              <w:pStyle w:val="aff5"/>
              <w:rPr>
                <w:rFonts w:ascii="宋体" w:eastAsia="宋体" w:hAnsi="宋体" w:cs="宋体"/>
                <w:sz w:val="24"/>
              </w:rPr>
            </w:pPr>
            <w:r>
              <w:rPr>
                <w:rFonts w:ascii="宋体" w:eastAsia="宋体" w:hAnsi="宋体" w:cs="宋体" w:hint="eastAsia"/>
                <w:sz w:val="24"/>
              </w:rPr>
              <w:t>建筑安装工程费</w:t>
            </w:r>
            <w:r>
              <w:rPr>
                <w:rFonts w:ascii="宋体" w:eastAsia="宋体" w:hAnsi="宋体" w:cs="宋体" w:hint="eastAsia"/>
                <w:sz w:val="24"/>
              </w:rPr>
              <w:t>/</w:t>
            </w:r>
            <w:r>
              <w:rPr>
                <w:rFonts w:ascii="宋体" w:eastAsia="宋体" w:hAnsi="宋体" w:cs="宋体" w:hint="eastAsia"/>
                <w:sz w:val="24"/>
              </w:rPr>
              <w:t>工程概算</w:t>
            </w:r>
          </w:p>
        </w:tc>
        <w:tc>
          <w:tcPr>
            <w:tcW w:w="7235" w:type="dxa"/>
            <w:tcBorders>
              <w:top w:val="single" w:sz="6" w:space="0" w:color="auto"/>
              <w:left w:val="single" w:sz="6" w:space="0" w:color="auto"/>
              <w:bottom w:val="single" w:sz="6" w:space="0" w:color="auto"/>
              <w:right w:val="single" w:sz="4" w:space="0" w:color="auto"/>
            </w:tcBorders>
            <w:noWrap/>
            <w:vAlign w:val="center"/>
          </w:tcPr>
          <w:p w14:paraId="1732B949" w14:textId="77777777" w:rsidR="00F15B43" w:rsidRDefault="00A40675">
            <w:pPr>
              <w:pStyle w:val="aff5"/>
              <w:rPr>
                <w:rFonts w:ascii="宋体" w:eastAsia="宋体" w:hAnsi="宋体" w:cs="宋体"/>
                <w:sz w:val="24"/>
              </w:rPr>
            </w:pPr>
            <w:r>
              <w:rPr>
                <w:rFonts w:ascii="宋体" w:eastAsia="宋体" w:hAnsi="宋体" w:cs="宋体" w:hint="eastAsia"/>
                <w:sz w:val="24"/>
              </w:rPr>
              <w:t>以实际数据为准。</w:t>
            </w:r>
          </w:p>
        </w:tc>
      </w:tr>
      <w:tr w:rsidR="00F15B43" w14:paraId="0C309760" w14:textId="77777777">
        <w:trPr>
          <w:trHeight w:val="433"/>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24F09C7D" w14:textId="77777777" w:rsidR="00F15B43" w:rsidRDefault="00A40675">
            <w:pPr>
              <w:pStyle w:val="aff5"/>
              <w:rPr>
                <w:rFonts w:ascii="宋体" w:eastAsia="宋体" w:hAnsi="宋体" w:cs="宋体"/>
                <w:sz w:val="24"/>
              </w:rPr>
            </w:pPr>
            <w:r>
              <w:rPr>
                <w:rFonts w:ascii="宋体" w:eastAsia="宋体" w:hAnsi="宋体" w:cs="宋体" w:hint="eastAsia"/>
                <w:sz w:val="24"/>
              </w:rPr>
              <w:t>1.2.1</w:t>
            </w:r>
          </w:p>
        </w:tc>
        <w:tc>
          <w:tcPr>
            <w:tcW w:w="1701" w:type="dxa"/>
            <w:tcBorders>
              <w:top w:val="single" w:sz="6" w:space="0" w:color="auto"/>
              <w:left w:val="single" w:sz="6" w:space="0" w:color="auto"/>
              <w:bottom w:val="single" w:sz="6" w:space="0" w:color="auto"/>
              <w:right w:val="single" w:sz="6" w:space="0" w:color="auto"/>
            </w:tcBorders>
            <w:noWrap/>
            <w:vAlign w:val="center"/>
          </w:tcPr>
          <w:p w14:paraId="3DB01CC2" w14:textId="77777777" w:rsidR="00F15B43" w:rsidRDefault="00A40675">
            <w:pPr>
              <w:pStyle w:val="aff5"/>
              <w:rPr>
                <w:rFonts w:ascii="宋体" w:eastAsia="宋体" w:hAnsi="宋体" w:cs="宋体"/>
                <w:sz w:val="24"/>
              </w:rPr>
            </w:pPr>
            <w:r>
              <w:rPr>
                <w:rFonts w:ascii="宋体" w:eastAsia="宋体" w:hAnsi="宋体" w:cs="宋体" w:hint="eastAsia"/>
                <w:sz w:val="24"/>
              </w:rPr>
              <w:t>资金来源及比例</w:t>
            </w:r>
          </w:p>
        </w:tc>
        <w:tc>
          <w:tcPr>
            <w:tcW w:w="7235" w:type="dxa"/>
            <w:tcBorders>
              <w:top w:val="single" w:sz="6" w:space="0" w:color="auto"/>
              <w:left w:val="single" w:sz="6" w:space="0" w:color="auto"/>
              <w:bottom w:val="single" w:sz="6" w:space="0" w:color="auto"/>
              <w:right w:val="single" w:sz="4" w:space="0" w:color="auto"/>
            </w:tcBorders>
            <w:noWrap/>
            <w:vAlign w:val="center"/>
          </w:tcPr>
          <w:p w14:paraId="284C24E8" w14:textId="77777777" w:rsidR="00F15B43" w:rsidRDefault="00A40675">
            <w:pPr>
              <w:pStyle w:val="aff5"/>
              <w:rPr>
                <w:rFonts w:ascii="宋体" w:eastAsia="宋体" w:hAnsi="宋体" w:cs="宋体"/>
                <w:sz w:val="24"/>
              </w:rPr>
            </w:pPr>
            <w:r>
              <w:rPr>
                <w:rFonts w:ascii="宋体" w:eastAsia="宋体" w:hAnsi="宋体" w:cs="宋体" w:hint="eastAsia"/>
                <w:sz w:val="24"/>
              </w:rPr>
              <w:t>详见招标公告</w:t>
            </w:r>
          </w:p>
        </w:tc>
      </w:tr>
      <w:tr w:rsidR="00F15B43" w14:paraId="28D3DC47" w14:textId="77777777">
        <w:trPr>
          <w:trHeight w:val="412"/>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F2BEF1A" w14:textId="77777777" w:rsidR="00F15B43" w:rsidRDefault="00A40675">
            <w:pPr>
              <w:pStyle w:val="aff5"/>
              <w:rPr>
                <w:rFonts w:ascii="宋体" w:eastAsia="宋体" w:hAnsi="宋体" w:cs="宋体"/>
                <w:sz w:val="24"/>
              </w:rPr>
            </w:pPr>
            <w:r>
              <w:rPr>
                <w:rFonts w:ascii="宋体" w:eastAsia="宋体" w:hAnsi="宋体" w:cs="宋体" w:hint="eastAsia"/>
                <w:sz w:val="24"/>
              </w:rPr>
              <w:t>1.2.2</w:t>
            </w:r>
          </w:p>
        </w:tc>
        <w:tc>
          <w:tcPr>
            <w:tcW w:w="1701" w:type="dxa"/>
            <w:tcBorders>
              <w:top w:val="single" w:sz="6" w:space="0" w:color="auto"/>
              <w:left w:val="single" w:sz="6" w:space="0" w:color="auto"/>
              <w:bottom w:val="single" w:sz="6" w:space="0" w:color="auto"/>
              <w:right w:val="single" w:sz="6" w:space="0" w:color="auto"/>
            </w:tcBorders>
            <w:noWrap/>
            <w:vAlign w:val="center"/>
          </w:tcPr>
          <w:p w14:paraId="13809F40" w14:textId="77777777" w:rsidR="00F15B43" w:rsidRDefault="00A40675">
            <w:pPr>
              <w:pStyle w:val="aff5"/>
              <w:rPr>
                <w:rFonts w:ascii="宋体" w:eastAsia="宋体" w:hAnsi="宋体" w:cs="宋体"/>
                <w:sz w:val="24"/>
              </w:rPr>
            </w:pPr>
            <w:r>
              <w:rPr>
                <w:rFonts w:ascii="宋体" w:eastAsia="宋体" w:hAnsi="宋体" w:cs="宋体" w:hint="eastAsia"/>
                <w:sz w:val="24"/>
              </w:rPr>
              <w:t>资金落实情况</w:t>
            </w:r>
          </w:p>
        </w:tc>
        <w:tc>
          <w:tcPr>
            <w:tcW w:w="7235" w:type="dxa"/>
            <w:tcBorders>
              <w:top w:val="single" w:sz="6" w:space="0" w:color="auto"/>
              <w:left w:val="single" w:sz="6" w:space="0" w:color="auto"/>
              <w:bottom w:val="single" w:sz="6" w:space="0" w:color="auto"/>
              <w:right w:val="single" w:sz="4" w:space="0" w:color="auto"/>
            </w:tcBorders>
            <w:noWrap/>
            <w:vAlign w:val="center"/>
          </w:tcPr>
          <w:p w14:paraId="486A15D1" w14:textId="77777777" w:rsidR="00F15B43" w:rsidRDefault="00A40675">
            <w:pPr>
              <w:pStyle w:val="aff5"/>
              <w:rPr>
                <w:rFonts w:ascii="宋体" w:eastAsia="宋体" w:hAnsi="宋体" w:cs="宋体"/>
                <w:sz w:val="24"/>
              </w:rPr>
            </w:pPr>
            <w:r>
              <w:rPr>
                <w:rFonts w:ascii="宋体" w:eastAsia="宋体" w:hAnsi="宋体" w:cs="宋体" w:hint="eastAsia"/>
                <w:sz w:val="24"/>
              </w:rPr>
              <w:t>已落实</w:t>
            </w:r>
          </w:p>
        </w:tc>
      </w:tr>
      <w:tr w:rsidR="00F15B43" w14:paraId="632F7C18" w14:textId="77777777">
        <w:trPr>
          <w:trHeight w:val="40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2B6521A" w14:textId="77777777" w:rsidR="00F15B43" w:rsidRDefault="00A40675">
            <w:pPr>
              <w:pStyle w:val="aff5"/>
              <w:rPr>
                <w:rFonts w:ascii="宋体" w:eastAsia="宋体" w:hAnsi="宋体" w:cs="宋体"/>
                <w:sz w:val="24"/>
              </w:rPr>
            </w:pPr>
            <w:r>
              <w:rPr>
                <w:rFonts w:ascii="宋体" w:eastAsia="宋体" w:hAnsi="宋体" w:cs="宋体" w:hint="eastAsia"/>
                <w:sz w:val="24"/>
              </w:rPr>
              <w:t>1.3.1</w:t>
            </w:r>
          </w:p>
        </w:tc>
        <w:tc>
          <w:tcPr>
            <w:tcW w:w="1701" w:type="dxa"/>
            <w:tcBorders>
              <w:top w:val="single" w:sz="6" w:space="0" w:color="auto"/>
              <w:left w:val="single" w:sz="6" w:space="0" w:color="auto"/>
              <w:bottom w:val="single" w:sz="6" w:space="0" w:color="auto"/>
              <w:right w:val="single" w:sz="6" w:space="0" w:color="auto"/>
            </w:tcBorders>
            <w:noWrap/>
            <w:vAlign w:val="center"/>
          </w:tcPr>
          <w:p w14:paraId="0778A623" w14:textId="77777777" w:rsidR="00F15B43" w:rsidRDefault="00A40675">
            <w:pPr>
              <w:pStyle w:val="aff5"/>
              <w:rPr>
                <w:rFonts w:ascii="宋体" w:eastAsia="宋体" w:hAnsi="宋体" w:cs="宋体"/>
                <w:sz w:val="24"/>
              </w:rPr>
            </w:pPr>
            <w:r>
              <w:rPr>
                <w:rFonts w:ascii="宋体" w:eastAsia="宋体" w:hAnsi="宋体" w:cs="宋体" w:hint="eastAsia"/>
                <w:sz w:val="24"/>
              </w:rPr>
              <w:t>招标范围</w:t>
            </w:r>
          </w:p>
        </w:tc>
        <w:tc>
          <w:tcPr>
            <w:tcW w:w="7235" w:type="dxa"/>
            <w:tcBorders>
              <w:top w:val="single" w:sz="6" w:space="0" w:color="auto"/>
              <w:left w:val="single" w:sz="6" w:space="0" w:color="auto"/>
              <w:bottom w:val="single" w:sz="6" w:space="0" w:color="auto"/>
              <w:right w:val="single" w:sz="4" w:space="0" w:color="auto"/>
            </w:tcBorders>
            <w:noWrap/>
            <w:vAlign w:val="center"/>
          </w:tcPr>
          <w:p w14:paraId="3A8A3567" w14:textId="77777777" w:rsidR="00F15B43" w:rsidRDefault="00A40675">
            <w:pPr>
              <w:pStyle w:val="aff5"/>
              <w:rPr>
                <w:rFonts w:ascii="宋体" w:eastAsia="宋体" w:hAnsi="宋体" w:cs="宋体"/>
                <w:sz w:val="24"/>
              </w:rPr>
            </w:pPr>
            <w:r>
              <w:rPr>
                <w:rFonts w:ascii="宋体" w:eastAsia="宋体" w:hAnsi="宋体" w:cs="宋体" w:hint="eastAsia"/>
                <w:sz w:val="24"/>
              </w:rPr>
              <w:t>详见招标公告</w:t>
            </w:r>
          </w:p>
        </w:tc>
      </w:tr>
      <w:tr w:rsidR="00F15B43" w14:paraId="6F45BBD6" w14:textId="77777777">
        <w:trPr>
          <w:trHeight w:val="398"/>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2FB89018" w14:textId="77777777" w:rsidR="00F15B43" w:rsidRDefault="00A40675">
            <w:pPr>
              <w:pStyle w:val="aff5"/>
              <w:rPr>
                <w:rFonts w:ascii="宋体" w:eastAsia="宋体" w:hAnsi="宋体" w:cs="宋体"/>
                <w:sz w:val="24"/>
              </w:rPr>
            </w:pPr>
            <w:r>
              <w:rPr>
                <w:rFonts w:ascii="宋体" w:eastAsia="宋体" w:hAnsi="宋体" w:cs="宋体" w:hint="eastAsia"/>
                <w:sz w:val="24"/>
              </w:rPr>
              <w:t>1.3.2</w:t>
            </w:r>
          </w:p>
        </w:tc>
        <w:tc>
          <w:tcPr>
            <w:tcW w:w="1701" w:type="dxa"/>
            <w:tcBorders>
              <w:top w:val="single" w:sz="6" w:space="0" w:color="auto"/>
              <w:left w:val="single" w:sz="6" w:space="0" w:color="auto"/>
              <w:bottom w:val="single" w:sz="6" w:space="0" w:color="auto"/>
              <w:right w:val="single" w:sz="6" w:space="0" w:color="auto"/>
            </w:tcBorders>
            <w:noWrap/>
            <w:vAlign w:val="center"/>
          </w:tcPr>
          <w:p w14:paraId="567CA75C" w14:textId="77777777" w:rsidR="00F15B43" w:rsidRDefault="00A40675">
            <w:pPr>
              <w:pStyle w:val="aff5"/>
              <w:rPr>
                <w:rFonts w:ascii="宋体" w:eastAsia="宋体" w:hAnsi="宋体" w:cs="宋体"/>
                <w:sz w:val="24"/>
              </w:rPr>
            </w:pPr>
            <w:r>
              <w:rPr>
                <w:rFonts w:ascii="宋体" w:eastAsia="宋体" w:hAnsi="宋体" w:cs="宋体" w:hint="eastAsia"/>
                <w:sz w:val="24"/>
              </w:rPr>
              <w:t>监理服务期限</w:t>
            </w:r>
          </w:p>
        </w:tc>
        <w:tc>
          <w:tcPr>
            <w:tcW w:w="7235" w:type="dxa"/>
            <w:tcBorders>
              <w:top w:val="single" w:sz="6" w:space="0" w:color="auto"/>
              <w:left w:val="single" w:sz="6" w:space="0" w:color="auto"/>
              <w:bottom w:val="single" w:sz="6" w:space="0" w:color="auto"/>
              <w:right w:val="single" w:sz="4" w:space="0" w:color="auto"/>
            </w:tcBorders>
            <w:noWrap/>
            <w:vAlign w:val="center"/>
          </w:tcPr>
          <w:p w14:paraId="072D4892" w14:textId="77777777" w:rsidR="00F15B43" w:rsidRDefault="00A40675">
            <w:pPr>
              <w:pStyle w:val="aff5"/>
              <w:rPr>
                <w:rFonts w:ascii="宋体" w:eastAsia="宋体" w:hAnsi="宋体" w:cs="宋体"/>
                <w:sz w:val="24"/>
              </w:rPr>
            </w:pPr>
            <w:r>
              <w:rPr>
                <w:rFonts w:ascii="宋体" w:eastAsia="宋体" w:hAnsi="宋体" w:cs="宋体" w:hint="eastAsia"/>
                <w:sz w:val="24"/>
              </w:rPr>
              <w:t>详见招标公告</w:t>
            </w:r>
          </w:p>
        </w:tc>
      </w:tr>
      <w:tr w:rsidR="00F15B43" w14:paraId="6C3B2A08" w14:textId="77777777">
        <w:trPr>
          <w:trHeight w:val="683"/>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14406CA" w14:textId="77777777" w:rsidR="00F15B43" w:rsidRDefault="00A40675">
            <w:pPr>
              <w:pStyle w:val="aff5"/>
              <w:rPr>
                <w:rFonts w:ascii="宋体" w:eastAsia="宋体" w:hAnsi="宋体" w:cs="宋体"/>
                <w:sz w:val="24"/>
              </w:rPr>
            </w:pPr>
            <w:r>
              <w:rPr>
                <w:rFonts w:ascii="宋体" w:eastAsia="宋体" w:hAnsi="宋体" w:cs="宋体" w:hint="eastAsia"/>
                <w:sz w:val="24"/>
              </w:rPr>
              <w:t>1.3.3</w:t>
            </w:r>
          </w:p>
        </w:tc>
        <w:tc>
          <w:tcPr>
            <w:tcW w:w="1701" w:type="dxa"/>
            <w:tcBorders>
              <w:top w:val="single" w:sz="6" w:space="0" w:color="auto"/>
              <w:left w:val="single" w:sz="6" w:space="0" w:color="auto"/>
              <w:bottom w:val="single" w:sz="6" w:space="0" w:color="auto"/>
              <w:right w:val="single" w:sz="6" w:space="0" w:color="auto"/>
            </w:tcBorders>
            <w:noWrap/>
            <w:vAlign w:val="center"/>
          </w:tcPr>
          <w:p w14:paraId="09C54B94" w14:textId="77777777" w:rsidR="00F15B43" w:rsidRDefault="00A40675">
            <w:pPr>
              <w:pStyle w:val="aff5"/>
              <w:rPr>
                <w:rFonts w:ascii="宋体" w:eastAsia="宋体" w:hAnsi="宋体" w:cs="宋体"/>
                <w:sz w:val="24"/>
              </w:rPr>
            </w:pPr>
            <w:r>
              <w:rPr>
                <w:rFonts w:ascii="宋体" w:eastAsia="宋体" w:hAnsi="宋体" w:cs="宋体" w:hint="eastAsia"/>
                <w:sz w:val="24"/>
              </w:rPr>
              <w:t>质量标准</w:t>
            </w:r>
          </w:p>
        </w:tc>
        <w:tc>
          <w:tcPr>
            <w:tcW w:w="7235" w:type="dxa"/>
            <w:tcBorders>
              <w:top w:val="single" w:sz="6" w:space="0" w:color="auto"/>
              <w:left w:val="single" w:sz="6" w:space="0" w:color="auto"/>
              <w:bottom w:val="single" w:sz="6" w:space="0" w:color="auto"/>
              <w:right w:val="single" w:sz="4" w:space="0" w:color="auto"/>
            </w:tcBorders>
            <w:noWrap/>
            <w:vAlign w:val="center"/>
          </w:tcPr>
          <w:p w14:paraId="70F11839" w14:textId="77777777" w:rsidR="00F15B43" w:rsidRDefault="00A40675">
            <w:pPr>
              <w:pStyle w:val="aff5"/>
              <w:rPr>
                <w:rFonts w:ascii="宋体" w:eastAsia="宋体" w:hAnsi="宋体" w:cs="宋体"/>
                <w:sz w:val="24"/>
              </w:rPr>
            </w:pPr>
            <w:r>
              <w:rPr>
                <w:rFonts w:ascii="宋体" w:eastAsia="宋体" w:hAnsi="宋体" w:cs="宋体" w:hint="eastAsia"/>
                <w:sz w:val="24"/>
              </w:rPr>
              <w:t>一次竣工验收合格，且分部工程验收合格率</w:t>
            </w:r>
            <w:r>
              <w:rPr>
                <w:rFonts w:ascii="宋体" w:eastAsia="宋体" w:hAnsi="宋体" w:cs="宋体" w:hint="eastAsia"/>
                <w:sz w:val="24"/>
              </w:rPr>
              <w:t>100%</w:t>
            </w:r>
            <w:r>
              <w:rPr>
                <w:rFonts w:ascii="宋体" w:eastAsia="宋体" w:hAnsi="宋体" w:cs="宋体" w:hint="eastAsia"/>
                <w:sz w:val="24"/>
              </w:rPr>
              <w:t>，项目所涉及的</w:t>
            </w:r>
            <w:r>
              <w:rPr>
                <w:rFonts w:ascii="宋体" w:eastAsia="宋体" w:hAnsi="宋体" w:cs="宋体" w:hint="eastAsia"/>
                <w:sz w:val="24"/>
              </w:rPr>
              <w:lastRenderedPageBreak/>
              <w:t>政府专项验收全部通过，单位工程一次竣工验收合格。</w:t>
            </w:r>
          </w:p>
        </w:tc>
      </w:tr>
      <w:tr w:rsidR="00F15B43" w14:paraId="4712A6C3"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4C86154"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1.4.1</w:t>
            </w:r>
          </w:p>
        </w:tc>
        <w:tc>
          <w:tcPr>
            <w:tcW w:w="1701" w:type="dxa"/>
            <w:tcBorders>
              <w:top w:val="single" w:sz="6" w:space="0" w:color="auto"/>
              <w:left w:val="single" w:sz="6" w:space="0" w:color="auto"/>
              <w:bottom w:val="single" w:sz="6" w:space="0" w:color="auto"/>
              <w:right w:val="single" w:sz="6" w:space="0" w:color="auto"/>
            </w:tcBorders>
            <w:noWrap/>
            <w:vAlign w:val="center"/>
          </w:tcPr>
          <w:p w14:paraId="064AA711" w14:textId="77777777" w:rsidR="00F15B43" w:rsidRDefault="00A40675">
            <w:pPr>
              <w:pStyle w:val="aff5"/>
              <w:rPr>
                <w:rFonts w:ascii="宋体" w:eastAsia="宋体" w:hAnsi="宋体" w:cs="宋体"/>
                <w:sz w:val="24"/>
              </w:rPr>
            </w:pPr>
            <w:r>
              <w:rPr>
                <w:rFonts w:ascii="宋体" w:eastAsia="宋体" w:hAnsi="宋体" w:cs="宋体" w:hint="eastAsia"/>
                <w:sz w:val="24"/>
              </w:rPr>
              <w:t>投标人资质条件、能力、信誉</w:t>
            </w:r>
          </w:p>
        </w:tc>
        <w:tc>
          <w:tcPr>
            <w:tcW w:w="7235" w:type="dxa"/>
            <w:tcBorders>
              <w:top w:val="single" w:sz="6" w:space="0" w:color="auto"/>
              <w:left w:val="single" w:sz="6" w:space="0" w:color="auto"/>
              <w:bottom w:val="single" w:sz="6" w:space="0" w:color="auto"/>
              <w:right w:val="single" w:sz="4" w:space="0" w:color="auto"/>
            </w:tcBorders>
            <w:noWrap/>
            <w:vAlign w:val="center"/>
          </w:tcPr>
          <w:p w14:paraId="78F7D897"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）资质要求：见招标公告投标人资格要求；</w:t>
            </w:r>
          </w:p>
          <w:p w14:paraId="573D1982"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）财务要求：</w:t>
            </w:r>
            <w:r>
              <w:rPr>
                <w:rFonts w:ascii="宋体" w:eastAsia="宋体" w:hAnsi="宋体" w:cs="宋体" w:hint="eastAsia"/>
                <w:sz w:val="24"/>
              </w:rPr>
              <w:t>/</w:t>
            </w:r>
          </w:p>
          <w:p w14:paraId="5E08656B"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）业绩要求：见招标公告投标人资格要求；</w:t>
            </w:r>
          </w:p>
          <w:p w14:paraId="0327A7DF"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）信誉要求</w:t>
            </w:r>
            <w:r>
              <w:rPr>
                <w:rFonts w:ascii="宋体" w:eastAsia="宋体" w:hAnsi="宋体" w:cs="宋体" w:hint="eastAsia"/>
                <w:sz w:val="24"/>
              </w:rPr>
              <w:t>/</w:t>
            </w:r>
          </w:p>
          <w:p w14:paraId="235FBC01"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）总监理工程师的资格要求：见招标公告投标人资格要求；</w:t>
            </w:r>
          </w:p>
          <w:p w14:paraId="2ABC295D"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）其他主要人员要求：</w:t>
            </w:r>
            <w:r>
              <w:rPr>
                <w:rFonts w:ascii="宋体" w:eastAsia="宋体" w:hAnsi="宋体" w:cs="宋体" w:hint="eastAsia"/>
                <w:sz w:val="24"/>
              </w:rPr>
              <w:t>/</w:t>
            </w:r>
          </w:p>
          <w:p w14:paraId="0F8BABB5"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）试验检测仪器设备要求：</w:t>
            </w:r>
            <w:r>
              <w:rPr>
                <w:rFonts w:ascii="宋体" w:eastAsia="宋体" w:hAnsi="宋体" w:cs="宋体" w:hint="eastAsia"/>
                <w:sz w:val="24"/>
              </w:rPr>
              <w:t>/</w:t>
            </w:r>
          </w:p>
          <w:p w14:paraId="7C46E6D6"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）其他要求：见招标公告投标人资格要求。</w:t>
            </w:r>
          </w:p>
        </w:tc>
      </w:tr>
      <w:tr w:rsidR="00F15B43" w14:paraId="49273744" w14:textId="77777777">
        <w:trPr>
          <w:trHeight w:val="559"/>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1946CF8" w14:textId="77777777" w:rsidR="00F15B43" w:rsidRDefault="00A40675">
            <w:pPr>
              <w:pStyle w:val="aff5"/>
              <w:rPr>
                <w:rFonts w:ascii="宋体" w:eastAsia="宋体" w:hAnsi="宋体" w:cs="宋体"/>
                <w:sz w:val="24"/>
              </w:rPr>
            </w:pPr>
            <w:r>
              <w:rPr>
                <w:rFonts w:ascii="宋体" w:eastAsia="宋体" w:hAnsi="宋体" w:cs="宋体" w:hint="eastAsia"/>
                <w:sz w:val="24"/>
              </w:rPr>
              <w:t>1.4.2</w:t>
            </w:r>
          </w:p>
        </w:tc>
        <w:tc>
          <w:tcPr>
            <w:tcW w:w="1701" w:type="dxa"/>
            <w:tcBorders>
              <w:top w:val="single" w:sz="6" w:space="0" w:color="auto"/>
              <w:left w:val="single" w:sz="6" w:space="0" w:color="auto"/>
              <w:bottom w:val="single" w:sz="6" w:space="0" w:color="auto"/>
              <w:right w:val="single" w:sz="6" w:space="0" w:color="auto"/>
            </w:tcBorders>
            <w:noWrap/>
            <w:vAlign w:val="center"/>
          </w:tcPr>
          <w:p w14:paraId="26252FAD" w14:textId="77777777" w:rsidR="00F15B43" w:rsidRDefault="00A40675">
            <w:pPr>
              <w:pStyle w:val="aff5"/>
              <w:rPr>
                <w:rFonts w:ascii="宋体" w:eastAsia="宋体" w:hAnsi="宋体" w:cs="宋体"/>
                <w:sz w:val="24"/>
              </w:rPr>
            </w:pPr>
            <w:r>
              <w:rPr>
                <w:rFonts w:ascii="宋体" w:eastAsia="宋体" w:hAnsi="宋体" w:cs="宋体" w:hint="eastAsia"/>
                <w:sz w:val="24"/>
              </w:rPr>
              <w:t>是否接受联合体投标</w:t>
            </w:r>
          </w:p>
        </w:tc>
        <w:tc>
          <w:tcPr>
            <w:tcW w:w="7235" w:type="dxa"/>
            <w:tcBorders>
              <w:top w:val="single" w:sz="6" w:space="0" w:color="auto"/>
              <w:left w:val="single" w:sz="6" w:space="0" w:color="auto"/>
              <w:bottom w:val="single" w:sz="6" w:space="0" w:color="auto"/>
              <w:right w:val="single" w:sz="4" w:space="0" w:color="auto"/>
            </w:tcBorders>
            <w:noWrap/>
            <w:vAlign w:val="center"/>
          </w:tcPr>
          <w:p w14:paraId="7BA2C18E" w14:textId="77777777" w:rsidR="00F15B43" w:rsidRDefault="00A40675">
            <w:pPr>
              <w:pStyle w:val="aff5"/>
              <w:rPr>
                <w:rFonts w:ascii="宋体" w:eastAsia="宋体" w:hAnsi="宋体" w:cs="宋体"/>
                <w:sz w:val="24"/>
              </w:rPr>
            </w:pPr>
            <w:r>
              <w:rPr>
                <w:rFonts w:ascii="宋体" w:eastAsia="宋体" w:hAnsi="宋体" w:cs="宋体" w:hint="eastAsia"/>
                <w:sz w:val="24"/>
              </w:rPr>
              <w:t>■不接受</w:t>
            </w:r>
          </w:p>
          <w:p w14:paraId="2DE87041" w14:textId="77777777" w:rsidR="00F15B43" w:rsidRDefault="00A40675">
            <w:pPr>
              <w:pStyle w:val="aff5"/>
              <w:rPr>
                <w:rFonts w:ascii="宋体" w:eastAsia="宋体" w:hAnsi="宋体" w:cs="宋体"/>
                <w:sz w:val="24"/>
              </w:rPr>
            </w:pPr>
            <w:r>
              <w:rPr>
                <w:rFonts w:ascii="宋体" w:eastAsia="宋体" w:hAnsi="宋体" w:cs="宋体" w:hint="eastAsia"/>
                <w:sz w:val="24"/>
              </w:rPr>
              <w:t>□接受，应满足下列要求：</w:t>
            </w:r>
            <w:r>
              <w:rPr>
                <w:rFonts w:ascii="宋体" w:eastAsia="宋体" w:hAnsi="宋体" w:cs="宋体" w:hint="eastAsia"/>
                <w:sz w:val="24"/>
              </w:rPr>
              <w:t>/</w:t>
            </w:r>
          </w:p>
        </w:tc>
      </w:tr>
      <w:tr w:rsidR="00F15B43" w14:paraId="17EFA42A" w14:textId="77777777">
        <w:trPr>
          <w:trHeight w:val="688"/>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00801AC0" w14:textId="77777777" w:rsidR="00F15B43" w:rsidRDefault="00A40675">
            <w:pPr>
              <w:pStyle w:val="aff5"/>
              <w:rPr>
                <w:rFonts w:ascii="宋体" w:eastAsia="宋体" w:hAnsi="宋体" w:cs="宋体"/>
                <w:sz w:val="24"/>
              </w:rPr>
            </w:pPr>
            <w:r>
              <w:rPr>
                <w:rFonts w:ascii="宋体" w:eastAsia="宋体" w:hAnsi="宋体" w:cs="宋体" w:hint="eastAsia"/>
                <w:sz w:val="24"/>
              </w:rPr>
              <w:t>1.4.3</w:t>
            </w:r>
          </w:p>
        </w:tc>
        <w:tc>
          <w:tcPr>
            <w:tcW w:w="1701" w:type="dxa"/>
            <w:tcBorders>
              <w:top w:val="single" w:sz="6" w:space="0" w:color="auto"/>
              <w:left w:val="single" w:sz="6" w:space="0" w:color="auto"/>
              <w:bottom w:val="single" w:sz="6" w:space="0" w:color="auto"/>
              <w:right w:val="single" w:sz="6" w:space="0" w:color="auto"/>
            </w:tcBorders>
            <w:noWrap/>
            <w:vAlign w:val="center"/>
          </w:tcPr>
          <w:p w14:paraId="4D8EF291" w14:textId="77777777" w:rsidR="00F15B43" w:rsidRDefault="00A40675">
            <w:pPr>
              <w:pStyle w:val="aff5"/>
              <w:rPr>
                <w:rFonts w:ascii="宋体" w:eastAsia="宋体" w:hAnsi="宋体" w:cs="宋体"/>
                <w:sz w:val="24"/>
              </w:rPr>
            </w:pPr>
            <w:r>
              <w:rPr>
                <w:rFonts w:ascii="宋体" w:eastAsia="宋体" w:hAnsi="宋体" w:cs="宋体" w:hint="eastAsia"/>
                <w:sz w:val="24"/>
              </w:rPr>
              <w:t>投标人不得存在的其他情形</w:t>
            </w:r>
          </w:p>
        </w:tc>
        <w:tc>
          <w:tcPr>
            <w:tcW w:w="7235" w:type="dxa"/>
            <w:tcBorders>
              <w:top w:val="single" w:sz="6" w:space="0" w:color="auto"/>
              <w:left w:val="single" w:sz="6" w:space="0" w:color="auto"/>
              <w:bottom w:val="single" w:sz="6" w:space="0" w:color="auto"/>
              <w:right w:val="single" w:sz="4" w:space="0" w:color="auto"/>
            </w:tcBorders>
            <w:noWrap/>
            <w:vAlign w:val="center"/>
          </w:tcPr>
          <w:p w14:paraId="7FFC9511" w14:textId="77777777" w:rsidR="00F15B43" w:rsidRDefault="00A40675">
            <w:pPr>
              <w:pStyle w:val="aff5"/>
              <w:rPr>
                <w:rFonts w:ascii="宋体" w:eastAsia="宋体" w:hAnsi="宋体" w:cs="宋体"/>
                <w:sz w:val="24"/>
              </w:rPr>
            </w:pPr>
            <w:r>
              <w:rPr>
                <w:rFonts w:ascii="宋体" w:eastAsia="宋体" w:hAnsi="宋体" w:cs="宋体" w:hint="eastAsia"/>
                <w:sz w:val="24"/>
                <w:u w:val="single"/>
              </w:rPr>
              <w:t>/</w:t>
            </w:r>
          </w:p>
        </w:tc>
      </w:tr>
      <w:tr w:rsidR="00F15B43" w14:paraId="7B8673B7" w14:textId="77777777">
        <w:trPr>
          <w:trHeight w:val="921"/>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5F79A3D1" w14:textId="77777777" w:rsidR="00F15B43" w:rsidRDefault="00A40675">
            <w:pPr>
              <w:pStyle w:val="aff5"/>
              <w:rPr>
                <w:rFonts w:ascii="宋体" w:eastAsia="宋体" w:hAnsi="宋体" w:cs="宋体"/>
                <w:sz w:val="24"/>
              </w:rPr>
            </w:pPr>
            <w:r>
              <w:rPr>
                <w:rFonts w:ascii="宋体" w:eastAsia="宋体" w:hAnsi="宋体" w:cs="宋体" w:hint="eastAsia"/>
                <w:sz w:val="24"/>
              </w:rPr>
              <w:t>1.9.1</w:t>
            </w:r>
          </w:p>
        </w:tc>
        <w:tc>
          <w:tcPr>
            <w:tcW w:w="1701" w:type="dxa"/>
            <w:tcBorders>
              <w:top w:val="single" w:sz="6" w:space="0" w:color="auto"/>
              <w:left w:val="single" w:sz="6" w:space="0" w:color="auto"/>
              <w:bottom w:val="single" w:sz="6" w:space="0" w:color="auto"/>
              <w:right w:val="single" w:sz="6" w:space="0" w:color="auto"/>
            </w:tcBorders>
            <w:noWrap/>
            <w:vAlign w:val="center"/>
          </w:tcPr>
          <w:p w14:paraId="588E6A7B" w14:textId="77777777" w:rsidR="00F15B43" w:rsidRDefault="00A40675">
            <w:pPr>
              <w:pStyle w:val="aff5"/>
              <w:rPr>
                <w:rFonts w:ascii="宋体" w:eastAsia="宋体" w:hAnsi="宋体" w:cs="宋体"/>
                <w:sz w:val="24"/>
              </w:rPr>
            </w:pPr>
            <w:r>
              <w:rPr>
                <w:rFonts w:ascii="宋体" w:eastAsia="宋体" w:hAnsi="宋体" w:cs="宋体" w:hint="eastAsia"/>
                <w:sz w:val="24"/>
              </w:rPr>
              <w:t>踏勘现场</w:t>
            </w:r>
          </w:p>
        </w:tc>
        <w:tc>
          <w:tcPr>
            <w:tcW w:w="7235" w:type="dxa"/>
            <w:tcBorders>
              <w:top w:val="single" w:sz="6" w:space="0" w:color="auto"/>
              <w:left w:val="single" w:sz="6" w:space="0" w:color="auto"/>
              <w:bottom w:val="single" w:sz="6" w:space="0" w:color="auto"/>
              <w:right w:val="single" w:sz="4" w:space="0" w:color="auto"/>
            </w:tcBorders>
            <w:noWrap/>
            <w:vAlign w:val="center"/>
          </w:tcPr>
          <w:p w14:paraId="6A97DD8D" w14:textId="77777777" w:rsidR="00F15B43" w:rsidRDefault="00A40675">
            <w:pPr>
              <w:pStyle w:val="aff5"/>
              <w:rPr>
                <w:rFonts w:ascii="宋体" w:eastAsia="宋体" w:hAnsi="宋体" w:cs="宋体"/>
                <w:sz w:val="24"/>
              </w:rPr>
            </w:pPr>
            <w:r>
              <w:rPr>
                <w:rFonts w:ascii="宋体" w:eastAsia="宋体" w:hAnsi="宋体" w:cs="宋体" w:hint="eastAsia"/>
                <w:sz w:val="24"/>
              </w:rPr>
              <w:t>■不组织。</w:t>
            </w:r>
            <w:r>
              <w:rPr>
                <w:rFonts w:ascii="宋体" w:eastAsia="宋体" w:hAnsi="宋体" w:cs="宋体" w:hint="eastAsia"/>
                <w:sz w:val="24"/>
                <w:u w:val="single"/>
              </w:rPr>
              <w:t>由投标人自行踏勘</w:t>
            </w:r>
          </w:p>
          <w:p w14:paraId="5F1B6780" w14:textId="77777777" w:rsidR="00F15B43" w:rsidRDefault="00A40675">
            <w:pPr>
              <w:pStyle w:val="aff5"/>
              <w:rPr>
                <w:rFonts w:ascii="宋体" w:eastAsia="宋体" w:hAnsi="宋体" w:cs="宋体"/>
                <w:sz w:val="24"/>
              </w:rPr>
            </w:pPr>
            <w:r>
              <w:rPr>
                <w:rFonts w:ascii="宋体" w:eastAsia="宋体" w:hAnsi="宋体" w:cs="宋体" w:hint="eastAsia"/>
                <w:sz w:val="24"/>
              </w:rPr>
              <w:t>□组织，踏勘时间：</w:t>
            </w:r>
            <w:r>
              <w:rPr>
                <w:rFonts w:ascii="宋体" w:eastAsia="宋体" w:hAnsi="宋体" w:cs="宋体" w:hint="eastAsia"/>
                <w:sz w:val="24"/>
              </w:rPr>
              <w:t>/</w:t>
            </w:r>
          </w:p>
          <w:p w14:paraId="395E8E50" w14:textId="77777777" w:rsidR="00F15B43" w:rsidRDefault="00A40675">
            <w:pPr>
              <w:pStyle w:val="aff5"/>
              <w:rPr>
                <w:rFonts w:ascii="宋体" w:eastAsia="宋体" w:hAnsi="宋体" w:cs="宋体"/>
                <w:sz w:val="24"/>
              </w:rPr>
            </w:pPr>
            <w:r>
              <w:rPr>
                <w:rFonts w:ascii="宋体" w:eastAsia="宋体" w:hAnsi="宋体" w:cs="宋体" w:hint="eastAsia"/>
                <w:sz w:val="24"/>
              </w:rPr>
              <w:t>踏勘集中地点：</w:t>
            </w:r>
            <w:r>
              <w:rPr>
                <w:rFonts w:ascii="宋体" w:eastAsia="宋体" w:hAnsi="宋体" w:cs="宋体" w:hint="eastAsia"/>
                <w:sz w:val="24"/>
              </w:rPr>
              <w:t>/</w:t>
            </w:r>
          </w:p>
        </w:tc>
      </w:tr>
      <w:tr w:rsidR="00F15B43" w14:paraId="66BFD06E" w14:textId="77777777">
        <w:trPr>
          <w:trHeight w:val="68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70123FD2" w14:textId="77777777" w:rsidR="00F15B43" w:rsidRDefault="00A40675">
            <w:pPr>
              <w:pStyle w:val="aff5"/>
              <w:rPr>
                <w:rFonts w:ascii="宋体" w:eastAsia="宋体" w:hAnsi="宋体" w:cs="宋体"/>
                <w:sz w:val="24"/>
              </w:rPr>
            </w:pPr>
            <w:r>
              <w:rPr>
                <w:rFonts w:ascii="宋体" w:eastAsia="宋体" w:hAnsi="宋体" w:cs="宋体" w:hint="eastAsia"/>
                <w:sz w:val="24"/>
              </w:rPr>
              <w:t>1.10.1</w:t>
            </w:r>
          </w:p>
        </w:tc>
        <w:tc>
          <w:tcPr>
            <w:tcW w:w="1701" w:type="dxa"/>
            <w:tcBorders>
              <w:top w:val="single" w:sz="6" w:space="0" w:color="auto"/>
              <w:left w:val="single" w:sz="6" w:space="0" w:color="auto"/>
              <w:bottom w:val="single" w:sz="6" w:space="0" w:color="auto"/>
              <w:right w:val="single" w:sz="6" w:space="0" w:color="auto"/>
            </w:tcBorders>
            <w:noWrap/>
            <w:vAlign w:val="center"/>
          </w:tcPr>
          <w:p w14:paraId="07273D60" w14:textId="77777777" w:rsidR="00F15B43" w:rsidRDefault="00A40675">
            <w:pPr>
              <w:pStyle w:val="aff5"/>
              <w:rPr>
                <w:rFonts w:ascii="宋体" w:eastAsia="宋体" w:hAnsi="宋体" w:cs="宋体"/>
                <w:sz w:val="24"/>
              </w:rPr>
            </w:pPr>
            <w:r>
              <w:rPr>
                <w:rFonts w:ascii="宋体" w:eastAsia="宋体" w:hAnsi="宋体" w:cs="宋体" w:hint="eastAsia"/>
                <w:sz w:val="24"/>
              </w:rPr>
              <w:t>投标预备会</w:t>
            </w:r>
          </w:p>
        </w:tc>
        <w:tc>
          <w:tcPr>
            <w:tcW w:w="7235" w:type="dxa"/>
            <w:tcBorders>
              <w:top w:val="single" w:sz="6" w:space="0" w:color="auto"/>
              <w:left w:val="single" w:sz="6" w:space="0" w:color="auto"/>
              <w:bottom w:val="single" w:sz="6" w:space="0" w:color="auto"/>
              <w:right w:val="single" w:sz="4" w:space="0" w:color="auto"/>
            </w:tcBorders>
            <w:noWrap/>
            <w:vAlign w:val="center"/>
          </w:tcPr>
          <w:p w14:paraId="076A3683" w14:textId="77777777" w:rsidR="00F15B43" w:rsidRDefault="00A40675">
            <w:pPr>
              <w:pStyle w:val="aff5"/>
              <w:rPr>
                <w:rFonts w:ascii="宋体" w:eastAsia="宋体" w:hAnsi="宋体" w:cs="宋体"/>
                <w:sz w:val="24"/>
              </w:rPr>
            </w:pPr>
            <w:r>
              <w:rPr>
                <w:rFonts w:ascii="宋体" w:eastAsia="宋体" w:hAnsi="宋体" w:cs="宋体" w:hint="eastAsia"/>
                <w:sz w:val="24"/>
              </w:rPr>
              <w:t>■不召开</w:t>
            </w:r>
          </w:p>
          <w:p w14:paraId="10BA00A1" w14:textId="77777777" w:rsidR="00F15B43" w:rsidRDefault="00A40675">
            <w:pPr>
              <w:pStyle w:val="aff5"/>
              <w:rPr>
                <w:rFonts w:ascii="宋体" w:eastAsia="宋体" w:hAnsi="宋体" w:cs="宋体"/>
                <w:sz w:val="24"/>
              </w:rPr>
            </w:pPr>
            <w:r>
              <w:rPr>
                <w:rFonts w:ascii="宋体" w:eastAsia="宋体" w:hAnsi="宋体" w:cs="宋体" w:hint="eastAsia"/>
                <w:sz w:val="24"/>
              </w:rPr>
              <w:t>□召开，召开时间：</w:t>
            </w:r>
            <w:r>
              <w:rPr>
                <w:rFonts w:ascii="宋体" w:eastAsia="宋体" w:hAnsi="宋体" w:cs="宋体" w:hint="eastAsia"/>
                <w:sz w:val="24"/>
              </w:rPr>
              <w:t>/</w:t>
            </w:r>
          </w:p>
          <w:p w14:paraId="4AB6ED70" w14:textId="77777777" w:rsidR="00F15B43" w:rsidRDefault="00A40675">
            <w:pPr>
              <w:pStyle w:val="aff5"/>
              <w:rPr>
                <w:rFonts w:ascii="宋体" w:eastAsia="宋体" w:hAnsi="宋体" w:cs="宋体"/>
                <w:sz w:val="24"/>
              </w:rPr>
            </w:pPr>
            <w:r>
              <w:rPr>
                <w:rFonts w:ascii="宋体" w:eastAsia="宋体" w:hAnsi="宋体" w:cs="宋体" w:hint="eastAsia"/>
                <w:sz w:val="24"/>
              </w:rPr>
              <w:t>召开地点：</w:t>
            </w:r>
            <w:r>
              <w:rPr>
                <w:rFonts w:ascii="宋体" w:eastAsia="宋体" w:hAnsi="宋体" w:cs="宋体" w:hint="eastAsia"/>
                <w:sz w:val="24"/>
              </w:rPr>
              <w:t>/</w:t>
            </w:r>
          </w:p>
        </w:tc>
      </w:tr>
      <w:tr w:rsidR="00F15B43" w14:paraId="3CFA70DD" w14:textId="77777777">
        <w:trPr>
          <w:trHeight w:val="364"/>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14:paraId="67ABF7A1" w14:textId="77777777" w:rsidR="00F15B43" w:rsidRDefault="00A40675">
            <w:pPr>
              <w:pStyle w:val="aff5"/>
              <w:rPr>
                <w:rFonts w:ascii="宋体" w:eastAsia="宋体" w:hAnsi="宋体" w:cs="宋体"/>
                <w:sz w:val="24"/>
              </w:rPr>
            </w:pPr>
            <w:r>
              <w:rPr>
                <w:rFonts w:ascii="宋体" w:eastAsia="宋体" w:hAnsi="宋体" w:cs="宋体" w:hint="eastAsia"/>
                <w:sz w:val="24"/>
              </w:rPr>
              <w:t>1.10.2</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14:paraId="4B47DC5D" w14:textId="77777777" w:rsidR="00F15B43" w:rsidRDefault="00A40675">
            <w:pPr>
              <w:pStyle w:val="aff5"/>
              <w:rPr>
                <w:rFonts w:ascii="宋体" w:eastAsia="宋体" w:hAnsi="宋体" w:cs="宋体"/>
                <w:sz w:val="24"/>
              </w:rPr>
            </w:pPr>
            <w:r>
              <w:rPr>
                <w:rFonts w:ascii="宋体" w:eastAsia="宋体" w:hAnsi="宋体" w:cs="宋体" w:hint="eastAsia"/>
                <w:sz w:val="24"/>
              </w:rPr>
              <w:t>投标人在投标预备会前提出问题</w:t>
            </w:r>
          </w:p>
        </w:tc>
        <w:tc>
          <w:tcPr>
            <w:tcW w:w="7235" w:type="dxa"/>
            <w:tcBorders>
              <w:top w:val="single" w:sz="6" w:space="0" w:color="auto"/>
              <w:left w:val="single" w:sz="6" w:space="0" w:color="auto"/>
              <w:bottom w:val="single" w:sz="6" w:space="0" w:color="auto"/>
              <w:right w:val="single" w:sz="4" w:space="0" w:color="auto"/>
            </w:tcBorders>
            <w:noWrap/>
            <w:vAlign w:val="center"/>
          </w:tcPr>
          <w:p w14:paraId="1EDDC5D0" w14:textId="77777777" w:rsidR="00F15B43" w:rsidRDefault="00A40675">
            <w:pPr>
              <w:pStyle w:val="aff5"/>
              <w:rPr>
                <w:rFonts w:ascii="宋体" w:eastAsia="宋体" w:hAnsi="宋体" w:cs="宋体"/>
                <w:sz w:val="24"/>
              </w:rPr>
            </w:pPr>
            <w:r>
              <w:rPr>
                <w:rFonts w:ascii="宋体" w:eastAsia="宋体" w:hAnsi="宋体" w:cs="宋体" w:hint="eastAsia"/>
                <w:sz w:val="24"/>
              </w:rPr>
              <w:t>时间：</w:t>
            </w:r>
            <w:r>
              <w:rPr>
                <w:rFonts w:ascii="宋体" w:eastAsia="宋体" w:hAnsi="宋体" w:cs="宋体" w:hint="eastAsia"/>
                <w:sz w:val="24"/>
              </w:rPr>
              <w:t>/</w:t>
            </w:r>
          </w:p>
        </w:tc>
      </w:tr>
      <w:tr w:rsidR="00F15B43" w14:paraId="6B070DEB" w14:textId="77777777">
        <w:trPr>
          <w:trHeight w:val="411"/>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14:paraId="6EC89FE1" w14:textId="77777777" w:rsidR="00F15B43" w:rsidRDefault="00F15B43">
            <w:pPr>
              <w:pStyle w:val="aff5"/>
              <w:rPr>
                <w:rFonts w:ascii="宋体" w:eastAsia="宋体" w:hAnsi="宋体" w:cs="宋体"/>
                <w:sz w:val="24"/>
              </w:rPr>
            </w:pPr>
          </w:p>
        </w:tc>
        <w:tc>
          <w:tcPr>
            <w:tcW w:w="1701" w:type="dxa"/>
            <w:vMerge/>
            <w:tcBorders>
              <w:top w:val="single" w:sz="6" w:space="0" w:color="auto"/>
              <w:left w:val="single" w:sz="6" w:space="0" w:color="auto"/>
              <w:bottom w:val="single" w:sz="6" w:space="0" w:color="auto"/>
              <w:right w:val="single" w:sz="6" w:space="0" w:color="auto"/>
            </w:tcBorders>
            <w:noWrap/>
            <w:vAlign w:val="center"/>
          </w:tcPr>
          <w:p w14:paraId="21AA7386" w14:textId="77777777" w:rsidR="00F15B43" w:rsidRDefault="00F15B43">
            <w:pPr>
              <w:pStyle w:val="aff5"/>
              <w:rPr>
                <w:rFonts w:ascii="宋体" w:eastAsia="宋体" w:hAnsi="宋体" w:cs="宋体"/>
                <w:sz w:val="24"/>
              </w:rPr>
            </w:pPr>
          </w:p>
        </w:tc>
        <w:tc>
          <w:tcPr>
            <w:tcW w:w="7235" w:type="dxa"/>
            <w:tcBorders>
              <w:top w:val="single" w:sz="6" w:space="0" w:color="auto"/>
              <w:left w:val="single" w:sz="6" w:space="0" w:color="auto"/>
              <w:bottom w:val="single" w:sz="6" w:space="0" w:color="auto"/>
              <w:right w:val="single" w:sz="4" w:space="0" w:color="auto"/>
            </w:tcBorders>
            <w:noWrap/>
            <w:vAlign w:val="center"/>
          </w:tcPr>
          <w:p w14:paraId="231EAE07" w14:textId="77777777" w:rsidR="00F15B43" w:rsidRDefault="00A40675">
            <w:pPr>
              <w:pStyle w:val="aff5"/>
              <w:rPr>
                <w:rFonts w:ascii="宋体" w:eastAsia="宋体" w:hAnsi="宋体" w:cs="宋体"/>
                <w:sz w:val="24"/>
              </w:rPr>
            </w:pPr>
            <w:r>
              <w:rPr>
                <w:rFonts w:ascii="宋体" w:eastAsia="宋体" w:hAnsi="宋体" w:cs="宋体" w:hint="eastAsia"/>
                <w:sz w:val="24"/>
              </w:rPr>
              <w:t>形式：</w:t>
            </w:r>
            <w:r>
              <w:rPr>
                <w:rFonts w:ascii="宋体" w:eastAsia="宋体" w:hAnsi="宋体" w:cs="宋体" w:hint="eastAsia"/>
                <w:sz w:val="24"/>
              </w:rPr>
              <w:t>/</w:t>
            </w:r>
          </w:p>
        </w:tc>
      </w:tr>
      <w:tr w:rsidR="00F15B43" w14:paraId="39D1F461" w14:textId="77777777">
        <w:trPr>
          <w:trHeight w:val="471"/>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08ADE63D" w14:textId="77777777" w:rsidR="00F15B43" w:rsidRDefault="00A40675">
            <w:pPr>
              <w:pStyle w:val="aff5"/>
              <w:rPr>
                <w:rFonts w:ascii="宋体" w:eastAsia="宋体" w:hAnsi="宋体" w:cs="宋体"/>
                <w:sz w:val="24"/>
              </w:rPr>
            </w:pPr>
            <w:r>
              <w:rPr>
                <w:rFonts w:ascii="宋体" w:eastAsia="宋体" w:hAnsi="宋体" w:cs="宋体" w:hint="eastAsia"/>
                <w:sz w:val="24"/>
              </w:rPr>
              <w:t>1.10.3</w:t>
            </w:r>
          </w:p>
        </w:tc>
        <w:tc>
          <w:tcPr>
            <w:tcW w:w="1701" w:type="dxa"/>
            <w:tcBorders>
              <w:top w:val="single" w:sz="6" w:space="0" w:color="auto"/>
              <w:left w:val="single" w:sz="6" w:space="0" w:color="auto"/>
              <w:bottom w:val="single" w:sz="6" w:space="0" w:color="auto"/>
              <w:right w:val="single" w:sz="6" w:space="0" w:color="auto"/>
            </w:tcBorders>
            <w:noWrap/>
            <w:vAlign w:val="center"/>
          </w:tcPr>
          <w:p w14:paraId="12665B00" w14:textId="77777777" w:rsidR="00F15B43" w:rsidRDefault="00A40675">
            <w:pPr>
              <w:pStyle w:val="aff5"/>
              <w:rPr>
                <w:rFonts w:ascii="宋体" w:eastAsia="宋体" w:hAnsi="宋体" w:cs="宋体"/>
                <w:sz w:val="24"/>
              </w:rPr>
            </w:pPr>
            <w:r>
              <w:rPr>
                <w:rFonts w:ascii="宋体" w:eastAsia="宋体" w:hAnsi="宋体" w:cs="宋体" w:hint="eastAsia"/>
                <w:sz w:val="24"/>
              </w:rPr>
              <w:t>招标文件澄清发出的形式</w:t>
            </w:r>
          </w:p>
        </w:tc>
        <w:tc>
          <w:tcPr>
            <w:tcW w:w="7235" w:type="dxa"/>
            <w:tcBorders>
              <w:top w:val="single" w:sz="6" w:space="0" w:color="auto"/>
              <w:left w:val="single" w:sz="6" w:space="0" w:color="auto"/>
              <w:bottom w:val="single" w:sz="6" w:space="0" w:color="auto"/>
              <w:right w:val="single" w:sz="4" w:space="0" w:color="auto"/>
            </w:tcBorders>
            <w:noWrap/>
            <w:vAlign w:val="center"/>
          </w:tcPr>
          <w:p w14:paraId="7BBDC23F" w14:textId="77777777" w:rsidR="00F15B43" w:rsidRDefault="00A40675">
            <w:pPr>
              <w:pStyle w:val="aff5"/>
              <w:rPr>
                <w:rFonts w:ascii="宋体" w:eastAsia="宋体" w:hAnsi="宋体" w:cs="宋体"/>
                <w:sz w:val="24"/>
              </w:rPr>
            </w:pPr>
            <w:r>
              <w:rPr>
                <w:rFonts w:ascii="宋体" w:eastAsia="宋体" w:hAnsi="宋体" w:cs="宋体" w:hint="eastAsia"/>
                <w:sz w:val="24"/>
              </w:rPr>
              <w:t>/</w:t>
            </w:r>
          </w:p>
        </w:tc>
      </w:tr>
      <w:tr w:rsidR="00F15B43" w14:paraId="19E01F83" w14:textId="77777777">
        <w:trPr>
          <w:trHeight w:val="475"/>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46991311" w14:textId="77777777" w:rsidR="00F15B43" w:rsidRDefault="00A40675">
            <w:pPr>
              <w:pStyle w:val="aff5"/>
              <w:rPr>
                <w:rFonts w:ascii="宋体" w:eastAsia="宋体" w:hAnsi="宋体" w:cs="宋体"/>
                <w:sz w:val="24"/>
              </w:rPr>
            </w:pPr>
            <w:r>
              <w:rPr>
                <w:rFonts w:ascii="宋体" w:eastAsia="宋体" w:hAnsi="宋体" w:cs="宋体" w:hint="eastAsia"/>
                <w:sz w:val="24"/>
              </w:rPr>
              <w:t>1.12.1</w:t>
            </w:r>
          </w:p>
        </w:tc>
        <w:tc>
          <w:tcPr>
            <w:tcW w:w="1701" w:type="dxa"/>
            <w:tcBorders>
              <w:top w:val="single" w:sz="6" w:space="0" w:color="auto"/>
              <w:left w:val="single" w:sz="6" w:space="0" w:color="auto"/>
              <w:bottom w:val="single" w:sz="6" w:space="0" w:color="auto"/>
              <w:right w:val="single" w:sz="6" w:space="0" w:color="auto"/>
            </w:tcBorders>
            <w:noWrap/>
            <w:vAlign w:val="center"/>
          </w:tcPr>
          <w:p w14:paraId="797D473E" w14:textId="77777777" w:rsidR="00F15B43" w:rsidRDefault="00A40675">
            <w:pPr>
              <w:pStyle w:val="aff5"/>
              <w:rPr>
                <w:rFonts w:ascii="宋体" w:eastAsia="宋体" w:hAnsi="宋体" w:cs="宋体"/>
                <w:sz w:val="24"/>
              </w:rPr>
            </w:pPr>
            <w:r>
              <w:rPr>
                <w:rFonts w:ascii="宋体" w:eastAsia="宋体" w:hAnsi="宋体" w:cs="宋体" w:hint="eastAsia"/>
                <w:sz w:val="24"/>
              </w:rPr>
              <w:t>实质性要求和</w:t>
            </w:r>
            <w:r>
              <w:rPr>
                <w:rFonts w:ascii="宋体" w:eastAsia="宋体" w:hAnsi="宋体" w:cs="宋体" w:hint="eastAsia"/>
                <w:sz w:val="24"/>
              </w:rPr>
              <w:lastRenderedPageBreak/>
              <w:t>条件</w:t>
            </w:r>
          </w:p>
        </w:tc>
        <w:tc>
          <w:tcPr>
            <w:tcW w:w="7235" w:type="dxa"/>
            <w:tcBorders>
              <w:top w:val="single" w:sz="6" w:space="0" w:color="auto"/>
              <w:left w:val="single" w:sz="6" w:space="0" w:color="auto"/>
              <w:bottom w:val="single" w:sz="6" w:space="0" w:color="auto"/>
              <w:right w:val="single" w:sz="4" w:space="0" w:color="auto"/>
            </w:tcBorders>
            <w:noWrap/>
            <w:vAlign w:val="center"/>
          </w:tcPr>
          <w:p w14:paraId="56230E15"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w:t>
            </w:r>
          </w:p>
        </w:tc>
      </w:tr>
      <w:tr w:rsidR="00F15B43" w14:paraId="785E1587" w14:textId="77777777">
        <w:trPr>
          <w:trHeight w:val="95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46259CF0" w14:textId="0AF9549F" w:rsidR="00F15B43" w:rsidRDefault="00A40675">
            <w:pPr>
              <w:pStyle w:val="aff5"/>
              <w:rPr>
                <w:rFonts w:ascii="宋体" w:eastAsia="宋体" w:hAnsi="宋体" w:cs="宋体"/>
                <w:sz w:val="24"/>
              </w:rPr>
            </w:pPr>
            <w:r>
              <w:rPr>
                <w:rFonts w:ascii="宋体" w:eastAsia="宋体" w:hAnsi="宋体" w:cs="宋体" w:hint="eastAsia"/>
                <w:sz w:val="24"/>
              </w:rPr>
              <w:t>1.12.</w:t>
            </w:r>
            <w:r>
              <w:rPr>
                <w:rFonts w:ascii="宋体" w:eastAsia="宋体" w:hAnsi="宋体" w:cs="宋体"/>
                <w:sz w:val="24"/>
              </w:rPr>
              <w:t>2</w:t>
            </w:r>
          </w:p>
        </w:tc>
        <w:tc>
          <w:tcPr>
            <w:tcW w:w="1701" w:type="dxa"/>
            <w:tcBorders>
              <w:top w:val="single" w:sz="6" w:space="0" w:color="auto"/>
              <w:left w:val="single" w:sz="6" w:space="0" w:color="auto"/>
              <w:bottom w:val="single" w:sz="6" w:space="0" w:color="auto"/>
              <w:right w:val="single" w:sz="6" w:space="0" w:color="auto"/>
            </w:tcBorders>
            <w:noWrap/>
            <w:vAlign w:val="center"/>
          </w:tcPr>
          <w:p w14:paraId="2C026D71" w14:textId="77777777" w:rsidR="00F15B43" w:rsidRDefault="00A40675">
            <w:pPr>
              <w:pStyle w:val="aff5"/>
              <w:rPr>
                <w:rFonts w:ascii="宋体" w:eastAsia="宋体" w:hAnsi="宋体" w:cs="宋体"/>
                <w:sz w:val="24"/>
              </w:rPr>
            </w:pPr>
            <w:r>
              <w:rPr>
                <w:rFonts w:ascii="宋体" w:eastAsia="宋体" w:hAnsi="宋体" w:cs="宋体" w:hint="eastAsia"/>
                <w:sz w:val="24"/>
              </w:rPr>
              <w:t>偏差</w:t>
            </w:r>
          </w:p>
        </w:tc>
        <w:tc>
          <w:tcPr>
            <w:tcW w:w="7235" w:type="dxa"/>
            <w:tcBorders>
              <w:top w:val="single" w:sz="6" w:space="0" w:color="auto"/>
              <w:left w:val="single" w:sz="6" w:space="0" w:color="auto"/>
              <w:bottom w:val="single" w:sz="6" w:space="0" w:color="auto"/>
              <w:right w:val="single" w:sz="4" w:space="0" w:color="auto"/>
            </w:tcBorders>
            <w:noWrap/>
            <w:vAlign w:val="center"/>
          </w:tcPr>
          <w:p w14:paraId="742D621D" w14:textId="77777777" w:rsidR="00F15B43" w:rsidRDefault="00A40675">
            <w:pPr>
              <w:pStyle w:val="aff5"/>
              <w:rPr>
                <w:rFonts w:ascii="宋体" w:eastAsia="宋体" w:hAnsi="宋体" w:cs="宋体"/>
                <w:sz w:val="24"/>
              </w:rPr>
            </w:pPr>
            <w:r>
              <w:rPr>
                <w:rFonts w:ascii="宋体" w:eastAsia="宋体" w:hAnsi="宋体" w:cs="宋体" w:hint="eastAsia"/>
                <w:sz w:val="24"/>
              </w:rPr>
              <w:t>■不允许</w:t>
            </w:r>
          </w:p>
          <w:p w14:paraId="0C19D91E" w14:textId="77777777" w:rsidR="00F15B43" w:rsidRDefault="00A40675">
            <w:pPr>
              <w:pStyle w:val="aff5"/>
              <w:rPr>
                <w:rFonts w:ascii="宋体" w:eastAsia="宋体" w:hAnsi="宋体" w:cs="宋体"/>
                <w:sz w:val="24"/>
              </w:rPr>
            </w:pPr>
            <w:r>
              <w:rPr>
                <w:rFonts w:ascii="宋体" w:eastAsia="宋体" w:hAnsi="宋体" w:cs="宋体" w:hint="eastAsia"/>
                <w:sz w:val="24"/>
              </w:rPr>
              <w:t>□允许，偏差范围：</w:t>
            </w:r>
            <w:r>
              <w:rPr>
                <w:rFonts w:ascii="宋体" w:eastAsia="宋体" w:hAnsi="宋体" w:cs="宋体" w:hint="eastAsia"/>
                <w:sz w:val="24"/>
              </w:rPr>
              <w:t>/</w:t>
            </w:r>
          </w:p>
          <w:p w14:paraId="56AAFAA3" w14:textId="77777777" w:rsidR="00F15B43" w:rsidRDefault="00A40675">
            <w:pPr>
              <w:pStyle w:val="aff5"/>
              <w:rPr>
                <w:rFonts w:ascii="宋体" w:eastAsia="宋体" w:hAnsi="宋体" w:cs="宋体"/>
                <w:sz w:val="24"/>
              </w:rPr>
            </w:pPr>
            <w:r>
              <w:rPr>
                <w:rFonts w:ascii="宋体" w:eastAsia="宋体" w:hAnsi="宋体" w:cs="宋体" w:hint="eastAsia"/>
                <w:sz w:val="24"/>
              </w:rPr>
              <w:t>偏差幅度：</w:t>
            </w:r>
            <w:r>
              <w:rPr>
                <w:rFonts w:ascii="宋体" w:eastAsia="宋体" w:hAnsi="宋体" w:cs="宋体" w:hint="eastAsia"/>
                <w:sz w:val="24"/>
              </w:rPr>
              <w:t>/</w:t>
            </w:r>
          </w:p>
        </w:tc>
      </w:tr>
      <w:tr w:rsidR="00F15B43" w14:paraId="70BA44AC" w14:textId="77777777">
        <w:trPr>
          <w:trHeight w:val="29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4C6CE5D6" w14:textId="77777777" w:rsidR="00F15B43" w:rsidRDefault="00A40675">
            <w:pPr>
              <w:pStyle w:val="aff5"/>
              <w:rPr>
                <w:rFonts w:ascii="宋体" w:eastAsia="宋体" w:hAnsi="宋体" w:cs="宋体"/>
                <w:sz w:val="24"/>
              </w:rPr>
            </w:pPr>
            <w:r>
              <w:rPr>
                <w:rFonts w:ascii="宋体" w:eastAsia="宋体" w:hAnsi="宋体" w:cs="宋体" w:hint="eastAsia"/>
                <w:sz w:val="24"/>
              </w:rPr>
              <w:t>2.1</w:t>
            </w:r>
          </w:p>
        </w:tc>
        <w:tc>
          <w:tcPr>
            <w:tcW w:w="1701" w:type="dxa"/>
            <w:tcBorders>
              <w:top w:val="single" w:sz="6" w:space="0" w:color="auto"/>
              <w:left w:val="single" w:sz="6" w:space="0" w:color="auto"/>
              <w:bottom w:val="single" w:sz="6" w:space="0" w:color="auto"/>
              <w:right w:val="single" w:sz="6" w:space="0" w:color="auto"/>
            </w:tcBorders>
            <w:noWrap/>
            <w:vAlign w:val="center"/>
          </w:tcPr>
          <w:p w14:paraId="08BA1E15" w14:textId="77777777" w:rsidR="00F15B43" w:rsidRDefault="00A40675">
            <w:pPr>
              <w:pStyle w:val="aff5"/>
              <w:rPr>
                <w:rFonts w:ascii="宋体" w:eastAsia="宋体" w:hAnsi="宋体" w:cs="宋体"/>
                <w:sz w:val="24"/>
              </w:rPr>
            </w:pPr>
            <w:r>
              <w:rPr>
                <w:rFonts w:ascii="宋体" w:eastAsia="宋体" w:hAnsi="宋体" w:cs="宋体" w:hint="eastAsia"/>
                <w:sz w:val="24"/>
              </w:rPr>
              <w:t>构成招标文件的其他资料</w:t>
            </w:r>
          </w:p>
        </w:tc>
        <w:tc>
          <w:tcPr>
            <w:tcW w:w="7235" w:type="dxa"/>
            <w:tcBorders>
              <w:top w:val="single" w:sz="6" w:space="0" w:color="auto"/>
              <w:left w:val="single" w:sz="6" w:space="0" w:color="auto"/>
              <w:bottom w:val="single" w:sz="6" w:space="0" w:color="auto"/>
              <w:right w:val="single" w:sz="4" w:space="0" w:color="auto"/>
            </w:tcBorders>
            <w:noWrap/>
            <w:vAlign w:val="center"/>
          </w:tcPr>
          <w:p w14:paraId="6720CF36" w14:textId="77777777" w:rsidR="00F15B43" w:rsidRDefault="00A40675">
            <w:pPr>
              <w:pStyle w:val="aff5"/>
              <w:rPr>
                <w:rFonts w:ascii="宋体" w:eastAsia="宋体" w:hAnsi="宋体" w:cs="宋体"/>
                <w:sz w:val="24"/>
              </w:rPr>
            </w:pPr>
            <w:r>
              <w:rPr>
                <w:rFonts w:ascii="宋体" w:eastAsia="宋体" w:hAnsi="宋体" w:cs="宋体" w:hint="eastAsia"/>
                <w:sz w:val="24"/>
              </w:rPr>
              <w:t>/</w:t>
            </w:r>
          </w:p>
        </w:tc>
      </w:tr>
      <w:tr w:rsidR="00F15B43" w14:paraId="7040E608" w14:textId="77777777">
        <w:trPr>
          <w:trHeight w:val="429"/>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14:paraId="34E97691" w14:textId="77777777" w:rsidR="00F15B43" w:rsidRDefault="00A40675">
            <w:pPr>
              <w:pStyle w:val="aff5"/>
              <w:rPr>
                <w:rFonts w:ascii="宋体" w:eastAsia="宋体" w:hAnsi="宋体" w:cs="宋体"/>
                <w:sz w:val="24"/>
              </w:rPr>
            </w:pPr>
            <w:r>
              <w:rPr>
                <w:rFonts w:ascii="宋体" w:eastAsia="宋体" w:hAnsi="宋体" w:cs="宋体" w:hint="eastAsia"/>
                <w:sz w:val="24"/>
              </w:rPr>
              <w:t>2.2.1</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14:paraId="7B766AB8" w14:textId="77777777" w:rsidR="00F15B43" w:rsidRDefault="00A40675">
            <w:pPr>
              <w:pStyle w:val="aff5"/>
              <w:rPr>
                <w:rFonts w:ascii="宋体" w:eastAsia="宋体" w:hAnsi="宋体" w:cs="宋体"/>
                <w:sz w:val="24"/>
              </w:rPr>
            </w:pPr>
            <w:r>
              <w:rPr>
                <w:rFonts w:ascii="宋体" w:eastAsia="宋体" w:hAnsi="宋体" w:cs="宋体" w:hint="eastAsia"/>
                <w:sz w:val="24"/>
              </w:rPr>
              <w:t>投标人要求澄清招标文件</w:t>
            </w:r>
          </w:p>
        </w:tc>
        <w:tc>
          <w:tcPr>
            <w:tcW w:w="7235" w:type="dxa"/>
            <w:tcBorders>
              <w:top w:val="single" w:sz="6" w:space="0" w:color="auto"/>
              <w:left w:val="single" w:sz="6" w:space="0" w:color="auto"/>
              <w:bottom w:val="single" w:sz="6" w:space="0" w:color="auto"/>
              <w:right w:val="single" w:sz="4" w:space="0" w:color="auto"/>
            </w:tcBorders>
            <w:noWrap/>
            <w:vAlign w:val="center"/>
          </w:tcPr>
          <w:p w14:paraId="08E91114" w14:textId="77777777" w:rsidR="00F15B43" w:rsidRDefault="00A40675">
            <w:pPr>
              <w:pStyle w:val="aff5"/>
              <w:rPr>
                <w:rFonts w:ascii="宋体" w:eastAsia="宋体" w:hAnsi="宋体" w:cs="宋体"/>
                <w:sz w:val="24"/>
              </w:rPr>
            </w:pPr>
            <w:r>
              <w:rPr>
                <w:rFonts w:ascii="宋体" w:eastAsia="宋体" w:hAnsi="宋体" w:cs="宋体" w:hint="eastAsia"/>
                <w:sz w:val="24"/>
              </w:rPr>
              <w:t>时间：在提交投标文件截止时间</w:t>
            </w:r>
            <w:r>
              <w:rPr>
                <w:rFonts w:ascii="宋体" w:eastAsia="宋体" w:hAnsi="宋体" w:cs="宋体" w:hint="eastAsia"/>
                <w:sz w:val="24"/>
              </w:rPr>
              <w:t>18</w:t>
            </w:r>
            <w:r>
              <w:rPr>
                <w:rFonts w:ascii="宋体" w:eastAsia="宋体" w:hAnsi="宋体" w:cs="宋体" w:hint="eastAsia"/>
                <w:sz w:val="24"/>
              </w:rPr>
              <w:t>天前提出。</w:t>
            </w:r>
          </w:p>
        </w:tc>
      </w:tr>
      <w:tr w:rsidR="00F15B43" w14:paraId="0352B266" w14:textId="77777777">
        <w:trPr>
          <w:trHeight w:val="3668"/>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14:paraId="04C5C2D6" w14:textId="77777777" w:rsidR="00F15B43" w:rsidRDefault="00F15B43">
            <w:pPr>
              <w:pStyle w:val="aff5"/>
              <w:rPr>
                <w:rFonts w:ascii="宋体" w:eastAsia="宋体" w:hAnsi="宋体" w:cs="宋体"/>
                <w:sz w:val="24"/>
              </w:rPr>
            </w:pPr>
          </w:p>
        </w:tc>
        <w:tc>
          <w:tcPr>
            <w:tcW w:w="1701" w:type="dxa"/>
            <w:vMerge/>
            <w:tcBorders>
              <w:top w:val="single" w:sz="6" w:space="0" w:color="auto"/>
              <w:left w:val="single" w:sz="6" w:space="0" w:color="auto"/>
              <w:bottom w:val="single" w:sz="6" w:space="0" w:color="auto"/>
              <w:right w:val="single" w:sz="6" w:space="0" w:color="auto"/>
            </w:tcBorders>
            <w:noWrap/>
            <w:vAlign w:val="center"/>
          </w:tcPr>
          <w:p w14:paraId="31D03E05" w14:textId="77777777" w:rsidR="00F15B43" w:rsidRDefault="00F15B43">
            <w:pPr>
              <w:pStyle w:val="aff5"/>
              <w:rPr>
                <w:rFonts w:ascii="宋体" w:eastAsia="宋体" w:hAnsi="宋体" w:cs="宋体"/>
                <w:sz w:val="24"/>
              </w:rPr>
            </w:pPr>
          </w:p>
        </w:tc>
        <w:tc>
          <w:tcPr>
            <w:tcW w:w="7235" w:type="dxa"/>
            <w:tcBorders>
              <w:top w:val="single" w:sz="6" w:space="0" w:color="auto"/>
              <w:left w:val="single" w:sz="6" w:space="0" w:color="auto"/>
              <w:bottom w:val="single" w:sz="6" w:space="0" w:color="auto"/>
              <w:right w:val="single" w:sz="4" w:space="0" w:color="auto"/>
            </w:tcBorders>
            <w:noWrap/>
            <w:vAlign w:val="center"/>
          </w:tcPr>
          <w:p w14:paraId="1CE81B16" w14:textId="77777777" w:rsidR="00F15B43" w:rsidRDefault="00A40675">
            <w:pPr>
              <w:pStyle w:val="aff5"/>
              <w:rPr>
                <w:rFonts w:ascii="宋体" w:eastAsia="宋体" w:hAnsi="宋体" w:cs="宋体"/>
                <w:sz w:val="24"/>
              </w:rPr>
            </w:pPr>
            <w:r>
              <w:rPr>
                <w:rFonts w:ascii="宋体" w:eastAsia="宋体" w:hAnsi="宋体" w:cs="宋体" w:hint="eastAsia"/>
                <w:sz w:val="24"/>
              </w:rPr>
              <w:t>形式：</w:t>
            </w:r>
            <w:r>
              <w:rPr>
                <w:rFonts w:ascii="宋体" w:eastAsia="宋体" w:hAnsi="宋体" w:cs="宋体" w:hint="eastAsia"/>
                <w:sz w:val="24"/>
              </w:rPr>
              <w:t>1.</w:t>
            </w:r>
            <w:r>
              <w:rPr>
                <w:rFonts w:ascii="宋体" w:eastAsia="宋体" w:hAnsi="宋体" w:cs="宋体" w:hint="eastAsia"/>
                <w:sz w:val="24"/>
              </w:rPr>
              <w:t>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p>
          <w:p w14:paraId="0F63E998" w14:textId="3EFB428A" w:rsidR="00F15B43" w:rsidRDefault="00A40675">
            <w:pPr>
              <w:pStyle w:val="aff5"/>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投标人应在投标截止时间</w:t>
            </w:r>
            <w:r>
              <w:rPr>
                <w:rFonts w:ascii="宋体" w:eastAsia="宋体" w:hAnsi="宋体" w:cs="宋体" w:hint="eastAsia"/>
                <w:sz w:val="24"/>
              </w:rPr>
              <w:t>18</w:t>
            </w:r>
            <w:r>
              <w:rPr>
                <w:rFonts w:ascii="宋体" w:eastAsia="宋体" w:hAnsi="宋体" w:cs="宋体"/>
                <w:sz w:val="24"/>
              </w:rPr>
              <w:t>天</w:t>
            </w:r>
            <w:r>
              <w:rPr>
                <w:rFonts w:ascii="宋体" w:eastAsia="宋体" w:hAnsi="宋体" w:cs="宋体" w:hint="eastAsia"/>
                <w:sz w:val="24"/>
              </w:rPr>
              <w:t>前停止提</w:t>
            </w:r>
            <w:proofErr w:type="gramStart"/>
            <w:r>
              <w:rPr>
                <w:rFonts w:ascii="宋体" w:eastAsia="宋体" w:hAnsi="宋体" w:cs="宋体" w:hint="eastAsia"/>
                <w:sz w:val="24"/>
              </w:rPr>
              <w:t>疑</w:t>
            </w:r>
            <w:proofErr w:type="gramEnd"/>
            <w:r>
              <w:rPr>
                <w:rFonts w:ascii="宋体" w:eastAsia="宋体" w:hAnsi="宋体" w:cs="宋体" w:hint="eastAsia"/>
                <w:sz w:val="24"/>
              </w:rPr>
              <w:t>。招标人应在投标截止时间</w:t>
            </w:r>
            <w:r>
              <w:rPr>
                <w:rFonts w:ascii="宋体" w:eastAsia="宋体" w:hAnsi="宋体" w:cs="宋体" w:hint="eastAsia"/>
                <w:sz w:val="24"/>
              </w:rPr>
              <w:t>15</w:t>
            </w:r>
            <w:r>
              <w:rPr>
                <w:rFonts w:ascii="宋体" w:eastAsia="宋体" w:hAnsi="宋体" w:cs="宋体"/>
                <w:sz w:val="24"/>
              </w:rPr>
              <w:t>天</w:t>
            </w:r>
            <w:r>
              <w:rPr>
                <w:rFonts w:ascii="宋体" w:eastAsia="宋体" w:hAnsi="宋体" w:cs="宋体" w:hint="eastAsia"/>
                <w:sz w:val="24"/>
              </w:rPr>
              <w:t>前解答投标人对招标文件提出的疑问，形成答疑纪要，并在广州交易集团有限公司（广州公共资源交易中心）网站发布。</w:t>
            </w:r>
          </w:p>
          <w:p w14:paraId="07053474" w14:textId="77777777" w:rsidR="00F15B43" w:rsidRDefault="00A40675">
            <w:pPr>
              <w:pStyle w:val="aff5"/>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答疑纪要一经在广州交易集团有限公司（广州公共资源交易中心）网站发布，视作已发放给所有投标人。</w:t>
            </w:r>
          </w:p>
          <w:p w14:paraId="6DB9FD83" w14:textId="77777777" w:rsidR="00F15B43" w:rsidRDefault="00A40675">
            <w:pPr>
              <w:pStyle w:val="aff5"/>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答疑纪要为招标文件的一部分。投标人可在广州交易集团有限公司（广州公共资源交易中心）网站浏览、下载答疑纪要。</w:t>
            </w:r>
          </w:p>
          <w:p w14:paraId="133F6D59" w14:textId="77777777" w:rsidR="00F15B43" w:rsidRDefault="00A40675">
            <w:pPr>
              <w:pStyle w:val="aff5"/>
              <w:rPr>
                <w:rFonts w:ascii="宋体" w:eastAsia="宋体" w:hAnsi="宋体" w:cs="宋体"/>
                <w:sz w:val="24"/>
              </w:rPr>
            </w:pPr>
            <w:r>
              <w:rPr>
                <w:rFonts w:ascii="宋体" w:eastAsia="宋体" w:hAnsi="宋体" w:cs="宋体" w:hint="eastAsia"/>
                <w:sz w:val="24"/>
              </w:rPr>
              <w:t>具体操作详见广州交易集团有限公司（广州公共资源交易中心）网站发布的最新版操作指引。</w:t>
            </w:r>
          </w:p>
        </w:tc>
      </w:tr>
      <w:tr w:rsidR="00F15B43" w14:paraId="25CDF7BE" w14:textId="77777777">
        <w:trPr>
          <w:trHeight w:val="56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69295F9" w14:textId="77777777" w:rsidR="00F15B43" w:rsidRDefault="00A40675">
            <w:pPr>
              <w:pStyle w:val="aff5"/>
              <w:rPr>
                <w:rFonts w:ascii="宋体" w:eastAsia="宋体" w:hAnsi="宋体" w:cs="宋体"/>
                <w:sz w:val="24"/>
              </w:rPr>
            </w:pPr>
            <w:r>
              <w:rPr>
                <w:rFonts w:ascii="宋体" w:eastAsia="宋体" w:hAnsi="宋体" w:cs="宋体" w:hint="eastAsia"/>
                <w:sz w:val="24"/>
              </w:rPr>
              <w:t>2.2.2</w:t>
            </w:r>
          </w:p>
        </w:tc>
        <w:tc>
          <w:tcPr>
            <w:tcW w:w="1701" w:type="dxa"/>
            <w:tcBorders>
              <w:top w:val="single" w:sz="6" w:space="0" w:color="auto"/>
              <w:left w:val="single" w:sz="6" w:space="0" w:color="auto"/>
              <w:bottom w:val="single" w:sz="6" w:space="0" w:color="auto"/>
              <w:right w:val="single" w:sz="6" w:space="0" w:color="auto"/>
            </w:tcBorders>
            <w:noWrap/>
            <w:vAlign w:val="center"/>
          </w:tcPr>
          <w:p w14:paraId="10903DAA" w14:textId="77777777" w:rsidR="00F15B43" w:rsidRDefault="00A40675">
            <w:pPr>
              <w:pStyle w:val="aff5"/>
              <w:rPr>
                <w:rFonts w:ascii="宋体" w:eastAsia="宋体" w:hAnsi="宋体" w:cs="宋体"/>
                <w:sz w:val="24"/>
              </w:rPr>
            </w:pPr>
            <w:r>
              <w:rPr>
                <w:rFonts w:ascii="宋体" w:eastAsia="宋体" w:hAnsi="宋体" w:cs="宋体" w:hint="eastAsia"/>
                <w:sz w:val="24"/>
              </w:rPr>
              <w:t>招标文件澄清发出的形式</w:t>
            </w:r>
          </w:p>
        </w:tc>
        <w:tc>
          <w:tcPr>
            <w:tcW w:w="7235" w:type="dxa"/>
            <w:tcBorders>
              <w:top w:val="single" w:sz="6" w:space="0" w:color="auto"/>
              <w:left w:val="single" w:sz="6" w:space="0" w:color="auto"/>
              <w:bottom w:val="single" w:sz="6" w:space="0" w:color="auto"/>
              <w:right w:val="single" w:sz="4" w:space="0" w:color="auto"/>
            </w:tcBorders>
            <w:noWrap/>
            <w:vAlign w:val="center"/>
          </w:tcPr>
          <w:p w14:paraId="089A62D3" w14:textId="77777777" w:rsidR="00F15B43" w:rsidRDefault="00A40675">
            <w:pPr>
              <w:pStyle w:val="aff5"/>
              <w:rPr>
                <w:rFonts w:ascii="宋体" w:eastAsia="宋体" w:hAnsi="宋体" w:cs="宋体"/>
                <w:sz w:val="24"/>
              </w:rPr>
            </w:pPr>
            <w:r>
              <w:rPr>
                <w:rFonts w:ascii="宋体" w:eastAsia="宋体" w:hAnsi="宋体" w:cs="宋体" w:hint="eastAsia"/>
                <w:sz w:val="24"/>
              </w:rPr>
              <w:t>在递交投标文件截止时间</w:t>
            </w:r>
            <w:r>
              <w:rPr>
                <w:rFonts w:ascii="宋体" w:eastAsia="宋体" w:hAnsi="宋体" w:cs="宋体" w:hint="eastAsia"/>
                <w:sz w:val="24"/>
              </w:rPr>
              <w:t>15</w:t>
            </w:r>
            <w:r>
              <w:rPr>
                <w:rFonts w:ascii="宋体" w:eastAsia="宋体" w:hAnsi="宋体" w:cs="宋体" w:hint="eastAsia"/>
                <w:sz w:val="24"/>
              </w:rPr>
              <w:t>天前；本项目的招标文件澄清及答疑文件将在广州交易集团有限公司（广州公共资源交易中心）网上发布，投标人自行下载。</w:t>
            </w:r>
          </w:p>
        </w:tc>
      </w:tr>
      <w:tr w:rsidR="00F15B43" w14:paraId="0775C2D6" w14:textId="77777777">
        <w:trPr>
          <w:trHeight w:val="447"/>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14:paraId="69A60B9D"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2.2.3</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14:paraId="22186CD7" w14:textId="77777777" w:rsidR="00F15B43" w:rsidRDefault="00A40675">
            <w:pPr>
              <w:pStyle w:val="aff5"/>
              <w:rPr>
                <w:rFonts w:ascii="宋体" w:eastAsia="宋体" w:hAnsi="宋体" w:cs="宋体"/>
                <w:sz w:val="24"/>
              </w:rPr>
            </w:pPr>
            <w:r>
              <w:rPr>
                <w:rFonts w:ascii="宋体" w:eastAsia="宋体" w:hAnsi="宋体" w:cs="宋体" w:hint="eastAsia"/>
                <w:sz w:val="24"/>
              </w:rPr>
              <w:t>投标人确认收到招标文件澄清</w:t>
            </w:r>
          </w:p>
        </w:tc>
        <w:tc>
          <w:tcPr>
            <w:tcW w:w="7235" w:type="dxa"/>
            <w:tcBorders>
              <w:top w:val="single" w:sz="6" w:space="0" w:color="auto"/>
              <w:left w:val="single" w:sz="6" w:space="0" w:color="auto"/>
              <w:bottom w:val="single" w:sz="6" w:space="0" w:color="auto"/>
              <w:right w:val="single" w:sz="4" w:space="0" w:color="auto"/>
            </w:tcBorders>
            <w:noWrap/>
            <w:vAlign w:val="center"/>
          </w:tcPr>
          <w:p w14:paraId="1E142FAD" w14:textId="77777777" w:rsidR="00F15B43" w:rsidRDefault="00A40675">
            <w:pPr>
              <w:pStyle w:val="aff5"/>
              <w:rPr>
                <w:rFonts w:ascii="宋体" w:eastAsia="宋体" w:hAnsi="宋体" w:cs="宋体"/>
                <w:sz w:val="24"/>
              </w:rPr>
            </w:pPr>
            <w:r>
              <w:rPr>
                <w:rFonts w:ascii="宋体" w:eastAsia="宋体" w:hAnsi="宋体" w:cs="宋体" w:hint="eastAsia"/>
                <w:sz w:val="24"/>
              </w:rPr>
              <w:t>时间：从招标文件澄清及答疑文件发布之日起即视为投标人已确认收到。</w:t>
            </w:r>
          </w:p>
        </w:tc>
      </w:tr>
      <w:tr w:rsidR="00F15B43" w14:paraId="4A803FD7" w14:textId="77777777">
        <w:trPr>
          <w:trHeight w:val="72"/>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14:paraId="4BC04E0E" w14:textId="77777777" w:rsidR="00F15B43" w:rsidRDefault="00F15B43">
            <w:pPr>
              <w:pStyle w:val="aff5"/>
              <w:rPr>
                <w:rFonts w:ascii="宋体" w:eastAsia="宋体" w:hAnsi="宋体" w:cs="宋体"/>
                <w:sz w:val="24"/>
              </w:rPr>
            </w:pPr>
          </w:p>
        </w:tc>
        <w:tc>
          <w:tcPr>
            <w:tcW w:w="1701" w:type="dxa"/>
            <w:vMerge/>
            <w:tcBorders>
              <w:top w:val="single" w:sz="6" w:space="0" w:color="auto"/>
              <w:left w:val="single" w:sz="6" w:space="0" w:color="auto"/>
              <w:bottom w:val="single" w:sz="6" w:space="0" w:color="auto"/>
              <w:right w:val="single" w:sz="6" w:space="0" w:color="auto"/>
            </w:tcBorders>
            <w:noWrap/>
            <w:vAlign w:val="center"/>
          </w:tcPr>
          <w:p w14:paraId="2B7F3F69" w14:textId="77777777" w:rsidR="00F15B43" w:rsidRDefault="00F15B43">
            <w:pPr>
              <w:pStyle w:val="aff5"/>
              <w:rPr>
                <w:rFonts w:ascii="宋体" w:eastAsia="宋体" w:hAnsi="宋体" w:cs="宋体"/>
                <w:sz w:val="24"/>
              </w:rPr>
            </w:pPr>
          </w:p>
        </w:tc>
        <w:tc>
          <w:tcPr>
            <w:tcW w:w="7235" w:type="dxa"/>
            <w:tcBorders>
              <w:top w:val="single" w:sz="6" w:space="0" w:color="auto"/>
              <w:left w:val="single" w:sz="6" w:space="0" w:color="auto"/>
              <w:bottom w:val="single" w:sz="6" w:space="0" w:color="auto"/>
              <w:right w:val="single" w:sz="4" w:space="0" w:color="auto"/>
            </w:tcBorders>
            <w:noWrap/>
            <w:vAlign w:val="center"/>
          </w:tcPr>
          <w:p w14:paraId="4BB06E32" w14:textId="77777777" w:rsidR="00F15B43" w:rsidRDefault="00A40675">
            <w:pPr>
              <w:pStyle w:val="aff5"/>
              <w:rPr>
                <w:rFonts w:ascii="宋体" w:eastAsia="宋体" w:hAnsi="宋体" w:cs="宋体"/>
                <w:sz w:val="24"/>
              </w:rPr>
            </w:pPr>
            <w:r>
              <w:rPr>
                <w:rFonts w:ascii="宋体" w:eastAsia="宋体" w:hAnsi="宋体" w:cs="宋体" w:hint="eastAsia"/>
                <w:sz w:val="24"/>
              </w:rPr>
              <w:t>形式：招标文件澄清（招标答疑纪要）一经在广州交易集团有限公司（广州公共资源交易中心）网站发布，视作已发放给所有投标人。</w:t>
            </w:r>
          </w:p>
        </w:tc>
      </w:tr>
      <w:tr w:rsidR="00F15B43" w14:paraId="065763C7" w14:textId="77777777">
        <w:trPr>
          <w:trHeight w:val="710"/>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51E067B" w14:textId="77777777" w:rsidR="00F15B43" w:rsidRDefault="00A40675">
            <w:pPr>
              <w:pStyle w:val="aff5"/>
              <w:rPr>
                <w:rFonts w:ascii="宋体" w:eastAsia="宋体" w:hAnsi="宋体" w:cs="宋体"/>
                <w:sz w:val="24"/>
              </w:rPr>
            </w:pPr>
            <w:r>
              <w:rPr>
                <w:rFonts w:ascii="宋体" w:eastAsia="宋体" w:hAnsi="宋体" w:cs="宋体" w:hint="eastAsia"/>
                <w:sz w:val="24"/>
              </w:rPr>
              <w:t>2.3.1</w:t>
            </w:r>
          </w:p>
        </w:tc>
        <w:tc>
          <w:tcPr>
            <w:tcW w:w="1701" w:type="dxa"/>
            <w:tcBorders>
              <w:top w:val="single" w:sz="6" w:space="0" w:color="auto"/>
              <w:left w:val="single" w:sz="6" w:space="0" w:color="auto"/>
              <w:bottom w:val="single" w:sz="6" w:space="0" w:color="auto"/>
              <w:right w:val="single" w:sz="6" w:space="0" w:color="auto"/>
            </w:tcBorders>
            <w:noWrap/>
            <w:vAlign w:val="center"/>
          </w:tcPr>
          <w:p w14:paraId="5BEB5B53" w14:textId="77777777" w:rsidR="00F15B43" w:rsidRDefault="00A40675">
            <w:pPr>
              <w:pStyle w:val="aff5"/>
              <w:rPr>
                <w:rFonts w:ascii="宋体" w:eastAsia="宋体" w:hAnsi="宋体" w:cs="宋体"/>
                <w:sz w:val="24"/>
              </w:rPr>
            </w:pPr>
            <w:r>
              <w:rPr>
                <w:rFonts w:ascii="宋体" w:eastAsia="宋体" w:hAnsi="宋体" w:cs="宋体" w:hint="eastAsia"/>
                <w:sz w:val="24"/>
              </w:rPr>
              <w:t>招标文件修改发出的形式</w:t>
            </w:r>
          </w:p>
        </w:tc>
        <w:tc>
          <w:tcPr>
            <w:tcW w:w="7235" w:type="dxa"/>
            <w:tcBorders>
              <w:top w:val="single" w:sz="6" w:space="0" w:color="auto"/>
              <w:left w:val="single" w:sz="6" w:space="0" w:color="auto"/>
              <w:bottom w:val="single" w:sz="6" w:space="0" w:color="auto"/>
              <w:right w:val="single" w:sz="4" w:space="0" w:color="auto"/>
            </w:tcBorders>
            <w:noWrap/>
            <w:vAlign w:val="center"/>
          </w:tcPr>
          <w:p w14:paraId="6F1B534B" w14:textId="77777777" w:rsidR="00F15B43" w:rsidRDefault="00A40675">
            <w:pPr>
              <w:pStyle w:val="aff5"/>
              <w:rPr>
                <w:rFonts w:ascii="宋体" w:eastAsia="宋体" w:hAnsi="宋体" w:cs="宋体"/>
                <w:sz w:val="24"/>
              </w:rPr>
            </w:pPr>
            <w:r>
              <w:rPr>
                <w:rFonts w:ascii="宋体" w:eastAsia="宋体" w:hAnsi="宋体" w:cs="宋体" w:hint="eastAsia"/>
                <w:sz w:val="24"/>
              </w:rPr>
              <w:t>以补充公告或项目答疑澄清的方式在广州交易集团有限公司（广州公共资源交易中心）网站发布。</w:t>
            </w:r>
          </w:p>
        </w:tc>
      </w:tr>
      <w:tr w:rsidR="00F15B43" w14:paraId="51E8A3AB" w14:textId="77777777">
        <w:trPr>
          <w:trHeight w:val="108"/>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14:paraId="619B82C3" w14:textId="77777777" w:rsidR="00F15B43" w:rsidRDefault="00A40675">
            <w:pPr>
              <w:pStyle w:val="aff5"/>
              <w:rPr>
                <w:rFonts w:ascii="宋体" w:eastAsia="宋体" w:hAnsi="宋体" w:cs="宋体"/>
                <w:sz w:val="24"/>
              </w:rPr>
            </w:pPr>
            <w:r>
              <w:rPr>
                <w:rFonts w:ascii="宋体" w:eastAsia="宋体" w:hAnsi="宋体" w:cs="宋体" w:hint="eastAsia"/>
                <w:sz w:val="24"/>
              </w:rPr>
              <w:t>2.3.2</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14:paraId="25F458E5" w14:textId="77777777" w:rsidR="00F15B43" w:rsidRDefault="00A40675">
            <w:pPr>
              <w:pStyle w:val="aff5"/>
              <w:rPr>
                <w:rFonts w:ascii="宋体" w:eastAsia="宋体" w:hAnsi="宋体" w:cs="宋体"/>
                <w:sz w:val="24"/>
              </w:rPr>
            </w:pPr>
            <w:r>
              <w:rPr>
                <w:rFonts w:ascii="宋体" w:eastAsia="宋体" w:hAnsi="宋体" w:cs="宋体" w:hint="eastAsia"/>
                <w:sz w:val="24"/>
              </w:rPr>
              <w:t>投标人确认收到招标文件修改</w:t>
            </w:r>
          </w:p>
        </w:tc>
        <w:tc>
          <w:tcPr>
            <w:tcW w:w="7235" w:type="dxa"/>
            <w:tcBorders>
              <w:top w:val="single" w:sz="6" w:space="0" w:color="auto"/>
              <w:left w:val="single" w:sz="6" w:space="0" w:color="auto"/>
              <w:bottom w:val="single" w:sz="6" w:space="0" w:color="auto"/>
              <w:right w:val="single" w:sz="4" w:space="0" w:color="auto"/>
            </w:tcBorders>
            <w:noWrap/>
            <w:vAlign w:val="center"/>
          </w:tcPr>
          <w:p w14:paraId="2A030BCE" w14:textId="77777777" w:rsidR="00F15B43" w:rsidRDefault="00A40675">
            <w:pPr>
              <w:pStyle w:val="aff5"/>
              <w:rPr>
                <w:rFonts w:ascii="宋体" w:eastAsia="宋体" w:hAnsi="宋体" w:cs="宋体"/>
                <w:sz w:val="24"/>
              </w:rPr>
            </w:pPr>
            <w:r>
              <w:rPr>
                <w:rFonts w:ascii="宋体" w:eastAsia="宋体" w:hAnsi="宋体" w:cs="宋体" w:hint="eastAsia"/>
                <w:sz w:val="24"/>
              </w:rPr>
              <w:t>时间：发出即视作收到。</w:t>
            </w:r>
          </w:p>
        </w:tc>
      </w:tr>
      <w:tr w:rsidR="00F15B43" w14:paraId="3B983E6A" w14:textId="77777777">
        <w:trPr>
          <w:trHeight w:val="709"/>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14:paraId="64DBBC0C" w14:textId="77777777" w:rsidR="00F15B43" w:rsidRDefault="00F15B43">
            <w:pPr>
              <w:pStyle w:val="aff5"/>
              <w:rPr>
                <w:rFonts w:ascii="宋体" w:eastAsia="宋体" w:hAnsi="宋体" w:cs="宋体"/>
                <w:sz w:val="24"/>
              </w:rPr>
            </w:pPr>
          </w:p>
        </w:tc>
        <w:tc>
          <w:tcPr>
            <w:tcW w:w="1701" w:type="dxa"/>
            <w:vMerge/>
            <w:tcBorders>
              <w:top w:val="single" w:sz="6" w:space="0" w:color="auto"/>
              <w:left w:val="single" w:sz="6" w:space="0" w:color="auto"/>
              <w:bottom w:val="single" w:sz="6" w:space="0" w:color="auto"/>
              <w:right w:val="single" w:sz="6" w:space="0" w:color="auto"/>
            </w:tcBorders>
            <w:noWrap/>
            <w:vAlign w:val="center"/>
          </w:tcPr>
          <w:p w14:paraId="5CCA0BE6" w14:textId="77777777" w:rsidR="00F15B43" w:rsidRDefault="00F15B43">
            <w:pPr>
              <w:pStyle w:val="aff5"/>
              <w:rPr>
                <w:rFonts w:ascii="宋体" w:eastAsia="宋体" w:hAnsi="宋体" w:cs="宋体"/>
                <w:sz w:val="24"/>
              </w:rPr>
            </w:pPr>
          </w:p>
        </w:tc>
        <w:tc>
          <w:tcPr>
            <w:tcW w:w="7235" w:type="dxa"/>
            <w:tcBorders>
              <w:top w:val="single" w:sz="6" w:space="0" w:color="auto"/>
              <w:left w:val="single" w:sz="6" w:space="0" w:color="auto"/>
              <w:bottom w:val="single" w:sz="6" w:space="0" w:color="auto"/>
              <w:right w:val="single" w:sz="4" w:space="0" w:color="auto"/>
            </w:tcBorders>
            <w:noWrap/>
            <w:vAlign w:val="center"/>
          </w:tcPr>
          <w:p w14:paraId="4E3753D7" w14:textId="77777777" w:rsidR="00F15B43" w:rsidRDefault="00A40675">
            <w:pPr>
              <w:pStyle w:val="aff5"/>
              <w:rPr>
                <w:rFonts w:ascii="宋体" w:eastAsia="宋体" w:hAnsi="宋体" w:cs="宋体"/>
                <w:sz w:val="24"/>
              </w:rPr>
            </w:pPr>
            <w:r>
              <w:rPr>
                <w:rFonts w:ascii="宋体" w:eastAsia="宋体" w:hAnsi="宋体" w:cs="宋体" w:hint="eastAsia"/>
                <w:sz w:val="24"/>
              </w:rPr>
              <w:t>形式：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rsidR="00F15B43" w14:paraId="31A19435" w14:textId="77777777">
        <w:trPr>
          <w:trHeight w:val="458"/>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5A9F4425" w14:textId="77777777" w:rsidR="00F15B43" w:rsidRDefault="00A40675">
            <w:pPr>
              <w:pStyle w:val="aff5"/>
              <w:rPr>
                <w:rFonts w:ascii="宋体" w:eastAsia="宋体" w:hAnsi="宋体" w:cs="宋体"/>
                <w:sz w:val="24"/>
              </w:rPr>
            </w:pPr>
            <w:r>
              <w:rPr>
                <w:rFonts w:ascii="宋体" w:eastAsia="宋体" w:hAnsi="宋体" w:cs="宋体" w:hint="eastAsia"/>
                <w:sz w:val="24"/>
              </w:rPr>
              <w:t>3.1.1</w:t>
            </w:r>
          </w:p>
        </w:tc>
        <w:tc>
          <w:tcPr>
            <w:tcW w:w="1701" w:type="dxa"/>
            <w:tcBorders>
              <w:top w:val="single" w:sz="6" w:space="0" w:color="auto"/>
              <w:left w:val="single" w:sz="6" w:space="0" w:color="auto"/>
              <w:bottom w:val="single" w:sz="6" w:space="0" w:color="auto"/>
              <w:right w:val="single" w:sz="6" w:space="0" w:color="auto"/>
            </w:tcBorders>
            <w:noWrap/>
            <w:vAlign w:val="center"/>
          </w:tcPr>
          <w:p w14:paraId="2B061EE7" w14:textId="77777777" w:rsidR="00F15B43" w:rsidRDefault="00A40675">
            <w:pPr>
              <w:pStyle w:val="aff5"/>
              <w:rPr>
                <w:rFonts w:ascii="宋体" w:eastAsia="宋体" w:hAnsi="宋体" w:cs="宋体"/>
                <w:sz w:val="24"/>
              </w:rPr>
            </w:pPr>
            <w:r>
              <w:rPr>
                <w:rFonts w:ascii="宋体" w:eastAsia="宋体" w:hAnsi="宋体" w:cs="宋体" w:hint="eastAsia"/>
                <w:sz w:val="24"/>
              </w:rPr>
              <w:t>构成投标文件的其他资料</w:t>
            </w:r>
          </w:p>
        </w:tc>
        <w:tc>
          <w:tcPr>
            <w:tcW w:w="7235" w:type="dxa"/>
            <w:tcBorders>
              <w:top w:val="single" w:sz="6" w:space="0" w:color="auto"/>
              <w:left w:val="single" w:sz="6" w:space="0" w:color="auto"/>
              <w:bottom w:val="single" w:sz="6" w:space="0" w:color="auto"/>
              <w:right w:val="single" w:sz="4" w:space="0" w:color="auto"/>
            </w:tcBorders>
            <w:noWrap/>
            <w:vAlign w:val="center"/>
          </w:tcPr>
          <w:p w14:paraId="24DC4721" w14:textId="77777777" w:rsidR="00F15B43" w:rsidRDefault="00A40675">
            <w:pPr>
              <w:pStyle w:val="aff5"/>
              <w:rPr>
                <w:rFonts w:ascii="宋体" w:eastAsia="宋体" w:hAnsi="宋体" w:cs="宋体"/>
                <w:sz w:val="24"/>
              </w:rPr>
            </w:pPr>
            <w:r>
              <w:rPr>
                <w:rFonts w:ascii="宋体" w:eastAsia="宋体" w:hAnsi="宋体" w:cs="宋体" w:hint="eastAsia"/>
                <w:sz w:val="24"/>
              </w:rPr>
              <w:t>满足本项目评审要求的其他资料等投标人认为需要提供的资料。</w:t>
            </w:r>
          </w:p>
        </w:tc>
      </w:tr>
      <w:tr w:rsidR="00F15B43" w14:paraId="65724BDC" w14:textId="77777777">
        <w:trPr>
          <w:trHeight w:val="21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EBF7937" w14:textId="77777777" w:rsidR="00F15B43" w:rsidRDefault="00A40675">
            <w:pPr>
              <w:pStyle w:val="aff5"/>
              <w:rPr>
                <w:rFonts w:ascii="宋体" w:eastAsia="宋体" w:hAnsi="宋体" w:cs="宋体"/>
                <w:sz w:val="24"/>
              </w:rPr>
            </w:pPr>
            <w:r>
              <w:rPr>
                <w:rFonts w:ascii="宋体" w:eastAsia="宋体" w:hAnsi="宋体" w:cs="宋体" w:hint="eastAsia"/>
                <w:sz w:val="24"/>
              </w:rPr>
              <w:t>3.2.1</w:t>
            </w:r>
          </w:p>
        </w:tc>
        <w:tc>
          <w:tcPr>
            <w:tcW w:w="1701" w:type="dxa"/>
            <w:tcBorders>
              <w:top w:val="single" w:sz="6" w:space="0" w:color="auto"/>
              <w:left w:val="single" w:sz="6" w:space="0" w:color="auto"/>
              <w:bottom w:val="single" w:sz="6" w:space="0" w:color="auto"/>
              <w:right w:val="single" w:sz="6" w:space="0" w:color="auto"/>
            </w:tcBorders>
            <w:noWrap/>
            <w:vAlign w:val="center"/>
          </w:tcPr>
          <w:p w14:paraId="329A0328" w14:textId="77777777" w:rsidR="00F15B43" w:rsidRDefault="00A40675">
            <w:pPr>
              <w:pStyle w:val="aff5"/>
              <w:rPr>
                <w:rFonts w:ascii="宋体" w:eastAsia="宋体" w:hAnsi="宋体" w:cs="宋体"/>
                <w:sz w:val="24"/>
              </w:rPr>
            </w:pPr>
            <w:r>
              <w:rPr>
                <w:rFonts w:ascii="宋体" w:eastAsia="宋体" w:hAnsi="宋体" w:cs="宋体" w:hint="eastAsia"/>
                <w:sz w:val="24"/>
              </w:rPr>
              <w:t>增值税税金的计算方法</w:t>
            </w:r>
          </w:p>
        </w:tc>
        <w:tc>
          <w:tcPr>
            <w:tcW w:w="7235" w:type="dxa"/>
            <w:tcBorders>
              <w:top w:val="single" w:sz="6" w:space="0" w:color="auto"/>
              <w:left w:val="single" w:sz="6" w:space="0" w:color="auto"/>
              <w:bottom w:val="single" w:sz="6" w:space="0" w:color="auto"/>
              <w:right w:val="single" w:sz="4" w:space="0" w:color="auto"/>
            </w:tcBorders>
            <w:noWrap/>
            <w:vAlign w:val="center"/>
          </w:tcPr>
          <w:p w14:paraId="5977D6A5" w14:textId="77777777" w:rsidR="00F15B43" w:rsidRDefault="00A40675">
            <w:pPr>
              <w:pStyle w:val="aff5"/>
              <w:rPr>
                <w:rFonts w:ascii="宋体" w:eastAsia="宋体" w:hAnsi="宋体" w:cs="宋体"/>
                <w:sz w:val="24"/>
              </w:rPr>
            </w:pPr>
            <w:r>
              <w:rPr>
                <w:rFonts w:ascii="宋体" w:eastAsia="宋体" w:hAnsi="宋体" w:cs="宋体" w:hint="eastAsia"/>
                <w:sz w:val="24"/>
              </w:rPr>
              <w:t>/</w:t>
            </w:r>
          </w:p>
        </w:tc>
      </w:tr>
      <w:tr w:rsidR="00F15B43" w14:paraId="42F3D492" w14:textId="77777777">
        <w:trPr>
          <w:trHeight w:val="113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CD5218B" w14:textId="77777777" w:rsidR="00F15B43" w:rsidRDefault="00A40675">
            <w:pPr>
              <w:pStyle w:val="aff5"/>
              <w:rPr>
                <w:rFonts w:ascii="宋体" w:eastAsia="宋体" w:hAnsi="宋体" w:cs="宋体"/>
                <w:sz w:val="24"/>
              </w:rPr>
            </w:pPr>
            <w:r>
              <w:rPr>
                <w:rFonts w:ascii="宋体" w:eastAsia="宋体" w:hAnsi="宋体" w:cs="宋体" w:hint="eastAsia"/>
                <w:sz w:val="24"/>
              </w:rPr>
              <w:t>3.2.3</w:t>
            </w:r>
          </w:p>
        </w:tc>
        <w:tc>
          <w:tcPr>
            <w:tcW w:w="1701" w:type="dxa"/>
            <w:tcBorders>
              <w:top w:val="single" w:sz="6" w:space="0" w:color="auto"/>
              <w:left w:val="single" w:sz="6" w:space="0" w:color="auto"/>
              <w:bottom w:val="single" w:sz="6" w:space="0" w:color="auto"/>
              <w:right w:val="single" w:sz="6" w:space="0" w:color="auto"/>
            </w:tcBorders>
            <w:noWrap/>
            <w:vAlign w:val="center"/>
          </w:tcPr>
          <w:p w14:paraId="4774BD8B" w14:textId="77777777" w:rsidR="00F15B43" w:rsidRDefault="00A40675">
            <w:pPr>
              <w:pStyle w:val="aff5"/>
              <w:rPr>
                <w:rFonts w:ascii="宋体" w:eastAsia="宋体" w:hAnsi="宋体" w:cs="宋体"/>
                <w:sz w:val="24"/>
              </w:rPr>
            </w:pPr>
            <w:r>
              <w:rPr>
                <w:rFonts w:ascii="宋体" w:eastAsia="宋体" w:hAnsi="宋体" w:cs="宋体" w:hint="eastAsia"/>
                <w:sz w:val="24"/>
              </w:rPr>
              <w:t>报价方式</w:t>
            </w:r>
          </w:p>
        </w:tc>
        <w:tc>
          <w:tcPr>
            <w:tcW w:w="7235" w:type="dxa"/>
            <w:tcBorders>
              <w:top w:val="single" w:sz="6" w:space="0" w:color="auto"/>
              <w:left w:val="single" w:sz="6" w:space="0" w:color="auto"/>
              <w:bottom w:val="single" w:sz="6" w:space="0" w:color="auto"/>
              <w:right w:val="single" w:sz="4" w:space="0" w:color="auto"/>
            </w:tcBorders>
            <w:noWrap/>
            <w:vAlign w:val="center"/>
          </w:tcPr>
          <w:p w14:paraId="649854A3" w14:textId="77777777" w:rsidR="00F15B43" w:rsidRDefault="00A40675">
            <w:pPr>
              <w:pStyle w:val="aff5"/>
              <w:rPr>
                <w:rFonts w:ascii="宋体" w:eastAsia="宋体" w:hAnsi="宋体" w:cs="宋体"/>
                <w:sz w:val="24"/>
              </w:rPr>
            </w:pPr>
            <w:r>
              <w:rPr>
                <w:rFonts w:ascii="宋体" w:eastAsia="宋体" w:hAnsi="宋体" w:cs="宋体" w:hint="eastAsia"/>
                <w:sz w:val="24"/>
              </w:rPr>
              <w:t>自行报价（以元为单位，精确到小数位后</w:t>
            </w:r>
            <w:r>
              <w:rPr>
                <w:rFonts w:ascii="宋体" w:eastAsia="宋体" w:hAnsi="宋体" w:cs="宋体" w:hint="eastAsia"/>
                <w:sz w:val="24"/>
              </w:rPr>
              <w:t>2</w:t>
            </w:r>
            <w:r>
              <w:rPr>
                <w:rFonts w:ascii="宋体" w:eastAsia="宋体" w:hAnsi="宋体" w:cs="宋体" w:hint="eastAsia"/>
                <w:sz w:val="24"/>
              </w:rPr>
              <w:t>位）。投标报价不得高于最高投标限价，由投标人根据招标文件要求以及企业自身情况填写报价。结算方式：按合同约定执行。</w:t>
            </w:r>
          </w:p>
        </w:tc>
      </w:tr>
      <w:tr w:rsidR="00F15B43" w14:paraId="155FF0CB"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F2EB956" w14:textId="77777777" w:rsidR="00F15B43" w:rsidRDefault="00A40675">
            <w:pPr>
              <w:pStyle w:val="aff5"/>
              <w:rPr>
                <w:rFonts w:ascii="宋体" w:eastAsia="宋体" w:hAnsi="宋体" w:cs="宋体"/>
                <w:sz w:val="24"/>
              </w:rPr>
            </w:pPr>
            <w:r>
              <w:rPr>
                <w:rFonts w:ascii="宋体" w:eastAsia="宋体" w:hAnsi="宋体" w:cs="宋体" w:hint="eastAsia"/>
                <w:sz w:val="24"/>
              </w:rPr>
              <w:t>3.2.4</w:t>
            </w:r>
          </w:p>
        </w:tc>
        <w:tc>
          <w:tcPr>
            <w:tcW w:w="1701" w:type="dxa"/>
            <w:tcBorders>
              <w:top w:val="single" w:sz="6" w:space="0" w:color="auto"/>
              <w:left w:val="single" w:sz="6" w:space="0" w:color="auto"/>
              <w:bottom w:val="single" w:sz="6" w:space="0" w:color="auto"/>
              <w:right w:val="single" w:sz="6" w:space="0" w:color="auto"/>
            </w:tcBorders>
            <w:noWrap/>
            <w:vAlign w:val="center"/>
          </w:tcPr>
          <w:p w14:paraId="5E88D8FB" w14:textId="77777777" w:rsidR="00F15B43" w:rsidRDefault="00A40675">
            <w:pPr>
              <w:pStyle w:val="aff5"/>
              <w:rPr>
                <w:rFonts w:ascii="宋体" w:eastAsia="宋体" w:hAnsi="宋体" w:cs="宋体"/>
                <w:sz w:val="24"/>
              </w:rPr>
            </w:pPr>
            <w:r>
              <w:rPr>
                <w:rFonts w:ascii="宋体" w:eastAsia="宋体" w:hAnsi="宋体" w:cs="宋体" w:hint="eastAsia"/>
                <w:sz w:val="24"/>
              </w:rPr>
              <w:t>最高投标限价</w:t>
            </w:r>
          </w:p>
        </w:tc>
        <w:tc>
          <w:tcPr>
            <w:tcW w:w="7235" w:type="dxa"/>
            <w:tcBorders>
              <w:top w:val="single" w:sz="6" w:space="0" w:color="auto"/>
              <w:left w:val="single" w:sz="6" w:space="0" w:color="auto"/>
              <w:bottom w:val="single" w:sz="6" w:space="0" w:color="auto"/>
              <w:right w:val="single" w:sz="4" w:space="0" w:color="auto"/>
            </w:tcBorders>
            <w:noWrap/>
            <w:vAlign w:val="center"/>
          </w:tcPr>
          <w:p w14:paraId="42F8ECA0" w14:textId="77777777" w:rsidR="00F15B43" w:rsidRDefault="00A40675">
            <w:pPr>
              <w:pStyle w:val="aff5"/>
              <w:rPr>
                <w:rFonts w:ascii="宋体" w:eastAsia="宋体" w:hAnsi="宋体" w:cs="宋体"/>
                <w:sz w:val="24"/>
              </w:rPr>
            </w:pPr>
            <w:r>
              <w:rPr>
                <w:rFonts w:ascii="宋体" w:eastAsia="宋体" w:hAnsi="宋体" w:cs="宋体" w:hint="eastAsia"/>
                <w:sz w:val="24"/>
              </w:rPr>
              <w:t>□无</w:t>
            </w:r>
          </w:p>
          <w:p w14:paraId="629A8EFD" w14:textId="77777777" w:rsidR="00F15B43" w:rsidRDefault="00A40675">
            <w:pPr>
              <w:pStyle w:val="aff5"/>
              <w:rPr>
                <w:rFonts w:ascii="宋体" w:eastAsia="宋体" w:hAnsi="宋体" w:cs="宋体"/>
                <w:sz w:val="24"/>
              </w:rPr>
            </w:pPr>
            <w:r>
              <w:rPr>
                <w:rFonts w:ascii="宋体" w:eastAsia="宋体" w:hAnsi="宋体" w:cs="宋体" w:hint="eastAsia"/>
                <w:sz w:val="24"/>
              </w:rPr>
              <w:t>■有，监理费最高投标总限价为人民币</w:t>
            </w:r>
            <w:r>
              <w:rPr>
                <w:rFonts w:ascii="宋体" w:hAnsi="宋体" w:cs="宋体" w:hint="eastAsia"/>
                <w:sz w:val="24"/>
                <w:u w:val="single"/>
              </w:rPr>
              <w:t>750.00</w:t>
            </w:r>
            <w:r>
              <w:rPr>
                <w:rFonts w:ascii="宋体" w:hAnsi="宋体" w:cs="宋体" w:hint="eastAsia"/>
                <w:sz w:val="24"/>
                <w:u w:val="single"/>
              </w:rPr>
              <w:t>万</w:t>
            </w:r>
            <w:r>
              <w:rPr>
                <w:rFonts w:ascii="宋体" w:eastAsia="宋体" w:hAnsi="宋体" w:cs="宋体" w:hint="eastAsia"/>
                <w:sz w:val="24"/>
                <w:u w:val="single"/>
              </w:rPr>
              <w:t>元。</w:t>
            </w:r>
          </w:p>
          <w:p w14:paraId="5E6C6A15" w14:textId="77777777" w:rsidR="00F15B43" w:rsidRDefault="00A40675">
            <w:pPr>
              <w:pStyle w:val="aff5"/>
              <w:rPr>
                <w:rFonts w:ascii="宋体" w:eastAsia="宋体" w:hAnsi="宋体" w:cs="宋体"/>
                <w:sz w:val="24"/>
              </w:rPr>
            </w:pPr>
            <w:r>
              <w:rPr>
                <w:rFonts w:ascii="宋体" w:eastAsia="宋体" w:hAnsi="宋体" w:cs="宋体" w:hint="eastAsia"/>
                <w:sz w:val="24"/>
              </w:rPr>
              <w:t>注：投标报价不得超过</w:t>
            </w:r>
            <w:r>
              <w:rPr>
                <w:rFonts w:ascii="宋体" w:eastAsia="宋体" w:hAnsi="宋体" w:cs="宋体" w:hint="eastAsia"/>
                <w:sz w:val="24"/>
                <w:u w:val="single"/>
              </w:rPr>
              <w:t>对应的</w:t>
            </w:r>
            <w:r>
              <w:rPr>
                <w:rFonts w:ascii="宋体" w:eastAsia="宋体" w:hAnsi="宋体" w:cs="宋体" w:hint="eastAsia"/>
                <w:sz w:val="24"/>
              </w:rPr>
              <w:t>最高投标限价。</w:t>
            </w:r>
          </w:p>
          <w:p w14:paraId="002E903C" w14:textId="77777777" w:rsidR="00F15B43" w:rsidRDefault="00A40675">
            <w:pPr>
              <w:pStyle w:val="aff5"/>
              <w:rPr>
                <w:rFonts w:ascii="宋体" w:eastAsia="宋体" w:hAnsi="宋体" w:cs="宋体"/>
                <w:sz w:val="24"/>
              </w:rPr>
            </w:pPr>
            <w:r>
              <w:rPr>
                <w:rFonts w:ascii="宋体" w:hAnsi="宋体" w:cs="宋体" w:hint="eastAsia"/>
                <w:sz w:val="24"/>
              </w:rPr>
              <w:t>成本警戒价：为最高投标限价的</w:t>
            </w:r>
            <w:r>
              <w:rPr>
                <w:rFonts w:ascii="宋体" w:hAnsi="宋体" w:cs="宋体" w:hint="eastAsia"/>
                <w:sz w:val="24"/>
              </w:rPr>
              <w:t>80%</w:t>
            </w:r>
            <w:r>
              <w:rPr>
                <w:rFonts w:ascii="宋体" w:hAnsi="宋体" w:cs="宋体" w:hint="eastAsia"/>
                <w:sz w:val="24"/>
              </w:rPr>
              <w:t>。对低于该警戒价的投标报价，投标人必须提供详细的人员组织、单价、单价分析表、费用明细、投标人成本分析供评标委员会评审，由评标委员会判定其是否低于企业自身成本。在评标过程中，评标委员会发现投标人的报价</w:t>
            </w:r>
            <w:r>
              <w:rPr>
                <w:rFonts w:ascii="宋体" w:hAnsi="宋体" w:cs="宋体" w:hint="eastAsia"/>
                <w:sz w:val="24"/>
              </w:rPr>
              <w:lastRenderedPageBreak/>
              <w:t>明显低于其他投标报价或者低于成本警戒价，使得其投标报价可能低于其个别成本的，应当要求该投标人</w:t>
            </w:r>
            <w:proofErr w:type="gramStart"/>
            <w:r>
              <w:rPr>
                <w:rFonts w:ascii="宋体" w:hAnsi="宋体" w:cs="宋体" w:hint="eastAsia"/>
                <w:sz w:val="24"/>
              </w:rPr>
              <w:t>作出</w:t>
            </w:r>
            <w:proofErr w:type="gramEnd"/>
            <w:r>
              <w:rPr>
                <w:rFonts w:ascii="宋体" w:hAnsi="宋体" w:cs="宋体" w:hint="eastAsia"/>
                <w:sz w:val="24"/>
              </w:rPr>
              <w:t>书面说明并提供相关证明材料。投标人不能合理说明或者不能提供相关证明材料的，由评标委员会认定该投标人以低于成本报价竞标，应当否决其投标。</w:t>
            </w:r>
          </w:p>
        </w:tc>
      </w:tr>
      <w:tr w:rsidR="00F15B43" w14:paraId="07D9B8C0" w14:textId="77777777">
        <w:trPr>
          <w:trHeight w:val="41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CA5488F"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3.2.5</w:t>
            </w:r>
          </w:p>
        </w:tc>
        <w:tc>
          <w:tcPr>
            <w:tcW w:w="1701" w:type="dxa"/>
            <w:tcBorders>
              <w:top w:val="single" w:sz="6" w:space="0" w:color="auto"/>
              <w:left w:val="single" w:sz="6" w:space="0" w:color="auto"/>
              <w:bottom w:val="single" w:sz="6" w:space="0" w:color="auto"/>
              <w:right w:val="single" w:sz="6" w:space="0" w:color="auto"/>
            </w:tcBorders>
            <w:noWrap/>
            <w:vAlign w:val="center"/>
          </w:tcPr>
          <w:p w14:paraId="43503494" w14:textId="4834905C" w:rsidR="00F15B43" w:rsidRDefault="00A40675">
            <w:pPr>
              <w:pStyle w:val="aff5"/>
              <w:rPr>
                <w:rFonts w:ascii="宋体" w:eastAsia="宋体" w:hAnsi="宋体" w:cs="宋体"/>
                <w:sz w:val="24"/>
              </w:rPr>
            </w:pPr>
            <w:r>
              <w:rPr>
                <w:rFonts w:ascii="宋体" w:eastAsia="宋体" w:hAnsi="宋体" w:cs="宋体" w:hint="eastAsia"/>
                <w:sz w:val="24"/>
              </w:rPr>
              <w:t>投标报价的其他</w:t>
            </w:r>
            <w:r>
              <w:rPr>
                <w:rFonts w:ascii="宋体" w:eastAsia="宋体" w:hAnsi="宋体" w:cs="宋体" w:hint="eastAsia"/>
                <w:sz w:val="24"/>
              </w:rPr>
              <w:t>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76FDF62B" w14:textId="77777777" w:rsidR="00F15B43" w:rsidRDefault="00A40675">
            <w:pPr>
              <w:pStyle w:val="aff5"/>
              <w:rPr>
                <w:rFonts w:ascii="宋体" w:eastAsia="宋体" w:hAnsi="宋体" w:cs="宋体"/>
                <w:sz w:val="24"/>
              </w:rPr>
            </w:pPr>
            <w:r>
              <w:rPr>
                <w:rFonts w:ascii="宋体" w:eastAsia="宋体" w:hAnsi="宋体" w:cs="宋体" w:hint="eastAsia"/>
                <w:sz w:val="24"/>
              </w:rPr>
              <w:t>投标人必须详细审阅全部招标文件及招标图纸</w:t>
            </w:r>
            <w:r>
              <w:rPr>
                <w:rFonts w:ascii="宋体" w:eastAsia="宋体" w:hAnsi="宋体" w:cs="宋体" w:hint="eastAsia"/>
                <w:sz w:val="24"/>
              </w:rPr>
              <w:t>,</w:t>
            </w:r>
            <w:r>
              <w:rPr>
                <w:rFonts w:ascii="宋体" w:eastAsia="宋体" w:hAnsi="宋体" w:cs="宋体" w:hint="eastAsia"/>
                <w:sz w:val="24"/>
              </w:rPr>
              <w:t>充分考虑职责和义务</w:t>
            </w:r>
            <w:r>
              <w:rPr>
                <w:rFonts w:ascii="宋体" w:eastAsia="宋体" w:hAnsi="宋体" w:cs="宋体" w:hint="eastAsia"/>
                <w:sz w:val="24"/>
              </w:rPr>
              <w:t>,</w:t>
            </w:r>
            <w:r>
              <w:rPr>
                <w:rFonts w:ascii="宋体" w:eastAsia="宋体" w:hAnsi="宋体" w:cs="宋体" w:hint="eastAsia"/>
                <w:sz w:val="24"/>
              </w:rPr>
              <w:t>全面地理解招标文件对投标报价的要求</w:t>
            </w:r>
            <w:r>
              <w:rPr>
                <w:rFonts w:ascii="宋体" w:eastAsia="宋体" w:hAnsi="宋体" w:cs="宋体" w:hint="eastAsia"/>
                <w:sz w:val="24"/>
              </w:rPr>
              <w:t>,</w:t>
            </w:r>
            <w:r>
              <w:rPr>
                <w:rFonts w:ascii="宋体" w:eastAsia="宋体" w:hAnsi="宋体" w:cs="宋体" w:hint="eastAsia"/>
                <w:sz w:val="24"/>
              </w:rPr>
              <w:t>并按招标人提出的条件及内容进行报价。</w:t>
            </w:r>
          </w:p>
        </w:tc>
      </w:tr>
      <w:tr w:rsidR="00F15B43" w14:paraId="616E1183" w14:textId="77777777">
        <w:trPr>
          <w:trHeight w:val="413"/>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46914B3B" w14:textId="77777777" w:rsidR="00F15B43" w:rsidRDefault="00A40675">
            <w:pPr>
              <w:pStyle w:val="aff5"/>
              <w:rPr>
                <w:rFonts w:ascii="宋体" w:eastAsia="宋体" w:hAnsi="宋体" w:cs="宋体"/>
                <w:sz w:val="24"/>
              </w:rPr>
            </w:pPr>
            <w:r>
              <w:rPr>
                <w:rFonts w:ascii="宋体" w:eastAsia="宋体" w:hAnsi="宋体" w:cs="宋体" w:hint="eastAsia"/>
                <w:sz w:val="24"/>
              </w:rPr>
              <w:t>3.3.1</w:t>
            </w:r>
          </w:p>
        </w:tc>
        <w:tc>
          <w:tcPr>
            <w:tcW w:w="1701" w:type="dxa"/>
            <w:tcBorders>
              <w:top w:val="single" w:sz="6" w:space="0" w:color="auto"/>
              <w:left w:val="single" w:sz="6" w:space="0" w:color="auto"/>
              <w:bottom w:val="single" w:sz="6" w:space="0" w:color="auto"/>
              <w:right w:val="single" w:sz="6" w:space="0" w:color="auto"/>
            </w:tcBorders>
            <w:noWrap/>
            <w:vAlign w:val="center"/>
          </w:tcPr>
          <w:p w14:paraId="4EFFFA16" w14:textId="77777777" w:rsidR="00F15B43" w:rsidRDefault="00A40675">
            <w:pPr>
              <w:pStyle w:val="aff5"/>
              <w:rPr>
                <w:rFonts w:ascii="宋体" w:eastAsia="宋体" w:hAnsi="宋体" w:cs="宋体"/>
                <w:sz w:val="24"/>
              </w:rPr>
            </w:pPr>
            <w:r>
              <w:rPr>
                <w:rFonts w:ascii="宋体" w:eastAsia="宋体" w:hAnsi="宋体" w:cs="宋体" w:hint="eastAsia"/>
                <w:sz w:val="24"/>
              </w:rPr>
              <w:t>投标有效期</w:t>
            </w:r>
          </w:p>
        </w:tc>
        <w:tc>
          <w:tcPr>
            <w:tcW w:w="7235" w:type="dxa"/>
            <w:tcBorders>
              <w:top w:val="single" w:sz="6" w:space="0" w:color="auto"/>
              <w:left w:val="single" w:sz="6" w:space="0" w:color="auto"/>
              <w:bottom w:val="single" w:sz="6" w:space="0" w:color="auto"/>
              <w:right w:val="single" w:sz="4" w:space="0" w:color="auto"/>
            </w:tcBorders>
            <w:noWrap/>
            <w:vAlign w:val="center"/>
          </w:tcPr>
          <w:p w14:paraId="4D2A0E29" w14:textId="77777777" w:rsidR="00F15B43" w:rsidRDefault="00A40675">
            <w:pPr>
              <w:pStyle w:val="aff5"/>
              <w:rPr>
                <w:rFonts w:ascii="宋体" w:eastAsia="宋体" w:hAnsi="宋体" w:cs="宋体"/>
                <w:sz w:val="24"/>
              </w:rPr>
            </w:pPr>
            <w:r>
              <w:rPr>
                <w:rFonts w:ascii="宋体" w:eastAsia="宋体" w:hAnsi="宋体" w:cs="宋体" w:hint="eastAsia"/>
                <w:sz w:val="24"/>
              </w:rPr>
              <w:t>120</w:t>
            </w:r>
            <w:r>
              <w:rPr>
                <w:rFonts w:ascii="宋体" w:eastAsia="宋体" w:hAnsi="宋体" w:cs="宋体" w:hint="eastAsia"/>
                <w:sz w:val="24"/>
              </w:rPr>
              <w:t>日历天（从投标截止之日算起）。</w:t>
            </w:r>
          </w:p>
        </w:tc>
      </w:tr>
      <w:tr w:rsidR="00F15B43" w14:paraId="099B880B" w14:textId="77777777">
        <w:trPr>
          <w:trHeight w:val="660"/>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56A2A787" w14:textId="77777777" w:rsidR="00F15B43" w:rsidRDefault="00A40675">
            <w:pPr>
              <w:pStyle w:val="aff5"/>
              <w:rPr>
                <w:rFonts w:ascii="宋体" w:eastAsia="宋体" w:hAnsi="宋体" w:cs="宋体"/>
                <w:sz w:val="24"/>
              </w:rPr>
            </w:pPr>
            <w:r>
              <w:rPr>
                <w:rFonts w:ascii="宋体" w:eastAsia="宋体" w:hAnsi="宋体" w:cs="宋体" w:hint="eastAsia"/>
                <w:sz w:val="24"/>
              </w:rPr>
              <w:t>3.4.1</w:t>
            </w:r>
          </w:p>
        </w:tc>
        <w:tc>
          <w:tcPr>
            <w:tcW w:w="1701" w:type="dxa"/>
            <w:tcBorders>
              <w:top w:val="single" w:sz="6" w:space="0" w:color="auto"/>
              <w:left w:val="single" w:sz="6" w:space="0" w:color="auto"/>
              <w:bottom w:val="single" w:sz="6" w:space="0" w:color="auto"/>
              <w:right w:val="single" w:sz="6" w:space="0" w:color="auto"/>
            </w:tcBorders>
            <w:noWrap/>
            <w:vAlign w:val="center"/>
          </w:tcPr>
          <w:p w14:paraId="3901D72F" w14:textId="77777777" w:rsidR="00F15B43" w:rsidRDefault="00A40675">
            <w:pPr>
              <w:pStyle w:val="aff5"/>
              <w:rPr>
                <w:rFonts w:ascii="宋体" w:eastAsia="宋体" w:hAnsi="宋体" w:cs="宋体"/>
                <w:sz w:val="24"/>
              </w:rPr>
            </w:pPr>
            <w:r>
              <w:rPr>
                <w:rFonts w:ascii="宋体" w:eastAsia="宋体" w:hAnsi="宋体" w:cs="宋体" w:hint="eastAsia"/>
                <w:sz w:val="24"/>
              </w:rPr>
              <w:t>投标保证金</w:t>
            </w:r>
          </w:p>
        </w:tc>
        <w:tc>
          <w:tcPr>
            <w:tcW w:w="7235" w:type="dxa"/>
            <w:tcBorders>
              <w:top w:val="single" w:sz="6" w:space="0" w:color="auto"/>
              <w:left w:val="single" w:sz="6" w:space="0" w:color="auto"/>
              <w:bottom w:val="single" w:sz="6" w:space="0" w:color="auto"/>
              <w:right w:val="single" w:sz="4" w:space="0" w:color="auto"/>
            </w:tcBorders>
            <w:noWrap/>
            <w:vAlign w:val="center"/>
          </w:tcPr>
          <w:p w14:paraId="16A90A8E" w14:textId="77777777" w:rsidR="00F15B43" w:rsidRDefault="00A40675">
            <w:pPr>
              <w:pStyle w:val="aff5"/>
              <w:rPr>
                <w:rFonts w:ascii="宋体" w:eastAsia="宋体" w:hAnsi="宋体" w:cs="宋体"/>
                <w:sz w:val="24"/>
              </w:rPr>
            </w:pPr>
            <w:r>
              <w:rPr>
                <w:rFonts w:ascii="宋体" w:eastAsia="宋体" w:hAnsi="宋体" w:cs="宋体" w:hint="eastAsia"/>
                <w:sz w:val="24"/>
              </w:rPr>
              <w:t>是否要求投标人递交投标保证金：</w:t>
            </w:r>
          </w:p>
          <w:p w14:paraId="6E06B350" w14:textId="77777777" w:rsidR="00F15B43" w:rsidRDefault="00A40675">
            <w:pPr>
              <w:pStyle w:val="aff5"/>
              <w:rPr>
                <w:rFonts w:ascii="宋体" w:eastAsia="宋体" w:hAnsi="宋体" w:cs="宋体"/>
                <w:sz w:val="24"/>
              </w:rPr>
            </w:pPr>
            <w:r>
              <w:rPr>
                <w:rFonts w:ascii="宋体" w:eastAsia="宋体" w:hAnsi="宋体" w:cs="宋体" w:hint="eastAsia"/>
                <w:sz w:val="24"/>
              </w:rPr>
              <w:t>□要求</w:t>
            </w:r>
          </w:p>
          <w:p w14:paraId="1219FA14" w14:textId="77777777" w:rsidR="00F15B43" w:rsidRDefault="00A40675">
            <w:pPr>
              <w:pStyle w:val="aff5"/>
              <w:rPr>
                <w:rFonts w:ascii="宋体" w:eastAsia="宋体" w:hAnsi="宋体" w:cs="宋体"/>
                <w:sz w:val="24"/>
              </w:rPr>
            </w:pPr>
            <w:r>
              <w:rPr>
                <w:rFonts w:ascii="宋体" w:eastAsia="宋体" w:hAnsi="宋体" w:cs="宋体" w:hint="eastAsia"/>
                <w:sz w:val="24"/>
              </w:rPr>
              <w:t>■不要求，本项目在投标时免交投标保证金是为企业减负的举措，并未免除投标人的投标义务，投标人一旦发生招标文件不予退还情形投标保证金情形的，将按照招标人的要求在规定的时间内向招标人足额补交投标保证金</w:t>
            </w:r>
            <w:r>
              <w:rPr>
                <w:rFonts w:ascii="宋体" w:eastAsia="宋体" w:hAnsi="宋体" w:cs="宋体" w:hint="eastAsia"/>
                <w:sz w:val="24"/>
              </w:rPr>
              <w:t>,</w:t>
            </w:r>
            <w:r>
              <w:rPr>
                <w:rFonts w:ascii="宋体" w:eastAsia="宋体" w:hAnsi="宋体" w:cs="宋体" w:hint="eastAsia"/>
                <w:sz w:val="24"/>
              </w:rPr>
              <w:t>否则将按相关规定进行信用记录。</w:t>
            </w:r>
          </w:p>
        </w:tc>
      </w:tr>
      <w:tr w:rsidR="00F15B43" w14:paraId="7519240C" w14:textId="77777777">
        <w:trPr>
          <w:trHeight w:val="58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2EBEB902" w14:textId="2392E64D" w:rsidR="00F15B43" w:rsidRDefault="00A40675">
            <w:pPr>
              <w:pStyle w:val="aff5"/>
              <w:rPr>
                <w:rFonts w:ascii="宋体" w:eastAsia="宋体" w:hAnsi="宋体" w:cs="宋体"/>
                <w:sz w:val="24"/>
              </w:rPr>
            </w:pPr>
            <w:r>
              <w:rPr>
                <w:rFonts w:ascii="宋体" w:eastAsia="宋体" w:hAnsi="宋体" w:cs="宋体" w:hint="eastAsia"/>
                <w:sz w:val="24"/>
              </w:rPr>
              <w:t>3.4.</w:t>
            </w:r>
            <w:r>
              <w:rPr>
                <w:rFonts w:ascii="宋体" w:eastAsia="宋体" w:hAnsi="宋体" w:cs="宋体"/>
                <w:sz w:val="24"/>
              </w:rPr>
              <w:t>2</w:t>
            </w:r>
          </w:p>
        </w:tc>
        <w:tc>
          <w:tcPr>
            <w:tcW w:w="1701" w:type="dxa"/>
            <w:tcBorders>
              <w:top w:val="single" w:sz="6" w:space="0" w:color="auto"/>
              <w:left w:val="single" w:sz="6" w:space="0" w:color="auto"/>
              <w:bottom w:val="single" w:sz="6" w:space="0" w:color="auto"/>
              <w:right w:val="single" w:sz="6" w:space="0" w:color="auto"/>
            </w:tcBorders>
            <w:noWrap/>
            <w:vAlign w:val="center"/>
          </w:tcPr>
          <w:p w14:paraId="65CC3F3E" w14:textId="77777777" w:rsidR="00F15B43" w:rsidRDefault="00A40675">
            <w:pPr>
              <w:pStyle w:val="aff5"/>
              <w:rPr>
                <w:rFonts w:ascii="宋体" w:eastAsia="宋体" w:hAnsi="宋体" w:cs="宋体"/>
                <w:sz w:val="24"/>
              </w:rPr>
            </w:pPr>
            <w:r>
              <w:rPr>
                <w:rFonts w:ascii="宋体" w:eastAsia="宋体" w:hAnsi="宋体" w:cs="宋体" w:hint="eastAsia"/>
                <w:sz w:val="24"/>
              </w:rPr>
              <w:t>其他可以不予退还投标保证金的情形</w:t>
            </w:r>
          </w:p>
        </w:tc>
        <w:tc>
          <w:tcPr>
            <w:tcW w:w="7235" w:type="dxa"/>
            <w:tcBorders>
              <w:top w:val="single" w:sz="6" w:space="0" w:color="auto"/>
              <w:left w:val="single" w:sz="6" w:space="0" w:color="auto"/>
              <w:bottom w:val="single" w:sz="6" w:space="0" w:color="auto"/>
              <w:right w:val="single" w:sz="4" w:space="0" w:color="auto"/>
            </w:tcBorders>
            <w:noWrap/>
            <w:vAlign w:val="center"/>
          </w:tcPr>
          <w:p w14:paraId="67A30C3B" w14:textId="77777777" w:rsidR="00F15B43" w:rsidRDefault="00A40675">
            <w:pPr>
              <w:pStyle w:val="aff5"/>
              <w:rPr>
                <w:rFonts w:ascii="宋体" w:eastAsia="宋体" w:hAnsi="宋体" w:cs="宋体"/>
                <w:sz w:val="24"/>
              </w:rPr>
            </w:pPr>
            <w:r>
              <w:rPr>
                <w:rFonts w:ascii="宋体" w:eastAsia="宋体" w:hAnsi="宋体" w:cs="宋体" w:hint="eastAsia"/>
                <w:sz w:val="24"/>
              </w:rPr>
              <w:t>/</w:t>
            </w:r>
          </w:p>
        </w:tc>
      </w:tr>
      <w:tr w:rsidR="00F15B43" w14:paraId="76EE7A83" w14:textId="77777777">
        <w:trPr>
          <w:trHeight w:val="659"/>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088E0C9" w14:textId="77777777" w:rsidR="00F15B43" w:rsidRDefault="00A40675">
            <w:pPr>
              <w:pStyle w:val="aff5"/>
              <w:rPr>
                <w:rFonts w:ascii="宋体" w:eastAsia="宋体" w:hAnsi="宋体" w:cs="宋体"/>
                <w:sz w:val="24"/>
              </w:rPr>
            </w:pPr>
            <w:r>
              <w:rPr>
                <w:rFonts w:ascii="宋体" w:eastAsia="宋体" w:hAnsi="宋体" w:cs="宋体" w:hint="eastAsia"/>
                <w:sz w:val="24"/>
              </w:rPr>
              <w:t>3.5</w:t>
            </w:r>
            <w:r>
              <w:rPr>
                <w:rFonts w:ascii="宋体" w:eastAsia="宋体" w:hAnsi="宋体" w:cs="宋体"/>
                <w:sz w:val="24"/>
              </w:rPr>
              <w:t>.1</w:t>
            </w:r>
          </w:p>
        </w:tc>
        <w:tc>
          <w:tcPr>
            <w:tcW w:w="1701" w:type="dxa"/>
            <w:tcBorders>
              <w:top w:val="single" w:sz="6" w:space="0" w:color="auto"/>
              <w:left w:val="single" w:sz="6" w:space="0" w:color="auto"/>
              <w:bottom w:val="single" w:sz="6" w:space="0" w:color="auto"/>
              <w:right w:val="single" w:sz="6" w:space="0" w:color="auto"/>
            </w:tcBorders>
            <w:noWrap/>
            <w:vAlign w:val="center"/>
          </w:tcPr>
          <w:p w14:paraId="7E2465BE" w14:textId="77777777" w:rsidR="00F15B43" w:rsidRDefault="00A40675">
            <w:pPr>
              <w:pStyle w:val="aff5"/>
              <w:rPr>
                <w:rFonts w:ascii="宋体" w:eastAsia="宋体" w:hAnsi="宋体" w:cs="宋体"/>
                <w:sz w:val="24"/>
              </w:rPr>
            </w:pPr>
            <w:r>
              <w:rPr>
                <w:rFonts w:ascii="宋体" w:eastAsia="宋体" w:hAnsi="宋体" w:cs="宋体" w:hint="eastAsia"/>
                <w:sz w:val="24"/>
              </w:rPr>
              <w:t>资格审查资料的特殊要求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55602B59" w14:textId="77777777" w:rsidR="00F15B43" w:rsidRDefault="00A40675">
            <w:pPr>
              <w:pStyle w:val="aff5"/>
              <w:rPr>
                <w:rFonts w:ascii="宋体" w:eastAsia="宋体" w:hAnsi="宋体" w:cs="宋体"/>
                <w:sz w:val="24"/>
              </w:rPr>
            </w:pPr>
            <w:r>
              <w:rPr>
                <w:rFonts w:ascii="宋体" w:eastAsia="宋体" w:hAnsi="宋体" w:cs="宋体" w:hint="eastAsia"/>
                <w:sz w:val="24"/>
              </w:rPr>
              <w:t>■无</w:t>
            </w:r>
          </w:p>
          <w:p w14:paraId="656BE2F3" w14:textId="77777777" w:rsidR="00F15B43" w:rsidRDefault="00A40675">
            <w:pPr>
              <w:pStyle w:val="aff5"/>
              <w:rPr>
                <w:rFonts w:ascii="宋体" w:eastAsia="宋体" w:hAnsi="宋体" w:cs="宋体"/>
                <w:sz w:val="24"/>
              </w:rPr>
            </w:pPr>
            <w:r>
              <w:rPr>
                <w:rFonts w:ascii="宋体" w:eastAsia="宋体" w:hAnsi="宋体" w:cs="宋体" w:hint="eastAsia"/>
                <w:sz w:val="24"/>
              </w:rPr>
              <w:t>□有</w:t>
            </w:r>
          </w:p>
        </w:tc>
      </w:tr>
      <w:tr w:rsidR="00F15B43" w14:paraId="01F279EF" w14:textId="77777777">
        <w:trPr>
          <w:trHeight w:val="148"/>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5DEE58F" w14:textId="77777777" w:rsidR="00F15B43" w:rsidRDefault="00A40675">
            <w:pPr>
              <w:pStyle w:val="aff5"/>
              <w:rPr>
                <w:rFonts w:ascii="宋体" w:eastAsia="宋体" w:hAnsi="宋体" w:cs="宋体"/>
                <w:sz w:val="24"/>
              </w:rPr>
            </w:pPr>
            <w:r>
              <w:rPr>
                <w:rFonts w:ascii="宋体" w:eastAsia="宋体" w:hAnsi="宋体" w:cs="宋体" w:hint="eastAsia"/>
                <w:sz w:val="24"/>
              </w:rPr>
              <w:t>3.5.2</w:t>
            </w:r>
          </w:p>
        </w:tc>
        <w:tc>
          <w:tcPr>
            <w:tcW w:w="1701" w:type="dxa"/>
            <w:tcBorders>
              <w:top w:val="single" w:sz="6" w:space="0" w:color="auto"/>
              <w:left w:val="single" w:sz="6" w:space="0" w:color="auto"/>
              <w:bottom w:val="single" w:sz="6" w:space="0" w:color="auto"/>
              <w:right w:val="single" w:sz="6" w:space="0" w:color="auto"/>
            </w:tcBorders>
            <w:noWrap/>
            <w:vAlign w:val="center"/>
          </w:tcPr>
          <w:p w14:paraId="43195D11" w14:textId="77777777" w:rsidR="00F15B43" w:rsidRDefault="00A40675">
            <w:pPr>
              <w:pStyle w:val="aff5"/>
              <w:rPr>
                <w:rFonts w:ascii="宋体" w:eastAsia="宋体" w:hAnsi="宋体" w:cs="宋体"/>
                <w:sz w:val="24"/>
              </w:rPr>
            </w:pPr>
            <w:r>
              <w:rPr>
                <w:rFonts w:ascii="宋体" w:eastAsia="宋体" w:hAnsi="宋体" w:cs="宋体" w:hint="eastAsia"/>
                <w:sz w:val="24"/>
              </w:rPr>
              <w:t>近年财务状况的年份要求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3F141EE8" w14:textId="77777777" w:rsidR="00F15B43" w:rsidRDefault="00A40675">
            <w:pPr>
              <w:pStyle w:val="aff5"/>
              <w:rPr>
                <w:rFonts w:ascii="宋体" w:eastAsia="宋体" w:hAnsi="宋体" w:cs="宋体"/>
                <w:sz w:val="24"/>
              </w:rPr>
            </w:pPr>
            <w:r>
              <w:rPr>
                <w:rFonts w:ascii="宋体" w:eastAsia="宋体" w:hAnsi="宋体" w:cs="宋体" w:hint="eastAsia"/>
                <w:sz w:val="24"/>
              </w:rPr>
              <w:t>/</w:t>
            </w:r>
          </w:p>
        </w:tc>
      </w:tr>
      <w:tr w:rsidR="00F15B43" w14:paraId="43DAB31F" w14:textId="77777777">
        <w:trPr>
          <w:trHeight w:val="506"/>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4E3C7C85" w14:textId="77777777" w:rsidR="00F15B43" w:rsidRDefault="00A40675">
            <w:pPr>
              <w:pStyle w:val="aff5"/>
              <w:rPr>
                <w:rFonts w:ascii="宋体" w:eastAsia="宋体" w:hAnsi="宋体" w:cs="宋体"/>
                <w:sz w:val="24"/>
              </w:rPr>
            </w:pPr>
            <w:r>
              <w:rPr>
                <w:rFonts w:ascii="宋体" w:eastAsia="宋体" w:hAnsi="宋体" w:cs="宋体" w:hint="eastAsia"/>
                <w:sz w:val="24"/>
              </w:rPr>
              <w:t>3.5.3</w:t>
            </w:r>
          </w:p>
        </w:tc>
        <w:tc>
          <w:tcPr>
            <w:tcW w:w="1701" w:type="dxa"/>
            <w:tcBorders>
              <w:top w:val="single" w:sz="6" w:space="0" w:color="auto"/>
              <w:left w:val="single" w:sz="6" w:space="0" w:color="auto"/>
              <w:bottom w:val="single" w:sz="6" w:space="0" w:color="auto"/>
              <w:right w:val="single" w:sz="6" w:space="0" w:color="auto"/>
            </w:tcBorders>
            <w:noWrap/>
            <w:vAlign w:val="center"/>
          </w:tcPr>
          <w:p w14:paraId="0181EB17" w14:textId="77777777" w:rsidR="00F15B43" w:rsidRDefault="00A40675">
            <w:pPr>
              <w:pStyle w:val="aff5"/>
              <w:rPr>
                <w:rFonts w:ascii="宋体" w:eastAsia="宋体" w:hAnsi="宋体" w:cs="宋体"/>
                <w:sz w:val="24"/>
              </w:rPr>
            </w:pPr>
            <w:r>
              <w:rPr>
                <w:rFonts w:ascii="宋体" w:eastAsia="宋体" w:hAnsi="宋体" w:cs="宋体" w:hint="eastAsia"/>
                <w:sz w:val="24"/>
              </w:rPr>
              <w:t>近年完成的类似项目情况的时间要求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702483A1" w14:textId="77777777" w:rsidR="00F15B43" w:rsidRDefault="00A40675">
            <w:pPr>
              <w:pStyle w:val="aff5"/>
              <w:rPr>
                <w:rFonts w:ascii="宋体" w:eastAsia="宋体" w:hAnsi="宋体" w:cs="宋体"/>
                <w:sz w:val="24"/>
              </w:rPr>
            </w:pPr>
            <w:r>
              <w:rPr>
                <w:rFonts w:ascii="宋体" w:eastAsia="宋体" w:hAnsi="宋体" w:cs="宋体" w:hint="eastAsia"/>
                <w:sz w:val="24"/>
              </w:rPr>
              <w:t>见招标公告投标人资格要求。</w:t>
            </w:r>
          </w:p>
        </w:tc>
      </w:tr>
      <w:tr w:rsidR="00F15B43" w14:paraId="556F9D66"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8168667" w14:textId="5599D962" w:rsidR="00F15B43" w:rsidRDefault="00A40675">
            <w:pPr>
              <w:pStyle w:val="aff5"/>
              <w:rPr>
                <w:rFonts w:ascii="宋体" w:eastAsia="宋体" w:hAnsi="宋体" w:cs="宋体"/>
                <w:sz w:val="24"/>
              </w:rPr>
            </w:pPr>
            <w:r>
              <w:rPr>
                <w:rFonts w:ascii="宋体" w:eastAsia="宋体" w:hAnsi="宋体" w:cs="宋体" w:hint="eastAsia"/>
                <w:sz w:val="24"/>
              </w:rPr>
              <w:t>3.5.</w:t>
            </w:r>
            <w:r>
              <w:rPr>
                <w:rFonts w:ascii="宋体" w:eastAsia="宋体" w:hAnsi="宋体" w:cs="宋体"/>
                <w:sz w:val="24"/>
              </w:rPr>
              <w:t>4</w:t>
            </w:r>
          </w:p>
        </w:tc>
        <w:tc>
          <w:tcPr>
            <w:tcW w:w="1701" w:type="dxa"/>
            <w:tcBorders>
              <w:top w:val="single" w:sz="6" w:space="0" w:color="auto"/>
              <w:left w:val="single" w:sz="6" w:space="0" w:color="auto"/>
              <w:bottom w:val="single" w:sz="6" w:space="0" w:color="auto"/>
              <w:right w:val="single" w:sz="6" w:space="0" w:color="auto"/>
            </w:tcBorders>
            <w:noWrap/>
            <w:vAlign w:val="center"/>
          </w:tcPr>
          <w:p w14:paraId="532EE499" w14:textId="77777777" w:rsidR="00F15B43" w:rsidRDefault="00A40675">
            <w:pPr>
              <w:pStyle w:val="aff5"/>
              <w:rPr>
                <w:rFonts w:ascii="宋体" w:eastAsia="宋体" w:hAnsi="宋体" w:cs="宋体"/>
                <w:sz w:val="24"/>
              </w:rPr>
            </w:pPr>
            <w:r>
              <w:rPr>
                <w:rFonts w:ascii="宋体" w:eastAsia="宋体" w:hAnsi="宋体" w:cs="宋体" w:hint="eastAsia"/>
                <w:sz w:val="24"/>
              </w:rPr>
              <w:t>近年发生的诉讼</w:t>
            </w:r>
          </w:p>
          <w:p w14:paraId="4904B0DA"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及仲裁情况的时间要求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54016AEB"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w:t>
            </w:r>
          </w:p>
        </w:tc>
      </w:tr>
      <w:tr w:rsidR="00F15B43" w14:paraId="20CA7146" w14:textId="77777777">
        <w:trPr>
          <w:trHeight w:val="648"/>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5F63EB4" w14:textId="77777777" w:rsidR="00F15B43" w:rsidRDefault="00A40675">
            <w:pPr>
              <w:pStyle w:val="aff5"/>
              <w:rPr>
                <w:rFonts w:ascii="宋体" w:eastAsia="宋体" w:hAnsi="宋体" w:cs="宋体"/>
                <w:sz w:val="24"/>
              </w:rPr>
            </w:pPr>
            <w:r>
              <w:rPr>
                <w:rFonts w:ascii="宋体" w:eastAsia="宋体" w:hAnsi="宋体" w:cs="宋体" w:hint="eastAsia"/>
                <w:sz w:val="24"/>
              </w:rPr>
              <w:t>3.6.1</w:t>
            </w:r>
          </w:p>
        </w:tc>
        <w:tc>
          <w:tcPr>
            <w:tcW w:w="1701" w:type="dxa"/>
            <w:tcBorders>
              <w:top w:val="single" w:sz="6" w:space="0" w:color="auto"/>
              <w:left w:val="single" w:sz="6" w:space="0" w:color="auto"/>
              <w:bottom w:val="single" w:sz="6" w:space="0" w:color="auto"/>
              <w:right w:val="single" w:sz="6" w:space="0" w:color="auto"/>
            </w:tcBorders>
            <w:noWrap/>
            <w:vAlign w:val="center"/>
          </w:tcPr>
          <w:p w14:paraId="42D04167" w14:textId="77777777" w:rsidR="00F15B43" w:rsidRDefault="00A40675">
            <w:pPr>
              <w:pStyle w:val="aff5"/>
              <w:rPr>
                <w:rFonts w:ascii="宋体" w:eastAsia="宋体" w:hAnsi="宋体" w:cs="宋体"/>
                <w:sz w:val="24"/>
              </w:rPr>
            </w:pPr>
            <w:r>
              <w:rPr>
                <w:rFonts w:ascii="宋体" w:eastAsia="宋体" w:hAnsi="宋体" w:cs="宋体" w:hint="eastAsia"/>
                <w:sz w:val="24"/>
              </w:rPr>
              <w:t>是否允许递交备选投标方案</w:t>
            </w:r>
          </w:p>
        </w:tc>
        <w:tc>
          <w:tcPr>
            <w:tcW w:w="7235" w:type="dxa"/>
            <w:tcBorders>
              <w:top w:val="single" w:sz="6" w:space="0" w:color="auto"/>
              <w:left w:val="single" w:sz="6" w:space="0" w:color="auto"/>
              <w:bottom w:val="single" w:sz="6" w:space="0" w:color="auto"/>
              <w:right w:val="single" w:sz="4" w:space="0" w:color="auto"/>
            </w:tcBorders>
            <w:noWrap/>
            <w:vAlign w:val="center"/>
          </w:tcPr>
          <w:p w14:paraId="4A69E73B" w14:textId="77777777" w:rsidR="00F15B43" w:rsidRDefault="00A40675">
            <w:pPr>
              <w:pStyle w:val="aff5"/>
              <w:rPr>
                <w:rFonts w:ascii="宋体" w:eastAsia="宋体" w:hAnsi="宋体" w:cs="宋体"/>
                <w:sz w:val="24"/>
              </w:rPr>
            </w:pPr>
            <w:r>
              <w:rPr>
                <w:rFonts w:ascii="宋体" w:eastAsia="宋体" w:hAnsi="宋体" w:cs="宋体" w:hint="eastAsia"/>
                <w:sz w:val="24"/>
              </w:rPr>
              <w:t>■不允许</w:t>
            </w:r>
          </w:p>
          <w:p w14:paraId="5BD8A1F7" w14:textId="77777777" w:rsidR="00F15B43" w:rsidRDefault="00A40675">
            <w:pPr>
              <w:pStyle w:val="aff5"/>
              <w:rPr>
                <w:rFonts w:ascii="宋体" w:eastAsia="宋体" w:hAnsi="宋体" w:cs="宋体"/>
                <w:sz w:val="24"/>
              </w:rPr>
            </w:pPr>
            <w:r>
              <w:rPr>
                <w:rFonts w:ascii="宋体" w:eastAsia="宋体" w:hAnsi="宋体" w:cs="宋体" w:hint="eastAsia"/>
                <w:sz w:val="24"/>
              </w:rPr>
              <w:t>□允许</w:t>
            </w:r>
          </w:p>
        </w:tc>
      </w:tr>
      <w:tr w:rsidR="00F15B43" w14:paraId="7397E6C5" w14:textId="77777777">
        <w:trPr>
          <w:trHeight w:val="516"/>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1685D87" w14:textId="247B2738" w:rsidR="00F15B43" w:rsidRDefault="00A40675">
            <w:pPr>
              <w:pStyle w:val="aff5"/>
              <w:rPr>
                <w:rFonts w:ascii="宋体" w:eastAsia="宋体" w:hAnsi="宋体" w:cs="宋体"/>
                <w:sz w:val="24"/>
              </w:rPr>
            </w:pPr>
            <w:r>
              <w:rPr>
                <w:rFonts w:ascii="宋体" w:eastAsia="宋体" w:hAnsi="宋体" w:cs="宋体" w:hint="eastAsia"/>
                <w:sz w:val="24"/>
              </w:rPr>
              <w:t>3.7.</w:t>
            </w:r>
            <w:r>
              <w:rPr>
                <w:rFonts w:ascii="宋体" w:eastAsia="宋体" w:hAnsi="宋体" w:cs="宋体"/>
                <w:sz w:val="24"/>
              </w:rPr>
              <w:t>1</w:t>
            </w:r>
          </w:p>
        </w:tc>
        <w:tc>
          <w:tcPr>
            <w:tcW w:w="1701" w:type="dxa"/>
            <w:tcBorders>
              <w:top w:val="single" w:sz="6" w:space="0" w:color="auto"/>
              <w:left w:val="single" w:sz="6" w:space="0" w:color="auto"/>
              <w:bottom w:val="single" w:sz="6" w:space="0" w:color="auto"/>
              <w:right w:val="single" w:sz="6" w:space="0" w:color="auto"/>
            </w:tcBorders>
            <w:noWrap/>
            <w:vAlign w:val="center"/>
          </w:tcPr>
          <w:p w14:paraId="6BD8C860" w14:textId="77777777" w:rsidR="00F15B43" w:rsidRDefault="00A40675">
            <w:pPr>
              <w:pStyle w:val="aff5"/>
              <w:rPr>
                <w:rFonts w:ascii="宋体" w:eastAsia="宋体" w:hAnsi="宋体" w:cs="宋体"/>
                <w:sz w:val="24"/>
              </w:rPr>
            </w:pPr>
            <w:r>
              <w:rPr>
                <w:rFonts w:ascii="宋体" w:eastAsia="宋体" w:hAnsi="宋体" w:cs="宋体" w:hint="eastAsia"/>
                <w:sz w:val="24"/>
              </w:rPr>
              <w:t>投标文件副本份数及其他要求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768BFDE3" w14:textId="77777777" w:rsidR="00F15B43" w:rsidRDefault="00A40675">
            <w:pPr>
              <w:pStyle w:val="aff5"/>
              <w:rPr>
                <w:rFonts w:ascii="宋体" w:eastAsia="宋体" w:hAnsi="宋体" w:cs="宋体"/>
                <w:sz w:val="24"/>
              </w:rPr>
            </w:pPr>
            <w:r>
              <w:rPr>
                <w:rFonts w:ascii="宋体" w:eastAsia="宋体" w:hAnsi="宋体" w:cs="宋体" w:hint="eastAsia"/>
                <w:sz w:val="24"/>
              </w:rPr>
              <w:t>/</w:t>
            </w:r>
          </w:p>
        </w:tc>
      </w:tr>
      <w:tr w:rsidR="00F15B43" w14:paraId="42A27873"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257D16C5" w14:textId="62E6B625" w:rsidR="00F15B43" w:rsidRDefault="00A40675">
            <w:pPr>
              <w:pStyle w:val="aff5"/>
              <w:rPr>
                <w:rFonts w:ascii="宋体" w:eastAsia="宋体" w:hAnsi="宋体" w:cs="宋体"/>
                <w:sz w:val="24"/>
              </w:rPr>
            </w:pPr>
            <w:r>
              <w:rPr>
                <w:rFonts w:ascii="宋体" w:eastAsia="宋体" w:hAnsi="宋体" w:cs="宋体" w:hint="eastAsia"/>
                <w:sz w:val="24"/>
              </w:rPr>
              <w:t>3.7.</w:t>
            </w:r>
            <w:r>
              <w:rPr>
                <w:rFonts w:ascii="宋体" w:eastAsia="宋体" w:hAnsi="宋体" w:cs="宋体" w:hint="eastAsia"/>
                <w:sz w:val="24"/>
              </w:rPr>
              <w:t>2</w:t>
            </w:r>
          </w:p>
        </w:tc>
        <w:tc>
          <w:tcPr>
            <w:tcW w:w="1701" w:type="dxa"/>
            <w:tcBorders>
              <w:top w:val="single" w:sz="6" w:space="0" w:color="auto"/>
              <w:left w:val="single" w:sz="6" w:space="0" w:color="auto"/>
              <w:bottom w:val="single" w:sz="6" w:space="0" w:color="auto"/>
              <w:right w:val="single" w:sz="6" w:space="0" w:color="auto"/>
            </w:tcBorders>
            <w:noWrap/>
            <w:vAlign w:val="center"/>
          </w:tcPr>
          <w:p w14:paraId="4ADF3924" w14:textId="77777777" w:rsidR="00F15B43" w:rsidRDefault="00A40675">
            <w:pPr>
              <w:pStyle w:val="aff5"/>
              <w:rPr>
                <w:rFonts w:ascii="宋体" w:eastAsia="宋体" w:hAnsi="宋体" w:cs="宋体"/>
                <w:sz w:val="24"/>
              </w:rPr>
            </w:pPr>
            <w:r>
              <w:rPr>
                <w:rFonts w:ascii="宋体" w:eastAsia="宋体" w:hAnsi="宋体" w:cs="宋体" w:hint="eastAsia"/>
                <w:sz w:val="24"/>
              </w:rPr>
              <w:t>投标文件是否需分册装订</w:t>
            </w:r>
          </w:p>
        </w:tc>
        <w:tc>
          <w:tcPr>
            <w:tcW w:w="7235" w:type="dxa"/>
            <w:tcBorders>
              <w:top w:val="single" w:sz="6" w:space="0" w:color="auto"/>
              <w:left w:val="single" w:sz="6" w:space="0" w:color="auto"/>
              <w:bottom w:val="single" w:sz="6" w:space="0" w:color="auto"/>
              <w:right w:val="single" w:sz="4" w:space="0" w:color="auto"/>
            </w:tcBorders>
            <w:noWrap/>
            <w:vAlign w:val="center"/>
          </w:tcPr>
          <w:p w14:paraId="709FEF0B" w14:textId="77777777" w:rsidR="00F15B43" w:rsidRDefault="00A40675">
            <w:pPr>
              <w:pStyle w:val="aff5"/>
              <w:rPr>
                <w:rFonts w:ascii="宋体" w:eastAsia="宋体" w:hAnsi="宋体" w:cs="宋体"/>
                <w:sz w:val="24"/>
              </w:rPr>
            </w:pPr>
            <w:r>
              <w:rPr>
                <w:rFonts w:ascii="宋体" w:eastAsia="宋体" w:hAnsi="宋体" w:cs="宋体" w:hint="eastAsia"/>
                <w:sz w:val="24"/>
              </w:rPr>
              <w:t>/</w:t>
            </w:r>
          </w:p>
        </w:tc>
      </w:tr>
      <w:tr w:rsidR="00F15B43" w14:paraId="2EA0ACD9" w14:textId="77777777">
        <w:trPr>
          <w:trHeight w:val="650"/>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DF3AC91" w14:textId="51E71B26" w:rsidR="00F15B43" w:rsidRDefault="00A40675">
            <w:pPr>
              <w:pStyle w:val="aff5"/>
              <w:rPr>
                <w:rFonts w:ascii="宋体" w:eastAsia="宋体" w:hAnsi="宋体" w:cs="宋体"/>
                <w:sz w:val="24"/>
              </w:rPr>
            </w:pPr>
            <w:r>
              <w:rPr>
                <w:rFonts w:ascii="宋体" w:eastAsia="宋体" w:hAnsi="宋体" w:cs="宋体" w:hint="eastAsia"/>
                <w:sz w:val="24"/>
              </w:rPr>
              <w:t>3.7.</w:t>
            </w:r>
            <w:r>
              <w:rPr>
                <w:rFonts w:ascii="宋体" w:eastAsia="宋体" w:hAnsi="宋体" w:cs="宋体"/>
                <w:sz w:val="24"/>
              </w:rPr>
              <w:t>3</w:t>
            </w:r>
          </w:p>
        </w:tc>
        <w:tc>
          <w:tcPr>
            <w:tcW w:w="1701" w:type="dxa"/>
            <w:tcBorders>
              <w:top w:val="single" w:sz="6" w:space="0" w:color="auto"/>
              <w:left w:val="single" w:sz="6" w:space="0" w:color="auto"/>
              <w:bottom w:val="single" w:sz="6" w:space="0" w:color="auto"/>
              <w:right w:val="single" w:sz="6" w:space="0" w:color="auto"/>
            </w:tcBorders>
            <w:noWrap/>
            <w:vAlign w:val="center"/>
          </w:tcPr>
          <w:p w14:paraId="383019E2" w14:textId="77777777" w:rsidR="00F15B43" w:rsidRDefault="00A40675">
            <w:pPr>
              <w:pStyle w:val="aff5"/>
              <w:rPr>
                <w:rFonts w:ascii="宋体" w:eastAsia="宋体" w:hAnsi="宋体" w:cs="宋体"/>
                <w:sz w:val="24"/>
              </w:rPr>
            </w:pPr>
            <w:r>
              <w:rPr>
                <w:rFonts w:ascii="宋体" w:eastAsia="宋体" w:hAnsi="宋体" w:cs="宋体" w:hint="eastAsia"/>
                <w:sz w:val="24"/>
              </w:rPr>
              <w:t>投标文件所附证书证件要求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285DB976" w14:textId="77777777" w:rsidR="00F15B43" w:rsidRDefault="00A40675">
            <w:pPr>
              <w:pStyle w:val="aff5"/>
              <w:rPr>
                <w:rFonts w:ascii="宋体" w:eastAsia="宋体" w:hAnsi="宋体" w:cs="宋体"/>
                <w:sz w:val="24"/>
              </w:rPr>
            </w:pPr>
            <w:r>
              <w:rPr>
                <w:rFonts w:ascii="宋体" w:eastAsia="宋体" w:hAnsi="宋体" w:cs="宋体" w:hint="eastAsia"/>
                <w:sz w:val="24"/>
              </w:rPr>
              <w:t>证书证件需为清晰扫描件，并采用单位数字证书，按照招标文件要求在相应位置加盖电子印章。</w:t>
            </w:r>
          </w:p>
        </w:tc>
      </w:tr>
      <w:tr w:rsidR="00F15B43" w14:paraId="13A5B872" w14:textId="77777777">
        <w:trPr>
          <w:trHeight w:val="122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513D786" w14:textId="01F7894E" w:rsidR="00F15B43" w:rsidRDefault="00A40675">
            <w:pPr>
              <w:pStyle w:val="aff5"/>
              <w:rPr>
                <w:rFonts w:ascii="宋体" w:eastAsia="宋体" w:hAnsi="宋体" w:cs="宋体"/>
                <w:sz w:val="24"/>
              </w:rPr>
            </w:pPr>
            <w:r>
              <w:rPr>
                <w:rFonts w:ascii="宋体" w:eastAsia="宋体" w:hAnsi="宋体" w:cs="宋体" w:hint="eastAsia"/>
                <w:sz w:val="24"/>
              </w:rPr>
              <w:t>3.7.</w:t>
            </w:r>
            <w:r>
              <w:rPr>
                <w:rFonts w:ascii="宋体" w:eastAsia="宋体" w:hAnsi="宋体" w:cs="宋体"/>
                <w:sz w:val="24"/>
              </w:rPr>
              <w:t>4</w:t>
            </w:r>
          </w:p>
        </w:tc>
        <w:tc>
          <w:tcPr>
            <w:tcW w:w="1701" w:type="dxa"/>
            <w:tcBorders>
              <w:top w:val="single" w:sz="6" w:space="0" w:color="auto"/>
              <w:left w:val="single" w:sz="6" w:space="0" w:color="auto"/>
              <w:bottom w:val="single" w:sz="6" w:space="0" w:color="auto"/>
              <w:right w:val="single" w:sz="6" w:space="0" w:color="auto"/>
            </w:tcBorders>
            <w:noWrap/>
            <w:vAlign w:val="center"/>
          </w:tcPr>
          <w:p w14:paraId="45400F97" w14:textId="77777777" w:rsidR="00F15B43" w:rsidRDefault="00A40675">
            <w:pPr>
              <w:pStyle w:val="aff5"/>
              <w:rPr>
                <w:rFonts w:ascii="宋体" w:eastAsia="宋体" w:hAnsi="宋体" w:cs="宋体"/>
                <w:sz w:val="24"/>
              </w:rPr>
            </w:pPr>
            <w:r>
              <w:rPr>
                <w:rFonts w:ascii="宋体" w:eastAsia="宋体" w:hAnsi="宋体" w:cs="宋体" w:hint="eastAsia"/>
                <w:sz w:val="24"/>
              </w:rPr>
              <w:t>投标文件签字或盖章要求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45A2DA83" w14:textId="77777777" w:rsidR="00F15B43" w:rsidRDefault="00A40675">
            <w:pPr>
              <w:pStyle w:val="aff5"/>
              <w:rPr>
                <w:rFonts w:ascii="宋体" w:eastAsia="宋体" w:hAnsi="宋体" w:cs="宋体"/>
                <w:sz w:val="24"/>
              </w:rPr>
            </w:pPr>
            <w:r>
              <w:rPr>
                <w:rFonts w:ascii="宋体" w:eastAsia="宋体" w:hAnsi="宋体" w:cs="宋体" w:hint="eastAsia"/>
                <w:sz w:val="24"/>
              </w:rPr>
              <w:t>投标文件全部采用电子文档，投标文件所附证书证件均为扫描件，并采用单位数字证书，对投标文件加盖电子印章。投标文件中需个人签字或盖章的，应加盖个人电子印章或在线下完成后扫描上传。具体操作详见附件《建设工程全流程电子化项目操作指南》。</w:t>
            </w:r>
          </w:p>
        </w:tc>
      </w:tr>
      <w:tr w:rsidR="00F15B43" w14:paraId="5679D2D2" w14:textId="77777777">
        <w:trPr>
          <w:trHeight w:val="404"/>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57A1B39F" w14:textId="77777777" w:rsidR="00F15B43" w:rsidRDefault="00A40675">
            <w:pPr>
              <w:pStyle w:val="aff5"/>
              <w:rPr>
                <w:rFonts w:ascii="宋体" w:eastAsia="宋体" w:hAnsi="宋体" w:cs="宋体"/>
                <w:sz w:val="24"/>
              </w:rPr>
            </w:pPr>
            <w:r>
              <w:rPr>
                <w:rFonts w:ascii="宋体" w:eastAsia="宋体" w:hAnsi="宋体" w:cs="宋体" w:hint="eastAsia"/>
                <w:sz w:val="24"/>
              </w:rPr>
              <w:t>4.1.1</w:t>
            </w:r>
            <w:r>
              <w:rPr>
                <w:rFonts w:ascii="宋体" w:eastAsia="宋体" w:hAnsi="宋体" w:cs="宋体" w:hint="eastAsia"/>
                <w:sz w:val="24"/>
              </w:rPr>
              <w:t>（</w:t>
            </w:r>
            <w:r>
              <w:rPr>
                <w:rFonts w:ascii="宋体" w:eastAsia="宋体" w:hAnsi="宋体" w:cs="宋体" w:hint="eastAsia"/>
                <w:sz w:val="24"/>
              </w:rPr>
              <w:t>A</w:t>
            </w:r>
            <w:r>
              <w:rPr>
                <w:rFonts w:ascii="宋体" w:eastAsia="宋体" w:hAnsi="宋体" w:cs="宋体" w:hint="eastAsia"/>
                <w:sz w:val="24"/>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7174BC2A" w14:textId="77777777" w:rsidR="00F15B43" w:rsidRDefault="00A40675">
            <w:pPr>
              <w:pStyle w:val="aff5"/>
              <w:rPr>
                <w:rFonts w:ascii="宋体" w:eastAsia="宋体" w:hAnsi="宋体" w:cs="宋体"/>
                <w:sz w:val="24"/>
              </w:rPr>
            </w:pPr>
            <w:r>
              <w:rPr>
                <w:rFonts w:ascii="宋体" w:eastAsia="宋体" w:hAnsi="宋体" w:cs="宋体" w:hint="eastAsia"/>
                <w:sz w:val="24"/>
              </w:rPr>
              <w:t>投标文件密封包装</w:t>
            </w:r>
          </w:p>
        </w:tc>
        <w:tc>
          <w:tcPr>
            <w:tcW w:w="7235" w:type="dxa"/>
            <w:tcBorders>
              <w:top w:val="single" w:sz="6" w:space="0" w:color="auto"/>
              <w:left w:val="single" w:sz="6" w:space="0" w:color="auto"/>
              <w:bottom w:val="single" w:sz="6" w:space="0" w:color="auto"/>
              <w:right w:val="single" w:sz="4" w:space="0" w:color="auto"/>
            </w:tcBorders>
            <w:noWrap/>
            <w:vAlign w:val="center"/>
          </w:tcPr>
          <w:p w14:paraId="26639C8F" w14:textId="77777777" w:rsidR="00F15B43" w:rsidRDefault="00A40675">
            <w:pPr>
              <w:pStyle w:val="aff5"/>
              <w:rPr>
                <w:rFonts w:ascii="宋体" w:eastAsia="宋体" w:hAnsi="宋体" w:cs="宋体"/>
                <w:sz w:val="24"/>
              </w:rPr>
            </w:pPr>
            <w:r>
              <w:rPr>
                <w:rFonts w:ascii="宋体" w:eastAsia="宋体" w:hAnsi="宋体" w:cs="宋体" w:hint="eastAsia"/>
                <w:sz w:val="24"/>
              </w:rPr>
              <w:t>本项目不适用。</w:t>
            </w:r>
          </w:p>
        </w:tc>
      </w:tr>
      <w:tr w:rsidR="00F15B43" w14:paraId="34C87241" w14:textId="77777777">
        <w:trPr>
          <w:trHeight w:val="741"/>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A9996F6" w14:textId="77777777" w:rsidR="00F15B43" w:rsidRDefault="00A40675">
            <w:pPr>
              <w:pStyle w:val="aff5"/>
              <w:rPr>
                <w:rFonts w:ascii="宋体" w:eastAsia="宋体" w:hAnsi="宋体" w:cs="宋体"/>
                <w:sz w:val="24"/>
              </w:rPr>
            </w:pPr>
            <w:r>
              <w:rPr>
                <w:rFonts w:ascii="宋体" w:eastAsia="宋体" w:hAnsi="宋体" w:cs="宋体" w:hint="eastAsia"/>
                <w:sz w:val="24"/>
              </w:rPr>
              <w:t>4.1.1</w:t>
            </w:r>
            <w:r>
              <w:rPr>
                <w:rFonts w:ascii="宋体" w:eastAsia="宋体" w:hAnsi="宋体" w:cs="宋体" w:hint="eastAsia"/>
                <w:sz w:val="24"/>
              </w:rPr>
              <w:t>（</w:t>
            </w:r>
            <w:r>
              <w:rPr>
                <w:rFonts w:ascii="宋体" w:eastAsia="宋体" w:hAnsi="宋体" w:cs="宋体" w:hint="eastAsia"/>
                <w:sz w:val="24"/>
              </w:rPr>
              <w:t>B</w:t>
            </w:r>
            <w:r>
              <w:rPr>
                <w:rFonts w:ascii="宋体" w:eastAsia="宋体" w:hAnsi="宋体" w:cs="宋体" w:hint="eastAsia"/>
                <w:sz w:val="24"/>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11411896" w14:textId="77777777" w:rsidR="00F15B43" w:rsidRDefault="00A40675">
            <w:pPr>
              <w:pStyle w:val="aff5"/>
              <w:rPr>
                <w:rFonts w:ascii="宋体" w:eastAsia="宋体" w:hAnsi="宋体" w:cs="宋体"/>
                <w:sz w:val="24"/>
              </w:rPr>
            </w:pPr>
            <w:r>
              <w:rPr>
                <w:rFonts w:ascii="宋体" w:eastAsia="宋体" w:hAnsi="宋体" w:cs="宋体" w:hint="eastAsia"/>
                <w:sz w:val="24"/>
              </w:rPr>
              <w:t>投标文件加密要求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0958F555" w14:textId="77777777" w:rsidR="00F15B43" w:rsidRDefault="00A40675">
            <w:pPr>
              <w:pStyle w:val="aff5"/>
              <w:rPr>
                <w:rFonts w:ascii="宋体" w:eastAsia="宋体" w:hAnsi="宋体" w:cs="宋体"/>
                <w:sz w:val="24"/>
              </w:rPr>
            </w:pPr>
            <w:r>
              <w:rPr>
                <w:rFonts w:ascii="宋体" w:eastAsia="宋体" w:hAnsi="宋体" w:cs="宋体" w:hint="eastAsia"/>
                <w:sz w:val="24"/>
              </w:rPr>
              <w:t>网上递交的电子投标文件须进行加密。具体操作详见附件《建设工程全流程电子化项目操作指南》。</w:t>
            </w:r>
          </w:p>
        </w:tc>
      </w:tr>
      <w:tr w:rsidR="00F15B43" w14:paraId="7B2FA66F"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08D4002F" w14:textId="77777777" w:rsidR="00F15B43" w:rsidRDefault="00A40675">
            <w:pPr>
              <w:pStyle w:val="aff5"/>
              <w:rPr>
                <w:rFonts w:ascii="宋体" w:eastAsia="宋体" w:hAnsi="宋体" w:cs="宋体"/>
                <w:sz w:val="24"/>
              </w:rPr>
            </w:pPr>
            <w:r>
              <w:rPr>
                <w:rFonts w:ascii="宋体" w:eastAsia="宋体" w:hAnsi="宋体" w:cs="宋体" w:hint="eastAsia"/>
                <w:sz w:val="24"/>
              </w:rPr>
              <w:t>4.1.2</w:t>
            </w:r>
          </w:p>
        </w:tc>
        <w:tc>
          <w:tcPr>
            <w:tcW w:w="1701" w:type="dxa"/>
            <w:tcBorders>
              <w:top w:val="single" w:sz="6" w:space="0" w:color="auto"/>
              <w:left w:val="single" w:sz="6" w:space="0" w:color="auto"/>
              <w:bottom w:val="single" w:sz="6" w:space="0" w:color="auto"/>
              <w:right w:val="single" w:sz="6" w:space="0" w:color="auto"/>
            </w:tcBorders>
            <w:noWrap/>
            <w:vAlign w:val="center"/>
          </w:tcPr>
          <w:p w14:paraId="4817B303" w14:textId="77777777" w:rsidR="00F15B43" w:rsidRDefault="00A40675">
            <w:pPr>
              <w:pStyle w:val="aff5"/>
              <w:rPr>
                <w:rFonts w:ascii="宋体" w:eastAsia="宋体" w:hAnsi="宋体" w:cs="宋体"/>
                <w:sz w:val="24"/>
              </w:rPr>
            </w:pPr>
            <w:r>
              <w:rPr>
                <w:rFonts w:ascii="宋体" w:eastAsia="宋体" w:hAnsi="宋体" w:cs="宋体" w:hint="eastAsia"/>
                <w:sz w:val="24"/>
              </w:rPr>
              <w:t>封套上应载明</w:t>
            </w:r>
          </w:p>
          <w:p w14:paraId="503B4CCF" w14:textId="77777777" w:rsidR="00F15B43" w:rsidRDefault="00A40675">
            <w:pPr>
              <w:pStyle w:val="aff5"/>
              <w:rPr>
                <w:rFonts w:ascii="宋体" w:eastAsia="宋体" w:hAnsi="宋体" w:cs="宋体"/>
                <w:sz w:val="24"/>
              </w:rPr>
            </w:pPr>
            <w:r>
              <w:rPr>
                <w:rFonts w:ascii="宋体" w:eastAsia="宋体" w:hAnsi="宋体" w:cs="宋体" w:hint="eastAsia"/>
                <w:sz w:val="24"/>
              </w:rPr>
              <w:t>的信息</w:t>
            </w:r>
          </w:p>
        </w:tc>
        <w:tc>
          <w:tcPr>
            <w:tcW w:w="7235" w:type="dxa"/>
            <w:tcBorders>
              <w:top w:val="single" w:sz="6" w:space="0" w:color="auto"/>
              <w:left w:val="single" w:sz="6" w:space="0" w:color="auto"/>
              <w:bottom w:val="single" w:sz="6" w:space="0" w:color="auto"/>
              <w:right w:val="single" w:sz="4" w:space="0" w:color="auto"/>
            </w:tcBorders>
            <w:noWrap/>
            <w:vAlign w:val="center"/>
          </w:tcPr>
          <w:p w14:paraId="0DFE8F6C" w14:textId="77777777" w:rsidR="00F15B43" w:rsidRDefault="00A40675">
            <w:pPr>
              <w:pStyle w:val="aff5"/>
              <w:rPr>
                <w:rFonts w:ascii="宋体" w:eastAsia="宋体" w:hAnsi="宋体" w:cs="宋体"/>
                <w:sz w:val="24"/>
              </w:rPr>
            </w:pPr>
            <w:r>
              <w:rPr>
                <w:rFonts w:ascii="宋体" w:eastAsia="宋体" w:hAnsi="宋体" w:cs="宋体" w:hint="eastAsia"/>
                <w:sz w:val="24"/>
              </w:rPr>
              <w:t>如有提交备用投标文件，封套上应注明如下信息：</w:t>
            </w:r>
          </w:p>
          <w:p w14:paraId="79D0DD20" w14:textId="77777777" w:rsidR="00F15B43" w:rsidRDefault="00A40675">
            <w:pPr>
              <w:pStyle w:val="aff5"/>
              <w:rPr>
                <w:rFonts w:ascii="宋体" w:eastAsia="宋体" w:hAnsi="宋体" w:cs="宋体"/>
                <w:sz w:val="24"/>
              </w:rPr>
            </w:pPr>
            <w:r>
              <w:rPr>
                <w:rFonts w:ascii="宋体" w:eastAsia="宋体" w:hAnsi="宋体" w:cs="宋体" w:hint="eastAsia"/>
                <w:sz w:val="24"/>
              </w:rPr>
              <w:t>招标人名称：</w:t>
            </w:r>
          </w:p>
          <w:p w14:paraId="5CC00BFC" w14:textId="77777777" w:rsidR="00F15B43" w:rsidRDefault="00A40675">
            <w:pPr>
              <w:pStyle w:val="aff5"/>
              <w:rPr>
                <w:rFonts w:ascii="宋体" w:eastAsia="宋体" w:hAnsi="宋体" w:cs="宋体"/>
                <w:sz w:val="24"/>
              </w:rPr>
            </w:pPr>
            <w:r>
              <w:rPr>
                <w:rFonts w:ascii="宋体" w:eastAsia="宋体" w:hAnsi="宋体" w:cs="宋体" w:hint="eastAsia"/>
                <w:sz w:val="24"/>
              </w:rPr>
              <w:t>招标人地址：</w:t>
            </w:r>
          </w:p>
          <w:p w14:paraId="4E98AA06" w14:textId="77777777" w:rsidR="00F15B43" w:rsidRDefault="00A40675">
            <w:pPr>
              <w:pStyle w:val="aff5"/>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（项目名称）投标文件</w:t>
            </w:r>
          </w:p>
          <w:p w14:paraId="51BF7C19" w14:textId="77777777" w:rsidR="00F15B43" w:rsidRDefault="00A40675">
            <w:pPr>
              <w:pStyle w:val="aff5"/>
              <w:rPr>
                <w:rFonts w:ascii="宋体" w:eastAsia="宋体" w:hAnsi="宋体" w:cs="宋体"/>
                <w:sz w:val="24"/>
              </w:rPr>
            </w:pPr>
            <w:r>
              <w:rPr>
                <w:rFonts w:ascii="宋体" w:eastAsia="宋体" w:hAnsi="宋体" w:cs="宋体" w:hint="eastAsia"/>
                <w:sz w:val="24"/>
              </w:rPr>
              <w:t>招标项目编号：</w:t>
            </w:r>
          </w:p>
          <w:p w14:paraId="3A08B5B5" w14:textId="77777777" w:rsidR="00F15B43" w:rsidRDefault="00A40675">
            <w:pPr>
              <w:pStyle w:val="aff5"/>
              <w:rPr>
                <w:rFonts w:ascii="宋体" w:eastAsia="宋体" w:hAnsi="宋体" w:cs="宋体"/>
                <w:sz w:val="24"/>
              </w:rPr>
            </w:pPr>
            <w:r>
              <w:rPr>
                <w:rFonts w:ascii="宋体" w:eastAsia="宋体" w:hAnsi="宋体" w:cs="宋体" w:hint="eastAsia"/>
                <w:sz w:val="24"/>
              </w:rPr>
              <w:t>在</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时</w:t>
            </w:r>
            <w:r>
              <w:rPr>
                <w:rFonts w:ascii="宋体" w:eastAsia="宋体" w:hAnsi="宋体" w:cs="宋体" w:hint="eastAsia"/>
                <w:sz w:val="24"/>
              </w:rPr>
              <w:t xml:space="preserve">   </w:t>
            </w:r>
            <w:r>
              <w:rPr>
                <w:rFonts w:ascii="宋体" w:eastAsia="宋体" w:hAnsi="宋体" w:cs="宋体" w:hint="eastAsia"/>
                <w:sz w:val="24"/>
              </w:rPr>
              <w:t>分前不得开启</w:t>
            </w:r>
          </w:p>
        </w:tc>
      </w:tr>
      <w:tr w:rsidR="00F15B43" w14:paraId="3CA5C84B"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E10EDAD" w14:textId="77777777" w:rsidR="00F15B43" w:rsidRDefault="00A40675">
            <w:pPr>
              <w:pStyle w:val="aff5"/>
              <w:rPr>
                <w:rFonts w:ascii="宋体" w:eastAsia="宋体" w:hAnsi="宋体" w:cs="宋体"/>
                <w:sz w:val="24"/>
              </w:rPr>
            </w:pPr>
            <w:r>
              <w:rPr>
                <w:rFonts w:ascii="宋体" w:eastAsia="宋体" w:hAnsi="宋体" w:cs="宋体" w:hint="eastAsia"/>
                <w:sz w:val="24"/>
              </w:rPr>
              <w:t>4.2.1</w:t>
            </w:r>
          </w:p>
        </w:tc>
        <w:tc>
          <w:tcPr>
            <w:tcW w:w="1701" w:type="dxa"/>
            <w:tcBorders>
              <w:top w:val="single" w:sz="6" w:space="0" w:color="auto"/>
              <w:left w:val="single" w:sz="6" w:space="0" w:color="auto"/>
              <w:bottom w:val="single" w:sz="6" w:space="0" w:color="auto"/>
              <w:right w:val="single" w:sz="6" w:space="0" w:color="auto"/>
            </w:tcBorders>
            <w:noWrap/>
            <w:vAlign w:val="center"/>
          </w:tcPr>
          <w:p w14:paraId="1A7B01B5" w14:textId="77777777" w:rsidR="00F15B43" w:rsidRDefault="00A40675">
            <w:pPr>
              <w:pStyle w:val="aff5"/>
              <w:rPr>
                <w:rFonts w:ascii="宋体" w:eastAsia="宋体" w:hAnsi="宋体" w:cs="宋体"/>
                <w:sz w:val="24"/>
              </w:rPr>
            </w:pPr>
            <w:r>
              <w:rPr>
                <w:rFonts w:ascii="宋体" w:eastAsia="宋体" w:hAnsi="宋体" w:cs="宋体" w:hint="eastAsia"/>
                <w:sz w:val="24"/>
              </w:rPr>
              <w:t>投标截止时间</w:t>
            </w:r>
          </w:p>
        </w:tc>
        <w:tc>
          <w:tcPr>
            <w:tcW w:w="7235" w:type="dxa"/>
            <w:tcBorders>
              <w:top w:val="single" w:sz="6" w:space="0" w:color="auto"/>
              <w:left w:val="single" w:sz="6" w:space="0" w:color="auto"/>
              <w:bottom w:val="single" w:sz="6" w:space="0" w:color="auto"/>
              <w:right w:val="single" w:sz="4" w:space="0" w:color="auto"/>
            </w:tcBorders>
            <w:noWrap/>
            <w:vAlign w:val="center"/>
          </w:tcPr>
          <w:p w14:paraId="7BFD39F8" w14:textId="77777777" w:rsidR="00F15B43" w:rsidRDefault="00A40675">
            <w:pPr>
              <w:pStyle w:val="aff5"/>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时</w:t>
            </w:r>
            <w:r>
              <w:rPr>
                <w:rFonts w:ascii="宋体" w:eastAsia="宋体" w:hAnsi="宋体" w:cs="宋体" w:hint="eastAsia"/>
                <w:sz w:val="24"/>
              </w:rPr>
              <w:t xml:space="preserve">   </w:t>
            </w:r>
            <w:r>
              <w:rPr>
                <w:rFonts w:ascii="宋体" w:eastAsia="宋体" w:hAnsi="宋体" w:cs="宋体" w:hint="eastAsia"/>
                <w:sz w:val="24"/>
              </w:rPr>
              <w:t>分（北京时间）</w:t>
            </w:r>
          </w:p>
        </w:tc>
      </w:tr>
      <w:tr w:rsidR="00F15B43" w14:paraId="560D2740"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F01BFFC"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4.2.2</w:t>
            </w:r>
          </w:p>
        </w:tc>
        <w:tc>
          <w:tcPr>
            <w:tcW w:w="1701" w:type="dxa"/>
            <w:tcBorders>
              <w:top w:val="single" w:sz="6" w:space="0" w:color="auto"/>
              <w:left w:val="single" w:sz="6" w:space="0" w:color="auto"/>
              <w:bottom w:val="single" w:sz="6" w:space="0" w:color="auto"/>
              <w:right w:val="single" w:sz="6" w:space="0" w:color="auto"/>
            </w:tcBorders>
            <w:noWrap/>
            <w:vAlign w:val="center"/>
          </w:tcPr>
          <w:p w14:paraId="412EFF1D" w14:textId="77777777" w:rsidR="00F15B43" w:rsidRDefault="00A40675">
            <w:pPr>
              <w:pStyle w:val="aff5"/>
              <w:rPr>
                <w:rFonts w:ascii="宋体" w:eastAsia="宋体" w:hAnsi="宋体" w:cs="宋体"/>
                <w:sz w:val="24"/>
              </w:rPr>
            </w:pPr>
            <w:r>
              <w:rPr>
                <w:rFonts w:ascii="宋体" w:eastAsia="宋体" w:hAnsi="宋体" w:cs="宋体" w:hint="eastAsia"/>
                <w:sz w:val="24"/>
              </w:rPr>
              <w:t>递交投标文件地点</w:t>
            </w:r>
          </w:p>
        </w:tc>
        <w:tc>
          <w:tcPr>
            <w:tcW w:w="7235" w:type="dxa"/>
            <w:tcBorders>
              <w:top w:val="single" w:sz="6" w:space="0" w:color="auto"/>
              <w:left w:val="single" w:sz="6" w:space="0" w:color="auto"/>
              <w:bottom w:val="single" w:sz="6" w:space="0" w:color="auto"/>
              <w:right w:val="single" w:sz="4" w:space="0" w:color="auto"/>
            </w:tcBorders>
            <w:noWrap/>
            <w:vAlign w:val="center"/>
          </w:tcPr>
          <w:p w14:paraId="42FDC9D6" w14:textId="77777777" w:rsidR="00F15B43" w:rsidRDefault="00A40675">
            <w:pPr>
              <w:pStyle w:val="aff5"/>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递交方式：网上递交投标文件</w:t>
            </w:r>
            <w:r>
              <w:rPr>
                <w:rFonts w:ascii="宋体" w:eastAsia="宋体" w:hAnsi="宋体" w:cs="宋体" w:hint="eastAsia"/>
                <w:sz w:val="24"/>
              </w:rPr>
              <w:t xml:space="preserve"> </w:t>
            </w:r>
          </w:p>
          <w:p w14:paraId="1D34E977" w14:textId="77777777" w:rsidR="00F15B43" w:rsidRDefault="00A40675">
            <w:pPr>
              <w:pStyle w:val="aff5"/>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地点：广州交易集团有限公司（广州公共资源交易中心）网站。</w:t>
            </w:r>
            <w:r>
              <w:rPr>
                <w:rFonts w:ascii="宋体" w:eastAsia="宋体" w:hAnsi="宋体" w:cs="宋体" w:hint="eastAsia"/>
                <w:sz w:val="24"/>
              </w:rPr>
              <w:t xml:space="preserve"> </w:t>
            </w:r>
          </w:p>
          <w:p w14:paraId="11ED4217" w14:textId="77777777" w:rsidR="00F15B43" w:rsidRDefault="00A40675">
            <w:pPr>
              <w:pStyle w:val="aff5"/>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上述时间及地点是否有改变，请密切留意招标答疑纪要的相关信息</w:t>
            </w:r>
          </w:p>
        </w:tc>
      </w:tr>
      <w:tr w:rsidR="00F15B43" w14:paraId="6234B8EF" w14:textId="77777777">
        <w:trPr>
          <w:trHeight w:val="701"/>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51A7933F" w14:textId="77777777" w:rsidR="00F15B43" w:rsidRDefault="00A40675">
            <w:pPr>
              <w:pStyle w:val="aff5"/>
              <w:rPr>
                <w:rFonts w:ascii="宋体" w:eastAsia="宋体" w:hAnsi="宋体" w:cs="宋体"/>
                <w:sz w:val="24"/>
              </w:rPr>
            </w:pPr>
            <w:r>
              <w:rPr>
                <w:rFonts w:ascii="宋体" w:eastAsia="宋体" w:hAnsi="宋体" w:cs="宋体" w:hint="eastAsia"/>
                <w:sz w:val="24"/>
              </w:rPr>
              <w:t>4.2.3</w:t>
            </w:r>
          </w:p>
        </w:tc>
        <w:tc>
          <w:tcPr>
            <w:tcW w:w="1701" w:type="dxa"/>
            <w:tcBorders>
              <w:top w:val="single" w:sz="6" w:space="0" w:color="auto"/>
              <w:left w:val="single" w:sz="6" w:space="0" w:color="auto"/>
              <w:bottom w:val="single" w:sz="6" w:space="0" w:color="auto"/>
              <w:right w:val="single" w:sz="6" w:space="0" w:color="auto"/>
            </w:tcBorders>
            <w:noWrap/>
            <w:vAlign w:val="center"/>
          </w:tcPr>
          <w:p w14:paraId="24C8BF4A" w14:textId="77777777" w:rsidR="00F15B43" w:rsidRDefault="00A40675">
            <w:pPr>
              <w:pStyle w:val="aff5"/>
              <w:rPr>
                <w:rFonts w:ascii="宋体" w:eastAsia="宋体" w:hAnsi="宋体" w:cs="宋体"/>
                <w:sz w:val="24"/>
              </w:rPr>
            </w:pPr>
            <w:r>
              <w:rPr>
                <w:rFonts w:ascii="宋体" w:eastAsia="宋体" w:hAnsi="宋体" w:cs="宋体" w:hint="eastAsia"/>
                <w:sz w:val="24"/>
              </w:rPr>
              <w:t>投标文件是否退还</w:t>
            </w:r>
          </w:p>
        </w:tc>
        <w:tc>
          <w:tcPr>
            <w:tcW w:w="7235" w:type="dxa"/>
            <w:tcBorders>
              <w:top w:val="single" w:sz="6" w:space="0" w:color="auto"/>
              <w:left w:val="single" w:sz="6" w:space="0" w:color="auto"/>
              <w:bottom w:val="single" w:sz="6" w:space="0" w:color="auto"/>
              <w:right w:val="single" w:sz="4" w:space="0" w:color="auto"/>
            </w:tcBorders>
            <w:noWrap/>
            <w:vAlign w:val="center"/>
          </w:tcPr>
          <w:p w14:paraId="445F46D6" w14:textId="77777777" w:rsidR="00F15B43" w:rsidRDefault="00A40675">
            <w:pPr>
              <w:pStyle w:val="aff5"/>
              <w:rPr>
                <w:rFonts w:ascii="宋体" w:eastAsia="宋体" w:hAnsi="宋体" w:cs="宋体"/>
                <w:sz w:val="24"/>
              </w:rPr>
            </w:pPr>
            <w:r>
              <w:rPr>
                <w:rFonts w:ascii="宋体" w:eastAsia="宋体" w:hAnsi="宋体" w:cs="宋体" w:hint="eastAsia"/>
                <w:sz w:val="24"/>
              </w:rPr>
              <w:t>■否</w:t>
            </w:r>
          </w:p>
          <w:p w14:paraId="162D4820" w14:textId="77777777" w:rsidR="00F15B43" w:rsidRDefault="00A40675">
            <w:pPr>
              <w:pStyle w:val="aff5"/>
              <w:rPr>
                <w:rFonts w:ascii="宋体" w:eastAsia="宋体" w:hAnsi="宋体" w:cs="宋体"/>
                <w:sz w:val="24"/>
              </w:rPr>
            </w:pPr>
            <w:r>
              <w:rPr>
                <w:rFonts w:ascii="宋体" w:eastAsia="宋体" w:hAnsi="宋体" w:cs="宋体" w:hint="eastAsia"/>
                <w:sz w:val="24"/>
              </w:rPr>
              <w:t>□是，退还时间：</w:t>
            </w:r>
          </w:p>
        </w:tc>
      </w:tr>
      <w:tr w:rsidR="00F15B43" w14:paraId="06546AC0" w14:textId="77777777">
        <w:trPr>
          <w:trHeight w:val="41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BA78357" w14:textId="77777777" w:rsidR="00F15B43" w:rsidRDefault="00A40675">
            <w:pPr>
              <w:pStyle w:val="aff5"/>
              <w:rPr>
                <w:rFonts w:ascii="宋体" w:eastAsia="宋体" w:hAnsi="宋体" w:cs="宋体"/>
                <w:sz w:val="24"/>
              </w:rPr>
            </w:pPr>
            <w:r>
              <w:rPr>
                <w:rFonts w:ascii="宋体" w:eastAsia="宋体" w:hAnsi="宋体" w:cs="宋体" w:hint="eastAsia"/>
                <w:sz w:val="24"/>
              </w:rPr>
              <w:t>5.1</w:t>
            </w:r>
            <w:r>
              <w:rPr>
                <w:rFonts w:ascii="宋体" w:eastAsia="宋体" w:hAnsi="宋体" w:cs="宋体" w:hint="eastAsia"/>
                <w:sz w:val="24"/>
              </w:rPr>
              <w:t>（</w:t>
            </w:r>
            <w:r>
              <w:rPr>
                <w:rFonts w:ascii="宋体" w:eastAsia="宋体" w:hAnsi="宋体" w:cs="宋体" w:hint="eastAsia"/>
                <w:sz w:val="24"/>
              </w:rPr>
              <w:t>A</w:t>
            </w:r>
            <w:r>
              <w:rPr>
                <w:rFonts w:ascii="宋体" w:eastAsia="宋体" w:hAnsi="宋体" w:cs="宋体" w:hint="eastAsia"/>
                <w:sz w:val="24"/>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4666445" w14:textId="77777777" w:rsidR="00F15B43" w:rsidRDefault="00A40675">
            <w:pPr>
              <w:pStyle w:val="aff5"/>
              <w:rPr>
                <w:rFonts w:ascii="宋体" w:eastAsia="宋体" w:hAnsi="宋体" w:cs="宋体"/>
                <w:sz w:val="24"/>
              </w:rPr>
            </w:pPr>
            <w:r>
              <w:rPr>
                <w:rFonts w:ascii="宋体" w:eastAsia="宋体" w:hAnsi="宋体" w:cs="宋体" w:hint="eastAsia"/>
                <w:sz w:val="24"/>
              </w:rPr>
              <w:t>开标时间和地点</w:t>
            </w:r>
          </w:p>
        </w:tc>
        <w:tc>
          <w:tcPr>
            <w:tcW w:w="7235" w:type="dxa"/>
            <w:tcBorders>
              <w:top w:val="single" w:sz="6" w:space="0" w:color="auto"/>
              <w:left w:val="single" w:sz="6" w:space="0" w:color="auto"/>
              <w:bottom w:val="single" w:sz="6" w:space="0" w:color="auto"/>
              <w:right w:val="single" w:sz="4" w:space="0" w:color="auto"/>
            </w:tcBorders>
            <w:noWrap/>
            <w:vAlign w:val="center"/>
          </w:tcPr>
          <w:p w14:paraId="67215F5D" w14:textId="77777777" w:rsidR="00F15B43" w:rsidRDefault="00A40675">
            <w:pPr>
              <w:pStyle w:val="aff5"/>
              <w:rPr>
                <w:rFonts w:ascii="宋体" w:eastAsia="宋体" w:hAnsi="宋体" w:cs="宋体"/>
                <w:sz w:val="24"/>
              </w:rPr>
            </w:pPr>
            <w:r>
              <w:rPr>
                <w:rFonts w:ascii="宋体" w:eastAsia="宋体" w:hAnsi="宋体" w:cs="宋体" w:hint="eastAsia"/>
                <w:sz w:val="24"/>
              </w:rPr>
              <w:t>本项目不适用。</w:t>
            </w:r>
          </w:p>
        </w:tc>
      </w:tr>
      <w:tr w:rsidR="00F15B43" w14:paraId="7547EAE8"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F8FF3CE" w14:textId="77777777" w:rsidR="00F15B43" w:rsidRDefault="00A40675">
            <w:pPr>
              <w:pStyle w:val="aff5"/>
              <w:rPr>
                <w:rFonts w:ascii="宋体" w:eastAsia="宋体" w:hAnsi="宋体" w:cs="宋体"/>
                <w:sz w:val="24"/>
              </w:rPr>
            </w:pPr>
            <w:r>
              <w:rPr>
                <w:rFonts w:ascii="宋体" w:eastAsia="宋体" w:hAnsi="宋体" w:cs="宋体" w:hint="eastAsia"/>
                <w:sz w:val="24"/>
              </w:rPr>
              <w:t>5.1</w:t>
            </w:r>
            <w:r>
              <w:rPr>
                <w:rFonts w:ascii="宋体" w:eastAsia="宋体" w:hAnsi="宋体" w:cs="宋体" w:hint="eastAsia"/>
                <w:sz w:val="24"/>
              </w:rPr>
              <w:t>（</w:t>
            </w:r>
            <w:r>
              <w:rPr>
                <w:rFonts w:ascii="宋体" w:eastAsia="宋体" w:hAnsi="宋体" w:cs="宋体" w:hint="eastAsia"/>
                <w:sz w:val="24"/>
              </w:rPr>
              <w:t>B</w:t>
            </w:r>
            <w:r>
              <w:rPr>
                <w:rFonts w:ascii="宋体" w:eastAsia="宋体" w:hAnsi="宋体" w:cs="宋体" w:hint="eastAsia"/>
                <w:sz w:val="24"/>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0891E8D" w14:textId="77777777" w:rsidR="00F15B43" w:rsidRDefault="00A40675">
            <w:pPr>
              <w:pStyle w:val="aff5"/>
              <w:rPr>
                <w:rFonts w:ascii="宋体" w:eastAsia="宋体" w:hAnsi="宋体" w:cs="宋体"/>
                <w:sz w:val="24"/>
              </w:rPr>
            </w:pPr>
            <w:r>
              <w:rPr>
                <w:rFonts w:ascii="宋体" w:eastAsia="宋体" w:hAnsi="宋体" w:cs="宋体" w:hint="eastAsia"/>
                <w:sz w:val="24"/>
              </w:rPr>
              <w:t>开标时间和地点</w:t>
            </w:r>
          </w:p>
        </w:tc>
        <w:tc>
          <w:tcPr>
            <w:tcW w:w="7235" w:type="dxa"/>
            <w:tcBorders>
              <w:top w:val="single" w:sz="6" w:space="0" w:color="auto"/>
              <w:left w:val="single" w:sz="6" w:space="0" w:color="auto"/>
              <w:bottom w:val="single" w:sz="6" w:space="0" w:color="auto"/>
              <w:right w:val="single" w:sz="4" w:space="0" w:color="auto"/>
            </w:tcBorders>
            <w:noWrap/>
            <w:vAlign w:val="center"/>
          </w:tcPr>
          <w:p w14:paraId="2765AC50" w14:textId="77777777" w:rsidR="00F15B43" w:rsidRDefault="00A40675">
            <w:pPr>
              <w:pStyle w:val="aff5"/>
              <w:rPr>
                <w:rFonts w:ascii="宋体" w:eastAsia="宋体" w:hAnsi="宋体" w:cs="宋体"/>
                <w:sz w:val="24"/>
              </w:rPr>
            </w:pPr>
            <w:proofErr w:type="gramStart"/>
            <w:r>
              <w:rPr>
                <w:rFonts w:ascii="宋体" w:eastAsia="宋体" w:hAnsi="宋体" w:cs="宋体" w:hint="eastAsia"/>
                <w:sz w:val="24"/>
              </w:rPr>
              <w:t>本电子招</w:t>
            </w:r>
            <w:proofErr w:type="gramEnd"/>
            <w:r>
              <w:rPr>
                <w:rFonts w:ascii="宋体" w:eastAsia="宋体" w:hAnsi="宋体" w:cs="宋体" w:hint="eastAsia"/>
                <w:sz w:val="24"/>
              </w:rPr>
              <w:t>投标项目在本章</w:t>
            </w:r>
            <w:r>
              <w:rPr>
                <w:rFonts w:ascii="宋体" w:eastAsia="宋体" w:hAnsi="宋体" w:cs="宋体" w:hint="eastAsia"/>
                <w:sz w:val="24"/>
              </w:rPr>
              <w:t>4.2.1</w:t>
            </w:r>
            <w:r>
              <w:rPr>
                <w:rFonts w:ascii="宋体" w:eastAsia="宋体" w:hAnsi="宋体" w:cs="宋体" w:hint="eastAsia"/>
                <w:sz w:val="24"/>
              </w:rPr>
              <w:t>项规定的投标截止时间（开标时间），在广州交易集团有限公司（广州公共资源交易中心）通过电子招标投标交易平台公开开标，并邀请所有投标人的法定代表人或其委托代理人准时参加。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eastAsia="宋体" w:hAnsi="宋体" w:cs="宋体" w:hint="eastAsia"/>
                <w:sz w:val="24"/>
              </w:rPr>
              <w:t>作出</w:t>
            </w:r>
            <w:proofErr w:type="gramEnd"/>
            <w:r>
              <w:rPr>
                <w:rFonts w:ascii="宋体" w:eastAsia="宋体" w:hAnsi="宋体" w:cs="宋体" w:hint="eastAsia"/>
                <w:sz w:val="24"/>
              </w:rPr>
              <w:t>答复，并制作记录；参加在线开标的，投标人应通过交易平台在线提出，招标人应通过交易平台答复，答复后方可结束开标。</w:t>
            </w:r>
          </w:p>
          <w:p w14:paraId="02904F89" w14:textId="77777777" w:rsidR="00F15B43" w:rsidRDefault="00A40675">
            <w:pPr>
              <w:pStyle w:val="aff5"/>
              <w:rPr>
                <w:rFonts w:ascii="宋体" w:eastAsia="宋体" w:hAnsi="宋体" w:cs="宋体"/>
                <w:sz w:val="24"/>
              </w:rPr>
            </w:pPr>
            <w:r>
              <w:rPr>
                <w:rFonts w:ascii="宋体" w:eastAsia="宋体" w:hAnsi="宋体" w:cs="宋体" w:hint="eastAsia"/>
                <w:sz w:val="24"/>
              </w:rPr>
              <w:t>具体时间、地点可以到广</w:t>
            </w:r>
            <w:r>
              <w:rPr>
                <w:rFonts w:ascii="宋体" w:eastAsia="宋体" w:hAnsi="宋体" w:cs="宋体" w:hint="eastAsia"/>
                <w:sz w:val="24"/>
              </w:rPr>
              <w:t>州交易集团有限公司（广州公共资源交易中心）网站的项目查询</w:t>
            </w:r>
            <w:r>
              <w:rPr>
                <w:rFonts w:ascii="宋体" w:eastAsia="宋体" w:hAnsi="宋体" w:cs="宋体" w:hint="eastAsia"/>
                <w:sz w:val="24"/>
              </w:rPr>
              <w:t>(</w:t>
            </w:r>
            <w:r>
              <w:rPr>
                <w:rFonts w:ascii="宋体" w:eastAsia="宋体" w:hAnsi="宋体" w:cs="宋体" w:hint="eastAsia"/>
                <w:sz w:val="24"/>
              </w:rPr>
              <w:t>日程安排、答疑纪要</w:t>
            </w:r>
            <w:r>
              <w:rPr>
                <w:rFonts w:ascii="宋体" w:eastAsia="宋体" w:hAnsi="宋体" w:cs="宋体" w:hint="eastAsia"/>
                <w:sz w:val="24"/>
              </w:rPr>
              <w:t>)</w:t>
            </w:r>
            <w:r>
              <w:rPr>
                <w:rFonts w:ascii="宋体" w:eastAsia="宋体" w:hAnsi="宋体" w:cs="宋体" w:hint="eastAsia"/>
                <w:sz w:val="24"/>
              </w:rPr>
              <w:t>中输入本项目编号或项目名称进行查询。</w:t>
            </w:r>
          </w:p>
        </w:tc>
      </w:tr>
      <w:tr w:rsidR="00F15B43" w14:paraId="5D2E547B"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30BCE50" w14:textId="5FE4BCAC" w:rsidR="00F15B43" w:rsidRDefault="00A40675">
            <w:pPr>
              <w:pStyle w:val="aff5"/>
              <w:rPr>
                <w:rFonts w:ascii="宋体" w:eastAsia="宋体" w:hAnsi="宋体" w:cs="宋体"/>
                <w:sz w:val="24"/>
              </w:rPr>
            </w:pPr>
            <w:r>
              <w:rPr>
                <w:rFonts w:ascii="宋体" w:eastAsia="宋体" w:hAnsi="宋体" w:cs="宋体" w:hint="eastAsia"/>
                <w:sz w:val="24"/>
              </w:rPr>
              <w:t>5.2</w:t>
            </w:r>
            <w:r>
              <w:rPr>
                <w:rFonts w:ascii="宋体" w:eastAsia="宋体" w:hAnsi="宋体" w:cs="宋体" w:hint="eastAsia"/>
                <w:sz w:val="24"/>
              </w:rPr>
              <w:t>.</w:t>
            </w:r>
            <w:r>
              <w:rPr>
                <w:rFonts w:ascii="宋体" w:eastAsia="宋体" w:hAnsi="宋体" w:cs="宋体"/>
                <w:sz w:val="24"/>
              </w:rPr>
              <w:t>1</w:t>
            </w:r>
          </w:p>
        </w:tc>
        <w:tc>
          <w:tcPr>
            <w:tcW w:w="1701" w:type="dxa"/>
            <w:tcBorders>
              <w:top w:val="single" w:sz="6" w:space="0" w:color="auto"/>
              <w:left w:val="single" w:sz="6" w:space="0" w:color="auto"/>
              <w:bottom w:val="single" w:sz="6" w:space="0" w:color="auto"/>
              <w:right w:val="single" w:sz="6" w:space="0" w:color="auto"/>
            </w:tcBorders>
            <w:noWrap/>
            <w:vAlign w:val="center"/>
          </w:tcPr>
          <w:p w14:paraId="56F6CE52" w14:textId="77777777" w:rsidR="00F15B43" w:rsidRDefault="00A40675">
            <w:pPr>
              <w:pStyle w:val="aff5"/>
              <w:rPr>
                <w:rFonts w:ascii="宋体" w:eastAsia="宋体" w:hAnsi="宋体" w:cs="宋体"/>
                <w:sz w:val="24"/>
              </w:rPr>
            </w:pPr>
            <w:r>
              <w:rPr>
                <w:rFonts w:ascii="宋体" w:eastAsia="宋体" w:hAnsi="宋体" w:cs="宋体" w:hint="eastAsia"/>
                <w:sz w:val="24"/>
              </w:rPr>
              <w:t>开标程序</w:t>
            </w:r>
          </w:p>
        </w:tc>
        <w:tc>
          <w:tcPr>
            <w:tcW w:w="7235" w:type="dxa"/>
            <w:tcBorders>
              <w:top w:val="single" w:sz="6" w:space="0" w:color="auto"/>
              <w:left w:val="single" w:sz="6" w:space="0" w:color="auto"/>
              <w:bottom w:val="single" w:sz="6" w:space="0" w:color="auto"/>
              <w:right w:val="single" w:sz="4" w:space="0" w:color="auto"/>
            </w:tcBorders>
            <w:noWrap/>
            <w:vAlign w:val="center"/>
          </w:tcPr>
          <w:p w14:paraId="5555F1E9" w14:textId="77777777" w:rsidR="00F15B43" w:rsidRDefault="00A40675">
            <w:pPr>
              <w:pStyle w:val="aff5"/>
              <w:rPr>
                <w:rFonts w:ascii="宋体" w:eastAsia="宋体" w:hAnsi="宋体" w:cs="宋体"/>
                <w:sz w:val="24"/>
              </w:rPr>
            </w:pPr>
            <w:r>
              <w:rPr>
                <w:rFonts w:ascii="宋体" w:eastAsia="宋体" w:hAnsi="宋体" w:cs="宋体" w:hint="eastAsia"/>
                <w:sz w:val="24"/>
              </w:rPr>
              <w:t>本项目不适用。</w:t>
            </w:r>
          </w:p>
        </w:tc>
      </w:tr>
      <w:tr w:rsidR="00F15B43" w14:paraId="6C8F5FB1"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556BCE8B" w14:textId="2AF2A912" w:rsidR="00F15B43" w:rsidRDefault="00A40675">
            <w:pPr>
              <w:pStyle w:val="aff5"/>
              <w:rPr>
                <w:rFonts w:ascii="宋体" w:eastAsia="宋体" w:hAnsi="宋体" w:cs="宋体"/>
                <w:sz w:val="24"/>
              </w:rPr>
            </w:pPr>
            <w:r>
              <w:rPr>
                <w:rFonts w:ascii="宋体" w:eastAsia="宋体" w:hAnsi="宋体" w:cs="宋体" w:hint="eastAsia"/>
                <w:sz w:val="24"/>
              </w:rPr>
              <w:t>5.2</w:t>
            </w:r>
            <w:r>
              <w:rPr>
                <w:rFonts w:ascii="宋体" w:eastAsia="宋体" w:hAnsi="宋体" w:cs="宋体" w:hint="eastAsia"/>
                <w:sz w:val="24"/>
              </w:rPr>
              <w:t>.</w:t>
            </w:r>
            <w:r>
              <w:rPr>
                <w:rFonts w:ascii="宋体" w:eastAsia="宋体" w:hAnsi="宋体" w:cs="宋体"/>
                <w:sz w:val="24"/>
              </w:rPr>
              <w:t>2</w:t>
            </w:r>
          </w:p>
        </w:tc>
        <w:tc>
          <w:tcPr>
            <w:tcW w:w="1701" w:type="dxa"/>
            <w:tcBorders>
              <w:top w:val="single" w:sz="6" w:space="0" w:color="auto"/>
              <w:left w:val="single" w:sz="6" w:space="0" w:color="auto"/>
              <w:bottom w:val="single" w:sz="6" w:space="0" w:color="auto"/>
              <w:right w:val="single" w:sz="6" w:space="0" w:color="auto"/>
            </w:tcBorders>
            <w:noWrap/>
            <w:vAlign w:val="center"/>
          </w:tcPr>
          <w:p w14:paraId="23DF9EDD" w14:textId="77777777" w:rsidR="00F15B43" w:rsidRDefault="00A40675">
            <w:pPr>
              <w:pStyle w:val="aff5"/>
              <w:rPr>
                <w:rFonts w:ascii="宋体" w:eastAsia="宋体" w:hAnsi="宋体" w:cs="宋体"/>
                <w:sz w:val="24"/>
              </w:rPr>
            </w:pPr>
            <w:r>
              <w:rPr>
                <w:rFonts w:ascii="宋体" w:eastAsia="宋体" w:hAnsi="宋体" w:cs="宋体" w:hint="eastAsia"/>
                <w:sz w:val="24"/>
              </w:rPr>
              <w:t>开标程序</w:t>
            </w:r>
          </w:p>
        </w:tc>
        <w:tc>
          <w:tcPr>
            <w:tcW w:w="7235" w:type="dxa"/>
            <w:tcBorders>
              <w:top w:val="single" w:sz="6" w:space="0" w:color="auto"/>
              <w:left w:val="single" w:sz="6" w:space="0" w:color="auto"/>
              <w:bottom w:val="single" w:sz="6" w:space="0" w:color="auto"/>
              <w:right w:val="single" w:sz="4" w:space="0" w:color="auto"/>
            </w:tcBorders>
            <w:noWrap/>
            <w:vAlign w:val="center"/>
          </w:tcPr>
          <w:p w14:paraId="54DE3B22" w14:textId="77777777" w:rsidR="00F15B43" w:rsidRDefault="00A40675">
            <w:pPr>
              <w:pStyle w:val="aff5"/>
              <w:rPr>
                <w:rFonts w:ascii="宋体" w:eastAsia="宋体" w:hAnsi="宋体" w:cs="宋体"/>
                <w:sz w:val="24"/>
              </w:rPr>
            </w:pPr>
            <w:r>
              <w:rPr>
                <w:rFonts w:ascii="宋体" w:eastAsia="宋体" w:hAnsi="宋体" w:cs="宋体" w:hint="eastAsia"/>
                <w:sz w:val="24"/>
              </w:rPr>
              <w:t>本项目不适用。</w:t>
            </w:r>
          </w:p>
        </w:tc>
      </w:tr>
      <w:tr w:rsidR="00F15B43" w14:paraId="59828268" w14:textId="77777777">
        <w:trPr>
          <w:trHeight w:val="2845"/>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14:paraId="5356E90F"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5.2</w:t>
            </w:r>
            <w:r>
              <w:rPr>
                <w:rFonts w:ascii="宋体" w:eastAsia="宋体" w:hAnsi="宋体" w:cs="宋体" w:hint="eastAsia"/>
                <w:sz w:val="24"/>
              </w:rPr>
              <w:t>（</w:t>
            </w:r>
            <w:r>
              <w:rPr>
                <w:rFonts w:ascii="宋体" w:eastAsia="宋体" w:hAnsi="宋体" w:cs="宋体" w:hint="eastAsia"/>
                <w:sz w:val="24"/>
              </w:rPr>
              <w:t>B</w:t>
            </w:r>
            <w:r>
              <w:rPr>
                <w:rFonts w:ascii="宋体" w:eastAsia="宋体" w:hAnsi="宋体" w:cs="宋体" w:hint="eastAsia"/>
                <w:sz w:val="24"/>
              </w:rPr>
              <w:t>）</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14:paraId="4837C3AF" w14:textId="77777777" w:rsidR="00F15B43" w:rsidRDefault="00A40675">
            <w:pPr>
              <w:pStyle w:val="aff5"/>
              <w:rPr>
                <w:rFonts w:ascii="宋体" w:eastAsia="宋体" w:hAnsi="宋体" w:cs="宋体"/>
                <w:sz w:val="24"/>
              </w:rPr>
            </w:pPr>
            <w:r>
              <w:rPr>
                <w:rFonts w:ascii="宋体" w:eastAsia="宋体" w:hAnsi="宋体" w:cs="宋体" w:hint="eastAsia"/>
                <w:sz w:val="24"/>
              </w:rPr>
              <w:t>开标程序</w:t>
            </w:r>
          </w:p>
        </w:tc>
        <w:tc>
          <w:tcPr>
            <w:tcW w:w="7235" w:type="dxa"/>
            <w:tcBorders>
              <w:top w:val="single" w:sz="6" w:space="0" w:color="auto"/>
              <w:left w:val="single" w:sz="6" w:space="0" w:color="auto"/>
              <w:bottom w:val="single" w:sz="6" w:space="0" w:color="auto"/>
              <w:right w:val="single" w:sz="4" w:space="0" w:color="auto"/>
            </w:tcBorders>
            <w:noWrap/>
            <w:vAlign w:val="center"/>
          </w:tcPr>
          <w:p w14:paraId="1E5AE53F" w14:textId="3A4CCF49" w:rsidR="00F15B43" w:rsidRDefault="00A40675">
            <w:pPr>
              <w:pStyle w:val="aff5"/>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Pr>
                <w:rFonts w:ascii="宋体" w:eastAsia="宋体" w:hAnsi="宋体" w:cs="宋体" w:hint="eastAsia"/>
                <w:sz w:val="24"/>
              </w:rPr>
              <w:t>主持人按下列程序进行开标：</w:t>
            </w:r>
          </w:p>
          <w:p w14:paraId="20195F1B"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）宣布开标纪律；</w:t>
            </w:r>
          </w:p>
          <w:p w14:paraId="086251A6"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）公布在投标截止时间前递交投标文件的投标人名称；</w:t>
            </w:r>
          </w:p>
          <w:p w14:paraId="3EE301AE"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）宣布开标人、唱标人、记录人、</w:t>
            </w:r>
            <w:proofErr w:type="gramStart"/>
            <w:r>
              <w:rPr>
                <w:rFonts w:ascii="宋体" w:eastAsia="宋体" w:hAnsi="宋体" w:cs="宋体" w:hint="eastAsia"/>
                <w:sz w:val="24"/>
              </w:rPr>
              <w:t>监标人</w:t>
            </w:r>
            <w:proofErr w:type="gramEnd"/>
            <w:r>
              <w:rPr>
                <w:rFonts w:ascii="宋体" w:eastAsia="宋体" w:hAnsi="宋体" w:cs="宋体" w:hint="eastAsia"/>
                <w:sz w:val="24"/>
              </w:rPr>
              <w:t>等有关人员姓名；</w:t>
            </w:r>
          </w:p>
          <w:p w14:paraId="25C448C7" w14:textId="38922E3D"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投标人通过电子招标投标交易平台对已递交的电子投标文件进行解密，公布招标项目名称、投标人名称、投标报价、监理服务期限及其他内容，并记录在案；</w:t>
            </w:r>
          </w:p>
          <w:p w14:paraId="7628C897" w14:textId="52F8E470"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sz w:val="24"/>
              </w:rPr>
              <w:t>投标人代表、招标人代表、</w:t>
            </w:r>
            <w:proofErr w:type="gramStart"/>
            <w:r>
              <w:rPr>
                <w:rFonts w:ascii="宋体" w:eastAsia="宋体" w:hAnsi="宋体" w:cs="宋体" w:hint="eastAsia"/>
                <w:sz w:val="24"/>
              </w:rPr>
              <w:t>监标人</w:t>
            </w:r>
            <w:proofErr w:type="gramEnd"/>
            <w:r>
              <w:rPr>
                <w:rFonts w:ascii="宋体" w:eastAsia="宋体" w:hAnsi="宋体" w:cs="宋体" w:hint="eastAsia"/>
                <w:sz w:val="24"/>
              </w:rPr>
              <w:t>、记录人等有关人员在开标记录上签字确认；若有关人员不签字的，不影响开标程序；</w:t>
            </w:r>
          </w:p>
          <w:p w14:paraId="15A441F1"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）开标结束。</w:t>
            </w:r>
          </w:p>
        </w:tc>
      </w:tr>
      <w:tr w:rsidR="00F15B43" w14:paraId="255CA7A7" w14:textId="77777777">
        <w:trPr>
          <w:trHeight w:val="972"/>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14:paraId="7ED1B109" w14:textId="77777777" w:rsidR="00F15B43" w:rsidRDefault="00F15B43">
            <w:pPr>
              <w:pStyle w:val="aff5"/>
              <w:rPr>
                <w:rFonts w:ascii="宋体" w:eastAsia="宋体" w:hAnsi="宋体" w:cs="宋体"/>
                <w:sz w:val="24"/>
              </w:rPr>
            </w:pPr>
          </w:p>
        </w:tc>
        <w:tc>
          <w:tcPr>
            <w:tcW w:w="1701" w:type="dxa"/>
            <w:vMerge/>
            <w:tcBorders>
              <w:top w:val="single" w:sz="6" w:space="0" w:color="auto"/>
              <w:left w:val="single" w:sz="6" w:space="0" w:color="auto"/>
              <w:bottom w:val="single" w:sz="6" w:space="0" w:color="auto"/>
              <w:right w:val="single" w:sz="6" w:space="0" w:color="auto"/>
            </w:tcBorders>
            <w:noWrap/>
            <w:vAlign w:val="center"/>
          </w:tcPr>
          <w:p w14:paraId="4D819DA1" w14:textId="77777777" w:rsidR="00F15B43" w:rsidRDefault="00F15B43">
            <w:pPr>
              <w:pStyle w:val="aff5"/>
              <w:rPr>
                <w:rFonts w:ascii="宋体" w:eastAsia="宋体" w:hAnsi="宋体" w:cs="宋体"/>
                <w:sz w:val="24"/>
              </w:rPr>
            </w:pPr>
          </w:p>
        </w:tc>
        <w:tc>
          <w:tcPr>
            <w:tcW w:w="7235" w:type="dxa"/>
            <w:tcBorders>
              <w:top w:val="single" w:sz="6" w:space="0" w:color="auto"/>
              <w:left w:val="single" w:sz="6" w:space="0" w:color="auto"/>
              <w:bottom w:val="single" w:sz="6" w:space="0" w:color="auto"/>
              <w:right w:val="single" w:sz="4" w:space="0" w:color="auto"/>
            </w:tcBorders>
            <w:noWrap/>
            <w:vAlign w:val="center"/>
          </w:tcPr>
          <w:p w14:paraId="008910F8" w14:textId="3160915A" w:rsidR="00F15B43" w:rsidRDefault="00A40675">
            <w:pPr>
              <w:pStyle w:val="aff5"/>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投标截止时间前未完成投标文件传输的或因投标人之外的原因造成投标文件未解密的或未在投标截止时间后</w:t>
            </w:r>
            <w:r>
              <w:rPr>
                <w:rFonts w:ascii="宋体" w:eastAsia="宋体" w:hAnsi="宋体" w:cs="宋体" w:hint="eastAsia"/>
                <w:sz w:val="24"/>
              </w:rPr>
              <w:t>1</w:t>
            </w:r>
            <w:r>
              <w:rPr>
                <w:rFonts w:ascii="宋体" w:eastAsia="宋体" w:hAnsi="宋体" w:cs="宋体" w:hint="eastAsia"/>
                <w:sz w:val="24"/>
              </w:rPr>
              <w:t>小时解密的，视为投标人其撤回投标文件。因投标人原因造成投标文件未解密的，视为撤销其投标文件。</w:t>
            </w:r>
          </w:p>
        </w:tc>
      </w:tr>
      <w:tr w:rsidR="00F15B43" w14:paraId="29AB38E5" w14:textId="77777777">
        <w:trPr>
          <w:trHeight w:val="689"/>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14:paraId="6E9875ED" w14:textId="77777777" w:rsidR="00F15B43" w:rsidRDefault="00F15B43">
            <w:pPr>
              <w:pStyle w:val="aff5"/>
              <w:rPr>
                <w:rFonts w:ascii="宋体" w:eastAsia="宋体" w:hAnsi="宋体" w:cs="宋体"/>
                <w:sz w:val="24"/>
              </w:rPr>
            </w:pPr>
          </w:p>
        </w:tc>
        <w:tc>
          <w:tcPr>
            <w:tcW w:w="1701" w:type="dxa"/>
            <w:vMerge/>
            <w:tcBorders>
              <w:top w:val="single" w:sz="6" w:space="0" w:color="auto"/>
              <w:left w:val="single" w:sz="6" w:space="0" w:color="auto"/>
              <w:bottom w:val="single" w:sz="6" w:space="0" w:color="auto"/>
              <w:right w:val="single" w:sz="6" w:space="0" w:color="auto"/>
            </w:tcBorders>
            <w:noWrap/>
            <w:vAlign w:val="center"/>
          </w:tcPr>
          <w:p w14:paraId="69F0FCA5" w14:textId="77777777" w:rsidR="00F15B43" w:rsidRDefault="00F15B43">
            <w:pPr>
              <w:pStyle w:val="aff5"/>
              <w:rPr>
                <w:rFonts w:ascii="宋体" w:eastAsia="宋体" w:hAnsi="宋体" w:cs="宋体"/>
                <w:sz w:val="24"/>
              </w:rPr>
            </w:pPr>
          </w:p>
        </w:tc>
        <w:tc>
          <w:tcPr>
            <w:tcW w:w="7235" w:type="dxa"/>
            <w:tcBorders>
              <w:top w:val="single" w:sz="6" w:space="0" w:color="auto"/>
              <w:left w:val="single" w:sz="6" w:space="0" w:color="auto"/>
              <w:bottom w:val="single" w:sz="6" w:space="0" w:color="auto"/>
              <w:right w:val="single" w:sz="4" w:space="0" w:color="auto"/>
            </w:tcBorders>
            <w:noWrap/>
            <w:vAlign w:val="center"/>
          </w:tcPr>
          <w:p w14:paraId="5D192B9E" w14:textId="60B4FC6A" w:rsidR="00F15B43" w:rsidRDefault="00A40675">
            <w:pPr>
              <w:pStyle w:val="aff5"/>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开标时，本项目两个（含两个）以上的投标人加密打包投标文件电脑机器特征码一致的，不参与下一程序，并由评标委员会否决其投标。</w:t>
            </w:r>
          </w:p>
        </w:tc>
      </w:tr>
      <w:tr w:rsidR="00F15B43" w14:paraId="12028C62" w14:textId="77777777">
        <w:trPr>
          <w:trHeight w:val="403"/>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28B283A2" w14:textId="77777777" w:rsidR="00F15B43" w:rsidRDefault="00A40675">
            <w:pPr>
              <w:pStyle w:val="aff5"/>
              <w:rPr>
                <w:rFonts w:ascii="宋体" w:eastAsia="宋体" w:hAnsi="宋体" w:cs="宋体"/>
                <w:sz w:val="24"/>
              </w:rPr>
            </w:pPr>
            <w:r>
              <w:rPr>
                <w:rFonts w:ascii="宋体" w:eastAsia="宋体" w:hAnsi="宋体" w:cs="宋体" w:hint="eastAsia"/>
                <w:sz w:val="24"/>
              </w:rPr>
              <w:t>6.1.1</w:t>
            </w:r>
          </w:p>
        </w:tc>
        <w:tc>
          <w:tcPr>
            <w:tcW w:w="1701" w:type="dxa"/>
            <w:tcBorders>
              <w:top w:val="single" w:sz="6" w:space="0" w:color="auto"/>
              <w:left w:val="single" w:sz="6" w:space="0" w:color="auto"/>
              <w:bottom w:val="single" w:sz="6" w:space="0" w:color="auto"/>
              <w:right w:val="single" w:sz="6" w:space="0" w:color="auto"/>
            </w:tcBorders>
            <w:noWrap/>
            <w:vAlign w:val="center"/>
          </w:tcPr>
          <w:p w14:paraId="63709A8B" w14:textId="77777777" w:rsidR="00F15B43" w:rsidRDefault="00A40675">
            <w:pPr>
              <w:pStyle w:val="aff5"/>
              <w:rPr>
                <w:rFonts w:ascii="宋体" w:eastAsia="宋体" w:hAnsi="宋体" w:cs="宋体"/>
                <w:sz w:val="24"/>
              </w:rPr>
            </w:pPr>
            <w:r>
              <w:rPr>
                <w:rFonts w:ascii="宋体" w:eastAsia="宋体" w:hAnsi="宋体" w:cs="宋体" w:hint="eastAsia"/>
                <w:sz w:val="24"/>
              </w:rPr>
              <w:t>评标委员会的组建</w:t>
            </w:r>
          </w:p>
        </w:tc>
        <w:tc>
          <w:tcPr>
            <w:tcW w:w="7235" w:type="dxa"/>
            <w:tcBorders>
              <w:top w:val="single" w:sz="6" w:space="0" w:color="auto"/>
              <w:left w:val="single" w:sz="6" w:space="0" w:color="auto"/>
              <w:bottom w:val="single" w:sz="6" w:space="0" w:color="auto"/>
              <w:right w:val="single" w:sz="4" w:space="0" w:color="auto"/>
            </w:tcBorders>
            <w:noWrap/>
            <w:vAlign w:val="center"/>
          </w:tcPr>
          <w:p w14:paraId="71E5A547" w14:textId="77777777" w:rsidR="00F15B43" w:rsidRDefault="00A40675">
            <w:pPr>
              <w:pStyle w:val="aff5"/>
              <w:rPr>
                <w:rFonts w:ascii="宋体" w:eastAsia="宋体" w:hAnsi="宋体" w:cs="宋体"/>
                <w:sz w:val="24"/>
              </w:rPr>
            </w:pPr>
            <w:r>
              <w:rPr>
                <w:rFonts w:ascii="宋体" w:eastAsia="宋体" w:hAnsi="宋体" w:cs="宋体" w:hint="eastAsia"/>
                <w:sz w:val="24"/>
              </w:rPr>
              <w:t>由招标人依法组建。</w:t>
            </w:r>
          </w:p>
        </w:tc>
      </w:tr>
      <w:tr w:rsidR="00F15B43" w14:paraId="4794BD39" w14:textId="77777777">
        <w:trPr>
          <w:trHeight w:val="551"/>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06D03B2F" w14:textId="77777777" w:rsidR="00F15B43" w:rsidRDefault="00A40675">
            <w:pPr>
              <w:pStyle w:val="aff5"/>
              <w:rPr>
                <w:rFonts w:ascii="宋体" w:eastAsia="宋体" w:hAnsi="宋体" w:cs="宋体"/>
                <w:sz w:val="24"/>
              </w:rPr>
            </w:pPr>
            <w:r>
              <w:rPr>
                <w:rFonts w:ascii="宋体" w:eastAsia="宋体" w:hAnsi="宋体" w:cs="宋体" w:hint="eastAsia"/>
                <w:sz w:val="24"/>
              </w:rPr>
              <w:t>6.3.2</w:t>
            </w:r>
          </w:p>
        </w:tc>
        <w:tc>
          <w:tcPr>
            <w:tcW w:w="1701" w:type="dxa"/>
            <w:tcBorders>
              <w:top w:val="single" w:sz="6" w:space="0" w:color="auto"/>
              <w:left w:val="single" w:sz="6" w:space="0" w:color="auto"/>
              <w:bottom w:val="single" w:sz="6" w:space="0" w:color="auto"/>
              <w:right w:val="single" w:sz="6" w:space="0" w:color="auto"/>
            </w:tcBorders>
            <w:noWrap/>
            <w:vAlign w:val="center"/>
          </w:tcPr>
          <w:p w14:paraId="7D7B3AA9" w14:textId="77777777" w:rsidR="00F15B43" w:rsidRDefault="00A40675">
            <w:pPr>
              <w:pStyle w:val="aff5"/>
              <w:rPr>
                <w:rFonts w:ascii="宋体" w:eastAsia="宋体" w:hAnsi="宋体" w:cs="宋体"/>
                <w:sz w:val="24"/>
              </w:rPr>
            </w:pPr>
            <w:r>
              <w:rPr>
                <w:rFonts w:ascii="宋体" w:eastAsia="宋体" w:hAnsi="宋体" w:cs="宋体" w:hint="eastAsia"/>
                <w:sz w:val="24"/>
              </w:rPr>
              <w:t>评标委员会推荐中标候选人的人数</w:t>
            </w:r>
          </w:p>
        </w:tc>
        <w:tc>
          <w:tcPr>
            <w:tcW w:w="7235" w:type="dxa"/>
            <w:tcBorders>
              <w:top w:val="single" w:sz="6" w:space="0" w:color="auto"/>
              <w:left w:val="single" w:sz="6" w:space="0" w:color="auto"/>
              <w:bottom w:val="single" w:sz="6" w:space="0" w:color="auto"/>
              <w:right w:val="single" w:sz="4" w:space="0" w:color="auto"/>
            </w:tcBorders>
            <w:noWrap/>
            <w:vAlign w:val="center"/>
          </w:tcPr>
          <w:p w14:paraId="7B865542" w14:textId="77777777" w:rsidR="00F15B43" w:rsidRDefault="00A40675">
            <w:pPr>
              <w:pStyle w:val="aff5"/>
              <w:rPr>
                <w:rFonts w:ascii="宋体" w:eastAsia="宋体" w:hAnsi="宋体" w:cs="宋体"/>
                <w:sz w:val="24"/>
              </w:rPr>
            </w:pPr>
            <w:r>
              <w:rPr>
                <w:rFonts w:ascii="宋体" w:eastAsia="宋体" w:hAnsi="宋体" w:cs="宋体" w:hint="eastAsia"/>
                <w:sz w:val="24"/>
              </w:rPr>
              <w:t>所有通过初步评审的投标人全部被推荐为合格的中标候选人，进入定标阶段。</w:t>
            </w:r>
          </w:p>
          <w:p w14:paraId="6B81CC85" w14:textId="77777777" w:rsidR="00F15B43" w:rsidRDefault="00A40675">
            <w:pPr>
              <w:pStyle w:val="aff5"/>
              <w:rPr>
                <w:rFonts w:ascii="宋体" w:eastAsia="宋体" w:hAnsi="宋体" w:cs="宋体"/>
                <w:b/>
                <w:bCs/>
                <w:sz w:val="24"/>
              </w:rPr>
            </w:pPr>
            <w:r>
              <w:rPr>
                <w:rFonts w:ascii="宋体" w:eastAsia="宋体" w:hAnsi="宋体" w:cs="宋体" w:hint="eastAsia"/>
                <w:b/>
                <w:bCs/>
                <w:sz w:val="24"/>
              </w:rPr>
              <w:t>注：①合格的中标候选人按其统一社会信用代码后</w:t>
            </w:r>
            <w:r>
              <w:rPr>
                <w:rFonts w:ascii="宋体" w:eastAsia="宋体" w:hAnsi="宋体" w:cs="宋体" w:hint="eastAsia"/>
                <w:b/>
                <w:bCs/>
                <w:sz w:val="24"/>
              </w:rPr>
              <w:t>4</w:t>
            </w:r>
            <w:r>
              <w:rPr>
                <w:rFonts w:ascii="宋体" w:eastAsia="宋体" w:hAnsi="宋体" w:cs="宋体" w:hint="eastAsia"/>
                <w:b/>
                <w:bCs/>
                <w:sz w:val="24"/>
              </w:rPr>
              <w:t>位（除校验码外）从大到</w:t>
            </w:r>
            <w:proofErr w:type="gramStart"/>
            <w:r>
              <w:rPr>
                <w:rFonts w:ascii="宋体" w:eastAsia="宋体" w:hAnsi="宋体" w:cs="宋体" w:hint="eastAsia"/>
                <w:b/>
                <w:bCs/>
                <w:sz w:val="24"/>
              </w:rPr>
              <w:t>小进行</w:t>
            </w:r>
            <w:proofErr w:type="gramEnd"/>
            <w:r>
              <w:rPr>
                <w:rFonts w:ascii="宋体" w:eastAsia="宋体" w:hAnsi="宋体" w:cs="宋体" w:hint="eastAsia"/>
                <w:b/>
                <w:bCs/>
                <w:sz w:val="24"/>
              </w:rPr>
              <w:t>排位，</w:t>
            </w:r>
            <w:proofErr w:type="gramStart"/>
            <w:r>
              <w:rPr>
                <w:rFonts w:ascii="宋体" w:eastAsia="宋体" w:hAnsi="宋体" w:cs="宋体" w:hint="eastAsia"/>
                <w:b/>
                <w:bCs/>
                <w:sz w:val="24"/>
              </w:rPr>
              <w:t>不</w:t>
            </w:r>
            <w:proofErr w:type="gramEnd"/>
            <w:r>
              <w:rPr>
                <w:rFonts w:ascii="宋体" w:eastAsia="宋体" w:hAnsi="宋体" w:cs="宋体" w:hint="eastAsia"/>
                <w:b/>
                <w:bCs/>
                <w:sz w:val="24"/>
              </w:rPr>
              <w:t>排序（如统一社会信用代码后</w:t>
            </w:r>
            <w:r>
              <w:rPr>
                <w:rFonts w:ascii="宋体" w:eastAsia="宋体" w:hAnsi="宋体" w:cs="宋体" w:hint="eastAsia"/>
                <w:b/>
                <w:bCs/>
                <w:sz w:val="24"/>
              </w:rPr>
              <w:t>4</w:t>
            </w:r>
            <w:r>
              <w:rPr>
                <w:rFonts w:ascii="宋体" w:eastAsia="宋体" w:hAnsi="宋体" w:cs="宋体" w:hint="eastAsia"/>
                <w:b/>
                <w:bCs/>
                <w:sz w:val="24"/>
              </w:rPr>
              <w:t>位出现字母情况的，字母以“</w:t>
            </w:r>
            <w:r>
              <w:rPr>
                <w:rFonts w:ascii="宋体" w:eastAsia="宋体" w:hAnsi="宋体" w:cs="宋体" w:hint="eastAsia"/>
                <w:b/>
                <w:bCs/>
                <w:sz w:val="24"/>
              </w:rPr>
              <w:t>0</w:t>
            </w:r>
            <w:r>
              <w:rPr>
                <w:rFonts w:ascii="宋体" w:eastAsia="宋体" w:hAnsi="宋体" w:cs="宋体" w:hint="eastAsia"/>
                <w:b/>
                <w:bCs/>
                <w:sz w:val="24"/>
              </w:rPr>
              <w:t>”进行代替大小排位；如出现后</w:t>
            </w:r>
            <w:r>
              <w:rPr>
                <w:rFonts w:ascii="宋体" w:eastAsia="宋体" w:hAnsi="宋体" w:cs="宋体" w:hint="eastAsia"/>
                <w:b/>
                <w:bCs/>
                <w:sz w:val="24"/>
              </w:rPr>
              <w:t>4</w:t>
            </w:r>
            <w:r>
              <w:rPr>
                <w:rFonts w:ascii="宋体" w:eastAsia="宋体" w:hAnsi="宋体" w:cs="宋体" w:hint="eastAsia"/>
                <w:b/>
                <w:bCs/>
                <w:sz w:val="24"/>
              </w:rPr>
              <w:t>位（除校验码外）大小一致的，则随机排位）。</w:t>
            </w:r>
          </w:p>
          <w:p w14:paraId="6D8FFAC8" w14:textId="77777777" w:rsidR="00F15B43" w:rsidRDefault="00A40675">
            <w:pPr>
              <w:pStyle w:val="aff5"/>
              <w:rPr>
                <w:rFonts w:ascii="宋体" w:eastAsia="宋体" w:hAnsi="宋体" w:cs="宋体"/>
                <w:sz w:val="24"/>
              </w:rPr>
            </w:pPr>
            <w:r>
              <w:rPr>
                <w:rFonts w:ascii="宋体" w:eastAsia="宋体" w:hAnsi="宋体" w:cs="宋体" w:hint="eastAsia"/>
                <w:b/>
                <w:bCs/>
                <w:sz w:val="24"/>
              </w:rPr>
              <w:t>②合格的中标候选人少于</w:t>
            </w:r>
            <w:r>
              <w:rPr>
                <w:rFonts w:ascii="宋体" w:eastAsia="宋体" w:hAnsi="宋体" w:cs="宋体" w:hint="eastAsia"/>
                <w:b/>
                <w:bCs/>
                <w:sz w:val="24"/>
              </w:rPr>
              <w:t>3</w:t>
            </w:r>
            <w:r>
              <w:rPr>
                <w:rFonts w:ascii="宋体" w:eastAsia="宋体" w:hAnsi="宋体" w:cs="宋体" w:hint="eastAsia"/>
                <w:b/>
                <w:bCs/>
                <w:sz w:val="24"/>
              </w:rPr>
              <w:t>家的，应当重新招标。</w:t>
            </w:r>
          </w:p>
        </w:tc>
      </w:tr>
      <w:tr w:rsidR="00F15B43" w14:paraId="328A9913"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302C0335"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7.1</w:t>
            </w:r>
          </w:p>
        </w:tc>
        <w:tc>
          <w:tcPr>
            <w:tcW w:w="1701" w:type="dxa"/>
            <w:tcBorders>
              <w:top w:val="single" w:sz="6" w:space="0" w:color="auto"/>
              <w:left w:val="single" w:sz="6" w:space="0" w:color="auto"/>
              <w:bottom w:val="single" w:sz="6" w:space="0" w:color="auto"/>
              <w:right w:val="single" w:sz="6" w:space="0" w:color="auto"/>
            </w:tcBorders>
            <w:noWrap/>
            <w:vAlign w:val="center"/>
          </w:tcPr>
          <w:p w14:paraId="2383D761" w14:textId="77777777" w:rsidR="00F15B43" w:rsidRDefault="00A40675">
            <w:pPr>
              <w:pStyle w:val="aff5"/>
              <w:rPr>
                <w:rFonts w:ascii="宋体" w:eastAsia="宋体" w:hAnsi="宋体" w:cs="宋体"/>
                <w:sz w:val="24"/>
              </w:rPr>
            </w:pPr>
            <w:r>
              <w:rPr>
                <w:rFonts w:ascii="宋体" w:eastAsia="宋体" w:hAnsi="宋体" w:cs="宋体" w:hint="eastAsia"/>
                <w:sz w:val="24"/>
              </w:rPr>
              <w:t>中标候选人公示媒介及期限</w:t>
            </w:r>
          </w:p>
        </w:tc>
        <w:tc>
          <w:tcPr>
            <w:tcW w:w="7235" w:type="dxa"/>
            <w:tcBorders>
              <w:top w:val="single" w:sz="6" w:space="0" w:color="auto"/>
              <w:left w:val="single" w:sz="6" w:space="0" w:color="auto"/>
              <w:bottom w:val="single" w:sz="6" w:space="0" w:color="auto"/>
              <w:right w:val="single" w:sz="4" w:space="0" w:color="auto"/>
            </w:tcBorders>
            <w:noWrap/>
            <w:vAlign w:val="center"/>
          </w:tcPr>
          <w:p w14:paraId="13EA76E3" w14:textId="77777777" w:rsidR="00F15B43" w:rsidRDefault="00A40675">
            <w:pPr>
              <w:pStyle w:val="aff5"/>
              <w:rPr>
                <w:rFonts w:ascii="宋体" w:eastAsia="宋体" w:hAnsi="宋体" w:cs="宋体"/>
                <w:sz w:val="24"/>
              </w:rPr>
            </w:pPr>
            <w:r>
              <w:rPr>
                <w:rFonts w:ascii="宋体" w:eastAsia="宋体" w:hAnsi="宋体" w:cs="宋体" w:hint="eastAsia"/>
                <w:sz w:val="24"/>
              </w:rPr>
              <w:t>公示媒介：同招标公告发布网站。</w:t>
            </w:r>
          </w:p>
          <w:p w14:paraId="24DFA35B" w14:textId="77777777" w:rsidR="00F15B43" w:rsidRDefault="00A40675">
            <w:pPr>
              <w:pStyle w:val="aff5"/>
              <w:rPr>
                <w:rFonts w:ascii="宋体" w:eastAsia="宋体" w:hAnsi="宋体" w:cs="宋体"/>
                <w:sz w:val="24"/>
              </w:rPr>
            </w:pPr>
            <w:r>
              <w:rPr>
                <w:rFonts w:ascii="宋体" w:eastAsia="宋体" w:hAnsi="宋体" w:cs="宋体" w:hint="eastAsia"/>
                <w:sz w:val="24"/>
              </w:rPr>
              <w:t>公示期限：</w:t>
            </w:r>
            <w:r>
              <w:rPr>
                <w:rFonts w:ascii="宋体" w:eastAsia="宋体" w:hAnsi="宋体" w:cs="宋体" w:hint="eastAsia"/>
                <w:sz w:val="24"/>
              </w:rPr>
              <w:t>3</w:t>
            </w:r>
            <w:r>
              <w:rPr>
                <w:rFonts w:ascii="宋体" w:eastAsia="宋体" w:hAnsi="宋体" w:cs="宋体" w:hint="eastAsia"/>
                <w:sz w:val="24"/>
              </w:rPr>
              <w:t>日</w:t>
            </w:r>
          </w:p>
        </w:tc>
      </w:tr>
      <w:tr w:rsidR="00F15B43" w14:paraId="24877707"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0A1F3E87" w14:textId="77777777" w:rsidR="00F15B43" w:rsidRDefault="00A40675">
            <w:pPr>
              <w:pStyle w:val="aff5"/>
              <w:rPr>
                <w:rFonts w:ascii="宋体" w:eastAsia="宋体" w:hAnsi="宋体" w:cs="宋体"/>
                <w:sz w:val="24"/>
              </w:rPr>
            </w:pPr>
            <w:r>
              <w:rPr>
                <w:rFonts w:ascii="宋体" w:eastAsia="宋体" w:hAnsi="宋体" w:cs="宋体" w:hint="eastAsia"/>
                <w:sz w:val="24"/>
              </w:rPr>
              <w:t>7.4</w:t>
            </w:r>
          </w:p>
        </w:tc>
        <w:tc>
          <w:tcPr>
            <w:tcW w:w="1701" w:type="dxa"/>
            <w:tcBorders>
              <w:top w:val="single" w:sz="6" w:space="0" w:color="auto"/>
              <w:left w:val="single" w:sz="6" w:space="0" w:color="auto"/>
              <w:bottom w:val="single" w:sz="6" w:space="0" w:color="auto"/>
              <w:right w:val="single" w:sz="6" w:space="0" w:color="auto"/>
            </w:tcBorders>
            <w:noWrap/>
            <w:vAlign w:val="center"/>
          </w:tcPr>
          <w:p w14:paraId="6BAE859A" w14:textId="77777777" w:rsidR="00F15B43" w:rsidRDefault="00A40675">
            <w:pPr>
              <w:pStyle w:val="aff5"/>
              <w:rPr>
                <w:rFonts w:ascii="宋体" w:eastAsia="宋体" w:hAnsi="宋体" w:cs="宋体"/>
                <w:sz w:val="24"/>
              </w:rPr>
            </w:pPr>
            <w:r>
              <w:rPr>
                <w:rFonts w:ascii="宋体" w:eastAsia="宋体" w:hAnsi="宋体" w:cs="宋体" w:hint="eastAsia"/>
                <w:sz w:val="24"/>
              </w:rPr>
              <w:t>定标</w:t>
            </w:r>
          </w:p>
        </w:tc>
        <w:tc>
          <w:tcPr>
            <w:tcW w:w="7235" w:type="dxa"/>
            <w:tcBorders>
              <w:top w:val="single" w:sz="6" w:space="0" w:color="auto"/>
              <w:left w:val="single" w:sz="6" w:space="0" w:color="auto"/>
              <w:bottom w:val="single" w:sz="6" w:space="0" w:color="auto"/>
              <w:right w:val="single" w:sz="4" w:space="0" w:color="auto"/>
            </w:tcBorders>
            <w:noWrap/>
            <w:vAlign w:val="center"/>
          </w:tcPr>
          <w:p w14:paraId="21484681"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）定标工作由招标人依法组建的定标委员会负责。</w:t>
            </w:r>
          </w:p>
          <w:p w14:paraId="6CC58985"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）定标委员会按照第三章评标办法（“评定分离”定标办法）规定的定标方法、标准和程序，在评标委员会向招标人推荐的合格的中标候选人中，采用以差额选举逐轮淘汰投票计数法的“记名投票</w:t>
            </w:r>
            <w:r>
              <w:rPr>
                <w:rFonts w:ascii="宋体" w:eastAsia="宋体" w:hAnsi="宋体" w:cs="宋体" w:hint="eastAsia"/>
                <w:sz w:val="24"/>
              </w:rPr>
              <w:t>+</w:t>
            </w:r>
            <w:r>
              <w:rPr>
                <w:rFonts w:ascii="宋体" w:eastAsia="宋体" w:hAnsi="宋体" w:cs="宋体" w:hint="eastAsia"/>
                <w:sz w:val="24"/>
              </w:rPr>
              <w:t>撰写评语”方式确定中标人。</w:t>
            </w:r>
          </w:p>
          <w:p w14:paraId="7139982B"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）招标人应当在定标工作完成后的</w:t>
            </w:r>
            <w:r>
              <w:rPr>
                <w:rFonts w:ascii="宋体" w:eastAsia="宋体" w:hAnsi="宋体" w:cs="宋体" w:hint="eastAsia"/>
                <w:sz w:val="24"/>
              </w:rPr>
              <w:t>3</w:t>
            </w:r>
            <w:r>
              <w:rPr>
                <w:rFonts w:ascii="宋体" w:eastAsia="宋体" w:hAnsi="宋体" w:cs="宋体" w:hint="eastAsia"/>
                <w:sz w:val="24"/>
              </w:rPr>
              <w:t>日内公示中标结果。公示内容包括：定标时间、所有合格的中标候选人的评审结果或票数及理由、中标人等内容。</w:t>
            </w:r>
          </w:p>
          <w:p w14:paraId="498F9657"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）定标后出现中标人放弃中标、因不可抗力不能履行合同或不符合法定情形的，招标人可从其他合格的中标候选人中采用原定标办法，由原定标委员会重新确定中标人，也可以重新招标。</w:t>
            </w:r>
          </w:p>
        </w:tc>
      </w:tr>
      <w:tr w:rsidR="00F15B43" w14:paraId="16AD0B30"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7BEDFED6" w14:textId="77777777" w:rsidR="00F15B43" w:rsidRDefault="00A40675">
            <w:pPr>
              <w:pStyle w:val="aff5"/>
              <w:rPr>
                <w:rFonts w:ascii="宋体" w:eastAsia="宋体" w:hAnsi="宋体" w:cs="宋体"/>
                <w:sz w:val="24"/>
              </w:rPr>
            </w:pPr>
            <w:r>
              <w:rPr>
                <w:rFonts w:ascii="宋体" w:eastAsia="宋体" w:hAnsi="宋体" w:cs="宋体" w:hint="eastAsia"/>
                <w:sz w:val="24"/>
              </w:rPr>
              <w:t>7.6.1</w:t>
            </w:r>
          </w:p>
        </w:tc>
        <w:tc>
          <w:tcPr>
            <w:tcW w:w="1701" w:type="dxa"/>
            <w:tcBorders>
              <w:top w:val="single" w:sz="6" w:space="0" w:color="auto"/>
              <w:left w:val="single" w:sz="6" w:space="0" w:color="auto"/>
              <w:bottom w:val="single" w:sz="6" w:space="0" w:color="auto"/>
              <w:right w:val="single" w:sz="6" w:space="0" w:color="auto"/>
            </w:tcBorders>
            <w:noWrap/>
            <w:vAlign w:val="center"/>
          </w:tcPr>
          <w:p w14:paraId="745659E4" w14:textId="77777777" w:rsidR="00F15B43" w:rsidRDefault="00A40675">
            <w:pPr>
              <w:pStyle w:val="aff5"/>
              <w:rPr>
                <w:rFonts w:ascii="宋体" w:eastAsia="宋体" w:hAnsi="宋体" w:cs="宋体"/>
                <w:sz w:val="24"/>
              </w:rPr>
            </w:pPr>
            <w:r>
              <w:rPr>
                <w:rFonts w:ascii="宋体" w:eastAsia="宋体" w:hAnsi="宋体" w:cs="宋体" w:hint="eastAsia"/>
                <w:sz w:val="24"/>
              </w:rPr>
              <w:t>履约保证金</w:t>
            </w:r>
          </w:p>
        </w:tc>
        <w:tc>
          <w:tcPr>
            <w:tcW w:w="7235" w:type="dxa"/>
            <w:tcBorders>
              <w:top w:val="single" w:sz="6" w:space="0" w:color="auto"/>
              <w:left w:val="single" w:sz="6" w:space="0" w:color="auto"/>
              <w:bottom w:val="single" w:sz="6" w:space="0" w:color="auto"/>
              <w:right w:val="single" w:sz="4" w:space="0" w:color="auto"/>
            </w:tcBorders>
            <w:noWrap/>
            <w:vAlign w:val="center"/>
          </w:tcPr>
          <w:p w14:paraId="2FC36D4D" w14:textId="77777777" w:rsidR="00F15B43" w:rsidRDefault="00A40675">
            <w:pPr>
              <w:pStyle w:val="aff5"/>
              <w:rPr>
                <w:rFonts w:ascii="宋体" w:eastAsia="宋体" w:hAnsi="宋体" w:cs="宋体"/>
                <w:sz w:val="24"/>
              </w:rPr>
            </w:pPr>
            <w:r>
              <w:rPr>
                <w:rFonts w:ascii="宋体" w:eastAsia="宋体" w:hAnsi="宋体" w:cs="宋体" w:hint="eastAsia"/>
                <w:sz w:val="24"/>
              </w:rPr>
              <w:t>是否要求中标人提交履约保证金：</w:t>
            </w:r>
          </w:p>
          <w:p w14:paraId="7744E4FB" w14:textId="77777777" w:rsidR="00F15B43" w:rsidRDefault="00A40675">
            <w:pPr>
              <w:pStyle w:val="aff5"/>
              <w:rPr>
                <w:rFonts w:ascii="宋体" w:eastAsia="宋体" w:hAnsi="宋体" w:cs="宋体"/>
                <w:sz w:val="24"/>
              </w:rPr>
            </w:pPr>
            <w:r>
              <w:rPr>
                <w:rFonts w:ascii="宋体" w:eastAsia="宋体" w:hAnsi="宋体" w:cs="宋体" w:hint="eastAsia"/>
                <w:sz w:val="24"/>
              </w:rPr>
              <w:t>□要求，履约保证金的形式：中标人根据自身情况，自主选择提供履约保证金的形式。担保内容、担保范围、担保金额、担保要求等须按合同约定格式。</w:t>
            </w:r>
          </w:p>
          <w:p w14:paraId="2911725D" w14:textId="77777777" w:rsidR="00F15B43" w:rsidRDefault="00A40675">
            <w:pPr>
              <w:pStyle w:val="aff5"/>
              <w:rPr>
                <w:rFonts w:ascii="宋体" w:eastAsia="宋体" w:hAnsi="宋体" w:cs="宋体"/>
                <w:sz w:val="24"/>
              </w:rPr>
            </w:pPr>
            <w:r>
              <w:rPr>
                <w:rFonts w:ascii="宋体" w:eastAsia="宋体" w:hAnsi="宋体" w:cs="宋体" w:hint="eastAsia"/>
                <w:sz w:val="24"/>
              </w:rPr>
              <w:t>履约保证金的金额：中标价款的</w:t>
            </w:r>
            <w:r>
              <w:rPr>
                <w:rFonts w:ascii="宋体" w:eastAsia="宋体" w:hAnsi="宋体" w:cs="宋体" w:hint="eastAsia"/>
                <w:sz w:val="24"/>
              </w:rPr>
              <w:t>10%</w:t>
            </w:r>
            <w:r>
              <w:rPr>
                <w:rFonts w:ascii="宋体" w:eastAsia="宋体" w:hAnsi="宋体" w:cs="宋体" w:hint="eastAsia"/>
                <w:sz w:val="24"/>
              </w:rPr>
              <w:t>。</w:t>
            </w:r>
          </w:p>
          <w:p w14:paraId="1D5D12F5" w14:textId="77777777" w:rsidR="00F15B43" w:rsidRDefault="00A40675">
            <w:pPr>
              <w:pStyle w:val="aff5"/>
              <w:rPr>
                <w:rFonts w:ascii="宋体" w:eastAsia="宋体" w:hAnsi="宋体" w:cs="宋体"/>
                <w:sz w:val="24"/>
              </w:rPr>
            </w:pPr>
            <w:r>
              <w:rPr>
                <w:rFonts w:ascii="宋体" w:eastAsia="宋体" w:hAnsi="宋体" w:cs="宋体" w:hint="eastAsia"/>
                <w:sz w:val="24"/>
              </w:rPr>
              <w:t>■不要求</w:t>
            </w:r>
          </w:p>
        </w:tc>
      </w:tr>
      <w:tr w:rsidR="00F15B43" w14:paraId="33E3C9C8"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0792DD2C" w14:textId="77777777" w:rsidR="00F15B43" w:rsidRDefault="00A40675">
            <w:pPr>
              <w:pStyle w:val="aff5"/>
              <w:rPr>
                <w:rFonts w:ascii="宋体" w:eastAsia="宋体" w:hAnsi="宋体" w:cs="宋体"/>
                <w:sz w:val="24"/>
              </w:rPr>
            </w:pPr>
            <w:r>
              <w:rPr>
                <w:rFonts w:ascii="宋体" w:eastAsia="宋体" w:hAnsi="宋体" w:cs="宋体" w:hint="eastAsia"/>
                <w:sz w:val="24"/>
              </w:rPr>
              <w:t>9</w:t>
            </w:r>
          </w:p>
        </w:tc>
        <w:tc>
          <w:tcPr>
            <w:tcW w:w="1701" w:type="dxa"/>
            <w:tcBorders>
              <w:top w:val="single" w:sz="6" w:space="0" w:color="auto"/>
              <w:left w:val="single" w:sz="6" w:space="0" w:color="auto"/>
              <w:bottom w:val="single" w:sz="6" w:space="0" w:color="auto"/>
              <w:right w:val="single" w:sz="6" w:space="0" w:color="auto"/>
            </w:tcBorders>
            <w:noWrap/>
            <w:vAlign w:val="center"/>
          </w:tcPr>
          <w:p w14:paraId="283BA552" w14:textId="77777777" w:rsidR="00F15B43" w:rsidRDefault="00A40675">
            <w:pPr>
              <w:pStyle w:val="aff5"/>
              <w:rPr>
                <w:rFonts w:ascii="宋体" w:eastAsia="宋体" w:hAnsi="宋体" w:cs="宋体"/>
                <w:sz w:val="24"/>
              </w:rPr>
            </w:pPr>
            <w:r>
              <w:rPr>
                <w:rFonts w:ascii="宋体" w:eastAsia="宋体" w:hAnsi="宋体" w:cs="宋体" w:hint="eastAsia"/>
                <w:sz w:val="24"/>
              </w:rPr>
              <w:t>是否采用电子招标投标</w:t>
            </w:r>
          </w:p>
        </w:tc>
        <w:tc>
          <w:tcPr>
            <w:tcW w:w="7235" w:type="dxa"/>
            <w:tcBorders>
              <w:top w:val="single" w:sz="6" w:space="0" w:color="auto"/>
              <w:left w:val="single" w:sz="6" w:space="0" w:color="auto"/>
              <w:bottom w:val="single" w:sz="6" w:space="0" w:color="auto"/>
              <w:right w:val="single" w:sz="4" w:space="0" w:color="auto"/>
            </w:tcBorders>
            <w:noWrap/>
            <w:vAlign w:val="center"/>
          </w:tcPr>
          <w:p w14:paraId="13420772" w14:textId="77777777" w:rsidR="00F15B43" w:rsidRDefault="00A40675">
            <w:pPr>
              <w:pStyle w:val="aff5"/>
              <w:rPr>
                <w:rFonts w:ascii="宋体" w:eastAsia="宋体" w:hAnsi="宋体" w:cs="宋体"/>
                <w:sz w:val="24"/>
              </w:rPr>
            </w:pPr>
            <w:r>
              <w:rPr>
                <w:rFonts w:ascii="宋体" w:eastAsia="宋体" w:hAnsi="宋体" w:cs="宋体" w:hint="eastAsia"/>
                <w:sz w:val="24"/>
              </w:rPr>
              <w:t>□否</w:t>
            </w:r>
          </w:p>
          <w:p w14:paraId="67244CEB" w14:textId="77777777" w:rsidR="00F15B43" w:rsidRDefault="00A40675">
            <w:pPr>
              <w:pStyle w:val="aff5"/>
              <w:rPr>
                <w:rFonts w:ascii="宋体" w:eastAsia="宋体" w:hAnsi="宋体" w:cs="宋体"/>
                <w:sz w:val="24"/>
              </w:rPr>
            </w:pPr>
            <w:r>
              <w:rPr>
                <w:rFonts w:ascii="宋体" w:eastAsia="宋体" w:hAnsi="宋体" w:cs="宋体" w:hint="eastAsia"/>
                <w:sz w:val="24"/>
              </w:rPr>
              <w:t>■是，具体要求：</w:t>
            </w:r>
          </w:p>
          <w:p w14:paraId="76A7CF86" w14:textId="77777777" w:rsidR="00F15B43" w:rsidRDefault="00A40675">
            <w:pPr>
              <w:pStyle w:val="aff5"/>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、具体操作详见广州交易集团有限公司（广州公共资源交易中心）网站发布的《建设工程全流程电子化项目操作指南》。</w:t>
            </w:r>
          </w:p>
          <w:p w14:paraId="1ED1470F" w14:textId="77777777" w:rsidR="00F15B43" w:rsidRDefault="00A40675">
            <w:pPr>
              <w:pStyle w:val="aff5"/>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、提交投标文件备用</w:t>
            </w:r>
          </w:p>
          <w:p w14:paraId="5D9FDC32" w14:textId="77777777" w:rsidR="00F15B43" w:rsidRDefault="00A40675">
            <w:pPr>
              <w:pStyle w:val="aff5"/>
              <w:rPr>
                <w:rFonts w:ascii="宋体" w:eastAsia="宋体" w:hAnsi="宋体" w:cs="宋体"/>
                <w:sz w:val="24"/>
              </w:rPr>
            </w:pPr>
            <w:r>
              <w:rPr>
                <w:rFonts w:ascii="宋体" w:eastAsia="宋体" w:hAnsi="宋体" w:cs="宋体" w:hint="eastAsia"/>
                <w:sz w:val="24"/>
              </w:rPr>
              <w:t>投标人将按《建设工程全流程电子化项目操作指南》的操作方法制作的非加密的电子投标文件（介质可以是光盘或</w:t>
            </w:r>
            <w:r>
              <w:rPr>
                <w:rFonts w:ascii="宋体" w:eastAsia="宋体" w:hAnsi="宋体" w:cs="宋体" w:hint="eastAsia"/>
                <w:sz w:val="24"/>
              </w:rPr>
              <w:t>U</w:t>
            </w:r>
            <w:r>
              <w:rPr>
                <w:rFonts w:ascii="宋体" w:eastAsia="宋体" w:hAnsi="宋体" w:cs="宋体" w:hint="eastAsia"/>
                <w:sz w:val="24"/>
              </w:rPr>
              <w:t>盘），在规定的</w:t>
            </w:r>
            <w:r>
              <w:rPr>
                <w:rFonts w:ascii="宋体" w:eastAsia="宋体" w:hAnsi="宋体" w:cs="宋体" w:hint="eastAsia"/>
                <w:sz w:val="24"/>
              </w:rPr>
              <w:lastRenderedPageBreak/>
              <w:t>时间、地点凭法定代表人证明书原件、法定代表人授权委托证明书原件（非法定代表人办理手续时提供）、本人身份证原件提交备用。备用投标文件密封在密封袋中，并在封口处加盖投标人单位公章。密封袋上应写明的内容见投标人须知前附表要求</w:t>
            </w:r>
            <w:r>
              <w:rPr>
                <w:rFonts w:ascii="宋体" w:eastAsia="宋体" w:hAnsi="宋体" w:cs="宋体" w:hint="eastAsia"/>
                <w:sz w:val="24"/>
              </w:rPr>
              <w:t>4.1.2</w:t>
            </w:r>
            <w:r>
              <w:rPr>
                <w:rFonts w:ascii="宋体" w:eastAsia="宋体" w:hAnsi="宋体" w:cs="宋体" w:hint="eastAsia"/>
                <w:sz w:val="24"/>
              </w:rPr>
              <w:t>递交的备用投标文件不得加密。备用投标文件无法读取或导入的，则视为未提交备用投标文件。如果投标人没有按规定通过交易平台网上递交电子投标文件的，不再接受提交的备用投标文件。</w:t>
            </w:r>
          </w:p>
          <w:p w14:paraId="58CF4A85" w14:textId="77777777" w:rsidR="00F15B43" w:rsidRDefault="00A40675">
            <w:pPr>
              <w:pStyle w:val="aff5"/>
              <w:rPr>
                <w:rFonts w:ascii="宋体" w:eastAsia="宋体" w:hAnsi="宋体" w:cs="宋体"/>
                <w:sz w:val="24"/>
              </w:rPr>
            </w:pPr>
            <w:r>
              <w:rPr>
                <w:rFonts w:ascii="宋体" w:eastAsia="宋体" w:hAnsi="宋体" w:cs="宋体" w:hint="eastAsia"/>
                <w:sz w:val="24"/>
              </w:rPr>
              <w:t xml:space="preserve"> 3.</w:t>
            </w:r>
            <w:r>
              <w:rPr>
                <w:rFonts w:ascii="宋体" w:eastAsia="宋体" w:hAnsi="宋体" w:cs="宋体" w:hint="eastAsia"/>
                <w:sz w:val="24"/>
              </w:rPr>
              <w:t>补救方案</w:t>
            </w:r>
          </w:p>
          <w:p w14:paraId="236AC0C9"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）投标文件解密失败的补救方案：</w:t>
            </w:r>
          </w:p>
          <w:p w14:paraId="5172AB25" w14:textId="77777777" w:rsidR="00F15B43" w:rsidRDefault="00A40675">
            <w:pPr>
              <w:pStyle w:val="aff5"/>
              <w:rPr>
                <w:rFonts w:ascii="宋体" w:eastAsia="宋体" w:hAnsi="宋体" w:cs="宋体"/>
                <w:sz w:val="24"/>
              </w:rPr>
            </w:pPr>
            <w:r>
              <w:rPr>
                <w:rFonts w:ascii="宋体" w:eastAsia="宋体" w:hAnsi="宋体" w:cs="宋体" w:hint="eastAsia"/>
                <w:sz w:val="24"/>
              </w:rPr>
              <w:t>在规定时间内，因投标人之外原因（指网络瘫痪、服务器损坏、交易系统故障短期无法恢复）导致的电子投标文件解密失败，在开标现场读取备用投标文件，继续开标程序。评标委员会对其投标文件的评审以备用投标文件光盘（或</w:t>
            </w:r>
            <w:r>
              <w:rPr>
                <w:rFonts w:ascii="宋体" w:eastAsia="宋体" w:hAnsi="宋体" w:cs="宋体" w:hint="eastAsia"/>
                <w:sz w:val="24"/>
              </w:rPr>
              <w:t>U</w:t>
            </w:r>
            <w:r>
              <w:rPr>
                <w:rFonts w:ascii="宋体" w:eastAsia="宋体" w:hAnsi="宋体" w:cs="宋体" w:hint="eastAsia"/>
                <w:sz w:val="24"/>
              </w:rPr>
              <w:t>盘）内容为准。因投标人之外原因解密失败且未递交备用投标文件的，视为撤回投标文件。</w:t>
            </w:r>
          </w:p>
          <w:p w14:paraId="371C9943"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）评标时突发情况的补救方案</w:t>
            </w:r>
          </w:p>
          <w:p w14:paraId="5F306B9E" w14:textId="77777777" w:rsidR="00F15B43" w:rsidRDefault="00A40675">
            <w:pPr>
              <w:pStyle w:val="aff5"/>
              <w:rPr>
                <w:rFonts w:ascii="宋体" w:eastAsia="宋体" w:hAnsi="宋体" w:cs="宋体"/>
                <w:sz w:val="24"/>
              </w:rPr>
            </w:pPr>
            <w:r>
              <w:rPr>
                <w:rFonts w:ascii="宋体" w:eastAsia="宋体" w:hAnsi="宋体" w:cs="宋体" w:hint="eastAsia"/>
                <w:sz w:val="24"/>
              </w:rPr>
              <w:t>若遇不可抗力发生（如：网络瘫痪、服务器损坏、交易系统故障短期无法恢复等因素），由评标委员会开启现场递交的全部备用投标文件，并按备用投标文件的内容进行评审。</w:t>
            </w:r>
          </w:p>
          <w:p w14:paraId="5F9D62CA"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）除发生上述情况外，开标评标均以投标人通过交易平台网上递交的电子投标文件为准。</w:t>
            </w:r>
          </w:p>
        </w:tc>
      </w:tr>
      <w:tr w:rsidR="00F15B43" w14:paraId="71309E86"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44C0D4CC"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10</w:t>
            </w:r>
          </w:p>
        </w:tc>
        <w:tc>
          <w:tcPr>
            <w:tcW w:w="8936" w:type="dxa"/>
            <w:gridSpan w:val="2"/>
            <w:tcBorders>
              <w:top w:val="single" w:sz="6" w:space="0" w:color="auto"/>
              <w:left w:val="single" w:sz="6" w:space="0" w:color="auto"/>
              <w:bottom w:val="single" w:sz="6" w:space="0" w:color="auto"/>
              <w:right w:val="single" w:sz="4" w:space="0" w:color="auto"/>
            </w:tcBorders>
            <w:noWrap/>
            <w:vAlign w:val="center"/>
          </w:tcPr>
          <w:p w14:paraId="34B07977" w14:textId="77777777" w:rsidR="00F15B43" w:rsidRDefault="00A40675">
            <w:pPr>
              <w:pStyle w:val="aff5"/>
              <w:rPr>
                <w:rFonts w:ascii="宋体" w:eastAsia="宋体" w:hAnsi="宋体" w:cs="宋体"/>
                <w:sz w:val="24"/>
              </w:rPr>
            </w:pPr>
            <w:r>
              <w:rPr>
                <w:rFonts w:ascii="宋体" w:eastAsia="宋体" w:hAnsi="宋体" w:cs="宋体" w:hint="eastAsia"/>
                <w:sz w:val="24"/>
              </w:rPr>
              <w:t>需要补充的其他内容</w:t>
            </w:r>
          </w:p>
        </w:tc>
      </w:tr>
      <w:tr w:rsidR="00F15B43" w14:paraId="7C1EE6F5" w14:textId="77777777">
        <w:trPr>
          <w:trHeight w:val="41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713E61C7" w14:textId="77777777" w:rsidR="00F15B43" w:rsidRDefault="00A40675">
            <w:pPr>
              <w:pStyle w:val="aff5"/>
              <w:rPr>
                <w:rFonts w:ascii="宋体" w:eastAsia="宋体" w:hAnsi="宋体" w:cs="宋体"/>
                <w:sz w:val="24"/>
              </w:rPr>
            </w:pPr>
            <w:r>
              <w:rPr>
                <w:rFonts w:ascii="宋体" w:eastAsia="宋体" w:hAnsi="宋体" w:cs="宋体" w:hint="eastAsia"/>
                <w:sz w:val="24"/>
              </w:rPr>
              <w:t>10.1</w:t>
            </w:r>
          </w:p>
        </w:tc>
        <w:tc>
          <w:tcPr>
            <w:tcW w:w="1701" w:type="dxa"/>
            <w:tcBorders>
              <w:top w:val="single" w:sz="6" w:space="0" w:color="auto"/>
              <w:left w:val="single" w:sz="6" w:space="0" w:color="auto"/>
              <w:bottom w:val="single" w:sz="6" w:space="0" w:color="auto"/>
              <w:right w:val="single" w:sz="6" w:space="0" w:color="auto"/>
            </w:tcBorders>
            <w:noWrap/>
            <w:vAlign w:val="center"/>
          </w:tcPr>
          <w:p w14:paraId="013A0D1A" w14:textId="77777777" w:rsidR="00F15B43" w:rsidRDefault="00A40675">
            <w:pPr>
              <w:pStyle w:val="aff5"/>
              <w:rPr>
                <w:rFonts w:ascii="宋体" w:eastAsia="宋体" w:hAnsi="宋体" w:cs="宋体"/>
                <w:sz w:val="24"/>
              </w:rPr>
            </w:pPr>
            <w:r>
              <w:rPr>
                <w:rFonts w:ascii="宋体" w:eastAsia="宋体" w:hAnsi="宋体" w:cs="宋体" w:hint="eastAsia"/>
                <w:sz w:val="24"/>
              </w:rPr>
              <w:t>特别提醒</w:t>
            </w:r>
          </w:p>
        </w:tc>
        <w:tc>
          <w:tcPr>
            <w:tcW w:w="7235" w:type="dxa"/>
            <w:tcBorders>
              <w:top w:val="single" w:sz="6" w:space="0" w:color="auto"/>
              <w:left w:val="single" w:sz="6" w:space="0" w:color="auto"/>
              <w:bottom w:val="single" w:sz="6" w:space="0" w:color="auto"/>
              <w:right w:val="single" w:sz="4" w:space="0" w:color="auto"/>
            </w:tcBorders>
            <w:noWrap/>
            <w:vAlign w:val="center"/>
          </w:tcPr>
          <w:p w14:paraId="2B155106" w14:textId="77777777" w:rsidR="00F15B43" w:rsidRDefault="00A40675">
            <w:pPr>
              <w:pStyle w:val="aff5"/>
              <w:rPr>
                <w:rFonts w:ascii="宋体" w:eastAsia="宋体" w:hAnsi="宋体" w:cs="宋体"/>
                <w:sz w:val="24"/>
              </w:rPr>
            </w:pPr>
            <w:r>
              <w:rPr>
                <w:rFonts w:ascii="宋体" w:eastAsia="宋体" w:hAnsi="宋体" w:cs="宋体" w:hint="eastAsia"/>
                <w:sz w:val="24"/>
              </w:rPr>
              <w:t>投标人在本项目招标人的工程项目中存在下列行为的，将被拒绝</w:t>
            </w:r>
            <w:r>
              <w:rPr>
                <w:rFonts w:ascii="宋体" w:eastAsia="宋体" w:hAnsi="宋体" w:cs="宋体" w:hint="eastAsia"/>
                <w:sz w:val="24"/>
              </w:rPr>
              <w:t>1</w:t>
            </w:r>
            <w:r>
              <w:rPr>
                <w:rFonts w:ascii="宋体" w:eastAsia="宋体" w:hAnsi="宋体" w:cs="宋体" w:hint="eastAsia"/>
                <w:sz w:val="24"/>
              </w:rPr>
              <w:t>年内参与我单位后续工程投标。（注：拒绝投标时限自招标人发出通知之日起计）：</w:t>
            </w:r>
          </w:p>
          <w:p w14:paraId="6BD21DF5"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）将中标工程转包或者违法分包的；</w:t>
            </w:r>
          </w:p>
          <w:p w14:paraId="76D42FFB"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）在中标工程中不执行质量、安全生产相关规定的，造成质量</w:t>
            </w:r>
            <w:r>
              <w:rPr>
                <w:rFonts w:ascii="宋体" w:eastAsia="宋体" w:hAnsi="宋体" w:cs="宋体" w:hint="eastAsia"/>
                <w:sz w:val="24"/>
              </w:rPr>
              <w:lastRenderedPageBreak/>
              <w:t>或安全事故的；</w:t>
            </w:r>
          </w:p>
          <w:p w14:paraId="4541AF0A"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）在投标文件中提供虚假材料的；</w:t>
            </w:r>
          </w:p>
          <w:p w14:paraId="03E4DA0B"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）存在行贿情形的；</w:t>
            </w:r>
          </w:p>
          <w:p w14:paraId="7D8D8F71"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）为招标人提供服务过程中存在因过错行为被生效法律文书认定承担违约或侵权责任的；</w:t>
            </w:r>
          </w:p>
          <w:p w14:paraId="3AC4CBC6"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）违反合同约定自行调换或未按照招标人要求及时更换项目负责人（即总监理工程师）的；</w:t>
            </w:r>
          </w:p>
          <w:p w14:paraId="2ACA5029" w14:textId="77777777" w:rsidR="00F15B43" w:rsidRDefault="00A40675">
            <w:pPr>
              <w:pStyle w:val="aff5"/>
              <w:rPr>
                <w:rFonts w:ascii="宋体" w:eastAsia="宋体" w:hAnsi="宋体" w:cs="宋体"/>
                <w:strike/>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）委派的项目负责人（即总监理工程</w:t>
            </w:r>
            <w:r>
              <w:rPr>
                <w:rFonts w:ascii="宋体" w:eastAsia="宋体" w:hAnsi="宋体" w:cs="宋体" w:hint="eastAsia"/>
                <w:sz w:val="24"/>
              </w:rPr>
              <w:t>师</w:t>
            </w:r>
            <w:r>
              <w:rPr>
                <w:rFonts w:ascii="宋体" w:eastAsia="宋体" w:hAnsi="宋体" w:cs="宋体" w:hint="eastAsia"/>
                <w:sz w:val="24"/>
              </w:rPr>
              <w:t>)</w:t>
            </w:r>
            <w:r>
              <w:rPr>
                <w:rFonts w:ascii="宋体" w:eastAsia="宋体" w:hAnsi="宋体" w:cs="宋体" w:hint="eastAsia"/>
                <w:sz w:val="24"/>
              </w:rPr>
              <w:t>已在其他在建项目中任职且任职数量不符合相关规定的。</w:t>
            </w:r>
          </w:p>
          <w:p w14:paraId="2E71F795"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）中标人在收到中标通知书后，无正当理由不与招标人订立合同，在签订合同时向招标人提出附加条件，或者不按照招标文件要求提交履约保证金；</w:t>
            </w:r>
          </w:p>
          <w:p w14:paraId="6533DBEE"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9</w:t>
            </w:r>
            <w:r>
              <w:rPr>
                <w:rFonts w:ascii="宋体" w:eastAsia="宋体" w:hAnsi="宋体" w:cs="宋体" w:hint="eastAsia"/>
                <w:sz w:val="24"/>
              </w:rPr>
              <w:t>）存在串通投标、围</w:t>
            </w:r>
            <w:proofErr w:type="gramStart"/>
            <w:r>
              <w:rPr>
                <w:rFonts w:ascii="宋体" w:eastAsia="宋体" w:hAnsi="宋体" w:cs="宋体" w:hint="eastAsia"/>
                <w:sz w:val="24"/>
              </w:rPr>
              <w:t>标情况</w:t>
            </w:r>
            <w:proofErr w:type="gramEnd"/>
            <w:r>
              <w:rPr>
                <w:rFonts w:ascii="宋体" w:eastAsia="宋体" w:hAnsi="宋体" w:cs="宋体" w:hint="eastAsia"/>
                <w:sz w:val="24"/>
              </w:rPr>
              <w:t>的；</w:t>
            </w:r>
          </w:p>
          <w:p w14:paraId="11891A45"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10</w:t>
            </w:r>
            <w:r>
              <w:rPr>
                <w:rFonts w:ascii="宋体" w:eastAsia="宋体" w:hAnsi="宋体" w:cs="宋体" w:hint="eastAsia"/>
                <w:sz w:val="24"/>
              </w:rPr>
              <w:t>）投标人以他人名义投标或者允许他人挂靠投标或借用本公司名义投标的；</w:t>
            </w:r>
          </w:p>
          <w:p w14:paraId="53C1969E"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11</w:t>
            </w:r>
            <w:r>
              <w:rPr>
                <w:rFonts w:ascii="宋体" w:eastAsia="宋体" w:hAnsi="宋体" w:cs="宋体" w:hint="eastAsia"/>
                <w:sz w:val="24"/>
              </w:rPr>
              <w:t>）提供虚假投标文件、虚假证明、虚假承诺</w:t>
            </w:r>
            <w:r>
              <w:rPr>
                <w:rFonts w:ascii="宋体" w:eastAsia="宋体" w:hAnsi="宋体" w:cs="宋体" w:hint="eastAsia"/>
                <w:sz w:val="24"/>
              </w:rPr>
              <w:t>/</w:t>
            </w:r>
            <w:r>
              <w:rPr>
                <w:rFonts w:ascii="宋体" w:eastAsia="宋体" w:hAnsi="宋体" w:cs="宋体" w:hint="eastAsia"/>
                <w:sz w:val="24"/>
              </w:rPr>
              <w:t>声明</w:t>
            </w:r>
            <w:r>
              <w:rPr>
                <w:rFonts w:ascii="宋体" w:eastAsia="宋体" w:hAnsi="宋体" w:cs="宋体" w:hint="eastAsia"/>
                <w:sz w:val="24"/>
              </w:rPr>
              <w:t>/</w:t>
            </w:r>
            <w:r>
              <w:rPr>
                <w:rFonts w:ascii="宋体" w:eastAsia="宋体" w:hAnsi="宋体" w:cs="宋体" w:hint="eastAsia"/>
                <w:sz w:val="24"/>
              </w:rPr>
              <w:t>保证或者以其他方式弄虚作假的。</w:t>
            </w:r>
          </w:p>
          <w:p w14:paraId="44BC052A" w14:textId="77777777" w:rsidR="00F15B43" w:rsidRDefault="00A40675">
            <w:pPr>
              <w:pStyle w:val="aff5"/>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12</w:t>
            </w:r>
            <w:r>
              <w:rPr>
                <w:rFonts w:ascii="宋体" w:eastAsia="宋体" w:hAnsi="宋体" w:cs="宋体" w:hint="eastAsia"/>
                <w:sz w:val="24"/>
              </w:rPr>
              <w:t>）存在少放、不放业绩、奖项等客观评审资料，减少自身竞争力情形的。</w:t>
            </w:r>
          </w:p>
        </w:tc>
      </w:tr>
      <w:tr w:rsidR="00F15B43" w14:paraId="57555792" w14:textId="77777777">
        <w:trPr>
          <w:trHeight w:val="913"/>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488F48E1"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10.2</w:t>
            </w:r>
          </w:p>
        </w:tc>
        <w:tc>
          <w:tcPr>
            <w:tcW w:w="1701" w:type="dxa"/>
            <w:tcBorders>
              <w:top w:val="single" w:sz="6" w:space="0" w:color="auto"/>
              <w:left w:val="single" w:sz="6" w:space="0" w:color="auto"/>
              <w:bottom w:val="single" w:sz="6" w:space="0" w:color="auto"/>
              <w:right w:val="single" w:sz="6" w:space="0" w:color="auto"/>
            </w:tcBorders>
            <w:noWrap/>
            <w:vAlign w:val="center"/>
          </w:tcPr>
          <w:p w14:paraId="3BEBAD97" w14:textId="77777777" w:rsidR="00F15B43" w:rsidRDefault="00A40675">
            <w:pPr>
              <w:pStyle w:val="aff5"/>
              <w:rPr>
                <w:rFonts w:ascii="宋体" w:eastAsia="宋体" w:hAnsi="宋体" w:cs="宋体"/>
                <w:sz w:val="24"/>
              </w:rPr>
            </w:pPr>
            <w:r>
              <w:rPr>
                <w:rFonts w:ascii="宋体" w:eastAsia="宋体" w:hAnsi="宋体" w:cs="宋体" w:hint="eastAsia"/>
                <w:sz w:val="24"/>
              </w:rPr>
              <w:t>送达</w:t>
            </w:r>
          </w:p>
        </w:tc>
        <w:tc>
          <w:tcPr>
            <w:tcW w:w="7235" w:type="dxa"/>
            <w:tcBorders>
              <w:top w:val="single" w:sz="6" w:space="0" w:color="auto"/>
              <w:left w:val="single" w:sz="6" w:space="0" w:color="auto"/>
              <w:bottom w:val="single" w:sz="6" w:space="0" w:color="auto"/>
              <w:right w:val="single" w:sz="4" w:space="0" w:color="auto"/>
            </w:tcBorders>
            <w:noWrap/>
            <w:vAlign w:val="center"/>
          </w:tcPr>
          <w:p w14:paraId="5B6F4921" w14:textId="77777777" w:rsidR="00F15B43" w:rsidRDefault="00A40675">
            <w:pPr>
              <w:pStyle w:val="aff5"/>
              <w:rPr>
                <w:rFonts w:ascii="宋体" w:eastAsia="宋体" w:hAnsi="宋体" w:cs="宋体"/>
                <w:sz w:val="24"/>
              </w:rPr>
            </w:pPr>
            <w:r>
              <w:rPr>
                <w:rFonts w:ascii="宋体" w:eastAsia="宋体" w:hAnsi="宋体" w:cs="宋体" w:hint="eastAsia"/>
                <w:sz w:val="24"/>
              </w:rPr>
              <w:t>《投诉处理决定书》和《行政处理决定书》在广州市住房和城乡建设局网站上公布的，视为送达其他与决定书有关的当事人。</w:t>
            </w:r>
          </w:p>
        </w:tc>
      </w:tr>
      <w:tr w:rsidR="00F15B43" w14:paraId="798C5C9F" w14:textId="77777777">
        <w:trPr>
          <w:trHeight w:val="913"/>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000D5B0D" w14:textId="77777777" w:rsidR="00F15B43" w:rsidRDefault="00A40675">
            <w:pPr>
              <w:pStyle w:val="aff5"/>
              <w:rPr>
                <w:rFonts w:ascii="宋体" w:eastAsia="宋体" w:hAnsi="宋体" w:cs="宋体"/>
                <w:sz w:val="24"/>
              </w:rPr>
            </w:pPr>
            <w:r>
              <w:rPr>
                <w:rFonts w:ascii="宋体" w:eastAsia="宋体" w:hAnsi="宋体" w:cs="宋体" w:hint="eastAsia"/>
                <w:sz w:val="24"/>
              </w:rPr>
              <w:t>10.3</w:t>
            </w:r>
          </w:p>
        </w:tc>
        <w:tc>
          <w:tcPr>
            <w:tcW w:w="1701" w:type="dxa"/>
            <w:tcBorders>
              <w:top w:val="single" w:sz="6" w:space="0" w:color="auto"/>
              <w:left w:val="single" w:sz="6" w:space="0" w:color="auto"/>
              <w:bottom w:val="single" w:sz="6" w:space="0" w:color="auto"/>
              <w:right w:val="single" w:sz="6" w:space="0" w:color="auto"/>
            </w:tcBorders>
            <w:noWrap/>
            <w:vAlign w:val="center"/>
          </w:tcPr>
          <w:p w14:paraId="1B6AC17D" w14:textId="77777777" w:rsidR="00F15B43" w:rsidRDefault="00A40675">
            <w:pPr>
              <w:pStyle w:val="aff5"/>
              <w:rPr>
                <w:rFonts w:ascii="宋体" w:eastAsia="宋体" w:hAnsi="宋体" w:cs="宋体"/>
                <w:sz w:val="24"/>
              </w:rPr>
            </w:pPr>
            <w:r>
              <w:rPr>
                <w:rFonts w:ascii="宋体" w:eastAsia="宋体" w:hAnsi="宋体" w:cs="宋体" w:hint="eastAsia"/>
                <w:sz w:val="24"/>
              </w:rPr>
              <w:t>招标失败的情形</w:t>
            </w:r>
          </w:p>
        </w:tc>
        <w:tc>
          <w:tcPr>
            <w:tcW w:w="7235" w:type="dxa"/>
            <w:tcBorders>
              <w:top w:val="single" w:sz="6" w:space="0" w:color="auto"/>
              <w:left w:val="single" w:sz="6" w:space="0" w:color="auto"/>
              <w:bottom w:val="single" w:sz="6" w:space="0" w:color="auto"/>
              <w:right w:val="single" w:sz="4" w:space="0" w:color="auto"/>
            </w:tcBorders>
            <w:noWrap/>
            <w:vAlign w:val="center"/>
          </w:tcPr>
          <w:p w14:paraId="698DA1FD" w14:textId="77777777" w:rsidR="00F15B43" w:rsidRDefault="00A40675">
            <w:pPr>
              <w:pStyle w:val="aff5"/>
              <w:rPr>
                <w:rFonts w:ascii="宋体" w:eastAsia="宋体" w:hAnsi="宋体" w:cs="宋体"/>
                <w:sz w:val="24"/>
              </w:rPr>
            </w:pPr>
            <w:r>
              <w:rPr>
                <w:rFonts w:ascii="宋体" w:eastAsia="宋体" w:hAnsi="宋体" w:cs="宋体" w:hint="eastAsia"/>
                <w:sz w:val="24"/>
              </w:rPr>
              <w:t>本项目采用资格后审方式，资格审查与评标同时进行，通过形式评审、资格审查、响应性评审的投标人不足</w:t>
            </w:r>
            <w:r>
              <w:rPr>
                <w:rFonts w:ascii="宋体" w:eastAsia="宋体" w:hAnsi="宋体" w:cs="宋体" w:hint="eastAsia"/>
                <w:sz w:val="24"/>
              </w:rPr>
              <w:t>3</w:t>
            </w:r>
            <w:r>
              <w:rPr>
                <w:rFonts w:ascii="宋体" w:eastAsia="宋体" w:hAnsi="宋体" w:cs="宋体" w:hint="eastAsia"/>
                <w:sz w:val="24"/>
              </w:rPr>
              <w:t>名时为招标失败。招标人分析招标失败原因，修正招标方案，报有关管理部门核准后，重新组织招标。</w:t>
            </w:r>
          </w:p>
        </w:tc>
      </w:tr>
      <w:tr w:rsidR="00F15B43" w14:paraId="4028347F" w14:textId="77777777">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18CA2751" w14:textId="77777777" w:rsidR="00F15B43" w:rsidRDefault="00A40675">
            <w:pPr>
              <w:pStyle w:val="aff5"/>
              <w:rPr>
                <w:rFonts w:ascii="宋体" w:eastAsia="宋体" w:hAnsi="宋体" w:cs="宋体"/>
                <w:sz w:val="24"/>
              </w:rPr>
            </w:pPr>
            <w:r>
              <w:rPr>
                <w:rFonts w:ascii="宋体" w:eastAsia="宋体" w:hAnsi="宋体" w:cs="宋体" w:hint="eastAsia"/>
                <w:sz w:val="24"/>
              </w:rPr>
              <w:t>10.4</w:t>
            </w:r>
          </w:p>
        </w:tc>
        <w:tc>
          <w:tcPr>
            <w:tcW w:w="1701" w:type="dxa"/>
            <w:tcBorders>
              <w:top w:val="single" w:sz="6" w:space="0" w:color="auto"/>
              <w:left w:val="single" w:sz="6" w:space="0" w:color="auto"/>
              <w:bottom w:val="single" w:sz="6" w:space="0" w:color="auto"/>
              <w:right w:val="single" w:sz="6" w:space="0" w:color="auto"/>
            </w:tcBorders>
            <w:noWrap/>
            <w:vAlign w:val="center"/>
          </w:tcPr>
          <w:p w14:paraId="1E53031A" w14:textId="77777777" w:rsidR="00F15B43" w:rsidRDefault="00A40675">
            <w:pPr>
              <w:pStyle w:val="aff5"/>
              <w:rPr>
                <w:rFonts w:ascii="宋体" w:eastAsia="宋体" w:hAnsi="宋体" w:cs="宋体"/>
                <w:sz w:val="24"/>
              </w:rPr>
            </w:pPr>
            <w:r>
              <w:rPr>
                <w:rFonts w:ascii="宋体" w:eastAsia="宋体" w:hAnsi="宋体" w:cs="宋体" w:hint="eastAsia"/>
                <w:sz w:val="24"/>
              </w:rPr>
              <w:t>中标候选人公</w:t>
            </w:r>
            <w:r>
              <w:rPr>
                <w:rFonts w:ascii="宋体" w:eastAsia="宋体" w:hAnsi="宋体" w:cs="宋体" w:hint="eastAsia"/>
                <w:sz w:val="24"/>
              </w:rPr>
              <w:lastRenderedPageBreak/>
              <w:t>示要求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71AACA85"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在产生中标候选人后，招标人将中标候选人的投标文件商务部分的</w:t>
            </w:r>
            <w:r>
              <w:rPr>
                <w:rFonts w:ascii="宋体" w:eastAsia="宋体" w:hAnsi="宋体" w:cs="宋体" w:hint="eastAsia"/>
                <w:sz w:val="24"/>
              </w:rPr>
              <w:lastRenderedPageBreak/>
              <w:t>电子版（报价清单、方案等涉及商业秘密的内容除外）在广州交易集团有限公司（广州公共资源交易中心）网站公开。</w:t>
            </w:r>
          </w:p>
        </w:tc>
      </w:tr>
      <w:tr w:rsidR="00F15B43" w14:paraId="1E71447F" w14:textId="77777777">
        <w:trPr>
          <w:trHeight w:val="275"/>
          <w:jc w:val="center"/>
        </w:trPr>
        <w:tc>
          <w:tcPr>
            <w:tcW w:w="1129" w:type="dxa"/>
            <w:tcBorders>
              <w:top w:val="single" w:sz="6" w:space="0" w:color="auto"/>
              <w:left w:val="single" w:sz="4" w:space="0" w:color="auto"/>
              <w:bottom w:val="single" w:sz="6" w:space="0" w:color="auto"/>
              <w:right w:val="single" w:sz="6" w:space="0" w:color="auto"/>
            </w:tcBorders>
            <w:noWrap/>
            <w:vAlign w:val="center"/>
          </w:tcPr>
          <w:p w14:paraId="6172C06E" w14:textId="77777777" w:rsidR="00F15B43" w:rsidRDefault="00A40675">
            <w:pPr>
              <w:pStyle w:val="aff5"/>
              <w:rPr>
                <w:rFonts w:ascii="宋体" w:eastAsia="宋体" w:hAnsi="宋体" w:cs="宋体"/>
                <w:sz w:val="24"/>
              </w:rPr>
            </w:pPr>
            <w:r>
              <w:rPr>
                <w:rFonts w:ascii="宋体" w:eastAsia="宋体" w:hAnsi="宋体" w:cs="宋体" w:hint="eastAsia"/>
                <w:sz w:val="24"/>
              </w:rPr>
              <w:lastRenderedPageBreak/>
              <w:t>10.5</w:t>
            </w:r>
          </w:p>
        </w:tc>
        <w:tc>
          <w:tcPr>
            <w:tcW w:w="1701" w:type="dxa"/>
            <w:tcBorders>
              <w:top w:val="single" w:sz="6" w:space="0" w:color="auto"/>
              <w:left w:val="single" w:sz="6" w:space="0" w:color="auto"/>
              <w:bottom w:val="single" w:sz="6" w:space="0" w:color="auto"/>
              <w:right w:val="single" w:sz="6" w:space="0" w:color="auto"/>
            </w:tcBorders>
            <w:noWrap/>
            <w:vAlign w:val="center"/>
          </w:tcPr>
          <w:p w14:paraId="0A4D2311" w14:textId="77777777" w:rsidR="00F15B43" w:rsidRDefault="00A40675">
            <w:pPr>
              <w:pStyle w:val="aff5"/>
              <w:rPr>
                <w:rFonts w:ascii="宋体" w:eastAsia="宋体" w:hAnsi="宋体" w:cs="宋体"/>
                <w:sz w:val="24"/>
              </w:rPr>
            </w:pPr>
            <w:r>
              <w:rPr>
                <w:rFonts w:ascii="宋体" w:eastAsia="宋体" w:hAnsi="宋体" w:cs="宋体" w:hint="eastAsia"/>
                <w:sz w:val="24"/>
              </w:rPr>
              <w:t>提交纸质投标文件要求</w:t>
            </w:r>
          </w:p>
        </w:tc>
        <w:tc>
          <w:tcPr>
            <w:tcW w:w="7235" w:type="dxa"/>
            <w:tcBorders>
              <w:top w:val="single" w:sz="6" w:space="0" w:color="auto"/>
              <w:left w:val="single" w:sz="6" w:space="0" w:color="auto"/>
              <w:bottom w:val="single" w:sz="6" w:space="0" w:color="auto"/>
              <w:right w:val="single" w:sz="4" w:space="0" w:color="auto"/>
            </w:tcBorders>
            <w:noWrap/>
            <w:vAlign w:val="center"/>
          </w:tcPr>
          <w:p w14:paraId="4C46F441" w14:textId="77777777" w:rsidR="00F15B43" w:rsidRDefault="00A40675">
            <w:pPr>
              <w:pStyle w:val="aff5"/>
              <w:rPr>
                <w:rFonts w:ascii="宋体" w:eastAsia="宋体" w:hAnsi="宋体" w:cs="宋体"/>
                <w:sz w:val="24"/>
              </w:rPr>
            </w:pPr>
            <w:r>
              <w:rPr>
                <w:rFonts w:ascii="宋体" w:eastAsia="宋体" w:hAnsi="宋体" w:cs="宋体" w:hint="eastAsia"/>
                <w:sz w:val="24"/>
              </w:rPr>
              <w:t>在中标公示结束后</w:t>
            </w:r>
            <w:r>
              <w:rPr>
                <w:rFonts w:ascii="宋体" w:eastAsia="宋体" w:hAnsi="宋体" w:cs="宋体" w:hint="eastAsia"/>
                <w:sz w:val="24"/>
              </w:rPr>
              <w:t>5</w:t>
            </w:r>
            <w:r>
              <w:rPr>
                <w:rFonts w:ascii="宋体" w:eastAsia="宋体" w:hAnsi="宋体" w:cs="宋体" w:hint="eastAsia"/>
                <w:sz w:val="24"/>
              </w:rPr>
              <w:t>个工作日内，中标人向招标人提交与在广州交易集团有限公司（广州公共资源交易中心）系统上传投标文件内容相同的电子投标文件两份（介质可以为光盘或</w:t>
            </w:r>
            <w:r>
              <w:rPr>
                <w:rFonts w:ascii="宋体" w:eastAsia="宋体" w:hAnsi="宋体" w:cs="宋体" w:hint="eastAsia"/>
                <w:sz w:val="24"/>
              </w:rPr>
              <w:t>U</w:t>
            </w:r>
            <w:r>
              <w:rPr>
                <w:rFonts w:ascii="宋体" w:eastAsia="宋体" w:hAnsi="宋体" w:cs="宋体" w:hint="eastAsia"/>
                <w:sz w:val="24"/>
              </w:rPr>
              <w:t>盘）。</w:t>
            </w:r>
          </w:p>
          <w:p w14:paraId="59153A7A" w14:textId="77777777" w:rsidR="00F15B43" w:rsidRDefault="00A40675">
            <w:pPr>
              <w:pStyle w:val="aff5"/>
              <w:rPr>
                <w:rFonts w:ascii="宋体" w:eastAsia="宋体" w:hAnsi="宋体" w:cs="宋体"/>
                <w:sz w:val="24"/>
              </w:rPr>
            </w:pPr>
            <w:r>
              <w:rPr>
                <w:rFonts w:ascii="宋体" w:eastAsia="宋体" w:hAnsi="宋体" w:cs="宋体" w:hint="eastAsia"/>
                <w:sz w:val="24"/>
              </w:rPr>
              <w:t>纸质版投标文件按需提供。</w:t>
            </w:r>
          </w:p>
        </w:tc>
      </w:tr>
    </w:tbl>
    <w:p w14:paraId="7A5D7E5F" w14:textId="77777777" w:rsidR="00F15B43" w:rsidRDefault="00A40675">
      <w:pPr>
        <w:pStyle w:val="aff1"/>
        <w:ind w:rightChars="-132" w:right="-290" w:firstLineChars="0" w:firstLine="0"/>
        <w:rPr>
          <w:rFonts w:ascii="宋体" w:hAnsi="宋体" w:cs="宋体"/>
          <w:b/>
          <w:bCs/>
          <w:szCs w:val="24"/>
        </w:rPr>
      </w:pPr>
      <w:r>
        <w:rPr>
          <w:rFonts w:ascii="宋体" w:hAnsi="宋体" w:cs="宋体" w:hint="eastAsia"/>
          <w:szCs w:val="24"/>
        </w:rPr>
        <w:br w:type="page"/>
      </w:r>
      <w:bookmarkEnd w:id="14"/>
      <w:bookmarkEnd w:id="15"/>
      <w:bookmarkEnd w:id="16"/>
      <w:r>
        <w:rPr>
          <w:rFonts w:ascii="宋体" w:hAnsi="宋体" w:cs="宋体" w:hint="eastAsia"/>
          <w:b/>
          <w:bCs/>
          <w:szCs w:val="24"/>
        </w:rPr>
        <w:lastRenderedPageBreak/>
        <w:t>第二章</w:t>
      </w:r>
      <w:r>
        <w:rPr>
          <w:rFonts w:ascii="宋体" w:hAnsi="宋体" w:cs="宋体" w:hint="eastAsia"/>
          <w:b/>
          <w:bCs/>
          <w:szCs w:val="24"/>
          <w:lang w:eastAsia="zh-Hans"/>
        </w:rPr>
        <w:t xml:space="preserve">  </w:t>
      </w:r>
      <w:r>
        <w:rPr>
          <w:rFonts w:ascii="宋体" w:hAnsi="宋体" w:cs="宋体" w:hint="eastAsia"/>
          <w:b/>
          <w:bCs/>
          <w:szCs w:val="24"/>
        </w:rPr>
        <w:t>正文详见《中华人民共和国标准监理招标文件》（</w:t>
      </w:r>
      <w:r>
        <w:rPr>
          <w:rFonts w:ascii="宋体" w:hAnsi="宋体" w:cs="宋体" w:hint="eastAsia"/>
          <w:b/>
          <w:bCs/>
          <w:szCs w:val="24"/>
        </w:rPr>
        <w:t>2017</w:t>
      </w:r>
      <w:r>
        <w:rPr>
          <w:rFonts w:ascii="宋体" w:hAnsi="宋体" w:cs="宋体" w:hint="eastAsia"/>
          <w:b/>
          <w:bCs/>
          <w:szCs w:val="24"/>
        </w:rPr>
        <w:t>年版）</w:t>
      </w:r>
    </w:p>
    <w:p w14:paraId="6FC5F23A" w14:textId="77777777" w:rsidR="00F15B43" w:rsidRDefault="00A40675">
      <w:pPr>
        <w:pStyle w:val="35"/>
        <w:rPr>
          <w:rFonts w:ascii="宋体" w:eastAsia="宋体" w:hAnsi="宋体" w:cs="宋体"/>
          <w:sz w:val="24"/>
          <w:szCs w:val="24"/>
        </w:rPr>
      </w:pPr>
      <w:bookmarkStart w:id="17" w:name="_Toc529196520"/>
      <w:bookmarkStart w:id="18" w:name="_Toc11919"/>
      <w:bookmarkStart w:id="19" w:name="_Toc515205193"/>
      <w:bookmarkStart w:id="20" w:name="_Toc15342"/>
      <w:bookmarkStart w:id="21" w:name="_Toc199515636"/>
      <w:r>
        <w:rPr>
          <w:rFonts w:ascii="宋体" w:eastAsia="宋体" w:hAnsi="宋体" w:cs="宋体" w:hint="eastAsia"/>
          <w:sz w:val="24"/>
          <w:szCs w:val="24"/>
        </w:rPr>
        <w:t xml:space="preserve">1. </w:t>
      </w:r>
      <w:r>
        <w:rPr>
          <w:rFonts w:ascii="宋体" w:eastAsia="宋体" w:hAnsi="宋体" w:cs="宋体" w:hint="eastAsia"/>
          <w:sz w:val="24"/>
          <w:szCs w:val="24"/>
        </w:rPr>
        <w:t>总则</w:t>
      </w:r>
      <w:bookmarkEnd w:id="17"/>
      <w:bookmarkEnd w:id="18"/>
      <w:bookmarkEnd w:id="19"/>
      <w:bookmarkEnd w:id="20"/>
      <w:bookmarkEnd w:id="21"/>
    </w:p>
    <w:p w14:paraId="17EA94AF" w14:textId="77777777" w:rsidR="00F15B43" w:rsidRDefault="00A40675">
      <w:pPr>
        <w:pStyle w:val="aff1"/>
        <w:ind w:firstLineChars="0" w:firstLine="0"/>
        <w:rPr>
          <w:rFonts w:ascii="宋体" w:hAnsi="宋体" w:cs="宋体"/>
          <w:b/>
          <w:bCs/>
          <w:szCs w:val="24"/>
        </w:rPr>
      </w:pPr>
      <w:bookmarkStart w:id="22" w:name="_Toc529196521"/>
      <w:bookmarkStart w:id="23" w:name="_Toc515205194"/>
      <w:r>
        <w:rPr>
          <w:rFonts w:ascii="宋体" w:hAnsi="宋体" w:cs="宋体" w:hint="eastAsia"/>
          <w:b/>
          <w:bCs/>
          <w:szCs w:val="24"/>
        </w:rPr>
        <w:t xml:space="preserve">1.1 </w:t>
      </w:r>
      <w:r>
        <w:rPr>
          <w:rFonts w:ascii="宋体" w:hAnsi="宋体" w:cs="宋体" w:hint="eastAsia"/>
          <w:b/>
          <w:bCs/>
          <w:szCs w:val="24"/>
        </w:rPr>
        <w:t>招标项目概况</w:t>
      </w:r>
      <w:bookmarkEnd w:id="22"/>
      <w:bookmarkEnd w:id="23"/>
    </w:p>
    <w:p w14:paraId="1D56A98F" w14:textId="77777777" w:rsidR="00F15B43" w:rsidRDefault="00A40675">
      <w:pPr>
        <w:pStyle w:val="aff1"/>
        <w:ind w:firstLineChars="0" w:firstLine="0"/>
        <w:rPr>
          <w:rFonts w:ascii="宋体" w:hAnsi="宋体" w:cs="宋体"/>
          <w:szCs w:val="24"/>
        </w:rPr>
      </w:pPr>
      <w:r>
        <w:rPr>
          <w:rFonts w:ascii="宋体" w:hAnsi="宋体" w:cs="宋体" w:hint="eastAsia"/>
          <w:szCs w:val="24"/>
        </w:rPr>
        <w:t>1.1.1</w:t>
      </w:r>
      <w:r>
        <w:rPr>
          <w:rFonts w:ascii="宋体" w:hAnsi="宋体" w:cs="宋体" w:hint="eastAsia"/>
          <w:szCs w:val="24"/>
        </w:rPr>
        <w:t>根据《中华人民共和国招标投标法》、《中华人民共和国招标投标法实施条例》等有关法律、法规和规章的规定，本招标项目已具备招标条件，现对监理进行招标。</w:t>
      </w:r>
    </w:p>
    <w:p w14:paraId="20B39E54"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1.1.2 </w:t>
      </w:r>
      <w:r>
        <w:rPr>
          <w:rFonts w:ascii="宋体" w:hAnsi="宋体" w:cs="宋体" w:hint="eastAsia"/>
          <w:szCs w:val="24"/>
        </w:rPr>
        <w:t>招标人：见投标人须知前附表。</w:t>
      </w:r>
    </w:p>
    <w:p w14:paraId="25CDCC04"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1.1.3 </w:t>
      </w:r>
      <w:r>
        <w:rPr>
          <w:rFonts w:ascii="宋体" w:hAnsi="宋体" w:cs="宋体" w:hint="eastAsia"/>
          <w:szCs w:val="24"/>
        </w:rPr>
        <w:t>招标代理机构：见投标人须知前附表。</w:t>
      </w:r>
    </w:p>
    <w:p w14:paraId="63188493"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1.1.4 </w:t>
      </w:r>
      <w:r>
        <w:rPr>
          <w:rFonts w:ascii="宋体" w:hAnsi="宋体" w:cs="宋体" w:hint="eastAsia"/>
          <w:szCs w:val="24"/>
        </w:rPr>
        <w:t>招标项目名称：见投标人须知前附表。</w:t>
      </w:r>
    </w:p>
    <w:p w14:paraId="3EA2F469"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1.1.5 </w:t>
      </w:r>
      <w:r>
        <w:rPr>
          <w:rFonts w:ascii="宋体" w:hAnsi="宋体" w:cs="宋体" w:hint="eastAsia"/>
          <w:szCs w:val="24"/>
        </w:rPr>
        <w:t>项目建设地点：见投标人须知前附表。</w:t>
      </w:r>
    </w:p>
    <w:p w14:paraId="0C874766"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1.1.6 </w:t>
      </w:r>
      <w:r>
        <w:rPr>
          <w:rFonts w:ascii="宋体" w:hAnsi="宋体" w:cs="宋体" w:hint="eastAsia"/>
          <w:szCs w:val="24"/>
        </w:rPr>
        <w:t>项目建设规模：见投标人须知前附表。</w:t>
      </w:r>
    </w:p>
    <w:p w14:paraId="3CCAD312"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1.1.7 </w:t>
      </w:r>
      <w:r>
        <w:rPr>
          <w:rFonts w:ascii="宋体" w:hAnsi="宋体" w:cs="宋体" w:hint="eastAsia"/>
          <w:szCs w:val="24"/>
        </w:rPr>
        <w:t>工程项目施工预计开工日期和建设周期：见投标人须知前附表。</w:t>
      </w:r>
    </w:p>
    <w:p w14:paraId="4C102A29"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1.1.8 </w:t>
      </w:r>
      <w:r>
        <w:rPr>
          <w:rFonts w:ascii="宋体" w:hAnsi="宋体" w:cs="宋体" w:hint="eastAsia"/>
          <w:szCs w:val="24"/>
        </w:rPr>
        <w:t>建筑安装工程费</w:t>
      </w:r>
      <w:r>
        <w:rPr>
          <w:rFonts w:ascii="宋体" w:hAnsi="宋体" w:cs="宋体" w:hint="eastAsia"/>
          <w:szCs w:val="24"/>
        </w:rPr>
        <w:t>/</w:t>
      </w:r>
      <w:r>
        <w:rPr>
          <w:rFonts w:ascii="宋体" w:hAnsi="宋体" w:cs="宋体" w:hint="eastAsia"/>
          <w:szCs w:val="24"/>
        </w:rPr>
        <w:t>工程概算：见投标人须知前附表。</w:t>
      </w:r>
    </w:p>
    <w:p w14:paraId="232E51D2" w14:textId="77777777" w:rsidR="00F15B43" w:rsidRDefault="00A40675">
      <w:pPr>
        <w:pStyle w:val="aff1"/>
        <w:ind w:firstLineChars="0" w:firstLine="0"/>
        <w:rPr>
          <w:rFonts w:ascii="宋体" w:hAnsi="宋体" w:cs="宋体"/>
          <w:b/>
          <w:bCs/>
          <w:szCs w:val="24"/>
        </w:rPr>
      </w:pPr>
      <w:bookmarkStart w:id="24" w:name="_Toc529196522"/>
      <w:bookmarkStart w:id="25" w:name="_Toc515205195"/>
      <w:r>
        <w:rPr>
          <w:rFonts w:ascii="宋体" w:hAnsi="宋体" w:cs="宋体" w:hint="eastAsia"/>
          <w:b/>
          <w:bCs/>
          <w:szCs w:val="24"/>
        </w:rPr>
        <w:t xml:space="preserve">1.2 </w:t>
      </w:r>
      <w:r>
        <w:rPr>
          <w:rFonts w:ascii="宋体" w:hAnsi="宋体" w:cs="宋体" w:hint="eastAsia"/>
          <w:b/>
          <w:bCs/>
          <w:szCs w:val="24"/>
        </w:rPr>
        <w:t>招标项目的资金来源和落实情况</w:t>
      </w:r>
      <w:bookmarkEnd w:id="24"/>
      <w:bookmarkEnd w:id="25"/>
    </w:p>
    <w:p w14:paraId="4305A07C"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1.2.1 </w:t>
      </w:r>
      <w:r>
        <w:rPr>
          <w:rFonts w:ascii="宋体" w:hAnsi="宋体" w:cs="宋体" w:hint="eastAsia"/>
          <w:szCs w:val="24"/>
        </w:rPr>
        <w:t>资金来源及比例：见投标人须知前附表。</w:t>
      </w:r>
    </w:p>
    <w:p w14:paraId="49EA7B8E"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1.2.2 </w:t>
      </w:r>
      <w:r>
        <w:rPr>
          <w:rFonts w:ascii="宋体" w:hAnsi="宋体" w:cs="宋体" w:hint="eastAsia"/>
          <w:szCs w:val="24"/>
        </w:rPr>
        <w:t>资金落实情况：见投标人须知前附表。</w:t>
      </w:r>
    </w:p>
    <w:p w14:paraId="4392CD81" w14:textId="77777777" w:rsidR="00F15B43" w:rsidRDefault="00A40675">
      <w:pPr>
        <w:pStyle w:val="aff1"/>
        <w:ind w:firstLineChars="0" w:firstLine="0"/>
        <w:rPr>
          <w:rFonts w:ascii="宋体" w:hAnsi="宋体" w:cs="宋体"/>
          <w:b/>
          <w:bCs/>
          <w:szCs w:val="24"/>
        </w:rPr>
      </w:pPr>
      <w:bookmarkStart w:id="26" w:name="_Toc515205196"/>
      <w:bookmarkStart w:id="27" w:name="_Toc529196523"/>
      <w:r>
        <w:rPr>
          <w:rFonts w:ascii="宋体" w:hAnsi="宋体" w:cs="宋体" w:hint="eastAsia"/>
          <w:b/>
          <w:bCs/>
          <w:szCs w:val="24"/>
        </w:rPr>
        <w:t>1.3</w:t>
      </w:r>
      <w:r>
        <w:rPr>
          <w:rFonts w:ascii="宋体" w:hAnsi="宋体" w:cs="宋体" w:hint="eastAsia"/>
          <w:b/>
          <w:bCs/>
          <w:szCs w:val="24"/>
        </w:rPr>
        <w:t>招标范围、监理服务期限和质量标准</w:t>
      </w:r>
      <w:bookmarkEnd w:id="26"/>
      <w:bookmarkEnd w:id="27"/>
    </w:p>
    <w:p w14:paraId="71E29C4F"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1.3.1 </w:t>
      </w:r>
      <w:r>
        <w:rPr>
          <w:rFonts w:ascii="宋体" w:hAnsi="宋体" w:cs="宋体" w:hint="eastAsia"/>
          <w:szCs w:val="24"/>
        </w:rPr>
        <w:t>招标范围：见投标人须知前附表。</w:t>
      </w:r>
    </w:p>
    <w:p w14:paraId="1D9389B9"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1.3.2 </w:t>
      </w:r>
      <w:r>
        <w:rPr>
          <w:rFonts w:ascii="宋体" w:hAnsi="宋体" w:cs="宋体" w:hint="eastAsia"/>
          <w:szCs w:val="24"/>
        </w:rPr>
        <w:t>监理服务期限：见投标人须知前附表。</w:t>
      </w:r>
    </w:p>
    <w:p w14:paraId="40173DF9"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1.3.3 </w:t>
      </w:r>
      <w:r>
        <w:rPr>
          <w:rFonts w:ascii="宋体" w:hAnsi="宋体" w:cs="宋体" w:hint="eastAsia"/>
          <w:szCs w:val="24"/>
        </w:rPr>
        <w:t>质量标准：见投标人须知前附表。</w:t>
      </w:r>
    </w:p>
    <w:p w14:paraId="56B14309" w14:textId="77777777" w:rsidR="00F15B43" w:rsidRDefault="00A40675">
      <w:pPr>
        <w:pStyle w:val="aff1"/>
        <w:ind w:firstLineChars="0" w:firstLine="0"/>
        <w:rPr>
          <w:rFonts w:ascii="宋体" w:hAnsi="宋体" w:cs="宋体"/>
          <w:b/>
          <w:bCs/>
          <w:szCs w:val="24"/>
        </w:rPr>
      </w:pPr>
      <w:bookmarkStart w:id="28" w:name="_Toc529196524"/>
      <w:bookmarkStart w:id="29" w:name="_Toc515205197"/>
      <w:r>
        <w:rPr>
          <w:rFonts w:ascii="宋体" w:hAnsi="宋体" w:cs="宋体" w:hint="eastAsia"/>
          <w:b/>
          <w:bCs/>
          <w:szCs w:val="24"/>
        </w:rPr>
        <w:t>1.4</w:t>
      </w:r>
      <w:r>
        <w:rPr>
          <w:rFonts w:ascii="宋体" w:hAnsi="宋体" w:cs="宋体" w:hint="eastAsia"/>
          <w:b/>
          <w:bCs/>
          <w:szCs w:val="24"/>
        </w:rPr>
        <w:t>投标人资格要求</w:t>
      </w:r>
      <w:bookmarkEnd w:id="28"/>
      <w:bookmarkEnd w:id="29"/>
    </w:p>
    <w:p w14:paraId="69659858"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1.4.1 </w:t>
      </w:r>
      <w:r>
        <w:rPr>
          <w:rFonts w:ascii="宋体" w:hAnsi="宋体" w:cs="宋体" w:hint="eastAsia"/>
          <w:szCs w:val="24"/>
        </w:rPr>
        <w:t>投标人应具备承担本招标项目资质条件、能力和信誉：</w:t>
      </w:r>
    </w:p>
    <w:p w14:paraId="79924D45"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）资质要求：见投标人须知前附表；</w:t>
      </w:r>
    </w:p>
    <w:p w14:paraId="7CAB4015"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）财务要求：见投标人须知前附表；</w:t>
      </w:r>
    </w:p>
    <w:p w14:paraId="50C654BF"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）业绩要求：见投标人须知前附表；</w:t>
      </w:r>
    </w:p>
    <w:p w14:paraId="63AE0B9C"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4</w:t>
      </w:r>
      <w:r>
        <w:rPr>
          <w:rFonts w:ascii="宋体" w:hAnsi="宋体" w:cs="宋体" w:hint="eastAsia"/>
          <w:szCs w:val="24"/>
        </w:rPr>
        <w:t>）信誉要求：见投标人须知前附表；</w:t>
      </w:r>
    </w:p>
    <w:p w14:paraId="270052EA"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5</w:t>
      </w:r>
      <w:r>
        <w:rPr>
          <w:rFonts w:ascii="宋体" w:hAnsi="宋体" w:cs="宋体" w:hint="eastAsia"/>
          <w:szCs w:val="24"/>
        </w:rPr>
        <w:t>）总监理工程师的资格要求：应当具备工程注册监理工程师执业资格（如有），具体要求见投标人须知前附表；</w:t>
      </w:r>
    </w:p>
    <w:p w14:paraId="52799C6B"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w:t>
      </w:r>
      <w:r>
        <w:rPr>
          <w:rFonts w:ascii="宋体" w:hAnsi="宋体" w:cs="宋体" w:hint="eastAsia"/>
          <w:szCs w:val="24"/>
        </w:rPr>
        <w:t>6</w:t>
      </w:r>
      <w:r>
        <w:rPr>
          <w:rFonts w:ascii="宋体" w:hAnsi="宋体" w:cs="宋体" w:hint="eastAsia"/>
          <w:szCs w:val="24"/>
        </w:rPr>
        <w:t>）其他主要人员要求：见投标人须知前附表。</w:t>
      </w:r>
    </w:p>
    <w:p w14:paraId="1E72A4AB"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7</w:t>
      </w:r>
      <w:r>
        <w:rPr>
          <w:rFonts w:ascii="宋体" w:hAnsi="宋体" w:cs="宋体" w:hint="eastAsia"/>
          <w:szCs w:val="24"/>
        </w:rPr>
        <w:t>）试验检测仪器设备要求：见投标人须知前附表。</w:t>
      </w:r>
    </w:p>
    <w:p w14:paraId="2F23E7E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8</w:t>
      </w:r>
      <w:r>
        <w:rPr>
          <w:rFonts w:ascii="宋体" w:hAnsi="宋体" w:cs="宋体" w:hint="eastAsia"/>
          <w:szCs w:val="24"/>
        </w:rPr>
        <w:t>）其他要求：见投标人须知前附表。</w:t>
      </w:r>
    </w:p>
    <w:p w14:paraId="0F8429BD" w14:textId="77777777" w:rsidR="00F15B43" w:rsidRDefault="00A40675">
      <w:pPr>
        <w:pStyle w:val="aff1"/>
        <w:ind w:firstLineChars="0" w:firstLine="0"/>
        <w:rPr>
          <w:rFonts w:ascii="宋体" w:hAnsi="宋体" w:cs="宋体"/>
          <w:szCs w:val="24"/>
        </w:rPr>
      </w:pPr>
      <w:r>
        <w:rPr>
          <w:rFonts w:ascii="宋体" w:hAnsi="宋体" w:cs="宋体" w:hint="eastAsia"/>
          <w:szCs w:val="24"/>
        </w:rPr>
        <w:t>需要提交的相关证明材料见本章第</w:t>
      </w:r>
      <w:r>
        <w:rPr>
          <w:rFonts w:ascii="宋体" w:hAnsi="宋体" w:cs="宋体" w:hint="eastAsia"/>
          <w:szCs w:val="24"/>
        </w:rPr>
        <w:t>3.5</w:t>
      </w:r>
      <w:r>
        <w:rPr>
          <w:rFonts w:ascii="宋体" w:hAnsi="宋体" w:cs="宋体" w:hint="eastAsia"/>
          <w:szCs w:val="24"/>
        </w:rPr>
        <w:t>款的规定。</w:t>
      </w:r>
    </w:p>
    <w:p w14:paraId="5C420090" w14:textId="77777777" w:rsidR="00F15B43" w:rsidRDefault="00A40675">
      <w:pPr>
        <w:pStyle w:val="aff1"/>
        <w:ind w:firstLineChars="0" w:firstLine="0"/>
        <w:rPr>
          <w:rFonts w:ascii="宋体" w:hAnsi="宋体" w:cs="宋体"/>
          <w:szCs w:val="24"/>
        </w:rPr>
      </w:pPr>
      <w:r>
        <w:rPr>
          <w:rFonts w:ascii="宋体" w:hAnsi="宋体" w:cs="宋体" w:hint="eastAsia"/>
          <w:szCs w:val="24"/>
        </w:rPr>
        <w:t>1.4.2</w:t>
      </w:r>
      <w:r>
        <w:rPr>
          <w:rFonts w:ascii="宋体" w:hAnsi="宋体" w:cs="宋体" w:hint="eastAsia"/>
          <w:szCs w:val="24"/>
        </w:rPr>
        <w:t>投标人须知前附</w:t>
      </w:r>
      <w:r>
        <w:rPr>
          <w:rFonts w:ascii="宋体" w:hAnsi="宋体" w:cs="宋体" w:hint="eastAsia"/>
          <w:szCs w:val="24"/>
        </w:rPr>
        <w:t>表规定接受联合体投标的，联合体除应符合本章第</w:t>
      </w:r>
      <w:r>
        <w:rPr>
          <w:rFonts w:ascii="宋体" w:hAnsi="宋体" w:cs="宋体" w:hint="eastAsia"/>
          <w:szCs w:val="24"/>
        </w:rPr>
        <w:t>1.4.1</w:t>
      </w:r>
      <w:r>
        <w:rPr>
          <w:rFonts w:ascii="宋体" w:hAnsi="宋体" w:cs="宋体" w:hint="eastAsia"/>
          <w:szCs w:val="24"/>
        </w:rPr>
        <w:t>项和投标人须知前附表的要求外，还应遵守以下规定：</w:t>
      </w:r>
    </w:p>
    <w:p w14:paraId="6B1C8A6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）联合体各方应按招标文件提供的格式签订联合体协议书，明确联合体牵头人和各方权利义务，并承诺就中标项目向招标人承担连带责任；</w:t>
      </w:r>
    </w:p>
    <w:p w14:paraId="40F64F1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）由同一专业的单位组成的联合体，按照资质等级较低的单位确定资质等级；</w:t>
      </w:r>
    </w:p>
    <w:p w14:paraId="4444C55A"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）联合体各方不得再以自己名义单独或参加其他联合体在本招标项目中投标，</w:t>
      </w:r>
      <w:proofErr w:type="gramStart"/>
      <w:r>
        <w:rPr>
          <w:rFonts w:ascii="宋体" w:hAnsi="宋体" w:cs="宋体" w:hint="eastAsia"/>
          <w:szCs w:val="24"/>
        </w:rPr>
        <w:t>否则各</w:t>
      </w:r>
      <w:proofErr w:type="gramEnd"/>
      <w:r>
        <w:rPr>
          <w:rFonts w:ascii="宋体" w:hAnsi="宋体" w:cs="宋体" w:hint="eastAsia"/>
          <w:szCs w:val="24"/>
        </w:rPr>
        <w:t>相关投标均无效。</w:t>
      </w:r>
    </w:p>
    <w:p w14:paraId="1D53D6AE"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1.4.3 </w:t>
      </w:r>
      <w:r>
        <w:rPr>
          <w:rFonts w:ascii="宋体" w:hAnsi="宋体" w:cs="宋体" w:hint="eastAsia"/>
          <w:szCs w:val="24"/>
        </w:rPr>
        <w:t>投标人不得存在下列情形之一：</w:t>
      </w:r>
    </w:p>
    <w:p w14:paraId="345F818A"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）为招标人不具有独立法人资格的附属机构（单位）；</w:t>
      </w:r>
    </w:p>
    <w:p w14:paraId="4EF96B0A"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）与招标人</w:t>
      </w:r>
      <w:r>
        <w:rPr>
          <w:rFonts w:ascii="宋体" w:hAnsi="宋体" w:cs="宋体" w:hint="eastAsia"/>
          <w:szCs w:val="24"/>
        </w:rPr>
        <w:t>存在利害关系且可能影响招标公正性；</w:t>
      </w:r>
    </w:p>
    <w:p w14:paraId="518C4BA7"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）与本招标项目的其他投标人为同一个单位负责人；</w:t>
      </w:r>
    </w:p>
    <w:p w14:paraId="0E3F2A8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4</w:t>
      </w:r>
      <w:r>
        <w:rPr>
          <w:rFonts w:ascii="宋体" w:hAnsi="宋体" w:cs="宋体" w:hint="eastAsia"/>
          <w:szCs w:val="24"/>
        </w:rPr>
        <w:t>）与本招标项目的其他投标人存在控股、管理关系；</w:t>
      </w:r>
    </w:p>
    <w:p w14:paraId="284F1CE4"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5</w:t>
      </w:r>
      <w:r>
        <w:rPr>
          <w:rFonts w:ascii="宋体" w:hAnsi="宋体" w:cs="宋体" w:hint="eastAsia"/>
          <w:szCs w:val="24"/>
        </w:rPr>
        <w:t>）为本招标项目的代建人；</w:t>
      </w:r>
    </w:p>
    <w:p w14:paraId="7E1411DE"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6</w:t>
      </w:r>
      <w:r>
        <w:rPr>
          <w:rFonts w:ascii="宋体" w:hAnsi="宋体" w:cs="宋体" w:hint="eastAsia"/>
          <w:szCs w:val="24"/>
        </w:rPr>
        <w:t>）为本招标项目的招标代理机构；</w:t>
      </w:r>
    </w:p>
    <w:p w14:paraId="62FE76F2"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7</w:t>
      </w:r>
      <w:r>
        <w:rPr>
          <w:rFonts w:ascii="宋体" w:hAnsi="宋体" w:cs="宋体" w:hint="eastAsia"/>
          <w:szCs w:val="24"/>
        </w:rPr>
        <w:t>）与本招标项目的代建人或招标代理机构同为一个法定代表人；</w:t>
      </w:r>
    </w:p>
    <w:p w14:paraId="5726012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8</w:t>
      </w:r>
      <w:r>
        <w:rPr>
          <w:rFonts w:ascii="宋体" w:hAnsi="宋体" w:cs="宋体" w:hint="eastAsia"/>
          <w:szCs w:val="24"/>
        </w:rPr>
        <w:t>）与本招标项目的代建人或招标代理机构存在控股或参股关系；</w:t>
      </w:r>
    </w:p>
    <w:p w14:paraId="6806E379"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9</w:t>
      </w:r>
      <w:r>
        <w:rPr>
          <w:rFonts w:ascii="宋体" w:hAnsi="宋体" w:cs="宋体" w:hint="eastAsia"/>
          <w:szCs w:val="24"/>
        </w:rPr>
        <w:t>）与本招标项目的施工承包人以及建筑材料、建筑构配件和设备供应商有隶属关系或者其他利害关系；</w:t>
      </w:r>
    </w:p>
    <w:p w14:paraId="6B517C89" w14:textId="77777777" w:rsidR="00F15B43" w:rsidRDefault="00A40675">
      <w:pPr>
        <w:pStyle w:val="aff1"/>
        <w:ind w:firstLineChars="0" w:firstLine="0"/>
        <w:rPr>
          <w:rFonts w:ascii="宋体" w:hAnsi="宋体" w:cs="宋体"/>
          <w:szCs w:val="24"/>
        </w:rPr>
      </w:pPr>
      <w:r>
        <w:rPr>
          <w:rFonts w:ascii="宋体" w:hAnsi="宋体" w:cs="宋体" w:hint="eastAsia"/>
          <w:szCs w:val="24"/>
        </w:rPr>
        <w:t>(10)</w:t>
      </w:r>
      <w:r>
        <w:rPr>
          <w:rFonts w:ascii="宋体" w:hAnsi="宋体" w:cs="宋体" w:hint="eastAsia"/>
          <w:szCs w:val="24"/>
        </w:rPr>
        <w:t>被依法暂停或者取消投标资格；（本项事实应当以根据《中华人民共和国行政处罚法》依法</w:t>
      </w:r>
      <w:proofErr w:type="gramStart"/>
      <w:r>
        <w:rPr>
          <w:rFonts w:ascii="宋体" w:hAnsi="宋体" w:cs="宋体" w:hint="eastAsia"/>
          <w:szCs w:val="24"/>
        </w:rPr>
        <w:t>作出</w:t>
      </w:r>
      <w:proofErr w:type="gramEnd"/>
      <w:r>
        <w:rPr>
          <w:rFonts w:ascii="宋体" w:hAnsi="宋体" w:cs="宋体" w:hint="eastAsia"/>
          <w:szCs w:val="24"/>
        </w:rPr>
        <w:t>并已经生效的行政处罚决定为认定依据。行政处罚决定中已经明确的暂停或取消投标资格的区域范围不包含本标段建设地点的，不受该项规定限制。）</w:t>
      </w:r>
    </w:p>
    <w:p w14:paraId="30237CF8" w14:textId="77777777" w:rsidR="00F15B43" w:rsidRDefault="00A40675">
      <w:pPr>
        <w:pStyle w:val="aff1"/>
        <w:ind w:firstLineChars="0" w:firstLine="0"/>
        <w:rPr>
          <w:rFonts w:ascii="宋体" w:hAnsi="宋体" w:cs="宋体"/>
          <w:szCs w:val="24"/>
        </w:rPr>
      </w:pPr>
      <w:r>
        <w:rPr>
          <w:rFonts w:ascii="宋体" w:hAnsi="宋体" w:cs="宋体" w:hint="eastAsia"/>
          <w:szCs w:val="24"/>
        </w:rPr>
        <w:t>(11)</w:t>
      </w:r>
      <w:r>
        <w:rPr>
          <w:rFonts w:ascii="宋体" w:hAnsi="宋体" w:cs="宋体" w:hint="eastAsia"/>
          <w:szCs w:val="24"/>
        </w:rPr>
        <w:t>被责令停产停业、暂扣或者吊销许可证、暂扣或者吊销执照；（本项事实应当以根据《中华人民共和国行政处罚法》依法</w:t>
      </w:r>
      <w:proofErr w:type="gramStart"/>
      <w:r>
        <w:rPr>
          <w:rFonts w:ascii="宋体" w:hAnsi="宋体" w:cs="宋体" w:hint="eastAsia"/>
          <w:szCs w:val="24"/>
        </w:rPr>
        <w:t>作出</w:t>
      </w:r>
      <w:proofErr w:type="gramEnd"/>
      <w:r>
        <w:rPr>
          <w:rFonts w:ascii="宋体" w:hAnsi="宋体" w:cs="宋体" w:hint="eastAsia"/>
          <w:szCs w:val="24"/>
        </w:rPr>
        <w:t>并已经生效的行政处罚决定为认定</w:t>
      </w:r>
      <w:r>
        <w:rPr>
          <w:rFonts w:ascii="宋体" w:hAnsi="宋体" w:cs="宋体" w:hint="eastAsia"/>
          <w:szCs w:val="24"/>
        </w:rPr>
        <w:lastRenderedPageBreak/>
        <w:t>依据。）</w:t>
      </w:r>
    </w:p>
    <w:p w14:paraId="5C7E10D5" w14:textId="77777777" w:rsidR="00F15B43" w:rsidRDefault="00A40675">
      <w:pPr>
        <w:pStyle w:val="aff1"/>
        <w:ind w:firstLineChars="0" w:firstLine="0"/>
        <w:rPr>
          <w:rFonts w:ascii="宋体" w:hAnsi="宋体" w:cs="宋体"/>
          <w:szCs w:val="24"/>
        </w:rPr>
      </w:pPr>
      <w:r>
        <w:rPr>
          <w:rFonts w:ascii="宋体" w:hAnsi="宋体" w:cs="宋体" w:hint="eastAsia"/>
          <w:szCs w:val="24"/>
        </w:rPr>
        <w:t>(12)</w:t>
      </w:r>
      <w:r>
        <w:rPr>
          <w:rFonts w:ascii="宋体" w:hAnsi="宋体" w:cs="宋体" w:hint="eastAsia"/>
          <w:szCs w:val="24"/>
        </w:rPr>
        <w:t>进入清算程序，或被宣告破</w:t>
      </w:r>
      <w:r>
        <w:rPr>
          <w:rFonts w:ascii="宋体" w:hAnsi="宋体" w:cs="宋体" w:hint="eastAsia"/>
          <w:szCs w:val="24"/>
        </w:rPr>
        <w:t>产，或其他丧失履约能力的情形；</w:t>
      </w:r>
    </w:p>
    <w:p w14:paraId="6B5893F1" w14:textId="77777777" w:rsidR="00F15B43" w:rsidRDefault="00A40675">
      <w:pPr>
        <w:pStyle w:val="aff1"/>
        <w:ind w:firstLineChars="0" w:firstLine="0"/>
        <w:rPr>
          <w:rFonts w:ascii="宋体" w:hAnsi="宋体" w:cs="宋体"/>
          <w:szCs w:val="24"/>
        </w:rPr>
      </w:pPr>
      <w:r>
        <w:rPr>
          <w:rFonts w:ascii="宋体" w:hAnsi="宋体" w:cs="宋体" w:hint="eastAsia"/>
          <w:szCs w:val="24"/>
        </w:rPr>
        <w:t>(13)</w:t>
      </w:r>
      <w:r>
        <w:rPr>
          <w:rFonts w:ascii="宋体" w:hAnsi="宋体" w:cs="宋体" w:hint="eastAsia"/>
          <w:szCs w:val="24"/>
        </w:rPr>
        <w:t>在最近三年内发生重大监理质量问题；（“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0307937"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(14) </w:t>
      </w:r>
      <w:r>
        <w:rPr>
          <w:rFonts w:ascii="宋体" w:hAnsi="宋体" w:cs="宋体" w:hint="eastAsia"/>
          <w:szCs w:val="24"/>
        </w:rPr>
        <w:t>法律法规或投标人须知前附表规定的其他情形。</w:t>
      </w:r>
    </w:p>
    <w:p w14:paraId="1EA705C7" w14:textId="77777777" w:rsidR="00F15B43" w:rsidRDefault="00A40675">
      <w:pPr>
        <w:pStyle w:val="aff1"/>
        <w:ind w:firstLineChars="0" w:firstLine="0"/>
        <w:rPr>
          <w:rFonts w:ascii="宋体" w:hAnsi="宋体" w:cs="宋体"/>
          <w:b/>
          <w:bCs/>
          <w:szCs w:val="24"/>
        </w:rPr>
      </w:pPr>
      <w:bookmarkStart w:id="30" w:name="_Toc515205198"/>
      <w:bookmarkStart w:id="31" w:name="_Toc529196525"/>
      <w:r>
        <w:rPr>
          <w:rFonts w:ascii="宋体" w:hAnsi="宋体" w:cs="宋体" w:hint="eastAsia"/>
          <w:b/>
          <w:bCs/>
          <w:szCs w:val="24"/>
        </w:rPr>
        <w:t xml:space="preserve">1.5 </w:t>
      </w:r>
      <w:r>
        <w:rPr>
          <w:rFonts w:ascii="宋体" w:hAnsi="宋体" w:cs="宋体" w:hint="eastAsia"/>
          <w:b/>
          <w:bCs/>
          <w:szCs w:val="24"/>
        </w:rPr>
        <w:t>费用承担</w:t>
      </w:r>
      <w:bookmarkEnd w:id="30"/>
      <w:bookmarkEnd w:id="31"/>
    </w:p>
    <w:p w14:paraId="0895721F" w14:textId="77777777" w:rsidR="00F15B43" w:rsidRDefault="00A40675">
      <w:pPr>
        <w:pStyle w:val="aff1"/>
        <w:ind w:firstLineChars="0" w:firstLine="0"/>
        <w:rPr>
          <w:rFonts w:ascii="宋体" w:hAnsi="宋体" w:cs="宋体"/>
          <w:szCs w:val="24"/>
        </w:rPr>
      </w:pPr>
      <w:r>
        <w:rPr>
          <w:rFonts w:ascii="宋体" w:hAnsi="宋体" w:cs="宋体" w:hint="eastAsia"/>
          <w:szCs w:val="24"/>
        </w:rPr>
        <w:t>投标人准备和参加投标活动发生的费用自理。</w:t>
      </w:r>
    </w:p>
    <w:p w14:paraId="6847C608" w14:textId="77777777" w:rsidR="00F15B43" w:rsidRDefault="00A40675">
      <w:pPr>
        <w:pStyle w:val="aff1"/>
        <w:ind w:firstLineChars="0" w:firstLine="0"/>
        <w:rPr>
          <w:rFonts w:ascii="宋体" w:hAnsi="宋体" w:cs="宋体"/>
          <w:b/>
          <w:bCs/>
          <w:szCs w:val="24"/>
        </w:rPr>
      </w:pPr>
      <w:bookmarkStart w:id="32" w:name="_Toc515205199"/>
      <w:bookmarkStart w:id="33" w:name="_Toc529196526"/>
      <w:r>
        <w:rPr>
          <w:rFonts w:ascii="宋体" w:hAnsi="宋体" w:cs="宋体" w:hint="eastAsia"/>
          <w:b/>
          <w:bCs/>
          <w:szCs w:val="24"/>
        </w:rPr>
        <w:t>1.6</w:t>
      </w:r>
      <w:r>
        <w:rPr>
          <w:rFonts w:ascii="宋体" w:hAnsi="宋体" w:cs="宋体" w:hint="eastAsia"/>
          <w:b/>
          <w:bCs/>
          <w:szCs w:val="24"/>
        </w:rPr>
        <w:t>保密</w:t>
      </w:r>
      <w:bookmarkEnd w:id="32"/>
      <w:bookmarkEnd w:id="33"/>
    </w:p>
    <w:p w14:paraId="248518A5" w14:textId="77777777" w:rsidR="00F15B43" w:rsidRDefault="00A40675">
      <w:pPr>
        <w:pStyle w:val="aff1"/>
        <w:ind w:firstLineChars="0" w:firstLine="0"/>
        <w:rPr>
          <w:rFonts w:ascii="宋体" w:hAnsi="宋体" w:cs="宋体"/>
          <w:szCs w:val="24"/>
        </w:rPr>
      </w:pPr>
      <w:r>
        <w:rPr>
          <w:rFonts w:ascii="宋体" w:hAnsi="宋体" w:cs="宋体" w:hint="eastAsia"/>
          <w:szCs w:val="24"/>
        </w:rPr>
        <w:t>参与招标投标活动的各方应对招标文件和投标文件中</w:t>
      </w:r>
      <w:bookmarkStart w:id="34" w:name="_Toc384308214"/>
      <w:bookmarkStart w:id="35" w:name="_Toc369531519"/>
      <w:bookmarkStart w:id="36" w:name="_Toc352691477"/>
      <w:bookmarkStart w:id="37" w:name="_Toc361508589"/>
      <w:bookmarkStart w:id="38" w:name="_Toc5326"/>
      <w:r>
        <w:rPr>
          <w:rFonts w:ascii="宋体" w:hAnsi="宋体" w:cs="宋体" w:hint="eastAsia"/>
          <w:szCs w:val="24"/>
        </w:rPr>
        <w:t>的商业和技术等秘密保密</w:t>
      </w:r>
      <w:bookmarkEnd w:id="34"/>
      <w:bookmarkEnd w:id="35"/>
      <w:bookmarkEnd w:id="36"/>
      <w:bookmarkEnd w:id="37"/>
      <w:bookmarkEnd w:id="38"/>
      <w:r>
        <w:rPr>
          <w:rFonts w:ascii="宋体" w:hAnsi="宋体" w:cs="宋体" w:hint="eastAsia"/>
          <w:szCs w:val="24"/>
        </w:rPr>
        <w:t>，否则应承担相应的法律责任。</w:t>
      </w:r>
    </w:p>
    <w:p w14:paraId="210F2F76" w14:textId="77777777" w:rsidR="00F15B43" w:rsidRDefault="00A40675">
      <w:pPr>
        <w:pStyle w:val="aff1"/>
        <w:ind w:firstLineChars="0" w:firstLine="0"/>
        <w:rPr>
          <w:rFonts w:ascii="宋体" w:hAnsi="宋体" w:cs="宋体"/>
          <w:b/>
          <w:bCs/>
          <w:szCs w:val="24"/>
        </w:rPr>
      </w:pPr>
      <w:bookmarkStart w:id="39" w:name="_Toc515205200"/>
      <w:bookmarkStart w:id="40" w:name="_Toc529196527"/>
      <w:r>
        <w:rPr>
          <w:rFonts w:ascii="宋体" w:hAnsi="宋体" w:cs="宋体" w:hint="eastAsia"/>
          <w:b/>
          <w:bCs/>
          <w:szCs w:val="24"/>
        </w:rPr>
        <w:t xml:space="preserve">1.7 </w:t>
      </w:r>
      <w:r>
        <w:rPr>
          <w:rFonts w:ascii="宋体" w:hAnsi="宋体" w:cs="宋体" w:hint="eastAsia"/>
          <w:b/>
          <w:bCs/>
          <w:szCs w:val="24"/>
        </w:rPr>
        <w:t>语言文字</w:t>
      </w:r>
      <w:bookmarkEnd w:id="39"/>
      <w:bookmarkEnd w:id="40"/>
    </w:p>
    <w:p w14:paraId="5E9C7A36" w14:textId="77777777" w:rsidR="00F15B43" w:rsidRDefault="00A40675">
      <w:pPr>
        <w:pStyle w:val="aff1"/>
        <w:ind w:firstLineChars="0" w:firstLine="0"/>
        <w:rPr>
          <w:rFonts w:ascii="宋体" w:hAnsi="宋体" w:cs="宋体"/>
          <w:szCs w:val="24"/>
        </w:rPr>
      </w:pPr>
      <w:r>
        <w:rPr>
          <w:rFonts w:ascii="宋体" w:hAnsi="宋体" w:cs="宋体" w:hint="eastAsia"/>
          <w:szCs w:val="24"/>
        </w:rPr>
        <w:t>招标投标文件使用的语言文字为中文。专用术语使用外文的，应附有中文注释。</w:t>
      </w:r>
    </w:p>
    <w:p w14:paraId="34095A3C" w14:textId="77777777" w:rsidR="00F15B43" w:rsidRDefault="00A40675">
      <w:pPr>
        <w:pStyle w:val="aff1"/>
        <w:ind w:firstLineChars="0" w:firstLine="0"/>
        <w:rPr>
          <w:rFonts w:ascii="宋体" w:hAnsi="宋体" w:cs="宋体"/>
          <w:b/>
          <w:bCs/>
          <w:szCs w:val="24"/>
        </w:rPr>
      </w:pPr>
      <w:bookmarkStart w:id="41" w:name="_Toc515205201"/>
      <w:bookmarkStart w:id="42" w:name="_Toc529196528"/>
      <w:r>
        <w:rPr>
          <w:rFonts w:ascii="宋体" w:hAnsi="宋体" w:cs="宋体" w:hint="eastAsia"/>
          <w:b/>
          <w:bCs/>
          <w:szCs w:val="24"/>
        </w:rPr>
        <w:t>1.8</w:t>
      </w:r>
      <w:r>
        <w:rPr>
          <w:rFonts w:ascii="宋体" w:hAnsi="宋体" w:cs="宋体" w:hint="eastAsia"/>
          <w:b/>
          <w:bCs/>
          <w:szCs w:val="24"/>
        </w:rPr>
        <w:t>计量单位</w:t>
      </w:r>
      <w:bookmarkEnd w:id="41"/>
      <w:bookmarkEnd w:id="42"/>
    </w:p>
    <w:p w14:paraId="65D789DC" w14:textId="77777777" w:rsidR="00F15B43" w:rsidRDefault="00A40675">
      <w:pPr>
        <w:pStyle w:val="aff1"/>
        <w:ind w:firstLineChars="0" w:firstLine="0"/>
        <w:rPr>
          <w:rFonts w:ascii="宋体" w:hAnsi="宋体" w:cs="宋体"/>
          <w:szCs w:val="24"/>
        </w:rPr>
      </w:pPr>
      <w:r>
        <w:rPr>
          <w:rFonts w:ascii="宋体" w:hAnsi="宋体" w:cs="宋体" w:hint="eastAsia"/>
          <w:szCs w:val="24"/>
        </w:rPr>
        <w:t>所有计量均采用中华人民共和国法定计量单位。</w:t>
      </w:r>
    </w:p>
    <w:p w14:paraId="18D0A380" w14:textId="77777777" w:rsidR="00F15B43" w:rsidRDefault="00A40675">
      <w:pPr>
        <w:pStyle w:val="aff1"/>
        <w:ind w:firstLineChars="0" w:firstLine="0"/>
        <w:rPr>
          <w:rFonts w:ascii="宋体" w:hAnsi="宋体" w:cs="宋体"/>
          <w:b/>
          <w:bCs/>
          <w:szCs w:val="24"/>
        </w:rPr>
      </w:pPr>
      <w:bookmarkStart w:id="43" w:name="_Toc144974507"/>
      <w:bookmarkStart w:id="44" w:name="_Toc361508594"/>
      <w:bookmarkStart w:id="45" w:name="_Toc152042315"/>
      <w:bookmarkStart w:id="46" w:name="_Toc152045539"/>
      <w:bookmarkStart w:id="47" w:name="_Toc370676289"/>
      <w:bookmarkStart w:id="48" w:name="_Toc529196529"/>
      <w:bookmarkStart w:id="49" w:name="_Toc391393967"/>
      <w:bookmarkStart w:id="50" w:name="_Toc384308219"/>
      <w:bookmarkStart w:id="51" w:name="_Toc482188480"/>
      <w:bookmarkStart w:id="52" w:name="_Toc515205202"/>
      <w:bookmarkStart w:id="53" w:name="_Toc300834959"/>
      <w:bookmarkStart w:id="54" w:name="_Toc247513962"/>
      <w:bookmarkStart w:id="55" w:name="_Toc247527563"/>
      <w:r>
        <w:rPr>
          <w:rFonts w:ascii="宋体" w:hAnsi="宋体" w:cs="宋体" w:hint="eastAsia"/>
          <w:b/>
          <w:bCs/>
          <w:szCs w:val="24"/>
        </w:rPr>
        <w:t xml:space="preserve">1.9 </w:t>
      </w:r>
      <w:r>
        <w:rPr>
          <w:rFonts w:ascii="宋体" w:hAnsi="宋体" w:cs="宋体" w:hint="eastAsia"/>
          <w:b/>
          <w:bCs/>
          <w:szCs w:val="24"/>
        </w:rPr>
        <w:t>踏勘现场</w:t>
      </w:r>
      <w:bookmarkEnd w:id="43"/>
      <w:bookmarkEnd w:id="44"/>
      <w:bookmarkEnd w:id="45"/>
      <w:bookmarkEnd w:id="46"/>
      <w:bookmarkEnd w:id="47"/>
      <w:bookmarkEnd w:id="48"/>
      <w:bookmarkEnd w:id="49"/>
      <w:bookmarkEnd w:id="50"/>
      <w:bookmarkEnd w:id="51"/>
      <w:bookmarkEnd w:id="52"/>
      <w:bookmarkEnd w:id="53"/>
      <w:bookmarkEnd w:id="54"/>
      <w:bookmarkEnd w:id="55"/>
    </w:p>
    <w:p w14:paraId="171D3287"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1.9.1 </w:t>
      </w:r>
      <w:r>
        <w:rPr>
          <w:rFonts w:ascii="宋体" w:hAnsi="宋体" w:cs="宋体" w:hint="eastAsia"/>
          <w:szCs w:val="24"/>
        </w:rPr>
        <w:t>投标人须知前附表规定组织踏勘现场的，招标人按投标人须知前附表规定的时间、地点组织投标人踏勘项目现场。部分投标人未按时参加踏勘现场的，不影响踏勘现场的正常进行。</w:t>
      </w:r>
    </w:p>
    <w:p w14:paraId="56283464"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1.9.2 </w:t>
      </w:r>
      <w:r>
        <w:rPr>
          <w:rFonts w:ascii="宋体" w:hAnsi="宋体" w:cs="宋体" w:hint="eastAsia"/>
          <w:szCs w:val="24"/>
        </w:rPr>
        <w:t>投标人踏勘现场发生的费用自理。</w:t>
      </w:r>
    </w:p>
    <w:p w14:paraId="5F6EC7E1"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1.9.3 </w:t>
      </w:r>
      <w:r>
        <w:rPr>
          <w:rFonts w:ascii="宋体" w:hAnsi="宋体" w:cs="宋体" w:hint="eastAsia"/>
          <w:szCs w:val="24"/>
        </w:rPr>
        <w:t>除招标人的原因外，投标人自行负责在踏勘现场中所发生的人员伤亡和财产损失。</w:t>
      </w:r>
    </w:p>
    <w:p w14:paraId="37F6DDA1"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1.9.4 </w:t>
      </w:r>
      <w:r>
        <w:rPr>
          <w:rFonts w:ascii="宋体" w:hAnsi="宋体" w:cs="宋体" w:hint="eastAsia"/>
          <w:szCs w:val="24"/>
        </w:rPr>
        <w:t>招标人在踏勘现场中介绍的工程场地和相关的周边环境情况，供投标人在编制投标文件时参考，招标人不对投标人据此</w:t>
      </w:r>
      <w:proofErr w:type="gramStart"/>
      <w:r>
        <w:rPr>
          <w:rFonts w:ascii="宋体" w:hAnsi="宋体" w:cs="宋体" w:hint="eastAsia"/>
          <w:szCs w:val="24"/>
        </w:rPr>
        <w:t>作出</w:t>
      </w:r>
      <w:proofErr w:type="gramEnd"/>
      <w:r>
        <w:rPr>
          <w:rFonts w:ascii="宋体" w:hAnsi="宋体" w:cs="宋体" w:hint="eastAsia"/>
          <w:szCs w:val="24"/>
        </w:rPr>
        <w:t>的判断和决策负责。</w:t>
      </w:r>
    </w:p>
    <w:p w14:paraId="14A129A1" w14:textId="77777777" w:rsidR="00F15B43" w:rsidRDefault="00A40675">
      <w:pPr>
        <w:pStyle w:val="aff1"/>
        <w:ind w:firstLineChars="0" w:firstLine="0"/>
        <w:rPr>
          <w:rFonts w:ascii="宋体" w:hAnsi="宋体" w:cs="宋体"/>
          <w:b/>
          <w:bCs/>
          <w:szCs w:val="24"/>
        </w:rPr>
      </w:pPr>
      <w:bookmarkStart w:id="56" w:name="_Toc529196530"/>
      <w:bookmarkStart w:id="57" w:name="_Toc515205203"/>
      <w:r>
        <w:rPr>
          <w:rFonts w:ascii="宋体" w:hAnsi="宋体" w:cs="宋体" w:hint="eastAsia"/>
          <w:b/>
          <w:bCs/>
          <w:szCs w:val="24"/>
        </w:rPr>
        <w:t>1.10</w:t>
      </w:r>
      <w:r>
        <w:rPr>
          <w:rFonts w:ascii="宋体" w:hAnsi="宋体" w:cs="宋体" w:hint="eastAsia"/>
          <w:b/>
          <w:bCs/>
          <w:szCs w:val="24"/>
        </w:rPr>
        <w:t>投标预备会</w:t>
      </w:r>
      <w:bookmarkEnd w:id="56"/>
      <w:bookmarkEnd w:id="57"/>
    </w:p>
    <w:p w14:paraId="05C6CB8D"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1.10.1 </w:t>
      </w:r>
      <w:r>
        <w:rPr>
          <w:rFonts w:ascii="宋体" w:hAnsi="宋体" w:cs="宋体" w:hint="eastAsia"/>
          <w:szCs w:val="24"/>
        </w:rPr>
        <w:t>投标人须知前附表规定召开投标预备会的，招标人按投标人须知前附表规定的时间和地点召开投标预备会，澄清投标人提出的问题。</w:t>
      </w:r>
    </w:p>
    <w:p w14:paraId="367B8D55"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 xml:space="preserve">1.10.2 </w:t>
      </w:r>
      <w:r>
        <w:rPr>
          <w:rFonts w:ascii="宋体" w:hAnsi="宋体" w:cs="宋体" w:hint="eastAsia"/>
          <w:szCs w:val="24"/>
        </w:rPr>
        <w:t>投标人应按投标人须知前附表规定的时间和形式将提出的问题送达招标人，以便招标人在会议期间澄清。</w:t>
      </w:r>
    </w:p>
    <w:p w14:paraId="3CE9B6B1"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1.10.3 </w:t>
      </w:r>
      <w:r>
        <w:rPr>
          <w:rFonts w:ascii="宋体" w:hAnsi="宋体" w:cs="宋体" w:hint="eastAsia"/>
          <w:szCs w:val="24"/>
        </w:rPr>
        <w:t>投标预备会后，招标人将对投标人所提问题的澄清，以投标人须知前附表规定的形式通知所有购买招标文件的投标人。该澄清</w:t>
      </w:r>
      <w:r>
        <w:rPr>
          <w:rFonts w:ascii="宋体" w:hAnsi="宋体" w:cs="宋体" w:hint="eastAsia"/>
          <w:szCs w:val="24"/>
        </w:rPr>
        <w:t>内容为招标文件的组成部分。</w:t>
      </w:r>
    </w:p>
    <w:p w14:paraId="6D1282B5" w14:textId="77777777" w:rsidR="00F15B43" w:rsidRDefault="00A40675">
      <w:pPr>
        <w:pStyle w:val="aff1"/>
        <w:ind w:firstLineChars="0" w:firstLine="0"/>
        <w:rPr>
          <w:rFonts w:ascii="宋体" w:hAnsi="宋体" w:cs="宋体"/>
          <w:b/>
          <w:bCs/>
          <w:szCs w:val="24"/>
        </w:rPr>
      </w:pPr>
      <w:bookmarkStart w:id="58" w:name="_Toc515205204"/>
      <w:bookmarkStart w:id="59" w:name="_Toc529196531"/>
      <w:r>
        <w:rPr>
          <w:rFonts w:ascii="宋体" w:hAnsi="宋体" w:cs="宋体" w:hint="eastAsia"/>
          <w:b/>
          <w:bCs/>
          <w:szCs w:val="24"/>
        </w:rPr>
        <w:t xml:space="preserve">1.11 </w:t>
      </w:r>
      <w:r>
        <w:rPr>
          <w:rFonts w:ascii="宋体" w:hAnsi="宋体" w:cs="宋体" w:hint="eastAsia"/>
          <w:b/>
          <w:bCs/>
          <w:szCs w:val="24"/>
        </w:rPr>
        <w:t>分包</w:t>
      </w:r>
      <w:bookmarkEnd w:id="58"/>
      <w:bookmarkEnd w:id="59"/>
    </w:p>
    <w:p w14:paraId="7A2D54DC" w14:textId="77777777" w:rsidR="00F15B43" w:rsidRDefault="00A40675">
      <w:pPr>
        <w:pStyle w:val="aff1"/>
        <w:ind w:firstLineChars="0" w:firstLine="0"/>
        <w:rPr>
          <w:rFonts w:ascii="宋体" w:hAnsi="宋体" w:cs="宋体"/>
          <w:szCs w:val="24"/>
        </w:rPr>
      </w:pPr>
      <w:r>
        <w:rPr>
          <w:rFonts w:ascii="宋体" w:hAnsi="宋体" w:cs="宋体" w:hint="eastAsia"/>
          <w:szCs w:val="24"/>
        </w:rPr>
        <w:t>本项目严禁分包。</w:t>
      </w:r>
    </w:p>
    <w:p w14:paraId="381D668C" w14:textId="77777777" w:rsidR="00F15B43" w:rsidRDefault="00A40675">
      <w:pPr>
        <w:pStyle w:val="aff1"/>
        <w:ind w:firstLineChars="0" w:firstLine="0"/>
        <w:rPr>
          <w:rFonts w:ascii="宋体" w:hAnsi="宋体" w:cs="宋体"/>
          <w:b/>
          <w:bCs/>
          <w:szCs w:val="24"/>
        </w:rPr>
      </w:pPr>
      <w:bookmarkStart w:id="60" w:name="_Toc529196532"/>
      <w:bookmarkStart w:id="61" w:name="_Toc515205205"/>
      <w:r>
        <w:rPr>
          <w:rFonts w:ascii="宋体" w:hAnsi="宋体" w:cs="宋体" w:hint="eastAsia"/>
          <w:b/>
          <w:bCs/>
          <w:szCs w:val="24"/>
        </w:rPr>
        <w:t>1.12</w:t>
      </w:r>
      <w:r>
        <w:rPr>
          <w:rFonts w:ascii="宋体" w:hAnsi="宋体" w:cs="宋体" w:hint="eastAsia"/>
          <w:b/>
          <w:bCs/>
          <w:szCs w:val="24"/>
        </w:rPr>
        <w:t>响应和偏差</w:t>
      </w:r>
      <w:bookmarkEnd w:id="60"/>
      <w:bookmarkEnd w:id="61"/>
    </w:p>
    <w:p w14:paraId="5AF3CE9E" w14:textId="77777777" w:rsidR="00F15B43" w:rsidRDefault="00A40675">
      <w:pPr>
        <w:pStyle w:val="aff1"/>
        <w:ind w:firstLineChars="0" w:firstLine="0"/>
        <w:rPr>
          <w:rFonts w:ascii="宋体" w:hAnsi="宋体" w:cs="宋体"/>
          <w:szCs w:val="24"/>
        </w:rPr>
      </w:pPr>
      <w:r>
        <w:rPr>
          <w:rFonts w:ascii="宋体" w:hAnsi="宋体" w:cs="宋体" w:hint="eastAsia"/>
          <w:szCs w:val="24"/>
        </w:rPr>
        <w:t>1.12.1</w:t>
      </w:r>
      <w:r>
        <w:rPr>
          <w:rFonts w:ascii="宋体" w:hAnsi="宋体" w:cs="宋体" w:hint="eastAsia"/>
          <w:szCs w:val="24"/>
        </w:rPr>
        <w:t>投标文件应当对招标文件的实质性要求和条件</w:t>
      </w:r>
      <w:proofErr w:type="gramStart"/>
      <w:r>
        <w:rPr>
          <w:rFonts w:ascii="宋体" w:hAnsi="宋体" w:cs="宋体" w:hint="eastAsia"/>
          <w:szCs w:val="24"/>
        </w:rPr>
        <w:t>作出</w:t>
      </w:r>
      <w:proofErr w:type="gramEnd"/>
      <w:r>
        <w:rPr>
          <w:rFonts w:ascii="宋体" w:hAnsi="宋体" w:cs="宋体" w:hint="eastAsia"/>
          <w:szCs w:val="24"/>
        </w:rPr>
        <w:t>满足性或更有利于招标人的响应，否则，投标人的投标将被否决。实质性要求和条件见投标人须知前附表。</w:t>
      </w:r>
    </w:p>
    <w:p w14:paraId="564A615C"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1.12.2 </w:t>
      </w:r>
      <w:r>
        <w:rPr>
          <w:rFonts w:ascii="宋体" w:hAnsi="宋体" w:cs="宋体" w:hint="eastAsia"/>
          <w:szCs w:val="24"/>
        </w:rPr>
        <w:t>投标人应根据招标文件的要求提供投标监理大纲等内容以对招标文件</w:t>
      </w:r>
      <w:proofErr w:type="gramStart"/>
      <w:r>
        <w:rPr>
          <w:rFonts w:ascii="宋体" w:hAnsi="宋体" w:cs="宋体" w:hint="eastAsia"/>
          <w:szCs w:val="24"/>
        </w:rPr>
        <w:t>作出</w:t>
      </w:r>
      <w:proofErr w:type="gramEnd"/>
      <w:r>
        <w:rPr>
          <w:rFonts w:ascii="宋体" w:hAnsi="宋体" w:cs="宋体" w:hint="eastAsia"/>
          <w:szCs w:val="24"/>
        </w:rPr>
        <w:t>响应。</w:t>
      </w:r>
    </w:p>
    <w:p w14:paraId="7E85D7B7" w14:textId="77777777" w:rsidR="00F15B43" w:rsidRDefault="00A40675">
      <w:pPr>
        <w:pStyle w:val="aff1"/>
        <w:ind w:firstLineChars="0" w:firstLine="0"/>
        <w:rPr>
          <w:rFonts w:ascii="宋体" w:hAnsi="宋体" w:cs="宋体"/>
          <w:szCs w:val="24"/>
        </w:rPr>
      </w:pPr>
      <w:r>
        <w:rPr>
          <w:rFonts w:ascii="宋体" w:hAnsi="宋体" w:cs="宋体" w:hint="eastAsia"/>
          <w:szCs w:val="24"/>
        </w:rPr>
        <w:t>1.12.3</w:t>
      </w:r>
      <w:r>
        <w:rPr>
          <w:rFonts w:ascii="宋体" w:hAnsi="宋体" w:cs="宋体" w:hint="eastAsia"/>
          <w:szCs w:val="24"/>
        </w:rPr>
        <w:t>投标人须知前附表允许投标文件偏离招标文件某些要求的，偏差应当符合招标文件规定的偏差范围和幅度。</w:t>
      </w:r>
    </w:p>
    <w:p w14:paraId="6FB18AC1" w14:textId="77777777" w:rsidR="00F15B43" w:rsidRDefault="00F15B43">
      <w:pPr>
        <w:spacing w:after="0" w:line="360" w:lineRule="auto"/>
        <w:rPr>
          <w:rFonts w:ascii="宋体" w:eastAsia="宋体" w:hAnsi="宋体" w:cs="宋体"/>
          <w:sz w:val="24"/>
        </w:rPr>
      </w:pPr>
    </w:p>
    <w:p w14:paraId="0924F0F3" w14:textId="77777777" w:rsidR="00F15B43" w:rsidRDefault="00A40675">
      <w:pPr>
        <w:pStyle w:val="35"/>
        <w:rPr>
          <w:rFonts w:ascii="宋体" w:eastAsia="宋体" w:hAnsi="宋体" w:cs="宋体"/>
          <w:sz w:val="24"/>
          <w:szCs w:val="24"/>
        </w:rPr>
      </w:pPr>
      <w:bookmarkStart w:id="62" w:name="_Toc529196533"/>
      <w:bookmarkStart w:id="63" w:name="_Toc199515637"/>
      <w:bookmarkStart w:id="64" w:name="_Toc515205206"/>
      <w:bookmarkStart w:id="65" w:name="_Toc9100"/>
      <w:bookmarkStart w:id="66" w:name="_Toc26115"/>
      <w:r>
        <w:rPr>
          <w:rFonts w:ascii="宋体" w:eastAsia="宋体" w:hAnsi="宋体" w:cs="宋体" w:hint="eastAsia"/>
          <w:sz w:val="24"/>
          <w:szCs w:val="24"/>
        </w:rPr>
        <w:t xml:space="preserve">2. </w:t>
      </w:r>
      <w:r>
        <w:rPr>
          <w:rFonts w:ascii="宋体" w:eastAsia="宋体" w:hAnsi="宋体" w:cs="宋体" w:hint="eastAsia"/>
          <w:sz w:val="24"/>
          <w:szCs w:val="24"/>
        </w:rPr>
        <w:t>招标文件</w:t>
      </w:r>
      <w:bookmarkEnd w:id="62"/>
      <w:bookmarkEnd w:id="63"/>
      <w:bookmarkEnd w:id="64"/>
      <w:bookmarkEnd w:id="65"/>
      <w:bookmarkEnd w:id="66"/>
    </w:p>
    <w:p w14:paraId="693C3DDE" w14:textId="77777777" w:rsidR="00F15B43" w:rsidRDefault="00A40675">
      <w:pPr>
        <w:pStyle w:val="aff1"/>
        <w:ind w:firstLineChars="0" w:firstLine="0"/>
        <w:rPr>
          <w:rFonts w:ascii="宋体" w:hAnsi="宋体" w:cs="宋体"/>
          <w:b/>
          <w:bCs/>
          <w:szCs w:val="24"/>
        </w:rPr>
      </w:pPr>
      <w:bookmarkStart w:id="67" w:name="_Toc529196534"/>
      <w:bookmarkStart w:id="68" w:name="_Toc515205207"/>
      <w:r>
        <w:rPr>
          <w:rFonts w:ascii="宋体" w:hAnsi="宋体" w:cs="宋体" w:hint="eastAsia"/>
          <w:b/>
          <w:bCs/>
          <w:szCs w:val="24"/>
        </w:rPr>
        <w:t xml:space="preserve">2.1 </w:t>
      </w:r>
      <w:r>
        <w:rPr>
          <w:rFonts w:ascii="宋体" w:hAnsi="宋体" w:cs="宋体" w:hint="eastAsia"/>
          <w:b/>
          <w:bCs/>
          <w:szCs w:val="24"/>
        </w:rPr>
        <w:t>招标文件的组成</w:t>
      </w:r>
      <w:bookmarkEnd w:id="67"/>
      <w:bookmarkEnd w:id="68"/>
    </w:p>
    <w:p w14:paraId="471E5234" w14:textId="77777777" w:rsidR="00F15B43" w:rsidRDefault="00A40675">
      <w:pPr>
        <w:pStyle w:val="aff1"/>
        <w:ind w:firstLineChars="0" w:firstLine="0"/>
        <w:rPr>
          <w:rFonts w:ascii="宋体" w:hAnsi="宋体" w:cs="宋体"/>
          <w:szCs w:val="24"/>
        </w:rPr>
      </w:pPr>
      <w:r>
        <w:rPr>
          <w:rFonts w:ascii="宋体" w:hAnsi="宋体" w:cs="宋体" w:hint="eastAsia"/>
          <w:szCs w:val="24"/>
        </w:rPr>
        <w:t>本招标文件包括：</w:t>
      </w:r>
    </w:p>
    <w:p w14:paraId="7144659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）招标公告</w:t>
      </w:r>
      <w:r>
        <w:rPr>
          <w:rFonts w:ascii="宋体" w:hAnsi="宋体" w:cs="宋体" w:hint="eastAsia"/>
          <w:strike/>
          <w:szCs w:val="24"/>
        </w:rPr>
        <w:t>（或投标邀请书）</w:t>
      </w:r>
      <w:r>
        <w:rPr>
          <w:rFonts w:ascii="宋体" w:hAnsi="宋体" w:cs="宋体" w:hint="eastAsia"/>
          <w:szCs w:val="24"/>
        </w:rPr>
        <w:t>；</w:t>
      </w:r>
    </w:p>
    <w:p w14:paraId="67FA1D62"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）投标人须知；</w:t>
      </w:r>
    </w:p>
    <w:p w14:paraId="0146160B"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）评标办法；</w:t>
      </w:r>
    </w:p>
    <w:p w14:paraId="78C84483"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4</w:t>
      </w:r>
      <w:r>
        <w:rPr>
          <w:rFonts w:ascii="宋体" w:hAnsi="宋体" w:cs="宋体" w:hint="eastAsia"/>
          <w:szCs w:val="24"/>
        </w:rPr>
        <w:t>）合同条款及格式；</w:t>
      </w:r>
    </w:p>
    <w:p w14:paraId="35F94F5A"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5</w:t>
      </w:r>
      <w:r>
        <w:rPr>
          <w:rFonts w:ascii="宋体" w:hAnsi="宋体" w:cs="宋体" w:hint="eastAsia"/>
          <w:szCs w:val="24"/>
        </w:rPr>
        <w:t>）委托人要求；</w:t>
      </w:r>
    </w:p>
    <w:p w14:paraId="3865F528"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6</w:t>
      </w:r>
      <w:r>
        <w:rPr>
          <w:rFonts w:ascii="宋体" w:hAnsi="宋体" w:cs="宋体" w:hint="eastAsia"/>
          <w:szCs w:val="24"/>
        </w:rPr>
        <w:t>）投标文件格式；</w:t>
      </w:r>
    </w:p>
    <w:p w14:paraId="3A7AC19E"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7</w:t>
      </w:r>
      <w:r>
        <w:rPr>
          <w:rFonts w:ascii="宋体" w:hAnsi="宋体" w:cs="宋体" w:hint="eastAsia"/>
          <w:szCs w:val="24"/>
        </w:rPr>
        <w:t>）投标人须知前附表规定的其他资料。</w:t>
      </w:r>
    </w:p>
    <w:p w14:paraId="1262AC2F" w14:textId="77777777" w:rsidR="00F15B43" w:rsidRDefault="00A40675">
      <w:pPr>
        <w:pStyle w:val="aff1"/>
        <w:ind w:firstLineChars="0" w:firstLine="0"/>
        <w:rPr>
          <w:rFonts w:ascii="宋体" w:hAnsi="宋体" w:cs="宋体"/>
          <w:szCs w:val="24"/>
        </w:rPr>
      </w:pPr>
      <w:r>
        <w:rPr>
          <w:rFonts w:ascii="宋体" w:hAnsi="宋体" w:cs="宋体" w:hint="eastAsia"/>
          <w:szCs w:val="24"/>
        </w:rPr>
        <w:t>根据本章第</w:t>
      </w:r>
      <w:r>
        <w:rPr>
          <w:rFonts w:ascii="宋体" w:hAnsi="宋体" w:cs="宋体" w:hint="eastAsia"/>
          <w:szCs w:val="24"/>
        </w:rPr>
        <w:t>1.10</w:t>
      </w:r>
      <w:r>
        <w:rPr>
          <w:rFonts w:ascii="宋体" w:hAnsi="宋体" w:cs="宋体" w:hint="eastAsia"/>
          <w:szCs w:val="24"/>
        </w:rPr>
        <w:t>款、第</w:t>
      </w:r>
      <w:r>
        <w:rPr>
          <w:rFonts w:ascii="宋体" w:hAnsi="宋体" w:cs="宋体" w:hint="eastAsia"/>
          <w:szCs w:val="24"/>
        </w:rPr>
        <w:t>2.2</w:t>
      </w:r>
      <w:r>
        <w:rPr>
          <w:rFonts w:ascii="宋体" w:hAnsi="宋体" w:cs="宋体" w:hint="eastAsia"/>
          <w:szCs w:val="24"/>
        </w:rPr>
        <w:t>款和第</w:t>
      </w:r>
      <w:r>
        <w:rPr>
          <w:rFonts w:ascii="宋体" w:hAnsi="宋体" w:cs="宋体" w:hint="eastAsia"/>
          <w:szCs w:val="24"/>
        </w:rPr>
        <w:t>2.3</w:t>
      </w:r>
      <w:r>
        <w:rPr>
          <w:rFonts w:ascii="宋体" w:hAnsi="宋体" w:cs="宋体" w:hint="eastAsia"/>
          <w:szCs w:val="24"/>
        </w:rPr>
        <w:t>款对招标文件所作的澄清、修改，构成招标文件的组成部分。</w:t>
      </w:r>
    </w:p>
    <w:p w14:paraId="6E743C1F" w14:textId="77777777" w:rsidR="00F15B43" w:rsidRDefault="00A40675">
      <w:pPr>
        <w:pStyle w:val="aff1"/>
        <w:ind w:firstLineChars="0" w:firstLine="0"/>
        <w:rPr>
          <w:rFonts w:ascii="宋体" w:hAnsi="宋体" w:cs="宋体"/>
          <w:b/>
          <w:bCs/>
          <w:szCs w:val="24"/>
        </w:rPr>
      </w:pPr>
      <w:bookmarkStart w:id="69" w:name="_Toc515205208"/>
      <w:bookmarkStart w:id="70" w:name="_Toc529196535"/>
      <w:r>
        <w:rPr>
          <w:rFonts w:ascii="宋体" w:hAnsi="宋体" w:cs="宋体" w:hint="eastAsia"/>
          <w:b/>
          <w:bCs/>
          <w:szCs w:val="24"/>
        </w:rPr>
        <w:t xml:space="preserve">2.2 </w:t>
      </w:r>
      <w:r>
        <w:rPr>
          <w:rFonts w:ascii="宋体" w:hAnsi="宋体" w:cs="宋体" w:hint="eastAsia"/>
          <w:b/>
          <w:bCs/>
          <w:szCs w:val="24"/>
        </w:rPr>
        <w:t>招标文件的澄清</w:t>
      </w:r>
      <w:bookmarkEnd w:id="69"/>
      <w:bookmarkEnd w:id="70"/>
    </w:p>
    <w:p w14:paraId="7C33622D"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 xml:space="preserve">2.2.1 </w:t>
      </w:r>
      <w:r>
        <w:rPr>
          <w:rFonts w:ascii="宋体" w:hAnsi="宋体" w:cs="宋体" w:hint="eastAsia"/>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A4A4E5C" w14:textId="77777777" w:rsidR="00F15B43" w:rsidRDefault="00A40675">
      <w:pPr>
        <w:pStyle w:val="aff1"/>
        <w:ind w:firstLineChars="0" w:firstLine="0"/>
        <w:rPr>
          <w:rFonts w:ascii="宋体" w:hAnsi="宋体" w:cs="宋体"/>
          <w:szCs w:val="24"/>
        </w:rPr>
      </w:pPr>
      <w:r>
        <w:rPr>
          <w:rFonts w:ascii="宋体" w:hAnsi="宋体" w:cs="宋体" w:hint="eastAsia"/>
          <w:szCs w:val="24"/>
        </w:rPr>
        <w:t>2.2.2</w:t>
      </w:r>
      <w:r>
        <w:rPr>
          <w:rFonts w:ascii="宋体" w:hAnsi="宋体" w:cs="宋体" w:hint="eastAsia"/>
          <w:szCs w:val="24"/>
        </w:rPr>
        <w:t>招标文件的澄清以投标人须知前附表规定的形式发给所有购买招标文件的投标人，但不指明澄清问题的来源。澄清发出的时间距本章第</w:t>
      </w:r>
      <w:r>
        <w:rPr>
          <w:rFonts w:ascii="宋体" w:hAnsi="宋体" w:cs="宋体" w:hint="eastAsia"/>
          <w:szCs w:val="24"/>
        </w:rPr>
        <w:t>4.2.1</w:t>
      </w:r>
      <w:r>
        <w:rPr>
          <w:rFonts w:ascii="宋体" w:hAnsi="宋体" w:cs="宋体" w:hint="eastAsia"/>
          <w:szCs w:val="24"/>
        </w:rPr>
        <w:t>项规定的投标截止时间不足</w:t>
      </w:r>
      <w:r>
        <w:rPr>
          <w:rFonts w:ascii="宋体" w:hAnsi="宋体" w:cs="宋体" w:hint="eastAsia"/>
          <w:szCs w:val="24"/>
        </w:rPr>
        <w:t>15</w:t>
      </w:r>
      <w:r>
        <w:rPr>
          <w:rFonts w:ascii="宋体" w:hAnsi="宋体" w:cs="宋体" w:hint="eastAsia"/>
          <w:szCs w:val="24"/>
        </w:rPr>
        <w:t>日的，并且澄清内</w:t>
      </w:r>
      <w:r>
        <w:rPr>
          <w:rFonts w:ascii="宋体" w:hAnsi="宋体" w:cs="宋体" w:hint="eastAsia"/>
          <w:szCs w:val="24"/>
        </w:rPr>
        <w:t>容可能影响投标文件编制的，将相应延长投标截止时间。</w:t>
      </w:r>
    </w:p>
    <w:p w14:paraId="6FACFC8E"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2.2.3 </w:t>
      </w:r>
      <w:r>
        <w:rPr>
          <w:rFonts w:ascii="宋体" w:hAnsi="宋体" w:cs="宋体" w:hint="eastAsia"/>
          <w:szCs w:val="24"/>
        </w:rPr>
        <w:t>投标人在收到澄清后，应按投标人须知前附表规定的时间和形式通知招标人，确认已收到该澄清。</w:t>
      </w:r>
    </w:p>
    <w:p w14:paraId="5A61CB52"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2.2.4 </w:t>
      </w:r>
      <w:r>
        <w:rPr>
          <w:rFonts w:ascii="宋体" w:hAnsi="宋体" w:cs="宋体" w:hint="eastAsia"/>
          <w:szCs w:val="24"/>
        </w:rPr>
        <w:t>除非招标人认为确有必要答复，否则，招标人有权拒绝回复投标人在本章第</w:t>
      </w:r>
      <w:r>
        <w:rPr>
          <w:rFonts w:ascii="宋体" w:hAnsi="宋体" w:cs="宋体" w:hint="eastAsia"/>
          <w:szCs w:val="24"/>
        </w:rPr>
        <w:t>2.2.1</w:t>
      </w:r>
      <w:r>
        <w:rPr>
          <w:rFonts w:ascii="宋体" w:hAnsi="宋体" w:cs="宋体" w:hint="eastAsia"/>
          <w:szCs w:val="24"/>
        </w:rPr>
        <w:t>项规定的时间后的任何澄清要求。</w:t>
      </w:r>
    </w:p>
    <w:p w14:paraId="74C1ECD1" w14:textId="77777777" w:rsidR="00F15B43" w:rsidRDefault="00A40675">
      <w:pPr>
        <w:pStyle w:val="aff1"/>
        <w:ind w:firstLineChars="0" w:firstLine="0"/>
        <w:rPr>
          <w:rFonts w:ascii="宋体" w:hAnsi="宋体" w:cs="宋体"/>
          <w:b/>
          <w:bCs/>
          <w:szCs w:val="24"/>
        </w:rPr>
      </w:pPr>
      <w:bookmarkStart w:id="71" w:name="_Toc515205209"/>
      <w:bookmarkStart w:id="72" w:name="_Toc529196536"/>
      <w:bookmarkStart w:id="73" w:name="_Toc352691479"/>
      <w:r>
        <w:rPr>
          <w:rFonts w:ascii="宋体" w:hAnsi="宋体" w:cs="宋体" w:hint="eastAsia"/>
          <w:b/>
          <w:bCs/>
          <w:szCs w:val="24"/>
        </w:rPr>
        <w:t xml:space="preserve">2.3 </w:t>
      </w:r>
      <w:r>
        <w:rPr>
          <w:rFonts w:ascii="宋体" w:hAnsi="宋体" w:cs="宋体" w:hint="eastAsia"/>
          <w:b/>
          <w:bCs/>
          <w:szCs w:val="24"/>
        </w:rPr>
        <w:t>招标文件的修</w:t>
      </w:r>
      <w:bookmarkStart w:id="74" w:name="_Toc16514"/>
      <w:bookmarkStart w:id="75" w:name="_Toc369531521"/>
      <w:r>
        <w:rPr>
          <w:rFonts w:ascii="宋体" w:hAnsi="宋体" w:cs="宋体" w:hint="eastAsia"/>
          <w:b/>
          <w:bCs/>
          <w:szCs w:val="24"/>
        </w:rPr>
        <w:t>改</w:t>
      </w:r>
      <w:bookmarkEnd w:id="71"/>
      <w:bookmarkEnd w:id="72"/>
    </w:p>
    <w:p w14:paraId="4EA6FA92" w14:textId="77777777" w:rsidR="00F15B43" w:rsidRDefault="00A40675">
      <w:pPr>
        <w:pStyle w:val="aff1"/>
        <w:ind w:firstLineChars="0" w:firstLine="0"/>
        <w:rPr>
          <w:rFonts w:ascii="宋体" w:hAnsi="宋体" w:cs="宋体"/>
          <w:szCs w:val="24"/>
        </w:rPr>
      </w:pPr>
      <w:r>
        <w:rPr>
          <w:rFonts w:ascii="宋体" w:hAnsi="宋体" w:cs="宋体" w:hint="eastAsia"/>
          <w:szCs w:val="24"/>
        </w:rPr>
        <w:t>2.3.1</w:t>
      </w:r>
      <w:r>
        <w:rPr>
          <w:rFonts w:ascii="宋体" w:hAnsi="宋体" w:cs="宋体" w:hint="eastAsia"/>
          <w:szCs w:val="24"/>
        </w:rPr>
        <w:t>招标人以投标人须知前附表规定的形式修改招标文件，并通知所有已购买招标文件的投标人。修改招标文件的时间距本章第</w:t>
      </w:r>
      <w:r>
        <w:rPr>
          <w:rFonts w:ascii="宋体" w:hAnsi="宋体" w:cs="宋体" w:hint="eastAsia"/>
          <w:szCs w:val="24"/>
        </w:rPr>
        <w:t>4.2.1</w:t>
      </w:r>
      <w:r>
        <w:rPr>
          <w:rFonts w:ascii="宋体" w:hAnsi="宋体" w:cs="宋体" w:hint="eastAsia"/>
          <w:szCs w:val="24"/>
        </w:rPr>
        <w:t>项规定的投标截止时间不足</w:t>
      </w:r>
      <w:r>
        <w:rPr>
          <w:rFonts w:ascii="宋体" w:hAnsi="宋体" w:cs="宋体" w:hint="eastAsia"/>
          <w:szCs w:val="24"/>
        </w:rPr>
        <w:t>15</w:t>
      </w:r>
      <w:r>
        <w:rPr>
          <w:rFonts w:ascii="宋体" w:hAnsi="宋体" w:cs="宋体" w:hint="eastAsia"/>
          <w:szCs w:val="24"/>
        </w:rPr>
        <w:t>日的，并且修改内容可能影响投标文件编制的，将相应延长投标截止</w:t>
      </w:r>
      <w:r>
        <w:rPr>
          <w:rFonts w:ascii="宋体" w:hAnsi="宋体" w:cs="宋体" w:hint="eastAsia"/>
          <w:szCs w:val="24"/>
        </w:rPr>
        <w:t>时间。</w:t>
      </w:r>
    </w:p>
    <w:bookmarkEnd w:id="73"/>
    <w:bookmarkEnd w:id="74"/>
    <w:bookmarkEnd w:id="75"/>
    <w:p w14:paraId="76E79B90"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2.3.2 </w:t>
      </w:r>
      <w:r>
        <w:rPr>
          <w:rFonts w:ascii="宋体" w:hAnsi="宋体" w:cs="宋体" w:hint="eastAsia"/>
          <w:szCs w:val="24"/>
        </w:rPr>
        <w:t>投标人收到修改内容</w:t>
      </w:r>
      <w:bookmarkStart w:id="76" w:name="_Toc352691482"/>
      <w:bookmarkStart w:id="77" w:name="_Toc152045538"/>
      <w:bookmarkStart w:id="78" w:name="_Toc24632"/>
      <w:bookmarkStart w:id="79" w:name="_Toc144974506"/>
      <w:bookmarkStart w:id="80" w:name="_Toc369531524"/>
      <w:bookmarkStart w:id="81" w:name="_Toc300834958"/>
      <w:bookmarkStart w:id="82" w:name="_Toc247513961"/>
      <w:bookmarkStart w:id="83" w:name="_Toc384308218"/>
      <w:bookmarkStart w:id="84" w:name="_Toc361508593"/>
      <w:bookmarkStart w:id="85" w:name="_Toc152042314"/>
      <w:bookmarkStart w:id="86" w:name="_Toc247527562"/>
      <w:r>
        <w:rPr>
          <w:rFonts w:ascii="宋体" w:hAnsi="宋体" w:cs="宋体" w:hint="eastAsia"/>
          <w:szCs w:val="24"/>
        </w:rPr>
        <w:t>后，</w:t>
      </w:r>
      <w:bookmarkStart w:id="87" w:name="_Toc361508595"/>
      <w:bookmarkStart w:id="88" w:name="_Toc16623"/>
      <w:bookmarkStart w:id="89" w:name="_Toc247513963"/>
      <w:bookmarkStart w:id="90" w:name="_Toc152042316"/>
      <w:bookmarkStart w:id="91" w:name="_Toc352691484"/>
      <w:bookmarkStart w:id="92" w:name="_Toc247527564"/>
      <w:bookmarkStart w:id="93" w:name="_Toc369531526"/>
      <w:bookmarkStart w:id="94" w:name="_Toc144974508"/>
      <w:bookmarkStart w:id="95" w:name="_Toc384308220"/>
      <w:bookmarkStart w:id="96" w:name="_Toc300834960"/>
      <w:bookmarkStart w:id="97" w:name="_Toc152045540"/>
      <w:bookmarkEnd w:id="76"/>
      <w:bookmarkEnd w:id="77"/>
      <w:bookmarkEnd w:id="78"/>
      <w:bookmarkEnd w:id="79"/>
      <w:bookmarkEnd w:id="80"/>
      <w:bookmarkEnd w:id="81"/>
      <w:bookmarkEnd w:id="82"/>
      <w:bookmarkEnd w:id="83"/>
      <w:bookmarkEnd w:id="84"/>
      <w:bookmarkEnd w:id="85"/>
      <w:bookmarkEnd w:id="86"/>
      <w:r>
        <w:rPr>
          <w:rFonts w:ascii="宋体" w:hAnsi="宋体" w:cs="宋体" w:hint="eastAsia"/>
          <w:szCs w:val="24"/>
        </w:rPr>
        <w:t>应按投标人须知前附表规定的时间和形式通知招标人，确认已收到该修改。</w:t>
      </w:r>
    </w:p>
    <w:p w14:paraId="2E47CC10" w14:textId="77777777" w:rsidR="00F15B43" w:rsidRDefault="00A40675">
      <w:pPr>
        <w:pStyle w:val="aff1"/>
        <w:ind w:firstLineChars="0" w:firstLine="0"/>
        <w:rPr>
          <w:rFonts w:ascii="宋体" w:hAnsi="宋体" w:cs="宋体"/>
          <w:b/>
          <w:bCs/>
          <w:szCs w:val="24"/>
        </w:rPr>
      </w:pPr>
      <w:bookmarkStart w:id="98" w:name="_Toc529196537"/>
      <w:bookmarkStart w:id="99" w:name="_Toc515205210"/>
      <w:r>
        <w:rPr>
          <w:rFonts w:ascii="宋体" w:hAnsi="宋体" w:cs="宋体" w:hint="eastAsia"/>
          <w:b/>
          <w:bCs/>
          <w:szCs w:val="24"/>
        </w:rPr>
        <w:t>2.</w:t>
      </w:r>
      <w:bookmarkEnd w:id="87"/>
      <w:bookmarkEnd w:id="88"/>
      <w:bookmarkEnd w:id="89"/>
      <w:bookmarkEnd w:id="90"/>
      <w:bookmarkEnd w:id="91"/>
      <w:bookmarkEnd w:id="92"/>
      <w:bookmarkEnd w:id="93"/>
      <w:bookmarkEnd w:id="94"/>
      <w:bookmarkEnd w:id="95"/>
      <w:bookmarkEnd w:id="96"/>
      <w:bookmarkEnd w:id="97"/>
      <w:r>
        <w:rPr>
          <w:rFonts w:ascii="宋体" w:hAnsi="宋体" w:cs="宋体" w:hint="eastAsia"/>
          <w:b/>
          <w:bCs/>
          <w:szCs w:val="24"/>
        </w:rPr>
        <w:t xml:space="preserve">4 </w:t>
      </w:r>
      <w:r>
        <w:rPr>
          <w:rFonts w:ascii="宋体" w:hAnsi="宋体" w:cs="宋体" w:hint="eastAsia"/>
          <w:b/>
          <w:bCs/>
          <w:szCs w:val="24"/>
        </w:rPr>
        <w:t>招标文件的异议</w:t>
      </w:r>
      <w:bookmarkEnd w:id="98"/>
      <w:bookmarkEnd w:id="99"/>
    </w:p>
    <w:p w14:paraId="136C5942" w14:textId="77777777" w:rsidR="00F15B43" w:rsidRDefault="00A40675">
      <w:pPr>
        <w:pStyle w:val="aff1"/>
        <w:ind w:firstLineChars="0" w:firstLine="0"/>
        <w:rPr>
          <w:rFonts w:ascii="宋体" w:hAnsi="宋体" w:cs="宋体"/>
          <w:szCs w:val="24"/>
        </w:rPr>
      </w:pPr>
      <w:r>
        <w:rPr>
          <w:rFonts w:ascii="宋体" w:hAnsi="宋体" w:cs="宋体" w:hint="eastAsia"/>
          <w:szCs w:val="24"/>
        </w:rPr>
        <w:t>投标人或者其他利害关系人对招标文件有异议的，应当在投标截止时间</w:t>
      </w:r>
      <w:r>
        <w:rPr>
          <w:rFonts w:ascii="宋体" w:hAnsi="宋体" w:cs="宋体" w:hint="eastAsia"/>
          <w:szCs w:val="24"/>
        </w:rPr>
        <w:t>10</w:t>
      </w:r>
      <w:r>
        <w:rPr>
          <w:rFonts w:ascii="宋体" w:hAnsi="宋体" w:cs="宋体" w:hint="eastAsia"/>
          <w:szCs w:val="24"/>
        </w:rPr>
        <w:t>日前以书面形式提出。招标人将在收到异议之日起</w:t>
      </w:r>
      <w:r>
        <w:rPr>
          <w:rFonts w:ascii="宋体" w:hAnsi="宋体" w:cs="宋体" w:hint="eastAsia"/>
          <w:szCs w:val="24"/>
        </w:rPr>
        <w:t>3</w:t>
      </w:r>
      <w:r>
        <w:rPr>
          <w:rFonts w:ascii="宋体" w:hAnsi="宋体" w:cs="宋体" w:hint="eastAsia"/>
          <w:szCs w:val="24"/>
        </w:rPr>
        <w:t>日内</w:t>
      </w:r>
      <w:proofErr w:type="gramStart"/>
      <w:r>
        <w:rPr>
          <w:rFonts w:ascii="宋体" w:hAnsi="宋体" w:cs="宋体" w:hint="eastAsia"/>
          <w:szCs w:val="24"/>
        </w:rPr>
        <w:t>作出</w:t>
      </w:r>
      <w:proofErr w:type="gramEnd"/>
      <w:r>
        <w:rPr>
          <w:rFonts w:ascii="宋体" w:hAnsi="宋体" w:cs="宋体" w:hint="eastAsia"/>
          <w:szCs w:val="24"/>
        </w:rPr>
        <w:t>答复；</w:t>
      </w:r>
      <w:proofErr w:type="gramStart"/>
      <w:r>
        <w:rPr>
          <w:rFonts w:ascii="宋体" w:hAnsi="宋体" w:cs="宋体" w:hint="eastAsia"/>
          <w:szCs w:val="24"/>
        </w:rPr>
        <w:t>作出</w:t>
      </w:r>
      <w:proofErr w:type="gramEnd"/>
      <w:r>
        <w:rPr>
          <w:rFonts w:ascii="宋体" w:hAnsi="宋体" w:cs="宋体" w:hint="eastAsia"/>
          <w:szCs w:val="24"/>
        </w:rPr>
        <w:t>答复前，将暂停招标投标活动。</w:t>
      </w:r>
    </w:p>
    <w:p w14:paraId="3EA8EB7B" w14:textId="77777777" w:rsidR="00F15B43" w:rsidRDefault="00A40675">
      <w:pPr>
        <w:pStyle w:val="aff1"/>
        <w:ind w:firstLineChars="0" w:firstLine="0"/>
        <w:rPr>
          <w:rFonts w:ascii="宋体" w:hAnsi="宋体" w:cs="宋体"/>
          <w:szCs w:val="24"/>
        </w:rPr>
      </w:pPr>
      <w:r>
        <w:rPr>
          <w:rFonts w:ascii="宋体" w:hAnsi="宋体" w:cs="宋体" w:hint="eastAsia"/>
          <w:szCs w:val="24"/>
        </w:rPr>
        <w:t>注：潜在投标人或利害关系人可以通过线下或线上的形式提出异议。线上提出异议的，应通过交易平台提交，招标人也应通过交易平台</w:t>
      </w:r>
      <w:proofErr w:type="gramStart"/>
      <w:r>
        <w:rPr>
          <w:rFonts w:ascii="宋体" w:hAnsi="宋体" w:cs="宋体" w:hint="eastAsia"/>
          <w:szCs w:val="24"/>
        </w:rPr>
        <w:t>答复线</w:t>
      </w:r>
      <w:proofErr w:type="gramEnd"/>
      <w:r>
        <w:rPr>
          <w:rFonts w:ascii="宋体" w:hAnsi="宋体" w:cs="宋体" w:hint="eastAsia"/>
          <w:szCs w:val="24"/>
        </w:rPr>
        <w:t>上提出的异议。具体按照交易平台相关指南进行操作。</w:t>
      </w:r>
      <w:proofErr w:type="gramStart"/>
      <w:r>
        <w:rPr>
          <w:rFonts w:ascii="宋体" w:hAnsi="宋体" w:cs="宋体" w:hint="eastAsia"/>
          <w:szCs w:val="24"/>
        </w:rPr>
        <w:t>作出</w:t>
      </w:r>
      <w:proofErr w:type="gramEnd"/>
      <w:r>
        <w:rPr>
          <w:rFonts w:ascii="宋体" w:hAnsi="宋体" w:cs="宋体" w:hint="eastAsia"/>
          <w:szCs w:val="24"/>
        </w:rPr>
        <w:t>答复前，应当暂停招标投标活动。</w:t>
      </w:r>
    </w:p>
    <w:p w14:paraId="715E917E" w14:textId="77777777" w:rsidR="00F15B43" w:rsidRDefault="00F15B43">
      <w:pPr>
        <w:pStyle w:val="aff1"/>
        <w:ind w:firstLineChars="0" w:firstLine="0"/>
        <w:rPr>
          <w:rFonts w:ascii="宋体" w:hAnsi="宋体" w:cs="宋体"/>
          <w:szCs w:val="24"/>
        </w:rPr>
      </w:pPr>
    </w:p>
    <w:p w14:paraId="5400775F" w14:textId="77777777" w:rsidR="00F15B43" w:rsidRDefault="00A40675">
      <w:pPr>
        <w:pStyle w:val="35"/>
        <w:rPr>
          <w:rFonts w:ascii="宋体" w:eastAsia="宋体" w:hAnsi="宋体" w:cs="宋体"/>
          <w:sz w:val="24"/>
          <w:szCs w:val="24"/>
        </w:rPr>
      </w:pPr>
      <w:bookmarkStart w:id="100" w:name="_Toc2297"/>
      <w:bookmarkStart w:id="101" w:name="_Toc529196538"/>
      <w:bookmarkStart w:id="102" w:name="_Toc199515638"/>
      <w:bookmarkStart w:id="103" w:name="_Toc515205211"/>
      <w:bookmarkStart w:id="104" w:name="_Toc23640"/>
      <w:r>
        <w:rPr>
          <w:rFonts w:ascii="宋体" w:eastAsia="宋体" w:hAnsi="宋体" w:cs="宋体" w:hint="eastAsia"/>
          <w:sz w:val="24"/>
          <w:szCs w:val="24"/>
        </w:rPr>
        <w:t xml:space="preserve">3. </w:t>
      </w:r>
      <w:r>
        <w:rPr>
          <w:rFonts w:ascii="宋体" w:eastAsia="宋体" w:hAnsi="宋体" w:cs="宋体" w:hint="eastAsia"/>
          <w:sz w:val="24"/>
          <w:szCs w:val="24"/>
        </w:rPr>
        <w:t>投标文件</w:t>
      </w:r>
      <w:bookmarkEnd w:id="100"/>
      <w:bookmarkEnd w:id="101"/>
      <w:bookmarkEnd w:id="102"/>
      <w:bookmarkEnd w:id="103"/>
      <w:bookmarkEnd w:id="104"/>
    </w:p>
    <w:p w14:paraId="30F0673B" w14:textId="77777777" w:rsidR="00F15B43" w:rsidRDefault="00A40675">
      <w:pPr>
        <w:pStyle w:val="aff1"/>
        <w:ind w:firstLineChars="0" w:firstLine="0"/>
        <w:rPr>
          <w:rFonts w:ascii="宋体" w:hAnsi="宋体" w:cs="宋体"/>
          <w:b/>
          <w:bCs/>
          <w:szCs w:val="24"/>
        </w:rPr>
      </w:pPr>
      <w:bookmarkStart w:id="105" w:name="_Toc529196539"/>
      <w:bookmarkStart w:id="106" w:name="_Toc515205212"/>
      <w:r>
        <w:rPr>
          <w:rFonts w:ascii="宋体" w:hAnsi="宋体" w:cs="宋体" w:hint="eastAsia"/>
          <w:b/>
          <w:bCs/>
          <w:szCs w:val="24"/>
        </w:rPr>
        <w:t xml:space="preserve">3.1 </w:t>
      </w:r>
      <w:r>
        <w:rPr>
          <w:rFonts w:ascii="宋体" w:hAnsi="宋体" w:cs="宋体" w:hint="eastAsia"/>
          <w:b/>
          <w:bCs/>
          <w:szCs w:val="24"/>
        </w:rPr>
        <w:t>投标文件的组成</w:t>
      </w:r>
      <w:bookmarkEnd w:id="105"/>
      <w:bookmarkEnd w:id="106"/>
    </w:p>
    <w:p w14:paraId="11B5159B" w14:textId="77777777" w:rsidR="00F15B43" w:rsidRDefault="00A40675">
      <w:pPr>
        <w:pStyle w:val="aff1"/>
        <w:ind w:firstLineChars="0" w:firstLine="0"/>
        <w:rPr>
          <w:rFonts w:ascii="宋体" w:hAnsi="宋体" w:cs="宋体"/>
          <w:szCs w:val="24"/>
        </w:rPr>
      </w:pPr>
      <w:bookmarkStart w:id="107" w:name="_Hlk196399390"/>
      <w:r>
        <w:rPr>
          <w:rFonts w:ascii="宋体" w:hAnsi="宋体" w:cs="宋体" w:hint="eastAsia"/>
          <w:szCs w:val="24"/>
        </w:rPr>
        <w:t xml:space="preserve">3.1.1 </w:t>
      </w:r>
      <w:r>
        <w:rPr>
          <w:rFonts w:ascii="宋体" w:hAnsi="宋体" w:cs="宋体" w:hint="eastAsia"/>
          <w:szCs w:val="24"/>
        </w:rPr>
        <w:t>投标文件应包括下列内容：</w:t>
      </w:r>
    </w:p>
    <w:p w14:paraId="6B0AA69C"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w:t>
      </w:r>
      <w:r>
        <w:rPr>
          <w:rFonts w:ascii="宋体" w:hAnsi="宋体" w:cs="宋体" w:hint="eastAsia"/>
          <w:szCs w:val="24"/>
        </w:rPr>
        <w:t>1</w:t>
      </w:r>
      <w:r>
        <w:rPr>
          <w:rFonts w:ascii="宋体" w:hAnsi="宋体" w:cs="宋体" w:hint="eastAsia"/>
          <w:szCs w:val="24"/>
        </w:rPr>
        <w:t>）投标函及投标函附录；</w:t>
      </w:r>
    </w:p>
    <w:p w14:paraId="12A69D92"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）法定代表人身份证明或授权委托书；</w:t>
      </w:r>
    </w:p>
    <w:p w14:paraId="1CF796EC"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3</w:t>
      </w:r>
      <w:r>
        <w:rPr>
          <w:rFonts w:ascii="宋体" w:hAnsi="宋体" w:cs="宋体" w:hint="eastAsia"/>
          <w:strike/>
          <w:szCs w:val="24"/>
        </w:rPr>
        <w:t>）联合体协议书；</w:t>
      </w:r>
    </w:p>
    <w:p w14:paraId="6165AE01"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4</w:t>
      </w:r>
      <w:r>
        <w:rPr>
          <w:rFonts w:ascii="宋体" w:hAnsi="宋体" w:cs="宋体" w:hint="eastAsia"/>
          <w:strike/>
          <w:szCs w:val="24"/>
        </w:rPr>
        <w:t>）投标保证金</w:t>
      </w:r>
    </w:p>
    <w:p w14:paraId="14D14724"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5</w:t>
      </w:r>
      <w:r>
        <w:rPr>
          <w:rFonts w:ascii="宋体" w:hAnsi="宋体" w:cs="宋体" w:hint="eastAsia"/>
          <w:szCs w:val="24"/>
        </w:rPr>
        <w:t>）监理报酬清单</w:t>
      </w:r>
    </w:p>
    <w:p w14:paraId="3BA2DD5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6</w:t>
      </w:r>
      <w:r>
        <w:rPr>
          <w:rFonts w:ascii="宋体" w:hAnsi="宋体" w:cs="宋体" w:hint="eastAsia"/>
          <w:szCs w:val="24"/>
        </w:rPr>
        <w:t>）资格审查资料（</w:t>
      </w:r>
      <w:r>
        <w:rPr>
          <w:rFonts w:ascii="宋体" w:hAnsi="宋体" w:cs="宋体" w:hint="eastAsia"/>
          <w:b/>
          <w:szCs w:val="24"/>
          <w:u w:val="single"/>
          <w:lang w:bidi="ar"/>
        </w:rPr>
        <w:t>投标人在投标登记时选择了拟投入本项目的总监理工程师，即已满足“资格审查前，投</w:t>
      </w:r>
      <w:r>
        <w:rPr>
          <w:rFonts w:ascii="宋体" w:hAnsi="宋体" w:cs="宋体" w:hint="eastAsia"/>
          <w:b/>
          <w:szCs w:val="24"/>
          <w:u w:val="single"/>
          <w:lang w:bidi="ar"/>
        </w:rPr>
        <w:t>标人须在广州市住建行业信用管理平台建立了企业信用档案及拟担任本工程总监理工程师须是本企业信用档案中的在册人员”的要求，投标人无需提供证明材料。</w:t>
      </w:r>
      <w:r>
        <w:rPr>
          <w:rFonts w:ascii="宋体" w:hAnsi="宋体" w:cs="宋体" w:hint="eastAsia"/>
          <w:szCs w:val="24"/>
        </w:rPr>
        <w:t xml:space="preserve"> </w:t>
      </w:r>
      <w:r>
        <w:rPr>
          <w:rFonts w:ascii="宋体" w:hAnsi="宋体" w:cs="宋体" w:hint="eastAsia"/>
          <w:szCs w:val="24"/>
        </w:rPr>
        <w:t>）</w:t>
      </w:r>
    </w:p>
    <w:p w14:paraId="7211FAFD"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7</w:t>
      </w:r>
      <w:r>
        <w:rPr>
          <w:rFonts w:ascii="宋体" w:hAnsi="宋体" w:cs="宋体" w:hint="eastAsia"/>
          <w:szCs w:val="24"/>
        </w:rPr>
        <w:t>）监理大纲；</w:t>
      </w:r>
    </w:p>
    <w:p w14:paraId="36D6B871"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8</w:t>
      </w:r>
      <w:r>
        <w:rPr>
          <w:rFonts w:ascii="宋体" w:hAnsi="宋体" w:cs="宋体" w:hint="eastAsia"/>
          <w:szCs w:val="24"/>
        </w:rPr>
        <w:t>）投标人须知前附表规定的其他资料；</w:t>
      </w:r>
    </w:p>
    <w:bookmarkEnd w:id="107"/>
    <w:p w14:paraId="666E9CB1" w14:textId="77777777" w:rsidR="00F15B43" w:rsidRDefault="00A40675">
      <w:pPr>
        <w:pStyle w:val="aff1"/>
        <w:ind w:firstLineChars="0" w:firstLine="0"/>
        <w:rPr>
          <w:rFonts w:ascii="宋体" w:hAnsi="宋体" w:cs="宋体"/>
          <w:szCs w:val="24"/>
        </w:rPr>
      </w:pPr>
      <w:r>
        <w:rPr>
          <w:rFonts w:ascii="宋体" w:hAnsi="宋体" w:cs="宋体" w:hint="eastAsia"/>
          <w:szCs w:val="24"/>
        </w:rPr>
        <w:t>投标人在评标过程中</w:t>
      </w:r>
      <w:proofErr w:type="gramStart"/>
      <w:r>
        <w:rPr>
          <w:rFonts w:ascii="宋体" w:hAnsi="宋体" w:cs="宋体" w:hint="eastAsia"/>
          <w:szCs w:val="24"/>
        </w:rPr>
        <w:t>作出</w:t>
      </w:r>
      <w:proofErr w:type="gramEnd"/>
      <w:r>
        <w:rPr>
          <w:rFonts w:ascii="宋体" w:hAnsi="宋体" w:cs="宋体" w:hint="eastAsia"/>
          <w:szCs w:val="24"/>
        </w:rPr>
        <w:t>的符合法律法规和招标文件规定的澄清确认，构成投标文件的组成部分。</w:t>
      </w:r>
    </w:p>
    <w:p w14:paraId="3C7E23BE"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3.1.2 </w:t>
      </w:r>
      <w:r>
        <w:rPr>
          <w:rFonts w:ascii="宋体" w:hAnsi="宋体" w:cs="宋体" w:hint="eastAsia"/>
          <w:strike/>
          <w:szCs w:val="24"/>
        </w:rPr>
        <w:t>投标人须知前附表规定不接受联合体投标的，或投标人没有组成联合体的，投标文件不包括本章第</w:t>
      </w:r>
      <w:r>
        <w:rPr>
          <w:rFonts w:ascii="宋体" w:hAnsi="宋体" w:cs="宋体" w:hint="eastAsia"/>
          <w:strike/>
          <w:szCs w:val="24"/>
        </w:rPr>
        <w:t>3.1.1</w:t>
      </w:r>
      <w:r>
        <w:rPr>
          <w:rFonts w:ascii="宋体" w:hAnsi="宋体" w:cs="宋体" w:hint="eastAsia"/>
          <w:strike/>
          <w:szCs w:val="24"/>
        </w:rPr>
        <w:t>（</w:t>
      </w:r>
      <w:r>
        <w:rPr>
          <w:rFonts w:ascii="宋体" w:hAnsi="宋体" w:cs="宋体" w:hint="eastAsia"/>
          <w:strike/>
          <w:szCs w:val="24"/>
        </w:rPr>
        <w:t>3</w:t>
      </w:r>
      <w:r>
        <w:rPr>
          <w:rFonts w:ascii="宋体" w:hAnsi="宋体" w:cs="宋体" w:hint="eastAsia"/>
          <w:strike/>
          <w:szCs w:val="24"/>
        </w:rPr>
        <w:t>）目所指的联合体协议书。</w:t>
      </w:r>
    </w:p>
    <w:p w14:paraId="4E2E0A03"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3.1.3 </w:t>
      </w:r>
      <w:r>
        <w:rPr>
          <w:rFonts w:ascii="宋体" w:hAnsi="宋体" w:cs="宋体" w:hint="eastAsia"/>
          <w:strike/>
          <w:szCs w:val="24"/>
        </w:rPr>
        <w:t>投标人须知前附表未要求提交投标保证金的，投标文件不包括本章第</w:t>
      </w:r>
      <w:r>
        <w:rPr>
          <w:rFonts w:ascii="宋体" w:hAnsi="宋体" w:cs="宋体" w:hint="eastAsia"/>
          <w:strike/>
          <w:szCs w:val="24"/>
        </w:rPr>
        <w:t>3.1.1</w:t>
      </w:r>
      <w:r>
        <w:rPr>
          <w:rFonts w:ascii="宋体" w:hAnsi="宋体" w:cs="宋体" w:hint="eastAsia"/>
          <w:strike/>
          <w:szCs w:val="24"/>
        </w:rPr>
        <w:t>（</w:t>
      </w:r>
      <w:r>
        <w:rPr>
          <w:rFonts w:ascii="宋体" w:hAnsi="宋体" w:cs="宋体" w:hint="eastAsia"/>
          <w:strike/>
          <w:szCs w:val="24"/>
        </w:rPr>
        <w:t>4</w:t>
      </w:r>
      <w:r>
        <w:rPr>
          <w:rFonts w:ascii="宋体" w:hAnsi="宋体" w:cs="宋体" w:hint="eastAsia"/>
          <w:strike/>
          <w:szCs w:val="24"/>
        </w:rPr>
        <w:t>）目所指的投标保证金。</w:t>
      </w:r>
    </w:p>
    <w:p w14:paraId="5742F4B2" w14:textId="77777777" w:rsidR="00F15B43" w:rsidRDefault="00A40675">
      <w:pPr>
        <w:pStyle w:val="aff1"/>
        <w:ind w:firstLineChars="0" w:firstLine="0"/>
        <w:rPr>
          <w:rFonts w:ascii="宋体" w:hAnsi="宋体" w:cs="宋体"/>
          <w:b/>
          <w:bCs/>
          <w:szCs w:val="24"/>
        </w:rPr>
      </w:pPr>
      <w:bookmarkStart w:id="108" w:name="_Toc514876754"/>
      <w:bookmarkStart w:id="109" w:name="_Toc515205213"/>
      <w:bookmarkStart w:id="110" w:name="_Toc529196540"/>
      <w:r>
        <w:rPr>
          <w:rFonts w:ascii="宋体" w:hAnsi="宋体" w:cs="宋体" w:hint="eastAsia"/>
          <w:b/>
          <w:bCs/>
          <w:szCs w:val="24"/>
        </w:rPr>
        <w:t xml:space="preserve">3.2 </w:t>
      </w:r>
      <w:r>
        <w:rPr>
          <w:rFonts w:ascii="宋体" w:hAnsi="宋体" w:cs="宋体" w:hint="eastAsia"/>
          <w:b/>
          <w:bCs/>
          <w:szCs w:val="24"/>
        </w:rPr>
        <w:t>投标报价</w:t>
      </w:r>
      <w:bookmarkEnd w:id="108"/>
      <w:bookmarkEnd w:id="109"/>
      <w:bookmarkEnd w:id="110"/>
    </w:p>
    <w:p w14:paraId="3EB2482D"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3.2.1 </w:t>
      </w:r>
      <w:r>
        <w:rPr>
          <w:rFonts w:ascii="宋体" w:hAnsi="宋体" w:cs="宋体" w:hint="eastAsia"/>
          <w:szCs w:val="24"/>
        </w:rPr>
        <w:t>投标报价应包括国家规定的增值税税金，除投标人须知前附表另有规定外，增值税税金按一般计税方法计算。投标人应按第六章“投标文件格式”的要求在投标函中进行报价并填写监理报酬清单。</w:t>
      </w:r>
    </w:p>
    <w:p w14:paraId="5887B552"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3.2.2 </w:t>
      </w:r>
      <w:r>
        <w:rPr>
          <w:rFonts w:ascii="宋体" w:hAnsi="宋体" w:cs="宋体" w:hint="eastAsia"/>
          <w:szCs w:val="24"/>
        </w:rPr>
        <w:t>投标人应充分了解该项目的总体情况以及影响投标报价的其他要素。</w:t>
      </w:r>
    </w:p>
    <w:p w14:paraId="6943F5DC" w14:textId="77777777" w:rsidR="00F15B43" w:rsidRDefault="00A40675">
      <w:pPr>
        <w:pStyle w:val="aff1"/>
        <w:ind w:firstLineChars="0" w:firstLine="0"/>
        <w:rPr>
          <w:rFonts w:ascii="宋体" w:hAnsi="宋体" w:cs="宋体"/>
          <w:szCs w:val="24"/>
        </w:rPr>
      </w:pPr>
      <w:r>
        <w:rPr>
          <w:rFonts w:ascii="宋体" w:hAnsi="宋体" w:cs="宋体" w:hint="eastAsia"/>
          <w:szCs w:val="24"/>
        </w:rPr>
        <w:t>3.2.3</w:t>
      </w:r>
      <w:r>
        <w:rPr>
          <w:rFonts w:ascii="宋体" w:hAnsi="宋体" w:cs="宋体" w:hint="eastAsia"/>
          <w:szCs w:val="24"/>
        </w:rPr>
        <w:t>本项目的报价方式见投标人须知前附表。投标人在投标截止时间前修改投标函中的投标报价总额，应同时修改投标文件“监理报酬清单”中的相应报价。此修改须符合本章第</w:t>
      </w:r>
      <w:r>
        <w:rPr>
          <w:rFonts w:ascii="宋体" w:hAnsi="宋体" w:cs="宋体" w:hint="eastAsia"/>
          <w:szCs w:val="24"/>
        </w:rPr>
        <w:t xml:space="preserve"> 4.3 </w:t>
      </w:r>
      <w:r>
        <w:rPr>
          <w:rFonts w:ascii="宋体" w:hAnsi="宋体" w:cs="宋体" w:hint="eastAsia"/>
          <w:szCs w:val="24"/>
        </w:rPr>
        <w:t>款的有关要求。</w:t>
      </w:r>
    </w:p>
    <w:p w14:paraId="6F3BE86A" w14:textId="77777777" w:rsidR="00F15B43" w:rsidRDefault="00A40675">
      <w:pPr>
        <w:pStyle w:val="aff1"/>
        <w:ind w:firstLineChars="0" w:firstLine="0"/>
        <w:rPr>
          <w:rFonts w:ascii="宋体" w:hAnsi="宋体" w:cs="宋体"/>
          <w:szCs w:val="24"/>
        </w:rPr>
      </w:pPr>
      <w:r>
        <w:rPr>
          <w:rFonts w:ascii="宋体" w:hAnsi="宋体" w:cs="宋体" w:hint="eastAsia"/>
          <w:szCs w:val="24"/>
        </w:rPr>
        <w:t>3.2.4</w:t>
      </w:r>
      <w:r>
        <w:rPr>
          <w:rFonts w:ascii="宋体" w:hAnsi="宋体" w:cs="宋体" w:hint="eastAsia"/>
          <w:szCs w:val="24"/>
        </w:rPr>
        <w:t>．招标人设有最高投标限价的，投标人的投标报价不得超过最高投标限价，最高投标限价在投标人须知前附表中载明。</w:t>
      </w:r>
    </w:p>
    <w:p w14:paraId="68500F22"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3.2.5 </w:t>
      </w:r>
      <w:r>
        <w:rPr>
          <w:rFonts w:ascii="宋体" w:hAnsi="宋体" w:cs="宋体" w:hint="eastAsia"/>
          <w:szCs w:val="24"/>
        </w:rPr>
        <w:t>投标报价的</w:t>
      </w:r>
      <w:proofErr w:type="gramStart"/>
      <w:r>
        <w:rPr>
          <w:rFonts w:ascii="宋体" w:hAnsi="宋体" w:cs="宋体" w:hint="eastAsia"/>
          <w:szCs w:val="24"/>
        </w:rPr>
        <w:t>其他要</w:t>
      </w:r>
      <w:proofErr w:type="gramEnd"/>
      <w:r>
        <w:rPr>
          <w:rFonts w:ascii="宋体" w:hAnsi="宋体" w:cs="宋体" w:hint="eastAsia"/>
          <w:szCs w:val="24"/>
        </w:rPr>
        <w:t>求见投标人须知前附表</w:t>
      </w:r>
      <w:r>
        <w:rPr>
          <w:rFonts w:ascii="宋体" w:hAnsi="宋体" w:cs="宋体" w:hint="eastAsia"/>
          <w:szCs w:val="24"/>
        </w:rPr>
        <w:t>3.2.5</w:t>
      </w:r>
      <w:r>
        <w:rPr>
          <w:rFonts w:ascii="宋体" w:hAnsi="宋体" w:cs="宋体" w:hint="eastAsia"/>
          <w:szCs w:val="24"/>
        </w:rPr>
        <w:t>。</w:t>
      </w:r>
    </w:p>
    <w:p w14:paraId="62618974" w14:textId="77777777" w:rsidR="00F15B43" w:rsidRDefault="00A40675">
      <w:pPr>
        <w:pStyle w:val="aff1"/>
        <w:ind w:firstLineChars="0" w:firstLine="0"/>
        <w:rPr>
          <w:rFonts w:ascii="宋体" w:hAnsi="宋体" w:cs="宋体"/>
          <w:b/>
          <w:bCs/>
          <w:szCs w:val="24"/>
        </w:rPr>
      </w:pPr>
      <w:bookmarkStart w:id="111" w:name="_Toc515205214"/>
      <w:bookmarkStart w:id="112" w:name="_Toc529196541"/>
      <w:r>
        <w:rPr>
          <w:rFonts w:ascii="宋体" w:hAnsi="宋体" w:cs="宋体" w:hint="eastAsia"/>
          <w:b/>
          <w:bCs/>
          <w:szCs w:val="24"/>
        </w:rPr>
        <w:lastRenderedPageBreak/>
        <w:t xml:space="preserve">3.3 </w:t>
      </w:r>
      <w:r>
        <w:rPr>
          <w:rFonts w:ascii="宋体" w:hAnsi="宋体" w:cs="宋体" w:hint="eastAsia"/>
          <w:b/>
          <w:bCs/>
          <w:szCs w:val="24"/>
        </w:rPr>
        <w:t>投标有效期</w:t>
      </w:r>
      <w:bookmarkEnd w:id="111"/>
      <w:bookmarkEnd w:id="112"/>
    </w:p>
    <w:p w14:paraId="52E31BE1"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3.3.1 </w:t>
      </w:r>
      <w:r>
        <w:rPr>
          <w:rFonts w:ascii="宋体" w:hAnsi="宋体" w:cs="宋体" w:hint="eastAsia"/>
          <w:szCs w:val="24"/>
        </w:rPr>
        <w:t>除投标人须知前附表另有规定外，投标有效期为</w:t>
      </w:r>
      <w:r>
        <w:rPr>
          <w:rFonts w:ascii="宋体" w:hAnsi="宋体" w:cs="宋体" w:hint="eastAsia"/>
          <w:szCs w:val="24"/>
        </w:rPr>
        <w:t>120</w:t>
      </w:r>
      <w:r>
        <w:rPr>
          <w:rFonts w:ascii="宋体" w:hAnsi="宋体" w:cs="宋体" w:hint="eastAsia"/>
          <w:szCs w:val="24"/>
        </w:rPr>
        <w:t>天。</w:t>
      </w:r>
    </w:p>
    <w:p w14:paraId="6DB1606D"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3.3.2 </w:t>
      </w:r>
      <w:r>
        <w:rPr>
          <w:rFonts w:ascii="宋体" w:hAnsi="宋体" w:cs="宋体" w:hint="eastAsia"/>
          <w:szCs w:val="24"/>
        </w:rPr>
        <w:t>在投标有效期内，投标人撤销投标文件的，应承担招</w:t>
      </w:r>
      <w:r>
        <w:rPr>
          <w:rFonts w:ascii="宋体" w:hAnsi="宋体" w:cs="宋体" w:hint="eastAsia"/>
          <w:szCs w:val="24"/>
        </w:rPr>
        <w:t>标文件和法律规定的责任。</w:t>
      </w:r>
    </w:p>
    <w:p w14:paraId="48CD1FB2"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3.3.3 </w:t>
      </w:r>
      <w:r>
        <w:rPr>
          <w:rFonts w:ascii="宋体" w:hAnsi="宋体" w:cs="宋体" w:hint="eastAsia"/>
          <w:szCs w:val="24"/>
        </w:rPr>
        <w:t>出现特殊情况需要延长投标有效期的，招标人以书面形式通知所有投标人延长投标有效期。投标人应予以书面答复，同意延长的，</w:t>
      </w:r>
      <w:r>
        <w:rPr>
          <w:rFonts w:ascii="宋体" w:hAnsi="宋体" w:cs="宋体" w:hint="eastAsia"/>
          <w:strike/>
          <w:szCs w:val="24"/>
        </w:rPr>
        <w:t>应相应延长其投标保证金的有效期，但</w:t>
      </w:r>
      <w:r>
        <w:rPr>
          <w:rFonts w:ascii="宋体" w:hAnsi="宋体" w:cs="宋体" w:hint="eastAsia"/>
          <w:szCs w:val="24"/>
        </w:rPr>
        <w:t>不得要求或被允许修改其投标文件；投标人拒绝延长的，其投标失效</w:t>
      </w:r>
      <w:r>
        <w:rPr>
          <w:rFonts w:ascii="宋体" w:hAnsi="宋体" w:cs="宋体" w:hint="eastAsia"/>
          <w:strike/>
          <w:szCs w:val="24"/>
        </w:rPr>
        <w:t>，但投标人有权收回其投标保证金及以现金或者支票形式递交的投标保证金的银行同期存款利息</w:t>
      </w:r>
      <w:r>
        <w:rPr>
          <w:rFonts w:ascii="宋体" w:hAnsi="宋体" w:cs="宋体" w:hint="eastAsia"/>
          <w:szCs w:val="24"/>
        </w:rPr>
        <w:t>。</w:t>
      </w:r>
    </w:p>
    <w:p w14:paraId="0045D14D" w14:textId="77777777" w:rsidR="00F15B43" w:rsidRDefault="00A40675">
      <w:pPr>
        <w:pStyle w:val="aff1"/>
        <w:ind w:firstLineChars="0" w:firstLine="0"/>
        <w:rPr>
          <w:rFonts w:ascii="宋体" w:hAnsi="宋体" w:cs="宋体"/>
          <w:b/>
          <w:bCs/>
          <w:szCs w:val="24"/>
        </w:rPr>
      </w:pPr>
      <w:bookmarkStart w:id="113" w:name="_Toc529196542"/>
      <w:bookmarkStart w:id="114" w:name="_Toc515205215"/>
      <w:r>
        <w:rPr>
          <w:rFonts w:ascii="宋体" w:hAnsi="宋体" w:cs="宋体" w:hint="eastAsia"/>
          <w:b/>
          <w:bCs/>
          <w:szCs w:val="24"/>
        </w:rPr>
        <w:t xml:space="preserve">3.4 </w:t>
      </w:r>
      <w:r>
        <w:rPr>
          <w:rFonts w:ascii="宋体" w:hAnsi="宋体" w:cs="宋体" w:hint="eastAsia"/>
          <w:b/>
          <w:bCs/>
          <w:szCs w:val="24"/>
        </w:rPr>
        <w:t>投标保证金</w:t>
      </w:r>
      <w:bookmarkEnd w:id="113"/>
      <w:bookmarkEnd w:id="114"/>
      <w:r>
        <w:rPr>
          <w:rFonts w:ascii="宋体" w:hAnsi="宋体" w:cs="宋体" w:hint="eastAsia"/>
          <w:b/>
          <w:bCs/>
          <w:szCs w:val="24"/>
        </w:rPr>
        <w:t>（本项目不需要缴纳投标保证金）</w:t>
      </w:r>
    </w:p>
    <w:p w14:paraId="117B1E17"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3.4.1 </w:t>
      </w:r>
      <w:r>
        <w:rPr>
          <w:rFonts w:ascii="宋体" w:hAnsi="宋体" w:cs="宋体" w:hint="eastAsia"/>
          <w:strike/>
          <w:szCs w:val="24"/>
        </w:rPr>
        <w:t>投标人在递交投标文件的同时，应按投标人须知前附表规定的金额</w:t>
      </w:r>
      <w:bookmarkStart w:id="115" w:name="_Toc4592"/>
      <w:bookmarkStart w:id="116" w:name="_Toc384308226"/>
      <w:bookmarkStart w:id="117" w:name="_Toc152042321"/>
      <w:bookmarkStart w:id="118" w:name="_Toc300834966"/>
      <w:bookmarkStart w:id="119" w:name="_Toc247527570"/>
      <w:bookmarkStart w:id="120" w:name="_Toc247513969"/>
      <w:bookmarkStart w:id="121" w:name="_Toc144974513"/>
      <w:bookmarkStart w:id="122" w:name="_Toc152045545"/>
      <w:bookmarkStart w:id="123" w:name="_Toc361508601"/>
      <w:bookmarkStart w:id="124" w:name="_Toc369531532"/>
      <w:bookmarkStart w:id="125" w:name="_Toc352691489"/>
      <w:r>
        <w:rPr>
          <w:rFonts w:ascii="宋体" w:hAnsi="宋体" w:cs="宋体" w:hint="eastAsia"/>
          <w:strike/>
          <w:szCs w:val="24"/>
        </w:rPr>
        <w:t>、形式和第六章“投标文</w:t>
      </w:r>
      <w:bookmarkEnd w:id="115"/>
      <w:bookmarkEnd w:id="116"/>
      <w:bookmarkEnd w:id="117"/>
      <w:bookmarkEnd w:id="118"/>
      <w:bookmarkEnd w:id="119"/>
      <w:bookmarkEnd w:id="120"/>
      <w:bookmarkEnd w:id="121"/>
      <w:bookmarkEnd w:id="122"/>
      <w:bookmarkEnd w:id="123"/>
      <w:bookmarkEnd w:id="124"/>
      <w:bookmarkEnd w:id="125"/>
      <w:r>
        <w:rPr>
          <w:rFonts w:ascii="宋体" w:hAnsi="宋体" w:cs="宋体" w:hint="eastAsia"/>
          <w:strike/>
          <w:szCs w:val="24"/>
        </w:rPr>
        <w:t>件格式”规定的投标保证金格式递交投标</w:t>
      </w:r>
      <w:r>
        <w:rPr>
          <w:rFonts w:ascii="宋体" w:hAnsi="宋体" w:cs="宋体" w:hint="eastAsia"/>
          <w:strike/>
          <w:szCs w:val="24"/>
        </w:rPr>
        <w:t>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B3E04CA"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3.4.2 </w:t>
      </w:r>
      <w:r>
        <w:rPr>
          <w:rFonts w:ascii="宋体" w:hAnsi="宋体" w:cs="宋体" w:hint="eastAsia"/>
          <w:strike/>
          <w:szCs w:val="24"/>
        </w:rPr>
        <w:t>投标人不按本章第</w:t>
      </w:r>
      <w:r>
        <w:rPr>
          <w:rFonts w:ascii="宋体" w:hAnsi="宋体" w:cs="宋体" w:hint="eastAsia"/>
          <w:strike/>
          <w:szCs w:val="24"/>
        </w:rPr>
        <w:t>3.4.1</w:t>
      </w:r>
      <w:r>
        <w:rPr>
          <w:rFonts w:ascii="宋体" w:hAnsi="宋体" w:cs="宋体" w:hint="eastAsia"/>
          <w:strike/>
          <w:szCs w:val="24"/>
        </w:rPr>
        <w:t>项</w:t>
      </w:r>
      <w:bookmarkStart w:id="126" w:name="_Toc29025"/>
      <w:bookmarkStart w:id="127" w:name="_Toc352691490"/>
      <w:bookmarkStart w:id="128" w:name="_Toc384308227"/>
      <w:bookmarkStart w:id="129" w:name="_Toc369531533"/>
      <w:bookmarkStart w:id="130" w:name="_Toc361508602"/>
      <w:r>
        <w:rPr>
          <w:rFonts w:ascii="宋体" w:hAnsi="宋体" w:cs="宋体" w:hint="eastAsia"/>
          <w:strike/>
          <w:szCs w:val="24"/>
        </w:rPr>
        <w:t>要求提交投标保证金的，</w:t>
      </w:r>
      <w:bookmarkEnd w:id="126"/>
      <w:bookmarkEnd w:id="127"/>
      <w:bookmarkEnd w:id="128"/>
      <w:bookmarkEnd w:id="129"/>
      <w:bookmarkEnd w:id="130"/>
      <w:r>
        <w:rPr>
          <w:rFonts w:ascii="宋体" w:hAnsi="宋体" w:cs="宋体" w:hint="eastAsia"/>
          <w:strike/>
          <w:szCs w:val="24"/>
        </w:rPr>
        <w:t>评标委员会将否决其投标。</w:t>
      </w:r>
    </w:p>
    <w:p w14:paraId="554A9693" w14:textId="77777777" w:rsidR="00F15B43" w:rsidRDefault="00A40675">
      <w:pPr>
        <w:pStyle w:val="aff1"/>
        <w:ind w:firstLineChars="0" w:firstLine="0"/>
        <w:rPr>
          <w:rFonts w:ascii="宋体" w:hAnsi="宋体" w:cs="宋体"/>
          <w:szCs w:val="24"/>
        </w:rPr>
      </w:pPr>
      <w:r>
        <w:rPr>
          <w:rFonts w:ascii="宋体" w:hAnsi="宋体" w:cs="宋体" w:hint="eastAsia"/>
          <w:strike/>
          <w:szCs w:val="24"/>
        </w:rPr>
        <w:t xml:space="preserve">3.4.3 </w:t>
      </w:r>
      <w:r>
        <w:rPr>
          <w:rFonts w:ascii="宋体" w:hAnsi="宋体" w:cs="宋体" w:hint="eastAsia"/>
          <w:strike/>
          <w:szCs w:val="24"/>
        </w:rPr>
        <w:t>招标人最迟将在与中标人</w:t>
      </w:r>
      <w:bookmarkStart w:id="131" w:name="_Toc144974514"/>
      <w:bookmarkStart w:id="132" w:name="_Toc14751"/>
      <w:bookmarkStart w:id="133" w:name="_Toc369531534"/>
      <w:bookmarkStart w:id="134" w:name="_Toc247527571"/>
      <w:bookmarkStart w:id="135" w:name="_Toc152045546"/>
      <w:bookmarkStart w:id="136" w:name="_Toc352691491"/>
      <w:bookmarkStart w:id="137" w:name="_Toc361508603"/>
      <w:bookmarkStart w:id="138" w:name="_Toc384308228"/>
      <w:bookmarkStart w:id="139" w:name="_Toc152042322"/>
      <w:bookmarkStart w:id="140" w:name="_Toc247513970"/>
      <w:bookmarkStart w:id="141" w:name="_Toc300834967"/>
      <w:r>
        <w:rPr>
          <w:rFonts w:ascii="宋体" w:hAnsi="宋体" w:cs="宋体" w:hint="eastAsia"/>
          <w:strike/>
          <w:szCs w:val="24"/>
        </w:rPr>
        <w:t>签订合同后</w:t>
      </w:r>
      <w:r>
        <w:rPr>
          <w:rFonts w:ascii="宋体" w:hAnsi="宋体" w:cs="宋体" w:hint="eastAsia"/>
          <w:strike/>
          <w:szCs w:val="24"/>
        </w:rPr>
        <w:t>5</w:t>
      </w:r>
      <w:r>
        <w:rPr>
          <w:rFonts w:ascii="宋体" w:hAnsi="宋体" w:cs="宋体" w:hint="eastAsia"/>
          <w:strike/>
          <w:szCs w:val="24"/>
        </w:rPr>
        <w:t>日</w:t>
      </w:r>
      <w:bookmarkEnd w:id="131"/>
      <w:bookmarkEnd w:id="132"/>
      <w:bookmarkEnd w:id="133"/>
      <w:bookmarkEnd w:id="134"/>
      <w:bookmarkEnd w:id="135"/>
      <w:bookmarkEnd w:id="136"/>
      <w:bookmarkEnd w:id="137"/>
      <w:bookmarkEnd w:id="138"/>
      <w:bookmarkEnd w:id="139"/>
      <w:bookmarkEnd w:id="140"/>
      <w:bookmarkEnd w:id="141"/>
      <w:r>
        <w:rPr>
          <w:rFonts w:ascii="宋体" w:hAnsi="宋体" w:cs="宋体" w:hint="eastAsia"/>
          <w:strike/>
          <w:szCs w:val="24"/>
        </w:rPr>
        <w:t>内</w:t>
      </w:r>
      <w:bookmarkStart w:id="142" w:name="_Toc384308229"/>
      <w:bookmarkStart w:id="143" w:name="_Toc361508604"/>
      <w:bookmarkStart w:id="144" w:name="_Toc247527572"/>
      <w:bookmarkStart w:id="145" w:name="_Toc369531535"/>
      <w:bookmarkStart w:id="146" w:name="_Toc352691492"/>
      <w:bookmarkStart w:id="147" w:name="_Toc300834968"/>
      <w:bookmarkStart w:id="148" w:name="_Toc152045547"/>
      <w:bookmarkStart w:id="149" w:name="_Toc152042323"/>
      <w:bookmarkStart w:id="150" w:name="_Toc247513971"/>
      <w:bookmarkStart w:id="151" w:name="_Toc144974515"/>
      <w:bookmarkStart w:id="152" w:name="_Toc17952"/>
      <w:r>
        <w:rPr>
          <w:rFonts w:ascii="宋体" w:hAnsi="宋体" w:cs="宋体" w:hint="eastAsia"/>
          <w:strike/>
          <w:szCs w:val="24"/>
        </w:rPr>
        <w:t>，向未中标的投标人和中</w:t>
      </w:r>
      <w:bookmarkEnd w:id="142"/>
      <w:bookmarkEnd w:id="143"/>
      <w:bookmarkEnd w:id="144"/>
      <w:bookmarkEnd w:id="145"/>
      <w:bookmarkEnd w:id="146"/>
      <w:bookmarkEnd w:id="147"/>
      <w:bookmarkEnd w:id="148"/>
      <w:bookmarkEnd w:id="149"/>
      <w:bookmarkEnd w:id="150"/>
      <w:bookmarkEnd w:id="151"/>
      <w:bookmarkEnd w:id="152"/>
      <w:r>
        <w:rPr>
          <w:rFonts w:ascii="宋体" w:hAnsi="宋体" w:cs="宋体" w:hint="eastAsia"/>
          <w:strike/>
          <w:szCs w:val="24"/>
        </w:rPr>
        <w:t>标人退还投标保证金。投标保证金以现金或者支票形式递交的，还应退还银行同期存款利息</w:t>
      </w:r>
      <w:r>
        <w:rPr>
          <w:rFonts w:ascii="宋体" w:hAnsi="宋体" w:cs="宋体" w:hint="eastAsia"/>
          <w:szCs w:val="24"/>
        </w:rPr>
        <w:t>。</w:t>
      </w:r>
    </w:p>
    <w:p w14:paraId="297F659D"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3.4.4 </w:t>
      </w:r>
      <w:r>
        <w:rPr>
          <w:rFonts w:ascii="宋体" w:hAnsi="宋体" w:cs="宋体" w:hint="eastAsia"/>
          <w:strike/>
          <w:szCs w:val="24"/>
        </w:rPr>
        <w:t>有下列情形之一的，投标保证金将不予退还：</w:t>
      </w:r>
    </w:p>
    <w:p w14:paraId="1769F435"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1</w:t>
      </w:r>
      <w:r>
        <w:rPr>
          <w:rFonts w:ascii="宋体" w:hAnsi="宋体" w:cs="宋体" w:hint="eastAsia"/>
          <w:strike/>
          <w:szCs w:val="24"/>
        </w:rPr>
        <w:t>）投标人在投标有效期内撤销投标文件；</w:t>
      </w:r>
    </w:p>
    <w:p w14:paraId="56CA4342"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2</w:t>
      </w:r>
      <w:r>
        <w:rPr>
          <w:rFonts w:ascii="宋体" w:hAnsi="宋体" w:cs="宋体" w:hint="eastAsia"/>
          <w:strike/>
          <w:szCs w:val="24"/>
        </w:rPr>
        <w:t>）中标人在收到中标通知书后，无正当理由不与招标人订立合同，在签订合同时向招标人提出附加条件，或者不按照招标文件要求提交履约保证金；</w:t>
      </w:r>
    </w:p>
    <w:p w14:paraId="2883290C" w14:textId="77777777" w:rsidR="00F15B43" w:rsidRDefault="00A40675">
      <w:pPr>
        <w:pStyle w:val="aff1"/>
        <w:ind w:firstLineChars="0" w:firstLine="0"/>
        <w:rPr>
          <w:rFonts w:ascii="宋体" w:hAnsi="宋体" w:cs="宋体"/>
          <w:szCs w:val="24"/>
        </w:rPr>
      </w:pPr>
      <w:r>
        <w:rPr>
          <w:rFonts w:ascii="宋体" w:hAnsi="宋体" w:cs="宋体" w:hint="eastAsia"/>
          <w:strike/>
          <w:szCs w:val="24"/>
        </w:rPr>
        <w:t>（</w:t>
      </w:r>
      <w:r>
        <w:rPr>
          <w:rFonts w:ascii="宋体" w:hAnsi="宋体" w:cs="宋体" w:hint="eastAsia"/>
          <w:strike/>
          <w:szCs w:val="24"/>
        </w:rPr>
        <w:t>3</w:t>
      </w:r>
      <w:r>
        <w:rPr>
          <w:rFonts w:ascii="宋体" w:hAnsi="宋体" w:cs="宋体" w:hint="eastAsia"/>
          <w:strike/>
          <w:szCs w:val="24"/>
        </w:rPr>
        <w:t>）发生投标人须知前附表规定的其他可以不予退还投标保证金的情形。</w:t>
      </w:r>
    </w:p>
    <w:p w14:paraId="4ACA84AE" w14:textId="77777777" w:rsidR="00F15B43" w:rsidRDefault="00A40675">
      <w:pPr>
        <w:pStyle w:val="aff1"/>
        <w:ind w:firstLineChars="0" w:firstLine="0"/>
        <w:rPr>
          <w:rFonts w:ascii="宋体" w:hAnsi="宋体" w:cs="宋体"/>
          <w:b/>
          <w:bCs/>
          <w:strike/>
          <w:szCs w:val="24"/>
        </w:rPr>
      </w:pPr>
      <w:bookmarkStart w:id="153" w:name="_Toc515205216"/>
      <w:bookmarkStart w:id="154" w:name="_Toc529196543"/>
      <w:r>
        <w:rPr>
          <w:rFonts w:ascii="宋体" w:hAnsi="宋体" w:cs="宋体" w:hint="eastAsia"/>
          <w:b/>
          <w:bCs/>
          <w:strike/>
          <w:szCs w:val="24"/>
        </w:rPr>
        <w:t xml:space="preserve">3.5 </w:t>
      </w:r>
      <w:r>
        <w:rPr>
          <w:rFonts w:ascii="宋体" w:hAnsi="宋体" w:cs="宋体" w:hint="eastAsia"/>
          <w:b/>
          <w:bCs/>
          <w:strike/>
          <w:szCs w:val="24"/>
        </w:rPr>
        <w:t>资格审查资料（适用于已进行资格预审的）</w:t>
      </w:r>
      <w:bookmarkEnd w:id="153"/>
      <w:bookmarkEnd w:id="154"/>
    </w:p>
    <w:p w14:paraId="5650E073"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投标人在递交投标文件前，发生可能影响其投标资格的新情况的，应更新或补充其在申请资格预审时提供的资料，以证实其各项资格条件仍能继续满足资格预审文件</w:t>
      </w:r>
      <w:r>
        <w:rPr>
          <w:rFonts w:ascii="宋体" w:hAnsi="宋体" w:cs="宋体" w:hint="eastAsia"/>
          <w:strike/>
          <w:szCs w:val="24"/>
        </w:rPr>
        <w:lastRenderedPageBreak/>
        <w:t>的要求，且没有实质性降低。</w:t>
      </w:r>
    </w:p>
    <w:p w14:paraId="77BF826D" w14:textId="77777777" w:rsidR="00F15B43" w:rsidRDefault="00A40675">
      <w:pPr>
        <w:pStyle w:val="aff1"/>
        <w:ind w:firstLineChars="0" w:firstLine="0"/>
        <w:rPr>
          <w:rFonts w:ascii="宋体" w:hAnsi="宋体" w:cs="宋体"/>
          <w:b/>
          <w:bCs/>
          <w:szCs w:val="24"/>
        </w:rPr>
      </w:pPr>
      <w:bookmarkStart w:id="155" w:name="_Toc515205217"/>
      <w:bookmarkStart w:id="156" w:name="_Toc529196544"/>
      <w:r>
        <w:rPr>
          <w:rFonts w:ascii="宋体" w:hAnsi="宋体" w:cs="宋体" w:hint="eastAsia"/>
          <w:b/>
          <w:bCs/>
          <w:szCs w:val="24"/>
        </w:rPr>
        <w:t xml:space="preserve">3.5 </w:t>
      </w:r>
      <w:r>
        <w:rPr>
          <w:rFonts w:ascii="宋体" w:hAnsi="宋体" w:cs="宋体" w:hint="eastAsia"/>
          <w:b/>
          <w:bCs/>
          <w:szCs w:val="24"/>
        </w:rPr>
        <w:t>资格审查资料（适用于未进行资格预审的）</w:t>
      </w:r>
      <w:bookmarkEnd w:id="155"/>
      <w:bookmarkEnd w:id="156"/>
    </w:p>
    <w:p w14:paraId="08FB89F6" w14:textId="77777777" w:rsidR="00F15B43" w:rsidRDefault="00A40675">
      <w:pPr>
        <w:pStyle w:val="aff1"/>
        <w:ind w:firstLineChars="0" w:firstLine="0"/>
        <w:rPr>
          <w:rFonts w:ascii="宋体" w:hAnsi="宋体" w:cs="宋体"/>
          <w:szCs w:val="24"/>
        </w:rPr>
      </w:pPr>
      <w:r>
        <w:rPr>
          <w:rFonts w:ascii="宋体" w:hAnsi="宋体" w:cs="宋体" w:hint="eastAsia"/>
          <w:szCs w:val="24"/>
        </w:rPr>
        <w:t>除投标人须知前附表另有规定外，投标人应按下列规定提供资格审查资料，以证明其满足本章第</w:t>
      </w:r>
      <w:r>
        <w:rPr>
          <w:rFonts w:ascii="宋体" w:hAnsi="宋体" w:cs="宋体" w:hint="eastAsia"/>
          <w:szCs w:val="24"/>
        </w:rPr>
        <w:t xml:space="preserve"> 1.4 </w:t>
      </w:r>
      <w:r>
        <w:rPr>
          <w:rFonts w:ascii="宋体" w:hAnsi="宋体" w:cs="宋体" w:hint="eastAsia"/>
          <w:szCs w:val="24"/>
        </w:rPr>
        <w:t>款规定的资质、财务、业绩、信誉等要求。</w:t>
      </w:r>
    </w:p>
    <w:p w14:paraId="34E8474F"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3.5.1 </w:t>
      </w:r>
      <w:r>
        <w:rPr>
          <w:rFonts w:ascii="宋体" w:hAnsi="宋体" w:cs="宋体" w:hint="eastAsia"/>
          <w:szCs w:val="24"/>
        </w:rPr>
        <w:t>“投标人基本情况表”应附投标人营业执照</w:t>
      </w:r>
      <w:r>
        <w:rPr>
          <w:rFonts w:ascii="宋体" w:hAnsi="宋体" w:cs="宋体" w:hint="eastAsia"/>
          <w:strike/>
          <w:szCs w:val="24"/>
        </w:rPr>
        <w:t>和组织机构代码证</w:t>
      </w:r>
      <w:r>
        <w:rPr>
          <w:rFonts w:ascii="宋体" w:hAnsi="宋体" w:cs="宋体" w:hint="eastAsia"/>
          <w:szCs w:val="24"/>
        </w:rPr>
        <w:t>的扫描件（按照“三证合一”或“五证合一”登记制度进行登记的，可仅提供营业执照扫描件）、投标人</w:t>
      </w:r>
      <w:r>
        <w:rPr>
          <w:rFonts w:ascii="宋体" w:hAnsi="宋体" w:cs="宋体" w:hint="eastAsia"/>
          <w:szCs w:val="24"/>
        </w:rPr>
        <w:t>监理资质证书副本等材料的扫描件。</w:t>
      </w:r>
    </w:p>
    <w:p w14:paraId="4E046A3B"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3.5.2 </w:t>
      </w:r>
      <w:r>
        <w:rPr>
          <w:rFonts w:ascii="宋体" w:hAnsi="宋体" w:cs="宋体" w:hint="eastAsia"/>
          <w:strike/>
          <w:szCs w:val="24"/>
        </w:rPr>
        <w:t>“近年财务状况表”</w:t>
      </w:r>
      <w:proofErr w:type="gramStart"/>
      <w:r>
        <w:rPr>
          <w:rFonts w:ascii="宋体" w:hAnsi="宋体" w:cs="宋体" w:hint="eastAsia"/>
          <w:strike/>
          <w:szCs w:val="24"/>
        </w:rPr>
        <w:t>应附经会计师</w:t>
      </w:r>
      <w:proofErr w:type="gramEnd"/>
      <w:r>
        <w:rPr>
          <w:rFonts w:ascii="宋体" w:hAnsi="宋体" w:cs="宋体" w:hint="eastAsia"/>
          <w:strike/>
          <w:szCs w:val="24"/>
        </w:rPr>
        <w:t>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1A6C2CAE"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3.5.3 </w:t>
      </w:r>
      <w:r>
        <w:rPr>
          <w:rFonts w:ascii="宋体" w:hAnsi="宋体" w:cs="宋体" w:hint="eastAsia"/>
          <w:szCs w:val="24"/>
        </w:rPr>
        <w:t>“近年完成的类似监理项目情况表”应附中标通知书和（或）合同协议书、委托人出具的证明文件；具体时间要求见投标人须知前附表，每张表格只填写一个项目，并标明序号。</w:t>
      </w:r>
    </w:p>
    <w:p w14:paraId="42FAE17B"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3.5.4 </w:t>
      </w:r>
      <w:r>
        <w:rPr>
          <w:rFonts w:ascii="宋体" w:hAnsi="宋体" w:cs="宋体" w:hint="eastAsia"/>
          <w:strike/>
          <w:szCs w:val="24"/>
        </w:rPr>
        <w:t>“正在监理和新承接的项目情况表”应附中标通知书和</w:t>
      </w:r>
      <w:r>
        <w:rPr>
          <w:rFonts w:ascii="宋体" w:hAnsi="宋体" w:cs="宋体" w:hint="eastAsia"/>
          <w:strike/>
          <w:szCs w:val="24"/>
        </w:rPr>
        <w:t>（或）合同协议书扫描件。每张表格只填写一个项目，并标明序号。</w:t>
      </w:r>
    </w:p>
    <w:p w14:paraId="2DA91675"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3.5.5 </w:t>
      </w:r>
      <w:r>
        <w:rPr>
          <w:rFonts w:ascii="宋体" w:hAnsi="宋体" w:cs="宋体" w:hint="eastAsia"/>
          <w:strike/>
          <w:szCs w:val="24"/>
        </w:rPr>
        <w:t>“近年发生的诉讼及仲裁情况”应说明投标人败诉的监理合同的相关情况，并附法院或仲裁机构</w:t>
      </w:r>
      <w:proofErr w:type="gramStart"/>
      <w:r>
        <w:rPr>
          <w:rFonts w:ascii="宋体" w:hAnsi="宋体" w:cs="宋体" w:hint="eastAsia"/>
          <w:strike/>
          <w:szCs w:val="24"/>
        </w:rPr>
        <w:t>作出</w:t>
      </w:r>
      <w:proofErr w:type="gramEnd"/>
      <w:r>
        <w:rPr>
          <w:rFonts w:ascii="宋体" w:hAnsi="宋体" w:cs="宋体" w:hint="eastAsia"/>
          <w:strike/>
          <w:szCs w:val="24"/>
        </w:rPr>
        <w:t>的判决、裁决等有关法律文书扫描件，具体时间要求见投标人须知前附表。</w:t>
      </w:r>
    </w:p>
    <w:p w14:paraId="4ACF5A20" w14:textId="77777777" w:rsidR="00F15B43" w:rsidRDefault="00A40675">
      <w:pPr>
        <w:pStyle w:val="aff1"/>
        <w:ind w:firstLineChars="0" w:firstLine="0"/>
        <w:rPr>
          <w:rFonts w:ascii="宋体" w:hAnsi="宋体" w:cs="宋体"/>
          <w:strike/>
          <w:szCs w:val="24"/>
        </w:rPr>
      </w:pPr>
      <w:r>
        <w:rPr>
          <w:rFonts w:ascii="宋体" w:hAnsi="宋体" w:cs="宋体" w:hint="eastAsia"/>
          <w:szCs w:val="24"/>
        </w:rPr>
        <w:t xml:space="preserve">3.5.6 </w:t>
      </w:r>
      <w:r>
        <w:rPr>
          <w:rFonts w:ascii="宋体" w:hAnsi="宋体" w:cs="宋体" w:hint="eastAsia"/>
          <w:szCs w:val="24"/>
        </w:rPr>
        <w:t>“拟委任的主要人员汇总表”应填报满足本章第</w:t>
      </w:r>
      <w:r>
        <w:rPr>
          <w:rFonts w:ascii="宋体" w:hAnsi="宋体" w:cs="宋体" w:hint="eastAsia"/>
          <w:szCs w:val="24"/>
        </w:rPr>
        <w:t xml:space="preserve"> 1.4.1 </w:t>
      </w:r>
      <w:r>
        <w:rPr>
          <w:rFonts w:ascii="宋体" w:hAnsi="宋体" w:cs="宋体" w:hint="eastAsia"/>
          <w:szCs w:val="24"/>
        </w:rPr>
        <w:t>项规定的总监理工程师和其他主要人员的相关信息。</w:t>
      </w:r>
      <w:r>
        <w:rPr>
          <w:rFonts w:ascii="宋体" w:hAnsi="宋体" w:cs="宋体" w:hint="eastAsia"/>
          <w:strike/>
          <w:szCs w:val="24"/>
        </w:rPr>
        <w:t>“主要人员简历表”中总监理工程师应附身份证、学历证、职称证、注册监</w:t>
      </w:r>
      <w:bookmarkStart w:id="157" w:name="page28"/>
      <w:bookmarkEnd w:id="157"/>
      <w:r>
        <w:rPr>
          <w:rFonts w:ascii="宋体" w:hAnsi="宋体" w:cs="宋体" w:hint="eastAsia"/>
          <w:strike/>
          <w:szCs w:val="24"/>
        </w:rPr>
        <w:t>理工程师执业证书和社保缴费证明扫描件，管理过的项目业绩须附合同协议书扫描件；其他主要人员应附身份证、学</w:t>
      </w:r>
      <w:r>
        <w:rPr>
          <w:rFonts w:ascii="宋体" w:hAnsi="宋体" w:cs="宋体" w:hint="eastAsia"/>
          <w:strike/>
          <w:szCs w:val="24"/>
        </w:rPr>
        <w:t>历证、职称证、有关证书和社保缴费证明扫描件。</w:t>
      </w:r>
    </w:p>
    <w:p w14:paraId="0FC14C61"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3.5.7 </w:t>
      </w:r>
      <w:r>
        <w:rPr>
          <w:rFonts w:ascii="宋体" w:hAnsi="宋体" w:cs="宋体" w:hint="eastAsia"/>
          <w:strike/>
          <w:szCs w:val="24"/>
        </w:rPr>
        <w:t>“拟投入本项目的主要试验检测仪器设备表”应填报满足本章第</w:t>
      </w:r>
      <w:r>
        <w:rPr>
          <w:rFonts w:ascii="宋体" w:hAnsi="宋体" w:cs="宋体" w:hint="eastAsia"/>
          <w:strike/>
          <w:szCs w:val="24"/>
        </w:rPr>
        <w:t xml:space="preserve"> 1.4.1 </w:t>
      </w:r>
      <w:r>
        <w:rPr>
          <w:rFonts w:ascii="宋体" w:hAnsi="宋体" w:cs="宋体" w:hint="eastAsia"/>
          <w:strike/>
          <w:szCs w:val="24"/>
        </w:rPr>
        <w:t>项规定的试验检测仪器设备。</w:t>
      </w:r>
    </w:p>
    <w:p w14:paraId="059BD50C"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3.5.8 </w:t>
      </w:r>
      <w:r>
        <w:rPr>
          <w:rFonts w:ascii="宋体" w:hAnsi="宋体" w:cs="宋体" w:hint="eastAsia"/>
          <w:strike/>
          <w:szCs w:val="24"/>
        </w:rPr>
        <w:t>投标人须知前附表规定接受联合体投标的，本章第</w:t>
      </w:r>
      <w:r>
        <w:rPr>
          <w:rFonts w:ascii="宋体" w:hAnsi="宋体" w:cs="宋体" w:hint="eastAsia"/>
          <w:strike/>
          <w:szCs w:val="24"/>
        </w:rPr>
        <w:t xml:space="preserve"> 3.5.1 </w:t>
      </w:r>
      <w:r>
        <w:rPr>
          <w:rFonts w:ascii="宋体" w:hAnsi="宋体" w:cs="宋体" w:hint="eastAsia"/>
          <w:strike/>
          <w:szCs w:val="24"/>
        </w:rPr>
        <w:t>项至第</w:t>
      </w:r>
      <w:r>
        <w:rPr>
          <w:rFonts w:ascii="宋体" w:hAnsi="宋体" w:cs="宋体" w:hint="eastAsia"/>
          <w:strike/>
          <w:szCs w:val="24"/>
        </w:rPr>
        <w:t xml:space="preserve"> 3.5.7 </w:t>
      </w:r>
      <w:r>
        <w:rPr>
          <w:rFonts w:ascii="宋体" w:hAnsi="宋体" w:cs="宋体" w:hint="eastAsia"/>
          <w:strike/>
          <w:szCs w:val="24"/>
        </w:rPr>
        <w:t>项规定的表格和资料应包括联合体各方相关情况。</w:t>
      </w:r>
    </w:p>
    <w:p w14:paraId="4648DC7D" w14:textId="77777777" w:rsidR="00F15B43" w:rsidRDefault="00A40675">
      <w:pPr>
        <w:pStyle w:val="aff1"/>
        <w:ind w:firstLineChars="0" w:firstLine="0"/>
        <w:rPr>
          <w:rFonts w:ascii="宋体" w:hAnsi="宋体" w:cs="宋体"/>
          <w:b/>
          <w:bCs/>
          <w:szCs w:val="24"/>
        </w:rPr>
      </w:pPr>
      <w:bookmarkStart w:id="158" w:name="_Toc515205218"/>
      <w:bookmarkStart w:id="159" w:name="_Toc529196545"/>
      <w:r>
        <w:rPr>
          <w:rFonts w:ascii="宋体" w:hAnsi="宋体" w:cs="宋体" w:hint="eastAsia"/>
          <w:b/>
          <w:bCs/>
          <w:szCs w:val="24"/>
        </w:rPr>
        <w:lastRenderedPageBreak/>
        <w:t xml:space="preserve">3.6 </w:t>
      </w:r>
      <w:r>
        <w:rPr>
          <w:rFonts w:ascii="宋体" w:hAnsi="宋体" w:cs="宋体" w:hint="eastAsia"/>
          <w:b/>
          <w:bCs/>
          <w:szCs w:val="24"/>
        </w:rPr>
        <w:t>备选投标方案</w:t>
      </w:r>
      <w:bookmarkEnd w:id="158"/>
      <w:bookmarkEnd w:id="159"/>
    </w:p>
    <w:p w14:paraId="743F8AE9"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3.6.1 </w:t>
      </w:r>
      <w:r>
        <w:rPr>
          <w:rFonts w:ascii="宋体" w:hAnsi="宋体" w:cs="宋体" w:hint="eastAsia"/>
          <w:szCs w:val="24"/>
        </w:rPr>
        <w:t>除投标人须知前附表规定允许外，投标人不得递交备选投标方案，否则其投标将被否决。</w:t>
      </w:r>
    </w:p>
    <w:p w14:paraId="44C1153D"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3.6.2 </w:t>
      </w:r>
      <w:r>
        <w:rPr>
          <w:rFonts w:ascii="宋体" w:hAnsi="宋体" w:cs="宋体" w:hint="eastAsia"/>
          <w:szCs w:val="24"/>
        </w:rPr>
        <w:t>允许投标人递交备选投标方案的，只有中标人所递交的备选投标方案方可予以考虑。评标委员会认为中标人</w:t>
      </w:r>
      <w:r>
        <w:rPr>
          <w:rFonts w:ascii="宋体" w:hAnsi="宋体" w:cs="宋体" w:hint="eastAsia"/>
          <w:szCs w:val="24"/>
        </w:rPr>
        <w:t>的备选投标方案优于其按照招标文件要求编制的投标方案的，招标人可以接受该备选投标方案。</w:t>
      </w:r>
    </w:p>
    <w:p w14:paraId="3E58A418"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3.6.3 </w:t>
      </w:r>
      <w:r>
        <w:rPr>
          <w:rFonts w:ascii="宋体" w:hAnsi="宋体" w:cs="宋体" w:hint="eastAsia"/>
          <w:szCs w:val="24"/>
        </w:rPr>
        <w:t>投标人提供两个或两个以上投标报价，或者在投标文件中提供一个报价，但同时提供两个或两个以上</w:t>
      </w:r>
      <w:bookmarkStart w:id="160" w:name="_Toc152045550"/>
      <w:bookmarkStart w:id="161" w:name="_Toc152042326"/>
      <w:bookmarkStart w:id="162" w:name="_Toc361508607"/>
      <w:bookmarkStart w:id="163" w:name="_Toc384308232"/>
      <w:bookmarkStart w:id="164" w:name="_Toc144974518"/>
      <w:bookmarkStart w:id="165" w:name="_Toc300834971"/>
      <w:bookmarkStart w:id="166" w:name="_Toc247527575"/>
      <w:bookmarkStart w:id="167" w:name="_Toc369531538"/>
      <w:bookmarkStart w:id="168" w:name="_Toc352691495"/>
      <w:bookmarkStart w:id="169" w:name="_Toc29902"/>
      <w:bookmarkStart w:id="170" w:name="_Toc247513974"/>
      <w:r>
        <w:rPr>
          <w:rFonts w:ascii="宋体" w:hAnsi="宋体" w:cs="宋体" w:hint="eastAsia"/>
          <w:szCs w:val="24"/>
        </w:rPr>
        <w:t>监理方案的</w:t>
      </w:r>
      <w:bookmarkEnd w:id="160"/>
      <w:bookmarkEnd w:id="161"/>
      <w:bookmarkEnd w:id="162"/>
      <w:bookmarkEnd w:id="163"/>
      <w:bookmarkEnd w:id="164"/>
      <w:bookmarkEnd w:id="165"/>
      <w:bookmarkEnd w:id="166"/>
      <w:bookmarkEnd w:id="167"/>
      <w:bookmarkEnd w:id="168"/>
      <w:bookmarkEnd w:id="169"/>
      <w:bookmarkEnd w:id="170"/>
      <w:r>
        <w:rPr>
          <w:rFonts w:ascii="宋体" w:hAnsi="宋体" w:cs="宋体" w:hint="eastAsia"/>
          <w:szCs w:val="24"/>
        </w:rPr>
        <w:t>，视为提供备选方案。</w:t>
      </w:r>
    </w:p>
    <w:p w14:paraId="699C0BE0" w14:textId="77777777" w:rsidR="00F15B43" w:rsidRDefault="00A40675">
      <w:pPr>
        <w:pStyle w:val="aff1"/>
        <w:ind w:firstLineChars="0" w:firstLine="0"/>
        <w:rPr>
          <w:rFonts w:ascii="宋体" w:hAnsi="宋体" w:cs="宋体"/>
          <w:b/>
          <w:bCs/>
          <w:szCs w:val="24"/>
        </w:rPr>
      </w:pPr>
      <w:bookmarkStart w:id="171" w:name="_Toc529196546"/>
      <w:bookmarkStart w:id="172" w:name="_Toc515205219"/>
      <w:r>
        <w:rPr>
          <w:rFonts w:ascii="宋体" w:hAnsi="宋体" w:cs="宋体" w:hint="eastAsia"/>
          <w:b/>
          <w:bCs/>
          <w:szCs w:val="24"/>
        </w:rPr>
        <w:t xml:space="preserve">3.7 </w:t>
      </w:r>
      <w:r>
        <w:rPr>
          <w:rFonts w:ascii="宋体" w:hAnsi="宋体" w:cs="宋体" w:hint="eastAsia"/>
          <w:b/>
          <w:bCs/>
          <w:szCs w:val="24"/>
        </w:rPr>
        <w:t>投标文件的编制</w:t>
      </w:r>
      <w:bookmarkEnd w:id="171"/>
      <w:bookmarkEnd w:id="172"/>
    </w:p>
    <w:p w14:paraId="22808471"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3.7.1 </w:t>
      </w:r>
      <w:r>
        <w:rPr>
          <w:rFonts w:ascii="宋体" w:hAnsi="宋体" w:cs="宋体" w:hint="eastAsia"/>
          <w:szCs w:val="24"/>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3765A464"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3.7.2 </w:t>
      </w:r>
      <w:r>
        <w:rPr>
          <w:rFonts w:ascii="宋体" w:hAnsi="宋体" w:cs="宋体" w:hint="eastAsia"/>
          <w:szCs w:val="24"/>
        </w:rPr>
        <w:t>投标文件应当对招标文件有关监理服务期限、投标有效期、委托人</w:t>
      </w:r>
      <w:r>
        <w:rPr>
          <w:rFonts w:ascii="宋体" w:hAnsi="宋体" w:cs="宋体" w:hint="eastAsia"/>
          <w:szCs w:val="24"/>
        </w:rPr>
        <w:t>要求、招标范围等实质性内容</w:t>
      </w:r>
      <w:proofErr w:type="gramStart"/>
      <w:r>
        <w:rPr>
          <w:rFonts w:ascii="宋体" w:hAnsi="宋体" w:cs="宋体" w:hint="eastAsia"/>
          <w:szCs w:val="24"/>
        </w:rPr>
        <w:t>作出</w:t>
      </w:r>
      <w:proofErr w:type="gramEnd"/>
      <w:r>
        <w:rPr>
          <w:rFonts w:ascii="宋体" w:hAnsi="宋体" w:cs="宋体" w:hint="eastAsia"/>
          <w:szCs w:val="24"/>
        </w:rPr>
        <w:t>响应。</w:t>
      </w:r>
    </w:p>
    <w:p w14:paraId="516052CA"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3.7.3</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w:t>
      </w:r>
      <w:r>
        <w:rPr>
          <w:rFonts w:ascii="宋体" w:hAnsi="宋体" w:cs="宋体" w:hint="eastAsia"/>
          <w:strike/>
          <w:szCs w:val="24"/>
        </w:rPr>
        <w:t>1</w:t>
      </w:r>
      <w:r>
        <w:rPr>
          <w:rFonts w:ascii="宋体" w:hAnsi="宋体" w:cs="宋体" w:hint="eastAsia"/>
          <w:strike/>
          <w:szCs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w:t>
      </w:r>
      <w:proofErr w:type="gramStart"/>
      <w:r>
        <w:rPr>
          <w:rFonts w:ascii="宋体" w:hAnsi="宋体" w:cs="宋体" w:hint="eastAsia"/>
          <w:strike/>
          <w:szCs w:val="24"/>
        </w:rPr>
        <w:t>行间插字或</w:t>
      </w:r>
      <w:proofErr w:type="gramEnd"/>
      <w:r>
        <w:rPr>
          <w:rFonts w:ascii="宋体" w:hAnsi="宋体" w:cs="宋体" w:hint="eastAsia"/>
          <w:strike/>
          <w:szCs w:val="24"/>
        </w:rPr>
        <w:t>删除。如果出现上述情况，改动之处应由投标人的法定代表人或其授权的代理人签字或盖单位章。</w:t>
      </w:r>
    </w:p>
    <w:p w14:paraId="7754EDA4"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2</w:t>
      </w:r>
      <w:r>
        <w:rPr>
          <w:rFonts w:ascii="宋体" w:hAnsi="宋体" w:cs="宋体" w:hint="eastAsia"/>
          <w:strike/>
          <w:szCs w:val="24"/>
        </w:rPr>
        <w:t>）投标文件正本一份，副本份数见投标人须知前附表。</w:t>
      </w:r>
      <w:r>
        <w:rPr>
          <w:rFonts w:ascii="宋体" w:hAnsi="宋体" w:cs="宋体" w:hint="eastAsia"/>
          <w:strike/>
          <w:szCs w:val="24"/>
        </w:rPr>
        <w:t>正本和副本的封面右上角上应清楚地标记“正本”或“副本”的字样。投标人应根据投标人须知前附表要求提供电子版文件。当副本和正本不一致或电子版文件和纸质正本文件不一致时，以纸质正本文件为准。</w:t>
      </w:r>
    </w:p>
    <w:p w14:paraId="102D99C0"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3</w:t>
      </w:r>
      <w:r>
        <w:rPr>
          <w:rFonts w:ascii="宋体" w:hAnsi="宋体" w:cs="宋体" w:hint="eastAsia"/>
          <w:strike/>
          <w:szCs w:val="24"/>
        </w:rPr>
        <w:t>）投标文件的正本与副本应分别装订，并编制目录，投标文件需分册装订的，具体分册装订要求见投标人须知前附表规定。</w:t>
      </w:r>
    </w:p>
    <w:p w14:paraId="40702741" w14:textId="77777777" w:rsidR="00F15B43" w:rsidRDefault="00A40675">
      <w:pPr>
        <w:pStyle w:val="aff1"/>
        <w:ind w:firstLineChars="0" w:firstLine="0"/>
        <w:rPr>
          <w:rFonts w:ascii="宋体" w:hAnsi="宋体" w:cs="宋体"/>
          <w:szCs w:val="24"/>
        </w:rPr>
      </w:pPr>
      <w:bookmarkStart w:id="173" w:name="_Toc514946914"/>
      <w:r>
        <w:rPr>
          <w:rFonts w:ascii="宋体" w:hAnsi="宋体" w:cs="宋体" w:hint="eastAsia"/>
          <w:szCs w:val="24"/>
        </w:rPr>
        <w:t>3.7.3</w:t>
      </w:r>
      <w:r>
        <w:rPr>
          <w:rFonts w:ascii="宋体" w:hAnsi="宋体" w:cs="宋体" w:hint="eastAsia"/>
          <w:szCs w:val="24"/>
        </w:rPr>
        <w:t>（</w:t>
      </w:r>
      <w:r>
        <w:rPr>
          <w:rFonts w:ascii="宋体" w:hAnsi="宋体" w:cs="宋体" w:hint="eastAsia"/>
          <w:szCs w:val="24"/>
        </w:rPr>
        <w:t>B</w:t>
      </w:r>
      <w:r>
        <w:rPr>
          <w:rFonts w:ascii="宋体" w:hAnsi="宋体" w:cs="宋体" w:hint="eastAsia"/>
          <w:szCs w:val="24"/>
        </w:rPr>
        <w:t>）投标文件全部采用电子文档，除投标人须知前附表另有规定外，投标文件所附证书证件均为原件扫描件，并采用单位和个人数字证书，对投标文件加盖电</w:t>
      </w:r>
      <w:r>
        <w:rPr>
          <w:rFonts w:ascii="宋体" w:hAnsi="宋体" w:cs="宋体" w:hint="eastAsia"/>
          <w:szCs w:val="24"/>
        </w:rPr>
        <w:lastRenderedPageBreak/>
        <w:t>子印章。由投标人的法定代表人签字或加盖电子印章的，应附法定代表人身份证明，由代理人签字或加盖电子印章的，</w:t>
      </w:r>
      <w:proofErr w:type="gramStart"/>
      <w:r>
        <w:rPr>
          <w:rFonts w:ascii="宋体" w:hAnsi="宋体" w:cs="宋体" w:hint="eastAsia"/>
          <w:szCs w:val="24"/>
        </w:rPr>
        <w:t>应附由法定</w:t>
      </w:r>
      <w:proofErr w:type="gramEnd"/>
      <w:r>
        <w:rPr>
          <w:rFonts w:ascii="宋体" w:hAnsi="宋体" w:cs="宋体" w:hint="eastAsia"/>
          <w:szCs w:val="24"/>
        </w:rPr>
        <w:t>代表人签署的授权委托书。签字或盖章的具体要求见投标人须知前附表。</w:t>
      </w:r>
      <w:bookmarkEnd w:id="173"/>
    </w:p>
    <w:p w14:paraId="299EAD8D" w14:textId="77777777" w:rsidR="00F15B43" w:rsidRDefault="00F15B43">
      <w:pPr>
        <w:spacing w:after="0" w:line="360" w:lineRule="auto"/>
        <w:rPr>
          <w:rFonts w:ascii="宋体" w:eastAsia="宋体" w:hAnsi="宋体" w:cs="宋体"/>
          <w:sz w:val="24"/>
        </w:rPr>
      </w:pPr>
    </w:p>
    <w:p w14:paraId="4774B1E5" w14:textId="77777777" w:rsidR="00F15B43" w:rsidRDefault="00A40675">
      <w:pPr>
        <w:pStyle w:val="35"/>
        <w:rPr>
          <w:rFonts w:ascii="宋体" w:eastAsia="宋体" w:hAnsi="宋体" w:cs="宋体"/>
          <w:sz w:val="24"/>
          <w:szCs w:val="24"/>
        </w:rPr>
      </w:pPr>
      <w:bookmarkStart w:id="174" w:name="_Toc199515639"/>
      <w:bookmarkStart w:id="175" w:name="_Toc4813"/>
      <w:bookmarkStart w:id="176" w:name="_Toc27823"/>
      <w:bookmarkStart w:id="177" w:name="_Toc515205220"/>
      <w:bookmarkStart w:id="178" w:name="_Toc529196547"/>
      <w:r>
        <w:rPr>
          <w:rFonts w:ascii="宋体" w:eastAsia="宋体" w:hAnsi="宋体" w:cs="宋体" w:hint="eastAsia"/>
          <w:sz w:val="24"/>
          <w:szCs w:val="24"/>
        </w:rPr>
        <w:t xml:space="preserve">4. </w:t>
      </w:r>
      <w:r>
        <w:rPr>
          <w:rFonts w:ascii="宋体" w:eastAsia="宋体" w:hAnsi="宋体" w:cs="宋体" w:hint="eastAsia"/>
          <w:sz w:val="24"/>
          <w:szCs w:val="24"/>
        </w:rPr>
        <w:t>投标</w:t>
      </w:r>
      <w:bookmarkEnd w:id="174"/>
      <w:bookmarkEnd w:id="175"/>
      <w:bookmarkEnd w:id="176"/>
      <w:bookmarkEnd w:id="177"/>
      <w:bookmarkEnd w:id="178"/>
    </w:p>
    <w:p w14:paraId="62D97675" w14:textId="77777777" w:rsidR="00F15B43" w:rsidRDefault="00A40675">
      <w:pPr>
        <w:pStyle w:val="aff1"/>
        <w:ind w:firstLineChars="0" w:firstLine="0"/>
        <w:rPr>
          <w:rFonts w:ascii="宋体" w:hAnsi="宋体" w:cs="宋体"/>
          <w:b/>
          <w:bCs/>
          <w:szCs w:val="24"/>
        </w:rPr>
      </w:pPr>
      <w:bookmarkStart w:id="179" w:name="_Toc529196548"/>
      <w:bookmarkStart w:id="180" w:name="_Toc515205221"/>
      <w:r>
        <w:rPr>
          <w:rFonts w:ascii="宋体" w:hAnsi="宋体" w:cs="宋体" w:hint="eastAsia"/>
          <w:b/>
          <w:bCs/>
          <w:szCs w:val="24"/>
        </w:rPr>
        <w:t xml:space="preserve">4.1 </w:t>
      </w:r>
      <w:r>
        <w:rPr>
          <w:rFonts w:ascii="宋体" w:hAnsi="宋体" w:cs="宋体" w:hint="eastAsia"/>
          <w:b/>
          <w:bCs/>
          <w:szCs w:val="24"/>
        </w:rPr>
        <w:t>投标文件的密封和标记</w:t>
      </w:r>
      <w:bookmarkEnd w:id="179"/>
      <w:bookmarkEnd w:id="180"/>
    </w:p>
    <w:p w14:paraId="4BA23F4B"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4.1.1 </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）投标文件应密封包装，并在封套的封口处加盖投标人单位章或由投标人的法定代表人或其授权的代理人签字。</w:t>
      </w:r>
    </w:p>
    <w:p w14:paraId="2A630374"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4.1.1 </w:t>
      </w:r>
      <w:r>
        <w:rPr>
          <w:rFonts w:ascii="宋体" w:hAnsi="宋体" w:cs="宋体" w:hint="eastAsia"/>
          <w:szCs w:val="24"/>
        </w:rPr>
        <w:t>（</w:t>
      </w:r>
      <w:r>
        <w:rPr>
          <w:rFonts w:ascii="宋体" w:hAnsi="宋体" w:cs="宋体" w:hint="eastAsia"/>
          <w:szCs w:val="24"/>
        </w:rPr>
        <w:t>B</w:t>
      </w:r>
      <w:r>
        <w:rPr>
          <w:rFonts w:ascii="宋体" w:hAnsi="宋体" w:cs="宋体" w:hint="eastAsia"/>
          <w:szCs w:val="24"/>
        </w:rPr>
        <w:t>）投标人应当按照招标文件和电子招标投标交易平台的要求加密投标文件，具体要求见投标人须知前附表。</w:t>
      </w:r>
    </w:p>
    <w:p w14:paraId="33883F80"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4.1.2 </w:t>
      </w:r>
      <w:r>
        <w:rPr>
          <w:rFonts w:ascii="宋体" w:hAnsi="宋体" w:cs="宋体" w:hint="eastAsia"/>
          <w:szCs w:val="24"/>
        </w:rPr>
        <w:t>投标文件封套上应写明的内容见投标人须知前附表。</w:t>
      </w:r>
    </w:p>
    <w:p w14:paraId="0CF8DA7C"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4.1.3 </w:t>
      </w:r>
      <w:r>
        <w:rPr>
          <w:rFonts w:ascii="宋体" w:hAnsi="宋体" w:cs="宋体" w:hint="eastAsia"/>
          <w:szCs w:val="24"/>
        </w:rPr>
        <w:t>未按本章第</w:t>
      </w:r>
      <w:r>
        <w:rPr>
          <w:rFonts w:ascii="宋体" w:hAnsi="宋体" w:cs="宋体" w:hint="eastAsia"/>
          <w:szCs w:val="24"/>
        </w:rPr>
        <w:t>4.1.1</w:t>
      </w:r>
      <w:r>
        <w:rPr>
          <w:rFonts w:ascii="宋体" w:hAnsi="宋体" w:cs="宋体" w:hint="eastAsia"/>
          <w:szCs w:val="24"/>
        </w:rPr>
        <w:t>项要求密封的投标文件，招标人将予以拒收。</w:t>
      </w:r>
    </w:p>
    <w:p w14:paraId="41E27760" w14:textId="77777777" w:rsidR="00F15B43" w:rsidRDefault="00A40675">
      <w:pPr>
        <w:pStyle w:val="aff1"/>
        <w:ind w:firstLineChars="0" w:firstLine="0"/>
        <w:rPr>
          <w:rFonts w:ascii="宋体" w:hAnsi="宋体" w:cs="宋体"/>
          <w:b/>
          <w:bCs/>
          <w:szCs w:val="24"/>
        </w:rPr>
      </w:pPr>
      <w:bookmarkStart w:id="181" w:name="_Toc515205222"/>
      <w:bookmarkStart w:id="182" w:name="_Toc529196549"/>
      <w:r>
        <w:rPr>
          <w:rFonts w:ascii="宋体" w:hAnsi="宋体" w:cs="宋体" w:hint="eastAsia"/>
          <w:b/>
          <w:bCs/>
          <w:szCs w:val="24"/>
        </w:rPr>
        <w:t xml:space="preserve">4.2 </w:t>
      </w:r>
      <w:r>
        <w:rPr>
          <w:rFonts w:ascii="宋体" w:hAnsi="宋体" w:cs="宋体" w:hint="eastAsia"/>
          <w:b/>
          <w:bCs/>
          <w:szCs w:val="24"/>
        </w:rPr>
        <w:t>投标文件的递交</w:t>
      </w:r>
      <w:bookmarkEnd w:id="181"/>
      <w:bookmarkEnd w:id="182"/>
    </w:p>
    <w:p w14:paraId="280A7DC9"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4.2.1 </w:t>
      </w:r>
      <w:r>
        <w:rPr>
          <w:rFonts w:ascii="宋体" w:hAnsi="宋体" w:cs="宋体" w:hint="eastAsia"/>
          <w:szCs w:val="24"/>
        </w:rPr>
        <w:t>投标人应在投标人须知前附表规定的投标截止时间前递交投标文件。</w:t>
      </w:r>
    </w:p>
    <w:p w14:paraId="35884EAE"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4.2.2 </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）投标人递交投标文件的地点：见投标人须知前附表。</w:t>
      </w:r>
    </w:p>
    <w:p w14:paraId="493F27B3"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4.2.2 </w:t>
      </w:r>
      <w:r>
        <w:rPr>
          <w:rFonts w:ascii="宋体" w:hAnsi="宋体" w:cs="宋体" w:hint="eastAsia"/>
          <w:szCs w:val="24"/>
        </w:rPr>
        <w:t>（</w:t>
      </w:r>
      <w:r>
        <w:rPr>
          <w:rFonts w:ascii="宋体" w:hAnsi="宋体" w:cs="宋体" w:hint="eastAsia"/>
          <w:szCs w:val="24"/>
        </w:rPr>
        <w:t>B</w:t>
      </w:r>
      <w:r>
        <w:rPr>
          <w:rFonts w:ascii="宋体" w:hAnsi="宋体" w:cs="宋体" w:hint="eastAsia"/>
          <w:szCs w:val="24"/>
        </w:rPr>
        <w:t>）投标人通过下载招标文件的电子招标投标交易平台递交电子投标文件。</w:t>
      </w:r>
    </w:p>
    <w:p w14:paraId="16E2EA9A"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4.2.3 </w:t>
      </w:r>
      <w:r>
        <w:rPr>
          <w:rFonts w:ascii="宋体" w:hAnsi="宋体" w:cs="宋体" w:hint="eastAsia"/>
          <w:szCs w:val="24"/>
        </w:rPr>
        <w:t>除投标人须知前附表另有规定外，投标人所递交的投标文件不予退还。</w:t>
      </w:r>
    </w:p>
    <w:p w14:paraId="1A4ED0FE"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4.2.4 </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）招标人收到投标文件后，向投标人出具签收凭证。</w:t>
      </w:r>
    </w:p>
    <w:p w14:paraId="5CB458D8"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4.2.4 </w:t>
      </w:r>
      <w:r>
        <w:rPr>
          <w:rFonts w:ascii="宋体" w:hAnsi="宋体" w:cs="宋体" w:hint="eastAsia"/>
          <w:szCs w:val="24"/>
        </w:rPr>
        <w:t>（</w:t>
      </w:r>
      <w:r>
        <w:rPr>
          <w:rFonts w:ascii="宋体" w:hAnsi="宋体" w:cs="宋体" w:hint="eastAsia"/>
          <w:szCs w:val="24"/>
        </w:rPr>
        <w:t>B</w:t>
      </w:r>
      <w:r>
        <w:rPr>
          <w:rFonts w:ascii="宋体" w:hAnsi="宋体" w:cs="宋体" w:hint="eastAsia"/>
          <w:szCs w:val="24"/>
        </w:rPr>
        <w:t>）投标人完成电子投标文件上传后，电子招标投标交易平台即时向投标人发出递交回执通知。递交时间以递交回执通知载明的传输完成时间为准。</w:t>
      </w:r>
    </w:p>
    <w:p w14:paraId="0DC135A2"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4.2.5 </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）逾期送达的投标文件，招标人将予以拒收。</w:t>
      </w:r>
    </w:p>
    <w:p w14:paraId="48332F30"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4.2.5 </w:t>
      </w:r>
      <w:r>
        <w:rPr>
          <w:rFonts w:ascii="宋体" w:hAnsi="宋体" w:cs="宋体" w:hint="eastAsia"/>
          <w:szCs w:val="24"/>
        </w:rPr>
        <w:t>（</w:t>
      </w:r>
      <w:r>
        <w:rPr>
          <w:rFonts w:ascii="宋体" w:hAnsi="宋体" w:cs="宋体" w:hint="eastAsia"/>
          <w:szCs w:val="24"/>
        </w:rPr>
        <w:t>B</w:t>
      </w:r>
      <w:r>
        <w:rPr>
          <w:rFonts w:ascii="宋体" w:hAnsi="宋体" w:cs="宋体" w:hint="eastAsia"/>
          <w:szCs w:val="24"/>
        </w:rPr>
        <w:t>）逾期送达的投标文件，电子招标投标交易平台将予以拒收。</w:t>
      </w:r>
    </w:p>
    <w:p w14:paraId="6EA62C23" w14:textId="77777777" w:rsidR="00F15B43" w:rsidRDefault="00A40675">
      <w:pPr>
        <w:pStyle w:val="aff1"/>
        <w:ind w:firstLineChars="0" w:firstLine="0"/>
        <w:rPr>
          <w:rFonts w:ascii="宋体" w:hAnsi="宋体" w:cs="宋体"/>
          <w:b/>
          <w:bCs/>
          <w:szCs w:val="24"/>
        </w:rPr>
      </w:pPr>
      <w:bookmarkStart w:id="183" w:name="_Toc515205223"/>
      <w:bookmarkStart w:id="184" w:name="_Toc529196550"/>
      <w:r>
        <w:rPr>
          <w:rFonts w:ascii="宋体" w:hAnsi="宋体" w:cs="宋体" w:hint="eastAsia"/>
          <w:b/>
          <w:bCs/>
          <w:szCs w:val="24"/>
        </w:rPr>
        <w:t xml:space="preserve">4.3 </w:t>
      </w:r>
      <w:r>
        <w:rPr>
          <w:rFonts w:ascii="宋体" w:hAnsi="宋体" w:cs="宋体" w:hint="eastAsia"/>
          <w:b/>
          <w:bCs/>
          <w:szCs w:val="24"/>
        </w:rPr>
        <w:t>投标</w:t>
      </w:r>
      <w:r>
        <w:rPr>
          <w:rFonts w:ascii="宋体" w:hAnsi="宋体" w:cs="宋体" w:hint="eastAsia"/>
          <w:b/>
          <w:bCs/>
          <w:szCs w:val="24"/>
        </w:rPr>
        <w:t>文件的修改与撤回</w:t>
      </w:r>
      <w:bookmarkEnd w:id="183"/>
      <w:bookmarkEnd w:id="184"/>
    </w:p>
    <w:p w14:paraId="77F82389"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4.3.1 </w:t>
      </w:r>
      <w:r>
        <w:rPr>
          <w:rFonts w:ascii="宋体" w:hAnsi="宋体" w:cs="宋体" w:hint="eastAsia"/>
          <w:szCs w:val="24"/>
        </w:rPr>
        <w:t>在本章第</w:t>
      </w:r>
      <w:r>
        <w:rPr>
          <w:rFonts w:ascii="宋体" w:hAnsi="宋体" w:cs="宋体" w:hint="eastAsia"/>
          <w:szCs w:val="24"/>
        </w:rPr>
        <w:t>4.2.1</w:t>
      </w:r>
      <w:r>
        <w:rPr>
          <w:rFonts w:ascii="宋体" w:hAnsi="宋体" w:cs="宋体" w:hint="eastAsia"/>
          <w:szCs w:val="24"/>
        </w:rPr>
        <w:t>项规定的投标截止时间前，投标人可以修改或撤回已递交的投标文件，但应以书面形式通知招标人。</w:t>
      </w:r>
    </w:p>
    <w:p w14:paraId="05784379"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4.3.2 </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）投标人修改或撤回已递交投标文件的书面通知应按照本章第</w:t>
      </w:r>
      <w:r>
        <w:rPr>
          <w:rFonts w:ascii="宋体" w:hAnsi="宋体" w:cs="宋体" w:hint="eastAsia"/>
          <w:strike/>
          <w:szCs w:val="24"/>
        </w:rPr>
        <w:t>3.7.3</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）项的要求签字或盖章。招标人收到书面通知后，向投标人出具签收凭证。</w:t>
      </w:r>
    </w:p>
    <w:p w14:paraId="71C12071"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 xml:space="preserve">4.3.2 </w:t>
      </w:r>
      <w:r>
        <w:rPr>
          <w:rFonts w:ascii="宋体" w:hAnsi="宋体" w:cs="宋体" w:hint="eastAsia"/>
          <w:szCs w:val="24"/>
        </w:rPr>
        <w:t>（</w:t>
      </w:r>
      <w:r>
        <w:rPr>
          <w:rFonts w:ascii="宋体" w:hAnsi="宋体" w:cs="宋体" w:hint="eastAsia"/>
          <w:szCs w:val="24"/>
        </w:rPr>
        <w:t>B</w:t>
      </w:r>
      <w:r>
        <w:rPr>
          <w:rFonts w:ascii="宋体" w:hAnsi="宋体" w:cs="宋体" w:hint="eastAsia"/>
          <w:szCs w:val="24"/>
        </w:rPr>
        <w:t>）投标人修改或撤回已递交投标文件的通知，应按照本章第</w:t>
      </w:r>
      <w:r>
        <w:rPr>
          <w:rFonts w:ascii="宋体" w:hAnsi="宋体" w:cs="宋体" w:hint="eastAsia"/>
          <w:szCs w:val="24"/>
        </w:rPr>
        <w:t>3.7.3</w:t>
      </w:r>
      <w:r>
        <w:rPr>
          <w:rFonts w:ascii="宋体" w:hAnsi="宋体" w:cs="宋体" w:hint="eastAsia"/>
          <w:szCs w:val="24"/>
        </w:rPr>
        <w:t>（</w:t>
      </w:r>
      <w:r>
        <w:rPr>
          <w:rFonts w:ascii="宋体" w:hAnsi="宋体" w:cs="宋体" w:hint="eastAsia"/>
          <w:szCs w:val="24"/>
        </w:rPr>
        <w:t>B</w:t>
      </w:r>
      <w:r>
        <w:rPr>
          <w:rFonts w:ascii="宋体" w:hAnsi="宋体" w:cs="宋体" w:hint="eastAsia"/>
          <w:szCs w:val="24"/>
        </w:rPr>
        <w:t>）项的要求加盖电子印章。电子招标投标交易平台收到通知后，即时向投标人发出确认回执通知。</w:t>
      </w:r>
    </w:p>
    <w:p w14:paraId="190684B1"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4.3.3 </w:t>
      </w:r>
      <w:r>
        <w:rPr>
          <w:rFonts w:ascii="宋体" w:hAnsi="宋体" w:cs="宋体" w:hint="eastAsia"/>
          <w:strike/>
          <w:szCs w:val="24"/>
        </w:rPr>
        <w:t>投标人撤回投标文件的，招标人自收到投标人</w:t>
      </w:r>
      <w:r>
        <w:rPr>
          <w:rFonts w:ascii="宋体" w:hAnsi="宋体" w:cs="宋体" w:hint="eastAsia"/>
          <w:strike/>
          <w:szCs w:val="24"/>
        </w:rPr>
        <w:t>书面撤回通知之日起</w:t>
      </w:r>
      <w:r>
        <w:rPr>
          <w:rFonts w:ascii="宋体" w:hAnsi="宋体" w:cs="宋体" w:hint="eastAsia"/>
          <w:strike/>
          <w:szCs w:val="24"/>
        </w:rPr>
        <w:t>5</w:t>
      </w:r>
      <w:r>
        <w:rPr>
          <w:rFonts w:ascii="宋体" w:hAnsi="宋体" w:cs="宋体" w:hint="eastAsia"/>
          <w:strike/>
          <w:szCs w:val="24"/>
        </w:rPr>
        <w:t>日内退还已收取的投标保证金。</w:t>
      </w:r>
    </w:p>
    <w:p w14:paraId="2A1D34AC" w14:textId="77777777" w:rsidR="00F15B43" w:rsidRDefault="00A40675">
      <w:pPr>
        <w:pStyle w:val="aff1"/>
        <w:ind w:firstLineChars="0" w:firstLine="0"/>
        <w:rPr>
          <w:rFonts w:ascii="宋体" w:hAnsi="宋体" w:cs="宋体"/>
          <w:szCs w:val="24"/>
        </w:rPr>
      </w:pPr>
      <w:r>
        <w:rPr>
          <w:rFonts w:ascii="宋体" w:hAnsi="宋体" w:cs="宋体" w:hint="eastAsia"/>
          <w:szCs w:val="24"/>
        </w:rPr>
        <w:t>4.3.</w:t>
      </w:r>
      <w:bookmarkStart w:id="185" w:name="_Toc152045553"/>
      <w:bookmarkStart w:id="186" w:name="_Toc247527578"/>
      <w:bookmarkStart w:id="187" w:name="_Toc352691497"/>
      <w:bookmarkStart w:id="188" w:name="_Toc19203"/>
      <w:bookmarkStart w:id="189" w:name="_Toc361508610"/>
      <w:bookmarkStart w:id="190" w:name="_Toc247513977"/>
      <w:bookmarkStart w:id="191" w:name="_Toc152042329"/>
      <w:bookmarkStart w:id="192" w:name="_Toc144974521"/>
      <w:bookmarkStart w:id="193" w:name="_Toc384308235"/>
      <w:bookmarkStart w:id="194" w:name="_Toc300834974"/>
      <w:bookmarkStart w:id="195" w:name="_Toc369531541"/>
      <w:r>
        <w:rPr>
          <w:rFonts w:ascii="宋体" w:hAnsi="宋体" w:cs="宋体" w:hint="eastAsia"/>
          <w:szCs w:val="24"/>
        </w:rPr>
        <w:t xml:space="preserve">4 </w:t>
      </w:r>
      <w:r>
        <w:rPr>
          <w:rFonts w:ascii="宋体" w:hAnsi="宋体" w:cs="宋体" w:hint="eastAsia"/>
          <w:szCs w:val="24"/>
        </w:rPr>
        <w:t>修改的内容为投标</w:t>
      </w:r>
      <w:bookmarkEnd w:id="185"/>
      <w:bookmarkEnd w:id="186"/>
      <w:bookmarkEnd w:id="187"/>
      <w:bookmarkEnd w:id="188"/>
      <w:bookmarkEnd w:id="189"/>
      <w:bookmarkEnd w:id="190"/>
      <w:bookmarkEnd w:id="191"/>
      <w:bookmarkEnd w:id="192"/>
      <w:bookmarkEnd w:id="193"/>
      <w:bookmarkEnd w:id="194"/>
      <w:bookmarkEnd w:id="195"/>
      <w:r>
        <w:rPr>
          <w:rFonts w:ascii="宋体" w:hAnsi="宋体" w:cs="宋体" w:hint="eastAsia"/>
          <w:szCs w:val="24"/>
        </w:rPr>
        <w:t>文件的组成部分。修改的投标文件应按照本章第</w:t>
      </w:r>
      <w:r>
        <w:rPr>
          <w:rFonts w:ascii="宋体" w:hAnsi="宋体" w:cs="宋体" w:hint="eastAsia"/>
          <w:szCs w:val="24"/>
        </w:rPr>
        <w:t>3</w:t>
      </w:r>
      <w:r>
        <w:rPr>
          <w:rFonts w:ascii="宋体" w:hAnsi="宋体" w:cs="宋体" w:hint="eastAsia"/>
          <w:szCs w:val="24"/>
        </w:rPr>
        <w:t>条、第</w:t>
      </w:r>
      <w:r>
        <w:rPr>
          <w:rFonts w:ascii="宋体" w:hAnsi="宋体" w:cs="宋体" w:hint="eastAsia"/>
          <w:szCs w:val="24"/>
        </w:rPr>
        <w:t>4</w:t>
      </w:r>
      <w:r>
        <w:rPr>
          <w:rFonts w:ascii="宋体" w:hAnsi="宋体" w:cs="宋体" w:hint="eastAsia"/>
          <w:szCs w:val="24"/>
        </w:rPr>
        <w:t>条的规定进行编制、密封、标记和递交，并标明“修改”字样。</w:t>
      </w:r>
    </w:p>
    <w:p w14:paraId="3D7A7111" w14:textId="77777777" w:rsidR="00F15B43" w:rsidRDefault="00F15B43">
      <w:pPr>
        <w:spacing w:after="0" w:line="360" w:lineRule="auto"/>
        <w:rPr>
          <w:rFonts w:ascii="宋体" w:eastAsia="宋体" w:hAnsi="宋体" w:cs="宋体"/>
          <w:sz w:val="24"/>
        </w:rPr>
      </w:pPr>
    </w:p>
    <w:p w14:paraId="1D507710" w14:textId="77777777" w:rsidR="00F15B43" w:rsidRDefault="00A40675">
      <w:pPr>
        <w:pStyle w:val="35"/>
        <w:rPr>
          <w:rFonts w:ascii="宋体" w:eastAsia="宋体" w:hAnsi="宋体" w:cs="宋体"/>
          <w:sz w:val="24"/>
          <w:szCs w:val="24"/>
        </w:rPr>
      </w:pPr>
      <w:bookmarkStart w:id="196" w:name="_Toc529196551"/>
      <w:bookmarkStart w:id="197" w:name="_Toc199515640"/>
      <w:bookmarkStart w:id="198" w:name="_Toc8712"/>
      <w:bookmarkStart w:id="199" w:name="_Toc515205224"/>
      <w:bookmarkStart w:id="200" w:name="_Toc32129"/>
      <w:r>
        <w:rPr>
          <w:rFonts w:ascii="宋体" w:eastAsia="宋体" w:hAnsi="宋体" w:cs="宋体" w:hint="eastAsia"/>
          <w:sz w:val="24"/>
          <w:szCs w:val="24"/>
        </w:rPr>
        <w:t xml:space="preserve">5. </w:t>
      </w:r>
      <w:r>
        <w:rPr>
          <w:rFonts w:ascii="宋体" w:eastAsia="宋体" w:hAnsi="宋体" w:cs="宋体" w:hint="eastAsia"/>
          <w:sz w:val="24"/>
          <w:szCs w:val="24"/>
        </w:rPr>
        <w:t>开标</w:t>
      </w:r>
      <w:bookmarkEnd w:id="196"/>
      <w:bookmarkEnd w:id="197"/>
      <w:bookmarkEnd w:id="198"/>
      <w:bookmarkEnd w:id="199"/>
      <w:bookmarkEnd w:id="200"/>
    </w:p>
    <w:p w14:paraId="32F46B24" w14:textId="77777777" w:rsidR="00F15B43" w:rsidRDefault="00A40675">
      <w:pPr>
        <w:pStyle w:val="aff1"/>
        <w:ind w:firstLineChars="0" w:firstLine="0"/>
        <w:rPr>
          <w:rFonts w:ascii="宋体" w:hAnsi="宋体" w:cs="宋体"/>
          <w:b/>
          <w:bCs/>
          <w:strike/>
          <w:szCs w:val="24"/>
        </w:rPr>
      </w:pPr>
      <w:bookmarkStart w:id="201" w:name="_Toc515205225"/>
      <w:bookmarkStart w:id="202" w:name="_Toc529196552"/>
      <w:r>
        <w:rPr>
          <w:rFonts w:ascii="宋体" w:hAnsi="宋体" w:cs="宋体" w:hint="eastAsia"/>
          <w:b/>
          <w:bCs/>
          <w:strike/>
          <w:szCs w:val="24"/>
        </w:rPr>
        <w:t xml:space="preserve">5.1 </w:t>
      </w:r>
      <w:r>
        <w:rPr>
          <w:rFonts w:ascii="宋体" w:hAnsi="宋体" w:cs="宋体" w:hint="eastAsia"/>
          <w:b/>
          <w:bCs/>
          <w:strike/>
          <w:szCs w:val="24"/>
        </w:rPr>
        <w:t>开标时间和地点（</w:t>
      </w:r>
      <w:r>
        <w:rPr>
          <w:rFonts w:ascii="宋体" w:hAnsi="宋体" w:cs="宋体" w:hint="eastAsia"/>
          <w:b/>
          <w:bCs/>
          <w:strike/>
          <w:szCs w:val="24"/>
        </w:rPr>
        <w:t>A</w:t>
      </w:r>
      <w:r>
        <w:rPr>
          <w:rFonts w:ascii="宋体" w:hAnsi="宋体" w:cs="宋体" w:hint="eastAsia"/>
          <w:b/>
          <w:bCs/>
          <w:strike/>
          <w:szCs w:val="24"/>
        </w:rPr>
        <w:t>）</w:t>
      </w:r>
      <w:bookmarkEnd w:id="201"/>
      <w:bookmarkEnd w:id="202"/>
    </w:p>
    <w:p w14:paraId="65BF251C"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招标人在本章第</w:t>
      </w:r>
      <w:r>
        <w:rPr>
          <w:rFonts w:ascii="宋体" w:hAnsi="宋体" w:cs="宋体" w:hint="eastAsia"/>
          <w:strike/>
          <w:szCs w:val="24"/>
        </w:rPr>
        <w:t>4.2.1</w:t>
      </w:r>
      <w:r>
        <w:rPr>
          <w:rFonts w:ascii="宋体" w:hAnsi="宋体" w:cs="宋体" w:hint="eastAsia"/>
          <w:strike/>
          <w:szCs w:val="24"/>
        </w:rPr>
        <w:t>项规定的投标截止时间（开标时间）和投标人须知前附表规定的地点公开开标，并邀请所有投标人的法定代表人或其委托代理人准时参加。</w:t>
      </w:r>
    </w:p>
    <w:p w14:paraId="70FF85A0" w14:textId="77777777" w:rsidR="00F15B43" w:rsidRDefault="00A40675">
      <w:pPr>
        <w:pStyle w:val="aff1"/>
        <w:ind w:firstLineChars="0" w:firstLine="0"/>
        <w:rPr>
          <w:rFonts w:ascii="宋体" w:hAnsi="宋体" w:cs="宋体"/>
          <w:b/>
          <w:bCs/>
          <w:szCs w:val="24"/>
        </w:rPr>
      </w:pPr>
      <w:bookmarkStart w:id="203" w:name="_Toc515205226"/>
      <w:bookmarkStart w:id="204" w:name="_Toc529196553"/>
      <w:r>
        <w:rPr>
          <w:rFonts w:ascii="宋体" w:hAnsi="宋体" w:cs="宋体" w:hint="eastAsia"/>
          <w:b/>
          <w:bCs/>
          <w:szCs w:val="24"/>
        </w:rPr>
        <w:t xml:space="preserve">5.1 </w:t>
      </w:r>
      <w:r>
        <w:rPr>
          <w:rFonts w:ascii="宋体" w:hAnsi="宋体" w:cs="宋体" w:hint="eastAsia"/>
          <w:b/>
          <w:bCs/>
          <w:szCs w:val="24"/>
        </w:rPr>
        <w:t>开标时间和地点（</w:t>
      </w:r>
      <w:r>
        <w:rPr>
          <w:rFonts w:ascii="宋体" w:hAnsi="宋体" w:cs="宋体" w:hint="eastAsia"/>
          <w:b/>
          <w:bCs/>
          <w:szCs w:val="24"/>
        </w:rPr>
        <w:t>B</w:t>
      </w:r>
      <w:r>
        <w:rPr>
          <w:rFonts w:ascii="宋体" w:hAnsi="宋体" w:cs="宋体" w:hint="eastAsia"/>
          <w:b/>
          <w:bCs/>
          <w:szCs w:val="24"/>
        </w:rPr>
        <w:t>）</w:t>
      </w:r>
      <w:bookmarkEnd w:id="203"/>
      <w:bookmarkEnd w:id="204"/>
    </w:p>
    <w:p w14:paraId="15B63EE4" w14:textId="77777777" w:rsidR="00F15B43" w:rsidRDefault="00A40675">
      <w:pPr>
        <w:pStyle w:val="aff1"/>
        <w:ind w:firstLineChars="0" w:firstLine="0"/>
        <w:rPr>
          <w:rFonts w:ascii="宋体" w:hAnsi="宋体" w:cs="宋体"/>
          <w:szCs w:val="24"/>
        </w:rPr>
      </w:pPr>
      <w:r>
        <w:rPr>
          <w:rFonts w:ascii="宋体" w:hAnsi="宋体" w:cs="宋体" w:hint="eastAsia"/>
          <w:szCs w:val="24"/>
        </w:rPr>
        <w:t>招标人在本章第</w:t>
      </w:r>
      <w:r>
        <w:rPr>
          <w:rFonts w:ascii="宋体" w:hAnsi="宋体" w:cs="宋体" w:hint="eastAsia"/>
          <w:szCs w:val="24"/>
        </w:rPr>
        <w:t>4.2.1</w:t>
      </w:r>
      <w:r>
        <w:rPr>
          <w:rFonts w:ascii="宋体" w:hAnsi="宋体" w:cs="宋体" w:hint="eastAsia"/>
          <w:szCs w:val="24"/>
        </w:rPr>
        <w:t>项规定的投标截止时间（开标时间）</w:t>
      </w:r>
      <w:r>
        <w:rPr>
          <w:rFonts w:ascii="宋体" w:hAnsi="宋体" w:cs="宋体" w:hint="eastAsia"/>
          <w:szCs w:val="24"/>
        </w:rPr>
        <w:t>,</w:t>
      </w:r>
      <w:r>
        <w:rPr>
          <w:rFonts w:ascii="宋体" w:hAnsi="宋体" w:cs="宋体" w:hint="eastAsia"/>
          <w:szCs w:val="24"/>
        </w:rPr>
        <w:t>通过电子招标投标交易平台公开开标，所有投标人的法定代表人或其委托代理人应当准时参加。</w:t>
      </w:r>
    </w:p>
    <w:p w14:paraId="0B977CBC" w14:textId="77777777" w:rsidR="00F15B43" w:rsidRDefault="00A40675">
      <w:pPr>
        <w:pStyle w:val="aff1"/>
        <w:ind w:firstLineChars="0" w:firstLine="0"/>
        <w:rPr>
          <w:rFonts w:ascii="宋体" w:hAnsi="宋体" w:cs="宋体"/>
          <w:b/>
          <w:bCs/>
          <w:szCs w:val="24"/>
        </w:rPr>
      </w:pPr>
      <w:bookmarkStart w:id="205" w:name="_Toc515205227"/>
      <w:bookmarkStart w:id="206" w:name="_Toc529196554"/>
      <w:r>
        <w:rPr>
          <w:rFonts w:ascii="宋体" w:hAnsi="宋体" w:cs="宋体" w:hint="eastAsia"/>
          <w:b/>
          <w:bCs/>
          <w:szCs w:val="24"/>
        </w:rPr>
        <w:t xml:space="preserve">5.2 </w:t>
      </w:r>
      <w:r>
        <w:rPr>
          <w:rFonts w:ascii="宋体" w:hAnsi="宋体" w:cs="宋体" w:hint="eastAsia"/>
          <w:b/>
          <w:bCs/>
          <w:szCs w:val="24"/>
        </w:rPr>
        <w:t>开标程序</w:t>
      </w:r>
      <w:bookmarkEnd w:id="205"/>
      <w:bookmarkEnd w:id="206"/>
    </w:p>
    <w:p w14:paraId="4D98EBD9" w14:textId="77777777" w:rsidR="00F15B43" w:rsidRDefault="00A40675">
      <w:pPr>
        <w:pStyle w:val="aff1"/>
        <w:ind w:firstLineChars="0" w:firstLine="0"/>
        <w:rPr>
          <w:rFonts w:ascii="宋体" w:hAnsi="宋体" w:cs="宋体"/>
          <w:szCs w:val="24"/>
        </w:rPr>
      </w:pPr>
      <w:r>
        <w:rPr>
          <w:rFonts w:ascii="宋体" w:hAnsi="宋体" w:cs="宋体" w:hint="eastAsia"/>
          <w:szCs w:val="24"/>
        </w:rPr>
        <w:t>主持人按下列程序进行开标：</w:t>
      </w:r>
    </w:p>
    <w:p w14:paraId="7E9CBC78"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）宣布开标纪律；</w:t>
      </w:r>
    </w:p>
    <w:p w14:paraId="5DF74339"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）公布在投标截止时间前递交投标文件的投标人名称；</w:t>
      </w:r>
    </w:p>
    <w:p w14:paraId="71DAD6D1"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）宣布</w:t>
      </w:r>
      <w:bookmarkStart w:id="207" w:name="_Toc300834975"/>
      <w:bookmarkStart w:id="208" w:name="_Toc144974522"/>
      <w:bookmarkStart w:id="209" w:name="_Toc384308236"/>
      <w:bookmarkStart w:id="210" w:name="_Toc369531542"/>
      <w:bookmarkStart w:id="211" w:name="_Toc247527579"/>
      <w:bookmarkStart w:id="212" w:name="_Toc361508611"/>
      <w:bookmarkStart w:id="213" w:name="_Toc152045554"/>
      <w:bookmarkStart w:id="214" w:name="_Toc22119"/>
      <w:bookmarkStart w:id="215" w:name="_Toc352691498"/>
      <w:bookmarkStart w:id="216" w:name="_Toc247513978"/>
      <w:bookmarkStart w:id="217" w:name="_Toc152042330"/>
      <w:r>
        <w:rPr>
          <w:rFonts w:ascii="宋体" w:hAnsi="宋体" w:cs="宋体" w:hint="eastAsia"/>
          <w:szCs w:val="24"/>
        </w:rPr>
        <w:t>开标人、唱标人、记录人</w:t>
      </w:r>
      <w:bookmarkEnd w:id="207"/>
      <w:bookmarkEnd w:id="208"/>
      <w:bookmarkEnd w:id="209"/>
      <w:bookmarkEnd w:id="210"/>
      <w:bookmarkEnd w:id="211"/>
      <w:bookmarkEnd w:id="212"/>
      <w:bookmarkEnd w:id="213"/>
      <w:bookmarkEnd w:id="214"/>
      <w:bookmarkEnd w:id="215"/>
      <w:bookmarkEnd w:id="216"/>
      <w:bookmarkEnd w:id="217"/>
      <w:r>
        <w:rPr>
          <w:rFonts w:ascii="宋体" w:hAnsi="宋体" w:cs="宋体" w:hint="eastAsia"/>
          <w:szCs w:val="24"/>
        </w:rPr>
        <w:t>、</w:t>
      </w:r>
      <w:proofErr w:type="gramStart"/>
      <w:r>
        <w:rPr>
          <w:rFonts w:ascii="宋体" w:hAnsi="宋体" w:cs="宋体" w:hint="eastAsia"/>
          <w:szCs w:val="24"/>
        </w:rPr>
        <w:t>监标人</w:t>
      </w:r>
      <w:proofErr w:type="gramEnd"/>
      <w:r>
        <w:rPr>
          <w:rFonts w:ascii="宋体" w:hAnsi="宋体" w:cs="宋体" w:hint="eastAsia"/>
          <w:szCs w:val="24"/>
        </w:rPr>
        <w:t>等有关人员姓名；</w:t>
      </w:r>
    </w:p>
    <w:p w14:paraId="73700C74"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4</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）检查投标文件的密封情况，按照投标人须知前附表规定的开标顺序当众开标，公布招标项目名称、投标人名称、投标保证金的递交情况、投标报价、监理服务期限及其他内容，并记录在案；</w:t>
      </w:r>
    </w:p>
    <w:p w14:paraId="2C9ABA2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4</w:t>
      </w:r>
      <w:r>
        <w:rPr>
          <w:rFonts w:ascii="宋体" w:hAnsi="宋体" w:cs="宋体" w:hint="eastAsia"/>
          <w:szCs w:val="24"/>
        </w:rPr>
        <w:t>）（</w:t>
      </w:r>
      <w:r>
        <w:rPr>
          <w:rFonts w:ascii="宋体" w:hAnsi="宋体" w:cs="宋体" w:hint="eastAsia"/>
          <w:szCs w:val="24"/>
        </w:rPr>
        <w:t>B</w:t>
      </w:r>
      <w:r>
        <w:rPr>
          <w:rFonts w:ascii="宋体" w:hAnsi="宋体" w:cs="宋体" w:hint="eastAsia"/>
          <w:szCs w:val="24"/>
        </w:rPr>
        <w:t>）投标人通过电子招标投标交易平台对已递交的电子投标文件进行解密，公布招标项目名称、投标人名称、投标保证金的递交情况、投标报价、监理服务期限及其他内容，并记录在案；</w:t>
      </w:r>
    </w:p>
    <w:p w14:paraId="46E40EF5"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5</w:t>
      </w:r>
      <w:r>
        <w:rPr>
          <w:rFonts w:ascii="宋体" w:hAnsi="宋体" w:cs="宋体" w:hint="eastAsia"/>
          <w:strike/>
          <w:szCs w:val="24"/>
        </w:rPr>
        <w:t>）（</w:t>
      </w:r>
      <w:r>
        <w:rPr>
          <w:rFonts w:ascii="宋体" w:hAnsi="宋体" w:cs="宋体" w:hint="eastAsia"/>
          <w:strike/>
          <w:szCs w:val="24"/>
        </w:rPr>
        <w:t>A</w:t>
      </w:r>
      <w:r>
        <w:rPr>
          <w:rFonts w:ascii="宋体" w:hAnsi="宋体" w:cs="宋体" w:hint="eastAsia"/>
          <w:strike/>
          <w:szCs w:val="24"/>
        </w:rPr>
        <w:t>）投标人代表、招标人代表、</w:t>
      </w:r>
      <w:proofErr w:type="gramStart"/>
      <w:r>
        <w:rPr>
          <w:rFonts w:ascii="宋体" w:hAnsi="宋体" w:cs="宋体" w:hint="eastAsia"/>
          <w:strike/>
          <w:szCs w:val="24"/>
        </w:rPr>
        <w:t>监标人</w:t>
      </w:r>
      <w:proofErr w:type="gramEnd"/>
      <w:r>
        <w:rPr>
          <w:rFonts w:ascii="宋体" w:hAnsi="宋体" w:cs="宋体" w:hint="eastAsia"/>
          <w:strike/>
          <w:szCs w:val="24"/>
        </w:rPr>
        <w:t>、记录人等有关人员在开标记录上签字确认；</w:t>
      </w:r>
    </w:p>
    <w:p w14:paraId="361EADF6"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w:t>
      </w:r>
      <w:r>
        <w:rPr>
          <w:rFonts w:ascii="宋体" w:hAnsi="宋体" w:cs="宋体" w:hint="eastAsia"/>
          <w:szCs w:val="24"/>
        </w:rPr>
        <w:t>5</w:t>
      </w:r>
      <w:r>
        <w:rPr>
          <w:rFonts w:ascii="宋体" w:hAnsi="宋体" w:cs="宋体" w:hint="eastAsia"/>
          <w:szCs w:val="24"/>
        </w:rPr>
        <w:t>）（</w:t>
      </w:r>
      <w:r>
        <w:rPr>
          <w:rFonts w:ascii="宋体" w:hAnsi="宋体" w:cs="宋体" w:hint="eastAsia"/>
          <w:szCs w:val="24"/>
        </w:rPr>
        <w:t>B</w:t>
      </w:r>
      <w:r>
        <w:rPr>
          <w:rFonts w:ascii="宋体" w:hAnsi="宋体" w:cs="宋体" w:hint="eastAsia"/>
          <w:szCs w:val="24"/>
        </w:rPr>
        <w:t>）投标人代表、招标人代表、</w:t>
      </w:r>
      <w:proofErr w:type="gramStart"/>
      <w:r>
        <w:rPr>
          <w:rFonts w:ascii="宋体" w:hAnsi="宋体" w:cs="宋体" w:hint="eastAsia"/>
          <w:szCs w:val="24"/>
        </w:rPr>
        <w:t>监标人</w:t>
      </w:r>
      <w:proofErr w:type="gramEnd"/>
      <w:r>
        <w:rPr>
          <w:rFonts w:ascii="宋体" w:hAnsi="宋体" w:cs="宋体" w:hint="eastAsia"/>
          <w:szCs w:val="24"/>
        </w:rPr>
        <w:t>、记录</w:t>
      </w:r>
      <w:r>
        <w:rPr>
          <w:rFonts w:ascii="宋体" w:hAnsi="宋体" w:cs="宋体" w:hint="eastAsia"/>
          <w:szCs w:val="24"/>
        </w:rPr>
        <w:t>人等有关人员使用本人的电子印章在开标记录上签字确认；</w:t>
      </w:r>
    </w:p>
    <w:p w14:paraId="520491DB"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6</w:t>
      </w:r>
      <w:r>
        <w:rPr>
          <w:rFonts w:ascii="宋体" w:hAnsi="宋体" w:cs="宋体" w:hint="eastAsia"/>
          <w:szCs w:val="24"/>
        </w:rPr>
        <w:t>）开标结束。</w:t>
      </w:r>
    </w:p>
    <w:p w14:paraId="145C5015" w14:textId="77777777" w:rsidR="00F15B43" w:rsidRDefault="00A40675">
      <w:pPr>
        <w:pStyle w:val="aff1"/>
        <w:ind w:firstLineChars="0" w:firstLine="0"/>
        <w:rPr>
          <w:rFonts w:ascii="宋体" w:hAnsi="宋体" w:cs="宋体"/>
          <w:b/>
          <w:bCs/>
          <w:szCs w:val="24"/>
        </w:rPr>
      </w:pPr>
      <w:bookmarkStart w:id="218" w:name="_Toc515205228"/>
      <w:bookmarkStart w:id="219" w:name="_Toc529196555"/>
      <w:r>
        <w:rPr>
          <w:rFonts w:ascii="宋体" w:hAnsi="宋体" w:cs="宋体" w:hint="eastAsia"/>
          <w:b/>
          <w:bCs/>
          <w:szCs w:val="24"/>
        </w:rPr>
        <w:t xml:space="preserve">5.3 </w:t>
      </w:r>
      <w:r>
        <w:rPr>
          <w:rFonts w:ascii="宋体" w:hAnsi="宋体" w:cs="宋体" w:hint="eastAsia"/>
          <w:b/>
          <w:bCs/>
          <w:szCs w:val="24"/>
        </w:rPr>
        <w:t>开标异议</w:t>
      </w:r>
      <w:bookmarkEnd w:id="218"/>
      <w:bookmarkEnd w:id="219"/>
    </w:p>
    <w:p w14:paraId="34790115" w14:textId="77777777" w:rsidR="00F15B43" w:rsidRDefault="00A40675">
      <w:pPr>
        <w:pStyle w:val="aff1"/>
        <w:ind w:firstLineChars="0" w:firstLine="0"/>
        <w:rPr>
          <w:rFonts w:ascii="宋体" w:hAnsi="宋体" w:cs="宋体"/>
          <w:szCs w:val="24"/>
        </w:rPr>
      </w:pPr>
      <w:r>
        <w:rPr>
          <w:rFonts w:ascii="宋体" w:hAnsi="宋体" w:cs="宋体" w:hint="eastAsia"/>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Ansi="宋体" w:cs="宋体" w:hint="eastAsia"/>
          <w:szCs w:val="24"/>
        </w:rPr>
        <w:t>作出</w:t>
      </w:r>
      <w:proofErr w:type="gramEnd"/>
      <w:r>
        <w:rPr>
          <w:rFonts w:ascii="宋体" w:hAnsi="宋体" w:cs="宋体" w:hint="eastAsia"/>
          <w:szCs w:val="24"/>
        </w:rPr>
        <w:t>答复，并制作记录；参加在线开标的，投标人应通过交易平台在线提出，招标人应通过交易平台答复，答复后方可结束开标。</w:t>
      </w:r>
    </w:p>
    <w:p w14:paraId="212B5919" w14:textId="77777777" w:rsidR="00F15B43" w:rsidRDefault="00F15B43">
      <w:pPr>
        <w:spacing w:after="0" w:line="360" w:lineRule="auto"/>
        <w:rPr>
          <w:rFonts w:ascii="宋体" w:eastAsia="宋体" w:hAnsi="宋体" w:cs="宋体"/>
          <w:sz w:val="24"/>
        </w:rPr>
      </w:pPr>
    </w:p>
    <w:p w14:paraId="1705DF17" w14:textId="77777777" w:rsidR="00F15B43" w:rsidRDefault="00A40675">
      <w:pPr>
        <w:pStyle w:val="35"/>
        <w:rPr>
          <w:rFonts w:ascii="宋体" w:eastAsia="宋体" w:hAnsi="宋体" w:cs="宋体"/>
          <w:sz w:val="24"/>
          <w:szCs w:val="24"/>
        </w:rPr>
      </w:pPr>
      <w:bookmarkStart w:id="220" w:name="_Toc529196556"/>
      <w:bookmarkStart w:id="221" w:name="_Toc199515641"/>
      <w:bookmarkStart w:id="222" w:name="_Toc17370"/>
      <w:bookmarkStart w:id="223" w:name="_Toc515205229"/>
      <w:bookmarkStart w:id="224" w:name="_Toc19262"/>
      <w:r>
        <w:rPr>
          <w:rFonts w:ascii="宋体" w:eastAsia="宋体" w:hAnsi="宋体" w:cs="宋体" w:hint="eastAsia"/>
          <w:sz w:val="24"/>
          <w:szCs w:val="24"/>
        </w:rPr>
        <w:t xml:space="preserve">6. </w:t>
      </w:r>
      <w:r>
        <w:rPr>
          <w:rFonts w:ascii="宋体" w:eastAsia="宋体" w:hAnsi="宋体" w:cs="宋体" w:hint="eastAsia"/>
          <w:sz w:val="24"/>
          <w:szCs w:val="24"/>
        </w:rPr>
        <w:t>评标</w:t>
      </w:r>
      <w:bookmarkEnd w:id="220"/>
      <w:bookmarkEnd w:id="221"/>
      <w:bookmarkEnd w:id="222"/>
      <w:bookmarkEnd w:id="223"/>
      <w:bookmarkEnd w:id="224"/>
    </w:p>
    <w:p w14:paraId="574C2203" w14:textId="77777777" w:rsidR="00F15B43" w:rsidRDefault="00A40675">
      <w:pPr>
        <w:pStyle w:val="aff1"/>
        <w:ind w:firstLineChars="0" w:firstLine="0"/>
        <w:rPr>
          <w:rFonts w:ascii="宋体" w:hAnsi="宋体" w:cs="宋体"/>
          <w:b/>
          <w:bCs/>
          <w:szCs w:val="24"/>
        </w:rPr>
      </w:pPr>
      <w:bookmarkStart w:id="225" w:name="_Toc529196557"/>
      <w:bookmarkStart w:id="226" w:name="_Toc515205230"/>
      <w:r>
        <w:rPr>
          <w:rFonts w:ascii="宋体" w:hAnsi="宋体" w:cs="宋体" w:hint="eastAsia"/>
          <w:b/>
          <w:bCs/>
          <w:szCs w:val="24"/>
        </w:rPr>
        <w:t xml:space="preserve">6.1 </w:t>
      </w:r>
      <w:r>
        <w:rPr>
          <w:rFonts w:ascii="宋体" w:hAnsi="宋体" w:cs="宋体" w:hint="eastAsia"/>
          <w:b/>
          <w:bCs/>
          <w:szCs w:val="24"/>
        </w:rPr>
        <w:t>评标委员会</w:t>
      </w:r>
      <w:bookmarkEnd w:id="225"/>
      <w:bookmarkEnd w:id="226"/>
    </w:p>
    <w:p w14:paraId="1EC1B0D2"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6.1.1 </w:t>
      </w:r>
      <w:r>
        <w:rPr>
          <w:rFonts w:ascii="宋体" w:hAnsi="宋体" w:cs="宋体" w:hint="eastAsia"/>
          <w:szCs w:val="24"/>
        </w:rPr>
        <w:t>评标由招标人依法组建的评标委员会负责。评标委员会由招标人或其委托的招标代理机构熟悉相</w:t>
      </w:r>
      <w:r>
        <w:rPr>
          <w:rFonts w:ascii="宋体" w:hAnsi="宋体" w:cs="宋体" w:hint="eastAsia"/>
          <w:szCs w:val="24"/>
        </w:rPr>
        <w:t>关业务的代表，以及有关技术、经济等方面的专家组成。评标委员会成员人数以及技术、经济等方面专家的确定方式见投标人须知前附表。</w:t>
      </w:r>
    </w:p>
    <w:p w14:paraId="07A93911"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6.1.2 </w:t>
      </w:r>
      <w:r>
        <w:rPr>
          <w:rFonts w:ascii="宋体" w:hAnsi="宋体" w:cs="宋体" w:hint="eastAsia"/>
          <w:szCs w:val="24"/>
        </w:rPr>
        <w:t>评标委员会成员有下列情形之一的，应当回避：</w:t>
      </w:r>
    </w:p>
    <w:p w14:paraId="01FEED50"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）投标人或投标人主要负责人的近亲属；</w:t>
      </w:r>
    </w:p>
    <w:p w14:paraId="2BE2C904"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）项目主管部门或者行政监督部门的人员；</w:t>
      </w:r>
    </w:p>
    <w:p w14:paraId="364665B7"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）与投标人有经济利益关系，可能影响对投标公正评审的；</w:t>
      </w:r>
    </w:p>
    <w:p w14:paraId="45B8DDFE"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4</w:t>
      </w:r>
      <w:r>
        <w:rPr>
          <w:rFonts w:ascii="宋体" w:hAnsi="宋体" w:cs="宋体" w:hint="eastAsia"/>
          <w:szCs w:val="24"/>
        </w:rPr>
        <w:t>）曾因在招标、评</w:t>
      </w:r>
      <w:bookmarkStart w:id="227" w:name="_Toc152045555"/>
      <w:bookmarkStart w:id="228" w:name="_Toc6230"/>
      <w:bookmarkStart w:id="229" w:name="_Toc247527580"/>
      <w:bookmarkStart w:id="230" w:name="_Toc369531543"/>
      <w:bookmarkStart w:id="231" w:name="_Toc300834976"/>
      <w:bookmarkStart w:id="232" w:name="_Toc144974523"/>
      <w:bookmarkStart w:id="233" w:name="_Toc384308237"/>
      <w:bookmarkStart w:id="234" w:name="_Toc247513979"/>
      <w:bookmarkStart w:id="235" w:name="_Toc361508612"/>
      <w:bookmarkStart w:id="236" w:name="_Toc352691499"/>
      <w:bookmarkStart w:id="237" w:name="_Toc152042331"/>
      <w:r>
        <w:rPr>
          <w:rFonts w:ascii="宋体" w:hAnsi="宋体" w:cs="宋体" w:hint="eastAsia"/>
          <w:szCs w:val="24"/>
        </w:rPr>
        <w:t>标以及其他</w:t>
      </w:r>
      <w:bookmarkEnd w:id="227"/>
      <w:bookmarkEnd w:id="228"/>
      <w:bookmarkEnd w:id="229"/>
      <w:bookmarkEnd w:id="230"/>
      <w:bookmarkEnd w:id="231"/>
      <w:bookmarkEnd w:id="232"/>
      <w:bookmarkEnd w:id="233"/>
      <w:bookmarkEnd w:id="234"/>
      <w:bookmarkEnd w:id="235"/>
      <w:bookmarkEnd w:id="236"/>
      <w:bookmarkEnd w:id="237"/>
      <w:r>
        <w:rPr>
          <w:rFonts w:ascii="宋体" w:hAnsi="宋体" w:cs="宋体" w:hint="eastAsia"/>
          <w:szCs w:val="24"/>
        </w:rPr>
        <w:t>与</w:t>
      </w:r>
      <w:bookmarkStart w:id="238" w:name="_Toc300834977"/>
      <w:bookmarkStart w:id="239" w:name="_Toc361508613"/>
      <w:bookmarkStart w:id="240" w:name="_Toc247527581"/>
      <w:bookmarkStart w:id="241" w:name="_Toc152045556"/>
      <w:bookmarkStart w:id="242" w:name="_Toc144974524"/>
      <w:bookmarkStart w:id="243" w:name="_Toc369531544"/>
      <w:bookmarkStart w:id="244" w:name="_Toc247513980"/>
      <w:bookmarkStart w:id="245" w:name="_Toc352691500"/>
      <w:bookmarkStart w:id="246" w:name="_Toc152042332"/>
      <w:bookmarkStart w:id="247" w:name="_Toc384308238"/>
      <w:bookmarkStart w:id="248" w:name="_Toc17703"/>
      <w:r>
        <w:rPr>
          <w:rFonts w:ascii="宋体" w:hAnsi="宋体" w:cs="宋体" w:hint="eastAsia"/>
          <w:szCs w:val="24"/>
        </w:rPr>
        <w:t>招标投标有关活动中从事违法行</w:t>
      </w:r>
      <w:bookmarkEnd w:id="238"/>
      <w:bookmarkEnd w:id="239"/>
      <w:bookmarkEnd w:id="240"/>
      <w:bookmarkEnd w:id="241"/>
      <w:bookmarkEnd w:id="242"/>
      <w:bookmarkEnd w:id="243"/>
      <w:bookmarkEnd w:id="244"/>
      <w:bookmarkEnd w:id="245"/>
      <w:bookmarkEnd w:id="246"/>
      <w:bookmarkEnd w:id="247"/>
      <w:bookmarkEnd w:id="248"/>
      <w:r>
        <w:rPr>
          <w:rFonts w:ascii="宋体" w:hAnsi="宋体" w:cs="宋体" w:hint="eastAsia"/>
          <w:szCs w:val="24"/>
        </w:rPr>
        <w:t>为而受过行政处罚或刑事处罚的；</w:t>
      </w:r>
    </w:p>
    <w:p w14:paraId="6029422C" w14:textId="77777777" w:rsidR="00F15B43" w:rsidRDefault="00A40675">
      <w:pPr>
        <w:spacing w:after="0" w:line="360" w:lineRule="auto"/>
        <w:rPr>
          <w:rFonts w:ascii="宋体" w:eastAsia="宋体" w:hAnsi="宋体" w:cs="宋体"/>
          <w:sz w:val="24"/>
          <w:u w:val="single"/>
        </w:rPr>
      </w:pPr>
      <w:r>
        <w:rPr>
          <w:rFonts w:ascii="宋体" w:eastAsia="宋体" w:hAnsi="宋体" w:cs="宋体" w:hint="eastAsia"/>
          <w:sz w:val="24"/>
          <w:u w:val="single"/>
        </w:rPr>
        <w:t>（</w:t>
      </w:r>
      <w:r>
        <w:rPr>
          <w:rFonts w:ascii="宋体" w:eastAsia="宋体" w:hAnsi="宋体" w:cs="宋体" w:hint="eastAsia"/>
          <w:sz w:val="24"/>
          <w:u w:val="single"/>
        </w:rPr>
        <w:t>5</w:t>
      </w:r>
      <w:r>
        <w:rPr>
          <w:rFonts w:ascii="宋体" w:eastAsia="宋体" w:hAnsi="宋体" w:cs="宋体" w:hint="eastAsia"/>
          <w:sz w:val="24"/>
          <w:u w:val="single"/>
        </w:rPr>
        <w:t>）招标项目的招标人</w:t>
      </w:r>
      <w:r>
        <w:rPr>
          <w:rFonts w:ascii="宋体" w:eastAsia="宋体" w:hAnsi="宋体" w:cs="宋体" w:hint="eastAsia"/>
          <w:sz w:val="24"/>
          <w:u w:val="single"/>
          <w:lang w:bidi="ar"/>
        </w:rPr>
        <w:t>【除组成评标委员会的招标人或其委托的招标代理机构熟悉相关业务的代表外（如有）】</w:t>
      </w:r>
      <w:r>
        <w:rPr>
          <w:rFonts w:ascii="宋体" w:eastAsia="宋体" w:hAnsi="宋体" w:cs="宋体" w:hint="eastAsia"/>
          <w:sz w:val="24"/>
          <w:u w:val="single"/>
        </w:rPr>
        <w:t>、退休或离职未满</w:t>
      </w:r>
      <w:r>
        <w:rPr>
          <w:rFonts w:ascii="宋体" w:eastAsia="宋体" w:hAnsi="宋体" w:cs="宋体" w:hint="eastAsia"/>
          <w:sz w:val="24"/>
          <w:u w:val="single"/>
        </w:rPr>
        <w:t>3</w:t>
      </w:r>
      <w:r>
        <w:rPr>
          <w:rFonts w:ascii="宋体" w:eastAsia="宋体" w:hAnsi="宋体" w:cs="宋体" w:hint="eastAsia"/>
          <w:sz w:val="24"/>
          <w:u w:val="single"/>
        </w:rPr>
        <w:t>年的人员；</w:t>
      </w:r>
    </w:p>
    <w:p w14:paraId="29DC7737"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）与投标人有其他利害关系；</w:t>
      </w:r>
    </w:p>
    <w:p w14:paraId="09D63BAC" w14:textId="77777777" w:rsidR="00F15B43" w:rsidRDefault="00A40675">
      <w:pPr>
        <w:spacing w:after="0" w:line="360" w:lineRule="auto"/>
        <w:rPr>
          <w:rFonts w:ascii="宋体" w:eastAsia="宋体" w:hAnsi="宋体" w:cs="宋体"/>
          <w:sz w:val="24"/>
          <w:u w:val="single"/>
        </w:rPr>
      </w:pPr>
      <w:r>
        <w:rPr>
          <w:rFonts w:ascii="宋体" w:eastAsia="宋体" w:hAnsi="宋体" w:cs="宋体" w:hint="eastAsia"/>
          <w:sz w:val="24"/>
          <w:u w:val="single"/>
        </w:rPr>
        <w:t>（</w:t>
      </w:r>
      <w:r>
        <w:rPr>
          <w:rFonts w:ascii="宋体" w:eastAsia="宋体" w:hAnsi="宋体" w:cs="宋体" w:hint="eastAsia"/>
          <w:sz w:val="24"/>
          <w:u w:val="single"/>
        </w:rPr>
        <w:t>7</w:t>
      </w:r>
      <w:r>
        <w:rPr>
          <w:rFonts w:ascii="宋体" w:eastAsia="宋体" w:hAnsi="宋体" w:cs="宋体" w:hint="eastAsia"/>
          <w:sz w:val="24"/>
          <w:u w:val="single"/>
        </w:rPr>
        <w:t>）法律法规规定的其他情形。</w:t>
      </w:r>
    </w:p>
    <w:p w14:paraId="7ABBDBEB"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6.1.3 </w:t>
      </w:r>
      <w:r>
        <w:rPr>
          <w:rFonts w:ascii="宋体" w:hAnsi="宋体" w:cs="宋体" w:hint="eastAsia"/>
          <w:szCs w:val="24"/>
        </w:rPr>
        <w:t>评标过程中，评标委员会成员有回避事由、擅离职守或者因健康等原因不能继续评标的，招标人有权更换。被更换的评标委员会成员</w:t>
      </w:r>
      <w:proofErr w:type="gramStart"/>
      <w:r>
        <w:rPr>
          <w:rFonts w:ascii="宋体" w:hAnsi="宋体" w:cs="宋体" w:hint="eastAsia"/>
          <w:szCs w:val="24"/>
        </w:rPr>
        <w:t>作出</w:t>
      </w:r>
      <w:proofErr w:type="gramEnd"/>
      <w:r>
        <w:rPr>
          <w:rFonts w:ascii="宋体" w:hAnsi="宋体" w:cs="宋体" w:hint="eastAsia"/>
          <w:szCs w:val="24"/>
        </w:rPr>
        <w:t>的评审结论无效，由更换后的评标委员会成员重新进行评审。</w:t>
      </w:r>
    </w:p>
    <w:p w14:paraId="13F0CD8B" w14:textId="77777777" w:rsidR="00F15B43" w:rsidRDefault="00A40675">
      <w:pPr>
        <w:pStyle w:val="aff1"/>
        <w:ind w:firstLineChars="0" w:firstLine="0"/>
        <w:rPr>
          <w:rFonts w:ascii="宋体" w:hAnsi="宋体" w:cs="宋体"/>
          <w:b/>
          <w:bCs/>
          <w:szCs w:val="24"/>
        </w:rPr>
      </w:pPr>
      <w:bookmarkStart w:id="249" w:name="_Toc515205231"/>
      <w:bookmarkStart w:id="250" w:name="_Toc529196558"/>
      <w:r>
        <w:rPr>
          <w:rFonts w:ascii="宋体" w:hAnsi="宋体" w:cs="宋体" w:hint="eastAsia"/>
          <w:b/>
          <w:bCs/>
          <w:szCs w:val="24"/>
        </w:rPr>
        <w:lastRenderedPageBreak/>
        <w:t xml:space="preserve">6.2 </w:t>
      </w:r>
      <w:r>
        <w:rPr>
          <w:rFonts w:ascii="宋体" w:hAnsi="宋体" w:cs="宋体" w:hint="eastAsia"/>
          <w:b/>
          <w:bCs/>
          <w:szCs w:val="24"/>
        </w:rPr>
        <w:t>评标原则</w:t>
      </w:r>
      <w:bookmarkEnd w:id="249"/>
      <w:bookmarkEnd w:id="250"/>
    </w:p>
    <w:p w14:paraId="180A1B0D" w14:textId="77777777" w:rsidR="00F15B43" w:rsidRDefault="00A40675">
      <w:pPr>
        <w:pStyle w:val="aff1"/>
        <w:ind w:firstLineChars="0" w:firstLine="0"/>
        <w:rPr>
          <w:rFonts w:ascii="宋体" w:hAnsi="宋体" w:cs="宋体"/>
          <w:szCs w:val="24"/>
        </w:rPr>
      </w:pPr>
      <w:r>
        <w:rPr>
          <w:rFonts w:ascii="宋体" w:hAnsi="宋体" w:cs="宋体" w:hint="eastAsia"/>
          <w:szCs w:val="24"/>
        </w:rPr>
        <w:t>评标活动遵循公平、公正、科学和择优的原</w:t>
      </w:r>
      <w:bookmarkStart w:id="251" w:name="_Toc152042333"/>
      <w:bookmarkStart w:id="252" w:name="_Toc247513981"/>
      <w:bookmarkStart w:id="253" w:name="_Toc361508614"/>
      <w:bookmarkStart w:id="254" w:name="_Toc300834978"/>
      <w:bookmarkStart w:id="255" w:name="_Toc18949"/>
      <w:bookmarkStart w:id="256" w:name="_Toc384308239"/>
      <w:bookmarkStart w:id="257" w:name="_Toc152045557"/>
      <w:bookmarkStart w:id="258" w:name="_Toc144974525"/>
      <w:bookmarkStart w:id="259" w:name="_Toc352691501"/>
      <w:bookmarkStart w:id="260" w:name="_Toc369531545"/>
      <w:bookmarkStart w:id="261" w:name="_Toc247527582"/>
      <w:r>
        <w:rPr>
          <w:rFonts w:ascii="宋体" w:hAnsi="宋体" w:cs="宋体" w:hint="eastAsia"/>
          <w:szCs w:val="24"/>
        </w:rPr>
        <w:t>则。</w:t>
      </w:r>
    </w:p>
    <w:p w14:paraId="56BC751F"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lang w:bidi="ar"/>
        </w:rPr>
        <w:t>评标委员会在开始评标前，应了解评标专家的职责及守则，认真阅读附件七《评标委员会成员声明》的内容并签名，签字后方可进行评标。</w:t>
      </w:r>
    </w:p>
    <w:p w14:paraId="16E61755" w14:textId="77777777" w:rsidR="00F15B43" w:rsidRDefault="00A40675">
      <w:pPr>
        <w:pStyle w:val="aff1"/>
        <w:ind w:firstLineChars="0" w:firstLine="0"/>
        <w:rPr>
          <w:rFonts w:ascii="宋体" w:hAnsi="宋体" w:cs="宋体"/>
          <w:b/>
          <w:bCs/>
          <w:szCs w:val="24"/>
        </w:rPr>
      </w:pPr>
      <w:bookmarkStart w:id="262" w:name="_Toc515205232"/>
      <w:bookmarkStart w:id="263" w:name="_Toc529196559"/>
      <w:r>
        <w:rPr>
          <w:rFonts w:ascii="宋体" w:hAnsi="宋体" w:cs="宋体" w:hint="eastAsia"/>
          <w:b/>
          <w:bCs/>
          <w:szCs w:val="24"/>
        </w:rPr>
        <w:t xml:space="preserve">6.3 </w:t>
      </w:r>
      <w:r>
        <w:rPr>
          <w:rFonts w:ascii="宋体" w:hAnsi="宋体" w:cs="宋体" w:hint="eastAsia"/>
          <w:b/>
          <w:bCs/>
          <w:szCs w:val="24"/>
        </w:rPr>
        <w:t>评标</w:t>
      </w:r>
      <w:bookmarkEnd w:id="262"/>
      <w:bookmarkEnd w:id="263"/>
    </w:p>
    <w:p w14:paraId="1419CF07" w14:textId="77777777" w:rsidR="00F15B43" w:rsidRDefault="00A40675">
      <w:pPr>
        <w:pStyle w:val="aff1"/>
        <w:ind w:firstLineChars="0" w:firstLine="0"/>
        <w:rPr>
          <w:rFonts w:ascii="宋体" w:hAnsi="宋体" w:cs="宋体"/>
          <w:szCs w:val="24"/>
        </w:rPr>
      </w:pPr>
      <w:r>
        <w:rPr>
          <w:rFonts w:ascii="宋体" w:hAnsi="宋体" w:cs="宋体" w:hint="eastAsia"/>
          <w:szCs w:val="24"/>
        </w:rPr>
        <w:t>6</w:t>
      </w:r>
      <w:bookmarkEnd w:id="251"/>
      <w:bookmarkEnd w:id="252"/>
      <w:bookmarkEnd w:id="253"/>
      <w:bookmarkEnd w:id="254"/>
      <w:bookmarkEnd w:id="255"/>
      <w:bookmarkEnd w:id="256"/>
      <w:bookmarkEnd w:id="257"/>
      <w:bookmarkEnd w:id="258"/>
      <w:bookmarkEnd w:id="259"/>
      <w:bookmarkEnd w:id="260"/>
      <w:bookmarkEnd w:id="261"/>
      <w:r>
        <w:rPr>
          <w:rFonts w:ascii="宋体" w:hAnsi="宋体" w:cs="宋体" w:hint="eastAsia"/>
          <w:szCs w:val="24"/>
        </w:rPr>
        <w:t>.3.1</w:t>
      </w:r>
      <w:r>
        <w:rPr>
          <w:rFonts w:ascii="宋体" w:hAnsi="宋体" w:cs="宋体" w:hint="eastAsia"/>
          <w:szCs w:val="24"/>
        </w:rPr>
        <w:t>评标委员会按照第三章“评标办法”规定的方法、评审因素、标准和程序对投标文件进行评审。第三章“评标办法”没有规定的方法、评审因素和标准，不作为评标依据。</w:t>
      </w:r>
    </w:p>
    <w:p w14:paraId="3D280D65" w14:textId="77777777" w:rsidR="00F15B43" w:rsidRDefault="00A40675">
      <w:pPr>
        <w:pStyle w:val="aff1"/>
        <w:ind w:firstLineChars="0" w:firstLine="0"/>
        <w:rPr>
          <w:rFonts w:ascii="宋体" w:hAnsi="宋体" w:cs="宋体"/>
          <w:szCs w:val="24"/>
        </w:rPr>
      </w:pPr>
      <w:r>
        <w:rPr>
          <w:rFonts w:ascii="宋体" w:hAnsi="宋体" w:cs="宋体" w:hint="eastAsia"/>
          <w:szCs w:val="24"/>
        </w:rPr>
        <w:t>6.3.2</w:t>
      </w:r>
      <w:r>
        <w:rPr>
          <w:rFonts w:ascii="宋体" w:hAnsi="宋体" w:cs="宋体" w:hint="eastAsia"/>
          <w:szCs w:val="24"/>
        </w:rPr>
        <w:t>评标完成后，评标委员会应当向招标人提交书面评标报告和中标候选人名单。评标委员会推荐中标</w:t>
      </w:r>
      <w:bookmarkStart w:id="264" w:name="_Toc361508615"/>
      <w:bookmarkStart w:id="265" w:name="_Toc144974526"/>
      <w:bookmarkStart w:id="266" w:name="_Toc369531546"/>
      <w:bookmarkStart w:id="267" w:name="_Toc247527583"/>
      <w:bookmarkStart w:id="268" w:name="_Toc247513982"/>
      <w:bookmarkStart w:id="269" w:name="_Toc12259"/>
      <w:bookmarkStart w:id="270" w:name="_Toc300834979"/>
      <w:bookmarkStart w:id="271" w:name="_Toc384308240"/>
      <w:bookmarkStart w:id="272" w:name="_Toc352691502"/>
      <w:bookmarkStart w:id="273" w:name="_Toc152045558"/>
      <w:bookmarkStart w:id="274" w:name="_Toc152042334"/>
      <w:r>
        <w:rPr>
          <w:rFonts w:ascii="宋体" w:hAnsi="宋体" w:cs="宋体" w:hint="eastAsia"/>
          <w:szCs w:val="24"/>
        </w:rPr>
        <w:t>候选人的人数见投标人须知前附</w:t>
      </w:r>
      <w:bookmarkEnd w:id="264"/>
      <w:bookmarkEnd w:id="265"/>
      <w:bookmarkEnd w:id="266"/>
      <w:bookmarkEnd w:id="267"/>
      <w:bookmarkEnd w:id="268"/>
      <w:bookmarkEnd w:id="269"/>
      <w:bookmarkEnd w:id="270"/>
      <w:bookmarkEnd w:id="271"/>
      <w:bookmarkEnd w:id="272"/>
      <w:bookmarkEnd w:id="273"/>
      <w:bookmarkEnd w:id="274"/>
      <w:r>
        <w:rPr>
          <w:rFonts w:ascii="宋体" w:hAnsi="宋体" w:cs="宋体" w:hint="eastAsia"/>
          <w:szCs w:val="24"/>
        </w:rPr>
        <w:t>表。</w:t>
      </w:r>
    </w:p>
    <w:p w14:paraId="4496AAF7" w14:textId="77777777" w:rsidR="00F15B43" w:rsidRDefault="00F15B43">
      <w:pPr>
        <w:pStyle w:val="aff1"/>
        <w:ind w:firstLineChars="0" w:firstLine="0"/>
        <w:rPr>
          <w:rFonts w:ascii="宋体" w:hAnsi="宋体" w:cs="宋体"/>
          <w:szCs w:val="24"/>
        </w:rPr>
      </w:pPr>
      <w:bookmarkStart w:id="275" w:name="_Toc529196560"/>
      <w:bookmarkStart w:id="276" w:name="_Toc515205233"/>
    </w:p>
    <w:p w14:paraId="6329A650" w14:textId="77777777" w:rsidR="00F15B43" w:rsidRDefault="00A40675">
      <w:pPr>
        <w:pStyle w:val="35"/>
        <w:rPr>
          <w:rFonts w:ascii="宋体" w:eastAsia="宋体" w:hAnsi="宋体" w:cs="宋体"/>
          <w:sz w:val="24"/>
          <w:szCs w:val="24"/>
        </w:rPr>
      </w:pPr>
      <w:bookmarkStart w:id="277" w:name="_Toc2918"/>
      <w:bookmarkStart w:id="278" w:name="_Toc199515642"/>
      <w:bookmarkStart w:id="279" w:name="_Toc29646"/>
      <w:r>
        <w:rPr>
          <w:rFonts w:ascii="宋体" w:eastAsia="宋体" w:hAnsi="宋体" w:cs="宋体" w:hint="eastAsia"/>
          <w:sz w:val="24"/>
          <w:szCs w:val="24"/>
        </w:rPr>
        <w:t xml:space="preserve">7. </w:t>
      </w:r>
      <w:r>
        <w:rPr>
          <w:rFonts w:ascii="宋体" w:eastAsia="宋体" w:hAnsi="宋体" w:cs="宋体" w:hint="eastAsia"/>
          <w:sz w:val="24"/>
          <w:szCs w:val="24"/>
        </w:rPr>
        <w:t>合同授予</w:t>
      </w:r>
      <w:bookmarkEnd w:id="275"/>
      <w:bookmarkEnd w:id="276"/>
      <w:bookmarkEnd w:id="277"/>
      <w:bookmarkEnd w:id="278"/>
      <w:bookmarkEnd w:id="279"/>
    </w:p>
    <w:p w14:paraId="4FDE2A12" w14:textId="77777777" w:rsidR="00F15B43" w:rsidRDefault="00A40675">
      <w:pPr>
        <w:pStyle w:val="aff1"/>
        <w:ind w:firstLineChars="0" w:firstLine="0"/>
        <w:rPr>
          <w:rFonts w:ascii="宋体" w:hAnsi="宋体" w:cs="宋体"/>
          <w:b/>
          <w:bCs/>
          <w:szCs w:val="24"/>
        </w:rPr>
      </w:pPr>
      <w:bookmarkStart w:id="280" w:name="_Toc515205234"/>
      <w:bookmarkStart w:id="281" w:name="_Toc529196561"/>
      <w:r>
        <w:rPr>
          <w:rFonts w:ascii="宋体" w:hAnsi="宋体" w:cs="宋体" w:hint="eastAsia"/>
          <w:b/>
          <w:bCs/>
          <w:szCs w:val="24"/>
        </w:rPr>
        <w:t xml:space="preserve">7.1 </w:t>
      </w:r>
      <w:r>
        <w:rPr>
          <w:rFonts w:ascii="宋体" w:hAnsi="宋体" w:cs="宋体" w:hint="eastAsia"/>
          <w:b/>
          <w:bCs/>
          <w:szCs w:val="24"/>
        </w:rPr>
        <w:t>中标候选人公示</w:t>
      </w:r>
      <w:bookmarkEnd w:id="280"/>
      <w:bookmarkEnd w:id="281"/>
    </w:p>
    <w:p w14:paraId="1900DAAB" w14:textId="77777777" w:rsidR="00F15B43" w:rsidRDefault="00A40675">
      <w:pPr>
        <w:pStyle w:val="aff1"/>
        <w:ind w:firstLineChars="0" w:firstLine="0"/>
        <w:rPr>
          <w:rFonts w:ascii="宋体" w:hAnsi="宋体" w:cs="宋体"/>
          <w:szCs w:val="24"/>
        </w:rPr>
      </w:pPr>
      <w:r>
        <w:rPr>
          <w:rFonts w:ascii="宋体" w:hAnsi="宋体" w:cs="宋体" w:hint="eastAsia"/>
          <w:szCs w:val="24"/>
        </w:rPr>
        <w:t>招标人在收到评标报告之日起</w:t>
      </w:r>
      <w:r>
        <w:rPr>
          <w:rFonts w:ascii="宋体" w:hAnsi="宋体" w:cs="宋体" w:hint="eastAsia"/>
          <w:szCs w:val="24"/>
        </w:rPr>
        <w:t>3</w:t>
      </w:r>
      <w:r>
        <w:rPr>
          <w:rFonts w:ascii="宋体" w:hAnsi="宋体" w:cs="宋体" w:hint="eastAsia"/>
          <w:szCs w:val="24"/>
        </w:rPr>
        <w:t>日内，按照投</w:t>
      </w:r>
      <w:r>
        <w:rPr>
          <w:rFonts w:ascii="宋体" w:hAnsi="宋体" w:cs="宋体" w:hint="eastAsia"/>
          <w:szCs w:val="24"/>
        </w:rPr>
        <w:t>标人须知前附表规定的公示媒介和期限公示中标候选人，公示期不得少于</w:t>
      </w:r>
      <w:r>
        <w:rPr>
          <w:rFonts w:ascii="宋体" w:hAnsi="宋体" w:cs="宋体" w:hint="eastAsia"/>
          <w:szCs w:val="24"/>
        </w:rPr>
        <w:t>3</w:t>
      </w:r>
      <w:r>
        <w:rPr>
          <w:rFonts w:ascii="宋体" w:hAnsi="宋体" w:cs="宋体" w:hint="eastAsia"/>
          <w:szCs w:val="24"/>
        </w:rPr>
        <w:t>天。</w:t>
      </w:r>
    </w:p>
    <w:p w14:paraId="50D19BB3" w14:textId="77777777" w:rsidR="00F15B43" w:rsidRDefault="00A40675">
      <w:pPr>
        <w:pStyle w:val="aff1"/>
        <w:ind w:firstLineChars="0" w:firstLine="0"/>
        <w:rPr>
          <w:rFonts w:ascii="宋体" w:hAnsi="宋体" w:cs="宋体"/>
          <w:b/>
          <w:bCs/>
          <w:szCs w:val="24"/>
        </w:rPr>
      </w:pPr>
      <w:bookmarkStart w:id="282" w:name="_Toc515205235"/>
      <w:bookmarkStart w:id="283" w:name="_Toc529196562"/>
      <w:r>
        <w:rPr>
          <w:rFonts w:ascii="宋体" w:hAnsi="宋体" w:cs="宋体" w:hint="eastAsia"/>
          <w:b/>
          <w:bCs/>
          <w:szCs w:val="24"/>
        </w:rPr>
        <w:t xml:space="preserve">7.2 </w:t>
      </w:r>
      <w:r>
        <w:rPr>
          <w:rFonts w:ascii="宋体" w:hAnsi="宋体" w:cs="宋体" w:hint="eastAsia"/>
          <w:b/>
          <w:bCs/>
          <w:szCs w:val="24"/>
        </w:rPr>
        <w:t>评标结果异议</w:t>
      </w:r>
      <w:bookmarkEnd w:id="282"/>
      <w:bookmarkEnd w:id="283"/>
    </w:p>
    <w:p w14:paraId="144F0A1B" w14:textId="77777777" w:rsidR="00F15B43" w:rsidRDefault="00A40675">
      <w:pPr>
        <w:pStyle w:val="aff1"/>
        <w:ind w:firstLineChars="0" w:firstLine="0"/>
        <w:rPr>
          <w:rFonts w:ascii="宋体" w:hAnsi="宋体" w:cs="宋体"/>
          <w:szCs w:val="24"/>
        </w:rPr>
      </w:pPr>
      <w:r>
        <w:rPr>
          <w:rFonts w:ascii="宋体" w:hAnsi="宋体" w:cs="宋体" w:hint="eastAsia"/>
          <w:szCs w:val="24"/>
        </w:rPr>
        <w:t>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szCs w:val="24"/>
        </w:rPr>
        <w:t>答复线</w:t>
      </w:r>
      <w:proofErr w:type="gramEnd"/>
      <w:r>
        <w:rPr>
          <w:rFonts w:ascii="宋体" w:hAnsi="宋体" w:cs="宋体" w:hint="eastAsia"/>
          <w:szCs w:val="24"/>
        </w:rPr>
        <w:t>上提交的异议。招标人将在收到异议之日起</w:t>
      </w:r>
      <w:r>
        <w:rPr>
          <w:rFonts w:ascii="宋体" w:hAnsi="宋体" w:cs="宋体" w:hint="eastAsia"/>
          <w:szCs w:val="24"/>
        </w:rPr>
        <w:t xml:space="preserve"> 3 </w:t>
      </w:r>
      <w:r>
        <w:rPr>
          <w:rFonts w:ascii="宋体" w:hAnsi="宋体" w:cs="宋体" w:hint="eastAsia"/>
          <w:szCs w:val="24"/>
        </w:rPr>
        <w:t>日内</w:t>
      </w:r>
      <w:proofErr w:type="gramStart"/>
      <w:r>
        <w:rPr>
          <w:rFonts w:ascii="宋体" w:hAnsi="宋体" w:cs="宋体" w:hint="eastAsia"/>
          <w:szCs w:val="24"/>
        </w:rPr>
        <w:t>作出</w:t>
      </w:r>
      <w:proofErr w:type="gramEnd"/>
      <w:r>
        <w:rPr>
          <w:rFonts w:ascii="宋体" w:hAnsi="宋体" w:cs="宋体" w:hint="eastAsia"/>
          <w:szCs w:val="24"/>
        </w:rPr>
        <w:t>答复；</w:t>
      </w:r>
      <w:proofErr w:type="gramStart"/>
      <w:r>
        <w:rPr>
          <w:rFonts w:ascii="宋体" w:hAnsi="宋体" w:cs="宋体" w:hint="eastAsia"/>
          <w:szCs w:val="24"/>
        </w:rPr>
        <w:t>作出</w:t>
      </w:r>
      <w:proofErr w:type="gramEnd"/>
      <w:r>
        <w:rPr>
          <w:rFonts w:ascii="宋体" w:hAnsi="宋体" w:cs="宋体" w:hint="eastAsia"/>
          <w:szCs w:val="24"/>
        </w:rPr>
        <w:t>答复前，应当暂停招标投标活动。</w:t>
      </w:r>
    </w:p>
    <w:p w14:paraId="37436CC0" w14:textId="77777777" w:rsidR="00F15B43" w:rsidRDefault="00A40675">
      <w:pPr>
        <w:pStyle w:val="aff1"/>
        <w:ind w:firstLineChars="0" w:firstLine="0"/>
        <w:rPr>
          <w:rFonts w:ascii="宋体" w:hAnsi="宋体" w:cs="宋体"/>
          <w:b/>
          <w:bCs/>
          <w:szCs w:val="24"/>
        </w:rPr>
      </w:pPr>
      <w:bookmarkStart w:id="284" w:name="_Toc515205236"/>
      <w:bookmarkStart w:id="285" w:name="_Toc529196563"/>
      <w:r>
        <w:rPr>
          <w:rFonts w:ascii="宋体" w:hAnsi="宋体" w:cs="宋体" w:hint="eastAsia"/>
          <w:b/>
          <w:bCs/>
          <w:szCs w:val="24"/>
        </w:rPr>
        <w:t xml:space="preserve">7.3 </w:t>
      </w:r>
      <w:r>
        <w:rPr>
          <w:rFonts w:ascii="宋体" w:hAnsi="宋体" w:cs="宋体" w:hint="eastAsia"/>
          <w:b/>
          <w:bCs/>
          <w:szCs w:val="24"/>
        </w:rPr>
        <w:t>中标候选人履约能力审查</w:t>
      </w:r>
      <w:bookmarkEnd w:id="284"/>
      <w:bookmarkEnd w:id="285"/>
    </w:p>
    <w:p w14:paraId="30AFCB68" w14:textId="77777777" w:rsidR="00F15B43" w:rsidRDefault="00A40675">
      <w:pPr>
        <w:pStyle w:val="aff1"/>
        <w:ind w:firstLineChars="0" w:firstLine="0"/>
        <w:rPr>
          <w:rFonts w:ascii="宋体" w:hAnsi="宋体" w:cs="宋体"/>
          <w:szCs w:val="24"/>
        </w:rPr>
      </w:pPr>
      <w:r>
        <w:rPr>
          <w:rFonts w:ascii="宋体" w:hAnsi="宋体" w:cs="宋体" w:hint="eastAsia"/>
          <w:szCs w:val="24"/>
        </w:rPr>
        <w:t>中标候选人的经营、财务状况发生较大变化或存在违法行为，招标人认为可能影响其履约能力的，将在发出中标通知书前提请原评标委员会按照招标文件规定的标准和方法进行审查确认。</w:t>
      </w:r>
    </w:p>
    <w:p w14:paraId="631B1D76" w14:textId="77777777" w:rsidR="00F15B43" w:rsidRDefault="00A40675">
      <w:pPr>
        <w:pStyle w:val="aff1"/>
        <w:ind w:firstLineChars="0" w:firstLine="0"/>
        <w:rPr>
          <w:rFonts w:ascii="宋体" w:hAnsi="宋体" w:cs="宋体"/>
          <w:b/>
          <w:bCs/>
          <w:szCs w:val="24"/>
        </w:rPr>
      </w:pPr>
      <w:bookmarkStart w:id="286" w:name="_Toc515205237"/>
      <w:bookmarkStart w:id="287" w:name="_Toc529196564"/>
      <w:r>
        <w:rPr>
          <w:rFonts w:ascii="宋体" w:hAnsi="宋体" w:cs="宋体" w:hint="eastAsia"/>
          <w:b/>
          <w:bCs/>
          <w:szCs w:val="24"/>
        </w:rPr>
        <w:t xml:space="preserve">7.4 </w:t>
      </w:r>
      <w:r>
        <w:rPr>
          <w:rFonts w:ascii="宋体" w:hAnsi="宋体" w:cs="宋体" w:hint="eastAsia"/>
          <w:b/>
          <w:bCs/>
          <w:szCs w:val="24"/>
        </w:rPr>
        <w:t>定标</w:t>
      </w:r>
      <w:bookmarkEnd w:id="286"/>
      <w:bookmarkEnd w:id="287"/>
    </w:p>
    <w:p w14:paraId="2246190D" w14:textId="77777777" w:rsidR="00F15B43" w:rsidRDefault="00A40675">
      <w:pPr>
        <w:pStyle w:val="aff1"/>
        <w:ind w:firstLineChars="0" w:firstLine="0"/>
        <w:rPr>
          <w:rFonts w:ascii="宋体" w:hAnsi="宋体" w:cs="宋体"/>
          <w:szCs w:val="24"/>
        </w:rPr>
      </w:pPr>
      <w:r>
        <w:rPr>
          <w:rFonts w:ascii="宋体" w:hAnsi="宋体" w:cs="宋体" w:hint="eastAsia"/>
          <w:szCs w:val="24"/>
        </w:rPr>
        <w:t>按照投标人须知前附表的规定，招标人或招标人授权的评标委员会依法确定中标人。</w:t>
      </w:r>
    </w:p>
    <w:p w14:paraId="763BD1C0" w14:textId="77777777" w:rsidR="00F15B43" w:rsidRDefault="00A40675">
      <w:pPr>
        <w:pStyle w:val="aff1"/>
        <w:ind w:firstLineChars="0" w:firstLine="0"/>
        <w:rPr>
          <w:rFonts w:ascii="宋体" w:hAnsi="宋体" w:cs="宋体"/>
          <w:b/>
          <w:bCs/>
          <w:szCs w:val="24"/>
        </w:rPr>
      </w:pPr>
      <w:bookmarkStart w:id="288" w:name="_Toc515205238"/>
      <w:bookmarkStart w:id="289" w:name="_Toc529196565"/>
      <w:r>
        <w:rPr>
          <w:rFonts w:ascii="宋体" w:hAnsi="宋体" w:cs="宋体" w:hint="eastAsia"/>
          <w:b/>
          <w:bCs/>
          <w:szCs w:val="24"/>
        </w:rPr>
        <w:t xml:space="preserve">7.5 </w:t>
      </w:r>
      <w:r>
        <w:rPr>
          <w:rFonts w:ascii="宋体" w:hAnsi="宋体" w:cs="宋体" w:hint="eastAsia"/>
          <w:b/>
          <w:bCs/>
          <w:szCs w:val="24"/>
        </w:rPr>
        <w:t>中标通知</w:t>
      </w:r>
      <w:bookmarkEnd w:id="288"/>
      <w:bookmarkEnd w:id="289"/>
    </w:p>
    <w:p w14:paraId="6FEA9E45"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在本章第</w:t>
      </w:r>
      <w:r>
        <w:rPr>
          <w:rFonts w:ascii="宋体" w:hAnsi="宋体" w:cs="宋体" w:hint="eastAsia"/>
          <w:szCs w:val="24"/>
        </w:rPr>
        <w:t>3.3</w:t>
      </w:r>
      <w:r>
        <w:rPr>
          <w:rFonts w:ascii="宋体" w:hAnsi="宋体" w:cs="宋体" w:hint="eastAsia"/>
          <w:szCs w:val="24"/>
        </w:rPr>
        <w:t>款规定的投标有效期内，招标人以书面形式向中标人发出中标</w:t>
      </w:r>
      <w:bookmarkStart w:id="290" w:name="_Toc5668"/>
      <w:bookmarkStart w:id="291" w:name="_Toc361508619"/>
      <w:bookmarkStart w:id="292" w:name="_Toc300834983"/>
      <w:bookmarkStart w:id="293" w:name="_Toc369531550"/>
      <w:bookmarkStart w:id="294" w:name="_Toc352691506"/>
      <w:bookmarkStart w:id="295" w:name="_Toc384308244"/>
      <w:r>
        <w:rPr>
          <w:rFonts w:ascii="宋体" w:hAnsi="宋体" w:cs="宋体" w:hint="eastAsia"/>
          <w:szCs w:val="24"/>
        </w:rPr>
        <w:t>通知书，同时将中</w:t>
      </w:r>
      <w:bookmarkEnd w:id="290"/>
      <w:bookmarkEnd w:id="291"/>
      <w:bookmarkEnd w:id="292"/>
      <w:bookmarkEnd w:id="293"/>
      <w:bookmarkEnd w:id="294"/>
      <w:bookmarkEnd w:id="295"/>
      <w:r>
        <w:rPr>
          <w:rFonts w:ascii="宋体" w:hAnsi="宋体" w:cs="宋体" w:hint="eastAsia"/>
          <w:szCs w:val="24"/>
        </w:rPr>
        <w:t>标结果通知未中标的投标人。</w:t>
      </w:r>
    </w:p>
    <w:p w14:paraId="16C6B016" w14:textId="77777777" w:rsidR="00F15B43" w:rsidRDefault="00A40675">
      <w:pPr>
        <w:pStyle w:val="aff1"/>
        <w:ind w:firstLineChars="0" w:firstLine="0"/>
        <w:rPr>
          <w:rFonts w:ascii="宋体" w:hAnsi="宋体" w:cs="宋体"/>
          <w:b/>
          <w:bCs/>
          <w:szCs w:val="24"/>
        </w:rPr>
      </w:pPr>
      <w:bookmarkStart w:id="296" w:name="_Toc515205239"/>
      <w:bookmarkStart w:id="297" w:name="_Toc529196566"/>
      <w:r>
        <w:rPr>
          <w:rFonts w:ascii="宋体" w:hAnsi="宋体" w:cs="宋体" w:hint="eastAsia"/>
          <w:b/>
          <w:bCs/>
          <w:szCs w:val="24"/>
        </w:rPr>
        <w:t xml:space="preserve">7.6 </w:t>
      </w:r>
      <w:r>
        <w:rPr>
          <w:rFonts w:ascii="宋体" w:hAnsi="宋体" w:cs="宋体" w:hint="eastAsia"/>
          <w:b/>
          <w:bCs/>
          <w:szCs w:val="24"/>
        </w:rPr>
        <w:t>履约保证金</w:t>
      </w:r>
      <w:bookmarkEnd w:id="296"/>
      <w:bookmarkEnd w:id="297"/>
      <w:r>
        <w:rPr>
          <w:rFonts w:ascii="宋体" w:hAnsi="宋体" w:cs="宋体" w:hint="eastAsia"/>
          <w:b/>
          <w:bCs/>
          <w:szCs w:val="24"/>
        </w:rPr>
        <w:t>（本项目不需要缴纳投标保证金）</w:t>
      </w:r>
    </w:p>
    <w:p w14:paraId="5F5DE893"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7.6.1 </w:t>
      </w:r>
      <w:r>
        <w:rPr>
          <w:rFonts w:ascii="宋体" w:hAnsi="宋体" w:cs="宋体" w:hint="eastAsia"/>
          <w:szCs w:val="24"/>
        </w:rPr>
        <w:t>在签订合同前，中标人应按投标人须知前附表规定的形式、金额和招标文</w:t>
      </w:r>
      <w:r>
        <w:rPr>
          <w:rFonts w:ascii="宋体" w:hAnsi="宋体" w:cs="宋体" w:hint="eastAsia"/>
          <w:szCs w:val="24"/>
        </w:rPr>
        <w:t>件第四章“合同条款及格式”规定的或者事先经过招标人书面认可的履约保证金格式向招标人提交履约保证金。除投标人须知前附表另有规定外，履约保证金为中标合同金额的</w:t>
      </w:r>
      <w:r>
        <w:rPr>
          <w:rFonts w:ascii="宋体" w:hAnsi="宋体" w:cs="宋体" w:hint="eastAsia"/>
          <w:szCs w:val="24"/>
        </w:rPr>
        <w:t>10%</w:t>
      </w:r>
      <w:r>
        <w:rPr>
          <w:rFonts w:ascii="宋体" w:hAnsi="宋体" w:cs="宋体" w:hint="eastAsia"/>
          <w:szCs w:val="24"/>
        </w:rPr>
        <w:t>。</w:t>
      </w:r>
      <w:r>
        <w:rPr>
          <w:rFonts w:ascii="宋体" w:hAnsi="宋体" w:cs="宋体" w:hint="eastAsia"/>
          <w:strike/>
          <w:szCs w:val="24"/>
        </w:rPr>
        <w:t>联合体中标的，其履约保证金以联合体各方或者联合体中牵头人的名义提交。</w:t>
      </w:r>
    </w:p>
    <w:p w14:paraId="30B02C2A"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7.6.2 </w:t>
      </w:r>
      <w:r>
        <w:rPr>
          <w:rFonts w:ascii="宋体" w:hAnsi="宋体" w:cs="宋体" w:hint="eastAsia"/>
          <w:szCs w:val="24"/>
        </w:rPr>
        <w:t>中标人不能按本章第</w:t>
      </w:r>
      <w:r>
        <w:rPr>
          <w:rFonts w:ascii="宋体" w:hAnsi="宋体" w:cs="宋体" w:hint="eastAsia"/>
          <w:szCs w:val="24"/>
        </w:rPr>
        <w:t>7.6.1</w:t>
      </w:r>
      <w:r>
        <w:rPr>
          <w:rFonts w:ascii="宋体" w:hAnsi="宋体" w:cs="宋体" w:hint="eastAsia"/>
          <w:szCs w:val="24"/>
        </w:rPr>
        <w:t>项要求提交履约保证金的，视为放弃中标，并按第二章投标人须知前附表</w:t>
      </w:r>
      <w:r>
        <w:rPr>
          <w:rFonts w:ascii="宋体" w:hAnsi="宋体" w:cs="宋体" w:hint="eastAsia"/>
          <w:szCs w:val="24"/>
        </w:rPr>
        <w:t>10.1</w:t>
      </w:r>
      <w:r>
        <w:rPr>
          <w:rFonts w:ascii="宋体" w:hAnsi="宋体" w:cs="宋体" w:hint="eastAsia"/>
          <w:szCs w:val="24"/>
        </w:rPr>
        <w:t>条的约定处理。给招标人造成损失的，中标人还应当对损失部分予以赔偿。</w:t>
      </w:r>
    </w:p>
    <w:p w14:paraId="719B1C26" w14:textId="77777777" w:rsidR="00F15B43" w:rsidRDefault="00A40675">
      <w:pPr>
        <w:pStyle w:val="aff1"/>
        <w:ind w:firstLineChars="0" w:firstLine="0"/>
        <w:rPr>
          <w:rFonts w:ascii="宋体" w:hAnsi="宋体" w:cs="宋体"/>
          <w:b/>
          <w:bCs/>
          <w:szCs w:val="24"/>
        </w:rPr>
      </w:pPr>
      <w:bookmarkStart w:id="298" w:name="_Toc529196567"/>
      <w:bookmarkStart w:id="299" w:name="_Toc515205240"/>
      <w:r>
        <w:rPr>
          <w:rFonts w:ascii="宋体" w:hAnsi="宋体" w:cs="宋体" w:hint="eastAsia"/>
          <w:b/>
          <w:bCs/>
          <w:szCs w:val="24"/>
        </w:rPr>
        <w:t xml:space="preserve">7.7 </w:t>
      </w:r>
      <w:r>
        <w:rPr>
          <w:rFonts w:ascii="宋体" w:hAnsi="宋体" w:cs="宋体" w:hint="eastAsia"/>
          <w:b/>
          <w:bCs/>
          <w:szCs w:val="24"/>
        </w:rPr>
        <w:t>签订合同</w:t>
      </w:r>
      <w:bookmarkEnd w:id="298"/>
      <w:bookmarkEnd w:id="299"/>
    </w:p>
    <w:p w14:paraId="6693D64A"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7.7.1 </w:t>
      </w:r>
      <w:r>
        <w:rPr>
          <w:rFonts w:ascii="宋体" w:hAnsi="宋体" w:cs="宋体" w:hint="eastAsia"/>
          <w:szCs w:val="24"/>
        </w:rPr>
        <w:t>招标人和中标人应当在中标通知书发出之日起</w:t>
      </w:r>
      <w:r>
        <w:rPr>
          <w:rFonts w:ascii="宋体" w:hAnsi="宋体" w:cs="宋体" w:hint="eastAsia"/>
          <w:szCs w:val="24"/>
        </w:rPr>
        <w:t>30</w:t>
      </w:r>
      <w:r>
        <w:rPr>
          <w:rFonts w:ascii="宋体" w:hAnsi="宋体" w:cs="宋体" w:hint="eastAsia"/>
          <w:szCs w:val="24"/>
        </w:rPr>
        <w:t>日内，根据招标文件和中标人</w:t>
      </w:r>
      <w:r>
        <w:rPr>
          <w:rFonts w:ascii="宋体" w:hAnsi="宋体" w:cs="宋体" w:hint="eastAsia"/>
          <w:szCs w:val="24"/>
        </w:rPr>
        <w:t>的投标文件订立书面合同。中标人无正当理由拒签合同，在签订合同时向招标人提出附加条件，或者不按照招标文件要求提交履约保证金的，招标人有权取消其中标资格，并按第二章投标人须知前附表</w:t>
      </w:r>
      <w:r>
        <w:rPr>
          <w:rFonts w:ascii="宋体" w:hAnsi="宋体" w:cs="宋体" w:hint="eastAsia"/>
          <w:szCs w:val="24"/>
        </w:rPr>
        <w:t>10.1</w:t>
      </w:r>
      <w:r>
        <w:rPr>
          <w:rFonts w:ascii="宋体" w:hAnsi="宋体" w:cs="宋体" w:hint="eastAsia"/>
          <w:szCs w:val="24"/>
        </w:rPr>
        <w:t>条的约定处理；给招标人造成的损失的，中标人还应当对损失部分予以赔偿。</w:t>
      </w:r>
    </w:p>
    <w:p w14:paraId="5090B1B8"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7.7.2 </w:t>
      </w:r>
      <w:r>
        <w:rPr>
          <w:rFonts w:ascii="宋体" w:hAnsi="宋体" w:cs="宋体" w:hint="eastAsia"/>
          <w:szCs w:val="24"/>
        </w:rPr>
        <w:t>发出中标通知书后，招标人无正当理由拒签合同，或者在签订合同时向中标人提出附加条件</w:t>
      </w:r>
      <w:r>
        <w:rPr>
          <w:rFonts w:ascii="宋体" w:hAnsi="宋体" w:cs="宋体" w:hint="eastAsia"/>
          <w:strike/>
          <w:szCs w:val="24"/>
        </w:rPr>
        <w:t>的，招标人向中标人退还投标保证金；</w:t>
      </w:r>
      <w:r>
        <w:rPr>
          <w:rFonts w:ascii="宋体" w:hAnsi="宋体" w:cs="宋体" w:hint="eastAsia"/>
          <w:szCs w:val="24"/>
        </w:rPr>
        <w:t>给中标人造成损失的，还应当赔偿损失。</w:t>
      </w:r>
    </w:p>
    <w:p w14:paraId="59FEBBB4"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7.7.3</w:t>
      </w:r>
      <w:r>
        <w:rPr>
          <w:rFonts w:ascii="宋体" w:hAnsi="宋体" w:cs="宋体" w:hint="eastAsia"/>
          <w:strike/>
          <w:szCs w:val="24"/>
        </w:rPr>
        <w:t>联合体中标的，联合体各方应当共同与招标人签订合同，就中标项目向招标人承担连带责任。</w:t>
      </w:r>
    </w:p>
    <w:p w14:paraId="1C73DCC2" w14:textId="77777777" w:rsidR="00F15B43" w:rsidRDefault="00F15B43">
      <w:pPr>
        <w:spacing w:after="0" w:line="360" w:lineRule="auto"/>
        <w:rPr>
          <w:rFonts w:ascii="宋体" w:eastAsia="宋体" w:hAnsi="宋体" w:cs="宋体"/>
          <w:sz w:val="24"/>
        </w:rPr>
      </w:pPr>
    </w:p>
    <w:p w14:paraId="23E8B553" w14:textId="77777777" w:rsidR="00F15B43" w:rsidRDefault="00A40675">
      <w:pPr>
        <w:pStyle w:val="35"/>
        <w:rPr>
          <w:rFonts w:ascii="宋体" w:eastAsia="宋体" w:hAnsi="宋体" w:cs="宋体"/>
          <w:sz w:val="24"/>
          <w:szCs w:val="24"/>
        </w:rPr>
      </w:pPr>
      <w:bookmarkStart w:id="300" w:name="_Toc24067"/>
      <w:bookmarkStart w:id="301" w:name="_Toc361508627"/>
      <w:bookmarkStart w:id="302" w:name="_Toc384308252"/>
      <w:bookmarkStart w:id="303" w:name="_Toc19894"/>
      <w:bookmarkStart w:id="304" w:name="_Toc515205241"/>
      <w:bookmarkStart w:id="305" w:name="_Toc529196568"/>
      <w:bookmarkStart w:id="306" w:name="_Toc199515643"/>
      <w:bookmarkStart w:id="307" w:name="_Toc6955"/>
      <w:bookmarkStart w:id="308" w:name="_Toc152042344"/>
      <w:bookmarkStart w:id="309" w:name="_Toc247513992"/>
      <w:bookmarkStart w:id="310" w:name="_Toc247527593"/>
      <w:bookmarkStart w:id="311" w:name="_Toc300834991"/>
      <w:bookmarkStart w:id="312" w:name="_Toc152045568"/>
      <w:bookmarkStart w:id="313" w:name="_Toc144974536"/>
      <w:r>
        <w:rPr>
          <w:rFonts w:ascii="宋体" w:eastAsia="宋体" w:hAnsi="宋体" w:cs="宋体" w:hint="eastAsia"/>
          <w:sz w:val="24"/>
          <w:szCs w:val="24"/>
        </w:rPr>
        <w:t>8.</w:t>
      </w:r>
      <w:bookmarkEnd w:id="300"/>
      <w:bookmarkEnd w:id="301"/>
      <w:bookmarkEnd w:id="302"/>
      <w:r>
        <w:rPr>
          <w:rFonts w:ascii="宋体" w:eastAsia="宋体" w:hAnsi="宋体" w:cs="宋体" w:hint="eastAsia"/>
          <w:sz w:val="24"/>
          <w:szCs w:val="24"/>
        </w:rPr>
        <w:t>纪律和监督</w:t>
      </w:r>
      <w:bookmarkEnd w:id="303"/>
      <w:bookmarkEnd w:id="304"/>
      <w:bookmarkEnd w:id="305"/>
      <w:bookmarkEnd w:id="306"/>
      <w:bookmarkEnd w:id="307"/>
    </w:p>
    <w:p w14:paraId="3181097E" w14:textId="77777777" w:rsidR="00F15B43" w:rsidRDefault="00A40675">
      <w:pPr>
        <w:pStyle w:val="aff1"/>
        <w:ind w:firstLineChars="0" w:firstLine="0"/>
        <w:rPr>
          <w:rFonts w:ascii="宋体" w:hAnsi="宋体" w:cs="宋体"/>
          <w:b/>
          <w:bCs/>
          <w:szCs w:val="24"/>
        </w:rPr>
      </w:pPr>
      <w:bookmarkStart w:id="314" w:name="_Toc515205242"/>
      <w:bookmarkStart w:id="315" w:name="_Toc529196569"/>
      <w:r>
        <w:rPr>
          <w:rFonts w:ascii="宋体" w:hAnsi="宋体" w:cs="宋体" w:hint="eastAsia"/>
          <w:b/>
          <w:bCs/>
          <w:szCs w:val="24"/>
        </w:rPr>
        <w:t xml:space="preserve">8.1 </w:t>
      </w:r>
      <w:r>
        <w:rPr>
          <w:rFonts w:ascii="宋体" w:hAnsi="宋体" w:cs="宋体" w:hint="eastAsia"/>
          <w:b/>
          <w:bCs/>
          <w:szCs w:val="24"/>
        </w:rPr>
        <w:t>对招标人的纪律要求</w:t>
      </w:r>
      <w:bookmarkEnd w:id="314"/>
      <w:bookmarkEnd w:id="315"/>
    </w:p>
    <w:p w14:paraId="3E560688" w14:textId="77777777" w:rsidR="00F15B43" w:rsidRDefault="00A40675">
      <w:pPr>
        <w:pStyle w:val="aff1"/>
        <w:ind w:firstLineChars="0" w:firstLine="0"/>
        <w:rPr>
          <w:rFonts w:ascii="宋体" w:hAnsi="宋体" w:cs="宋体"/>
          <w:szCs w:val="24"/>
        </w:rPr>
      </w:pPr>
      <w:r>
        <w:rPr>
          <w:rFonts w:ascii="宋体" w:hAnsi="宋体" w:cs="宋体" w:hint="eastAsia"/>
          <w:szCs w:val="24"/>
        </w:rPr>
        <w:t>招标人不得泄露招标投标活动中应当保密的情况和资料，不得与投标人串通损害国家利益、社会公共利益或者他人合法权益。</w:t>
      </w:r>
    </w:p>
    <w:p w14:paraId="05456E7F" w14:textId="77777777" w:rsidR="00F15B43" w:rsidRDefault="00A40675">
      <w:pPr>
        <w:pStyle w:val="aff1"/>
        <w:ind w:firstLineChars="0" w:firstLine="0"/>
        <w:rPr>
          <w:rFonts w:ascii="宋体" w:hAnsi="宋体" w:cs="宋体"/>
          <w:b/>
          <w:bCs/>
          <w:szCs w:val="24"/>
        </w:rPr>
      </w:pPr>
      <w:bookmarkStart w:id="316" w:name="_Toc529196570"/>
      <w:bookmarkStart w:id="317" w:name="_Toc515205243"/>
      <w:r>
        <w:rPr>
          <w:rFonts w:ascii="宋体" w:hAnsi="宋体" w:cs="宋体" w:hint="eastAsia"/>
          <w:b/>
          <w:bCs/>
          <w:szCs w:val="24"/>
        </w:rPr>
        <w:t xml:space="preserve">8.2 </w:t>
      </w:r>
      <w:r>
        <w:rPr>
          <w:rFonts w:ascii="宋体" w:hAnsi="宋体" w:cs="宋体" w:hint="eastAsia"/>
          <w:b/>
          <w:bCs/>
          <w:szCs w:val="24"/>
        </w:rPr>
        <w:t>对投标人的纪律要求</w:t>
      </w:r>
      <w:bookmarkEnd w:id="316"/>
      <w:bookmarkEnd w:id="317"/>
    </w:p>
    <w:p w14:paraId="53AC9E81"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投标人不得相互串通投标或者与招标人串通投标，不得向招标人或者评标委员会成员行贿谋取中标，不得以他人名义投标或者以其他方式弄虚作假骗取中标；投标人不得以任何方式干扰、影响评标工作。</w:t>
      </w:r>
    </w:p>
    <w:p w14:paraId="2049A6B0" w14:textId="77777777" w:rsidR="00F15B43" w:rsidRDefault="00A40675">
      <w:pPr>
        <w:pStyle w:val="aff1"/>
        <w:ind w:firstLineChars="0" w:firstLine="0"/>
        <w:rPr>
          <w:rFonts w:ascii="宋体" w:hAnsi="宋体" w:cs="宋体"/>
          <w:b/>
          <w:bCs/>
          <w:szCs w:val="24"/>
        </w:rPr>
      </w:pPr>
      <w:bookmarkStart w:id="318" w:name="_Toc515205244"/>
      <w:bookmarkStart w:id="319" w:name="_Toc529196571"/>
      <w:r>
        <w:rPr>
          <w:rFonts w:ascii="宋体" w:hAnsi="宋体" w:cs="宋体" w:hint="eastAsia"/>
          <w:b/>
          <w:bCs/>
          <w:szCs w:val="24"/>
        </w:rPr>
        <w:t xml:space="preserve">8.3 </w:t>
      </w:r>
      <w:r>
        <w:rPr>
          <w:rFonts w:ascii="宋体" w:hAnsi="宋体" w:cs="宋体" w:hint="eastAsia"/>
          <w:b/>
          <w:bCs/>
          <w:szCs w:val="24"/>
        </w:rPr>
        <w:t>对评标委员会成员的纪律要求</w:t>
      </w:r>
      <w:bookmarkEnd w:id="318"/>
      <w:bookmarkEnd w:id="319"/>
    </w:p>
    <w:p w14:paraId="448C7006" w14:textId="77777777" w:rsidR="00F15B43" w:rsidRDefault="00A40675">
      <w:pPr>
        <w:pStyle w:val="aff1"/>
        <w:ind w:firstLineChars="0" w:firstLine="0"/>
        <w:rPr>
          <w:rFonts w:ascii="宋体" w:hAnsi="宋体" w:cs="宋体"/>
          <w:szCs w:val="24"/>
        </w:rPr>
      </w:pPr>
      <w:r>
        <w:rPr>
          <w:rFonts w:ascii="宋体" w:hAnsi="宋体" w:cs="宋体" w:hint="eastAsia"/>
          <w:szCs w:val="24"/>
        </w:rPr>
        <w:t>评标委员会成员不得收受他人的财物或者其他好处，不得向他人透露对投标文件的评审</w:t>
      </w:r>
      <w:bookmarkStart w:id="320" w:name="_Toc361508628"/>
      <w:bookmarkStart w:id="321" w:name="_Toc384308253"/>
      <w:bookmarkStart w:id="322" w:name="_Toc352691515"/>
      <w:bookmarkStart w:id="323" w:name="_Toc369531559"/>
      <w:bookmarkStart w:id="324" w:name="_Toc13644"/>
      <w:r>
        <w:rPr>
          <w:rFonts w:ascii="宋体" w:hAnsi="宋体" w:cs="宋体" w:hint="eastAsia"/>
          <w:szCs w:val="24"/>
        </w:rPr>
        <w:t>和比较、中标候选人</w:t>
      </w:r>
      <w:bookmarkEnd w:id="308"/>
      <w:bookmarkEnd w:id="309"/>
      <w:bookmarkEnd w:id="310"/>
      <w:bookmarkEnd w:id="311"/>
      <w:bookmarkEnd w:id="312"/>
      <w:bookmarkEnd w:id="313"/>
      <w:bookmarkEnd w:id="320"/>
      <w:bookmarkEnd w:id="321"/>
      <w:bookmarkEnd w:id="322"/>
      <w:bookmarkEnd w:id="323"/>
      <w:bookmarkEnd w:id="324"/>
      <w:r>
        <w:rPr>
          <w:rFonts w:ascii="宋体" w:hAnsi="宋体" w:cs="宋体" w:hint="eastAsia"/>
          <w:szCs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AB277F6" w14:textId="77777777" w:rsidR="00F15B43" w:rsidRDefault="00A40675">
      <w:pPr>
        <w:pStyle w:val="aff1"/>
        <w:ind w:firstLineChars="0" w:firstLine="0"/>
        <w:rPr>
          <w:rFonts w:ascii="宋体" w:hAnsi="宋体" w:cs="宋体"/>
          <w:b/>
          <w:bCs/>
          <w:szCs w:val="24"/>
        </w:rPr>
      </w:pPr>
      <w:bookmarkStart w:id="325" w:name="_Toc515205245"/>
      <w:bookmarkStart w:id="326" w:name="_Toc529196572"/>
      <w:r>
        <w:rPr>
          <w:rFonts w:ascii="宋体" w:hAnsi="宋体" w:cs="宋体" w:hint="eastAsia"/>
          <w:b/>
          <w:bCs/>
          <w:szCs w:val="24"/>
        </w:rPr>
        <w:t>8</w:t>
      </w:r>
      <w:r>
        <w:rPr>
          <w:rFonts w:ascii="宋体" w:hAnsi="宋体" w:cs="宋体" w:hint="eastAsia"/>
          <w:b/>
          <w:bCs/>
          <w:szCs w:val="24"/>
        </w:rPr>
        <w:t xml:space="preserve">.4 </w:t>
      </w:r>
      <w:r>
        <w:rPr>
          <w:rFonts w:ascii="宋体" w:hAnsi="宋体" w:cs="宋体" w:hint="eastAsia"/>
          <w:b/>
          <w:bCs/>
          <w:szCs w:val="24"/>
        </w:rPr>
        <w:t>对与评标活动有关的工作人员的纪律要求</w:t>
      </w:r>
      <w:bookmarkEnd w:id="325"/>
      <w:bookmarkEnd w:id="326"/>
    </w:p>
    <w:p w14:paraId="0BB0F3C9" w14:textId="77777777" w:rsidR="00F15B43" w:rsidRDefault="00A40675">
      <w:pPr>
        <w:pStyle w:val="aff1"/>
        <w:ind w:firstLineChars="0" w:firstLine="0"/>
        <w:rPr>
          <w:rFonts w:ascii="宋体" w:hAnsi="宋体" w:cs="宋体"/>
          <w:szCs w:val="24"/>
        </w:rPr>
      </w:pPr>
      <w:r>
        <w:rPr>
          <w:rFonts w:ascii="宋体" w:hAnsi="宋体" w:cs="宋体" w:hint="eastAsia"/>
          <w:szCs w:val="24"/>
        </w:rPr>
        <w:t>与评标活动有关的工作人员不得收受他人的财物或者其他好处，不得向他人透露对投标文件</w:t>
      </w:r>
      <w:bookmarkStart w:id="327" w:name="_Toc144974537"/>
      <w:bookmarkStart w:id="328" w:name="_Toc19429"/>
      <w:bookmarkStart w:id="329" w:name="_Toc152042345"/>
      <w:bookmarkStart w:id="330" w:name="_Toc384308254"/>
      <w:bookmarkStart w:id="331" w:name="_Toc361508629"/>
      <w:bookmarkStart w:id="332" w:name="_Toc352691516"/>
      <w:bookmarkStart w:id="333" w:name="_Toc369531560"/>
      <w:bookmarkStart w:id="334" w:name="_Toc247527594"/>
      <w:bookmarkStart w:id="335" w:name="_Toc152045569"/>
      <w:bookmarkStart w:id="336" w:name="_Toc300834992"/>
      <w:bookmarkStart w:id="337" w:name="_Toc247513993"/>
      <w:r>
        <w:rPr>
          <w:rFonts w:ascii="宋体" w:hAnsi="宋体" w:cs="宋体" w:hint="eastAsia"/>
          <w:szCs w:val="24"/>
        </w:rPr>
        <w:t>的评审和比较、中标</w:t>
      </w:r>
      <w:bookmarkEnd w:id="327"/>
      <w:bookmarkEnd w:id="328"/>
      <w:bookmarkEnd w:id="329"/>
      <w:bookmarkEnd w:id="330"/>
      <w:bookmarkEnd w:id="331"/>
      <w:bookmarkEnd w:id="332"/>
      <w:bookmarkEnd w:id="333"/>
      <w:bookmarkEnd w:id="334"/>
      <w:bookmarkEnd w:id="335"/>
      <w:bookmarkEnd w:id="336"/>
      <w:bookmarkEnd w:id="337"/>
      <w:r>
        <w:rPr>
          <w:rFonts w:ascii="宋体" w:hAnsi="宋体" w:cs="宋体" w:hint="eastAsia"/>
          <w:szCs w:val="24"/>
        </w:rPr>
        <w:t>候选人的推荐情况以及评标有关的其他情况。在评标活动中，与评标活动有关的工作人员不得擅离职守，影响评标程序正常进行。</w:t>
      </w:r>
    </w:p>
    <w:p w14:paraId="1E850A36" w14:textId="77777777" w:rsidR="00F15B43" w:rsidRDefault="00A40675">
      <w:pPr>
        <w:pStyle w:val="aff1"/>
        <w:ind w:firstLineChars="0" w:firstLine="0"/>
        <w:rPr>
          <w:rFonts w:ascii="宋体" w:hAnsi="宋体" w:cs="宋体"/>
          <w:b/>
          <w:bCs/>
          <w:szCs w:val="24"/>
        </w:rPr>
      </w:pPr>
      <w:bookmarkStart w:id="338" w:name="_Toc515205246"/>
      <w:bookmarkStart w:id="339" w:name="_Toc529196573"/>
      <w:r>
        <w:rPr>
          <w:rFonts w:ascii="宋体" w:hAnsi="宋体" w:cs="宋体" w:hint="eastAsia"/>
          <w:b/>
          <w:bCs/>
          <w:szCs w:val="24"/>
        </w:rPr>
        <w:t xml:space="preserve">8.5 </w:t>
      </w:r>
      <w:r>
        <w:rPr>
          <w:rFonts w:ascii="宋体" w:hAnsi="宋体" w:cs="宋体" w:hint="eastAsia"/>
          <w:b/>
          <w:bCs/>
          <w:szCs w:val="24"/>
        </w:rPr>
        <w:t>投诉</w:t>
      </w:r>
      <w:bookmarkEnd w:id="338"/>
      <w:bookmarkEnd w:id="339"/>
    </w:p>
    <w:p w14:paraId="70E58930"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8.5.1 </w:t>
      </w:r>
      <w:r>
        <w:rPr>
          <w:rFonts w:ascii="宋体" w:hAnsi="宋体" w:cs="宋体" w:hint="eastAsia"/>
          <w:szCs w:val="24"/>
        </w:rPr>
        <w:t>投标人或者其他利害关系人认为招标投标活动不符合法律、行政法规规定的，可以自知道或者应当知道之日起</w:t>
      </w:r>
      <w:r>
        <w:rPr>
          <w:rFonts w:ascii="宋体" w:hAnsi="宋体" w:cs="宋体" w:hint="eastAsia"/>
          <w:szCs w:val="24"/>
        </w:rPr>
        <w:t>10</w:t>
      </w:r>
      <w:r>
        <w:rPr>
          <w:rFonts w:ascii="宋体" w:hAnsi="宋体" w:cs="宋体" w:hint="eastAsia"/>
          <w:szCs w:val="24"/>
        </w:rPr>
        <w:t>日内向有关行政监督部门投诉。投诉应当有明确的请求和必要的证明材料。</w:t>
      </w:r>
    </w:p>
    <w:p w14:paraId="30CCF2E5"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8.5.2 </w:t>
      </w:r>
      <w:r>
        <w:rPr>
          <w:rFonts w:ascii="宋体" w:hAnsi="宋体" w:cs="宋体" w:hint="eastAsia"/>
          <w:szCs w:val="24"/>
        </w:rPr>
        <w:t>投标人或者其他利害关系人对招标文件、开标和评标结果提出投诉的，应当按照投标人须知第</w:t>
      </w:r>
      <w:r>
        <w:rPr>
          <w:rFonts w:ascii="宋体" w:hAnsi="宋体" w:cs="宋体" w:hint="eastAsia"/>
          <w:szCs w:val="24"/>
        </w:rPr>
        <w:t>2.4</w:t>
      </w:r>
      <w:r>
        <w:rPr>
          <w:rFonts w:ascii="宋体" w:hAnsi="宋体" w:cs="宋体" w:hint="eastAsia"/>
          <w:szCs w:val="24"/>
        </w:rPr>
        <w:t>款、第</w:t>
      </w:r>
      <w:r>
        <w:rPr>
          <w:rFonts w:ascii="宋体" w:hAnsi="宋体" w:cs="宋体" w:hint="eastAsia"/>
          <w:szCs w:val="24"/>
        </w:rPr>
        <w:t>5.3</w:t>
      </w:r>
      <w:r>
        <w:rPr>
          <w:rFonts w:ascii="宋体" w:hAnsi="宋体" w:cs="宋体" w:hint="eastAsia"/>
          <w:szCs w:val="24"/>
        </w:rPr>
        <w:t>款和第</w:t>
      </w:r>
      <w:r>
        <w:rPr>
          <w:rFonts w:ascii="宋体" w:hAnsi="宋体" w:cs="宋体" w:hint="eastAsia"/>
          <w:szCs w:val="24"/>
        </w:rPr>
        <w:t>7.2</w:t>
      </w:r>
      <w:r>
        <w:rPr>
          <w:rFonts w:ascii="宋体" w:hAnsi="宋体" w:cs="宋体" w:hint="eastAsia"/>
          <w:szCs w:val="24"/>
        </w:rPr>
        <w:t>款的规定先向招标人提出异议。异议答复期间</w:t>
      </w:r>
      <w:bookmarkStart w:id="340" w:name="_Toc152045570"/>
      <w:bookmarkStart w:id="341" w:name="_Toc369531561"/>
      <w:bookmarkStart w:id="342" w:name="_Toc152042346"/>
      <w:bookmarkStart w:id="343" w:name="_Toc361508630"/>
      <w:bookmarkStart w:id="344" w:name="_Toc247513994"/>
      <w:bookmarkStart w:id="345" w:name="_Toc12776"/>
      <w:bookmarkStart w:id="346" w:name="_Toc300834993"/>
      <w:bookmarkStart w:id="347" w:name="_Toc144974538"/>
      <w:bookmarkStart w:id="348" w:name="_Toc384308255"/>
      <w:bookmarkStart w:id="349" w:name="_Toc352691517"/>
      <w:bookmarkStart w:id="350" w:name="_Toc247527595"/>
      <w:r>
        <w:rPr>
          <w:rFonts w:ascii="宋体" w:hAnsi="宋体" w:cs="宋体" w:hint="eastAsia"/>
          <w:szCs w:val="24"/>
        </w:rPr>
        <w:t>不计算在第</w:t>
      </w:r>
      <w:r>
        <w:rPr>
          <w:rFonts w:ascii="宋体" w:hAnsi="宋体" w:cs="宋体" w:hint="eastAsia"/>
          <w:szCs w:val="24"/>
        </w:rPr>
        <w:t>8.5.</w:t>
      </w:r>
      <w:bookmarkEnd w:id="340"/>
      <w:bookmarkEnd w:id="341"/>
      <w:bookmarkEnd w:id="342"/>
      <w:bookmarkEnd w:id="343"/>
      <w:bookmarkEnd w:id="344"/>
      <w:bookmarkEnd w:id="345"/>
      <w:bookmarkEnd w:id="346"/>
      <w:bookmarkEnd w:id="347"/>
      <w:bookmarkEnd w:id="348"/>
      <w:bookmarkEnd w:id="349"/>
      <w:bookmarkEnd w:id="350"/>
      <w:r>
        <w:rPr>
          <w:rFonts w:ascii="宋体" w:hAnsi="宋体" w:cs="宋体" w:hint="eastAsia"/>
          <w:szCs w:val="24"/>
        </w:rPr>
        <w:t>1</w:t>
      </w:r>
      <w:r>
        <w:rPr>
          <w:rFonts w:ascii="宋体" w:hAnsi="宋体" w:cs="宋体" w:hint="eastAsia"/>
          <w:szCs w:val="24"/>
        </w:rPr>
        <w:t>项规定的期限内。</w:t>
      </w:r>
    </w:p>
    <w:p w14:paraId="418F09CB" w14:textId="77777777" w:rsidR="00F15B43" w:rsidRDefault="00F15B43">
      <w:pPr>
        <w:pStyle w:val="aff1"/>
        <w:ind w:firstLineChars="0" w:firstLine="0"/>
        <w:rPr>
          <w:rFonts w:ascii="宋体" w:hAnsi="宋体" w:cs="宋体"/>
          <w:szCs w:val="24"/>
        </w:rPr>
      </w:pPr>
      <w:bookmarkStart w:id="351" w:name="_Toc515205247"/>
      <w:bookmarkStart w:id="352" w:name="_Toc477134992"/>
      <w:bookmarkStart w:id="353" w:name="_Toc529196574"/>
    </w:p>
    <w:p w14:paraId="277778FB" w14:textId="77777777" w:rsidR="00F15B43" w:rsidRDefault="00A40675">
      <w:pPr>
        <w:pStyle w:val="35"/>
        <w:rPr>
          <w:rFonts w:ascii="宋体" w:eastAsia="宋体" w:hAnsi="宋体" w:cs="宋体"/>
          <w:sz w:val="24"/>
          <w:szCs w:val="24"/>
        </w:rPr>
      </w:pPr>
      <w:bookmarkStart w:id="354" w:name="_Toc199515644"/>
      <w:bookmarkStart w:id="355" w:name="_Toc17572"/>
      <w:bookmarkStart w:id="356" w:name="_Toc22034"/>
      <w:r>
        <w:rPr>
          <w:rFonts w:ascii="宋体" w:eastAsia="宋体" w:hAnsi="宋体" w:cs="宋体" w:hint="eastAsia"/>
          <w:sz w:val="24"/>
          <w:szCs w:val="24"/>
        </w:rPr>
        <w:t xml:space="preserve">9. </w:t>
      </w:r>
      <w:r>
        <w:rPr>
          <w:rFonts w:ascii="宋体" w:eastAsia="宋体" w:hAnsi="宋体" w:cs="宋体" w:hint="eastAsia"/>
          <w:sz w:val="24"/>
          <w:szCs w:val="24"/>
        </w:rPr>
        <w:t>是否采用电子招标投标</w:t>
      </w:r>
      <w:bookmarkEnd w:id="351"/>
      <w:bookmarkEnd w:id="352"/>
      <w:bookmarkEnd w:id="353"/>
      <w:bookmarkEnd w:id="354"/>
      <w:bookmarkEnd w:id="355"/>
      <w:bookmarkEnd w:id="356"/>
    </w:p>
    <w:p w14:paraId="2D68EC8F" w14:textId="77777777" w:rsidR="00F15B43" w:rsidRDefault="00A40675">
      <w:pPr>
        <w:pStyle w:val="aff1"/>
        <w:ind w:firstLineChars="0" w:firstLine="0"/>
        <w:rPr>
          <w:rFonts w:ascii="宋体" w:hAnsi="宋体" w:cs="宋体"/>
          <w:szCs w:val="24"/>
        </w:rPr>
      </w:pPr>
      <w:r>
        <w:rPr>
          <w:rFonts w:ascii="宋体" w:hAnsi="宋体" w:cs="宋体" w:hint="eastAsia"/>
          <w:szCs w:val="24"/>
        </w:rPr>
        <w:t>本招标项目是否采用电子招标投标方式，见投标人须知前附表。</w:t>
      </w:r>
    </w:p>
    <w:p w14:paraId="2D47E658" w14:textId="77777777" w:rsidR="00F15B43" w:rsidRDefault="00F15B43">
      <w:pPr>
        <w:spacing w:after="0" w:line="360" w:lineRule="auto"/>
        <w:rPr>
          <w:rFonts w:ascii="宋体" w:eastAsia="宋体" w:hAnsi="宋体" w:cs="宋体"/>
          <w:sz w:val="24"/>
        </w:rPr>
      </w:pPr>
    </w:p>
    <w:p w14:paraId="3A5C80E1" w14:textId="77777777" w:rsidR="00F15B43" w:rsidRDefault="00A40675">
      <w:pPr>
        <w:pStyle w:val="35"/>
        <w:rPr>
          <w:rFonts w:ascii="宋体" w:eastAsia="宋体" w:hAnsi="宋体" w:cs="宋体"/>
          <w:sz w:val="24"/>
          <w:szCs w:val="24"/>
        </w:rPr>
      </w:pPr>
      <w:bookmarkStart w:id="357" w:name="_Toc529196575"/>
      <w:bookmarkStart w:id="358" w:name="_Toc199515645"/>
      <w:bookmarkStart w:id="359" w:name="_Toc515205248"/>
      <w:bookmarkStart w:id="360" w:name="_Toc20073"/>
      <w:bookmarkStart w:id="361" w:name="_Toc5021"/>
      <w:r>
        <w:rPr>
          <w:rFonts w:ascii="宋体" w:eastAsia="宋体" w:hAnsi="宋体" w:cs="宋体" w:hint="eastAsia"/>
          <w:sz w:val="24"/>
          <w:szCs w:val="24"/>
        </w:rPr>
        <w:t xml:space="preserve">10. </w:t>
      </w:r>
      <w:r>
        <w:rPr>
          <w:rFonts w:ascii="宋体" w:eastAsia="宋体" w:hAnsi="宋体" w:cs="宋体" w:hint="eastAsia"/>
          <w:sz w:val="24"/>
          <w:szCs w:val="24"/>
        </w:rPr>
        <w:t>需要补充的其他内容</w:t>
      </w:r>
      <w:bookmarkEnd w:id="357"/>
      <w:bookmarkEnd w:id="358"/>
      <w:bookmarkEnd w:id="359"/>
      <w:bookmarkEnd w:id="360"/>
      <w:bookmarkEnd w:id="361"/>
    </w:p>
    <w:p w14:paraId="09C91973" w14:textId="77777777" w:rsidR="00F15B43" w:rsidRDefault="00A40675">
      <w:pPr>
        <w:pStyle w:val="aff1"/>
        <w:ind w:firstLineChars="0" w:firstLine="0"/>
        <w:rPr>
          <w:rFonts w:ascii="宋体" w:hAnsi="宋体" w:cs="宋体"/>
          <w:szCs w:val="24"/>
        </w:rPr>
      </w:pPr>
      <w:r>
        <w:rPr>
          <w:rFonts w:ascii="宋体" w:hAnsi="宋体" w:cs="宋体" w:hint="eastAsia"/>
          <w:szCs w:val="24"/>
        </w:rPr>
        <w:t>见投标人须知前附表。</w:t>
      </w:r>
    </w:p>
    <w:p w14:paraId="02E1FEDD" w14:textId="77777777" w:rsidR="00F15B43" w:rsidRDefault="00F15B43">
      <w:pPr>
        <w:pStyle w:val="aff1"/>
        <w:ind w:firstLineChars="0" w:firstLine="0"/>
        <w:rPr>
          <w:rFonts w:ascii="宋体" w:hAnsi="宋体" w:cs="宋体"/>
          <w:szCs w:val="24"/>
        </w:rPr>
        <w:sectPr w:rsidR="00F15B43">
          <w:footerReference w:type="default" r:id="rId9"/>
          <w:pgSz w:w="12240" w:h="15840"/>
          <w:pgMar w:top="1440" w:right="1800" w:bottom="1440" w:left="1800" w:header="567" w:footer="567" w:gutter="0"/>
          <w:cols w:space="720"/>
          <w:rtlGutter/>
          <w:docGrid w:linePitch="286"/>
        </w:sectPr>
      </w:pPr>
    </w:p>
    <w:p w14:paraId="32FB0C99" w14:textId="77777777" w:rsidR="00F15B43" w:rsidRDefault="00A40675">
      <w:pPr>
        <w:pStyle w:val="35"/>
        <w:rPr>
          <w:rFonts w:ascii="宋体" w:eastAsia="宋体" w:hAnsi="宋体" w:cs="宋体"/>
          <w:sz w:val="24"/>
          <w:szCs w:val="24"/>
          <w:lang w:eastAsia="zh-CN"/>
        </w:rPr>
      </w:pPr>
      <w:bookmarkStart w:id="362" w:name="_Toc1628"/>
      <w:bookmarkStart w:id="363" w:name="_Toc199515646"/>
      <w:bookmarkStart w:id="364" w:name="_Toc196490485"/>
      <w:bookmarkStart w:id="365" w:name="_Toc29484"/>
      <w:r>
        <w:rPr>
          <w:rFonts w:ascii="宋体" w:eastAsia="宋体" w:hAnsi="宋体" w:cs="宋体" w:hint="eastAsia"/>
          <w:sz w:val="24"/>
          <w:szCs w:val="24"/>
        </w:rPr>
        <w:lastRenderedPageBreak/>
        <w:t>附件</w:t>
      </w:r>
      <w:bookmarkEnd w:id="362"/>
      <w:bookmarkEnd w:id="363"/>
      <w:bookmarkEnd w:id="364"/>
      <w:bookmarkEnd w:id="365"/>
    </w:p>
    <w:p w14:paraId="641F18C8" w14:textId="77777777" w:rsidR="00F15B43" w:rsidRDefault="00F15B43">
      <w:pPr>
        <w:spacing w:after="0" w:line="360" w:lineRule="auto"/>
        <w:rPr>
          <w:rFonts w:ascii="宋体" w:eastAsia="宋体" w:hAnsi="宋体" w:cs="宋体"/>
          <w:sz w:val="24"/>
        </w:rPr>
      </w:pPr>
    </w:p>
    <w:p w14:paraId="1806A147" w14:textId="77777777" w:rsidR="00F15B43" w:rsidRDefault="00A40675">
      <w:pPr>
        <w:pStyle w:val="aff1"/>
        <w:ind w:firstLineChars="0" w:firstLine="0"/>
        <w:rPr>
          <w:rFonts w:ascii="宋体" w:hAnsi="宋体" w:cs="宋体"/>
          <w:b/>
          <w:bCs/>
          <w:szCs w:val="24"/>
        </w:rPr>
      </w:pPr>
      <w:bookmarkStart w:id="366" w:name="_Toc529196576"/>
      <w:bookmarkStart w:id="367" w:name="_Toc535938714"/>
      <w:bookmarkStart w:id="368" w:name="_Toc530470624"/>
      <w:r>
        <w:rPr>
          <w:rFonts w:ascii="宋体" w:hAnsi="宋体" w:cs="宋体" w:hint="eastAsia"/>
          <w:b/>
          <w:bCs/>
          <w:szCs w:val="24"/>
        </w:rPr>
        <w:t>附件一：开标记录表</w:t>
      </w:r>
      <w:bookmarkEnd w:id="366"/>
      <w:bookmarkEnd w:id="367"/>
      <w:bookmarkEnd w:id="368"/>
    </w:p>
    <w:p w14:paraId="5165D47E" w14:textId="77777777" w:rsidR="00F15B43" w:rsidRDefault="00A40675">
      <w:pPr>
        <w:pStyle w:val="aff1"/>
        <w:ind w:firstLineChars="0" w:firstLine="0"/>
        <w:rPr>
          <w:rFonts w:ascii="宋体" w:hAnsi="宋体" w:cs="宋体"/>
          <w:szCs w:val="24"/>
        </w:rPr>
      </w:pPr>
      <w:r>
        <w:rPr>
          <w:rFonts w:ascii="宋体" w:hAnsi="宋体" w:cs="宋体" w:hint="eastAsia"/>
          <w:szCs w:val="24"/>
        </w:rPr>
        <w:t>（按广州交易集团有限公司（广州公共资源交易中心）系统导出为准）</w:t>
      </w:r>
    </w:p>
    <w:p w14:paraId="4A95CC5A" w14:textId="77777777" w:rsidR="00F15B43" w:rsidRDefault="00F15B43">
      <w:pPr>
        <w:spacing w:after="0" w:line="360" w:lineRule="auto"/>
        <w:rPr>
          <w:rFonts w:ascii="宋体" w:eastAsia="宋体" w:hAnsi="宋体" w:cs="宋体"/>
          <w:sz w:val="24"/>
        </w:rPr>
      </w:pPr>
    </w:p>
    <w:p w14:paraId="6FCD65B8" w14:textId="77777777" w:rsidR="00F15B43" w:rsidRDefault="00A40675">
      <w:pPr>
        <w:pStyle w:val="aff1"/>
        <w:ind w:firstLineChars="0" w:firstLine="0"/>
        <w:rPr>
          <w:rFonts w:ascii="宋体" w:hAnsi="宋体" w:cs="宋体"/>
          <w:b/>
          <w:bCs/>
          <w:szCs w:val="24"/>
        </w:rPr>
      </w:pPr>
      <w:bookmarkStart w:id="369" w:name="_Toc530470625"/>
      <w:bookmarkStart w:id="370" w:name="_Toc535938715"/>
      <w:bookmarkStart w:id="371" w:name="_Toc529196577"/>
      <w:r>
        <w:rPr>
          <w:rFonts w:ascii="宋体" w:hAnsi="宋体" w:cs="宋体" w:hint="eastAsia"/>
          <w:b/>
          <w:bCs/>
          <w:szCs w:val="24"/>
        </w:rPr>
        <w:t>附件二：问题澄清通知</w:t>
      </w:r>
    </w:p>
    <w:p w14:paraId="35C4398F" w14:textId="77777777" w:rsidR="00F15B43" w:rsidRDefault="00A40675">
      <w:pPr>
        <w:pStyle w:val="aff1"/>
        <w:ind w:firstLineChars="0" w:firstLine="0"/>
        <w:rPr>
          <w:rFonts w:ascii="宋体" w:hAnsi="宋体" w:cs="宋体"/>
          <w:szCs w:val="24"/>
        </w:rPr>
      </w:pPr>
      <w:r>
        <w:rPr>
          <w:rFonts w:ascii="宋体" w:hAnsi="宋体" w:cs="宋体" w:hint="eastAsia"/>
          <w:szCs w:val="24"/>
        </w:rPr>
        <w:t>（按广州交易集团有限公司（广州公共资源交易中心）问题澄清通知格式）</w:t>
      </w:r>
      <w:bookmarkStart w:id="372" w:name="_Toc152042355"/>
      <w:bookmarkStart w:id="373" w:name="_Toc144974546"/>
      <w:bookmarkEnd w:id="369"/>
      <w:bookmarkEnd w:id="370"/>
      <w:bookmarkEnd w:id="371"/>
    </w:p>
    <w:p w14:paraId="43E0E436" w14:textId="77777777" w:rsidR="00F15B43" w:rsidRDefault="00F15B43">
      <w:pPr>
        <w:spacing w:after="0" w:line="360" w:lineRule="auto"/>
        <w:rPr>
          <w:rFonts w:ascii="宋体" w:eastAsia="宋体" w:hAnsi="宋体" w:cs="宋体"/>
          <w:sz w:val="24"/>
        </w:rPr>
      </w:pPr>
    </w:p>
    <w:p w14:paraId="259FCD7A" w14:textId="77777777" w:rsidR="00F15B43" w:rsidRDefault="00A40675">
      <w:pPr>
        <w:pStyle w:val="aff1"/>
        <w:ind w:firstLineChars="0" w:firstLine="0"/>
        <w:rPr>
          <w:rFonts w:ascii="宋体" w:hAnsi="宋体" w:cs="宋体"/>
          <w:b/>
          <w:bCs/>
          <w:szCs w:val="24"/>
        </w:rPr>
      </w:pPr>
      <w:bookmarkStart w:id="374" w:name="_Toc535938716"/>
      <w:bookmarkStart w:id="375" w:name="_Toc530470626"/>
      <w:bookmarkStart w:id="376" w:name="_Toc529196578"/>
      <w:r>
        <w:rPr>
          <w:rFonts w:ascii="宋体" w:hAnsi="宋体" w:cs="宋体" w:hint="eastAsia"/>
          <w:b/>
          <w:bCs/>
          <w:szCs w:val="24"/>
        </w:rPr>
        <w:t>附件三：问题的澄清</w:t>
      </w:r>
      <w:bookmarkStart w:id="377" w:name="_Toc361508637"/>
      <w:bookmarkStart w:id="378" w:name="_Toc384308263"/>
      <w:bookmarkStart w:id="379" w:name="_Toc3622"/>
      <w:bookmarkStart w:id="380" w:name="_Toc300834999"/>
      <w:bookmarkStart w:id="381" w:name="_Toc152042356"/>
      <w:bookmarkStart w:id="382" w:name="_Toc152045579"/>
      <w:bookmarkStart w:id="383" w:name="_Toc247514003"/>
      <w:bookmarkStart w:id="384" w:name="_Toc247527604"/>
      <w:bookmarkStart w:id="385" w:name="_Toc369531568"/>
      <w:bookmarkStart w:id="386" w:name="_Toc352691524"/>
      <w:bookmarkEnd w:id="372"/>
    </w:p>
    <w:p w14:paraId="7E9A7D56" w14:textId="77777777" w:rsidR="00F15B43" w:rsidRDefault="00A40675">
      <w:pPr>
        <w:pStyle w:val="aff1"/>
        <w:ind w:firstLineChars="0" w:firstLine="0"/>
        <w:rPr>
          <w:rFonts w:ascii="宋体" w:hAnsi="宋体" w:cs="宋体"/>
          <w:szCs w:val="24"/>
        </w:rPr>
      </w:pPr>
      <w:r>
        <w:rPr>
          <w:rFonts w:ascii="宋体" w:hAnsi="宋体" w:cs="宋体" w:hint="eastAsia"/>
          <w:szCs w:val="24"/>
        </w:rPr>
        <w:t>（按广州交易集团有限公司（广州公共资源交易中心）问题澄清格式）</w:t>
      </w:r>
      <w:bookmarkEnd w:id="374"/>
      <w:bookmarkEnd w:id="375"/>
      <w:bookmarkEnd w:id="376"/>
    </w:p>
    <w:p w14:paraId="07C7390B" w14:textId="77777777" w:rsidR="00F15B43" w:rsidRDefault="00F15B43">
      <w:pPr>
        <w:spacing w:after="0" w:line="360" w:lineRule="auto"/>
        <w:rPr>
          <w:rFonts w:ascii="宋体" w:eastAsia="宋体" w:hAnsi="宋体" w:cs="宋体"/>
          <w:sz w:val="24"/>
        </w:rPr>
      </w:pPr>
    </w:p>
    <w:p w14:paraId="00E40496" w14:textId="77777777" w:rsidR="00F15B43" w:rsidRDefault="00A40675">
      <w:pPr>
        <w:pStyle w:val="aff1"/>
        <w:ind w:firstLineChars="0" w:firstLine="0"/>
        <w:rPr>
          <w:rFonts w:ascii="宋体" w:hAnsi="宋体" w:cs="宋体"/>
          <w:b/>
          <w:bCs/>
          <w:szCs w:val="24"/>
        </w:rPr>
      </w:pPr>
      <w:bookmarkStart w:id="387" w:name="_Toc492300623"/>
      <w:bookmarkStart w:id="388" w:name="_Toc529196579"/>
      <w:bookmarkStart w:id="389" w:name="_Toc530470627"/>
      <w:bookmarkStart w:id="390" w:name="_Toc535938718"/>
      <w:bookmarkEnd w:id="373"/>
      <w:bookmarkEnd w:id="377"/>
      <w:bookmarkEnd w:id="378"/>
      <w:bookmarkEnd w:id="379"/>
      <w:bookmarkEnd w:id="380"/>
      <w:bookmarkEnd w:id="381"/>
      <w:bookmarkEnd w:id="382"/>
      <w:bookmarkEnd w:id="383"/>
      <w:bookmarkEnd w:id="384"/>
      <w:bookmarkEnd w:id="385"/>
      <w:bookmarkEnd w:id="386"/>
      <w:r>
        <w:rPr>
          <w:rFonts w:ascii="宋体" w:hAnsi="宋体" w:cs="宋体" w:hint="eastAsia"/>
          <w:b/>
          <w:bCs/>
          <w:szCs w:val="24"/>
        </w:rPr>
        <w:t>附件四：中标通知书</w:t>
      </w:r>
      <w:bookmarkEnd w:id="387"/>
    </w:p>
    <w:p w14:paraId="46909AB3" w14:textId="77777777" w:rsidR="00F15B43" w:rsidRDefault="00A40675">
      <w:pPr>
        <w:pStyle w:val="aff1"/>
        <w:ind w:firstLineChars="0" w:firstLine="0"/>
        <w:rPr>
          <w:rFonts w:ascii="宋体" w:hAnsi="宋体" w:cs="宋体"/>
          <w:szCs w:val="24"/>
        </w:rPr>
      </w:pPr>
      <w:r>
        <w:rPr>
          <w:rFonts w:ascii="宋体" w:hAnsi="宋体" w:cs="宋体" w:hint="eastAsia"/>
          <w:szCs w:val="24"/>
        </w:rPr>
        <w:t>（按广州交易集团有限公司（广州公共资源交易中心）中标通知书格式）</w:t>
      </w:r>
      <w:bookmarkEnd w:id="388"/>
      <w:bookmarkEnd w:id="389"/>
      <w:bookmarkEnd w:id="390"/>
    </w:p>
    <w:p w14:paraId="348BA550" w14:textId="77777777" w:rsidR="00F15B43" w:rsidRDefault="00F15B43">
      <w:pPr>
        <w:spacing w:after="0" w:line="360" w:lineRule="auto"/>
        <w:rPr>
          <w:rFonts w:ascii="宋体" w:eastAsia="宋体" w:hAnsi="宋体" w:cs="宋体"/>
          <w:sz w:val="24"/>
        </w:rPr>
      </w:pPr>
    </w:p>
    <w:p w14:paraId="6C51BCA9" w14:textId="77777777" w:rsidR="00F15B43" w:rsidRDefault="00A40675">
      <w:pPr>
        <w:pStyle w:val="aff1"/>
        <w:ind w:firstLineChars="0" w:firstLine="0"/>
        <w:rPr>
          <w:rFonts w:ascii="宋体" w:hAnsi="宋体" w:cs="宋体"/>
          <w:b/>
          <w:bCs/>
          <w:szCs w:val="24"/>
        </w:rPr>
      </w:pPr>
      <w:bookmarkStart w:id="391" w:name="_Toc492300625"/>
      <w:bookmarkStart w:id="392" w:name="_Toc492300624"/>
      <w:bookmarkStart w:id="393" w:name="_Toc535938719"/>
      <w:bookmarkStart w:id="394" w:name="_Toc529196580"/>
      <w:bookmarkStart w:id="395" w:name="_Toc530470628"/>
      <w:r>
        <w:rPr>
          <w:rFonts w:ascii="宋体" w:hAnsi="宋体" w:cs="宋体" w:hint="eastAsia"/>
          <w:b/>
          <w:bCs/>
          <w:szCs w:val="24"/>
        </w:rPr>
        <w:t>附件五：</w:t>
      </w:r>
      <w:bookmarkEnd w:id="391"/>
      <w:r>
        <w:rPr>
          <w:rFonts w:ascii="宋体" w:hAnsi="宋体" w:cs="宋体" w:hint="eastAsia"/>
          <w:b/>
          <w:bCs/>
          <w:szCs w:val="24"/>
        </w:rPr>
        <w:t>中标结果通知书</w:t>
      </w:r>
      <w:bookmarkEnd w:id="392"/>
    </w:p>
    <w:p w14:paraId="16BF8DFE" w14:textId="77777777" w:rsidR="00F15B43" w:rsidRDefault="00A40675">
      <w:pPr>
        <w:pStyle w:val="aff1"/>
        <w:ind w:firstLineChars="0" w:firstLine="0"/>
        <w:rPr>
          <w:rFonts w:ascii="宋体" w:hAnsi="宋体" w:cs="宋体"/>
          <w:szCs w:val="24"/>
        </w:rPr>
      </w:pPr>
      <w:r>
        <w:rPr>
          <w:rFonts w:ascii="宋体" w:hAnsi="宋体" w:cs="宋体" w:hint="eastAsia"/>
          <w:szCs w:val="24"/>
        </w:rPr>
        <w:t>（按广州交易集团有限公司（广州公共资源交易中心）中标结果通知书格式）</w:t>
      </w:r>
      <w:bookmarkEnd w:id="393"/>
      <w:bookmarkEnd w:id="394"/>
      <w:bookmarkEnd w:id="395"/>
    </w:p>
    <w:p w14:paraId="4DB700A5" w14:textId="77777777" w:rsidR="00F15B43" w:rsidRDefault="00F15B43">
      <w:pPr>
        <w:spacing w:after="0" w:line="360" w:lineRule="auto"/>
        <w:rPr>
          <w:rFonts w:ascii="宋体" w:eastAsia="宋体" w:hAnsi="宋体" w:cs="宋体"/>
          <w:sz w:val="24"/>
        </w:rPr>
      </w:pPr>
    </w:p>
    <w:p w14:paraId="00A09CB3"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附件六：确认通知</w:t>
      </w:r>
    </w:p>
    <w:p w14:paraId="2CA841F1" w14:textId="77777777" w:rsidR="00F15B43" w:rsidRDefault="00A40675">
      <w:pPr>
        <w:pStyle w:val="aff1"/>
        <w:ind w:firstLineChars="0" w:firstLine="0"/>
        <w:rPr>
          <w:rFonts w:ascii="宋体" w:hAnsi="宋体" w:cs="宋体"/>
          <w:szCs w:val="24"/>
        </w:rPr>
      </w:pPr>
      <w:r>
        <w:rPr>
          <w:rFonts w:ascii="宋体" w:hAnsi="宋体" w:cs="宋体" w:hint="eastAsia"/>
          <w:szCs w:val="24"/>
        </w:rPr>
        <w:t>（按广州交易集团有限公司（广州公共资源交易中心）确认通知格式）</w:t>
      </w:r>
    </w:p>
    <w:p w14:paraId="4DF675E5" w14:textId="77777777" w:rsidR="00F15B43" w:rsidRDefault="00F15B43">
      <w:pPr>
        <w:pStyle w:val="aff1"/>
        <w:ind w:firstLineChars="0" w:firstLine="0"/>
        <w:rPr>
          <w:rFonts w:ascii="宋体" w:hAnsi="宋体" w:cs="宋体"/>
          <w:szCs w:val="24"/>
        </w:rPr>
      </w:pPr>
    </w:p>
    <w:p w14:paraId="0315B224"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br w:type="page"/>
      </w:r>
    </w:p>
    <w:p w14:paraId="725FC613" w14:textId="77777777" w:rsidR="00F15B43" w:rsidRDefault="00A40675">
      <w:bookmarkStart w:id="396" w:name="_Toc199515647"/>
      <w:r>
        <w:rPr>
          <w:rFonts w:hint="eastAsia"/>
        </w:rPr>
        <w:lastRenderedPageBreak/>
        <w:t>附件七：</w:t>
      </w:r>
      <w:bookmarkEnd w:id="396"/>
    </w:p>
    <w:p w14:paraId="5F3EAD2E" w14:textId="77777777" w:rsidR="00F15B43" w:rsidRDefault="00A40675">
      <w:pPr>
        <w:pStyle w:val="Style3"/>
        <w:widowControl/>
        <w:spacing w:line="360" w:lineRule="auto"/>
        <w:ind w:left="440"/>
        <w:jc w:val="left"/>
        <w:rPr>
          <w:rFonts w:ascii="宋体" w:hAnsi="宋体" w:cs="宋体"/>
          <w:b/>
          <w:sz w:val="24"/>
          <w:szCs w:val="24"/>
        </w:rPr>
      </w:pPr>
      <w:r>
        <w:rPr>
          <w:rFonts w:ascii="宋体" w:hAnsi="宋体" w:cs="宋体" w:hint="eastAsia"/>
          <w:b/>
          <w:sz w:val="24"/>
          <w:szCs w:val="24"/>
        </w:rPr>
        <w:t>评标委员会成员声明</w:t>
      </w:r>
    </w:p>
    <w:p w14:paraId="0286AC3C" w14:textId="77777777" w:rsidR="00F15B43" w:rsidRDefault="00F15B43">
      <w:pPr>
        <w:pStyle w:val="Style3"/>
        <w:widowControl/>
        <w:spacing w:line="360" w:lineRule="auto"/>
        <w:ind w:left="440"/>
        <w:jc w:val="left"/>
        <w:rPr>
          <w:rFonts w:ascii="宋体" w:hAnsi="宋体" w:cs="宋体"/>
          <w:b/>
          <w:sz w:val="24"/>
          <w:szCs w:val="24"/>
          <w:u w:val="single"/>
        </w:rPr>
      </w:pPr>
    </w:p>
    <w:p w14:paraId="038A2A34" w14:textId="77777777" w:rsidR="00F15B43" w:rsidRDefault="00A40675">
      <w:pPr>
        <w:pStyle w:val="Style3"/>
        <w:widowControl/>
        <w:spacing w:line="360" w:lineRule="auto"/>
        <w:ind w:left="440"/>
        <w:jc w:val="left"/>
        <w:rPr>
          <w:rFonts w:ascii="宋体" w:hAnsi="宋体" w:cs="宋体"/>
          <w:b/>
          <w:sz w:val="24"/>
          <w:szCs w:val="24"/>
        </w:rPr>
      </w:pPr>
      <w:r>
        <w:rPr>
          <w:rFonts w:ascii="宋体" w:hAnsi="宋体" w:cs="宋体" w:hint="eastAsia"/>
          <w:b/>
          <w:sz w:val="24"/>
          <w:szCs w:val="24"/>
          <w:u w:val="single"/>
        </w:rPr>
        <w:t xml:space="preserve">   </w:t>
      </w:r>
      <w:r>
        <w:rPr>
          <w:rFonts w:ascii="宋体" w:hAnsi="宋体" w:cs="宋体" w:hint="eastAsia"/>
          <w:b/>
          <w:sz w:val="24"/>
          <w:szCs w:val="24"/>
          <w:u w:val="single"/>
        </w:rPr>
        <w:t>本项目招标人</w:t>
      </w:r>
      <w:r>
        <w:rPr>
          <w:rFonts w:ascii="宋体" w:hAnsi="宋体" w:cs="宋体" w:hint="eastAsia"/>
          <w:b/>
          <w:sz w:val="24"/>
          <w:szCs w:val="24"/>
          <w:u w:val="single"/>
        </w:rPr>
        <w:t xml:space="preserve">  </w:t>
      </w:r>
      <w:r>
        <w:rPr>
          <w:rFonts w:ascii="宋体" w:hAnsi="宋体" w:cs="宋体" w:hint="eastAsia"/>
          <w:b/>
          <w:sz w:val="24"/>
          <w:szCs w:val="24"/>
        </w:rPr>
        <w:t>：</w:t>
      </w:r>
    </w:p>
    <w:p w14:paraId="6681CD67"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本人就参与</w:t>
      </w:r>
      <w:r>
        <w:rPr>
          <w:rFonts w:ascii="宋体" w:eastAsia="宋体" w:hAnsi="宋体" w:cs="宋体" w:hint="eastAsia"/>
          <w:sz w:val="24"/>
          <w:u w:val="single"/>
          <w:lang w:bidi="ar"/>
        </w:rPr>
        <w:t xml:space="preserve">               </w:t>
      </w:r>
      <w:r>
        <w:rPr>
          <w:rFonts w:ascii="宋体" w:eastAsia="宋体" w:hAnsi="宋体" w:cs="宋体" w:hint="eastAsia"/>
          <w:sz w:val="24"/>
          <w:lang w:bidi="ar"/>
        </w:rPr>
        <w:t>项目的评标工作，</w:t>
      </w:r>
      <w:proofErr w:type="gramStart"/>
      <w:r>
        <w:rPr>
          <w:rFonts w:ascii="宋体" w:eastAsia="宋体" w:hAnsi="宋体" w:cs="宋体" w:hint="eastAsia"/>
          <w:sz w:val="24"/>
          <w:lang w:bidi="ar"/>
        </w:rPr>
        <w:t>作出</w:t>
      </w:r>
      <w:proofErr w:type="gramEnd"/>
      <w:r>
        <w:rPr>
          <w:rFonts w:ascii="宋体" w:eastAsia="宋体" w:hAnsi="宋体" w:cs="宋体" w:hint="eastAsia"/>
          <w:sz w:val="24"/>
          <w:lang w:bidi="ar"/>
        </w:rPr>
        <w:t>郑重声明：</w:t>
      </w:r>
    </w:p>
    <w:p w14:paraId="1CB1E850"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02A11F0"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二、在本项目评标开始前，本人不存在以下需要向招标人提出回避的情形：（一）接收到任何单位或者个人授意本人倾向或者排斥本项目特定投标人的电话、短信、</w:t>
      </w:r>
      <w:proofErr w:type="gramStart"/>
      <w:r>
        <w:rPr>
          <w:rFonts w:ascii="宋体" w:eastAsia="宋体" w:hAnsi="宋体" w:cs="宋体" w:hint="eastAsia"/>
          <w:sz w:val="24"/>
          <w:lang w:bidi="ar"/>
        </w:rPr>
        <w:t>微信等</w:t>
      </w:r>
      <w:proofErr w:type="gramEnd"/>
      <w:r>
        <w:rPr>
          <w:rFonts w:ascii="宋体" w:eastAsia="宋体" w:hAnsi="宋体" w:cs="宋体" w:hint="eastAsia"/>
          <w:sz w:val="24"/>
          <w:lang w:bidi="ar"/>
        </w:rPr>
        <w:t>；（二）私下接触本项目投标人；（三）收受本项目投标人、中介人、其他利害关系人的财物或者其他好处；</w:t>
      </w:r>
      <w:r>
        <w:rPr>
          <w:rFonts w:ascii="宋体" w:eastAsia="宋体" w:hAnsi="宋体" w:cs="宋体" w:hint="eastAsia"/>
          <w:sz w:val="24"/>
          <w:lang w:bidi="ar"/>
        </w:rPr>
        <w:t>（四）法律法规等规定的回避情形。</w:t>
      </w:r>
    </w:p>
    <w:p w14:paraId="18FF0BF7"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三、本人将按照本项目招标文件规定的评标标准和方法，客观、公正地对投标文件提出评审意见，</w:t>
      </w:r>
      <w:proofErr w:type="gramStart"/>
      <w:r>
        <w:rPr>
          <w:rFonts w:ascii="宋体" w:eastAsia="宋体" w:hAnsi="宋体" w:cs="宋体" w:hint="eastAsia"/>
          <w:sz w:val="24"/>
          <w:lang w:bidi="ar"/>
        </w:rPr>
        <w:t>不</w:t>
      </w:r>
      <w:proofErr w:type="gramEnd"/>
      <w:r>
        <w:rPr>
          <w:rFonts w:ascii="宋体" w:eastAsia="宋体" w:hAnsi="宋体" w:cs="宋体" w:hint="eastAsia"/>
          <w:sz w:val="24"/>
          <w:lang w:bidi="ar"/>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B7ACC3D"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0F9FAE8"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五、招标监督机构依法处理本项目投诉、信访或者举报时，经调查后确认本人存在评审错误的，本人接受招标人不支</w:t>
      </w:r>
      <w:proofErr w:type="gramStart"/>
      <w:r>
        <w:rPr>
          <w:rFonts w:ascii="宋体" w:eastAsia="宋体" w:hAnsi="宋体" w:cs="宋体" w:hint="eastAsia"/>
          <w:sz w:val="24"/>
          <w:lang w:bidi="ar"/>
        </w:rPr>
        <w:t>付本</w:t>
      </w:r>
      <w:proofErr w:type="gramEnd"/>
      <w:r>
        <w:rPr>
          <w:rFonts w:ascii="宋体" w:eastAsia="宋体" w:hAnsi="宋体" w:cs="宋体" w:hint="eastAsia"/>
          <w:sz w:val="24"/>
          <w:lang w:bidi="ar"/>
        </w:rPr>
        <w:t>项目评审酬劳、将本人列入招标人评标专家回避名单等相关处理措施，本人也接受本项目招标监督机构依法对本人进行的处理。</w:t>
      </w:r>
    </w:p>
    <w:p w14:paraId="111B5958" w14:textId="77777777" w:rsidR="00F15B43" w:rsidRDefault="00A40675">
      <w:pPr>
        <w:adjustRightInd w:val="0"/>
        <w:snapToGrid w:val="0"/>
        <w:spacing w:after="0" w:line="360" w:lineRule="auto"/>
        <w:rPr>
          <w:rFonts w:ascii="宋体" w:eastAsia="宋体" w:hAnsi="宋体" w:cs="宋体"/>
          <w:b/>
          <w:sz w:val="24"/>
        </w:rPr>
      </w:pPr>
      <w:r>
        <w:rPr>
          <w:rFonts w:ascii="宋体" w:eastAsia="宋体" w:hAnsi="宋体" w:cs="宋体" w:hint="eastAsia"/>
          <w:sz w:val="24"/>
          <w:lang w:bidi="ar"/>
        </w:rPr>
        <w:lastRenderedPageBreak/>
        <w:t>如果本人违反</w:t>
      </w:r>
      <w:r>
        <w:rPr>
          <w:rFonts w:ascii="宋体" w:eastAsia="宋体" w:hAnsi="宋体" w:cs="宋体" w:hint="eastAsia"/>
          <w:sz w:val="24"/>
          <w:lang w:bidi="ar"/>
        </w:rPr>
        <w:t>上述声明内容，造成的后果由本人自行承担。</w:t>
      </w:r>
      <w:r>
        <w:rPr>
          <w:rFonts w:ascii="宋体" w:eastAsia="宋体" w:hAnsi="宋体" w:cs="宋体" w:hint="eastAsia"/>
          <w:sz w:val="24"/>
          <w:lang w:bidi="ar"/>
        </w:rPr>
        <w:t xml:space="preserve">   </w:t>
      </w:r>
      <w:r>
        <w:rPr>
          <w:rFonts w:ascii="宋体" w:eastAsia="宋体" w:hAnsi="宋体" w:cs="宋体" w:hint="eastAsia"/>
          <w:b/>
          <w:sz w:val="24"/>
          <w:lang w:bidi="ar"/>
        </w:rPr>
        <w:t xml:space="preserve">                          </w:t>
      </w:r>
    </w:p>
    <w:p w14:paraId="613F4E40" w14:textId="77777777" w:rsidR="00F15B43" w:rsidRDefault="00F15B43">
      <w:pPr>
        <w:pStyle w:val="Style3"/>
        <w:widowControl/>
        <w:spacing w:line="360" w:lineRule="auto"/>
        <w:ind w:left="440"/>
        <w:jc w:val="left"/>
        <w:rPr>
          <w:rFonts w:ascii="宋体" w:hAnsi="宋体" w:cs="宋体"/>
          <w:b/>
          <w:sz w:val="24"/>
          <w:szCs w:val="24"/>
        </w:rPr>
      </w:pPr>
    </w:p>
    <w:p w14:paraId="54A9C4F4" w14:textId="77777777" w:rsidR="00F15B43" w:rsidRDefault="00A40675">
      <w:pPr>
        <w:pStyle w:val="Style3"/>
        <w:widowControl/>
        <w:spacing w:line="360" w:lineRule="auto"/>
        <w:ind w:leftChars="-6" w:left="-13"/>
        <w:jc w:val="left"/>
        <w:rPr>
          <w:rFonts w:ascii="宋体" w:hAnsi="宋体" w:cs="宋体"/>
          <w:b/>
          <w:sz w:val="24"/>
          <w:szCs w:val="24"/>
        </w:rPr>
      </w:pPr>
      <w:r>
        <w:rPr>
          <w:rFonts w:ascii="宋体" w:hAnsi="宋体" w:cs="宋体" w:hint="eastAsia"/>
          <w:b/>
          <w:sz w:val="24"/>
          <w:szCs w:val="24"/>
        </w:rPr>
        <w:t>声明人：</w:t>
      </w:r>
      <w:r>
        <w:rPr>
          <w:rFonts w:ascii="宋体" w:hAnsi="宋体" w:cs="宋体" w:hint="eastAsia"/>
          <w:b/>
          <w:sz w:val="24"/>
          <w:szCs w:val="24"/>
          <w:u w:val="single"/>
        </w:rPr>
        <w:t xml:space="preserve"> </w:t>
      </w:r>
      <w:r>
        <w:rPr>
          <w:rFonts w:ascii="宋体" w:hAnsi="宋体" w:cs="宋体" w:hint="eastAsia"/>
          <w:b/>
          <w:sz w:val="24"/>
          <w:szCs w:val="24"/>
          <w:u w:val="single"/>
        </w:rPr>
        <w:t>（签名）</w:t>
      </w:r>
    </w:p>
    <w:p w14:paraId="0FF5A2C1" w14:textId="77777777" w:rsidR="00F15B43" w:rsidRDefault="00A40675">
      <w:pPr>
        <w:pStyle w:val="24"/>
        <w:jc w:val="center"/>
        <w:rPr>
          <w:rFonts w:ascii="宋体" w:hAnsi="宋体" w:cs="宋体"/>
          <w:szCs w:val="24"/>
        </w:rPr>
      </w:pPr>
      <w:r>
        <w:rPr>
          <w:rFonts w:ascii="宋体" w:hAnsi="宋体" w:cs="宋体" w:hint="eastAsia"/>
          <w:szCs w:val="24"/>
        </w:rPr>
        <w:br w:type="page"/>
      </w:r>
      <w:bookmarkStart w:id="397" w:name="_Toc188"/>
      <w:r>
        <w:rPr>
          <w:rFonts w:ascii="宋体" w:hAnsi="宋体" w:cs="宋体" w:hint="eastAsia"/>
          <w:sz w:val="32"/>
          <w:szCs w:val="32"/>
          <w:lang w:eastAsia="zh-CN"/>
          <w14:ligatures w14:val="standardContextual"/>
        </w:rPr>
        <w:lastRenderedPageBreak/>
        <w:t>第三章</w:t>
      </w:r>
      <w:r>
        <w:rPr>
          <w:rFonts w:ascii="宋体" w:hAnsi="宋体" w:cs="宋体" w:hint="eastAsia"/>
          <w:sz w:val="32"/>
          <w:szCs w:val="32"/>
          <w:lang w:eastAsia="zh-CN"/>
          <w14:ligatures w14:val="standardContextual"/>
        </w:rPr>
        <w:t xml:space="preserve"> </w:t>
      </w:r>
      <w:r>
        <w:rPr>
          <w:rFonts w:ascii="宋体" w:hAnsi="宋体" w:cs="宋体" w:hint="eastAsia"/>
          <w:sz w:val="32"/>
          <w:szCs w:val="32"/>
          <w:lang w:eastAsia="zh-CN"/>
          <w14:ligatures w14:val="standardContextual"/>
        </w:rPr>
        <w:t>评标办法（“评定分离”定标办法）</w:t>
      </w:r>
      <w:bookmarkEnd w:id="397"/>
    </w:p>
    <w:p w14:paraId="5D717EFB" w14:textId="77777777" w:rsidR="00F15B43" w:rsidRDefault="00F15B43">
      <w:pPr>
        <w:pStyle w:val="aff1"/>
        <w:ind w:firstLineChars="0" w:firstLine="0"/>
        <w:rPr>
          <w:rFonts w:ascii="宋体" w:hAnsi="宋体" w:cs="宋体"/>
          <w:szCs w:val="24"/>
        </w:rPr>
      </w:pPr>
      <w:bookmarkStart w:id="398" w:name="_Toc8656911"/>
      <w:bookmarkStart w:id="399" w:name="_Toc11850344"/>
    </w:p>
    <w:p w14:paraId="66215E37" w14:textId="77777777" w:rsidR="00F15B43" w:rsidRDefault="00A40675">
      <w:pPr>
        <w:pStyle w:val="35"/>
        <w:rPr>
          <w:rFonts w:ascii="宋体" w:eastAsia="宋体" w:hAnsi="宋体" w:cs="宋体"/>
          <w:sz w:val="24"/>
          <w:szCs w:val="24"/>
          <w:lang w:eastAsia="zh-CN"/>
        </w:rPr>
      </w:pPr>
      <w:bookmarkStart w:id="400" w:name="_Toc6222"/>
      <w:bookmarkStart w:id="401" w:name="_Toc199515649"/>
      <w:bookmarkStart w:id="402" w:name="_Toc13552"/>
      <w:r>
        <w:rPr>
          <w:rFonts w:ascii="宋体" w:eastAsia="宋体" w:hAnsi="宋体" w:cs="宋体" w:hint="eastAsia"/>
          <w:sz w:val="24"/>
          <w:szCs w:val="24"/>
        </w:rPr>
        <w:t>评标</w:t>
      </w:r>
      <w:r>
        <w:rPr>
          <w:rFonts w:ascii="宋体" w:eastAsia="宋体" w:hAnsi="宋体" w:cs="宋体" w:hint="eastAsia"/>
          <w:sz w:val="24"/>
          <w:szCs w:val="24"/>
          <w:u w:val="single"/>
        </w:rPr>
        <w:t>和定标</w:t>
      </w:r>
      <w:r>
        <w:rPr>
          <w:rFonts w:ascii="宋体" w:eastAsia="宋体" w:hAnsi="宋体" w:cs="宋体" w:hint="eastAsia"/>
          <w:sz w:val="24"/>
          <w:szCs w:val="24"/>
        </w:rPr>
        <w:t>办法前附表</w:t>
      </w:r>
      <w:bookmarkEnd w:id="400"/>
      <w:bookmarkEnd w:id="401"/>
      <w:bookmarkEnd w:id="402"/>
    </w:p>
    <w:p w14:paraId="29284790" w14:textId="77777777" w:rsidR="00F15B43" w:rsidRDefault="00F15B43">
      <w:pPr>
        <w:spacing w:after="0" w:line="360" w:lineRule="auto"/>
        <w:rPr>
          <w:rFonts w:ascii="宋体" w:eastAsia="宋体" w:hAnsi="宋体" w:cs="宋体"/>
          <w:sz w:val="24"/>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699"/>
        <w:gridCol w:w="1702"/>
        <w:gridCol w:w="6133"/>
      </w:tblGrid>
      <w:tr w:rsidR="00F15B43" w14:paraId="1BFBA31D" w14:textId="77777777">
        <w:trPr>
          <w:trHeight w:val="510"/>
        </w:trPr>
        <w:tc>
          <w:tcPr>
            <w:tcW w:w="1403" w:type="dxa"/>
            <w:gridSpan w:val="2"/>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094E2227" w14:textId="77777777" w:rsidR="00F15B43" w:rsidRDefault="00A40675">
            <w:pPr>
              <w:pStyle w:val="af5"/>
              <w:widowControl/>
              <w:spacing w:line="360" w:lineRule="auto"/>
              <w:rPr>
                <w:rFonts w:ascii="宋体" w:eastAsia="宋体" w:hAnsi="宋体" w:cs="宋体"/>
                <w:b/>
                <w:bCs/>
                <w:sz w:val="24"/>
                <w:szCs w:val="24"/>
              </w:rPr>
            </w:pPr>
            <w:r>
              <w:rPr>
                <w:rFonts w:ascii="宋体" w:eastAsia="宋体" w:hAnsi="宋体" w:cs="宋体" w:hint="eastAsia"/>
                <w:b/>
                <w:bCs/>
                <w:sz w:val="24"/>
                <w:szCs w:val="24"/>
              </w:rPr>
              <w:t>条款号</w:t>
            </w:r>
          </w:p>
        </w:tc>
        <w:tc>
          <w:tcPr>
            <w:tcW w:w="1702"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1580E68C" w14:textId="77777777" w:rsidR="00F15B43" w:rsidRDefault="00A40675">
            <w:pPr>
              <w:pStyle w:val="af5"/>
              <w:widowControl/>
              <w:spacing w:line="360" w:lineRule="auto"/>
              <w:rPr>
                <w:rFonts w:ascii="宋体" w:eastAsia="宋体" w:hAnsi="宋体" w:cs="宋体"/>
                <w:b/>
                <w:bCs/>
                <w:sz w:val="24"/>
                <w:szCs w:val="24"/>
              </w:rPr>
            </w:pPr>
            <w:r>
              <w:rPr>
                <w:rFonts w:ascii="宋体" w:eastAsia="宋体" w:hAnsi="宋体" w:cs="宋体" w:hint="eastAsia"/>
                <w:b/>
                <w:bCs/>
                <w:sz w:val="24"/>
                <w:szCs w:val="24"/>
              </w:rPr>
              <w:t>评审因素</w:t>
            </w:r>
          </w:p>
        </w:tc>
        <w:tc>
          <w:tcPr>
            <w:tcW w:w="6133" w:type="dxa"/>
            <w:tcBorders>
              <w:top w:val="single" w:sz="12"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14:paraId="0D193B11" w14:textId="77777777" w:rsidR="00F15B43" w:rsidRDefault="00A40675">
            <w:pPr>
              <w:pStyle w:val="af5"/>
              <w:widowControl/>
              <w:spacing w:line="360" w:lineRule="auto"/>
              <w:rPr>
                <w:rFonts w:ascii="宋体" w:eastAsia="宋体" w:hAnsi="宋体" w:cs="宋体"/>
                <w:b/>
                <w:bCs/>
                <w:sz w:val="24"/>
                <w:szCs w:val="24"/>
              </w:rPr>
            </w:pPr>
            <w:r>
              <w:rPr>
                <w:rFonts w:ascii="宋体" w:eastAsia="宋体" w:hAnsi="宋体" w:cs="宋体" w:hint="eastAsia"/>
                <w:b/>
                <w:bCs/>
                <w:sz w:val="24"/>
                <w:szCs w:val="24"/>
              </w:rPr>
              <w:t>评审标准</w:t>
            </w:r>
          </w:p>
        </w:tc>
      </w:tr>
      <w:tr w:rsidR="00F15B43" w14:paraId="289D0A05" w14:textId="77777777">
        <w:trPr>
          <w:trHeight w:val="510"/>
        </w:trPr>
        <w:tc>
          <w:tcPr>
            <w:tcW w:w="704" w:type="dxa"/>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1FAD6242" w14:textId="77777777" w:rsidR="00F15B43" w:rsidRDefault="00A40675">
            <w:pPr>
              <w:pStyle w:val="af5"/>
              <w:widowControl/>
              <w:spacing w:line="360" w:lineRule="auto"/>
              <w:rPr>
                <w:rFonts w:ascii="宋体" w:eastAsia="宋体" w:hAnsi="宋体" w:cs="宋体"/>
                <w:sz w:val="24"/>
                <w:szCs w:val="24"/>
              </w:rPr>
            </w:pPr>
            <w:r>
              <w:rPr>
                <w:rFonts w:ascii="宋体" w:eastAsia="宋体" w:hAnsi="宋体" w:cs="宋体" w:hint="eastAsia"/>
                <w:sz w:val="24"/>
                <w:szCs w:val="24"/>
              </w:rPr>
              <w:t>1</w:t>
            </w:r>
          </w:p>
        </w:tc>
        <w:tc>
          <w:tcPr>
            <w:tcW w:w="699"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599F45D5" w14:textId="77777777" w:rsidR="00F15B43" w:rsidRDefault="00A40675">
            <w:pPr>
              <w:pStyle w:val="af5"/>
              <w:widowControl/>
              <w:spacing w:line="360" w:lineRule="auto"/>
              <w:rPr>
                <w:rFonts w:ascii="宋体" w:eastAsia="宋体" w:hAnsi="宋体" w:cs="宋体"/>
                <w:sz w:val="24"/>
                <w:szCs w:val="24"/>
              </w:rPr>
            </w:pPr>
            <w:r>
              <w:rPr>
                <w:rFonts w:ascii="宋体" w:eastAsia="宋体" w:hAnsi="宋体" w:cs="宋体" w:hint="eastAsia"/>
                <w:sz w:val="24"/>
                <w:szCs w:val="24"/>
              </w:rPr>
              <w:t>评标方法</w:t>
            </w:r>
          </w:p>
        </w:tc>
        <w:tc>
          <w:tcPr>
            <w:tcW w:w="1702"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4E46DDA3"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中标候选人排序方法</w:t>
            </w:r>
          </w:p>
        </w:tc>
        <w:tc>
          <w:tcPr>
            <w:tcW w:w="6133" w:type="dxa"/>
            <w:tcBorders>
              <w:top w:val="single" w:sz="12"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14:paraId="0FB18737" w14:textId="77777777" w:rsidR="00F15B43" w:rsidRDefault="00A40675">
            <w:pPr>
              <w:pStyle w:val="af5"/>
              <w:widowControl/>
              <w:numPr>
                <w:ilvl w:val="255"/>
                <w:numId w:val="0"/>
              </w:numPr>
              <w:spacing w:line="360" w:lineRule="auto"/>
              <w:rPr>
                <w:rFonts w:ascii="宋体" w:eastAsia="宋体" w:hAnsi="宋体" w:cs="宋体"/>
                <w:kern w:val="2"/>
                <w:sz w:val="24"/>
                <w:szCs w:val="24"/>
                <w14:ligatures w14:val="standardContextual"/>
              </w:rPr>
            </w:pPr>
            <w:r>
              <w:rPr>
                <w:rFonts w:ascii="宋体" w:eastAsia="宋体" w:hAnsi="宋体" w:cs="宋体" w:hint="eastAsia"/>
                <w:kern w:val="2"/>
                <w:sz w:val="24"/>
                <w:szCs w:val="24"/>
                <w:lang w:bidi="ar"/>
              </w:rPr>
              <w:t>本项目采用评定分离定标办法，其中：评标采用“通过制”评标办法，所有通过初步评审（形式评审、资格评审、响应性评审）的投标人全部被推荐为合格的中标候选人，进入定标阶段【合格的中标候选人按其统一社会信用代码后</w:t>
            </w:r>
            <w:r>
              <w:rPr>
                <w:rFonts w:ascii="宋体" w:eastAsia="宋体" w:hAnsi="宋体" w:cs="宋体" w:hint="eastAsia"/>
                <w:kern w:val="2"/>
                <w:sz w:val="24"/>
                <w:szCs w:val="24"/>
                <w:lang w:bidi="ar"/>
              </w:rPr>
              <w:t>4</w:t>
            </w:r>
            <w:r>
              <w:rPr>
                <w:rFonts w:ascii="宋体" w:eastAsia="宋体" w:hAnsi="宋体" w:cs="宋体" w:hint="eastAsia"/>
                <w:kern w:val="2"/>
                <w:sz w:val="24"/>
                <w:szCs w:val="24"/>
                <w:lang w:bidi="ar"/>
              </w:rPr>
              <w:t>位（除校验码外）从大到小进行排位，不排序（如统一社会信用代码后</w:t>
            </w:r>
            <w:r>
              <w:rPr>
                <w:rFonts w:ascii="宋体" w:eastAsia="宋体" w:hAnsi="宋体" w:cs="宋体" w:hint="eastAsia"/>
                <w:kern w:val="2"/>
                <w:sz w:val="24"/>
                <w:szCs w:val="24"/>
                <w:lang w:bidi="ar"/>
              </w:rPr>
              <w:t>4</w:t>
            </w:r>
            <w:r>
              <w:rPr>
                <w:rFonts w:ascii="宋体" w:eastAsia="宋体" w:hAnsi="宋体" w:cs="宋体" w:hint="eastAsia"/>
                <w:kern w:val="2"/>
                <w:sz w:val="24"/>
                <w:szCs w:val="24"/>
                <w:lang w:bidi="ar"/>
              </w:rPr>
              <w:t>位出现字母情况的，字母以“</w:t>
            </w:r>
            <w:r>
              <w:rPr>
                <w:rFonts w:ascii="宋体" w:eastAsia="宋体" w:hAnsi="宋体" w:cs="宋体" w:hint="eastAsia"/>
                <w:kern w:val="2"/>
                <w:sz w:val="24"/>
                <w:szCs w:val="24"/>
                <w:lang w:bidi="ar"/>
              </w:rPr>
              <w:t>0</w:t>
            </w:r>
            <w:r>
              <w:rPr>
                <w:rFonts w:ascii="宋体" w:eastAsia="宋体" w:hAnsi="宋体" w:cs="宋体" w:hint="eastAsia"/>
                <w:kern w:val="2"/>
                <w:sz w:val="24"/>
                <w:szCs w:val="24"/>
                <w:lang w:bidi="ar"/>
              </w:rPr>
              <w:t>”进行代替大小排位；如出现后</w:t>
            </w:r>
            <w:r>
              <w:rPr>
                <w:rFonts w:ascii="宋体" w:eastAsia="宋体" w:hAnsi="宋体" w:cs="宋体" w:hint="eastAsia"/>
                <w:kern w:val="2"/>
                <w:sz w:val="24"/>
                <w:szCs w:val="24"/>
                <w:lang w:bidi="ar"/>
              </w:rPr>
              <w:t>4</w:t>
            </w:r>
            <w:r>
              <w:rPr>
                <w:rFonts w:ascii="宋体" w:eastAsia="宋体" w:hAnsi="宋体" w:cs="宋体" w:hint="eastAsia"/>
                <w:kern w:val="2"/>
                <w:sz w:val="24"/>
                <w:szCs w:val="24"/>
                <w:lang w:bidi="ar"/>
              </w:rPr>
              <w:t>位（除校验码外）大小一致的，则随机排位）】。</w:t>
            </w:r>
          </w:p>
        </w:tc>
      </w:tr>
      <w:tr w:rsidR="00F15B43" w14:paraId="3CEAE763" w14:textId="77777777">
        <w:trPr>
          <w:trHeight w:val="510"/>
        </w:trPr>
        <w:tc>
          <w:tcPr>
            <w:tcW w:w="704" w:type="dxa"/>
            <w:vMerge w:val="restart"/>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2B962EC5" w14:textId="77777777" w:rsidR="00F15B43" w:rsidRDefault="00A40675">
            <w:pPr>
              <w:pStyle w:val="af5"/>
              <w:widowControl/>
              <w:spacing w:line="360" w:lineRule="auto"/>
              <w:rPr>
                <w:rFonts w:ascii="宋体" w:eastAsia="宋体" w:hAnsi="宋体" w:cs="宋体"/>
                <w:sz w:val="24"/>
                <w:szCs w:val="24"/>
              </w:rPr>
            </w:pPr>
            <w:r>
              <w:rPr>
                <w:rFonts w:ascii="宋体" w:eastAsia="宋体" w:hAnsi="宋体" w:cs="宋体" w:hint="eastAsia"/>
                <w:sz w:val="24"/>
                <w:szCs w:val="24"/>
              </w:rPr>
              <w:t>2.1.1</w:t>
            </w:r>
          </w:p>
        </w:tc>
        <w:tc>
          <w:tcPr>
            <w:tcW w:w="699" w:type="dxa"/>
            <w:vMerge w:val="restart"/>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3B8D03F3" w14:textId="77777777" w:rsidR="00F15B43" w:rsidRDefault="00A40675">
            <w:pPr>
              <w:pStyle w:val="af5"/>
              <w:widowControl/>
              <w:spacing w:line="360" w:lineRule="auto"/>
              <w:rPr>
                <w:rFonts w:ascii="宋体" w:eastAsia="宋体" w:hAnsi="宋体" w:cs="宋体"/>
                <w:sz w:val="24"/>
                <w:szCs w:val="24"/>
              </w:rPr>
            </w:pPr>
            <w:r>
              <w:rPr>
                <w:rFonts w:ascii="宋体" w:eastAsia="宋体" w:hAnsi="宋体" w:cs="宋体" w:hint="eastAsia"/>
                <w:sz w:val="24"/>
                <w:szCs w:val="24"/>
              </w:rPr>
              <w:t>形式评审标准</w:t>
            </w:r>
          </w:p>
        </w:tc>
        <w:tc>
          <w:tcPr>
            <w:tcW w:w="1702" w:type="dxa"/>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2BDD4696"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投标人名称</w:t>
            </w:r>
          </w:p>
        </w:tc>
        <w:tc>
          <w:tcPr>
            <w:tcW w:w="6133" w:type="dxa"/>
            <w:tcBorders>
              <w:top w:val="single" w:sz="12"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62E9C301"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与营业执照、资质证书一致。</w:t>
            </w:r>
          </w:p>
        </w:tc>
      </w:tr>
      <w:tr w:rsidR="00F15B43" w14:paraId="486FD3F0"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1ABB9BA1"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2A4E4116"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1723BB6B" w14:textId="77777777" w:rsidR="00F15B43" w:rsidRDefault="00A40675">
            <w:pPr>
              <w:pStyle w:val="af5"/>
              <w:spacing w:line="360" w:lineRule="auto"/>
              <w:rPr>
                <w:rFonts w:ascii="宋体" w:eastAsia="宋体" w:hAnsi="宋体" w:cs="宋体"/>
                <w:kern w:val="2"/>
                <w:sz w:val="24"/>
                <w:szCs w:val="24"/>
                <w:lang w:bidi="ar"/>
              </w:rPr>
            </w:pPr>
            <w:r>
              <w:rPr>
                <w:rFonts w:ascii="宋体" w:eastAsia="宋体" w:hAnsi="宋体" w:cs="宋体" w:hint="eastAsia"/>
                <w:kern w:val="2"/>
                <w:sz w:val="24"/>
                <w:szCs w:val="24"/>
                <w:lang w:bidi="ar"/>
              </w:rPr>
              <w:t>法定代表人身份证明及授权委托书</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50D9A3DA" w14:textId="77777777" w:rsidR="00F15B43" w:rsidRDefault="00A40675">
            <w:pPr>
              <w:pStyle w:val="af5"/>
              <w:spacing w:line="360" w:lineRule="auto"/>
              <w:rPr>
                <w:rFonts w:ascii="宋体" w:eastAsia="宋体" w:hAnsi="宋体" w:cs="宋体"/>
                <w:kern w:val="2"/>
                <w:sz w:val="24"/>
                <w:szCs w:val="24"/>
                <w:lang w:bidi="ar"/>
              </w:rPr>
            </w:pPr>
            <w:r>
              <w:rPr>
                <w:rFonts w:ascii="宋体" w:eastAsia="宋体" w:hAnsi="宋体" w:cs="宋体" w:hint="eastAsia"/>
                <w:kern w:val="2"/>
                <w:sz w:val="24"/>
                <w:szCs w:val="24"/>
                <w:lang w:bidi="ar"/>
              </w:rPr>
              <w:t>投标文件由法定代表人签字（或盖章）的，应附法定代表人身份证明；由被授权人签字（或盖章）的，应附授权委托书、法定代表人身份证明。</w:t>
            </w:r>
          </w:p>
        </w:tc>
      </w:tr>
      <w:tr w:rsidR="00F15B43" w14:paraId="496F047E"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05226DB1"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14D6C811"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0EC5E076"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投标文件格式</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5840CFC1" w14:textId="77777777" w:rsidR="00F15B43" w:rsidRDefault="00A40675">
            <w:pPr>
              <w:pStyle w:val="aff1"/>
              <w:ind w:firstLineChars="0" w:firstLine="0"/>
              <w:rPr>
                <w:rFonts w:ascii="宋体" w:hAnsi="宋体" w:cs="宋体"/>
                <w:szCs w:val="24"/>
              </w:rPr>
            </w:pPr>
            <w:r>
              <w:rPr>
                <w:rFonts w:ascii="宋体" w:hAnsi="宋体" w:cs="宋体" w:hint="eastAsia"/>
                <w:szCs w:val="24"/>
                <w:lang w:bidi="ar"/>
              </w:rPr>
              <w:t>符合第六章“投标文件格式”格式一、格式六①～⑤的规定。</w:t>
            </w:r>
          </w:p>
        </w:tc>
      </w:tr>
      <w:tr w:rsidR="00F15B43" w14:paraId="0F47DE7E"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430C2665"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4429DB9D"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14DAF798"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备选投标方案</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2F5948BA"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不接受备选投标方案。</w:t>
            </w:r>
          </w:p>
        </w:tc>
      </w:tr>
      <w:tr w:rsidR="00F15B43" w14:paraId="233A8DDD"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532F2FDC"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544BEB94"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7F9972BD"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联合体投标人</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3CD3C508"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不接受联合体投标。</w:t>
            </w:r>
          </w:p>
        </w:tc>
      </w:tr>
      <w:tr w:rsidR="00F15B43" w14:paraId="489ADAAA"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1861157A"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5F81BA04"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0ECA1D59"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投标人机器码</w:t>
            </w:r>
          </w:p>
        </w:tc>
        <w:tc>
          <w:tcPr>
            <w:tcW w:w="6133" w:type="dxa"/>
            <w:tcBorders>
              <w:top w:val="single" w:sz="4"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14:paraId="7AD49667"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本项目不同投标人机器码相同，视为不合格。</w:t>
            </w:r>
          </w:p>
        </w:tc>
      </w:tr>
      <w:tr w:rsidR="00F15B43" w14:paraId="191B1865" w14:textId="77777777">
        <w:trPr>
          <w:trHeight w:val="510"/>
        </w:trPr>
        <w:tc>
          <w:tcPr>
            <w:tcW w:w="704" w:type="dxa"/>
            <w:vMerge w:val="restart"/>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77C37F4D" w14:textId="77777777" w:rsidR="00F15B43" w:rsidRDefault="00A40675">
            <w:pPr>
              <w:pStyle w:val="af5"/>
              <w:widowControl/>
              <w:spacing w:line="360" w:lineRule="auto"/>
              <w:rPr>
                <w:rFonts w:ascii="宋体" w:eastAsia="宋体" w:hAnsi="宋体" w:cs="宋体"/>
                <w:sz w:val="24"/>
                <w:szCs w:val="24"/>
              </w:rPr>
            </w:pPr>
            <w:r>
              <w:rPr>
                <w:rFonts w:ascii="宋体" w:eastAsia="宋体" w:hAnsi="宋体" w:cs="宋体" w:hint="eastAsia"/>
                <w:sz w:val="24"/>
                <w:szCs w:val="24"/>
              </w:rPr>
              <w:t>2.1.2</w:t>
            </w:r>
          </w:p>
        </w:tc>
        <w:tc>
          <w:tcPr>
            <w:tcW w:w="699" w:type="dxa"/>
            <w:vMerge w:val="restart"/>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21F79B1F" w14:textId="77777777" w:rsidR="00F15B43" w:rsidRDefault="00A40675">
            <w:pPr>
              <w:pStyle w:val="af5"/>
              <w:widowControl/>
              <w:spacing w:line="360" w:lineRule="auto"/>
              <w:rPr>
                <w:rFonts w:ascii="宋体" w:eastAsia="宋体" w:hAnsi="宋体" w:cs="宋体"/>
                <w:sz w:val="24"/>
                <w:szCs w:val="24"/>
              </w:rPr>
            </w:pPr>
            <w:r>
              <w:rPr>
                <w:rFonts w:ascii="宋体" w:eastAsia="宋体" w:hAnsi="宋体" w:cs="宋体" w:hint="eastAsia"/>
                <w:sz w:val="24"/>
                <w:szCs w:val="24"/>
              </w:rPr>
              <w:t>资格评审标准</w:t>
            </w:r>
          </w:p>
        </w:tc>
        <w:tc>
          <w:tcPr>
            <w:tcW w:w="1702" w:type="dxa"/>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306A857"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营业执照</w:t>
            </w:r>
          </w:p>
        </w:tc>
        <w:tc>
          <w:tcPr>
            <w:tcW w:w="6133" w:type="dxa"/>
            <w:tcBorders>
              <w:top w:val="single" w:sz="12"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2174CE4D"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3.5.1</w:t>
            </w:r>
            <w:r>
              <w:rPr>
                <w:rFonts w:ascii="宋体" w:eastAsia="宋体" w:hAnsi="宋体" w:cs="宋体" w:hint="eastAsia"/>
                <w:kern w:val="2"/>
                <w:sz w:val="24"/>
                <w:szCs w:val="24"/>
                <w:lang w:bidi="ar"/>
              </w:rPr>
              <w:t>项规定，具备有效的营业执照。</w:t>
            </w:r>
          </w:p>
        </w:tc>
      </w:tr>
      <w:tr w:rsidR="00F15B43" w14:paraId="133CAA4C" w14:textId="77777777">
        <w:trPr>
          <w:trHeight w:val="415"/>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3F83ABEA"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96705F4"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405C223B"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资质要求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2999FAF1"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1.4.1</w:t>
            </w:r>
            <w:r>
              <w:rPr>
                <w:rFonts w:ascii="宋体" w:eastAsia="宋体" w:hAnsi="宋体" w:cs="宋体" w:hint="eastAsia"/>
                <w:kern w:val="2"/>
                <w:sz w:val="24"/>
                <w:szCs w:val="24"/>
                <w:lang w:bidi="ar"/>
              </w:rPr>
              <w:t>项规定</w:t>
            </w:r>
          </w:p>
        </w:tc>
      </w:tr>
      <w:tr w:rsidR="00F15B43" w14:paraId="38B96069" w14:textId="77777777">
        <w:trPr>
          <w:trHeight w:val="406"/>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195DE8AC"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42B3D7C4"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08694669"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财务要求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49BED334"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w:t>
            </w:r>
          </w:p>
        </w:tc>
      </w:tr>
      <w:tr w:rsidR="00F15B43" w14:paraId="76DE8760" w14:textId="77777777">
        <w:trPr>
          <w:trHeight w:val="426"/>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3AB472EA"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7A93B86"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725D4637"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业绩要求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7F5B9134"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1.4.1</w:t>
            </w:r>
            <w:r>
              <w:rPr>
                <w:rFonts w:ascii="宋体" w:eastAsia="宋体" w:hAnsi="宋体" w:cs="宋体" w:hint="eastAsia"/>
                <w:kern w:val="2"/>
                <w:sz w:val="24"/>
                <w:szCs w:val="24"/>
                <w:lang w:bidi="ar"/>
              </w:rPr>
              <w:t>项规定</w:t>
            </w:r>
          </w:p>
        </w:tc>
      </w:tr>
      <w:tr w:rsidR="00F15B43" w14:paraId="3D3D3BB6" w14:textId="77777777">
        <w:trPr>
          <w:trHeight w:val="405"/>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51FC6815"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5B31D15B"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21398732"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信誉要求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37045BA9"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w:t>
            </w:r>
          </w:p>
        </w:tc>
      </w:tr>
      <w:tr w:rsidR="00F15B43" w14:paraId="15D1C7FE" w14:textId="77777777">
        <w:trPr>
          <w:trHeight w:val="425"/>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71287C5F"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9383EC0"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DCC1781"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总监理工程师</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59AE7BD7"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1.4.1</w:t>
            </w:r>
            <w:r>
              <w:rPr>
                <w:rFonts w:ascii="宋体" w:eastAsia="宋体" w:hAnsi="宋体" w:cs="宋体" w:hint="eastAsia"/>
                <w:kern w:val="2"/>
                <w:sz w:val="24"/>
                <w:szCs w:val="24"/>
                <w:lang w:bidi="ar"/>
              </w:rPr>
              <w:t>项规定</w:t>
            </w:r>
          </w:p>
        </w:tc>
      </w:tr>
      <w:tr w:rsidR="00F15B43" w14:paraId="464B9DFE" w14:textId="77777777">
        <w:trPr>
          <w:trHeight w:val="416"/>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2BF2096E"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7F60969A"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77E8363"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其他主要人员</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0B83471B"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w:t>
            </w:r>
          </w:p>
        </w:tc>
      </w:tr>
      <w:tr w:rsidR="00F15B43" w14:paraId="528552FB" w14:textId="77777777">
        <w:trPr>
          <w:trHeight w:val="510"/>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5DF8E22D"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009CE70"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03415C5C"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试验检测仪器设备</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7D80D557"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w:t>
            </w:r>
          </w:p>
        </w:tc>
      </w:tr>
      <w:tr w:rsidR="00F15B43" w14:paraId="68DD04AC" w14:textId="77777777">
        <w:trPr>
          <w:trHeight w:val="431"/>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5FCD5900"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63DC2B77"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107C659A"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其他要求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0F52719B"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1.4.1</w:t>
            </w:r>
            <w:r>
              <w:rPr>
                <w:rFonts w:ascii="宋体" w:eastAsia="宋体" w:hAnsi="宋体" w:cs="宋体" w:hint="eastAsia"/>
                <w:kern w:val="2"/>
                <w:sz w:val="24"/>
                <w:szCs w:val="24"/>
                <w:lang w:bidi="ar"/>
              </w:rPr>
              <w:t>项规定</w:t>
            </w:r>
          </w:p>
        </w:tc>
      </w:tr>
      <w:tr w:rsidR="00F15B43" w14:paraId="0FE6B509" w14:textId="77777777">
        <w:trPr>
          <w:trHeight w:val="409"/>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020931A0"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5C17342"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596F844B"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联合体投标人</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26330F82"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1.4.2</w:t>
            </w:r>
            <w:r>
              <w:rPr>
                <w:rFonts w:ascii="宋体" w:eastAsia="宋体" w:hAnsi="宋体" w:cs="宋体" w:hint="eastAsia"/>
                <w:kern w:val="2"/>
                <w:sz w:val="24"/>
                <w:szCs w:val="24"/>
                <w:lang w:bidi="ar"/>
              </w:rPr>
              <w:t>项规定</w:t>
            </w:r>
          </w:p>
        </w:tc>
      </w:tr>
      <w:tr w:rsidR="00F15B43" w14:paraId="1A28BAAD" w14:textId="77777777">
        <w:trPr>
          <w:trHeight w:val="510"/>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14:paraId="20BBE6B3"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638E1EFE"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5E47D86E"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不存在禁止</w:t>
            </w:r>
          </w:p>
          <w:p w14:paraId="0546CBDB"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投标的情形</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08074683"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不存在第二章“投标人须知”第</w:t>
            </w:r>
            <w:r>
              <w:rPr>
                <w:rFonts w:ascii="宋体" w:eastAsia="宋体" w:hAnsi="宋体" w:cs="宋体" w:hint="eastAsia"/>
                <w:kern w:val="2"/>
                <w:sz w:val="24"/>
                <w:szCs w:val="24"/>
                <w:lang w:bidi="ar"/>
              </w:rPr>
              <w:t>1.4.3</w:t>
            </w:r>
            <w:r>
              <w:rPr>
                <w:rFonts w:ascii="宋体" w:eastAsia="宋体" w:hAnsi="宋体" w:cs="宋体" w:hint="eastAsia"/>
                <w:kern w:val="2"/>
                <w:sz w:val="24"/>
                <w:szCs w:val="24"/>
                <w:lang w:bidi="ar"/>
              </w:rPr>
              <w:t>项规定的任何一种情形</w:t>
            </w:r>
          </w:p>
        </w:tc>
      </w:tr>
      <w:tr w:rsidR="00F15B43" w14:paraId="3E29C239" w14:textId="77777777">
        <w:trPr>
          <w:trHeight w:val="510"/>
        </w:trPr>
        <w:tc>
          <w:tcPr>
            <w:tcW w:w="704" w:type="dxa"/>
            <w:vMerge w:val="restart"/>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278E4355" w14:textId="77777777" w:rsidR="00F15B43" w:rsidRDefault="00A40675">
            <w:pPr>
              <w:pStyle w:val="af5"/>
              <w:widowControl/>
              <w:spacing w:line="360" w:lineRule="auto"/>
              <w:rPr>
                <w:rFonts w:ascii="宋体" w:eastAsia="宋体" w:hAnsi="宋体" w:cs="宋体"/>
                <w:sz w:val="24"/>
                <w:szCs w:val="24"/>
              </w:rPr>
            </w:pPr>
            <w:r>
              <w:rPr>
                <w:rFonts w:ascii="宋体" w:eastAsia="宋体" w:hAnsi="宋体" w:cs="宋体" w:hint="eastAsia"/>
                <w:sz w:val="24"/>
                <w:szCs w:val="24"/>
              </w:rPr>
              <w:lastRenderedPageBreak/>
              <w:t>2.1.3</w:t>
            </w:r>
          </w:p>
        </w:tc>
        <w:tc>
          <w:tcPr>
            <w:tcW w:w="699" w:type="dxa"/>
            <w:vMerge w:val="restart"/>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17B9EE78" w14:textId="77777777" w:rsidR="00F15B43" w:rsidRDefault="00A40675">
            <w:pPr>
              <w:pStyle w:val="af5"/>
              <w:widowControl/>
              <w:spacing w:line="360" w:lineRule="auto"/>
              <w:rPr>
                <w:rFonts w:ascii="宋体" w:eastAsia="宋体" w:hAnsi="宋体" w:cs="宋体"/>
                <w:sz w:val="24"/>
                <w:szCs w:val="24"/>
              </w:rPr>
            </w:pPr>
            <w:r>
              <w:rPr>
                <w:rFonts w:ascii="宋体" w:eastAsia="宋体" w:hAnsi="宋体" w:cs="宋体" w:hint="eastAsia"/>
                <w:sz w:val="24"/>
                <w:szCs w:val="24"/>
              </w:rPr>
              <w:t>响应性评审标准</w:t>
            </w:r>
          </w:p>
        </w:tc>
        <w:tc>
          <w:tcPr>
            <w:tcW w:w="1702" w:type="dxa"/>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52FE3C39"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投标文件</w:t>
            </w:r>
          </w:p>
        </w:tc>
        <w:tc>
          <w:tcPr>
            <w:tcW w:w="6133" w:type="dxa"/>
            <w:tcBorders>
              <w:top w:val="single" w:sz="12" w:space="0" w:color="auto"/>
              <w:left w:val="single" w:sz="4" w:space="0" w:color="auto"/>
              <w:bottom w:val="single" w:sz="4" w:space="0" w:color="auto"/>
              <w:right w:val="single" w:sz="12" w:space="0" w:color="auto"/>
            </w:tcBorders>
            <w:shd w:val="clear" w:color="auto" w:fill="FFFFFF"/>
            <w:tcMar>
              <w:left w:w="108" w:type="dxa"/>
              <w:right w:w="108" w:type="dxa"/>
            </w:tcMar>
          </w:tcPr>
          <w:p w14:paraId="7E592D3F"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投标文件所列投标人名称、项目（总监）负责人与投标登记时一致；</w:t>
            </w:r>
          </w:p>
        </w:tc>
      </w:tr>
      <w:tr w:rsidR="00F15B43" w14:paraId="286A0DBB"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630CD3C1"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7E248527"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5A15148A"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投标报价</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75C1D735"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3.2</w:t>
            </w:r>
            <w:r>
              <w:rPr>
                <w:rFonts w:ascii="宋体" w:eastAsia="宋体" w:hAnsi="宋体" w:cs="宋体" w:hint="eastAsia"/>
                <w:kern w:val="2"/>
                <w:sz w:val="24"/>
                <w:szCs w:val="24"/>
                <w:lang w:bidi="ar"/>
              </w:rPr>
              <w:t>款规定，对同一招标项目没有出现：两个或以上的投标报价且修正无依据；</w:t>
            </w:r>
          </w:p>
        </w:tc>
      </w:tr>
      <w:tr w:rsidR="00F15B43" w14:paraId="23FFDABC"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079D93FB"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4342BDE1"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727B3554"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投标内容</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7BB9DA7D"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1.3.1</w:t>
            </w:r>
            <w:r>
              <w:rPr>
                <w:rFonts w:ascii="宋体" w:eastAsia="宋体" w:hAnsi="宋体" w:cs="宋体" w:hint="eastAsia"/>
                <w:kern w:val="2"/>
                <w:sz w:val="24"/>
                <w:szCs w:val="24"/>
                <w:lang w:bidi="ar"/>
              </w:rPr>
              <w:t>项规定，投标文件按规定的格式填写，内容齐全或关键字迹清晰、容易</w:t>
            </w:r>
            <w:proofErr w:type="gramStart"/>
            <w:r>
              <w:rPr>
                <w:rFonts w:ascii="宋体" w:eastAsia="宋体" w:hAnsi="宋体" w:cs="宋体" w:hint="eastAsia"/>
                <w:kern w:val="2"/>
                <w:sz w:val="24"/>
                <w:szCs w:val="24"/>
                <w:lang w:bidi="ar"/>
              </w:rPr>
              <w:t>辩认</w:t>
            </w:r>
            <w:proofErr w:type="gramEnd"/>
            <w:r>
              <w:rPr>
                <w:rFonts w:ascii="宋体" w:eastAsia="宋体" w:hAnsi="宋体" w:cs="宋体" w:hint="eastAsia"/>
                <w:kern w:val="2"/>
                <w:sz w:val="24"/>
                <w:szCs w:val="24"/>
                <w:lang w:bidi="ar"/>
              </w:rPr>
              <w:t>。</w:t>
            </w:r>
          </w:p>
        </w:tc>
      </w:tr>
      <w:tr w:rsidR="00F15B43" w14:paraId="4377364C"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29771260"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5808A991"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5F5DFE75"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监理服务期限</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33F7C617"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1.3.2</w:t>
            </w:r>
            <w:r>
              <w:rPr>
                <w:rFonts w:ascii="宋体" w:eastAsia="宋体" w:hAnsi="宋体" w:cs="宋体" w:hint="eastAsia"/>
                <w:kern w:val="2"/>
                <w:sz w:val="24"/>
                <w:szCs w:val="24"/>
                <w:lang w:bidi="ar"/>
              </w:rPr>
              <w:t>项规定</w:t>
            </w:r>
          </w:p>
        </w:tc>
      </w:tr>
      <w:tr w:rsidR="00F15B43" w14:paraId="6CAFF63B"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4F6AE88F"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5368A5D1"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70AE2408"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质量标准</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14:paraId="63A93054"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1.3.3</w:t>
            </w:r>
            <w:r>
              <w:rPr>
                <w:rFonts w:ascii="宋体" w:eastAsia="宋体" w:hAnsi="宋体" w:cs="宋体" w:hint="eastAsia"/>
                <w:kern w:val="2"/>
                <w:sz w:val="24"/>
                <w:szCs w:val="24"/>
                <w:lang w:bidi="ar"/>
              </w:rPr>
              <w:t>项规定</w:t>
            </w:r>
          </w:p>
        </w:tc>
      </w:tr>
      <w:tr w:rsidR="00F15B43" w14:paraId="590E2E14"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35862EF8"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77C4AB8B"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4EF5F053"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投标有效期</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tcPr>
          <w:p w14:paraId="4C1191AB"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符合第二章“投标人须知”第</w:t>
            </w:r>
            <w:r>
              <w:rPr>
                <w:rFonts w:ascii="宋体" w:eastAsia="宋体" w:hAnsi="宋体" w:cs="宋体" w:hint="eastAsia"/>
                <w:kern w:val="2"/>
                <w:sz w:val="24"/>
                <w:szCs w:val="24"/>
                <w:lang w:bidi="ar"/>
              </w:rPr>
              <w:t>3.3.1</w:t>
            </w:r>
            <w:r>
              <w:rPr>
                <w:rFonts w:ascii="宋体" w:eastAsia="宋体" w:hAnsi="宋体" w:cs="宋体" w:hint="eastAsia"/>
                <w:kern w:val="2"/>
                <w:sz w:val="24"/>
                <w:szCs w:val="24"/>
                <w:lang w:bidi="ar"/>
              </w:rPr>
              <w:t>项规定</w:t>
            </w:r>
          </w:p>
        </w:tc>
      </w:tr>
      <w:tr w:rsidR="00F15B43" w14:paraId="03399140" w14:textId="77777777">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14:paraId="100A90C2" w14:textId="77777777" w:rsidR="00F15B43" w:rsidRDefault="00F15B43">
            <w:pPr>
              <w:spacing w:after="0" w:line="360" w:lineRule="auto"/>
              <w:rPr>
                <w:rFonts w:ascii="宋体" w:eastAsia="宋体" w:hAnsi="宋体" w:cs="宋体"/>
                <w:sz w:val="24"/>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00600DA4" w14:textId="77777777" w:rsidR="00F15B43" w:rsidRDefault="00F15B43">
            <w:pPr>
              <w:spacing w:after="0" w:line="360" w:lineRule="auto"/>
              <w:rPr>
                <w:rFonts w:ascii="宋体" w:eastAsia="宋体" w:hAnsi="宋体" w:cs="宋体"/>
                <w:sz w:val="24"/>
              </w:rPr>
            </w:pPr>
          </w:p>
        </w:tc>
        <w:tc>
          <w:tcPr>
            <w:tcW w:w="1702" w:type="dxa"/>
            <w:tcBorders>
              <w:top w:val="single" w:sz="4" w:space="0" w:color="auto"/>
              <w:left w:val="single" w:sz="4" w:space="0" w:color="auto"/>
              <w:bottom w:val="single" w:sz="12" w:space="0" w:color="auto"/>
              <w:right w:val="single" w:sz="4" w:space="0" w:color="auto"/>
            </w:tcBorders>
            <w:shd w:val="clear" w:color="auto" w:fill="FFFFFF"/>
            <w:tcMar>
              <w:left w:w="108" w:type="dxa"/>
              <w:right w:w="108" w:type="dxa"/>
            </w:tcMar>
          </w:tcPr>
          <w:p w14:paraId="7FF7F1AA"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串通投标情形</w:t>
            </w:r>
          </w:p>
        </w:tc>
        <w:tc>
          <w:tcPr>
            <w:tcW w:w="6133" w:type="dxa"/>
            <w:tcBorders>
              <w:top w:val="single" w:sz="4" w:space="0" w:color="auto"/>
              <w:left w:val="single" w:sz="4" w:space="0" w:color="auto"/>
              <w:bottom w:val="single" w:sz="12" w:space="0" w:color="auto"/>
              <w:right w:val="single" w:sz="12" w:space="0" w:color="auto"/>
            </w:tcBorders>
            <w:shd w:val="clear" w:color="auto" w:fill="FFFFFF"/>
            <w:tcMar>
              <w:left w:w="108" w:type="dxa"/>
              <w:right w:w="108" w:type="dxa"/>
            </w:tcMar>
          </w:tcPr>
          <w:p w14:paraId="65FF0396"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不存在串通投标情形（串通投标情形以《广东省实施</w:t>
            </w:r>
            <w:r>
              <w:rPr>
                <w:rFonts w:ascii="宋体" w:eastAsia="宋体" w:hAnsi="宋体" w:cs="宋体" w:hint="eastAsia"/>
                <w:kern w:val="2"/>
                <w:sz w:val="24"/>
                <w:szCs w:val="24"/>
                <w:lang w:bidi="ar"/>
              </w:rPr>
              <w:t>&lt;</w:t>
            </w:r>
            <w:r>
              <w:rPr>
                <w:rFonts w:ascii="宋体" w:eastAsia="宋体" w:hAnsi="宋体" w:cs="宋体" w:hint="eastAsia"/>
                <w:kern w:val="2"/>
                <w:sz w:val="24"/>
                <w:szCs w:val="24"/>
                <w:lang w:bidi="ar"/>
              </w:rPr>
              <w:t>中华人民共和国招标投标法</w:t>
            </w:r>
            <w:r>
              <w:rPr>
                <w:rFonts w:ascii="宋体" w:eastAsia="宋体" w:hAnsi="宋体" w:cs="宋体" w:hint="eastAsia"/>
                <w:kern w:val="2"/>
                <w:sz w:val="24"/>
                <w:szCs w:val="24"/>
                <w:lang w:bidi="ar"/>
              </w:rPr>
              <w:t>&gt;</w:t>
            </w:r>
            <w:r>
              <w:rPr>
                <w:rFonts w:ascii="宋体" w:eastAsia="宋体" w:hAnsi="宋体" w:cs="宋体" w:hint="eastAsia"/>
                <w:kern w:val="2"/>
                <w:sz w:val="24"/>
                <w:szCs w:val="24"/>
                <w:lang w:bidi="ar"/>
              </w:rPr>
              <w:t>》第十六条的规定为准）。</w:t>
            </w:r>
          </w:p>
        </w:tc>
      </w:tr>
      <w:tr w:rsidR="00F15B43" w14:paraId="06E04B2E" w14:textId="77777777">
        <w:trPr>
          <w:trHeight w:val="510"/>
        </w:trPr>
        <w:tc>
          <w:tcPr>
            <w:tcW w:w="704" w:type="dxa"/>
            <w:vMerge w:val="restart"/>
            <w:tcBorders>
              <w:top w:val="single" w:sz="12" w:space="0" w:color="auto"/>
              <w:left w:val="single" w:sz="12" w:space="0" w:color="auto"/>
              <w:right w:val="single" w:sz="4" w:space="0" w:color="auto"/>
            </w:tcBorders>
            <w:shd w:val="clear" w:color="auto" w:fill="FFFFFF"/>
            <w:tcMar>
              <w:left w:w="108" w:type="dxa"/>
              <w:right w:w="108" w:type="dxa"/>
            </w:tcMar>
            <w:vAlign w:val="center"/>
          </w:tcPr>
          <w:p w14:paraId="5285EC1C" w14:textId="7F8F9E72" w:rsidR="00F15B43" w:rsidRDefault="00A40675">
            <w:pPr>
              <w:spacing w:after="0" w:line="360" w:lineRule="auto"/>
              <w:rPr>
                <w:rFonts w:ascii="宋体" w:eastAsia="宋体" w:hAnsi="宋体" w:cs="宋体"/>
                <w:sz w:val="24"/>
              </w:rPr>
            </w:pPr>
            <w:r>
              <w:rPr>
                <w:rFonts w:ascii="宋体" w:eastAsia="宋体" w:hAnsi="宋体" w:cs="宋体" w:hint="eastAsia"/>
                <w:sz w:val="24"/>
              </w:rPr>
              <w:t>3</w:t>
            </w:r>
          </w:p>
        </w:tc>
        <w:tc>
          <w:tcPr>
            <w:tcW w:w="699"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76BFE049" w14:textId="43BE8AF0" w:rsidR="00F15B43" w:rsidRDefault="00A40675">
            <w:pPr>
              <w:spacing w:after="0" w:line="360" w:lineRule="auto"/>
              <w:rPr>
                <w:rFonts w:ascii="宋体" w:eastAsia="宋体" w:hAnsi="宋体" w:cs="宋体"/>
                <w:sz w:val="24"/>
                <w:lang w:bidi="ar"/>
                <w14:ligatures w14:val="none"/>
              </w:rPr>
            </w:pPr>
            <w:r>
              <w:rPr>
                <w:rFonts w:ascii="宋体" w:eastAsia="宋体" w:hAnsi="宋体" w:cs="宋体" w:hint="eastAsia"/>
                <w:sz w:val="24"/>
                <w:lang w:bidi="ar"/>
                <w14:ligatures w14:val="none"/>
              </w:rPr>
              <w:t>3.</w:t>
            </w:r>
            <w:r>
              <w:rPr>
                <w:rFonts w:ascii="宋体" w:eastAsia="宋体" w:hAnsi="宋体" w:cs="宋体" w:hint="eastAsia"/>
                <w:sz w:val="24"/>
                <w:lang w:bidi="ar"/>
                <w14:ligatures w14:val="none"/>
              </w:rPr>
              <w:t>1</w:t>
            </w:r>
          </w:p>
        </w:tc>
        <w:tc>
          <w:tcPr>
            <w:tcW w:w="7835" w:type="dxa"/>
            <w:gridSpan w:val="2"/>
            <w:tcBorders>
              <w:top w:val="single" w:sz="4"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14:paraId="3A0C59DD" w14:textId="77777777" w:rsidR="00F15B43" w:rsidRDefault="00A40675">
            <w:pPr>
              <w:pStyle w:val="af5"/>
              <w:spacing w:line="360" w:lineRule="auto"/>
              <w:rPr>
                <w:rFonts w:ascii="宋体" w:eastAsia="宋体" w:hAnsi="宋体" w:cs="宋体"/>
                <w:kern w:val="2"/>
                <w:sz w:val="24"/>
                <w:szCs w:val="24"/>
                <w:lang w:bidi="ar"/>
              </w:rPr>
            </w:pPr>
            <w:r>
              <w:rPr>
                <w:rFonts w:ascii="宋体" w:eastAsia="宋体" w:hAnsi="宋体" w:cs="宋体" w:hint="eastAsia"/>
                <w:kern w:val="2"/>
                <w:sz w:val="24"/>
                <w:szCs w:val="24"/>
                <w:lang w:bidi="ar"/>
              </w:rPr>
              <w:t>评标委员会按照招标文件规定完成初步评审（形式评审、资格评审、响应性评审），向招标人推荐合格的中标候选人，进入定标阶段【合格的中标候选人按其统一社会信用代码后</w:t>
            </w:r>
            <w:r>
              <w:rPr>
                <w:rFonts w:ascii="宋体" w:eastAsia="宋体" w:hAnsi="宋体" w:cs="宋体" w:hint="eastAsia"/>
                <w:kern w:val="2"/>
                <w:sz w:val="24"/>
                <w:szCs w:val="24"/>
                <w:lang w:bidi="ar"/>
              </w:rPr>
              <w:t>4</w:t>
            </w:r>
            <w:r>
              <w:rPr>
                <w:rFonts w:ascii="宋体" w:eastAsia="宋体" w:hAnsi="宋体" w:cs="宋体" w:hint="eastAsia"/>
                <w:kern w:val="2"/>
                <w:sz w:val="24"/>
                <w:szCs w:val="24"/>
                <w:lang w:bidi="ar"/>
              </w:rPr>
              <w:t>位（除校验码外）从大到小进行排位，不排序（如统一社会信用代码后</w:t>
            </w:r>
            <w:r>
              <w:rPr>
                <w:rFonts w:ascii="宋体" w:eastAsia="宋体" w:hAnsi="宋体" w:cs="宋体" w:hint="eastAsia"/>
                <w:kern w:val="2"/>
                <w:sz w:val="24"/>
                <w:szCs w:val="24"/>
                <w:lang w:bidi="ar"/>
              </w:rPr>
              <w:t>4</w:t>
            </w:r>
            <w:r>
              <w:rPr>
                <w:rFonts w:ascii="宋体" w:eastAsia="宋体" w:hAnsi="宋体" w:cs="宋体" w:hint="eastAsia"/>
                <w:kern w:val="2"/>
                <w:sz w:val="24"/>
                <w:szCs w:val="24"/>
                <w:lang w:bidi="ar"/>
              </w:rPr>
              <w:t>位出现字母情况的，字母以“</w:t>
            </w:r>
            <w:r>
              <w:rPr>
                <w:rFonts w:ascii="宋体" w:eastAsia="宋体" w:hAnsi="宋体" w:cs="宋体" w:hint="eastAsia"/>
                <w:kern w:val="2"/>
                <w:sz w:val="24"/>
                <w:szCs w:val="24"/>
                <w:lang w:bidi="ar"/>
              </w:rPr>
              <w:t>0</w:t>
            </w:r>
            <w:r>
              <w:rPr>
                <w:rFonts w:ascii="宋体" w:eastAsia="宋体" w:hAnsi="宋体" w:cs="宋体" w:hint="eastAsia"/>
                <w:kern w:val="2"/>
                <w:sz w:val="24"/>
                <w:szCs w:val="24"/>
                <w:lang w:bidi="ar"/>
              </w:rPr>
              <w:t>”进行代替大小排位；如出现后</w:t>
            </w:r>
            <w:r>
              <w:rPr>
                <w:rFonts w:ascii="宋体" w:eastAsia="宋体" w:hAnsi="宋体" w:cs="宋体" w:hint="eastAsia"/>
                <w:kern w:val="2"/>
                <w:sz w:val="24"/>
                <w:szCs w:val="24"/>
                <w:lang w:bidi="ar"/>
              </w:rPr>
              <w:t>4</w:t>
            </w:r>
            <w:r>
              <w:rPr>
                <w:rFonts w:ascii="宋体" w:eastAsia="宋体" w:hAnsi="宋体" w:cs="宋体" w:hint="eastAsia"/>
                <w:kern w:val="2"/>
                <w:sz w:val="24"/>
                <w:szCs w:val="24"/>
                <w:lang w:bidi="ar"/>
              </w:rPr>
              <w:t>位（除校验码外）大小一致的，则随机排位）】。合格的中标候选人少于</w:t>
            </w:r>
            <w:r>
              <w:rPr>
                <w:rFonts w:ascii="宋体" w:eastAsia="宋体" w:hAnsi="宋体" w:cs="宋体" w:hint="eastAsia"/>
                <w:kern w:val="2"/>
                <w:sz w:val="24"/>
                <w:szCs w:val="24"/>
                <w:lang w:bidi="ar"/>
              </w:rPr>
              <w:t>3</w:t>
            </w:r>
            <w:r>
              <w:rPr>
                <w:rFonts w:ascii="宋体" w:eastAsia="宋体" w:hAnsi="宋体" w:cs="宋体" w:hint="eastAsia"/>
                <w:kern w:val="2"/>
                <w:sz w:val="24"/>
                <w:szCs w:val="24"/>
                <w:lang w:bidi="ar"/>
              </w:rPr>
              <w:t>家的，应当重新招标。</w:t>
            </w:r>
          </w:p>
        </w:tc>
      </w:tr>
      <w:tr w:rsidR="00F15B43" w14:paraId="0425463C" w14:textId="77777777">
        <w:trPr>
          <w:trHeight w:val="510"/>
        </w:trPr>
        <w:tc>
          <w:tcPr>
            <w:tcW w:w="704" w:type="dxa"/>
            <w:vMerge/>
            <w:tcBorders>
              <w:left w:val="single" w:sz="12" w:space="0" w:color="auto"/>
              <w:bottom w:val="single" w:sz="12" w:space="0" w:color="auto"/>
              <w:right w:val="single" w:sz="4" w:space="0" w:color="auto"/>
            </w:tcBorders>
            <w:shd w:val="clear" w:color="auto" w:fill="FFFFFF"/>
            <w:tcMar>
              <w:left w:w="108" w:type="dxa"/>
              <w:right w:w="108" w:type="dxa"/>
            </w:tcMar>
            <w:vAlign w:val="center"/>
          </w:tcPr>
          <w:p w14:paraId="65B0D9A8" w14:textId="77777777" w:rsidR="00F15B43" w:rsidRDefault="00F15B43">
            <w:pPr>
              <w:spacing w:after="0" w:line="360" w:lineRule="auto"/>
              <w:rPr>
                <w:rFonts w:ascii="宋体" w:eastAsia="宋体" w:hAnsi="宋体" w:cs="宋体"/>
                <w:sz w:val="24"/>
              </w:rPr>
            </w:pPr>
          </w:p>
        </w:tc>
        <w:tc>
          <w:tcPr>
            <w:tcW w:w="699"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14:paraId="4C9AF9D7" w14:textId="7FE503A8" w:rsidR="00F15B43" w:rsidRDefault="00A40675">
            <w:pPr>
              <w:spacing w:after="0" w:line="360" w:lineRule="auto"/>
              <w:rPr>
                <w:rFonts w:ascii="宋体" w:eastAsia="宋体" w:hAnsi="宋体" w:cs="宋体"/>
                <w:sz w:val="24"/>
                <w:lang w:bidi="ar"/>
                <w14:ligatures w14:val="none"/>
              </w:rPr>
            </w:pPr>
            <w:r>
              <w:rPr>
                <w:rFonts w:ascii="宋体" w:eastAsia="宋体" w:hAnsi="宋体" w:cs="宋体" w:hint="eastAsia"/>
                <w:sz w:val="24"/>
                <w:lang w:bidi="ar"/>
                <w14:ligatures w14:val="none"/>
              </w:rPr>
              <w:t>3.</w:t>
            </w:r>
            <w:r>
              <w:rPr>
                <w:rFonts w:ascii="宋体" w:eastAsia="宋体" w:hAnsi="宋体" w:cs="宋体" w:hint="eastAsia"/>
                <w:sz w:val="24"/>
                <w:lang w:bidi="ar"/>
                <w14:ligatures w14:val="none"/>
              </w:rPr>
              <w:t>2</w:t>
            </w:r>
          </w:p>
        </w:tc>
        <w:tc>
          <w:tcPr>
            <w:tcW w:w="7835" w:type="dxa"/>
            <w:gridSpan w:val="2"/>
            <w:tcBorders>
              <w:top w:val="single" w:sz="4"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14:paraId="706F97F3" w14:textId="77777777" w:rsidR="00F15B43" w:rsidRDefault="00A40675">
            <w:pPr>
              <w:pStyle w:val="af5"/>
              <w:spacing w:line="360" w:lineRule="auto"/>
              <w:rPr>
                <w:rFonts w:ascii="宋体" w:eastAsia="宋体" w:hAnsi="宋体" w:cs="宋体"/>
                <w:kern w:val="2"/>
                <w:sz w:val="24"/>
                <w:szCs w:val="24"/>
                <w:lang w:bidi="ar"/>
              </w:rPr>
            </w:pPr>
            <w:r>
              <w:rPr>
                <w:rFonts w:ascii="宋体" w:eastAsia="宋体" w:hAnsi="宋体" w:cs="宋体" w:hint="eastAsia"/>
                <w:kern w:val="2"/>
                <w:sz w:val="24"/>
                <w:szCs w:val="24"/>
                <w:lang w:bidi="ar"/>
              </w:rPr>
              <w:t>评标委员会完成评标后，应当向招标人提交书面评标报告和合格的中标候选人名单，随后即告解散。</w:t>
            </w:r>
          </w:p>
        </w:tc>
      </w:tr>
      <w:tr w:rsidR="00F15B43" w14:paraId="478EE5AE" w14:textId="77777777">
        <w:trPr>
          <w:trHeight w:val="510"/>
        </w:trPr>
        <w:tc>
          <w:tcPr>
            <w:tcW w:w="704" w:type="dxa"/>
            <w:tcBorders>
              <w:top w:val="single" w:sz="12" w:space="0" w:color="auto"/>
              <w:left w:val="single" w:sz="12" w:space="0" w:color="auto"/>
              <w:bottom w:val="single" w:sz="12" w:space="0" w:color="auto"/>
              <w:right w:val="single" w:sz="4" w:space="0" w:color="auto"/>
            </w:tcBorders>
            <w:shd w:val="clear" w:color="auto" w:fill="FFFFFF"/>
            <w:vAlign w:val="center"/>
          </w:tcPr>
          <w:p w14:paraId="25041024"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4</w:t>
            </w:r>
          </w:p>
        </w:tc>
        <w:tc>
          <w:tcPr>
            <w:tcW w:w="699" w:type="dxa"/>
            <w:tcBorders>
              <w:top w:val="single" w:sz="12" w:space="0" w:color="auto"/>
              <w:left w:val="single" w:sz="4" w:space="0" w:color="auto"/>
              <w:bottom w:val="single" w:sz="12" w:space="0" w:color="auto"/>
              <w:right w:val="single" w:sz="4" w:space="0" w:color="auto"/>
            </w:tcBorders>
            <w:shd w:val="clear" w:color="auto" w:fill="FFFFFF"/>
            <w:vAlign w:val="center"/>
          </w:tcPr>
          <w:p w14:paraId="27EBEC3A"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定标办法</w:t>
            </w:r>
          </w:p>
        </w:tc>
        <w:tc>
          <w:tcPr>
            <w:tcW w:w="7835" w:type="dxa"/>
            <w:gridSpan w:val="2"/>
            <w:tcBorders>
              <w:top w:val="single" w:sz="12"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14:paraId="20D23AEC"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 xml:space="preserve">4.1 </w:t>
            </w:r>
            <w:r>
              <w:rPr>
                <w:rFonts w:ascii="宋体" w:eastAsia="宋体" w:hAnsi="宋体" w:cs="宋体" w:hint="eastAsia"/>
                <w:kern w:val="2"/>
                <w:sz w:val="24"/>
                <w:szCs w:val="24"/>
                <w:lang w:bidi="ar"/>
              </w:rPr>
              <w:t>定标委员会的组成</w:t>
            </w:r>
          </w:p>
          <w:p w14:paraId="3C2B3F02"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w:t>
            </w:r>
            <w:r>
              <w:rPr>
                <w:rFonts w:ascii="宋体" w:eastAsia="宋体" w:hAnsi="宋体" w:cs="宋体" w:hint="eastAsia"/>
                <w:kern w:val="2"/>
                <w:sz w:val="24"/>
                <w:szCs w:val="24"/>
                <w:lang w:bidi="ar"/>
              </w:rPr>
              <w:t>1</w:t>
            </w:r>
            <w:r>
              <w:rPr>
                <w:rFonts w:ascii="宋体" w:eastAsia="宋体" w:hAnsi="宋体" w:cs="宋体" w:hint="eastAsia"/>
                <w:kern w:val="2"/>
                <w:sz w:val="24"/>
                <w:szCs w:val="24"/>
                <w:lang w:bidi="ar"/>
              </w:rPr>
              <w:t>）定标委员会：定标委员会由招标人依法组建。</w:t>
            </w:r>
          </w:p>
          <w:p w14:paraId="621D104F"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w:t>
            </w:r>
            <w:r>
              <w:rPr>
                <w:rFonts w:ascii="宋体" w:eastAsia="宋体" w:hAnsi="宋体" w:cs="宋体" w:hint="eastAsia"/>
                <w:kern w:val="2"/>
                <w:sz w:val="24"/>
                <w:szCs w:val="24"/>
                <w:lang w:bidi="ar"/>
              </w:rPr>
              <w:t>2</w:t>
            </w:r>
            <w:r>
              <w:rPr>
                <w:rFonts w:ascii="宋体" w:eastAsia="宋体" w:hAnsi="宋体" w:cs="宋体" w:hint="eastAsia"/>
                <w:kern w:val="2"/>
                <w:sz w:val="24"/>
                <w:szCs w:val="24"/>
                <w:lang w:bidi="ar"/>
              </w:rPr>
              <w:t>）定标会召开的时间地点：定标会召开时间在合格的中标候选人公示完成后</w:t>
            </w:r>
            <w:r>
              <w:rPr>
                <w:rFonts w:ascii="宋体" w:eastAsia="宋体" w:hAnsi="宋体" w:cs="宋体" w:hint="eastAsia"/>
                <w:kern w:val="2"/>
                <w:sz w:val="24"/>
                <w:szCs w:val="24"/>
                <w:lang w:bidi="ar"/>
              </w:rPr>
              <w:t>10</w:t>
            </w:r>
            <w:r>
              <w:rPr>
                <w:rFonts w:ascii="宋体" w:eastAsia="宋体" w:hAnsi="宋体" w:cs="宋体" w:hint="eastAsia"/>
                <w:kern w:val="2"/>
                <w:sz w:val="24"/>
                <w:szCs w:val="24"/>
                <w:lang w:bidi="ar"/>
              </w:rPr>
              <w:t>个工作日内在广州公共资源交易中心举行，定标会全程在广州公共资源交易中心见证人员见证下进行。</w:t>
            </w:r>
          </w:p>
          <w:p w14:paraId="100785B6" w14:textId="77777777" w:rsidR="00F15B43" w:rsidRDefault="00A40675">
            <w:pPr>
              <w:pStyle w:val="af5"/>
              <w:spacing w:line="360" w:lineRule="auto"/>
              <w:rPr>
                <w:rFonts w:ascii="宋体" w:eastAsia="宋体" w:hAnsi="宋体" w:cs="宋体"/>
                <w:kern w:val="2"/>
                <w:sz w:val="24"/>
                <w:szCs w:val="24"/>
                <w:lang w:bidi="ar"/>
              </w:rPr>
            </w:pPr>
            <w:r>
              <w:rPr>
                <w:rFonts w:ascii="宋体" w:eastAsia="宋体" w:hAnsi="宋体" w:cs="宋体" w:hint="eastAsia"/>
                <w:kern w:val="2"/>
                <w:sz w:val="24"/>
                <w:szCs w:val="24"/>
                <w:lang w:bidi="ar"/>
              </w:rPr>
              <w:t xml:space="preserve">4.2 </w:t>
            </w:r>
            <w:r>
              <w:rPr>
                <w:rFonts w:ascii="宋体" w:eastAsia="宋体" w:hAnsi="宋体" w:cs="宋体" w:hint="eastAsia"/>
                <w:kern w:val="2"/>
                <w:sz w:val="24"/>
                <w:szCs w:val="24"/>
                <w:lang w:bidi="ar"/>
              </w:rPr>
              <w:t>定标原则：具体详见本附表附件</w:t>
            </w:r>
            <w:r>
              <w:rPr>
                <w:rFonts w:ascii="宋体" w:eastAsia="宋体" w:hAnsi="宋体" w:cs="宋体" w:hint="eastAsia"/>
                <w:kern w:val="2"/>
                <w:sz w:val="24"/>
                <w:szCs w:val="24"/>
                <w:lang w:bidi="ar"/>
              </w:rPr>
              <w:t>1</w:t>
            </w:r>
            <w:r>
              <w:rPr>
                <w:rFonts w:ascii="宋体" w:eastAsia="宋体" w:hAnsi="宋体" w:cs="宋体" w:hint="eastAsia"/>
                <w:kern w:val="2"/>
                <w:sz w:val="24"/>
                <w:szCs w:val="24"/>
                <w:lang w:bidi="ar"/>
              </w:rPr>
              <w:t>。</w:t>
            </w:r>
          </w:p>
          <w:p w14:paraId="0BA156E2" w14:textId="77777777" w:rsidR="00F15B43" w:rsidRDefault="00A40675">
            <w:pPr>
              <w:pStyle w:val="af5"/>
              <w:spacing w:line="360" w:lineRule="auto"/>
              <w:rPr>
                <w:rFonts w:ascii="宋体" w:eastAsia="宋体" w:hAnsi="宋体" w:cs="宋体"/>
                <w:sz w:val="24"/>
                <w:szCs w:val="24"/>
              </w:rPr>
            </w:pPr>
            <w:r>
              <w:rPr>
                <w:rFonts w:ascii="宋体" w:eastAsia="宋体" w:hAnsi="宋体" w:cs="宋体" w:hint="eastAsia"/>
                <w:kern w:val="2"/>
                <w:sz w:val="24"/>
                <w:szCs w:val="24"/>
                <w:lang w:bidi="ar"/>
              </w:rPr>
              <w:t xml:space="preserve">4.3 </w:t>
            </w:r>
            <w:r>
              <w:rPr>
                <w:rFonts w:ascii="宋体" w:eastAsia="宋体" w:hAnsi="宋体" w:cs="宋体" w:hint="eastAsia"/>
                <w:kern w:val="2"/>
                <w:sz w:val="24"/>
                <w:szCs w:val="24"/>
                <w:lang w:bidi="ar"/>
              </w:rPr>
              <w:t>定标表格：具体详见本附表附件</w:t>
            </w:r>
            <w:r>
              <w:rPr>
                <w:rFonts w:ascii="宋体" w:eastAsia="宋体" w:hAnsi="宋体" w:cs="宋体" w:hint="eastAsia"/>
                <w:kern w:val="2"/>
                <w:sz w:val="24"/>
                <w:szCs w:val="24"/>
                <w:lang w:bidi="ar"/>
              </w:rPr>
              <w:t>2</w:t>
            </w:r>
            <w:r>
              <w:rPr>
                <w:rFonts w:ascii="宋体" w:eastAsia="宋体" w:hAnsi="宋体" w:cs="宋体" w:hint="eastAsia"/>
                <w:kern w:val="2"/>
                <w:sz w:val="24"/>
                <w:szCs w:val="24"/>
                <w:lang w:bidi="ar"/>
              </w:rPr>
              <w:t>、</w:t>
            </w:r>
            <w:r>
              <w:rPr>
                <w:rFonts w:ascii="宋体" w:eastAsia="宋体" w:hAnsi="宋体" w:cs="宋体" w:hint="eastAsia"/>
                <w:kern w:val="2"/>
                <w:sz w:val="24"/>
                <w:szCs w:val="24"/>
                <w:lang w:bidi="ar"/>
              </w:rPr>
              <w:t>3</w:t>
            </w:r>
            <w:r>
              <w:rPr>
                <w:rFonts w:ascii="宋体" w:eastAsia="宋体" w:hAnsi="宋体" w:cs="宋体" w:hint="eastAsia"/>
                <w:kern w:val="2"/>
                <w:sz w:val="24"/>
                <w:szCs w:val="24"/>
                <w:lang w:bidi="ar"/>
              </w:rPr>
              <w:t>。</w:t>
            </w:r>
          </w:p>
        </w:tc>
      </w:tr>
    </w:tbl>
    <w:p w14:paraId="500E2C49" w14:textId="77777777" w:rsidR="00F15B43" w:rsidRDefault="00F15B43">
      <w:pPr>
        <w:pStyle w:val="af1"/>
        <w:spacing w:after="0" w:line="360" w:lineRule="auto"/>
        <w:jc w:val="left"/>
        <w:rPr>
          <w:rFonts w:ascii="宋体" w:eastAsia="宋体" w:hAnsi="宋体" w:cs="宋体"/>
          <w:sz w:val="24"/>
          <w:szCs w:val="24"/>
        </w:rPr>
      </w:pPr>
    </w:p>
    <w:bookmarkEnd w:id="398"/>
    <w:bookmarkEnd w:id="399"/>
    <w:p w14:paraId="4AC5D1D2" w14:textId="77777777" w:rsidR="00F15B43" w:rsidRDefault="00F15B43">
      <w:pPr>
        <w:pStyle w:val="aff1"/>
        <w:ind w:firstLineChars="0" w:firstLine="0"/>
        <w:rPr>
          <w:rFonts w:ascii="宋体" w:hAnsi="宋体" w:cs="宋体"/>
          <w:szCs w:val="24"/>
        </w:rPr>
      </w:pPr>
    </w:p>
    <w:p w14:paraId="220F554F" w14:textId="77777777" w:rsidR="00F15B43" w:rsidRDefault="00A40675">
      <w:pPr>
        <w:widowControl/>
        <w:spacing w:after="0" w:line="360" w:lineRule="auto"/>
        <w:rPr>
          <w:rFonts w:ascii="宋体" w:eastAsia="宋体" w:hAnsi="宋体" w:cs="宋体"/>
          <w:sz w:val="24"/>
        </w:rPr>
      </w:pPr>
      <w:bookmarkStart w:id="403" w:name="_Hlk179899393"/>
      <w:r>
        <w:rPr>
          <w:rFonts w:ascii="宋体" w:eastAsia="宋体" w:hAnsi="宋体" w:cs="宋体" w:hint="eastAsia"/>
          <w:sz w:val="24"/>
        </w:rPr>
        <w:br w:type="page"/>
      </w:r>
    </w:p>
    <w:p w14:paraId="41488061"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lastRenderedPageBreak/>
        <w:t>附件</w:t>
      </w:r>
      <w:r>
        <w:rPr>
          <w:rFonts w:ascii="宋体" w:hAnsi="宋体" w:cs="宋体" w:hint="eastAsia"/>
          <w:b/>
          <w:bCs/>
          <w:szCs w:val="24"/>
        </w:rPr>
        <w:t>1</w:t>
      </w:r>
      <w:r>
        <w:rPr>
          <w:rFonts w:ascii="宋体" w:hAnsi="宋体" w:cs="宋体" w:hint="eastAsia"/>
          <w:b/>
          <w:bCs/>
          <w:szCs w:val="24"/>
        </w:rPr>
        <w:t>：定标原则</w:t>
      </w:r>
    </w:p>
    <w:p w14:paraId="1571EA6C" w14:textId="77777777" w:rsidR="00F15B43" w:rsidRDefault="00A40675">
      <w:pPr>
        <w:pStyle w:val="afff"/>
        <w:jc w:val="left"/>
        <w:rPr>
          <w:rFonts w:ascii="宋体" w:eastAsia="宋体" w:hAnsi="宋体" w:cs="宋体"/>
          <w:sz w:val="24"/>
          <w:lang w:eastAsia="zh-CN"/>
        </w:rPr>
      </w:pPr>
      <w:r>
        <w:rPr>
          <w:rFonts w:ascii="宋体" w:eastAsia="宋体" w:hAnsi="宋体" w:cs="宋体" w:hint="eastAsia"/>
          <w:sz w:val="24"/>
        </w:rPr>
        <w:t>定标原则</w:t>
      </w:r>
    </w:p>
    <w:p w14:paraId="4E3AFB43"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1</w:t>
      </w:r>
      <w:r>
        <w:rPr>
          <w:rFonts w:ascii="宋体" w:hAnsi="宋体" w:cs="宋体" w:hint="eastAsia"/>
          <w:b/>
          <w:bCs/>
          <w:szCs w:val="24"/>
        </w:rPr>
        <w:t>、本项目定标办法采用“记名投票</w:t>
      </w:r>
      <w:r>
        <w:rPr>
          <w:rFonts w:ascii="宋体" w:hAnsi="宋体" w:cs="宋体" w:hint="eastAsia"/>
          <w:b/>
          <w:bCs/>
          <w:szCs w:val="24"/>
        </w:rPr>
        <w:t>+</w:t>
      </w:r>
      <w:r>
        <w:rPr>
          <w:rFonts w:ascii="宋体" w:hAnsi="宋体" w:cs="宋体" w:hint="eastAsia"/>
          <w:b/>
          <w:bCs/>
          <w:szCs w:val="24"/>
        </w:rPr>
        <w:t>撰写评语”。</w:t>
      </w:r>
    </w:p>
    <w:p w14:paraId="47C624DD" w14:textId="77777777" w:rsidR="00F15B43" w:rsidRDefault="00A40675">
      <w:pPr>
        <w:pStyle w:val="aff1"/>
        <w:ind w:firstLineChars="0" w:firstLine="0"/>
        <w:rPr>
          <w:rFonts w:ascii="宋体" w:hAnsi="宋体" w:cs="宋体"/>
          <w:szCs w:val="24"/>
        </w:rPr>
      </w:pPr>
      <w:r>
        <w:rPr>
          <w:rFonts w:ascii="宋体" w:hAnsi="宋体" w:cs="宋体" w:hint="eastAsia"/>
          <w:szCs w:val="24"/>
        </w:rPr>
        <w:t>定标委员会成员根据评标过程资料，对比合格的中标候选人的投标文件等情况，综合考虑各中标候选人的情况，根据定标因素对各合格的中标候选人进行评审比较后，采用以差额选举逐轮淘汰投票计数法的“记名投票</w:t>
      </w:r>
      <w:r>
        <w:rPr>
          <w:rFonts w:ascii="宋体" w:hAnsi="宋体" w:cs="宋体" w:hint="eastAsia"/>
          <w:szCs w:val="24"/>
        </w:rPr>
        <w:t>+</w:t>
      </w:r>
      <w:r>
        <w:rPr>
          <w:rFonts w:ascii="宋体" w:hAnsi="宋体" w:cs="宋体" w:hint="eastAsia"/>
          <w:szCs w:val="24"/>
        </w:rPr>
        <w:t>撰写评语”方式确定中标人。</w:t>
      </w:r>
    </w:p>
    <w:p w14:paraId="1780FEDD" w14:textId="77777777" w:rsidR="00F15B43" w:rsidRDefault="00F15B43">
      <w:pPr>
        <w:pStyle w:val="aff1"/>
        <w:ind w:firstLineChars="0" w:firstLine="0"/>
        <w:rPr>
          <w:rFonts w:ascii="宋体" w:hAnsi="宋体" w:cs="宋体"/>
          <w:szCs w:val="24"/>
        </w:rPr>
      </w:pPr>
    </w:p>
    <w:p w14:paraId="4ABE3030"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2</w:t>
      </w:r>
      <w:r>
        <w:rPr>
          <w:rFonts w:ascii="宋体" w:hAnsi="宋体" w:cs="宋体" w:hint="eastAsia"/>
          <w:b/>
          <w:bCs/>
          <w:szCs w:val="24"/>
        </w:rPr>
        <w:t>、定标细则</w:t>
      </w:r>
    </w:p>
    <w:p w14:paraId="7D4B7B59"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）定标委员会阅读评标委员会提交的评标报告及清标工作小组出具的清标报告。</w:t>
      </w:r>
    </w:p>
    <w:p w14:paraId="53C8045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）定标委员会根据定标因素对各合格的中标候选人进行综合评审。本项目按以下因素进行定标：</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19"/>
        <w:gridCol w:w="6343"/>
      </w:tblGrid>
      <w:tr w:rsidR="00F15B43" w14:paraId="67B9CCD8" w14:textId="77777777">
        <w:trPr>
          <w:trHeight w:val="68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B5B2C96" w14:textId="77777777" w:rsidR="00F15B43" w:rsidRDefault="00A40675">
            <w:pPr>
              <w:spacing w:after="0" w:line="360" w:lineRule="auto"/>
              <w:rPr>
                <w:rFonts w:ascii="宋体" w:eastAsia="宋体" w:hAnsi="宋体" w:cs="宋体"/>
                <w:b/>
                <w:bCs/>
                <w:sz w:val="24"/>
              </w:rPr>
            </w:pPr>
            <w:bookmarkStart w:id="404" w:name="_Hlk197695722"/>
            <w:r>
              <w:rPr>
                <w:rFonts w:ascii="宋体" w:eastAsia="宋体" w:hAnsi="宋体" w:cs="宋体" w:hint="eastAsia"/>
                <w:b/>
                <w:bCs/>
                <w:sz w:val="24"/>
                <w:lang w:bidi="ar"/>
              </w:rPr>
              <w:t>序号</w:t>
            </w:r>
          </w:p>
        </w:tc>
        <w:tc>
          <w:tcPr>
            <w:tcW w:w="1719" w:type="dxa"/>
            <w:tcBorders>
              <w:top w:val="single" w:sz="4" w:space="0" w:color="auto"/>
              <w:left w:val="nil"/>
              <w:bottom w:val="single" w:sz="4" w:space="0" w:color="auto"/>
              <w:right w:val="single" w:sz="4" w:space="0" w:color="auto"/>
            </w:tcBorders>
            <w:shd w:val="clear" w:color="auto" w:fill="auto"/>
            <w:vAlign w:val="center"/>
          </w:tcPr>
          <w:p w14:paraId="33CA4C10" w14:textId="77777777" w:rsidR="00F15B43" w:rsidRDefault="00A40675">
            <w:pPr>
              <w:spacing w:after="0" w:line="360" w:lineRule="auto"/>
              <w:rPr>
                <w:rFonts w:ascii="宋体" w:eastAsia="宋体" w:hAnsi="宋体" w:cs="宋体"/>
                <w:b/>
                <w:bCs/>
                <w:sz w:val="24"/>
              </w:rPr>
            </w:pPr>
            <w:r>
              <w:rPr>
                <w:rFonts w:ascii="宋体" w:eastAsia="宋体" w:hAnsi="宋体" w:cs="宋体" w:hint="eastAsia"/>
                <w:b/>
                <w:bCs/>
                <w:sz w:val="24"/>
                <w:lang w:bidi="ar"/>
              </w:rPr>
              <w:t>评审因素</w:t>
            </w:r>
          </w:p>
        </w:tc>
        <w:tc>
          <w:tcPr>
            <w:tcW w:w="6343" w:type="dxa"/>
            <w:tcBorders>
              <w:top w:val="single" w:sz="4" w:space="0" w:color="auto"/>
              <w:left w:val="nil"/>
              <w:bottom w:val="single" w:sz="4" w:space="0" w:color="auto"/>
              <w:right w:val="single" w:sz="4" w:space="0" w:color="auto"/>
            </w:tcBorders>
            <w:shd w:val="clear" w:color="auto" w:fill="auto"/>
            <w:vAlign w:val="center"/>
          </w:tcPr>
          <w:p w14:paraId="72D4C5EB" w14:textId="77777777" w:rsidR="00F15B43" w:rsidRDefault="00A40675">
            <w:pPr>
              <w:spacing w:after="0" w:line="360" w:lineRule="auto"/>
              <w:rPr>
                <w:rFonts w:ascii="宋体" w:eastAsia="宋体" w:hAnsi="宋体" w:cs="宋体"/>
                <w:b/>
                <w:bCs/>
                <w:sz w:val="24"/>
              </w:rPr>
            </w:pPr>
            <w:r>
              <w:rPr>
                <w:rFonts w:ascii="宋体" w:eastAsia="宋体" w:hAnsi="宋体" w:cs="宋体" w:hint="eastAsia"/>
                <w:b/>
                <w:bCs/>
                <w:sz w:val="24"/>
                <w:lang w:bidi="ar"/>
              </w:rPr>
              <w:t>具体内容</w:t>
            </w:r>
          </w:p>
        </w:tc>
      </w:tr>
      <w:tr w:rsidR="00F15B43" w14:paraId="68C7E567" w14:textId="77777777">
        <w:trPr>
          <w:trHeight w:val="82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DF459B3" w14:textId="77777777" w:rsidR="00F15B43" w:rsidRDefault="00A40675">
            <w:pPr>
              <w:spacing w:after="0" w:line="360" w:lineRule="auto"/>
              <w:jc w:val="center"/>
              <w:rPr>
                <w:rFonts w:ascii="宋体" w:eastAsia="宋体" w:hAnsi="宋体" w:cs="宋体"/>
                <w:sz w:val="24"/>
              </w:rPr>
            </w:pPr>
            <w:r>
              <w:rPr>
                <w:rFonts w:ascii="宋体" w:eastAsia="宋体" w:hAnsi="宋体" w:cs="宋体" w:hint="eastAsia"/>
                <w:sz w:val="24"/>
                <w:lang w:bidi="ar"/>
              </w:rPr>
              <w:t>1</w:t>
            </w:r>
          </w:p>
        </w:tc>
        <w:tc>
          <w:tcPr>
            <w:tcW w:w="1719" w:type="dxa"/>
            <w:tcBorders>
              <w:top w:val="single" w:sz="4" w:space="0" w:color="auto"/>
              <w:left w:val="nil"/>
              <w:bottom w:val="single" w:sz="4" w:space="0" w:color="auto"/>
              <w:right w:val="single" w:sz="4" w:space="0" w:color="auto"/>
            </w:tcBorders>
            <w:shd w:val="clear" w:color="auto" w:fill="auto"/>
            <w:vAlign w:val="center"/>
          </w:tcPr>
          <w:p w14:paraId="02222310"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价格因素</w:t>
            </w:r>
          </w:p>
        </w:tc>
        <w:tc>
          <w:tcPr>
            <w:tcW w:w="6343" w:type="dxa"/>
            <w:tcBorders>
              <w:top w:val="single" w:sz="4" w:space="0" w:color="auto"/>
              <w:left w:val="nil"/>
              <w:bottom w:val="single" w:sz="4" w:space="0" w:color="auto"/>
              <w:right w:val="single" w:sz="4" w:space="0" w:color="auto"/>
            </w:tcBorders>
            <w:shd w:val="clear" w:color="auto" w:fill="auto"/>
            <w:vAlign w:val="center"/>
          </w:tcPr>
          <w:p w14:paraId="72A7DA07" w14:textId="77777777" w:rsidR="00F15B43" w:rsidRDefault="00A40675">
            <w:pPr>
              <w:spacing w:after="0" w:line="360" w:lineRule="auto"/>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lang w:bidi="ar"/>
              </w:rPr>
              <w:t>对评审合格的中标候选人投标报价进行分析，结合中标候选人报价的合理性进行评审。</w:t>
            </w:r>
          </w:p>
          <w:p w14:paraId="2C6427BF" w14:textId="77777777" w:rsidR="00F15B43" w:rsidRDefault="00A40675">
            <w:pPr>
              <w:spacing w:after="0" w:line="360" w:lineRule="auto"/>
              <w:rPr>
                <w:rFonts w:ascii="宋体" w:eastAsia="宋体" w:hAnsi="宋体" w:cs="宋体"/>
                <w:b/>
                <w:kern w:val="0"/>
                <w:sz w:val="24"/>
                <w:shd w:val="clear" w:color="auto" w:fill="FFFFFF"/>
                <w:lang w:bidi="ar"/>
              </w:rPr>
            </w:pPr>
            <w:r>
              <w:rPr>
                <w:rFonts w:ascii="宋体" w:eastAsia="宋体" w:hAnsi="宋体" w:cs="宋体" w:hint="eastAsia"/>
                <w:b/>
                <w:kern w:val="0"/>
                <w:sz w:val="24"/>
                <w:shd w:val="clear" w:color="auto" w:fill="FFFFFF"/>
                <w:lang w:bidi="ar"/>
              </w:rPr>
              <w:t>【优】投入的人员团队水平、监理服务质量和技术支持程度与报价的匹配度高。</w:t>
            </w:r>
          </w:p>
          <w:p w14:paraId="195595D8" w14:textId="77777777" w:rsidR="00F15B43" w:rsidRDefault="00A40675">
            <w:pPr>
              <w:spacing w:after="0" w:line="360" w:lineRule="auto"/>
              <w:rPr>
                <w:rFonts w:ascii="宋体" w:eastAsia="宋体" w:hAnsi="宋体" w:cs="宋体"/>
                <w:b/>
                <w:kern w:val="0"/>
                <w:sz w:val="24"/>
                <w:shd w:val="clear" w:color="auto" w:fill="FFFFFF"/>
                <w:lang w:bidi="ar"/>
              </w:rPr>
            </w:pPr>
            <w:r>
              <w:rPr>
                <w:rFonts w:ascii="宋体" w:eastAsia="宋体" w:hAnsi="宋体" w:cs="宋体" w:hint="eastAsia"/>
                <w:b/>
                <w:kern w:val="0"/>
                <w:sz w:val="24"/>
                <w:shd w:val="clear" w:color="auto" w:fill="FFFFFF"/>
                <w:lang w:bidi="ar"/>
              </w:rPr>
              <w:t>【中】投入的人员团队水平、监理服务质量和技术支持程度与报价的匹配度一般。</w:t>
            </w:r>
          </w:p>
          <w:p w14:paraId="03622F94"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b/>
                <w:kern w:val="0"/>
                <w:sz w:val="24"/>
                <w:shd w:val="clear" w:color="auto" w:fill="FFFFFF"/>
                <w:lang w:bidi="ar"/>
              </w:rPr>
              <w:t>【差】投入的人员团队水平、监理服务质量和技术支持程度与报价的匹配度较低。</w:t>
            </w:r>
          </w:p>
        </w:tc>
      </w:tr>
      <w:tr w:rsidR="00F15B43" w14:paraId="6654189C" w14:textId="77777777">
        <w:trPr>
          <w:trHeight w:val="8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7B899CD" w14:textId="77777777" w:rsidR="00F15B43" w:rsidRDefault="00A40675">
            <w:pPr>
              <w:spacing w:after="0" w:line="360" w:lineRule="auto"/>
              <w:jc w:val="center"/>
              <w:rPr>
                <w:rFonts w:ascii="宋体" w:eastAsia="宋体" w:hAnsi="宋体" w:cs="宋体"/>
                <w:sz w:val="24"/>
                <w:lang w:bidi="ar"/>
              </w:rPr>
            </w:pPr>
            <w:r>
              <w:rPr>
                <w:rFonts w:ascii="宋体" w:eastAsia="宋体" w:hAnsi="宋体" w:cs="宋体" w:hint="eastAsia"/>
                <w:sz w:val="24"/>
                <w:lang w:bidi="ar"/>
              </w:rPr>
              <w:t>2</w:t>
            </w:r>
          </w:p>
        </w:tc>
        <w:tc>
          <w:tcPr>
            <w:tcW w:w="1719" w:type="dxa"/>
            <w:tcBorders>
              <w:top w:val="single" w:sz="4" w:space="0" w:color="auto"/>
              <w:left w:val="nil"/>
              <w:bottom w:val="single" w:sz="4" w:space="0" w:color="auto"/>
              <w:right w:val="single" w:sz="4" w:space="0" w:color="auto"/>
            </w:tcBorders>
            <w:shd w:val="clear" w:color="auto" w:fill="auto"/>
            <w:vAlign w:val="center"/>
          </w:tcPr>
          <w:p w14:paraId="5FF13133"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资信因素</w:t>
            </w:r>
          </w:p>
        </w:tc>
        <w:tc>
          <w:tcPr>
            <w:tcW w:w="6343" w:type="dxa"/>
            <w:tcBorders>
              <w:top w:val="single" w:sz="4" w:space="0" w:color="auto"/>
              <w:left w:val="nil"/>
              <w:bottom w:val="single" w:sz="4" w:space="0" w:color="auto"/>
              <w:right w:val="single" w:sz="4" w:space="0" w:color="auto"/>
            </w:tcBorders>
            <w:shd w:val="clear" w:color="auto" w:fill="auto"/>
            <w:vAlign w:val="center"/>
          </w:tcPr>
          <w:p w14:paraId="42F968AA"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对合格的中标候选人企业综合能力及信誉、业绩、获奖情况进行评审。</w:t>
            </w:r>
          </w:p>
          <w:p w14:paraId="75311440" w14:textId="77777777" w:rsidR="00F15B43" w:rsidRDefault="00A40675">
            <w:pPr>
              <w:spacing w:after="0" w:line="360" w:lineRule="auto"/>
              <w:rPr>
                <w:rFonts w:ascii="宋体" w:eastAsia="宋体" w:hAnsi="宋体" w:cs="宋体"/>
                <w:b/>
                <w:bCs/>
                <w:sz w:val="24"/>
                <w:lang w:bidi="ar"/>
              </w:rPr>
            </w:pPr>
            <w:r>
              <w:rPr>
                <w:rFonts w:ascii="宋体" w:eastAsia="宋体" w:hAnsi="宋体" w:cs="宋体" w:hint="eastAsia"/>
                <w:b/>
                <w:bCs/>
                <w:sz w:val="24"/>
                <w:lang w:bidi="ar"/>
              </w:rPr>
              <w:t>（</w:t>
            </w:r>
            <w:r>
              <w:rPr>
                <w:rFonts w:ascii="宋体" w:eastAsia="宋体" w:hAnsi="宋体" w:cs="宋体" w:hint="eastAsia"/>
                <w:b/>
                <w:bCs/>
                <w:sz w:val="24"/>
                <w:lang w:bidi="ar"/>
              </w:rPr>
              <w:t>1</w:t>
            </w:r>
            <w:r>
              <w:rPr>
                <w:rFonts w:ascii="宋体" w:eastAsia="宋体" w:hAnsi="宋体" w:cs="宋体" w:hint="eastAsia"/>
                <w:b/>
                <w:bCs/>
                <w:sz w:val="24"/>
                <w:lang w:bidi="ar"/>
              </w:rPr>
              <w:t>）</w:t>
            </w:r>
            <w:r>
              <w:rPr>
                <w:rFonts w:ascii="宋体" w:eastAsia="宋体" w:hAnsi="宋体" w:cs="宋体" w:hint="eastAsia"/>
                <w:b/>
                <w:bCs/>
                <w:sz w:val="24"/>
                <w:lang w:bidi="ar"/>
              </w:rPr>
              <w:t>ISO</w:t>
            </w:r>
            <w:r>
              <w:rPr>
                <w:rFonts w:ascii="宋体" w:eastAsia="宋体" w:hAnsi="宋体" w:cs="宋体" w:hint="eastAsia"/>
                <w:b/>
                <w:bCs/>
                <w:sz w:val="24"/>
                <w:lang w:bidi="ar"/>
              </w:rPr>
              <w:t>认证情况</w:t>
            </w:r>
          </w:p>
          <w:p w14:paraId="76E2DAED"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【优】同时具备有效期内的质量管理体系、环境管理体系、职业健康安全管理体系、信息安全管理体系、企业知识产权管理体系（知识产权合</w:t>
            </w:r>
            <w:proofErr w:type="gramStart"/>
            <w:r>
              <w:rPr>
                <w:rFonts w:ascii="宋体" w:eastAsia="宋体" w:hAnsi="宋体" w:cs="宋体" w:hint="eastAsia"/>
                <w:sz w:val="24"/>
                <w:lang w:bidi="ar"/>
              </w:rPr>
              <w:t>规</w:t>
            </w:r>
            <w:proofErr w:type="gramEnd"/>
            <w:r>
              <w:rPr>
                <w:rFonts w:ascii="宋体" w:eastAsia="宋体" w:hAnsi="宋体" w:cs="宋体" w:hint="eastAsia"/>
                <w:sz w:val="24"/>
                <w:lang w:bidi="ar"/>
              </w:rPr>
              <w:t>管理体系）</w:t>
            </w:r>
            <w:r>
              <w:rPr>
                <w:rFonts w:ascii="宋体" w:eastAsia="宋体" w:hAnsi="宋体" w:cs="宋体" w:hint="eastAsia"/>
                <w:sz w:val="24"/>
              </w:rPr>
              <w:t>、</w:t>
            </w:r>
            <w:r>
              <w:rPr>
                <w:rFonts w:ascii="宋体" w:eastAsia="宋体" w:hAnsi="宋体" w:cs="宋体" w:hint="eastAsia"/>
                <w:sz w:val="24"/>
                <w:lang w:bidi="ar"/>
              </w:rPr>
              <w:t>诚信管理体系认证。</w:t>
            </w:r>
          </w:p>
          <w:p w14:paraId="77F5A3B7"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【中】同时具备质量管理体系、环境管理体系、职业健康安全管理体系、信息安全管理体系、企业知识产权管理体系（知识产权合</w:t>
            </w:r>
            <w:proofErr w:type="gramStart"/>
            <w:r>
              <w:rPr>
                <w:rFonts w:ascii="宋体" w:eastAsia="宋体" w:hAnsi="宋体" w:cs="宋体" w:hint="eastAsia"/>
                <w:sz w:val="24"/>
                <w:lang w:bidi="ar"/>
              </w:rPr>
              <w:t>规</w:t>
            </w:r>
            <w:proofErr w:type="gramEnd"/>
            <w:r>
              <w:rPr>
                <w:rFonts w:ascii="宋体" w:eastAsia="宋体" w:hAnsi="宋体" w:cs="宋体" w:hint="eastAsia"/>
                <w:sz w:val="24"/>
                <w:lang w:bidi="ar"/>
              </w:rPr>
              <w:t>管理体系）</w:t>
            </w:r>
            <w:r>
              <w:rPr>
                <w:rFonts w:ascii="宋体" w:eastAsia="宋体" w:hAnsi="宋体" w:cs="宋体" w:hint="eastAsia"/>
                <w:sz w:val="24"/>
              </w:rPr>
              <w:t>、</w:t>
            </w:r>
            <w:r>
              <w:rPr>
                <w:rFonts w:ascii="宋体" w:eastAsia="宋体" w:hAnsi="宋体" w:cs="宋体" w:hint="eastAsia"/>
                <w:sz w:val="24"/>
                <w:lang w:bidi="ar"/>
              </w:rPr>
              <w:t>诚信管理体系认证其中</w:t>
            </w:r>
            <w:r>
              <w:rPr>
                <w:rFonts w:ascii="宋体" w:eastAsia="宋体" w:hAnsi="宋体" w:cs="宋体" w:hint="eastAsia"/>
                <w:sz w:val="24"/>
                <w:lang w:bidi="ar"/>
              </w:rPr>
              <w:t>3</w:t>
            </w:r>
            <w:r>
              <w:rPr>
                <w:rFonts w:ascii="宋体" w:eastAsia="宋体" w:hAnsi="宋体" w:cs="宋体" w:hint="eastAsia"/>
                <w:sz w:val="24"/>
                <w:lang w:bidi="ar"/>
              </w:rPr>
              <w:t>～</w:t>
            </w:r>
            <w:r>
              <w:rPr>
                <w:rFonts w:ascii="宋体" w:eastAsia="宋体" w:hAnsi="宋体" w:cs="宋体" w:hint="eastAsia"/>
                <w:sz w:val="24"/>
                <w:lang w:bidi="ar"/>
              </w:rPr>
              <w:t>5</w:t>
            </w:r>
            <w:r>
              <w:rPr>
                <w:rFonts w:ascii="宋体" w:eastAsia="宋体" w:hAnsi="宋体" w:cs="宋体" w:hint="eastAsia"/>
                <w:sz w:val="24"/>
                <w:lang w:bidi="ar"/>
              </w:rPr>
              <w:t>个。</w:t>
            </w:r>
          </w:p>
          <w:p w14:paraId="259699CB"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【差】同时具备有效期内的质量管理体系、环境管理体系、职业健康安全管理体系认证证书、信息安全管理体系认证、企业</w:t>
            </w:r>
            <w:r>
              <w:rPr>
                <w:rFonts w:ascii="宋体" w:eastAsia="宋体" w:hAnsi="宋体" w:cs="宋体" w:hint="eastAsia"/>
                <w:sz w:val="24"/>
                <w:lang w:bidi="ar"/>
              </w:rPr>
              <w:t>知识产权管理体系（知识产权合</w:t>
            </w:r>
            <w:proofErr w:type="gramStart"/>
            <w:r>
              <w:rPr>
                <w:rFonts w:ascii="宋体" w:eastAsia="宋体" w:hAnsi="宋体" w:cs="宋体" w:hint="eastAsia"/>
                <w:sz w:val="24"/>
                <w:lang w:bidi="ar"/>
              </w:rPr>
              <w:t>规</w:t>
            </w:r>
            <w:proofErr w:type="gramEnd"/>
            <w:r>
              <w:rPr>
                <w:rFonts w:ascii="宋体" w:eastAsia="宋体" w:hAnsi="宋体" w:cs="宋体" w:hint="eastAsia"/>
                <w:sz w:val="24"/>
                <w:lang w:bidi="ar"/>
              </w:rPr>
              <w:t>管理体系）认证其中</w:t>
            </w:r>
            <w:r>
              <w:rPr>
                <w:rFonts w:ascii="宋体" w:eastAsia="宋体" w:hAnsi="宋体" w:cs="宋体" w:hint="eastAsia"/>
                <w:sz w:val="24"/>
                <w:lang w:bidi="ar"/>
              </w:rPr>
              <w:t>0</w:t>
            </w:r>
            <w:r>
              <w:rPr>
                <w:rFonts w:ascii="宋体" w:eastAsia="宋体" w:hAnsi="宋体" w:cs="宋体" w:hint="eastAsia"/>
                <w:sz w:val="24"/>
                <w:lang w:bidi="ar"/>
              </w:rPr>
              <w:t>～</w:t>
            </w:r>
            <w:r>
              <w:rPr>
                <w:rFonts w:ascii="宋体" w:eastAsia="宋体" w:hAnsi="宋体" w:cs="宋体" w:hint="eastAsia"/>
                <w:sz w:val="24"/>
                <w:lang w:bidi="ar"/>
              </w:rPr>
              <w:t>2</w:t>
            </w:r>
            <w:r>
              <w:rPr>
                <w:rFonts w:ascii="宋体" w:eastAsia="宋体" w:hAnsi="宋体" w:cs="宋体" w:hint="eastAsia"/>
                <w:sz w:val="24"/>
                <w:lang w:bidi="ar"/>
              </w:rPr>
              <w:t>个</w:t>
            </w:r>
          </w:p>
          <w:p w14:paraId="1D96D365"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注：管理体系认证证书需提供证书清晰扫描件，认证证书需在有效期内。</w:t>
            </w:r>
          </w:p>
          <w:p w14:paraId="3E388A94" w14:textId="77777777" w:rsidR="00F15B43" w:rsidRDefault="00A40675">
            <w:pPr>
              <w:spacing w:after="0" w:line="360" w:lineRule="auto"/>
              <w:rPr>
                <w:rFonts w:ascii="宋体" w:eastAsia="宋体" w:hAnsi="宋体" w:cs="宋体"/>
                <w:b/>
                <w:bCs/>
                <w:sz w:val="24"/>
                <w:lang w:bidi="ar"/>
              </w:rPr>
            </w:pPr>
            <w:r>
              <w:rPr>
                <w:rFonts w:ascii="宋体" w:eastAsia="宋体" w:hAnsi="宋体" w:cs="宋体" w:hint="eastAsia"/>
                <w:b/>
                <w:bCs/>
                <w:sz w:val="24"/>
                <w:lang w:bidi="ar"/>
              </w:rPr>
              <w:t>（</w:t>
            </w:r>
            <w:r>
              <w:rPr>
                <w:rFonts w:ascii="宋体" w:eastAsia="宋体" w:hAnsi="宋体" w:cs="宋体" w:hint="eastAsia"/>
                <w:b/>
                <w:bCs/>
                <w:sz w:val="24"/>
                <w:lang w:bidi="ar"/>
              </w:rPr>
              <w:t>2</w:t>
            </w:r>
            <w:r>
              <w:rPr>
                <w:rFonts w:ascii="宋体" w:eastAsia="宋体" w:hAnsi="宋体" w:cs="宋体" w:hint="eastAsia"/>
                <w:b/>
                <w:bCs/>
                <w:sz w:val="24"/>
                <w:lang w:bidi="ar"/>
              </w:rPr>
              <w:t>）纳税情况</w:t>
            </w:r>
          </w:p>
          <w:p w14:paraId="1A293525"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【优】投标人连续</w:t>
            </w:r>
            <w:r>
              <w:rPr>
                <w:rFonts w:ascii="宋体" w:eastAsia="宋体" w:hAnsi="宋体" w:cs="宋体" w:hint="eastAsia"/>
                <w:sz w:val="24"/>
                <w:lang w:bidi="ar"/>
              </w:rPr>
              <w:t>5</w:t>
            </w:r>
            <w:r>
              <w:rPr>
                <w:rFonts w:ascii="宋体" w:eastAsia="宋体" w:hAnsi="宋体" w:cs="宋体" w:hint="eastAsia"/>
                <w:sz w:val="24"/>
                <w:lang w:bidi="ar"/>
              </w:rPr>
              <w:t>个年度或以上获得过“纳税信用</w:t>
            </w:r>
            <w:r>
              <w:rPr>
                <w:rFonts w:ascii="宋体" w:eastAsia="宋体" w:hAnsi="宋体" w:cs="宋体" w:hint="eastAsia"/>
                <w:sz w:val="24"/>
                <w:lang w:bidi="ar"/>
              </w:rPr>
              <w:t>A</w:t>
            </w:r>
            <w:r>
              <w:rPr>
                <w:rFonts w:ascii="宋体" w:eastAsia="宋体" w:hAnsi="宋体" w:cs="宋体" w:hint="eastAsia"/>
                <w:sz w:val="24"/>
                <w:lang w:bidi="ar"/>
              </w:rPr>
              <w:t>级纳税人”称号（须含</w:t>
            </w:r>
            <w:r>
              <w:rPr>
                <w:rFonts w:ascii="宋体" w:eastAsia="宋体" w:hAnsi="宋体" w:cs="宋体" w:hint="eastAsia"/>
                <w:sz w:val="24"/>
                <w:lang w:bidi="ar"/>
              </w:rPr>
              <w:t>2024</w:t>
            </w:r>
            <w:r>
              <w:rPr>
                <w:rFonts w:ascii="宋体" w:eastAsia="宋体" w:hAnsi="宋体" w:cs="宋体" w:hint="eastAsia"/>
                <w:sz w:val="24"/>
                <w:lang w:bidi="ar"/>
              </w:rPr>
              <w:t>评审年度）。</w:t>
            </w:r>
          </w:p>
          <w:p w14:paraId="39E89D11"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【中】投标人连续</w:t>
            </w:r>
            <w:r>
              <w:rPr>
                <w:rFonts w:ascii="宋体" w:eastAsia="宋体" w:hAnsi="宋体" w:cs="宋体" w:hint="eastAsia"/>
                <w:sz w:val="24"/>
                <w:lang w:bidi="ar"/>
              </w:rPr>
              <w:t>1</w:t>
            </w:r>
            <w:r>
              <w:rPr>
                <w:rFonts w:ascii="宋体" w:eastAsia="宋体" w:hAnsi="宋体" w:cs="宋体" w:hint="eastAsia"/>
                <w:sz w:val="24"/>
                <w:lang w:bidi="ar"/>
              </w:rPr>
              <w:t>～</w:t>
            </w:r>
            <w:r>
              <w:rPr>
                <w:rFonts w:ascii="宋体" w:eastAsia="宋体" w:hAnsi="宋体" w:cs="宋体" w:hint="eastAsia"/>
                <w:sz w:val="24"/>
                <w:lang w:bidi="ar"/>
              </w:rPr>
              <w:t>4</w:t>
            </w:r>
            <w:r>
              <w:rPr>
                <w:rFonts w:ascii="宋体" w:eastAsia="宋体" w:hAnsi="宋体" w:cs="宋体" w:hint="eastAsia"/>
                <w:sz w:val="24"/>
                <w:lang w:bidi="ar"/>
              </w:rPr>
              <w:t>个年度获得过“纳税信用</w:t>
            </w:r>
            <w:r>
              <w:rPr>
                <w:rFonts w:ascii="宋体" w:eastAsia="宋体" w:hAnsi="宋体" w:cs="宋体" w:hint="eastAsia"/>
                <w:sz w:val="24"/>
                <w:lang w:bidi="ar"/>
              </w:rPr>
              <w:t>A</w:t>
            </w:r>
            <w:r>
              <w:rPr>
                <w:rFonts w:ascii="宋体" w:eastAsia="宋体" w:hAnsi="宋体" w:cs="宋体" w:hint="eastAsia"/>
                <w:sz w:val="24"/>
                <w:lang w:bidi="ar"/>
              </w:rPr>
              <w:t>级纳税</w:t>
            </w:r>
            <w:r>
              <w:rPr>
                <w:rFonts w:ascii="宋体" w:eastAsia="宋体" w:hAnsi="宋体" w:cs="宋体" w:hint="eastAsia"/>
                <w:sz w:val="24"/>
                <w:lang w:bidi="ar"/>
              </w:rPr>
              <w:lastRenderedPageBreak/>
              <w:t>人”称号（须含</w:t>
            </w:r>
            <w:r>
              <w:rPr>
                <w:rFonts w:ascii="宋体" w:eastAsia="宋体" w:hAnsi="宋体" w:cs="宋体" w:hint="eastAsia"/>
                <w:sz w:val="24"/>
                <w:lang w:bidi="ar"/>
              </w:rPr>
              <w:t>2024</w:t>
            </w:r>
            <w:r>
              <w:rPr>
                <w:rFonts w:ascii="宋体" w:eastAsia="宋体" w:hAnsi="宋体" w:cs="宋体" w:hint="eastAsia"/>
                <w:sz w:val="24"/>
                <w:lang w:bidi="ar"/>
              </w:rPr>
              <w:t>评审年度）。</w:t>
            </w:r>
          </w:p>
          <w:p w14:paraId="2BDE59BD"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【差】投标人没有获得过“纳税信用</w:t>
            </w:r>
            <w:r>
              <w:rPr>
                <w:rFonts w:ascii="宋体" w:eastAsia="宋体" w:hAnsi="宋体" w:cs="宋体" w:hint="eastAsia"/>
                <w:sz w:val="24"/>
                <w:lang w:bidi="ar"/>
              </w:rPr>
              <w:t>A</w:t>
            </w:r>
            <w:r>
              <w:rPr>
                <w:rFonts w:ascii="宋体" w:eastAsia="宋体" w:hAnsi="宋体" w:cs="宋体" w:hint="eastAsia"/>
                <w:sz w:val="24"/>
                <w:lang w:bidi="ar"/>
              </w:rPr>
              <w:t>级纳税人”称号的。</w:t>
            </w:r>
          </w:p>
          <w:p w14:paraId="0C2562DB"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注：投标人须同时提交纳税信用</w:t>
            </w:r>
            <w:r>
              <w:rPr>
                <w:rFonts w:ascii="宋体" w:eastAsia="宋体" w:hAnsi="宋体" w:cs="宋体" w:hint="eastAsia"/>
                <w:sz w:val="24"/>
                <w:lang w:bidi="ar"/>
              </w:rPr>
              <w:t>A</w:t>
            </w:r>
            <w:r>
              <w:rPr>
                <w:rFonts w:ascii="宋体" w:eastAsia="宋体" w:hAnsi="宋体" w:cs="宋体" w:hint="eastAsia"/>
                <w:sz w:val="24"/>
                <w:lang w:bidi="ar"/>
              </w:rPr>
              <w:t>级纳税人证书扫描件或省级或以上国家税务局官网（含在国家</w:t>
            </w:r>
            <w:proofErr w:type="gramStart"/>
            <w:r>
              <w:rPr>
                <w:rFonts w:ascii="宋体" w:eastAsia="宋体" w:hAnsi="宋体" w:cs="宋体" w:hint="eastAsia"/>
                <w:sz w:val="24"/>
                <w:lang w:bidi="ar"/>
              </w:rPr>
              <w:t>税务局官网单列的</w:t>
            </w:r>
            <w:proofErr w:type="gramEnd"/>
            <w:r>
              <w:rPr>
                <w:rFonts w:ascii="宋体" w:eastAsia="宋体" w:hAnsi="宋体" w:cs="宋体" w:hint="eastAsia"/>
                <w:sz w:val="24"/>
                <w:lang w:bidi="ar"/>
              </w:rPr>
              <w:t>城市）纳税信用信息查询结果（查询结果只计算投标人自身，不计算投标人的分公司、子公司和分支机构）的网页截图，并加盖投标单位电子印章。</w:t>
            </w:r>
            <w:r>
              <w:rPr>
                <w:rFonts w:ascii="宋体" w:eastAsia="宋体" w:hAnsi="宋体" w:cs="宋体" w:hint="eastAsia"/>
                <w:sz w:val="24"/>
              </w:rPr>
              <w:t>时间以证书</w:t>
            </w:r>
            <w:r>
              <w:rPr>
                <w:rFonts w:ascii="宋体" w:eastAsia="宋体" w:hAnsi="宋体" w:cs="宋体" w:hint="eastAsia"/>
                <w:b/>
                <w:bCs/>
                <w:sz w:val="24"/>
                <w:u w:val="single"/>
              </w:rPr>
              <w:t>或查询结果网页</w:t>
            </w:r>
            <w:proofErr w:type="gramStart"/>
            <w:r>
              <w:rPr>
                <w:rFonts w:ascii="宋体" w:eastAsia="宋体" w:hAnsi="宋体" w:cs="宋体" w:hint="eastAsia"/>
                <w:b/>
                <w:bCs/>
                <w:sz w:val="24"/>
                <w:u w:val="single"/>
              </w:rPr>
              <w:t>截</w:t>
            </w:r>
            <w:proofErr w:type="gramEnd"/>
            <w:r>
              <w:rPr>
                <w:rFonts w:ascii="宋体" w:eastAsia="宋体" w:hAnsi="宋体" w:cs="宋体" w:hint="eastAsia"/>
                <w:b/>
                <w:bCs/>
                <w:sz w:val="24"/>
                <w:u w:val="single"/>
              </w:rPr>
              <w:t>图</w:t>
            </w:r>
            <w:r>
              <w:rPr>
                <w:rFonts w:ascii="宋体" w:eastAsia="宋体" w:hAnsi="宋体" w:cs="宋体" w:hint="eastAsia"/>
                <w:sz w:val="24"/>
              </w:rPr>
              <w:t>上注明的公示评价（评定）年度为准</w:t>
            </w:r>
            <w:r>
              <w:rPr>
                <w:rFonts w:ascii="宋体" w:eastAsia="宋体" w:hAnsi="宋体" w:cs="宋体" w:hint="eastAsia"/>
                <w:sz w:val="24"/>
                <w:lang w:bidi="ar"/>
              </w:rPr>
              <w:t>。</w:t>
            </w:r>
          </w:p>
          <w:p w14:paraId="114E3212" w14:textId="77777777" w:rsidR="00F15B43" w:rsidRDefault="00A40675">
            <w:pPr>
              <w:spacing w:after="0" w:line="360" w:lineRule="auto"/>
              <w:rPr>
                <w:rFonts w:ascii="宋体" w:eastAsia="宋体" w:hAnsi="宋体" w:cs="宋体"/>
                <w:b/>
                <w:bCs/>
                <w:sz w:val="24"/>
                <w:lang w:bidi="ar"/>
              </w:rPr>
            </w:pPr>
            <w:r>
              <w:rPr>
                <w:rFonts w:ascii="宋体" w:eastAsia="宋体" w:hAnsi="宋体" w:cs="宋体" w:hint="eastAsia"/>
                <w:b/>
                <w:bCs/>
                <w:sz w:val="24"/>
                <w:lang w:bidi="ar"/>
              </w:rPr>
              <w:t>（</w:t>
            </w:r>
            <w:r>
              <w:rPr>
                <w:rFonts w:ascii="宋体" w:eastAsia="宋体" w:hAnsi="宋体" w:cs="宋体" w:hint="eastAsia"/>
                <w:b/>
                <w:bCs/>
                <w:sz w:val="24"/>
                <w:lang w:bidi="ar"/>
              </w:rPr>
              <w:t>3</w:t>
            </w:r>
            <w:r>
              <w:rPr>
                <w:rFonts w:ascii="宋体" w:eastAsia="宋体" w:hAnsi="宋体" w:cs="宋体" w:hint="eastAsia"/>
                <w:b/>
                <w:bCs/>
                <w:sz w:val="24"/>
                <w:lang w:bidi="ar"/>
              </w:rPr>
              <w:t>）监理业绩情况</w:t>
            </w:r>
          </w:p>
          <w:p w14:paraId="7FE38D17"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【优】自</w:t>
            </w:r>
            <w:r>
              <w:rPr>
                <w:rFonts w:ascii="宋体" w:eastAsia="宋体" w:hAnsi="宋体" w:cs="宋体" w:hint="eastAsia"/>
                <w:sz w:val="24"/>
                <w:lang w:bidi="ar"/>
              </w:rPr>
              <w:t>2022</w:t>
            </w:r>
            <w:r>
              <w:rPr>
                <w:rFonts w:ascii="宋体" w:eastAsia="宋体" w:hAnsi="宋体" w:cs="宋体" w:hint="eastAsia"/>
                <w:sz w:val="24"/>
                <w:lang w:bidi="ar"/>
              </w:rPr>
              <w:t>年</w:t>
            </w:r>
            <w:r>
              <w:rPr>
                <w:rFonts w:ascii="宋体" w:eastAsia="宋体" w:hAnsi="宋体" w:cs="宋体" w:hint="eastAsia"/>
                <w:sz w:val="24"/>
                <w:lang w:bidi="ar"/>
              </w:rPr>
              <w:t>1</w:t>
            </w:r>
            <w:r>
              <w:rPr>
                <w:rFonts w:ascii="宋体" w:eastAsia="宋体" w:hAnsi="宋体" w:cs="宋体" w:hint="eastAsia"/>
                <w:sz w:val="24"/>
                <w:lang w:bidi="ar"/>
              </w:rPr>
              <w:t>月</w:t>
            </w:r>
            <w:r>
              <w:rPr>
                <w:rFonts w:ascii="宋体" w:eastAsia="宋体" w:hAnsi="宋体" w:cs="宋体" w:hint="eastAsia"/>
                <w:sz w:val="24"/>
                <w:lang w:bidi="ar"/>
              </w:rPr>
              <w:t>1</w:t>
            </w:r>
            <w:r>
              <w:rPr>
                <w:rFonts w:ascii="宋体" w:eastAsia="宋体" w:hAnsi="宋体" w:cs="宋体" w:hint="eastAsia"/>
                <w:sz w:val="24"/>
                <w:lang w:bidi="ar"/>
              </w:rPr>
              <w:t>日至今完成过</w:t>
            </w:r>
            <w:r>
              <w:rPr>
                <w:rFonts w:ascii="宋体" w:eastAsia="宋体" w:hAnsi="宋体" w:cs="宋体" w:hint="eastAsia"/>
                <w:sz w:val="24"/>
                <w:lang w:bidi="ar"/>
              </w:rPr>
              <w:t>3</w:t>
            </w:r>
            <w:r>
              <w:rPr>
                <w:rFonts w:ascii="宋体" w:eastAsia="宋体" w:hAnsi="宋体" w:cs="宋体" w:hint="eastAsia"/>
                <w:sz w:val="24"/>
                <w:lang w:bidi="ar"/>
              </w:rPr>
              <w:t>个或以上质量合格的类似监理项目。</w:t>
            </w:r>
          </w:p>
          <w:p w14:paraId="57A8A02B"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【中】自</w:t>
            </w:r>
            <w:r>
              <w:rPr>
                <w:rFonts w:ascii="宋体" w:eastAsia="宋体" w:hAnsi="宋体" w:cs="宋体" w:hint="eastAsia"/>
                <w:sz w:val="24"/>
                <w:lang w:bidi="ar"/>
              </w:rPr>
              <w:t>2022</w:t>
            </w:r>
            <w:r>
              <w:rPr>
                <w:rFonts w:ascii="宋体" w:eastAsia="宋体" w:hAnsi="宋体" w:cs="宋体" w:hint="eastAsia"/>
                <w:sz w:val="24"/>
                <w:lang w:bidi="ar"/>
              </w:rPr>
              <w:t>年</w:t>
            </w:r>
            <w:r>
              <w:rPr>
                <w:rFonts w:ascii="宋体" w:eastAsia="宋体" w:hAnsi="宋体" w:cs="宋体" w:hint="eastAsia"/>
                <w:sz w:val="24"/>
                <w:lang w:bidi="ar"/>
              </w:rPr>
              <w:t>1</w:t>
            </w:r>
            <w:r>
              <w:rPr>
                <w:rFonts w:ascii="宋体" w:eastAsia="宋体" w:hAnsi="宋体" w:cs="宋体" w:hint="eastAsia"/>
                <w:sz w:val="24"/>
                <w:lang w:bidi="ar"/>
              </w:rPr>
              <w:t>月</w:t>
            </w:r>
            <w:r>
              <w:rPr>
                <w:rFonts w:ascii="宋体" w:eastAsia="宋体" w:hAnsi="宋体" w:cs="宋体" w:hint="eastAsia"/>
                <w:sz w:val="24"/>
                <w:lang w:bidi="ar"/>
              </w:rPr>
              <w:t>1</w:t>
            </w:r>
            <w:r>
              <w:rPr>
                <w:rFonts w:ascii="宋体" w:eastAsia="宋体" w:hAnsi="宋体" w:cs="宋体" w:hint="eastAsia"/>
                <w:sz w:val="24"/>
                <w:lang w:bidi="ar"/>
              </w:rPr>
              <w:t>日至今完成过</w:t>
            </w:r>
            <w:r>
              <w:rPr>
                <w:rFonts w:ascii="宋体" w:eastAsia="宋体" w:hAnsi="宋体" w:cs="宋体" w:hint="eastAsia"/>
                <w:sz w:val="24"/>
                <w:lang w:bidi="ar"/>
              </w:rPr>
              <w:t>1-2</w:t>
            </w:r>
            <w:r>
              <w:rPr>
                <w:rFonts w:ascii="宋体" w:eastAsia="宋体" w:hAnsi="宋体" w:cs="宋体" w:hint="eastAsia"/>
                <w:sz w:val="24"/>
                <w:lang w:bidi="ar"/>
              </w:rPr>
              <w:t>个质量合格的类似监理项目。</w:t>
            </w:r>
          </w:p>
          <w:p w14:paraId="7B15725A"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【差】自</w:t>
            </w:r>
            <w:r>
              <w:rPr>
                <w:rFonts w:ascii="宋体" w:eastAsia="宋体" w:hAnsi="宋体" w:cs="宋体" w:hint="eastAsia"/>
                <w:sz w:val="24"/>
                <w:lang w:bidi="ar"/>
              </w:rPr>
              <w:t>2022</w:t>
            </w:r>
            <w:r>
              <w:rPr>
                <w:rFonts w:ascii="宋体" w:eastAsia="宋体" w:hAnsi="宋体" w:cs="宋体" w:hint="eastAsia"/>
                <w:sz w:val="24"/>
                <w:lang w:bidi="ar"/>
              </w:rPr>
              <w:t>年</w:t>
            </w:r>
            <w:r>
              <w:rPr>
                <w:rFonts w:ascii="宋体" w:eastAsia="宋体" w:hAnsi="宋体" w:cs="宋体" w:hint="eastAsia"/>
                <w:sz w:val="24"/>
                <w:lang w:bidi="ar"/>
              </w:rPr>
              <w:t>1</w:t>
            </w:r>
            <w:r>
              <w:rPr>
                <w:rFonts w:ascii="宋体" w:eastAsia="宋体" w:hAnsi="宋体" w:cs="宋体" w:hint="eastAsia"/>
                <w:sz w:val="24"/>
                <w:lang w:bidi="ar"/>
              </w:rPr>
              <w:t>月</w:t>
            </w:r>
            <w:r>
              <w:rPr>
                <w:rFonts w:ascii="宋体" w:eastAsia="宋体" w:hAnsi="宋体" w:cs="宋体" w:hint="eastAsia"/>
                <w:sz w:val="24"/>
                <w:lang w:bidi="ar"/>
              </w:rPr>
              <w:t>1</w:t>
            </w:r>
            <w:r>
              <w:rPr>
                <w:rFonts w:ascii="宋体" w:eastAsia="宋体" w:hAnsi="宋体" w:cs="宋体" w:hint="eastAsia"/>
                <w:sz w:val="24"/>
                <w:lang w:bidi="ar"/>
              </w:rPr>
              <w:t>日至今没有完成过质量合格的类似监</w:t>
            </w:r>
            <w:r>
              <w:rPr>
                <w:rFonts w:ascii="宋体" w:eastAsia="宋体" w:hAnsi="宋体" w:cs="宋体" w:hint="eastAsia"/>
                <w:sz w:val="24"/>
                <w:lang w:bidi="ar"/>
              </w:rPr>
              <w:t>理项目。</w:t>
            </w:r>
          </w:p>
          <w:p w14:paraId="00D0D3A5"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注：类似监理项目是指中标金额大于或等于</w:t>
            </w:r>
            <w:r>
              <w:rPr>
                <w:rFonts w:ascii="宋体" w:eastAsia="宋体" w:hAnsi="宋体" w:cs="宋体" w:hint="eastAsia"/>
                <w:sz w:val="24"/>
                <w:lang w:bidi="ar"/>
              </w:rPr>
              <w:t>500</w:t>
            </w:r>
            <w:r>
              <w:rPr>
                <w:rFonts w:ascii="宋体" w:eastAsia="宋体" w:hAnsi="宋体" w:cs="宋体" w:hint="eastAsia"/>
                <w:sz w:val="24"/>
                <w:lang w:bidi="ar"/>
              </w:rPr>
              <w:t>万元的房屋建筑工程监理项目，需同时提供中标通知书或免招标的相关证明、施工监理合同、竣工验收报告或竣工验收证明的清晰</w:t>
            </w:r>
            <w:proofErr w:type="gramStart"/>
            <w:r>
              <w:rPr>
                <w:rFonts w:ascii="宋体" w:eastAsia="宋体" w:hAnsi="宋体" w:cs="宋体" w:hint="eastAsia"/>
                <w:sz w:val="24"/>
                <w:lang w:bidi="ar"/>
              </w:rPr>
              <w:t>扫描件并加盖</w:t>
            </w:r>
            <w:proofErr w:type="gramEnd"/>
            <w:r>
              <w:rPr>
                <w:rFonts w:ascii="宋体" w:eastAsia="宋体" w:hAnsi="宋体" w:cs="宋体" w:hint="eastAsia"/>
                <w:sz w:val="24"/>
                <w:lang w:bidi="ar"/>
              </w:rPr>
              <w:t>投标人电子印章，业绩时间以竣工验收报告或竣工验收证明出具时间为准（竣工验收报告或竣工验收证明材料至少包含建设单位、设计单位、施工单位、监理单位四方主体盖章，否则不予以认可）；中标金额以中标通知书为准，中标通知书上没有金额或免招标的，以监理合同（不含补充合同）为准，以联合体形式完成的监理项目、全过程项目管理或全过程咨询（含监理）等未</w:t>
            </w:r>
            <w:r>
              <w:rPr>
                <w:rFonts w:ascii="宋体" w:eastAsia="宋体" w:hAnsi="宋体" w:cs="宋体" w:hint="eastAsia"/>
                <w:sz w:val="24"/>
                <w:lang w:bidi="ar"/>
              </w:rPr>
              <w:t>能体现监理金额的，需提供相关能符合上述业绩要求的证明材料。</w:t>
            </w:r>
          </w:p>
        </w:tc>
      </w:tr>
      <w:tr w:rsidR="00F15B43" w14:paraId="56715200" w14:textId="77777777">
        <w:trPr>
          <w:trHeight w:val="8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341174D" w14:textId="77777777" w:rsidR="00F15B43" w:rsidRDefault="00A40675">
            <w:pPr>
              <w:spacing w:after="0" w:line="360" w:lineRule="auto"/>
              <w:jc w:val="center"/>
              <w:rPr>
                <w:rFonts w:ascii="宋体" w:eastAsia="宋体" w:hAnsi="宋体" w:cs="宋体"/>
                <w:sz w:val="24"/>
              </w:rPr>
            </w:pPr>
            <w:r>
              <w:rPr>
                <w:rFonts w:ascii="宋体" w:eastAsia="宋体" w:hAnsi="宋体" w:cs="宋体" w:hint="eastAsia"/>
                <w:sz w:val="24"/>
              </w:rPr>
              <w:lastRenderedPageBreak/>
              <w:t>3</w:t>
            </w:r>
          </w:p>
        </w:tc>
        <w:tc>
          <w:tcPr>
            <w:tcW w:w="1719" w:type="dxa"/>
            <w:tcBorders>
              <w:top w:val="single" w:sz="4" w:space="0" w:color="auto"/>
              <w:left w:val="nil"/>
              <w:bottom w:val="single" w:sz="4" w:space="0" w:color="auto"/>
              <w:right w:val="single" w:sz="4" w:space="0" w:color="auto"/>
            </w:tcBorders>
            <w:shd w:val="clear" w:color="auto" w:fill="auto"/>
            <w:vAlign w:val="center"/>
          </w:tcPr>
          <w:p w14:paraId="3327C93A"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lang w:bidi="ar"/>
              </w:rPr>
              <w:t>方案因素</w:t>
            </w:r>
          </w:p>
        </w:tc>
        <w:tc>
          <w:tcPr>
            <w:tcW w:w="6343" w:type="dxa"/>
            <w:tcBorders>
              <w:top w:val="single" w:sz="4" w:space="0" w:color="auto"/>
              <w:left w:val="nil"/>
              <w:bottom w:val="single" w:sz="4" w:space="0" w:color="auto"/>
              <w:right w:val="single" w:sz="4" w:space="0" w:color="auto"/>
            </w:tcBorders>
            <w:shd w:val="clear" w:color="auto" w:fill="auto"/>
            <w:vAlign w:val="center"/>
          </w:tcPr>
          <w:p w14:paraId="185F9143"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对各阶段监理方案、对本项目重点及难点分析及解决措施等监理大纲内容的合理性、可行性进行评审。</w:t>
            </w:r>
          </w:p>
          <w:p w14:paraId="25546CFE"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）施工监理方案</w:t>
            </w:r>
          </w:p>
          <w:p w14:paraId="32E601D9"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【优】监理工作目标明确，监理工作依据、制度、流程完善；监理工作内容及管理手段合理可行、措施具体、针对性强。</w:t>
            </w:r>
          </w:p>
          <w:p w14:paraId="3CE1B6CD"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【中】监理工作目标一般明确，监理工作依据、制度、流程一般完善；监理工作内容及管理手段一般合理可行、措施一般具体、针对性一般。</w:t>
            </w:r>
          </w:p>
          <w:p w14:paraId="3A2EAF90"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【差】监理工作目标不明确，监理工作依据、制度、流程不完善；监理工作内容及管理手段不可行、措施不具体、缺乏针对性。</w:t>
            </w:r>
          </w:p>
          <w:p w14:paraId="2C120007" w14:textId="77777777" w:rsidR="00F15B43" w:rsidRDefault="00A40675">
            <w:pPr>
              <w:numPr>
                <w:ilvl w:val="0"/>
                <w:numId w:val="1"/>
              </w:numPr>
              <w:spacing w:after="0" w:line="360" w:lineRule="auto"/>
              <w:rPr>
                <w:rFonts w:ascii="宋体" w:eastAsia="宋体" w:hAnsi="宋体" w:cs="宋体"/>
                <w:sz w:val="24"/>
              </w:rPr>
            </w:pPr>
            <w:r>
              <w:rPr>
                <w:rFonts w:ascii="宋体" w:eastAsia="宋体" w:hAnsi="宋体" w:cs="宋体" w:hint="eastAsia"/>
                <w:sz w:val="24"/>
              </w:rPr>
              <w:t>对本项目重点及难点分析及解决措施</w:t>
            </w:r>
          </w:p>
          <w:p w14:paraId="4997E8C8"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【优】针对本项目建设特点进行监理的重点难点分析、提出相关解决技术措施方案、措施全面具体、针对性强。</w:t>
            </w:r>
          </w:p>
          <w:p w14:paraId="63CA0B22"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【中】针对本项目建设特点进行监理的重点难点分析、提</w:t>
            </w:r>
            <w:r>
              <w:rPr>
                <w:rFonts w:ascii="宋体" w:eastAsia="宋体" w:hAnsi="宋体" w:cs="宋体" w:hint="eastAsia"/>
                <w:sz w:val="24"/>
              </w:rPr>
              <w:lastRenderedPageBreak/>
              <w:t>出相关解决技术措施方案、措施一般具体、针对性一般。</w:t>
            </w:r>
          </w:p>
          <w:p w14:paraId="591A0652"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【差】针对本项目建设特点进行监理的重</w:t>
            </w:r>
            <w:r>
              <w:rPr>
                <w:rFonts w:ascii="宋体" w:eastAsia="宋体" w:hAnsi="宋体" w:cs="宋体" w:hint="eastAsia"/>
                <w:sz w:val="24"/>
              </w:rPr>
              <w:t>点难点分析、提出相关解决技术措施方案、措施不具体、缺乏针对性。</w:t>
            </w:r>
          </w:p>
        </w:tc>
      </w:tr>
      <w:tr w:rsidR="00F15B43" w14:paraId="4B4391BD" w14:textId="77777777">
        <w:trPr>
          <w:trHeight w:val="8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463BE83" w14:textId="77777777" w:rsidR="00F15B43" w:rsidRDefault="00A40675">
            <w:pPr>
              <w:spacing w:after="0" w:line="360" w:lineRule="auto"/>
              <w:jc w:val="center"/>
              <w:rPr>
                <w:rFonts w:ascii="宋体" w:eastAsia="宋体" w:hAnsi="宋体" w:cs="宋体"/>
                <w:sz w:val="24"/>
              </w:rPr>
            </w:pPr>
            <w:r>
              <w:rPr>
                <w:rFonts w:ascii="宋体" w:eastAsia="宋体" w:hAnsi="宋体" w:cs="宋体" w:hint="eastAsia"/>
                <w:sz w:val="24"/>
              </w:rPr>
              <w:lastRenderedPageBreak/>
              <w:t>4</w:t>
            </w:r>
          </w:p>
        </w:tc>
        <w:tc>
          <w:tcPr>
            <w:tcW w:w="1719" w:type="dxa"/>
            <w:tcBorders>
              <w:top w:val="single" w:sz="4" w:space="0" w:color="auto"/>
              <w:left w:val="nil"/>
              <w:bottom w:val="single" w:sz="4" w:space="0" w:color="auto"/>
              <w:right w:val="single" w:sz="4" w:space="0" w:color="auto"/>
            </w:tcBorders>
            <w:shd w:val="clear" w:color="auto" w:fill="auto"/>
            <w:vAlign w:val="center"/>
          </w:tcPr>
          <w:p w14:paraId="119092BE"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lang w:bidi="ar"/>
              </w:rPr>
              <w:t>团队因素</w:t>
            </w:r>
          </w:p>
        </w:tc>
        <w:tc>
          <w:tcPr>
            <w:tcW w:w="6343" w:type="dxa"/>
            <w:tcBorders>
              <w:top w:val="single" w:sz="4" w:space="0" w:color="auto"/>
              <w:left w:val="nil"/>
              <w:bottom w:val="single" w:sz="4" w:space="0" w:color="auto"/>
              <w:right w:val="single" w:sz="4" w:space="0" w:color="auto"/>
            </w:tcBorders>
            <w:shd w:val="clear" w:color="auto" w:fill="auto"/>
            <w:vAlign w:val="center"/>
          </w:tcPr>
          <w:p w14:paraId="725A2CC1"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【优】拟投入监理机构人员配备合理，满足招标文件《监理机构人员配备基本要求表》基本要求，具有</w:t>
            </w:r>
            <w:r>
              <w:rPr>
                <w:rFonts w:ascii="宋体" w:eastAsia="宋体" w:hAnsi="宋体" w:cs="宋体" w:hint="eastAsia"/>
                <w:sz w:val="24"/>
                <w:lang w:bidi="ar"/>
              </w:rPr>
              <w:t>工程监理人员任职承诺书</w:t>
            </w:r>
            <w:r>
              <w:rPr>
                <w:rFonts w:ascii="宋体" w:eastAsia="宋体" w:hAnsi="宋体" w:cs="宋体" w:hint="eastAsia"/>
                <w:sz w:val="24"/>
              </w:rPr>
              <w:t>。</w:t>
            </w:r>
          </w:p>
          <w:p w14:paraId="0873EEFD"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【中】拟投入监理机构人员配备较合理，基本满足招标文件《监理机构人员配备基本要求表》基本要求，具有</w:t>
            </w:r>
            <w:r>
              <w:rPr>
                <w:rFonts w:ascii="宋体" w:eastAsia="宋体" w:hAnsi="宋体" w:cs="宋体" w:hint="eastAsia"/>
                <w:sz w:val="24"/>
                <w:lang w:bidi="ar"/>
              </w:rPr>
              <w:t>工程监理人员任职承诺书</w:t>
            </w:r>
            <w:r>
              <w:rPr>
                <w:rFonts w:ascii="宋体" w:eastAsia="宋体" w:hAnsi="宋体" w:cs="宋体" w:hint="eastAsia"/>
                <w:sz w:val="24"/>
              </w:rPr>
              <w:t>。</w:t>
            </w:r>
          </w:p>
          <w:p w14:paraId="62A41196"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【差】拟投入监理机构人员配备不合理，不满足招标文件《监理机构人员配备基本要求表》基本要求，没有</w:t>
            </w:r>
            <w:r>
              <w:rPr>
                <w:rFonts w:ascii="宋体" w:eastAsia="宋体" w:hAnsi="宋体" w:cs="宋体" w:hint="eastAsia"/>
                <w:sz w:val="24"/>
                <w:lang w:bidi="ar"/>
              </w:rPr>
              <w:t>工程监理人员任职承诺书</w:t>
            </w:r>
            <w:r>
              <w:rPr>
                <w:rFonts w:ascii="宋体" w:eastAsia="宋体" w:hAnsi="宋体" w:cs="宋体" w:hint="eastAsia"/>
                <w:sz w:val="24"/>
              </w:rPr>
              <w:t>。</w:t>
            </w:r>
          </w:p>
        </w:tc>
      </w:tr>
    </w:tbl>
    <w:bookmarkEnd w:id="404"/>
    <w:p w14:paraId="7A3AEF3A" w14:textId="77777777" w:rsidR="00F15B43" w:rsidRDefault="00A40675">
      <w:pPr>
        <w:pStyle w:val="af5"/>
        <w:snapToGrid w:val="0"/>
        <w:spacing w:line="360" w:lineRule="auto"/>
        <w:rPr>
          <w:rFonts w:ascii="宋体" w:eastAsia="宋体" w:hAnsi="宋体" w:cs="宋体"/>
          <w:sz w:val="24"/>
          <w:szCs w:val="24"/>
          <w:lang w:bidi="ar"/>
        </w:rPr>
      </w:pPr>
      <w:r>
        <w:rPr>
          <w:rFonts w:ascii="宋体" w:eastAsia="宋体" w:hAnsi="宋体" w:cs="宋体" w:hint="eastAsia"/>
          <w:sz w:val="24"/>
          <w:szCs w:val="24"/>
          <w:lang w:bidi="ar"/>
        </w:rPr>
        <w:t>（</w:t>
      </w:r>
      <w:r>
        <w:rPr>
          <w:rFonts w:ascii="宋体" w:eastAsia="宋体" w:hAnsi="宋体" w:cs="宋体" w:hint="eastAsia"/>
          <w:sz w:val="24"/>
          <w:szCs w:val="24"/>
          <w:lang w:bidi="ar"/>
        </w:rPr>
        <w:t>3</w:t>
      </w:r>
      <w:r>
        <w:rPr>
          <w:rFonts w:ascii="宋体" w:eastAsia="宋体" w:hAnsi="宋体" w:cs="宋体" w:hint="eastAsia"/>
          <w:sz w:val="24"/>
          <w:szCs w:val="24"/>
          <w:lang w:bidi="ar"/>
        </w:rPr>
        <w:t>）定标委员会根据定标因素对各合格的中标候选人进行评审比较后，采用以差额选举逐轮淘汰投票计数法的“记名投票</w:t>
      </w:r>
      <w:r>
        <w:rPr>
          <w:rFonts w:ascii="宋体" w:eastAsia="宋体" w:hAnsi="宋体" w:cs="宋体" w:hint="eastAsia"/>
          <w:sz w:val="24"/>
          <w:szCs w:val="24"/>
          <w:lang w:bidi="ar"/>
        </w:rPr>
        <w:t>+</w:t>
      </w:r>
      <w:r>
        <w:rPr>
          <w:rFonts w:ascii="宋体" w:eastAsia="宋体" w:hAnsi="宋体" w:cs="宋体" w:hint="eastAsia"/>
          <w:sz w:val="24"/>
          <w:szCs w:val="24"/>
          <w:lang w:bidi="ar"/>
        </w:rPr>
        <w:t>撰写评语”方式确定中标人。</w:t>
      </w:r>
    </w:p>
    <w:p w14:paraId="41F86FAB" w14:textId="77777777" w:rsidR="00F15B43" w:rsidRDefault="00A40675">
      <w:pPr>
        <w:pStyle w:val="af5"/>
        <w:snapToGrid w:val="0"/>
        <w:spacing w:line="360" w:lineRule="auto"/>
        <w:rPr>
          <w:rFonts w:ascii="宋体" w:eastAsia="宋体" w:hAnsi="宋体" w:cs="宋体"/>
          <w:sz w:val="24"/>
          <w:szCs w:val="24"/>
          <w:lang w:bidi="ar"/>
        </w:rPr>
      </w:pPr>
      <w:r>
        <w:rPr>
          <w:rFonts w:ascii="宋体" w:eastAsia="宋体" w:hAnsi="宋体" w:cs="宋体" w:hint="eastAsia"/>
          <w:sz w:val="24"/>
          <w:szCs w:val="24"/>
          <w:lang w:bidi="ar"/>
        </w:rPr>
        <w:t>（</w:t>
      </w:r>
      <w:r>
        <w:rPr>
          <w:rFonts w:ascii="宋体" w:eastAsia="宋体" w:hAnsi="宋体" w:cs="宋体" w:hint="eastAsia"/>
          <w:sz w:val="24"/>
          <w:szCs w:val="24"/>
          <w:lang w:bidi="ar"/>
        </w:rPr>
        <w:t>4</w:t>
      </w:r>
      <w:r>
        <w:rPr>
          <w:rFonts w:ascii="宋体" w:eastAsia="宋体" w:hAnsi="宋体" w:cs="宋体" w:hint="eastAsia"/>
          <w:sz w:val="24"/>
          <w:szCs w:val="24"/>
          <w:lang w:bidi="ar"/>
        </w:rPr>
        <w:t>）定标委员会中的各成员应独立行使投票权。</w:t>
      </w:r>
    </w:p>
    <w:p w14:paraId="72E0C6AA" w14:textId="77777777" w:rsidR="00F15B43" w:rsidRDefault="00A40675">
      <w:pPr>
        <w:pStyle w:val="af5"/>
        <w:snapToGrid w:val="0"/>
        <w:spacing w:line="360" w:lineRule="auto"/>
        <w:rPr>
          <w:rFonts w:ascii="宋体" w:eastAsia="宋体" w:hAnsi="宋体" w:cs="宋体"/>
          <w:sz w:val="24"/>
          <w:szCs w:val="24"/>
          <w:lang w:bidi="ar"/>
        </w:rPr>
      </w:pPr>
      <w:r>
        <w:rPr>
          <w:rFonts w:ascii="宋体" w:eastAsia="宋体" w:hAnsi="宋体" w:cs="宋体" w:hint="eastAsia"/>
          <w:sz w:val="24"/>
          <w:szCs w:val="24"/>
          <w:lang w:bidi="ar"/>
        </w:rPr>
        <w:t>（</w:t>
      </w:r>
      <w:r>
        <w:rPr>
          <w:rFonts w:ascii="宋体" w:eastAsia="宋体" w:hAnsi="宋体" w:cs="宋体" w:hint="eastAsia"/>
          <w:sz w:val="24"/>
          <w:szCs w:val="24"/>
          <w:lang w:bidi="ar"/>
        </w:rPr>
        <w:t>5</w:t>
      </w:r>
      <w:r>
        <w:rPr>
          <w:rFonts w:ascii="宋体" w:eastAsia="宋体" w:hAnsi="宋体" w:cs="宋体" w:hint="eastAsia"/>
          <w:sz w:val="24"/>
          <w:szCs w:val="24"/>
          <w:lang w:bidi="ar"/>
        </w:rPr>
        <w:t>）定标委员会根据投票情况确定中标人后，撰写、签署定标报告。定标报告由定标委员会全体成员签字，对定标结论持有异议的成员应以书面方式阐述其不同意见和理由。</w:t>
      </w:r>
    </w:p>
    <w:p w14:paraId="343255E7" w14:textId="77777777" w:rsidR="00F15B43" w:rsidRDefault="00A40675">
      <w:pPr>
        <w:pStyle w:val="af5"/>
        <w:snapToGrid w:val="0"/>
        <w:spacing w:line="360" w:lineRule="auto"/>
        <w:rPr>
          <w:rFonts w:ascii="宋体" w:eastAsia="宋体" w:hAnsi="宋体" w:cs="宋体"/>
          <w:sz w:val="24"/>
          <w:szCs w:val="24"/>
          <w:lang w:bidi="ar"/>
        </w:rPr>
      </w:pPr>
      <w:r>
        <w:rPr>
          <w:rFonts w:ascii="宋体" w:eastAsia="宋体" w:hAnsi="宋体" w:cs="宋体" w:hint="eastAsia"/>
          <w:sz w:val="24"/>
          <w:szCs w:val="24"/>
          <w:lang w:bidi="ar"/>
        </w:rPr>
        <w:t>（</w:t>
      </w:r>
      <w:r>
        <w:rPr>
          <w:rFonts w:ascii="宋体" w:eastAsia="宋体" w:hAnsi="宋体" w:cs="宋体" w:hint="eastAsia"/>
          <w:sz w:val="24"/>
          <w:szCs w:val="24"/>
          <w:lang w:bidi="ar"/>
        </w:rPr>
        <w:t>6</w:t>
      </w:r>
      <w:r>
        <w:rPr>
          <w:rFonts w:ascii="宋体" w:eastAsia="宋体" w:hAnsi="宋体" w:cs="宋体" w:hint="eastAsia"/>
          <w:sz w:val="24"/>
          <w:szCs w:val="24"/>
          <w:lang w:bidi="ar"/>
        </w:rPr>
        <w:t>）定标委员会向招标人提交书面定标报告后即解散，定标过程中使用的文件、表格以及其他资料不得私自带离。</w:t>
      </w:r>
    </w:p>
    <w:p w14:paraId="0A16595C" w14:textId="77777777" w:rsidR="00F15B43" w:rsidRDefault="00A40675">
      <w:pPr>
        <w:pStyle w:val="af5"/>
        <w:snapToGrid w:val="0"/>
        <w:spacing w:line="360" w:lineRule="auto"/>
        <w:rPr>
          <w:rFonts w:ascii="宋体" w:eastAsia="宋体" w:hAnsi="宋体" w:cs="宋体"/>
          <w:sz w:val="24"/>
          <w:szCs w:val="24"/>
          <w:lang w:bidi="ar"/>
        </w:rPr>
      </w:pPr>
      <w:r>
        <w:rPr>
          <w:rFonts w:ascii="宋体" w:eastAsia="宋体" w:hAnsi="宋体" w:cs="宋体" w:hint="eastAsia"/>
          <w:sz w:val="24"/>
          <w:szCs w:val="24"/>
          <w:lang w:bidi="ar"/>
        </w:rPr>
        <w:t>3</w:t>
      </w:r>
      <w:r>
        <w:rPr>
          <w:rFonts w:ascii="宋体" w:eastAsia="宋体" w:hAnsi="宋体" w:cs="宋体" w:hint="eastAsia"/>
          <w:sz w:val="24"/>
          <w:szCs w:val="24"/>
          <w:lang w:bidi="ar"/>
        </w:rPr>
        <w:t>、（</w:t>
      </w:r>
      <w:r>
        <w:rPr>
          <w:rFonts w:ascii="宋体" w:eastAsia="宋体" w:hAnsi="宋体" w:cs="宋体" w:hint="eastAsia"/>
          <w:sz w:val="24"/>
          <w:szCs w:val="24"/>
          <w:lang w:bidi="ar"/>
        </w:rPr>
        <w:t>1</w:t>
      </w:r>
      <w:r>
        <w:rPr>
          <w:rFonts w:ascii="宋体" w:eastAsia="宋体" w:hAnsi="宋体" w:cs="宋体" w:hint="eastAsia"/>
          <w:sz w:val="24"/>
          <w:szCs w:val="24"/>
          <w:lang w:bidi="ar"/>
        </w:rPr>
        <w:t>）定标后出现中标人放弃中标、因不可抗力不能履行合同或不符合法</w:t>
      </w:r>
      <w:r>
        <w:rPr>
          <w:rFonts w:ascii="宋体" w:eastAsia="宋体" w:hAnsi="宋体" w:cs="宋体" w:hint="eastAsia"/>
          <w:sz w:val="24"/>
          <w:szCs w:val="24"/>
          <w:lang w:bidi="ar"/>
        </w:rPr>
        <w:t>定情形的，可从其他合格的中标候选人中采用原定标办法，由原定标委员会重新确定中标人，也可以重新招标。</w:t>
      </w:r>
    </w:p>
    <w:p w14:paraId="166EDB1E" w14:textId="77777777" w:rsidR="00F15B43" w:rsidRDefault="00A40675">
      <w:pPr>
        <w:pStyle w:val="af5"/>
        <w:snapToGrid w:val="0"/>
        <w:spacing w:line="360" w:lineRule="auto"/>
        <w:rPr>
          <w:rFonts w:ascii="宋体" w:eastAsia="宋体" w:hAnsi="宋体" w:cs="宋体"/>
          <w:sz w:val="24"/>
          <w:szCs w:val="24"/>
          <w:lang w:bidi="ar"/>
        </w:rPr>
      </w:pPr>
      <w:r>
        <w:rPr>
          <w:rFonts w:ascii="宋体" w:eastAsia="宋体" w:hAnsi="宋体" w:cs="宋体" w:hint="eastAsia"/>
          <w:sz w:val="24"/>
          <w:szCs w:val="24"/>
          <w:lang w:bidi="ar"/>
        </w:rPr>
        <w:t>（</w:t>
      </w:r>
      <w:r>
        <w:rPr>
          <w:rFonts w:ascii="宋体" w:eastAsia="宋体" w:hAnsi="宋体" w:cs="宋体" w:hint="eastAsia"/>
          <w:sz w:val="24"/>
          <w:szCs w:val="24"/>
          <w:lang w:bidi="ar"/>
        </w:rPr>
        <w:t>2</w:t>
      </w:r>
      <w:r>
        <w:rPr>
          <w:rFonts w:ascii="宋体" w:eastAsia="宋体" w:hAnsi="宋体" w:cs="宋体" w:hint="eastAsia"/>
          <w:sz w:val="24"/>
          <w:szCs w:val="24"/>
          <w:lang w:bidi="ar"/>
        </w:rPr>
        <w:t>）因质疑或投诉生效，需要重新评标或定标的，评标、定标信息（含业绩、奖项等）仍以投标截止时投标人的信息为准。因特殊原因需要延长投标有效期，投标人拒绝延长投标有效期的，</w:t>
      </w:r>
      <w:proofErr w:type="gramStart"/>
      <w:r>
        <w:rPr>
          <w:rFonts w:ascii="宋体" w:eastAsia="宋体" w:hAnsi="宋体" w:cs="宋体" w:hint="eastAsia"/>
          <w:sz w:val="24"/>
          <w:szCs w:val="24"/>
          <w:lang w:bidi="ar"/>
        </w:rPr>
        <w:t>仍参与</w:t>
      </w:r>
      <w:proofErr w:type="gramEnd"/>
      <w:r>
        <w:rPr>
          <w:rFonts w:ascii="宋体" w:eastAsia="宋体" w:hAnsi="宋体" w:cs="宋体" w:hint="eastAsia"/>
          <w:sz w:val="24"/>
          <w:szCs w:val="24"/>
          <w:lang w:bidi="ar"/>
        </w:rPr>
        <w:t>评标、定标，但不被推荐为中标人。</w:t>
      </w:r>
    </w:p>
    <w:p w14:paraId="35D8C652" w14:textId="77777777" w:rsidR="00F15B43" w:rsidRDefault="00A40675">
      <w:pPr>
        <w:pStyle w:val="af5"/>
        <w:snapToGrid w:val="0"/>
        <w:spacing w:line="360" w:lineRule="auto"/>
        <w:rPr>
          <w:rFonts w:ascii="宋体" w:eastAsia="宋体" w:hAnsi="宋体" w:cs="宋体"/>
          <w:sz w:val="24"/>
          <w:szCs w:val="24"/>
          <w:lang w:bidi="ar"/>
        </w:rPr>
      </w:pPr>
      <w:r>
        <w:rPr>
          <w:rFonts w:ascii="宋体" w:eastAsia="宋体" w:hAnsi="宋体" w:cs="宋体" w:hint="eastAsia"/>
          <w:sz w:val="24"/>
          <w:szCs w:val="24"/>
          <w:lang w:bidi="ar"/>
        </w:rPr>
        <w:t>（</w:t>
      </w:r>
      <w:r>
        <w:rPr>
          <w:rFonts w:ascii="宋体" w:eastAsia="宋体" w:hAnsi="宋体" w:cs="宋体" w:hint="eastAsia"/>
          <w:sz w:val="24"/>
          <w:szCs w:val="24"/>
          <w:lang w:bidi="ar"/>
        </w:rPr>
        <w:t>3</w:t>
      </w:r>
      <w:r>
        <w:rPr>
          <w:rFonts w:ascii="宋体" w:eastAsia="宋体" w:hAnsi="宋体" w:cs="宋体" w:hint="eastAsia"/>
          <w:sz w:val="24"/>
          <w:szCs w:val="24"/>
          <w:lang w:bidi="ar"/>
        </w:rPr>
        <w:t>）投标人如在本项目中存在串通投标、弄虚作假、行贿情形且在评标过程中未被发现的，其投标不改变本项目评标结果。招标人按照《中华人民共和国招标投标法实施条例》第五十五条的规定重新确定中标人或重新招标。</w:t>
      </w:r>
      <w:r>
        <w:rPr>
          <w:rFonts w:ascii="宋体" w:eastAsia="宋体" w:hAnsi="宋体" w:cs="宋体" w:hint="eastAsia"/>
          <w:sz w:val="24"/>
          <w:szCs w:val="24"/>
          <w:lang w:bidi="ar"/>
        </w:rPr>
        <w:br w:type="page"/>
      </w:r>
    </w:p>
    <w:p w14:paraId="583D0903"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lastRenderedPageBreak/>
        <w:t>附件</w:t>
      </w:r>
      <w:r>
        <w:rPr>
          <w:rFonts w:ascii="宋体" w:hAnsi="宋体" w:cs="宋体" w:hint="eastAsia"/>
          <w:b/>
          <w:bCs/>
          <w:szCs w:val="24"/>
        </w:rPr>
        <w:t>2</w:t>
      </w:r>
      <w:r>
        <w:rPr>
          <w:rFonts w:ascii="宋体" w:hAnsi="宋体" w:cs="宋体" w:hint="eastAsia"/>
          <w:b/>
          <w:bCs/>
          <w:szCs w:val="24"/>
        </w:rPr>
        <w:t>：定标评语</w:t>
      </w:r>
    </w:p>
    <w:p w14:paraId="388F8E09"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定标评语</w:t>
      </w:r>
    </w:p>
    <w:p w14:paraId="7648AFDB" w14:textId="77777777" w:rsidR="00F15B43" w:rsidRDefault="00A40675">
      <w:pPr>
        <w:pStyle w:val="aff1"/>
        <w:ind w:firstLineChars="0" w:firstLine="0"/>
        <w:rPr>
          <w:rFonts w:ascii="宋体" w:hAnsi="宋体" w:cs="宋体"/>
          <w:szCs w:val="24"/>
        </w:rPr>
      </w:pPr>
      <w:r>
        <w:rPr>
          <w:rFonts w:ascii="宋体" w:hAnsi="宋体" w:cs="宋体" w:hint="eastAsia"/>
          <w:szCs w:val="24"/>
        </w:rPr>
        <w:t>项目名称：</w:t>
      </w:r>
      <w:r>
        <w:rPr>
          <w:rFonts w:ascii="宋体" w:hAnsi="宋体" w:cs="宋体" w:hint="eastAsia"/>
          <w:szCs w:val="24"/>
        </w:rPr>
        <w:t xml:space="preserve">                             </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395"/>
        <w:gridCol w:w="1290"/>
        <w:gridCol w:w="3676"/>
      </w:tblGrid>
      <w:tr w:rsidR="00F15B43" w14:paraId="00B5A91A" w14:textId="77777777">
        <w:trPr>
          <w:cantSplit/>
          <w:trHeight w:val="668"/>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8F546D" w14:textId="77777777" w:rsidR="00F15B43" w:rsidRDefault="00A40675">
            <w:pPr>
              <w:pStyle w:val="afff"/>
              <w:jc w:val="left"/>
              <w:rPr>
                <w:rFonts w:ascii="宋体" w:eastAsia="宋体" w:hAnsi="宋体" w:cs="宋体"/>
                <w:sz w:val="24"/>
              </w:rPr>
            </w:pPr>
            <w:r>
              <w:rPr>
                <w:rFonts w:ascii="宋体" w:eastAsia="宋体" w:hAnsi="宋体" w:cs="宋体" w:hint="eastAsia"/>
                <w:sz w:val="24"/>
              </w:rPr>
              <w:t>社会信用代码后</w:t>
            </w:r>
            <w:r>
              <w:rPr>
                <w:rFonts w:ascii="宋体" w:eastAsia="宋体" w:hAnsi="宋体" w:cs="宋体" w:hint="eastAsia"/>
                <w:sz w:val="24"/>
              </w:rPr>
              <w:t xml:space="preserve">4 </w:t>
            </w:r>
            <w:r>
              <w:rPr>
                <w:rFonts w:ascii="宋体" w:eastAsia="宋体" w:hAnsi="宋体" w:cs="宋体" w:hint="eastAsia"/>
                <w:sz w:val="24"/>
              </w:rPr>
              <w:t>位（除校验码外）</w:t>
            </w:r>
          </w:p>
        </w:tc>
        <w:tc>
          <w:tcPr>
            <w:tcW w:w="2395" w:type="dxa"/>
            <w:tcBorders>
              <w:top w:val="single" w:sz="4" w:space="0" w:color="auto"/>
              <w:left w:val="nil"/>
              <w:bottom w:val="single" w:sz="4" w:space="0" w:color="auto"/>
              <w:right w:val="single" w:sz="4" w:space="0" w:color="auto"/>
            </w:tcBorders>
            <w:shd w:val="clear" w:color="auto" w:fill="auto"/>
            <w:vAlign w:val="center"/>
          </w:tcPr>
          <w:p w14:paraId="5EA6BAC7" w14:textId="77777777" w:rsidR="00F15B43" w:rsidRDefault="00A40675">
            <w:pPr>
              <w:pStyle w:val="afff"/>
              <w:jc w:val="left"/>
              <w:rPr>
                <w:rFonts w:ascii="宋体" w:eastAsia="宋体" w:hAnsi="宋体" w:cs="宋体"/>
                <w:sz w:val="24"/>
              </w:rPr>
            </w:pPr>
            <w:r>
              <w:rPr>
                <w:rFonts w:ascii="宋体" w:eastAsia="宋体" w:hAnsi="宋体" w:cs="宋体" w:hint="eastAsia"/>
                <w:sz w:val="24"/>
              </w:rPr>
              <w:t>合格中标候选人名称</w:t>
            </w:r>
          </w:p>
        </w:tc>
        <w:tc>
          <w:tcPr>
            <w:tcW w:w="4966" w:type="dxa"/>
            <w:gridSpan w:val="2"/>
            <w:tcBorders>
              <w:top w:val="single" w:sz="4" w:space="0" w:color="auto"/>
              <w:left w:val="nil"/>
              <w:bottom w:val="single" w:sz="4" w:space="0" w:color="auto"/>
              <w:right w:val="single" w:sz="4" w:space="0" w:color="auto"/>
            </w:tcBorders>
            <w:shd w:val="clear" w:color="auto" w:fill="auto"/>
            <w:vAlign w:val="center"/>
          </w:tcPr>
          <w:p w14:paraId="3D5854B0" w14:textId="77777777" w:rsidR="00F15B43" w:rsidRDefault="00A40675">
            <w:pPr>
              <w:pStyle w:val="afff"/>
              <w:jc w:val="left"/>
              <w:rPr>
                <w:rFonts w:ascii="宋体" w:eastAsia="宋体" w:hAnsi="宋体" w:cs="宋体"/>
                <w:sz w:val="24"/>
              </w:rPr>
            </w:pPr>
            <w:r>
              <w:rPr>
                <w:rFonts w:ascii="宋体" w:eastAsia="宋体" w:hAnsi="宋体" w:cs="宋体" w:hint="eastAsia"/>
                <w:sz w:val="24"/>
              </w:rPr>
              <w:t>评语（针对价格因素、资信因素、方案因素、团队因素、答辩因素撰写评语）</w:t>
            </w:r>
          </w:p>
        </w:tc>
      </w:tr>
      <w:tr w:rsidR="00F15B43" w14:paraId="5B11F154" w14:textId="77777777">
        <w:trPr>
          <w:cantSplit/>
          <w:trHeight w:val="723"/>
          <w:jc w:val="center"/>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14:paraId="5424F0A8" w14:textId="77777777" w:rsidR="00F15B43" w:rsidRDefault="00F15B43">
            <w:pPr>
              <w:pStyle w:val="aff1"/>
              <w:ind w:firstLineChars="0" w:firstLine="0"/>
              <w:rPr>
                <w:rFonts w:ascii="宋体" w:hAnsi="宋体" w:cs="宋体"/>
                <w:szCs w:val="24"/>
              </w:rPr>
            </w:pPr>
          </w:p>
        </w:tc>
        <w:tc>
          <w:tcPr>
            <w:tcW w:w="2395" w:type="dxa"/>
            <w:vMerge w:val="restart"/>
            <w:tcBorders>
              <w:top w:val="nil"/>
              <w:left w:val="nil"/>
              <w:bottom w:val="single" w:sz="4" w:space="0" w:color="auto"/>
              <w:right w:val="single" w:sz="4" w:space="0" w:color="auto"/>
            </w:tcBorders>
            <w:shd w:val="clear" w:color="auto" w:fill="auto"/>
            <w:vAlign w:val="center"/>
          </w:tcPr>
          <w:p w14:paraId="28314F4D"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06BBFBFE" w14:textId="77777777" w:rsidR="00F15B43" w:rsidRDefault="00A40675">
            <w:pPr>
              <w:pStyle w:val="aff1"/>
              <w:ind w:firstLineChars="0" w:firstLine="0"/>
              <w:rPr>
                <w:rFonts w:ascii="宋体" w:hAnsi="宋体" w:cs="宋体"/>
                <w:szCs w:val="24"/>
              </w:rPr>
            </w:pPr>
            <w:r>
              <w:rPr>
                <w:rFonts w:ascii="宋体" w:hAnsi="宋体" w:cs="宋体" w:hint="eastAsia"/>
                <w:szCs w:val="24"/>
              </w:rPr>
              <w:t>价格因素</w:t>
            </w:r>
          </w:p>
        </w:tc>
        <w:tc>
          <w:tcPr>
            <w:tcW w:w="3676" w:type="dxa"/>
            <w:tcBorders>
              <w:top w:val="single" w:sz="4" w:space="0" w:color="auto"/>
              <w:left w:val="nil"/>
              <w:bottom w:val="single" w:sz="4" w:space="0" w:color="auto"/>
              <w:right w:val="single" w:sz="4" w:space="0" w:color="auto"/>
            </w:tcBorders>
            <w:shd w:val="clear" w:color="auto" w:fill="auto"/>
            <w:vAlign w:val="center"/>
          </w:tcPr>
          <w:p w14:paraId="74BEE988" w14:textId="77777777" w:rsidR="00F15B43" w:rsidRDefault="00F15B43">
            <w:pPr>
              <w:pStyle w:val="aff1"/>
              <w:ind w:firstLineChars="0" w:firstLine="0"/>
              <w:rPr>
                <w:rFonts w:ascii="宋体" w:hAnsi="宋体" w:cs="宋体"/>
                <w:szCs w:val="24"/>
              </w:rPr>
            </w:pPr>
          </w:p>
        </w:tc>
      </w:tr>
      <w:tr w:rsidR="00F15B43" w14:paraId="391D415E" w14:textId="77777777">
        <w:trPr>
          <w:cantSplit/>
          <w:trHeight w:val="723"/>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14:paraId="5A640525" w14:textId="77777777" w:rsidR="00F15B43" w:rsidRDefault="00F15B43">
            <w:pPr>
              <w:pStyle w:val="aff1"/>
              <w:ind w:firstLineChars="0" w:firstLine="0"/>
              <w:rPr>
                <w:rFonts w:ascii="宋体" w:hAnsi="宋体" w:cs="宋体"/>
                <w:szCs w:val="24"/>
              </w:rPr>
            </w:pPr>
          </w:p>
        </w:tc>
        <w:tc>
          <w:tcPr>
            <w:tcW w:w="2395" w:type="dxa"/>
            <w:vMerge/>
            <w:tcBorders>
              <w:top w:val="nil"/>
              <w:left w:val="nil"/>
              <w:bottom w:val="single" w:sz="4" w:space="0" w:color="auto"/>
              <w:right w:val="single" w:sz="4" w:space="0" w:color="auto"/>
            </w:tcBorders>
            <w:shd w:val="clear" w:color="auto" w:fill="auto"/>
            <w:vAlign w:val="center"/>
          </w:tcPr>
          <w:p w14:paraId="4A265048"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3AE2ACF4" w14:textId="77777777" w:rsidR="00F15B43" w:rsidRDefault="00A40675">
            <w:pPr>
              <w:pStyle w:val="aff1"/>
              <w:ind w:firstLineChars="0" w:firstLine="0"/>
              <w:rPr>
                <w:rFonts w:ascii="宋体" w:hAnsi="宋体" w:cs="宋体"/>
                <w:szCs w:val="24"/>
              </w:rPr>
            </w:pPr>
            <w:r>
              <w:rPr>
                <w:rFonts w:ascii="宋体" w:hAnsi="宋体" w:cs="宋体" w:hint="eastAsia"/>
                <w:szCs w:val="24"/>
              </w:rPr>
              <w:t>资信因素</w:t>
            </w:r>
          </w:p>
        </w:tc>
        <w:tc>
          <w:tcPr>
            <w:tcW w:w="3676" w:type="dxa"/>
            <w:tcBorders>
              <w:top w:val="single" w:sz="4" w:space="0" w:color="auto"/>
              <w:left w:val="nil"/>
              <w:bottom w:val="single" w:sz="4" w:space="0" w:color="auto"/>
              <w:right w:val="single" w:sz="4" w:space="0" w:color="auto"/>
            </w:tcBorders>
            <w:shd w:val="clear" w:color="auto" w:fill="auto"/>
            <w:vAlign w:val="center"/>
          </w:tcPr>
          <w:p w14:paraId="2511DB78" w14:textId="77777777" w:rsidR="00F15B43" w:rsidRDefault="00F15B43">
            <w:pPr>
              <w:pStyle w:val="aff1"/>
              <w:ind w:firstLineChars="0" w:firstLine="0"/>
              <w:rPr>
                <w:rFonts w:ascii="宋体" w:hAnsi="宋体" w:cs="宋体"/>
                <w:szCs w:val="24"/>
              </w:rPr>
            </w:pPr>
          </w:p>
        </w:tc>
      </w:tr>
      <w:tr w:rsidR="00F15B43" w14:paraId="6AD3238D" w14:textId="77777777">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14:paraId="32618486" w14:textId="77777777" w:rsidR="00F15B43" w:rsidRDefault="00F15B43">
            <w:pPr>
              <w:pStyle w:val="aff1"/>
              <w:ind w:firstLineChars="0" w:firstLine="0"/>
              <w:rPr>
                <w:rFonts w:ascii="宋体" w:hAnsi="宋体" w:cs="宋体"/>
                <w:szCs w:val="24"/>
              </w:rPr>
            </w:pPr>
          </w:p>
        </w:tc>
        <w:tc>
          <w:tcPr>
            <w:tcW w:w="2395" w:type="dxa"/>
            <w:vMerge/>
            <w:tcBorders>
              <w:top w:val="nil"/>
              <w:left w:val="nil"/>
              <w:bottom w:val="single" w:sz="4" w:space="0" w:color="auto"/>
              <w:right w:val="single" w:sz="4" w:space="0" w:color="auto"/>
            </w:tcBorders>
            <w:shd w:val="clear" w:color="auto" w:fill="auto"/>
            <w:vAlign w:val="center"/>
          </w:tcPr>
          <w:p w14:paraId="6225C632"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5E314ADF" w14:textId="77777777" w:rsidR="00F15B43" w:rsidRDefault="00A40675">
            <w:pPr>
              <w:pStyle w:val="aff1"/>
              <w:ind w:firstLineChars="0" w:firstLine="0"/>
              <w:rPr>
                <w:rFonts w:ascii="宋体" w:hAnsi="宋体" w:cs="宋体"/>
                <w:szCs w:val="24"/>
              </w:rPr>
            </w:pPr>
            <w:r>
              <w:rPr>
                <w:rFonts w:ascii="宋体" w:hAnsi="宋体" w:cs="宋体" w:hint="eastAsia"/>
                <w:szCs w:val="24"/>
              </w:rPr>
              <w:t>方案因素</w:t>
            </w:r>
          </w:p>
        </w:tc>
        <w:tc>
          <w:tcPr>
            <w:tcW w:w="3676" w:type="dxa"/>
            <w:tcBorders>
              <w:top w:val="single" w:sz="4" w:space="0" w:color="auto"/>
              <w:left w:val="nil"/>
              <w:bottom w:val="single" w:sz="4" w:space="0" w:color="auto"/>
              <w:right w:val="single" w:sz="4" w:space="0" w:color="auto"/>
            </w:tcBorders>
            <w:shd w:val="clear" w:color="auto" w:fill="auto"/>
            <w:vAlign w:val="center"/>
          </w:tcPr>
          <w:p w14:paraId="24123DA2" w14:textId="77777777" w:rsidR="00F15B43" w:rsidRDefault="00F15B43">
            <w:pPr>
              <w:pStyle w:val="aff1"/>
              <w:ind w:firstLineChars="0" w:firstLine="0"/>
              <w:rPr>
                <w:rFonts w:ascii="宋体" w:hAnsi="宋体" w:cs="宋体"/>
                <w:szCs w:val="24"/>
              </w:rPr>
            </w:pPr>
          </w:p>
        </w:tc>
      </w:tr>
      <w:tr w:rsidR="00F15B43" w14:paraId="045C72C5" w14:textId="77777777">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14:paraId="4107BECD" w14:textId="77777777" w:rsidR="00F15B43" w:rsidRDefault="00F15B43">
            <w:pPr>
              <w:pStyle w:val="aff1"/>
              <w:ind w:firstLineChars="0" w:firstLine="0"/>
              <w:rPr>
                <w:rFonts w:ascii="宋体" w:hAnsi="宋体" w:cs="宋体"/>
                <w:szCs w:val="24"/>
              </w:rPr>
            </w:pPr>
          </w:p>
        </w:tc>
        <w:tc>
          <w:tcPr>
            <w:tcW w:w="2395" w:type="dxa"/>
            <w:vMerge/>
            <w:tcBorders>
              <w:top w:val="nil"/>
              <w:left w:val="nil"/>
              <w:bottom w:val="single" w:sz="4" w:space="0" w:color="auto"/>
              <w:right w:val="single" w:sz="4" w:space="0" w:color="auto"/>
            </w:tcBorders>
            <w:shd w:val="clear" w:color="auto" w:fill="auto"/>
            <w:vAlign w:val="center"/>
          </w:tcPr>
          <w:p w14:paraId="612F8B92"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780A5CB7" w14:textId="77777777" w:rsidR="00F15B43" w:rsidRDefault="00A40675">
            <w:pPr>
              <w:pStyle w:val="aff1"/>
              <w:ind w:firstLineChars="0" w:firstLine="0"/>
              <w:rPr>
                <w:rFonts w:ascii="宋体" w:hAnsi="宋体" w:cs="宋体"/>
                <w:szCs w:val="24"/>
              </w:rPr>
            </w:pPr>
            <w:r>
              <w:rPr>
                <w:rFonts w:ascii="宋体" w:hAnsi="宋体" w:cs="宋体" w:hint="eastAsia"/>
                <w:szCs w:val="24"/>
              </w:rPr>
              <w:t>团队因素</w:t>
            </w:r>
          </w:p>
        </w:tc>
        <w:tc>
          <w:tcPr>
            <w:tcW w:w="3676" w:type="dxa"/>
            <w:tcBorders>
              <w:top w:val="single" w:sz="4" w:space="0" w:color="auto"/>
              <w:left w:val="nil"/>
              <w:bottom w:val="single" w:sz="4" w:space="0" w:color="auto"/>
              <w:right w:val="single" w:sz="4" w:space="0" w:color="auto"/>
            </w:tcBorders>
            <w:shd w:val="clear" w:color="auto" w:fill="auto"/>
            <w:vAlign w:val="center"/>
          </w:tcPr>
          <w:p w14:paraId="4093E246" w14:textId="77777777" w:rsidR="00F15B43" w:rsidRDefault="00F15B43">
            <w:pPr>
              <w:pStyle w:val="aff1"/>
              <w:ind w:firstLineChars="0" w:firstLine="0"/>
              <w:rPr>
                <w:rFonts w:ascii="宋体" w:hAnsi="宋体" w:cs="宋体"/>
                <w:szCs w:val="24"/>
              </w:rPr>
            </w:pPr>
          </w:p>
        </w:tc>
      </w:tr>
      <w:tr w:rsidR="00F15B43" w14:paraId="7402B816" w14:textId="77777777">
        <w:trPr>
          <w:cantSplit/>
          <w:trHeight w:val="722"/>
          <w:jc w:val="center"/>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14:paraId="69ABB326" w14:textId="77777777" w:rsidR="00F15B43" w:rsidRDefault="00F15B43">
            <w:pPr>
              <w:pStyle w:val="aff1"/>
              <w:ind w:firstLineChars="0" w:firstLine="0"/>
              <w:rPr>
                <w:rFonts w:ascii="宋体" w:hAnsi="宋体" w:cs="宋体"/>
                <w:szCs w:val="24"/>
              </w:rPr>
            </w:pPr>
          </w:p>
        </w:tc>
        <w:tc>
          <w:tcPr>
            <w:tcW w:w="2395" w:type="dxa"/>
            <w:vMerge w:val="restart"/>
            <w:tcBorders>
              <w:top w:val="nil"/>
              <w:left w:val="nil"/>
              <w:bottom w:val="single" w:sz="4" w:space="0" w:color="auto"/>
              <w:right w:val="single" w:sz="4" w:space="0" w:color="auto"/>
            </w:tcBorders>
            <w:shd w:val="clear" w:color="auto" w:fill="auto"/>
            <w:vAlign w:val="center"/>
          </w:tcPr>
          <w:p w14:paraId="7B04B2DC"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7E4E9E00" w14:textId="77777777" w:rsidR="00F15B43" w:rsidRDefault="00A40675">
            <w:pPr>
              <w:pStyle w:val="aff1"/>
              <w:ind w:firstLineChars="0" w:firstLine="0"/>
              <w:rPr>
                <w:rFonts w:ascii="宋体" w:hAnsi="宋体" w:cs="宋体"/>
                <w:szCs w:val="24"/>
              </w:rPr>
            </w:pPr>
            <w:r>
              <w:rPr>
                <w:rFonts w:ascii="宋体" w:hAnsi="宋体" w:cs="宋体" w:hint="eastAsia"/>
                <w:szCs w:val="24"/>
              </w:rPr>
              <w:t>价格因素</w:t>
            </w:r>
          </w:p>
        </w:tc>
        <w:tc>
          <w:tcPr>
            <w:tcW w:w="3676" w:type="dxa"/>
            <w:tcBorders>
              <w:top w:val="single" w:sz="4" w:space="0" w:color="auto"/>
              <w:left w:val="nil"/>
              <w:bottom w:val="single" w:sz="4" w:space="0" w:color="auto"/>
              <w:right w:val="single" w:sz="4" w:space="0" w:color="auto"/>
            </w:tcBorders>
            <w:shd w:val="clear" w:color="auto" w:fill="auto"/>
            <w:vAlign w:val="center"/>
          </w:tcPr>
          <w:p w14:paraId="29105E69" w14:textId="77777777" w:rsidR="00F15B43" w:rsidRDefault="00F15B43">
            <w:pPr>
              <w:pStyle w:val="aff1"/>
              <w:ind w:firstLineChars="0" w:firstLine="0"/>
              <w:rPr>
                <w:rFonts w:ascii="宋体" w:hAnsi="宋体" w:cs="宋体"/>
                <w:szCs w:val="24"/>
              </w:rPr>
            </w:pPr>
          </w:p>
        </w:tc>
      </w:tr>
      <w:tr w:rsidR="00F15B43" w14:paraId="590C1692" w14:textId="77777777">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14:paraId="275D0AF2" w14:textId="77777777" w:rsidR="00F15B43" w:rsidRDefault="00F15B43">
            <w:pPr>
              <w:pStyle w:val="aff1"/>
              <w:ind w:firstLineChars="0" w:firstLine="0"/>
              <w:rPr>
                <w:rFonts w:ascii="宋体" w:hAnsi="宋体" w:cs="宋体"/>
                <w:szCs w:val="24"/>
              </w:rPr>
            </w:pPr>
          </w:p>
        </w:tc>
        <w:tc>
          <w:tcPr>
            <w:tcW w:w="2395" w:type="dxa"/>
            <w:vMerge/>
            <w:tcBorders>
              <w:top w:val="nil"/>
              <w:left w:val="nil"/>
              <w:bottom w:val="single" w:sz="4" w:space="0" w:color="auto"/>
              <w:right w:val="single" w:sz="4" w:space="0" w:color="auto"/>
            </w:tcBorders>
            <w:shd w:val="clear" w:color="auto" w:fill="auto"/>
            <w:vAlign w:val="center"/>
          </w:tcPr>
          <w:p w14:paraId="3779AF92"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52513CB8" w14:textId="77777777" w:rsidR="00F15B43" w:rsidRDefault="00A40675">
            <w:pPr>
              <w:pStyle w:val="aff1"/>
              <w:ind w:firstLineChars="0" w:firstLine="0"/>
              <w:rPr>
                <w:rFonts w:ascii="宋体" w:hAnsi="宋体" w:cs="宋体"/>
                <w:szCs w:val="24"/>
              </w:rPr>
            </w:pPr>
            <w:r>
              <w:rPr>
                <w:rFonts w:ascii="宋体" w:hAnsi="宋体" w:cs="宋体" w:hint="eastAsia"/>
                <w:szCs w:val="24"/>
              </w:rPr>
              <w:t>资信因素</w:t>
            </w:r>
          </w:p>
        </w:tc>
        <w:tc>
          <w:tcPr>
            <w:tcW w:w="3676" w:type="dxa"/>
            <w:tcBorders>
              <w:top w:val="single" w:sz="4" w:space="0" w:color="auto"/>
              <w:left w:val="nil"/>
              <w:bottom w:val="single" w:sz="4" w:space="0" w:color="auto"/>
              <w:right w:val="single" w:sz="4" w:space="0" w:color="auto"/>
            </w:tcBorders>
            <w:shd w:val="clear" w:color="auto" w:fill="auto"/>
            <w:vAlign w:val="center"/>
          </w:tcPr>
          <w:p w14:paraId="11934007" w14:textId="77777777" w:rsidR="00F15B43" w:rsidRDefault="00F15B43">
            <w:pPr>
              <w:pStyle w:val="aff1"/>
              <w:ind w:firstLineChars="0" w:firstLine="0"/>
              <w:rPr>
                <w:rFonts w:ascii="宋体" w:hAnsi="宋体" w:cs="宋体"/>
                <w:szCs w:val="24"/>
              </w:rPr>
            </w:pPr>
          </w:p>
        </w:tc>
      </w:tr>
      <w:tr w:rsidR="00F15B43" w14:paraId="061E507A" w14:textId="77777777">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14:paraId="3FCACA90" w14:textId="77777777" w:rsidR="00F15B43" w:rsidRDefault="00F15B43">
            <w:pPr>
              <w:pStyle w:val="aff1"/>
              <w:ind w:firstLineChars="0" w:firstLine="0"/>
              <w:rPr>
                <w:rFonts w:ascii="宋体" w:hAnsi="宋体" w:cs="宋体"/>
                <w:szCs w:val="24"/>
              </w:rPr>
            </w:pPr>
          </w:p>
        </w:tc>
        <w:tc>
          <w:tcPr>
            <w:tcW w:w="2395" w:type="dxa"/>
            <w:vMerge/>
            <w:tcBorders>
              <w:top w:val="nil"/>
              <w:left w:val="nil"/>
              <w:bottom w:val="single" w:sz="4" w:space="0" w:color="auto"/>
              <w:right w:val="single" w:sz="4" w:space="0" w:color="auto"/>
            </w:tcBorders>
            <w:shd w:val="clear" w:color="auto" w:fill="auto"/>
            <w:vAlign w:val="center"/>
          </w:tcPr>
          <w:p w14:paraId="61C9C2E3"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144670BC" w14:textId="77777777" w:rsidR="00F15B43" w:rsidRDefault="00A40675">
            <w:pPr>
              <w:pStyle w:val="aff1"/>
              <w:ind w:firstLineChars="0" w:firstLine="0"/>
              <w:rPr>
                <w:rFonts w:ascii="宋体" w:hAnsi="宋体" w:cs="宋体"/>
                <w:szCs w:val="24"/>
              </w:rPr>
            </w:pPr>
            <w:r>
              <w:rPr>
                <w:rFonts w:ascii="宋体" w:hAnsi="宋体" w:cs="宋体" w:hint="eastAsia"/>
                <w:szCs w:val="24"/>
              </w:rPr>
              <w:t>方案因素</w:t>
            </w:r>
          </w:p>
        </w:tc>
        <w:tc>
          <w:tcPr>
            <w:tcW w:w="3676" w:type="dxa"/>
            <w:tcBorders>
              <w:top w:val="single" w:sz="4" w:space="0" w:color="auto"/>
              <w:left w:val="nil"/>
              <w:bottom w:val="single" w:sz="4" w:space="0" w:color="auto"/>
              <w:right w:val="single" w:sz="4" w:space="0" w:color="auto"/>
            </w:tcBorders>
            <w:shd w:val="clear" w:color="auto" w:fill="auto"/>
            <w:vAlign w:val="center"/>
          </w:tcPr>
          <w:p w14:paraId="6D5F8FD8" w14:textId="77777777" w:rsidR="00F15B43" w:rsidRDefault="00F15B43">
            <w:pPr>
              <w:pStyle w:val="aff1"/>
              <w:ind w:firstLineChars="0" w:firstLine="0"/>
              <w:rPr>
                <w:rFonts w:ascii="宋体" w:hAnsi="宋体" w:cs="宋体"/>
                <w:szCs w:val="24"/>
              </w:rPr>
            </w:pPr>
          </w:p>
        </w:tc>
      </w:tr>
      <w:tr w:rsidR="00F15B43" w14:paraId="7A8F69F9" w14:textId="77777777">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14:paraId="5402074D" w14:textId="77777777" w:rsidR="00F15B43" w:rsidRDefault="00F15B43">
            <w:pPr>
              <w:pStyle w:val="aff1"/>
              <w:ind w:firstLineChars="0" w:firstLine="0"/>
              <w:rPr>
                <w:rFonts w:ascii="宋体" w:hAnsi="宋体" w:cs="宋体"/>
                <w:szCs w:val="24"/>
              </w:rPr>
            </w:pPr>
          </w:p>
        </w:tc>
        <w:tc>
          <w:tcPr>
            <w:tcW w:w="2395" w:type="dxa"/>
            <w:vMerge/>
            <w:tcBorders>
              <w:top w:val="nil"/>
              <w:left w:val="nil"/>
              <w:bottom w:val="single" w:sz="4" w:space="0" w:color="auto"/>
              <w:right w:val="single" w:sz="4" w:space="0" w:color="auto"/>
            </w:tcBorders>
            <w:shd w:val="clear" w:color="auto" w:fill="auto"/>
            <w:vAlign w:val="center"/>
          </w:tcPr>
          <w:p w14:paraId="6CDEEA8A"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3ED89A9B" w14:textId="77777777" w:rsidR="00F15B43" w:rsidRDefault="00A40675">
            <w:pPr>
              <w:pStyle w:val="aff1"/>
              <w:ind w:firstLineChars="0" w:firstLine="0"/>
              <w:rPr>
                <w:rFonts w:ascii="宋体" w:hAnsi="宋体" w:cs="宋体"/>
                <w:szCs w:val="24"/>
              </w:rPr>
            </w:pPr>
            <w:r>
              <w:rPr>
                <w:rFonts w:ascii="宋体" w:hAnsi="宋体" w:cs="宋体" w:hint="eastAsia"/>
                <w:szCs w:val="24"/>
              </w:rPr>
              <w:t>团队因素</w:t>
            </w:r>
          </w:p>
        </w:tc>
        <w:tc>
          <w:tcPr>
            <w:tcW w:w="3676" w:type="dxa"/>
            <w:tcBorders>
              <w:top w:val="single" w:sz="4" w:space="0" w:color="auto"/>
              <w:left w:val="nil"/>
              <w:bottom w:val="single" w:sz="4" w:space="0" w:color="auto"/>
              <w:right w:val="single" w:sz="4" w:space="0" w:color="auto"/>
            </w:tcBorders>
            <w:shd w:val="clear" w:color="auto" w:fill="auto"/>
            <w:vAlign w:val="center"/>
          </w:tcPr>
          <w:p w14:paraId="16B00A7F" w14:textId="77777777" w:rsidR="00F15B43" w:rsidRDefault="00F15B43">
            <w:pPr>
              <w:pStyle w:val="aff1"/>
              <w:ind w:firstLineChars="0" w:firstLine="0"/>
              <w:rPr>
                <w:rFonts w:ascii="宋体" w:hAnsi="宋体" w:cs="宋体"/>
                <w:szCs w:val="24"/>
              </w:rPr>
            </w:pPr>
          </w:p>
        </w:tc>
      </w:tr>
      <w:tr w:rsidR="00F15B43" w14:paraId="3606C502" w14:textId="77777777">
        <w:trPr>
          <w:cantSplit/>
          <w:trHeight w:val="722"/>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E16C5E" w14:textId="77777777" w:rsidR="00F15B43" w:rsidRDefault="00A40675">
            <w:pPr>
              <w:pStyle w:val="aff1"/>
              <w:ind w:firstLineChars="0" w:firstLine="0"/>
              <w:rPr>
                <w:rFonts w:ascii="宋体" w:hAnsi="宋体" w:cs="宋体"/>
                <w:szCs w:val="24"/>
              </w:rPr>
            </w:pPr>
            <w:r>
              <w:rPr>
                <w:rFonts w:ascii="宋体" w:hAnsi="宋体" w:cs="宋体" w:hint="eastAsia"/>
                <w:szCs w:val="24"/>
              </w:rPr>
              <w:t>……</w:t>
            </w:r>
          </w:p>
        </w:tc>
        <w:tc>
          <w:tcPr>
            <w:tcW w:w="2395" w:type="dxa"/>
            <w:tcBorders>
              <w:top w:val="single" w:sz="4" w:space="0" w:color="auto"/>
              <w:left w:val="nil"/>
              <w:bottom w:val="single" w:sz="4" w:space="0" w:color="auto"/>
              <w:right w:val="single" w:sz="4" w:space="0" w:color="auto"/>
            </w:tcBorders>
            <w:shd w:val="clear" w:color="auto" w:fill="auto"/>
            <w:vAlign w:val="center"/>
          </w:tcPr>
          <w:p w14:paraId="6507362D" w14:textId="77777777" w:rsidR="00F15B43" w:rsidRDefault="00F15B43">
            <w:pPr>
              <w:pStyle w:val="aff1"/>
              <w:ind w:firstLineChars="0" w:firstLine="0"/>
              <w:rPr>
                <w:rFonts w:ascii="宋体" w:hAnsi="宋体" w:cs="宋体"/>
                <w:szCs w:val="24"/>
              </w:rPr>
            </w:pPr>
          </w:p>
        </w:tc>
        <w:tc>
          <w:tcPr>
            <w:tcW w:w="1290" w:type="dxa"/>
            <w:tcBorders>
              <w:top w:val="single" w:sz="4" w:space="0" w:color="auto"/>
              <w:left w:val="nil"/>
              <w:bottom w:val="single" w:sz="4" w:space="0" w:color="auto"/>
              <w:right w:val="single" w:sz="4" w:space="0" w:color="auto"/>
            </w:tcBorders>
            <w:shd w:val="clear" w:color="auto" w:fill="auto"/>
            <w:vAlign w:val="center"/>
          </w:tcPr>
          <w:p w14:paraId="60B64911" w14:textId="77777777" w:rsidR="00F15B43" w:rsidRDefault="00A40675">
            <w:pPr>
              <w:pStyle w:val="aff1"/>
              <w:ind w:firstLineChars="0" w:firstLine="0"/>
              <w:rPr>
                <w:rFonts w:ascii="宋体" w:hAnsi="宋体" w:cs="宋体"/>
                <w:szCs w:val="24"/>
              </w:rPr>
            </w:pPr>
            <w:r>
              <w:rPr>
                <w:rFonts w:ascii="宋体" w:hAnsi="宋体" w:cs="宋体" w:hint="eastAsia"/>
                <w:szCs w:val="24"/>
              </w:rPr>
              <w:t>……</w:t>
            </w:r>
          </w:p>
        </w:tc>
        <w:tc>
          <w:tcPr>
            <w:tcW w:w="3676" w:type="dxa"/>
            <w:tcBorders>
              <w:top w:val="single" w:sz="4" w:space="0" w:color="auto"/>
              <w:left w:val="nil"/>
              <w:bottom w:val="single" w:sz="4" w:space="0" w:color="auto"/>
              <w:right w:val="single" w:sz="4" w:space="0" w:color="auto"/>
            </w:tcBorders>
            <w:shd w:val="clear" w:color="auto" w:fill="auto"/>
            <w:vAlign w:val="center"/>
          </w:tcPr>
          <w:p w14:paraId="4C1E0085" w14:textId="77777777" w:rsidR="00F15B43" w:rsidRDefault="00F15B43">
            <w:pPr>
              <w:pStyle w:val="aff1"/>
              <w:ind w:firstLineChars="0" w:firstLine="0"/>
              <w:rPr>
                <w:rFonts w:ascii="宋体" w:hAnsi="宋体" w:cs="宋体"/>
                <w:szCs w:val="24"/>
              </w:rPr>
            </w:pPr>
          </w:p>
        </w:tc>
      </w:tr>
    </w:tbl>
    <w:p w14:paraId="3CC0BDA3"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p>
    <w:p w14:paraId="4937DCDF"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p>
    <w:p w14:paraId="7F213BDD" w14:textId="77777777" w:rsidR="00F15B43" w:rsidRDefault="00A40675">
      <w:pPr>
        <w:pStyle w:val="aff1"/>
        <w:ind w:firstLineChars="0" w:firstLine="0"/>
        <w:rPr>
          <w:rFonts w:ascii="宋体" w:hAnsi="宋体" w:cs="宋体"/>
          <w:szCs w:val="24"/>
        </w:rPr>
      </w:pPr>
      <w:r>
        <w:rPr>
          <w:rFonts w:ascii="宋体" w:hAnsi="宋体" w:cs="宋体" w:hint="eastAsia"/>
          <w:szCs w:val="24"/>
        </w:rPr>
        <w:t>签名：</w:t>
      </w:r>
      <w:r>
        <w:rPr>
          <w:rFonts w:ascii="宋体" w:hAnsi="宋体" w:cs="宋体" w:hint="eastAsia"/>
          <w:szCs w:val="24"/>
        </w:rPr>
        <w:t xml:space="preserve">                                 </w:t>
      </w:r>
      <w:r>
        <w:rPr>
          <w:rFonts w:ascii="宋体" w:hAnsi="宋体" w:cs="宋体" w:hint="eastAsia"/>
          <w:szCs w:val="24"/>
        </w:rPr>
        <w:t>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390279DB"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p>
    <w:p w14:paraId="2F09A80B"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p>
    <w:p w14:paraId="20806D8A" w14:textId="77777777" w:rsidR="00F15B43" w:rsidRDefault="00A40675">
      <w:pPr>
        <w:pStyle w:val="ac"/>
        <w:spacing w:after="0" w:line="360" w:lineRule="auto"/>
        <w:rPr>
          <w:rFonts w:eastAsia="宋体" w:hAnsi="宋体" w:cs="宋体"/>
          <w:b/>
          <w:bCs/>
          <w:sz w:val="24"/>
        </w:rPr>
      </w:pPr>
      <w:r>
        <w:rPr>
          <w:rFonts w:eastAsia="宋体" w:hAnsi="宋体" w:cs="宋体" w:hint="eastAsia"/>
          <w:b/>
          <w:bCs/>
          <w:sz w:val="24"/>
        </w:rPr>
        <w:lastRenderedPageBreak/>
        <w:t>附件</w:t>
      </w:r>
      <w:r>
        <w:rPr>
          <w:rFonts w:eastAsia="宋体" w:hAnsi="宋体" w:cs="宋体" w:hint="eastAsia"/>
          <w:b/>
          <w:bCs/>
          <w:sz w:val="24"/>
        </w:rPr>
        <w:t>3</w:t>
      </w:r>
      <w:r>
        <w:rPr>
          <w:rFonts w:eastAsia="宋体" w:hAnsi="宋体" w:cs="宋体" w:hint="eastAsia"/>
          <w:b/>
          <w:bCs/>
          <w:sz w:val="24"/>
        </w:rPr>
        <w:t>：投票表格</w:t>
      </w:r>
    </w:p>
    <w:p w14:paraId="79F6FBCE"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投票表格</w:t>
      </w:r>
    </w:p>
    <w:p w14:paraId="13270247" w14:textId="77777777" w:rsidR="00F15B43" w:rsidRDefault="00A40675">
      <w:pPr>
        <w:pStyle w:val="aff1"/>
        <w:ind w:firstLineChars="0" w:firstLine="0"/>
        <w:rPr>
          <w:rFonts w:ascii="宋体" w:hAnsi="宋体" w:cs="宋体"/>
          <w:szCs w:val="24"/>
        </w:rPr>
      </w:pPr>
      <w:r>
        <w:rPr>
          <w:rFonts w:ascii="宋体" w:hAnsi="宋体" w:cs="宋体" w:hint="eastAsia"/>
          <w:szCs w:val="24"/>
        </w:rPr>
        <w:t>项目名称：</w:t>
      </w:r>
      <w:r>
        <w:rPr>
          <w:rFonts w:ascii="宋体" w:hAnsi="宋体" w:cs="宋体" w:hint="eastAsia"/>
          <w:szCs w:val="24"/>
        </w:rPr>
        <w:t xml:space="preserve">                             </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893"/>
        <w:gridCol w:w="1893"/>
        <w:gridCol w:w="1893"/>
        <w:gridCol w:w="1893"/>
      </w:tblGrid>
      <w:tr w:rsidR="00F15B43" w14:paraId="1E5034CA" w14:textId="77777777">
        <w:trPr>
          <w:cantSplit/>
          <w:trHeight w:val="671"/>
          <w:jc w:val="center"/>
        </w:trPr>
        <w:tc>
          <w:tcPr>
            <w:tcW w:w="1225" w:type="dxa"/>
            <w:tcBorders>
              <w:top w:val="double" w:sz="2" w:space="0" w:color="auto"/>
              <w:left w:val="double" w:sz="2" w:space="0" w:color="auto"/>
              <w:bottom w:val="double" w:sz="2" w:space="0" w:color="auto"/>
              <w:right w:val="single" w:sz="4" w:space="0" w:color="auto"/>
            </w:tcBorders>
            <w:shd w:val="clear" w:color="auto" w:fill="auto"/>
            <w:vAlign w:val="center"/>
          </w:tcPr>
          <w:p w14:paraId="5A8F1BC2" w14:textId="77777777" w:rsidR="00F15B43" w:rsidRDefault="00A40675">
            <w:pPr>
              <w:pStyle w:val="afff"/>
              <w:jc w:val="left"/>
              <w:rPr>
                <w:rFonts w:ascii="宋体" w:eastAsia="宋体" w:hAnsi="宋体" w:cs="宋体"/>
                <w:sz w:val="24"/>
              </w:rPr>
            </w:pPr>
            <w:r>
              <w:rPr>
                <w:rFonts w:ascii="宋体" w:eastAsia="宋体" w:hAnsi="宋体" w:cs="宋体" w:hint="eastAsia"/>
                <w:sz w:val="24"/>
              </w:rPr>
              <w:t>第</w:t>
            </w:r>
            <w:r>
              <w:rPr>
                <w:rFonts w:ascii="宋体" w:eastAsia="宋体" w:hAnsi="宋体" w:cs="宋体" w:hint="eastAsia"/>
                <w:sz w:val="24"/>
              </w:rPr>
              <w:t xml:space="preserve">    </w:t>
            </w:r>
            <w:r>
              <w:rPr>
                <w:rFonts w:ascii="宋体" w:eastAsia="宋体" w:hAnsi="宋体" w:cs="宋体" w:hint="eastAsia"/>
                <w:sz w:val="24"/>
              </w:rPr>
              <w:t>轮</w:t>
            </w:r>
          </w:p>
        </w:tc>
        <w:tc>
          <w:tcPr>
            <w:tcW w:w="1893" w:type="dxa"/>
            <w:tcBorders>
              <w:top w:val="double" w:sz="2" w:space="0" w:color="auto"/>
              <w:left w:val="nil"/>
              <w:bottom w:val="double" w:sz="2" w:space="0" w:color="auto"/>
              <w:right w:val="single" w:sz="4" w:space="0" w:color="auto"/>
            </w:tcBorders>
            <w:shd w:val="clear" w:color="auto" w:fill="auto"/>
          </w:tcPr>
          <w:p w14:paraId="3F28C3A2" w14:textId="77777777" w:rsidR="00F15B43" w:rsidRDefault="00F15B43">
            <w:pPr>
              <w:pStyle w:val="aff1"/>
              <w:ind w:firstLineChars="0" w:firstLine="0"/>
              <w:rPr>
                <w:rFonts w:ascii="宋体" w:hAnsi="宋体" w:cs="宋体"/>
                <w:szCs w:val="24"/>
              </w:rPr>
            </w:pPr>
          </w:p>
        </w:tc>
        <w:tc>
          <w:tcPr>
            <w:tcW w:w="1893" w:type="dxa"/>
            <w:tcBorders>
              <w:top w:val="double" w:sz="2" w:space="0" w:color="auto"/>
              <w:left w:val="single" w:sz="4" w:space="0" w:color="auto"/>
              <w:bottom w:val="double" w:sz="2" w:space="0" w:color="auto"/>
              <w:right w:val="single" w:sz="4" w:space="0" w:color="auto"/>
            </w:tcBorders>
            <w:shd w:val="clear" w:color="auto" w:fill="auto"/>
          </w:tcPr>
          <w:p w14:paraId="19E5F5BF" w14:textId="77777777" w:rsidR="00F15B43" w:rsidRDefault="00F15B43">
            <w:pPr>
              <w:pStyle w:val="aff1"/>
              <w:ind w:firstLineChars="0" w:firstLine="0"/>
              <w:rPr>
                <w:rFonts w:ascii="宋体" w:hAnsi="宋体" w:cs="宋体"/>
                <w:szCs w:val="24"/>
              </w:rPr>
            </w:pPr>
          </w:p>
        </w:tc>
        <w:tc>
          <w:tcPr>
            <w:tcW w:w="1893" w:type="dxa"/>
            <w:tcBorders>
              <w:top w:val="double" w:sz="2" w:space="0" w:color="auto"/>
              <w:left w:val="single" w:sz="4" w:space="0" w:color="auto"/>
              <w:bottom w:val="double" w:sz="2" w:space="0" w:color="auto"/>
              <w:right w:val="single" w:sz="4" w:space="0" w:color="auto"/>
            </w:tcBorders>
            <w:shd w:val="clear" w:color="auto" w:fill="auto"/>
          </w:tcPr>
          <w:p w14:paraId="26115656" w14:textId="77777777" w:rsidR="00F15B43" w:rsidRDefault="00F15B43">
            <w:pPr>
              <w:pStyle w:val="aff1"/>
              <w:ind w:firstLineChars="0" w:firstLine="0"/>
              <w:rPr>
                <w:rFonts w:ascii="宋体" w:hAnsi="宋体" w:cs="宋体"/>
                <w:szCs w:val="24"/>
              </w:rPr>
            </w:pPr>
          </w:p>
        </w:tc>
        <w:tc>
          <w:tcPr>
            <w:tcW w:w="1893" w:type="dxa"/>
            <w:tcBorders>
              <w:top w:val="double" w:sz="2" w:space="0" w:color="auto"/>
              <w:left w:val="single" w:sz="4" w:space="0" w:color="auto"/>
              <w:bottom w:val="double" w:sz="2" w:space="0" w:color="auto"/>
              <w:right w:val="double" w:sz="2" w:space="0" w:color="auto"/>
            </w:tcBorders>
            <w:shd w:val="clear" w:color="auto" w:fill="auto"/>
          </w:tcPr>
          <w:p w14:paraId="0229F2B1" w14:textId="77777777" w:rsidR="00F15B43" w:rsidRDefault="00F15B43">
            <w:pPr>
              <w:pStyle w:val="aff1"/>
              <w:ind w:firstLineChars="0" w:firstLine="0"/>
              <w:rPr>
                <w:rFonts w:ascii="宋体" w:hAnsi="宋体" w:cs="宋体"/>
                <w:szCs w:val="24"/>
              </w:rPr>
            </w:pPr>
          </w:p>
        </w:tc>
      </w:tr>
      <w:tr w:rsidR="00F15B43" w14:paraId="41968A5C" w14:textId="77777777">
        <w:trPr>
          <w:cantSplit/>
          <w:trHeight w:val="671"/>
          <w:jc w:val="center"/>
        </w:trPr>
        <w:tc>
          <w:tcPr>
            <w:tcW w:w="1225" w:type="dxa"/>
            <w:tcBorders>
              <w:top w:val="double" w:sz="2" w:space="0" w:color="auto"/>
              <w:left w:val="double" w:sz="2" w:space="0" w:color="auto"/>
              <w:bottom w:val="double" w:sz="2" w:space="0" w:color="auto"/>
              <w:right w:val="single" w:sz="4" w:space="0" w:color="auto"/>
            </w:tcBorders>
            <w:shd w:val="clear" w:color="auto" w:fill="auto"/>
            <w:vAlign w:val="center"/>
          </w:tcPr>
          <w:p w14:paraId="0605DD9D" w14:textId="77777777" w:rsidR="00F15B43" w:rsidRDefault="00A40675">
            <w:pPr>
              <w:pStyle w:val="afff"/>
              <w:jc w:val="left"/>
              <w:rPr>
                <w:rFonts w:ascii="宋体" w:eastAsia="宋体" w:hAnsi="宋体" w:cs="宋体"/>
                <w:sz w:val="24"/>
              </w:rPr>
            </w:pPr>
            <w:r>
              <w:rPr>
                <w:rFonts w:ascii="宋体" w:eastAsia="宋体" w:hAnsi="宋体" w:cs="宋体" w:hint="eastAsia"/>
                <w:sz w:val="24"/>
              </w:rPr>
              <w:t>第</w:t>
            </w:r>
            <w:r>
              <w:rPr>
                <w:rFonts w:ascii="宋体" w:eastAsia="宋体" w:hAnsi="宋体" w:cs="宋体" w:hint="eastAsia"/>
                <w:sz w:val="24"/>
              </w:rPr>
              <w:t xml:space="preserve">    </w:t>
            </w:r>
            <w:r>
              <w:rPr>
                <w:rFonts w:ascii="宋体" w:eastAsia="宋体" w:hAnsi="宋体" w:cs="宋体" w:hint="eastAsia"/>
                <w:sz w:val="24"/>
              </w:rPr>
              <w:t>轮</w:t>
            </w:r>
          </w:p>
        </w:tc>
        <w:tc>
          <w:tcPr>
            <w:tcW w:w="3786" w:type="dxa"/>
            <w:gridSpan w:val="2"/>
            <w:tcBorders>
              <w:top w:val="double" w:sz="2" w:space="0" w:color="auto"/>
              <w:left w:val="nil"/>
              <w:bottom w:val="double" w:sz="2" w:space="0" w:color="auto"/>
              <w:right w:val="single" w:sz="4" w:space="0" w:color="auto"/>
            </w:tcBorders>
            <w:shd w:val="clear" w:color="auto" w:fill="auto"/>
          </w:tcPr>
          <w:p w14:paraId="2A138B4E" w14:textId="77777777" w:rsidR="00F15B43" w:rsidRDefault="00F15B43">
            <w:pPr>
              <w:pStyle w:val="aff1"/>
              <w:ind w:firstLineChars="0" w:firstLine="0"/>
              <w:rPr>
                <w:rFonts w:ascii="宋体" w:hAnsi="宋体" w:cs="宋体"/>
                <w:szCs w:val="24"/>
              </w:rPr>
            </w:pPr>
          </w:p>
        </w:tc>
        <w:tc>
          <w:tcPr>
            <w:tcW w:w="3786" w:type="dxa"/>
            <w:gridSpan w:val="2"/>
            <w:tcBorders>
              <w:top w:val="double" w:sz="2" w:space="0" w:color="auto"/>
              <w:left w:val="single" w:sz="4" w:space="0" w:color="auto"/>
              <w:bottom w:val="double" w:sz="2" w:space="0" w:color="auto"/>
              <w:right w:val="double" w:sz="2" w:space="0" w:color="auto"/>
            </w:tcBorders>
            <w:shd w:val="clear" w:color="auto" w:fill="auto"/>
          </w:tcPr>
          <w:p w14:paraId="4AD3FCD0" w14:textId="77777777" w:rsidR="00F15B43" w:rsidRDefault="00F15B43">
            <w:pPr>
              <w:pStyle w:val="aff1"/>
              <w:ind w:firstLineChars="0" w:firstLine="0"/>
              <w:rPr>
                <w:rFonts w:ascii="宋体" w:hAnsi="宋体" w:cs="宋体"/>
                <w:szCs w:val="24"/>
              </w:rPr>
            </w:pPr>
          </w:p>
        </w:tc>
      </w:tr>
      <w:tr w:rsidR="00F15B43" w14:paraId="3596178E" w14:textId="77777777">
        <w:trPr>
          <w:cantSplit/>
          <w:trHeight w:val="755"/>
          <w:jc w:val="center"/>
        </w:trPr>
        <w:tc>
          <w:tcPr>
            <w:tcW w:w="1225" w:type="dxa"/>
            <w:tcBorders>
              <w:top w:val="double" w:sz="2" w:space="0" w:color="auto"/>
              <w:left w:val="double" w:sz="2" w:space="0" w:color="auto"/>
              <w:bottom w:val="double" w:sz="2" w:space="0" w:color="auto"/>
              <w:right w:val="single" w:sz="4" w:space="0" w:color="auto"/>
            </w:tcBorders>
            <w:shd w:val="clear" w:color="auto" w:fill="auto"/>
            <w:vAlign w:val="center"/>
          </w:tcPr>
          <w:p w14:paraId="4746BA3F" w14:textId="77777777" w:rsidR="00F15B43" w:rsidRDefault="00A40675">
            <w:pPr>
              <w:pStyle w:val="afff"/>
              <w:jc w:val="left"/>
              <w:rPr>
                <w:rFonts w:ascii="宋体" w:eastAsia="宋体" w:hAnsi="宋体" w:cs="宋体"/>
                <w:sz w:val="24"/>
              </w:rPr>
            </w:pPr>
            <w:r>
              <w:rPr>
                <w:rFonts w:ascii="宋体" w:eastAsia="宋体" w:hAnsi="宋体" w:cs="宋体" w:hint="eastAsia"/>
                <w:sz w:val="24"/>
              </w:rPr>
              <w:t>第</w:t>
            </w:r>
            <w:r>
              <w:rPr>
                <w:rFonts w:ascii="宋体" w:eastAsia="宋体" w:hAnsi="宋体" w:cs="宋体" w:hint="eastAsia"/>
                <w:sz w:val="24"/>
              </w:rPr>
              <w:t xml:space="preserve">    </w:t>
            </w:r>
            <w:r>
              <w:rPr>
                <w:rFonts w:ascii="宋体" w:eastAsia="宋体" w:hAnsi="宋体" w:cs="宋体" w:hint="eastAsia"/>
                <w:sz w:val="24"/>
              </w:rPr>
              <w:t>轮</w:t>
            </w:r>
          </w:p>
        </w:tc>
        <w:tc>
          <w:tcPr>
            <w:tcW w:w="7572" w:type="dxa"/>
            <w:gridSpan w:val="4"/>
            <w:tcBorders>
              <w:top w:val="double" w:sz="2" w:space="0" w:color="auto"/>
              <w:left w:val="nil"/>
              <w:bottom w:val="double" w:sz="2" w:space="0" w:color="auto"/>
              <w:right w:val="double" w:sz="2" w:space="0" w:color="auto"/>
            </w:tcBorders>
            <w:shd w:val="clear" w:color="auto" w:fill="auto"/>
          </w:tcPr>
          <w:p w14:paraId="7F63E005" w14:textId="77777777" w:rsidR="00F15B43" w:rsidRDefault="00F15B43">
            <w:pPr>
              <w:pStyle w:val="aff1"/>
              <w:ind w:firstLineChars="0" w:firstLine="0"/>
              <w:rPr>
                <w:rFonts w:ascii="宋体" w:hAnsi="宋体" w:cs="宋体"/>
                <w:szCs w:val="24"/>
              </w:rPr>
            </w:pPr>
          </w:p>
        </w:tc>
      </w:tr>
    </w:tbl>
    <w:p w14:paraId="5A126040" w14:textId="77777777" w:rsidR="00F15B43" w:rsidRDefault="00A40675">
      <w:pPr>
        <w:pStyle w:val="aff1"/>
        <w:ind w:firstLineChars="0" w:firstLine="0"/>
        <w:rPr>
          <w:rFonts w:ascii="宋体" w:hAnsi="宋体" w:cs="宋体"/>
          <w:szCs w:val="24"/>
        </w:rPr>
      </w:pPr>
      <w:r>
        <w:rPr>
          <w:rFonts w:ascii="宋体" w:hAnsi="宋体" w:cs="宋体" w:hint="eastAsia"/>
          <w:szCs w:val="24"/>
        </w:rPr>
        <w:t>正式投票规则：以上表格用于正式投票，从上到下每轮投票</w:t>
      </w:r>
      <w:proofErr w:type="gramStart"/>
      <w:r>
        <w:rPr>
          <w:rFonts w:ascii="宋体" w:hAnsi="宋体" w:cs="宋体" w:hint="eastAsia"/>
          <w:szCs w:val="24"/>
        </w:rPr>
        <w:t>限使用</w:t>
      </w:r>
      <w:proofErr w:type="gramEnd"/>
      <w:r>
        <w:rPr>
          <w:rFonts w:ascii="宋体" w:hAnsi="宋体" w:cs="宋体" w:hint="eastAsia"/>
          <w:szCs w:val="24"/>
        </w:rPr>
        <w:t>一行空格，每个</w:t>
      </w:r>
      <w:proofErr w:type="gramStart"/>
      <w:r>
        <w:rPr>
          <w:rFonts w:ascii="宋体" w:hAnsi="宋体" w:cs="宋体" w:hint="eastAsia"/>
          <w:szCs w:val="24"/>
        </w:rPr>
        <w:t>空格限填一个</w:t>
      </w:r>
      <w:proofErr w:type="gramEnd"/>
      <w:r>
        <w:rPr>
          <w:rFonts w:ascii="宋体" w:hAnsi="宋体" w:cs="宋体" w:hint="eastAsia"/>
          <w:szCs w:val="24"/>
        </w:rPr>
        <w:t>单位名称，同一行的空格内的单位名称不得重复。每轮投票允许选择的总数即下一轮候选总数，以得票多的投标单位当选为下一轮投票的候选投标单位。不能进入下一轮（或名次）的投标单位，根据本轮得票数量确定名次。遇票数相等不能确定入选下一轮的投标单位时，应进行附加投票，以确定名次。每轮正式投票允许选择投标单位总数如下：</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060"/>
        <w:gridCol w:w="3060"/>
      </w:tblGrid>
      <w:tr w:rsidR="00F15B43" w14:paraId="5B80057D" w14:textId="77777777">
        <w:trPr>
          <w:cantSplit/>
          <w:trHeight w:val="399"/>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E0363E6" w14:textId="77777777" w:rsidR="00F15B43" w:rsidRDefault="00F15B43">
            <w:pPr>
              <w:pStyle w:val="afff"/>
              <w:jc w:val="left"/>
              <w:rPr>
                <w:rFonts w:ascii="宋体" w:eastAsia="宋体" w:hAnsi="宋体" w:cs="宋体"/>
                <w:sz w:val="24"/>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tcPr>
          <w:p w14:paraId="331C3091" w14:textId="77777777" w:rsidR="00F15B43" w:rsidRDefault="00A40675">
            <w:pPr>
              <w:pStyle w:val="afff"/>
              <w:jc w:val="left"/>
              <w:rPr>
                <w:rFonts w:ascii="宋体" w:eastAsia="宋体" w:hAnsi="宋体" w:cs="宋体"/>
                <w:sz w:val="24"/>
              </w:rPr>
            </w:pPr>
            <w:r>
              <w:rPr>
                <w:rFonts w:ascii="宋体" w:eastAsia="宋体" w:hAnsi="宋体" w:cs="宋体" w:hint="eastAsia"/>
                <w:sz w:val="24"/>
              </w:rPr>
              <w:t>每轮正式投票允许选择总数</w:t>
            </w:r>
          </w:p>
        </w:tc>
      </w:tr>
      <w:tr w:rsidR="00F15B43" w14:paraId="5E540A42" w14:textId="77777777">
        <w:trPr>
          <w:cantSplit/>
          <w:trHeight w:val="419"/>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5F6BF1" w14:textId="77777777" w:rsidR="00F15B43" w:rsidRDefault="00A40675">
            <w:pPr>
              <w:pStyle w:val="afff"/>
              <w:jc w:val="left"/>
              <w:rPr>
                <w:rFonts w:ascii="宋体" w:eastAsia="宋体" w:hAnsi="宋体" w:cs="宋体"/>
                <w:sz w:val="24"/>
              </w:rPr>
            </w:pPr>
            <w:r>
              <w:rPr>
                <w:rFonts w:ascii="宋体" w:eastAsia="宋体" w:hAnsi="宋体" w:cs="宋体" w:hint="eastAsia"/>
                <w:sz w:val="24"/>
              </w:rPr>
              <w:t>投标人数</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CBCED18" w14:textId="77777777" w:rsidR="00F15B43" w:rsidRDefault="00A40675">
            <w:pPr>
              <w:pStyle w:val="aff1"/>
              <w:ind w:firstLineChars="0" w:firstLine="0"/>
              <w:rPr>
                <w:rFonts w:ascii="宋体" w:hAnsi="宋体" w:cs="宋体"/>
                <w:szCs w:val="24"/>
              </w:rPr>
            </w:pPr>
            <w:r>
              <w:rPr>
                <w:rFonts w:ascii="宋体" w:hAnsi="宋体" w:cs="宋体" w:hint="eastAsia"/>
                <w:szCs w:val="24"/>
              </w:rPr>
              <w:t>3</w:t>
            </w:r>
            <w:r>
              <w:rPr>
                <w:rFonts w:ascii="宋体" w:hAnsi="宋体" w:cs="宋体" w:hint="eastAsia"/>
                <w:szCs w:val="24"/>
              </w:rPr>
              <w:t>至</w:t>
            </w:r>
            <w:r>
              <w:rPr>
                <w:rFonts w:ascii="宋体" w:hAnsi="宋体" w:cs="宋体" w:hint="eastAsia"/>
                <w:szCs w:val="24"/>
              </w:rPr>
              <w:t>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6E084D1" w14:textId="77777777" w:rsidR="00F15B43" w:rsidRDefault="00A40675">
            <w:pPr>
              <w:pStyle w:val="aff1"/>
              <w:ind w:firstLineChars="0" w:firstLine="0"/>
              <w:rPr>
                <w:rFonts w:ascii="宋体" w:hAnsi="宋体" w:cs="宋体"/>
                <w:szCs w:val="24"/>
              </w:rPr>
            </w:pPr>
            <w:r>
              <w:rPr>
                <w:rFonts w:ascii="宋体" w:hAnsi="宋体" w:cs="宋体" w:hint="eastAsia"/>
                <w:szCs w:val="24"/>
              </w:rPr>
              <w:t>5</w:t>
            </w:r>
            <w:r>
              <w:rPr>
                <w:rFonts w:ascii="宋体" w:hAnsi="宋体" w:cs="宋体" w:hint="eastAsia"/>
                <w:szCs w:val="24"/>
              </w:rPr>
              <w:t>名及以上</w:t>
            </w:r>
          </w:p>
        </w:tc>
      </w:tr>
      <w:tr w:rsidR="00F15B43" w14:paraId="47F8A6D0" w14:textId="77777777">
        <w:trPr>
          <w:cantSplit/>
          <w:trHeight w:val="41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1A78FE" w14:textId="77777777" w:rsidR="00F15B43" w:rsidRDefault="00A40675">
            <w:pPr>
              <w:pStyle w:val="afff"/>
              <w:jc w:val="left"/>
              <w:rPr>
                <w:rFonts w:ascii="宋体" w:eastAsia="宋体" w:hAnsi="宋体" w:cs="宋体"/>
                <w:sz w:val="24"/>
              </w:rPr>
            </w:pPr>
            <w:r>
              <w:rPr>
                <w:rFonts w:ascii="宋体" w:eastAsia="宋体" w:hAnsi="宋体" w:cs="宋体" w:hint="eastAsia"/>
                <w:sz w:val="24"/>
              </w:rPr>
              <w:t>第</w:t>
            </w:r>
            <w:r>
              <w:rPr>
                <w:rFonts w:ascii="宋体" w:eastAsia="宋体" w:hAnsi="宋体" w:cs="宋体" w:hint="eastAsia"/>
                <w:sz w:val="24"/>
              </w:rPr>
              <w:t>1</w:t>
            </w:r>
            <w:r>
              <w:rPr>
                <w:rFonts w:ascii="宋体" w:eastAsia="宋体" w:hAnsi="宋体" w:cs="宋体" w:hint="eastAsia"/>
                <w:sz w:val="24"/>
              </w:rPr>
              <w:t>轮</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7A07B24" w14:textId="77777777" w:rsidR="00F15B43" w:rsidRDefault="00A40675">
            <w:pPr>
              <w:pStyle w:val="aff1"/>
              <w:ind w:firstLineChars="0" w:firstLine="0"/>
              <w:rPr>
                <w:rFonts w:ascii="宋体" w:hAnsi="宋体" w:cs="宋体"/>
                <w:szCs w:val="24"/>
              </w:rPr>
            </w:pPr>
            <w:r>
              <w:rPr>
                <w:rFonts w:ascii="宋体" w:hAnsi="宋体" w:cs="宋体" w:hint="eastAsia"/>
                <w:szCs w:val="24"/>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2A1103D" w14:textId="77777777" w:rsidR="00F15B43" w:rsidRDefault="00A40675">
            <w:pPr>
              <w:pStyle w:val="aff1"/>
              <w:ind w:firstLineChars="0" w:firstLine="0"/>
              <w:rPr>
                <w:rFonts w:ascii="宋体" w:hAnsi="宋体" w:cs="宋体"/>
                <w:szCs w:val="24"/>
              </w:rPr>
            </w:pPr>
            <w:r>
              <w:rPr>
                <w:rFonts w:ascii="宋体" w:hAnsi="宋体" w:cs="宋体" w:hint="eastAsia"/>
                <w:szCs w:val="24"/>
              </w:rPr>
              <w:t>4</w:t>
            </w:r>
          </w:p>
        </w:tc>
      </w:tr>
      <w:tr w:rsidR="00F15B43" w14:paraId="32BE7ECA" w14:textId="77777777">
        <w:trPr>
          <w:cantSplit/>
          <w:trHeight w:val="41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244B50" w14:textId="77777777" w:rsidR="00F15B43" w:rsidRDefault="00A40675">
            <w:pPr>
              <w:pStyle w:val="afff"/>
              <w:jc w:val="left"/>
              <w:rPr>
                <w:rFonts w:ascii="宋体" w:eastAsia="宋体" w:hAnsi="宋体" w:cs="宋体"/>
                <w:sz w:val="24"/>
              </w:rPr>
            </w:pPr>
            <w:r>
              <w:rPr>
                <w:rFonts w:ascii="宋体" w:eastAsia="宋体" w:hAnsi="宋体" w:cs="宋体" w:hint="eastAsia"/>
                <w:sz w:val="24"/>
              </w:rPr>
              <w:t>第</w:t>
            </w:r>
            <w:r>
              <w:rPr>
                <w:rFonts w:ascii="宋体" w:eastAsia="宋体" w:hAnsi="宋体" w:cs="宋体" w:hint="eastAsia"/>
                <w:sz w:val="24"/>
              </w:rPr>
              <w:t>2</w:t>
            </w:r>
            <w:r>
              <w:rPr>
                <w:rFonts w:ascii="宋体" w:eastAsia="宋体" w:hAnsi="宋体" w:cs="宋体" w:hint="eastAsia"/>
                <w:sz w:val="24"/>
              </w:rPr>
              <w:t>轮</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069F60E" w14:textId="77777777" w:rsidR="00F15B43" w:rsidRDefault="00A40675">
            <w:pPr>
              <w:pStyle w:val="aff1"/>
              <w:ind w:firstLineChars="0" w:firstLine="0"/>
              <w:rPr>
                <w:rFonts w:ascii="宋体" w:hAnsi="宋体" w:cs="宋体"/>
                <w:szCs w:val="24"/>
              </w:rPr>
            </w:pPr>
            <w:r>
              <w:rPr>
                <w:rFonts w:ascii="宋体" w:hAnsi="宋体" w:cs="宋体" w:hint="eastAsia"/>
                <w:szCs w:val="24"/>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C11678E" w14:textId="77777777" w:rsidR="00F15B43" w:rsidRDefault="00A40675">
            <w:pPr>
              <w:pStyle w:val="aff1"/>
              <w:ind w:firstLineChars="0" w:firstLine="0"/>
              <w:rPr>
                <w:rFonts w:ascii="宋体" w:hAnsi="宋体" w:cs="宋体"/>
                <w:szCs w:val="24"/>
              </w:rPr>
            </w:pPr>
            <w:r>
              <w:rPr>
                <w:rFonts w:ascii="宋体" w:hAnsi="宋体" w:cs="宋体" w:hint="eastAsia"/>
                <w:szCs w:val="24"/>
              </w:rPr>
              <w:t>2</w:t>
            </w:r>
          </w:p>
        </w:tc>
      </w:tr>
      <w:tr w:rsidR="00F15B43" w14:paraId="7E2BB187" w14:textId="77777777">
        <w:trPr>
          <w:cantSplit/>
          <w:trHeight w:val="42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12DACE" w14:textId="77777777" w:rsidR="00F15B43" w:rsidRDefault="00A40675">
            <w:pPr>
              <w:pStyle w:val="afff"/>
              <w:jc w:val="left"/>
              <w:rPr>
                <w:rFonts w:ascii="宋体" w:eastAsia="宋体" w:hAnsi="宋体" w:cs="宋体"/>
                <w:sz w:val="24"/>
              </w:rPr>
            </w:pPr>
            <w:r>
              <w:rPr>
                <w:rFonts w:ascii="宋体" w:eastAsia="宋体" w:hAnsi="宋体" w:cs="宋体" w:hint="eastAsia"/>
                <w:sz w:val="24"/>
              </w:rPr>
              <w:t>第</w:t>
            </w:r>
            <w:r>
              <w:rPr>
                <w:rFonts w:ascii="宋体" w:eastAsia="宋体" w:hAnsi="宋体" w:cs="宋体" w:hint="eastAsia"/>
                <w:sz w:val="24"/>
              </w:rPr>
              <w:t>3</w:t>
            </w:r>
            <w:r>
              <w:rPr>
                <w:rFonts w:ascii="宋体" w:eastAsia="宋体" w:hAnsi="宋体" w:cs="宋体" w:hint="eastAsia"/>
                <w:sz w:val="24"/>
              </w:rPr>
              <w:t>轮</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B60FF5B" w14:textId="77777777" w:rsidR="00F15B43" w:rsidRDefault="00F15B43">
            <w:pPr>
              <w:pStyle w:val="aff1"/>
              <w:ind w:firstLineChars="0" w:firstLine="0"/>
              <w:rPr>
                <w:rFonts w:ascii="宋体" w:hAnsi="宋体" w:cs="宋体"/>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3311CD4" w14:textId="77777777" w:rsidR="00F15B43" w:rsidRDefault="00A40675">
            <w:pPr>
              <w:pStyle w:val="aff1"/>
              <w:ind w:firstLineChars="0" w:firstLine="0"/>
              <w:rPr>
                <w:rFonts w:ascii="宋体" w:hAnsi="宋体" w:cs="宋体"/>
                <w:szCs w:val="24"/>
              </w:rPr>
            </w:pPr>
            <w:r>
              <w:rPr>
                <w:rFonts w:ascii="宋体" w:hAnsi="宋体" w:cs="宋体" w:hint="eastAsia"/>
                <w:szCs w:val="24"/>
              </w:rPr>
              <w:t>1</w:t>
            </w:r>
          </w:p>
        </w:tc>
      </w:tr>
    </w:tbl>
    <w:p w14:paraId="6D4670F1" w14:textId="77777777" w:rsidR="00F15B43" w:rsidRDefault="00A40675">
      <w:pPr>
        <w:pStyle w:val="aff1"/>
        <w:ind w:firstLineChars="0" w:firstLine="0"/>
        <w:rPr>
          <w:rFonts w:ascii="宋体" w:hAnsi="宋体" w:cs="宋体"/>
          <w:kern w:val="0"/>
          <w:szCs w:val="24"/>
        </w:rPr>
      </w:pPr>
      <w:r>
        <w:rPr>
          <w:rFonts w:ascii="宋体" w:hAnsi="宋体" w:cs="宋体" w:hint="eastAsia"/>
          <w:kern w:val="0"/>
          <w:szCs w:val="24"/>
        </w:rPr>
        <w:t>(1)</w:t>
      </w:r>
      <w:r>
        <w:rPr>
          <w:rFonts w:ascii="宋体" w:hAnsi="宋体" w:cs="宋体" w:hint="eastAsia"/>
          <w:kern w:val="0"/>
          <w:szCs w:val="24"/>
        </w:rPr>
        <w:t>投票结束后，点票人员对投票人数、票数和每票应选方案总数加以核对和统计，作废的选票不得统计，并向定标委员会报告。</w:t>
      </w:r>
    </w:p>
    <w:p w14:paraId="4267B2C7" w14:textId="77777777" w:rsidR="00F15B43" w:rsidRDefault="00A40675">
      <w:pPr>
        <w:pStyle w:val="aff1"/>
        <w:ind w:firstLineChars="0" w:firstLine="0"/>
        <w:rPr>
          <w:rFonts w:ascii="宋体" w:hAnsi="宋体" w:cs="宋体"/>
          <w:kern w:val="0"/>
          <w:szCs w:val="24"/>
        </w:rPr>
      </w:pPr>
      <w:r>
        <w:rPr>
          <w:rFonts w:ascii="宋体" w:hAnsi="宋体" w:cs="宋体" w:hint="eastAsia"/>
          <w:kern w:val="0"/>
          <w:szCs w:val="24"/>
        </w:rPr>
        <w:t>(2)</w:t>
      </w:r>
      <w:r>
        <w:rPr>
          <w:rFonts w:ascii="宋体" w:hAnsi="宋体" w:cs="宋体" w:hint="eastAsia"/>
          <w:kern w:val="0"/>
          <w:szCs w:val="24"/>
        </w:rPr>
        <w:t>定标委员会成员应当独立投票，自投票开始至最终排名统计结果公布期间，任何人不得非法干预、影响投票过程，不得透露、协商、改变投票结果，不得使用通信联络工具。</w:t>
      </w:r>
    </w:p>
    <w:p w14:paraId="1F42656B"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p>
    <w:p w14:paraId="51398DA4"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p>
    <w:p w14:paraId="27FBA944" w14:textId="77777777" w:rsidR="00F15B43" w:rsidRDefault="00A40675">
      <w:pPr>
        <w:pStyle w:val="aff1"/>
        <w:ind w:firstLineChars="0" w:firstLine="0"/>
        <w:rPr>
          <w:rFonts w:ascii="宋体" w:hAnsi="宋体" w:cs="宋体"/>
          <w:szCs w:val="24"/>
        </w:rPr>
      </w:pPr>
      <w:r>
        <w:rPr>
          <w:rFonts w:ascii="宋体" w:hAnsi="宋体" w:cs="宋体" w:hint="eastAsia"/>
          <w:szCs w:val="24"/>
        </w:rPr>
        <w:t>签名：</w:t>
      </w:r>
      <w:r>
        <w:rPr>
          <w:rFonts w:ascii="宋体" w:hAnsi="宋体" w:cs="宋体" w:hint="eastAsia"/>
          <w:szCs w:val="24"/>
        </w:rPr>
        <w:t xml:space="preserve">                              </w:t>
      </w:r>
      <w:r>
        <w:rPr>
          <w:rFonts w:ascii="宋体" w:hAnsi="宋体" w:cs="宋体" w:hint="eastAsia"/>
          <w:szCs w:val="24"/>
        </w:rPr>
        <w:t>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7C9963A0"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p>
    <w:bookmarkEnd w:id="403"/>
    <w:p w14:paraId="238FEDBC"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lastRenderedPageBreak/>
        <w:t>（第三章正文详见《中华人民共和国标准监理招标文件》（</w:t>
      </w:r>
      <w:r>
        <w:rPr>
          <w:rFonts w:ascii="宋体" w:hAnsi="宋体" w:cs="宋体" w:hint="eastAsia"/>
          <w:b/>
          <w:bCs/>
          <w:szCs w:val="24"/>
        </w:rPr>
        <w:t>2017</w:t>
      </w:r>
      <w:r>
        <w:rPr>
          <w:rFonts w:ascii="宋体" w:hAnsi="宋体" w:cs="宋体" w:hint="eastAsia"/>
          <w:b/>
          <w:bCs/>
          <w:szCs w:val="24"/>
        </w:rPr>
        <w:t>版））</w:t>
      </w:r>
    </w:p>
    <w:p w14:paraId="639FFB78" w14:textId="77777777" w:rsidR="00F15B43" w:rsidRDefault="00F15B43">
      <w:pPr>
        <w:pStyle w:val="aff1"/>
        <w:ind w:firstLineChars="0" w:firstLine="0"/>
        <w:rPr>
          <w:rFonts w:ascii="宋体" w:hAnsi="宋体" w:cs="宋体"/>
          <w:szCs w:val="24"/>
        </w:rPr>
      </w:pPr>
    </w:p>
    <w:p w14:paraId="0B7F10F3" w14:textId="77777777" w:rsidR="00F15B43" w:rsidRDefault="00A40675">
      <w:pPr>
        <w:pStyle w:val="35"/>
        <w:rPr>
          <w:rFonts w:ascii="宋体" w:eastAsia="宋体" w:hAnsi="宋体" w:cs="宋体"/>
          <w:sz w:val="24"/>
          <w:szCs w:val="24"/>
        </w:rPr>
      </w:pPr>
      <w:bookmarkStart w:id="405" w:name="_Toc199515650"/>
      <w:bookmarkStart w:id="406" w:name="_Toc529196583"/>
      <w:bookmarkStart w:id="407" w:name="_Toc20570"/>
      <w:bookmarkStart w:id="408" w:name="_Toc28020"/>
      <w:bookmarkStart w:id="409" w:name="_Toc515205256"/>
      <w:r>
        <w:rPr>
          <w:rFonts w:ascii="宋体" w:eastAsia="宋体" w:hAnsi="宋体" w:cs="宋体" w:hint="eastAsia"/>
          <w:sz w:val="24"/>
          <w:szCs w:val="24"/>
        </w:rPr>
        <w:t xml:space="preserve">1. </w:t>
      </w:r>
      <w:r>
        <w:rPr>
          <w:rFonts w:ascii="宋体" w:eastAsia="宋体" w:hAnsi="宋体" w:cs="宋体" w:hint="eastAsia"/>
          <w:sz w:val="24"/>
          <w:szCs w:val="24"/>
        </w:rPr>
        <w:t>评标方法</w:t>
      </w:r>
      <w:bookmarkEnd w:id="405"/>
      <w:bookmarkEnd w:id="406"/>
      <w:bookmarkEnd w:id="407"/>
      <w:bookmarkEnd w:id="408"/>
      <w:bookmarkEnd w:id="409"/>
    </w:p>
    <w:p w14:paraId="24B9F267" w14:textId="77777777" w:rsidR="00F15B43" w:rsidRDefault="00A40675">
      <w:pPr>
        <w:pStyle w:val="aff1"/>
        <w:ind w:firstLineChars="0" w:firstLine="0"/>
        <w:rPr>
          <w:rFonts w:ascii="宋体" w:hAnsi="宋体" w:cs="宋体"/>
          <w:szCs w:val="24"/>
        </w:rPr>
      </w:pPr>
      <w:r>
        <w:rPr>
          <w:rFonts w:ascii="宋体" w:hAnsi="宋体" w:cs="宋体" w:hint="eastAsia"/>
          <w:szCs w:val="24"/>
          <w:lang w:bidi="ar"/>
        </w:rPr>
        <w:t>本项目采用评定分离定标办法，其</w:t>
      </w:r>
      <w:r>
        <w:rPr>
          <w:rFonts w:ascii="宋体" w:hAnsi="宋体" w:cs="宋体" w:hint="eastAsia"/>
          <w:szCs w:val="24"/>
          <w:lang w:bidi="ar"/>
        </w:rPr>
        <w:t>中：评标采用“通过制”评标办法，所有通过初步评审（形式评审、资格评审、响应性评审）的投标人全部被推荐为合格的中标候选人，进入定标阶段【合格的中标候选人按其统一社会信用代码后</w:t>
      </w:r>
      <w:r>
        <w:rPr>
          <w:rFonts w:ascii="宋体" w:hAnsi="宋体" w:cs="宋体" w:hint="eastAsia"/>
          <w:szCs w:val="24"/>
          <w:lang w:bidi="ar"/>
        </w:rPr>
        <w:t>4</w:t>
      </w:r>
      <w:r>
        <w:rPr>
          <w:rFonts w:ascii="宋体" w:hAnsi="宋体" w:cs="宋体" w:hint="eastAsia"/>
          <w:szCs w:val="24"/>
          <w:lang w:bidi="ar"/>
        </w:rPr>
        <w:t>位（除校验码外）从大到小进行排位，不排序（如统一社会信用代码后</w:t>
      </w:r>
      <w:r>
        <w:rPr>
          <w:rFonts w:ascii="宋体" w:hAnsi="宋体" w:cs="宋体" w:hint="eastAsia"/>
          <w:szCs w:val="24"/>
          <w:lang w:bidi="ar"/>
        </w:rPr>
        <w:t>4</w:t>
      </w:r>
      <w:r>
        <w:rPr>
          <w:rFonts w:ascii="宋体" w:hAnsi="宋体" w:cs="宋体" w:hint="eastAsia"/>
          <w:szCs w:val="24"/>
          <w:lang w:bidi="ar"/>
        </w:rPr>
        <w:t>位出现字母情况的，字母以“</w:t>
      </w:r>
      <w:r>
        <w:rPr>
          <w:rFonts w:ascii="宋体" w:hAnsi="宋体" w:cs="宋体" w:hint="eastAsia"/>
          <w:szCs w:val="24"/>
          <w:lang w:bidi="ar"/>
        </w:rPr>
        <w:t>0</w:t>
      </w:r>
      <w:r>
        <w:rPr>
          <w:rFonts w:ascii="宋体" w:hAnsi="宋体" w:cs="宋体" w:hint="eastAsia"/>
          <w:szCs w:val="24"/>
          <w:lang w:bidi="ar"/>
        </w:rPr>
        <w:t>”进行代替大小排位；如出现后</w:t>
      </w:r>
      <w:r>
        <w:rPr>
          <w:rFonts w:ascii="宋体" w:hAnsi="宋体" w:cs="宋体" w:hint="eastAsia"/>
          <w:szCs w:val="24"/>
          <w:lang w:bidi="ar"/>
        </w:rPr>
        <w:t>4</w:t>
      </w:r>
      <w:r>
        <w:rPr>
          <w:rFonts w:ascii="宋体" w:hAnsi="宋体" w:cs="宋体" w:hint="eastAsia"/>
          <w:szCs w:val="24"/>
          <w:lang w:bidi="ar"/>
        </w:rPr>
        <w:t>位（除校验码外）大小一致的，则随机排位）】。</w:t>
      </w:r>
    </w:p>
    <w:p w14:paraId="0C950EC5" w14:textId="77777777" w:rsidR="00F15B43" w:rsidRDefault="00F15B43">
      <w:pPr>
        <w:pStyle w:val="aff1"/>
        <w:ind w:firstLineChars="0" w:firstLine="0"/>
        <w:rPr>
          <w:rFonts w:ascii="宋体" w:hAnsi="宋体" w:cs="宋体"/>
          <w:szCs w:val="24"/>
        </w:rPr>
      </w:pPr>
    </w:p>
    <w:p w14:paraId="4D645BA1" w14:textId="77777777" w:rsidR="00F15B43" w:rsidRDefault="00A40675">
      <w:pPr>
        <w:pStyle w:val="35"/>
        <w:rPr>
          <w:rFonts w:ascii="宋体" w:eastAsia="宋体" w:hAnsi="宋体" w:cs="宋体"/>
          <w:sz w:val="24"/>
          <w:szCs w:val="24"/>
        </w:rPr>
      </w:pPr>
      <w:bookmarkStart w:id="410" w:name="_Toc515205257"/>
      <w:bookmarkStart w:id="411" w:name="_Toc19089"/>
      <w:bookmarkStart w:id="412" w:name="_Toc199515651"/>
      <w:bookmarkStart w:id="413" w:name="_Toc10751"/>
      <w:bookmarkStart w:id="414" w:name="_Toc529196584"/>
      <w:r>
        <w:rPr>
          <w:rFonts w:ascii="宋体" w:eastAsia="宋体" w:hAnsi="宋体" w:cs="宋体" w:hint="eastAsia"/>
          <w:sz w:val="24"/>
          <w:szCs w:val="24"/>
        </w:rPr>
        <w:t xml:space="preserve">2. </w:t>
      </w:r>
      <w:r>
        <w:rPr>
          <w:rFonts w:ascii="宋体" w:eastAsia="宋体" w:hAnsi="宋体" w:cs="宋体" w:hint="eastAsia"/>
          <w:sz w:val="24"/>
          <w:szCs w:val="24"/>
        </w:rPr>
        <w:t>评审标准</w:t>
      </w:r>
      <w:bookmarkEnd w:id="410"/>
      <w:bookmarkEnd w:id="411"/>
      <w:bookmarkEnd w:id="412"/>
      <w:bookmarkEnd w:id="413"/>
      <w:bookmarkEnd w:id="414"/>
    </w:p>
    <w:p w14:paraId="1E1C14F2" w14:textId="77777777" w:rsidR="00F15B43" w:rsidRDefault="00A40675">
      <w:pPr>
        <w:pStyle w:val="aff1"/>
        <w:ind w:firstLineChars="0" w:firstLine="0"/>
        <w:rPr>
          <w:rFonts w:ascii="宋体" w:hAnsi="宋体" w:cs="宋体"/>
          <w:b/>
          <w:bCs/>
          <w:szCs w:val="24"/>
        </w:rPr>
      </w:pPr>
      <w:bookmarkStart w:id="415" w:name="_Toc529196585"/>
      <w:bookmarkStart w:id="416" w:name="_Toc515205258"/>
      <w:r>
        <w:rPr>
          <w:rFonts w:ascii="宋体" w:hAnsi="宋体" w:cs="宋体" w:hint="eastAsia"/>
          <w:b/>
          <w:bCs/>
          <w:szCs w:val="24"/>
        </w:rPr>
        <w:t xml:space="preserve">2.1 </w:t>
      </w:r>
      <w:r>
        <w:rPr>
          <w:rFonts w:ascii="宋体" w:hAnsi="宋体" w:cs="宋体" w:hint="eastAsia"/>
          <w:b/>
          <w:bCs/>
          <w:szCs w:val="24"/>
        </w:rPr>
        <w:t>初步评审标准</w:t>
      </w:r>
      <w:bookmarkEnd w:id="415"/>
      <w:bookmarkEnd w:id="416"/>
    </w:p>
    <w:p w14:paraId="365C3925"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2.1.1 </w:t>
      </w:r>
      <w:r>
        <w:rPr>
          <w:rFonts w:ascii="宋体" w:hAnsi="宋体" w:cs="宋体" w:hint="eastAsia"/>
          <w:szCs w:val="24"/>
        </w:rPr>
        <w:t>形式评审标准：见评标办法前附表。</w:t>
      </w:r>
    </w:p>
    <w:p w14:paraId="0B0900E2"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2.1.2 </w:t>
      </w:r>
      <w:r>
        <w:rPr>
          <w:rFonts w:ascii="宋体" w:hAnsi="宋体" w:cs="宋体" w:hint="eastAsia"/>
          <w:szCs w:val="24"/>
        </w:rPr>
        <w:t>资格评审标准：见评标办法前附表。</w:t>
      </w:r>
    </w:p>
    <w:p w14:paraId="737399AB"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2.1.3 </w:t>
      </w:r>
      <w:r>
        <w:rPr>
          <w:rFonts w:ascii="宋体" w:hAnsi="宋体" w:cs="宋体" w:hint="eastAsia"/>
          <w:szCs w:val="24"/>
        </w:rPr>
        <w:t>响应性评审标准：见评标办法前附表。</w:t>
      </w:r>
    </w:p>
    <w:p w14:paraId="34DB1E79" w14:textId="77777777" w:rsidR="00F15B43" w:rsidRDefault="00A40675">
      <w:pPr>
        <w:pStyle w:val="aff1"/>
        <w:ind w:firstLineChars="0" w:firstLine="0"/>
        <w:rPr>
          <w:rFonts w:ascii="宋体" w:hAnsi="宋体" w:cs="宋体"/>
          <w:b/>
          <w:bCs/>
          <w:strike/>
          <w:szCs w:val="24"/>
        </w:rPr>
      </w:pPr>
      <w:bookmarkStart w:id="417" w:name="_Toc515205259"/>
      <w:bookmarkStart w:id="418" w:name="_Toc529196586"/>
      <w:r>
        <w:rPr>
          <w:rFonts w:ascii="宋体" w:hAnsi="宋体" w:cs="宋体" w:hint="eastAsia"/>
          <w:b/>
          <w:bCs/>
          <w:strike/>
          <w:szCs w:val="24"/>
        </w:rPr>
        <w:t xml:space="preserve">2.2 </w:t>
      </w:r>
      <w:r>
        <w:rPr>
          <w:rFonts w:ascii="宋体" w:hAnsi="宋体" w:cs="宋体" w:hint="eastAsia"/>
          <w:b/>
          <w:bCs/>
          <w:strike/>
          <w:szCs w:val="24"/>
        </w:rPr>
        <w:t>分值构成与评分标准</w:t>
      </w:r>
      <w:bookmarkEnd w:id="417"/>
      <w:bookmarkEnd w:id="418"/>
    </w:p>
    <w:p w14:paraId="552CCA6B"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2.2.1 </w:t>
      </w:r>
      <w:r>
        <w:rPr>
          <w:rFonts w:ascii="宋体" w:hAnsi="宋体" w:cs="宋体" w:hint="eastAsia"/>
          <w:strike/>
          <w:szCs w:val="24"/>
        </w:rPr>
        <w:t>分值构成：</w:t>
      </w:r>
    </w:p>
    <w:p w14:paraId="325E4922"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1</w:t>
      </w:r>
      <w:r>
        <w:rPr>
          <w:rFonts w:ascii="宋体" w:hAnsi="宋体" w:cs="宋体" w:hint="eastAsia"/>
          <w:strike/>
          <w:szCs w:val="24"/>
        </w:rPr>
        <w:t>）资信业绩部分：见评标办法前附表；</w:t>
      </w:r>
    </w:p>
    <w:p w14:paraId="66286428"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2</w:t>
      </w:r>
      <w:r>
        <w:rPr>
          <w:rFonts w:ascii="宋体" w:hAnsi="宋体" w:cs="宋体" w:hint="eastAsia"/>
          <w:strike/>
          <w:szCs w:val="24"/>
        </w:rPr>
        <w:t>）监理大纲部分：见评标办法前附表；</w:t>
      </w:r>
    </w:p>
    <w:p w14:paraId="36974553"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3</w:t>
      </w:r>
      <w:r>
        <w:rPr>
          <w:rFonts w:ascii="宋体" w:hAnsi="宋体" w:cs="宋体" w:hint="eastAsia"/>
          <w:strike/>
          <w:szCs w:val="24"/>
        </w:rPr>
        <w:t>）投标报价：见评标办法前附表；</w:t>
      </w:r>
    </w:p>
    <w:p w14:paraId="644B3F1E"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4</w:t>
      </w:r>
      <w:r>
        <w:rPr>
          <w:rFonts w:ascii="宋体" w:hAnsi="宋体" w:cs="宋体" w:hint="eastAsia"/>
          <w:strike/>
          <w:szCs w:val="24"/>
        </w:rPr>
        <w:t>）其他评分因素：见评标办法前附表。</w:t>
      </w:r>
    </w:p>
    <w:p w14:paraId="35C1440E"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2.2.2 </w:t>
      </w:r>
      <w:r>
        <w:rPr>
          <w:rFonts w:ascii="宋体" w:hAnsi="宋体" w:cs="宋体" w:hint="eastAsia"/>
          <w:strike/>
          <w:szCs w:val="24"/>
        </w:rPr>
        <w:t>评标基准价计算</w:t>
      </w:r>
    </w:p>
    <w:p w14:paraId="525CA4FA"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评标基准价计算方法：见评标办法前附表。</w:t>
      </w:r>
    </w:p>
    <w:p w14:paraId="4731E722"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2.2.3 </w:t>
      </w:r>
      <w:r>
        <w:rPr>
          <w:rFonts w:ascii="宋体" w:hAnsi="宋体" w:cs="宋体" w:hint="eastAsia"/>
          <w:strike/>
          <w:szCs w:val="24"/>
        </w:rPr>
        <w:t>投标报价的偏差率计算</w:t>
      </w:r>
    </w:p>
    <w:p w14:paraId="607CD4CC"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投标报价的偏差率计算公式：见评标办法前附表。</w:t>
      </w:r>
    </w:p>
    <w:p w14:paraId="2FFC80F5"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2.2.4 </w:t>
      </w:r>
      <w:r>
        <w:rPr>
          <w:rFonts w:ascii="宋体" w:hAnsi="宋体" w:cs="宋体" w:hint="eastAsia"/>
          <w:strike/>
          <w:szCs w:val="24"/>
        </w:rPr>
        <w:t>评分标准</w:t>
      </w:r>
    </w:p>
    <w:p w14:paraId="04EC1199"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1</w:t>
      </w:r>
      <w:r>
        <w:rPr>
          <w:rFonts w:ascii="宋体" w:hAnsi="宋体" w:cs="宋体" w:hint="eastAsia"/>
          <w:strike/>
          <w:szCs w:val="24"/>
        </w:rPr>
        <w:t>）资信业绩评分标准：见评标办法前附表；</w:t>
      </w:r>
    </w:p>
    <w:p w14:paraId="6F6BBED8"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2</w:t>
      </w:r>
      <w:r>
        <w:rPr>
          <w:rFonts w:ascii="宋体" w:hAnsi="宋体" w:cs="宋体" w:hint="eastAsia"/>
          <w:strike/>
          <w:szCs w:val="24"/>
        </w:rPr>
        <w:t>）监理大纲评分标准：见评标办法前附表；</w:t>
      </w:r>
    </w:p>
    <w:p w14:paraId="13856161"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3</w:t>
      </w:r>
      <w:r>
        <w:rPr>
          <w:rFonts w:ascii="宋体" w:hAnsi="宋体" w:cs="宋体" w:hint="eastAsia"/>
          <w:strike/>
          <w:szCs w:val="24"/>
        </w:rPr>
        <w:t>）投标报价评分标准：见评标办法前附表；</w:t>
      </w:r>
    </w:p>
    <w:p w14:paraId="7EF571EB"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4</w:t>
      </w:r>
      <w:r>
        <w:rPr>
          <w:rFonts w:ascii="宋体" w:hAnsi="宋体" w:cs="宋体" w:hint="eastAsia"/>
          <w:strike/>
          <w:szCs w:val="24"/>
        </w:rPr>
        <w:t>）其他因素评分标准：见评标办法前附表。</w:t>
      </w:r>
    </w:p>
    <w:p w14:paraId="2920409B" w14:textId="77777777" w:rsidR="00F15B43" w:rsidRDefault="00F15B43">
      <w:pPr>
        <w:pStyle w:val="aff1"/>
        <w:ind w:firstLineChars="0" w:firstLine="0"/>
        <w:rPr>
          <w:rFonts w:ascii="宋体" w:hAnsi="宋体" w:cs="宋体"/>
          <w:szCs w:val="24"/>
        </w:rPr>
      </w:pPr>
    </w:p>
    <w:p w14:paraId="555B3414" w14:textId="77777777" w:rsidR="00F15B43" w:rsidRDefault="00A40675">
      <w:pPr>
        <w:pStyle w:val="35"/>
        <w:rPr>
          <w:rFonts w:ascii="宋体" w:eastAsia="宋体" w:hAnsi="宋体" w:cs="宋体"/>
          <w:sz w:val="24"/>
          <w:szCs w:val="24"/>
        </w:rPr>
      </w:pPr>
      <w:bookmarkStart w:id="419" w:name="_Toc515205260"/>
      <w:bookmarkStart w:id="420" w:name="_Toc529196587"/>
      <w:bookmarkStart w:id="421" w:name="_Toc23958"/>
      <w:bookmarkStart w:id="422" w:name="_Toc199515652"/>
      <w:bookmarkStart w:id="423" w:name="_Toc11198"/>
      <w:r>
        <w:rPr>
          <w:rFonts w:ascii="宋体" w:eastAsia="宋体" w:hAnsi="宋体" w:cs="宋体" w:hint="eastAsia"/>
          <w:sz w:val="24"/>
          <w:szCs w:val="24"/>
        </w:rPr>
        <w:t xml:space="preserve">3. </w:t>
      </w:r>
      <w:r>
        <w:rPr>
          <w:rFonts w:ascii="宋体" w:eastAsia="宋体" w:hAnsi="宋体" w:cs="宋体" w:hint="eastAsia"/>
          <w:sz w:val="24"/>
          <w:szCs w:val="24"/>
        </w:rPr>
        <w:t>评标程序</w:t>
      </w:r>
      <w:bookmarkEnd w:id="419"/>
      <w:bookmarkEnd w:id="420"/>
      <w:bookmarkEnd w:id="421"/>
      <w:bookmarkEnd w:id="422"/>
      <w:bookmarkEnd w:id="423"/>
    </w:p>
    <w:p w14:paraId="26E9BED4" w14:textId="77777777" w:rsidR="00F15B43" w:rsidRDefault="00A40675">
      <w:pPr>
        <w:pStyle w:val="aff1"/>
        <w:ind w:firstLineChars="0" w:firstLine="0"/>
        <w:rPr>
          <w:rFonts w:ascii="宋体" w:hAnsi="宋体" w:cs="宋体"/>
          <w:b/>
          <w:bCs/>
          <w:szCs w:val="24"/>
        </w:rPr>
      </w:pPr>
      <w:bookmarkStart w:id="424" w:name="_Toc515205261"/>
      <w:bookmarkStart w:id="425" w:name="_Toc529196588"/>
      <w:r>
        <w:rPr>
          <w:rFonts w:ascii="宋体" w:hAnsi="宋体" w:cs="宋体" w:hint="eastAsia"/>
          <w:b/>
          <w:bCs/>
          <w:szCs w:val="24"/>
        </w:rPr>
        <w:t xml:space="preserve">3.1 </w:t>
      </w:r>
      <w:r>
        <w:rPr>
          <w:rFonts w:ascii="宋体" w:hAnsi="宋体" w:cs="宋体" w:hint="eastAsia"/>
          <w:b/>
          <w:bCs/>
          <w:szCs w:val="24"/>
        </w:rPr>
        <w:t>初步评审</w:t>
      </w:r>
      <w:bookmarkEnd w:id="424"/>
      <w:bookmarkEnd w:id="425"/>
    </w:p>
    <w:p w14:paraId="704AA381"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3.1.1 </w:t>
      </w:r>
      <w:r>
        <w:rPr>
          <w:rFonts w:ascii="宋体" w:hAnsi="宋体" w:cs="宋体" w:hint="eastAsia"/>
          <w:szCs w:val="24"/>
        </w:rPr>
        <w:t>评标委员会可以要求投标人提交第二章“投标人须知”规定的有关证明和证件的原件，以便核验。评标委员会依据本章第</w:t>
      </w:r>
      <w:r>
        <w:rPr>
          <w:rFonts w:ascii="宋体" w:hAnsi="宋体" w:cs="宋体" w:hint="eastAsia"/>
          <w:szCs w:val="24"/>
        </w:rPr>
        <w:t>2.1</w:t>
      </w:r>
      <w:r>
        <w:rPr>
          <w:rFonts w:ascii="宋体" w:hAnsi="宋体" w:cs="宋体" w:hint="eastAsia"/>
          <w:szCs w:val="24"/>
        </w:rPr>
        <w:t>款规定的标准对投标文件进行初步评审。有一项不符合评审标准的，评标委员会应当否决其投标。</w:t>
      </w:r>
    </w:p>
    <w:p w14:paraId="7A6F798E"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3.1.2 </w:t>
      </w:r>
      <w:r>
        <w:rPr>
          <w:rFonts w:ascii="宋体" w:hAnsi="宋体" w:cs="宋体" w:hint="eastAsia"/>
          <w:szCs w:val="24"/>
        </w:rPr>
        <w:t>投标人有以下情形之一的，评标委员会应当否决其投标：</w:t>
      </w:r>
    </w:p>
    <w:p w14:paraId="219739CB"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）投标文件没有对招标文件的实质性要求和条件</w:t>
      </w:r>
      <w:proofErr w:type="gramStart"/>
      <w:r>
        <w:rPr>
          <w:rFonts w:ascii="宋体" w:hAnsi="宋体" w:cs="宋体" w:hint="eastAsia"/>
          <w:szCs w:val="24"/>
        </w:rPr>
        <w:t>作出</w:t>
      </w:r>
      <w:proofErr w:type="gramEnd"/>
      <w:r>
        <w:rPr>
          <w:rFonts w:ascii="宋体" w:hAnsi="宋体" w:cs="宋体" w:hint="eastAsia"/>
          <w:szCs w:val="24"/>
        </w:rPr>
        <w:t>响应，或者对招标文件的偏差超出招标文件规定的偏差范围或最高项数；</w:t>
      </w:r>
    </w:p>
    <w:p w14:paraId="4190E84E"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）有串通投标、弄虚作假、行贿等违法行为。</w:t>
      </w:r>
    </w:p>
    <w:p w14:paraId="6F2CBDB8"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3.1.3 </w:t>
      </w:r>
      <w:r>
        <w:rPr>
          <w:rFonts w:ascii="宋体" w:hAnsi="宋体" w:cs="宋体" w:hint="eastAsia"/>
          <w:szCs w:val="24"/>
        </w:rPr>
        <w:t>投标报价有算术错误及其他错误的，评标委员会按以下原则要求投标人对投标报价进</w:t>
      </w:r>
      <w:bookmarkStart w:id="426" w:name="_Toc152042380"/>
      <w:bookmarkStart w:id="427" w:name="_Toc144974570"/>
      <w:bookmarkStart w:id="428" w:name="_Toc384308277"/>
      <w:bookmarkStart w:id="429" w:name="_Toc352691538"/>
      <w:bookmarkStart w:id="430" w:name="_Toc369531582"/>
      <w:bookmarkStart w:id="431" w:name="_Toc152045603"/>
      <w:bookmarkStart w:id="432" w:name="_Toc361508651"/>
      <w:bookmarkStart w:id="433" w:name="_Toc2907"/>
      <w:bookmarkStart w:id="434" w:name="_Toc247527628"/>
      <w:bookmarkStart w:id="435" w:name="_Toc247514027"/>
      <w:bookmarkStart w:id="436" w:name="_Toc300835013"/>
      <w:r>
        <w:rPr>
          <w:rFonts w:ascii="宋体" w:hAnsi="宋体" w:cs="宋体" w:hint="eastAsia"/>
          <w:szCs w:val="24"/>
        </w:rPr>
        <w:t>行修正，并要求投标人书面澄清确认。</w:t>
      </w:r>
      <w:bookmarkEnd w:id="426"/>
      <w:bookmarkEnd w:id="427"/>
      <w:bookmarkEnd w:id="428"/>
      <w:bookmarkEnd w:id="429"/>
      <w:bookmarkEnd w:id="430"/>
      <w:bookmarkEnd w:id="431"/>
      <w:bookmarkEnd w:id="432"/>
      <w:bookmarkEnd w:id="433"/>
      <w:bookmarkEnd w:id="434"/>
      <w:bookmarkEnd w:id="435"/>
      <w:bookmarkEnd w:id="436"/>
      <w:r>
        <w:rPr>
          <w:rFonts w:ascii="宋体" w:hAnsi="宋体" w:cs="宋体" w:hint="eastAsia"/>
          <w:szCs w:val="24"/>
        </w:rPr>
        <w:t>投标人拒不澄清确认的，评标委员会应当否决其投标：</w:t>
      </w:r>
    </w:p>
    <w:p w14:paraId="22771D54"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）投标文件中的大写金额与小写金额不一致的，以大写金额为准；</w:t>
      </w:r>
    </w:p>
    <w:p w14:paraId="4EACDF21"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w:t>
      </w:r>
      <w:r>
        <w:rPr>
          <w:rFonts w:ascii="宋体" w:hAnsi="宋体" w:cs="宋体" w:hint="eastAsia"/>
          <w:szCs w:val="24"/>
        </w:rPr>
        <w:t>2</w:t>
      </w:r>
      <w:r>
        <w:rPr>
          <w:rFonts w:ascii="宋体" w:hAnsi="宋体" w:cs="宋体" w:hint="eastAsia"/>
          <w:szCs w:val="24"/>
        </w:rPr>
        <w:t>）总价金额与单价金额不一致的，以单价金额为准，但单价金额小数点有明显错误的除外。</w:t>
      </w:r>
    </w:p>
    <w:p w14:paraId="58F8D6FE" w14:textId="77777777" w:rsidR="00F15B43" w:rsidRDefault="00A40675">
      <w:pPr>
        <w:pStyle w:val="aff1"/>
        <w:ind w:firstLineChars="0" w:firstLine="0"/>
        <w:rPr>
          <w:rFonts w:ascii="宋体" w:hAnsi="宋体" w:cs="宋体"/>
          <w:b/>
          <w:bCs/>
          <w:strike/>
          <w:szCs w:val="24"/>
        </w:rPr>
      </w:pPr>
      <w:bookmarkStart w:id="437" w:name="_Toc529196589"/>
      <w:bookmarkStart w:id="438" w:name="_Toc515205262"/>
      <w:r>
        <w:rPr>
          <w:rFonts w:ascii="宋体" w:hAnsi="宋体" w:cs="宋体" w:hint="eastAsia"/>
          <w:b/>
          <w:bCs/>
          <w:strike/>
          <w:szCs w:val="24"/>
        </w:rPr>
        <w:t xml:space="preserve">3.2 </w:t>
      </w:r>
      <w:r>
        <w:rPr>
          <w:rFonts w:ascii="宋体" w:hAnsi="宋体" w:cs="宋体" w:hint="eastAsia"/>
          <w:b/>
          <w:bCs/>
          <w:strike/>
          <w:szCs w:val="24"/>
        </w:rPr>
        <w:t>详细评审</w:t>
      </w:r>
      <w:bookmarkEnd w:id="437"/>
      <w:bookmarkEnd w:id="438"/>
    </w:p>
    <w:p w14:paraId="5D5CBE97"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3.2.1 </w:t>
      </w:r>
      <w:r>
        <w:rPr>
          <w:rFonts w:ascii="宋体" w:hAnsi="宋体" w:cs="宋体" w:hint="eastAsia"/>
          <w:strike/>
          <w:szCs w:val="24"/>
        </w:rPr>
        <w:t>评标委员会按本章第</w:t>
      </w:r>
      <w:r>
        <w:rPr>
          <w:rFonts w:ascii="宋体" w:hAnsi="宋体" w:cs="宋体" w:hint="eastAsia"/>
          <w:strike/>
          <w:szCs w:val="24"/>
        </w:rPr>
        <w:t>2.2</w:t>
      </w:r>
      <w:r>
        <w:rPr>
          <w:rFonts w:ascii="宋体" w:hAnsi="宋体" w:cs="宋体" w:hint="eastAsia"/>
          <w:strike/>
          <w:szCs w:val="24"/>
        </w:rPr>
        <w:t>款规定的量化因素和分值进行打分，并计算出综合评估得分。</w:t>
      </w:r>
    </w:p>
    <w:p w14:paraId="4A088B69"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1</w:t>
      </w:r>
      <w:r>
        <w:rPr>
          <w:rFonts w:ascii="宋体" w:hAnsi="宋体" w:cs="宋体" w:hint="eastAsia"/>
          <w:strike/>
          <w:szCs w:val="24"/>
        </w:rPr>
        <w:t>）按本章第</w:t>
      </w:r>
      <w:r>
        <w:rPr>
          <w:rFonts w:ascii="宋体" w:hAnsi="宋体" w:cs="宋体" w:hint="eastAsia"/>
          <w:strike/>
          <w:szCs w:val="24"/>
        </w:rPr>
        <w:t xml:space="preserve"> 2.2.4</w:t>
      </w:r>
      <w:r>
        <w:rPr>
          <w:rFonts w:ascii="宋体" w:hAnsi="宋体" w:cs="宋体" w:hint="eastAsia"/>
          <w:strike/>
          <w:szCs w:val="24"/>
        </w:rPr>
        <w:t>（</w:t>
      </w:r>
      <w:r>
        <w:rPr>
          <w:rFonts w:ascii="宋体" w:hAnsi="宋体" w:cs="宋体" w:hint="eastAsia"/>
          <w:strike/>
          <w:szCs w:val="24"/>
        </w:rPr>
        <w:t>1</w:t>
      </w:r>
      <w:r>
        <w:rPr>
          <w:rFonts w:ascii="宋体" w:hAnsi="宋体" w:cs="宋体" w:hint="eastAsia"/>
          <w:strike/>
          <w:szCs w:val="24"/>
        </w:rPr>
        <w:t>）目规定的评审因素和分值对资信业绩部分计算出得分</w:t>
      </w:r>
      <w:r>
        <w:rPr>
          <w:rFonts w:ascii="宋体" w:hAnsi="宋体" w:cs="宋体" w:hint="eastAsia"/>
          <w:strike/>
          <w:szCs w:val="24"/>
        </w:rPr>
        <w:t xml:space="preserve"> A</w:t>
      </w:r>
      <w:r>
        <w:rPr>
          <w:rFonts w:ascii="宋体" w:hAnsi="宋体" w:cs="宋体" w:hint="eastAsia"/>
          <w:strike/>
          <w:szCs w:val="24"/>
        </w:rPr>
        <w:t>；</w:t>
      </w:r>
    </w:p>
    <w:p w14:paraId="44D90BD8"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2</w:t>
      </w:r>
      <w:r>
        <w:rPr>
          <w:rFonts w:ascii="宋体" w:hAnsi="宋体" w:cs="宋体" w:hint="eastAsia"/>
          <w:strike/>
          <w:szCs w:val="24"/>
        </w:rPr>
        <w:t>）按本章第</w:t>
      </w:r>
      <w:r>
        <w:rPr>
          <w:rFonts w:ascii="宋体" w:hAnsi="宋体" w:cs="宋体" w:hint="eastAsia"/>
          <w:strike/>
          <w:szCs w:val="24"/>
        </w:rPr>
        <w:t xml:space="preserve"> </w:t>
      </w:r>
      <w:r>
        <w:rPr>
          <w:rFonts w:ascii="宋体" w:hAnsi="宋体" w:cs="宋体" w:hint="eastAsia"/>
          <w:strike/>
          <w:szCs w:val="24"/>
        </w:rPr>
        <w:t>2.2.4</w:t>
      </w:r>
      <w:r>
        <w:rPr>
          <w:rFonts w:ascii="宋体" w:hAnsi="宋体" w:cs="宋体" w:hint="eastAsia"/>
          <w:strike/>
          <w:szCs w:val="24"/>
        </w:rPr>
        <w:t>（</w:t>
      </w:r>
      <w:r>
        <w:rPr>
          <w:rFonts w:ascii="宋体" w:hAnsi="宋体" w:cs="宋体" w:hint="eastAsia"/>
          <w:strike/>
          <w:szCs w:val="24"/>
        </w:rPr>
        <w:t>2</w:t>
      </w:r>
      <w:r>
        <w:rPr>
          <w:rFonts w:ascii="宋体" w:hAnsi="宋体" w:cs="宋体" w:hint="eastAsia"/>
          <w:strike/>
          <w:szCs w:val="24"/>
        </w:rPr>
        <w:t>）目规定的评审因素和分值对监理大纲部分计算出得分</w:t>
      </w:r>
      <w:r>
        <w:rPr>
          <w:rFonts w:ascii="宋体" w:hAnsi="宋体" w:cs="宋体" w:hint="eastAsia"/>
          <w:strike/>
          <w:szCs w:val="24"/>
        </w:rPr>
        <w:t xml:space="preserve"> B</w:t>
      </w:r>
      <w:r>
        <w:rPr>
          <w:rFonts w:ascii="宋体" w:hAnsi="宋体" w:cs="宋体" w:hint="eastAsia"/>
          <w:strike/>
          <w:szCs w:val="24"/>
        </w:rPr>
        <w:t>；</w:t>
      </w:r>
    </w:p>
    <w:p w14:paraId="55A828FF"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3</w:t>
      </w:r>
      <w:r>
        <w:rPr>
          <w:rFonts w:ascii="宋体" w:hAnsi="宋体" w:cs="宋体" w:hint="eastAsia"/>
          <w:strike/>
          <w:szCs w:val="24"/>
        </w:rPr>
        <w:t>）按本章第</w:t>
      </w:r>
      <w:r>
        <w:rPr>
          <w:rFonts w:ascii="宋体" w:hAnsi="宋体" w:cs="宋体" w:hint="eastAsia"/>
          <w:strike/>
          <w:szCs w:val="24"/>
        </w:rPr>
        <w:t xml:space="preserve"> 2.2.4</w:t>
      </w:r>
      <w:r>
        <w:rPr>
          <w:rFonts w:ascii="宋体" w:hAnsi="宋体" w:cs="宋体" w:hint="eastAsia"/>
          <w:strike/>
          <w:szCs w:val="24"/>
        </w:rPr>
        <w:t>（</w:t>
      </w:r>
      <w:r>
        <w:rPr>
          <w:rFonts w:ascii="宋体" w:hAnsi="宋体" w:cs="宋体" w:hint="eastAsia"/>
          <w:strike/>
          <w:szCs w:val="24"/>
        </w:rPr>
        <w:t>3</w:t>
      </w:r>
      <w:r>
        <w:rPr>
          <w:rFonts w:ascii="宋体" w:hAnsi="宋体" w:cs="宋体" w:hint="eastAsia"/>
          <w:strike/>
          <w:szCs w:val="24"/>
        </w:rPr>
        <w:t>）目规定的评审因素和分值对投标报价计算出得分</w:t>
      </w:r>
      <w:r>
        <w:rPr>
          <w:rFonts w:ascii="宋体" w:hAnsi="宋体" w:cs="宋体" w:hint="eastAsia"/>
          <w:strike/>
          <w:szCs w:val="24"/>
        </w:rPr>
        <w:t xml:space="preserve"> C</w:t>
      </w:r>
      <w:r>
        <w:rPr>
          <w:rFonts w:ascii="宋体" w:hAnsi="宋体" w:cs="宋体" w:hint="eastAsia"/>
          <w:strike/>
          <w:szCs w:val="24"/>
        </w:rPr>
        <w:t>；</w:t>
      </w:r>
    </w:p>
    <w:p w14:paraId="2F399C13"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w:t>
      </w:r>
      <w:r>
        <w:rPr>
          <w:rFonts w:ascii="宋体" w:hAnsi="宋体" w:cs="宋体" w:hint="eastAsia"/>
          <w:strike/>
          <w:szCs w:val="24"/>
        </w:rPr>
        <w:t>4</w:t>
      </w:r>
      <w:r>
        <w:rPr>
          <w:rFonts w:ascii="宋体" w:hAnsi="宋体" w:cs="宋体" w:hint="eastAsia"/>
          <w:strike/>
          <w:szCs w:val="24"/>
        </w:rPr>
        <w:t>）按本章第</w:t>
      </w:r>
      <w:r>
        <w:rPr>
          <w:rFonts w:ascii="宋体" w:hAnsi="宋体" w:cs="宋体" w:hint="eastAsia"/>
          <w:strike/>
          <w:szCs w:val="24"/>
        </w:rPr>
        <w:t xml:space="preserve"> 2.2.4</w:t>
      </w:r>
      <w:r>
        <w:rPr>
          <w:rFonts w:ascii="宋体" w:hAnsi="宋体" w:cs="宋体" w:hint="eastAsia"/>
          <w:strike/>
          <w:szCs w:val="24"/>
        </w:rPr>
        <w:t>（</w:t>
      </w:r>
      <w:r>
        <w:rPr>
          <w:rFonts w:ascii="宋体" w:hAnsi="宋体" w:cs="宋体" w:hint="eastAsia"/>
          <w:strike/>
          <w:szCs w:val="24"/>
        </w:rPr>
        <w:t>4</w:t>
      </w:r>
      <w:r>
        <w:rPr>
          <w:rFonts w:ascii="宋体" w:hAnsi="宋体" w:cs="宋体" w:hint="eastAsia"/>
          <w:strike/>
          <w:szCs w:val="24"/>
        </w:rPr>
        <w:t>）目规定的评审因素和分值对其他部分计算出得分</w:t>
      </w:r>
      <w:r>
        <w:rPr>
          <w:rFonts w:ascii="宋体" w:hAnsi="宋体" w:cs="宋体" w:hint="eastAsia"/>
          <w:strike/>
          <w:szCs w:val="24"/>
        </w:rPr>
        <w:t xml:space="preserve"> D</w:t>
      </w:r>
      <w:r>
        <w:rPr>
          <w:rFonts w:ascii="宋体" w:hAnsi="宋体" w:cs="宋体" w:hint="eastAsia"/>
          <w:strike/>
          <w:szCs w:val="24"/>
        </w:rPr>
        <w:t>。</w:t>
      </w:r>
    </w:p>
    <w:p w14:paraId="50254BC9"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3.2.2 </w:t>
      </w:r>
      <w:r>
        <w:rPr>
          <w:rFonts w:ascii="宋体" w:hAnsi="宋体" w:cs="宋体" w:hint="eastAsia"/>
          <w:strike/>
          <w:szCs w:val="24"/>
        </w:rPr>
        <w:t>评分分值计算保留小数点后两位，小数点后第三位“四舍五入”。</w:t>
      </w:r>
    </w:p>
    <w:p w14:paraId="41D9316A"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3.2.3 </w:t>
      </w:r>
      <w:r>
        <w:rPr>
          <w:rFonts w:ascii="宋体" w:hAnsi="宋体" w:cs="宋体" w:hint="eastAsia"/>
          <w:strike/>
          <w:szCs w:val="24"/>
        </w:rPr>
        <w:t>投标人得分</w:t>
      </w:r>
      <w:r>
        <w:rPr>
          <w:rFonts w:ascii="宋体" w:hAnsi="宋体" w:cs="宋体" w:hint="eastAsia"/>
          <w:strike/>
          <w:szCs w:val="24"/>
        </w:rPr>
        <w:t>=A+B+C+D</w:t>
      </w:r>
    </w:p>
    <w:p w14:paraId="44498FB7"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3.2.4 </w:t>
      </w:r>
      <w:r>
        <w:rPr>
          <w:rFonts w:ascii="宋体" w:hAnsi="宋体" w:cs="宋体" w:hint="eastAsia"/>
          <w:strike/>
          <w:szCs w:val="24"/>
        </w:rPr>
        <w:t>评标委员会发现投标人的报价明显低于其他投标报价，使得其投标报价可能低于其个别成本的，应当要求该投标人</w:t>
      </w:r>
      <w:proofErr w:type="gramStart"/>
      <w:r>
        <w:rPr>
          <w:rFonts w:ascii="宋体" w:hAnsi="宋体" w:cs="宋体" w:hint="eastAsia"/>
          <w:strike/>
          <w:szCs w:val="24"/>
        </w:rPr>
        <w:t>作出</w:t>
      </w:r>
      <w:proofErr w:type="gramEnd"/>
      <w:r>
        <w:rPr>
          <w:rFonts w:ascii="宋体" w:hAnsi="宋体" w:cs="宋体" w:hint="eastAsia"/>
          <w:strike/>
          <w:szCs w:val="24"/>
        </w:rPr>
        <w:t>书面说明并提供相应的证明材料。投标人不能合理说明或</w:t>
      </w:r>
      <w:r>
        <w:rPr>
          <w:rFonts w:ascii="宋体" w:hAnsi="宋体" w:cs="宋体" w:hint="eastAsia"/>
          <w:strike/>
          <w:szCs w:val="24"/>
        </w:rPr>
        <w:t>者不能提供相应证明材料的，评标委员会应当认定该投标人以低于成本报价竞标，并否决其投标。</w:t>
      </w:r>
    </w:p>
    <w:p w14:paraId="551B4203" w14:textId="77777777" w:rsidR="00F15B43" w:rsidRDefault="00A40675">
      <w:pPr>
        <w:pStyle w:val="aff1"/>
        <w:ind w:firstLineChars="0" w:firstLine="0"/>
        <w:rPr>
          <w:rFonts w:ascii="宋体" w:hAnsi="宋体" w:cs="宋体"/>
          <w:b/>
          <w:bCs/>
          <w:szCs w:val="24"/>
        </w:rPr>
      </w:pPr>
      <w:bookmarkStart w:id="439" w:name="_Toc529196590"/>
      <w:bookmarkStart w:id="440" w:name="_Toc515205263"/>
      <w:r>
        <w:rPr>
          <w:rFonts w:ascii="宋体" w:hAnsi="宋体" w:cs="宋体" w:hint="eastAsia"/>
          <w:b/>
          <w:bCs/>
          <w:szCs w:val="24"/>
        </w:rPr>
        <w:t xml:space="preserve">3.3 </w:t>
      </w:r>
      <w:r>
        <w:rPr>
          <w:rFonts w:ascii="宋体" w:hAnsi="宋体" w:cs="宋体" w:hint="eastAsia"/>
          <w:b/>
          <w:bCs/>
          <w:szCs w:val="24"/>
        </w:rPr>
        <w:t>投标文件的澄清</w:t>
      </w:r>
      <w:bookmarkEnd w:id="439"/>
      <w:bookmarkEnd w:id="440"/>
    </w:p>
    <w:p w14:paraId="11C04176"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3.3.1 </w:t>
      </w:r>
      <w:r>
        <w:rPr>
          <w:rFonts w:ascii="宋体" w:hAnsi="宋体" w:cs="宋体" w:hint="eastAsia"/>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79C1394"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3.3.2 </w:t>
      </w:r>
      <w:r>
        <w:rPr>
          <w:rFonts w:ascii="宋体" w:hAnsi="宋体" w:cs="宋体" w:hint="eastAsia"/>
          <w:szCs w:val="24"/>
        </w:rPr>
        <w:t>澄清、说明或补正不得超出投标文件的范围且不得改变投标文件的实质性内容，并构成投标文件的组成部分。</w:t>
      </w:r>
    </w:p>
    <w:p w14:paraId="59A7C1B9"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3.3.3 </w:t>
      </w:r>
      <w:r>
        <w:rPr>
          <w:rFonts w:ascii="宋体" w:hAnsi="宋体" w:cs="宋体" w:hint="eastAsia"/>
          <w:szCs w:val="24"/>
        </w:rPr>
        <w:t>评标委员会对投标人提交的澄清、说明</w:t>
      </w:r>
      <w:r>
        <w:rPr>
          <w:rFonts w:ascii="宋体" w:hAnsi="宋体" w:cs="宋体" w:hint="eastAsia"/>
          <w:szCs w:val="24"/>
        </w:rPr>
        <w:t>或补正有疑问的，可以要求投标人进一步澄清、说明或补正，直至满足评标委员会的要求。</w:t>
      </w:r>
    </w:p>
    <w:p w14:paraId="13BFAF73" w14:textId="77777777" w:rsidR="00F15B43" w:rsidRDefault="00A40675">
      <w:pPr>
        <w:pStyle w:val="aff1"/>
        <w:ind w:firstLineChars="0" w:firstLine="0"/>
        <w:rPr>
          <w:rFonts w:ascii="宋体" w:hAnsi="宋体" w:cs="宋体"/>
          <w:b/>
          <w:bCs/>
          <w:szCs w:val="24"/>
        </w:rPr>
      </w:pPr>
      <w:bookmarkStart w:id="441" w:name="_Toc515205264"/>
      <w:bookmarkStart w:id="442" w:name="_Toc529196591"/>
      <w:r>
        <w:rPr>
          <w:rFonts w:ascii="宋体" w:hAnsi="宋体" w:cs="宋体" w:hint="eastAsia"/>
          <w:b/>
          <w:bCs/>
          <w:szCs w:val="24"/>
        </w:rPr>
        <w:t xml:space="preserve">3.4 </w:t>
      </w:r>
      <w:r>
        <w:rPr>
          <w:rFonts w:ascii="宋体" w:hAnsi="宋体" w:cs="宋体" w:hint="eastAsia"/>
          <w:b/>
          <w:bCs/>
          <w:szCs w:val="24"/>
        </w:rPr>
        <w:t>评标结果</w:t>
      </w:r>
      <w:bookmarkEnd w:id="441"/>
      <w:bookmarkEnd w:id="442"/>
      <w:r>
        <w:rPr>
          <w:rFonts w:ascii="宋体" w:hAnsi="宋体" w:cs="宋体" w:hint="eastAsia"/>
          <w:b/>
          <w:bCs/>
          <w:szCs w:val="24"/>
          <w:u w:val="single"/>
        </w:rPr>
        <w:t>（见评标和定标办法前附表）</w:t>
      </w:r>
    </w:p>
    <w:p w14:paraId="3BBA8F11"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3.4.1 </w:t>
      </w:r>
      <w:r>
        <w:rPr>
          <w:rFonts w:ascii="宋体" w:hAnsi="宋体" w:cs="宋体" w:hint="eastAsia"/>
          <w:strike/>
          <w:szCs w:val="24"/>
        </w:rPr>
        <w:t>除第二章“投标人须知”前附表授权直接确定中标人外，评标委员会按照得分由高到低的顺序推荐中标候选人，并标明排序。</w:t>
      </w:r>
    </w:p>
    <w:p w14:paraId="7F0F532B" w14:textId="77777777" w:rsidR="00F15B43" w:rsidRDefault="00A40675">
      <w:pPr>
        <w:pStyle w:val="aff1"/>
        <w:ind w:firstLineChars="0" w:firstLine="0"/>
        <w:rPr>
          <w:rFonts w:ascii="宋体" w:hAnsi="宋体" w:cs="宋体"/>
          <w:strike/>
          <w:szCs w:val="24"/>
        </w:rPr>
      </w:pPr>
      <w:r>
        <w:rPr>
          <w:rFonts w:ascii="宋体" w:hAnsi="宋体" w:cs="宋体" w:hint="eastAsia"/>
          <w:strike/>
          <w:szCs w:val="24"/>
        </w:rPr>
        <w:t xml:space="preserve">3.4.2 </w:t>
      </w:r>
      <w:r>
        <w:rPr>
          <w:rFonts w:ascii="宋体" w:hAnsi="宋体" w:cs="宋体" w:hint="eastAsia"/>
          <w:strike/>
          <w:szCs w:val="24"/>
        </w:rPr>
        <w:t>评标委员会完成评标后，应当向招标人提交书面评标报告和中标候选人名单。</w:t>
      </w:r>
    </w:p>
    <w:p w14:paraId="09F68A37" w14:textId="77777777" w:rsidR="00F15B43" w:rsidRDefault="00A40675">
      <w:pPr>
        <w:pStyle w:val="35"/>
        <w:rPr>
          <w:rFonts w:ascii="宋体" w:eastAsia="宋体" w:hAnsi="宋体" w:cs="宋体"/>
          <w:sz w:val="24"/>
          <w:szCs w:val="24"/>
          <w:u w:val="single"/>
          <w:lang w:eastAsia="zh-CN"/>
        </w:rPr>
      </w:pPr>
      <w:bookmarkStart w:id="443" w:name="_Toc29869"/>
      <w:bookmarkStart w:id="444" w:name="_Toc199515653"/>
      <w:bookmarkStart w:id="445" w:name="_Toc13331"/>
      <w:r>
        <w:rPr>
          <w:rFonts w:ascii="宋体" w:eastAsia="宋体" w:hAnsi="宋体" w:cs="宋体" w:hint="eastAsia"/>
          <w:sz w:val="24"/>
          <w:szCs w:val="24"/>
          <w:u w:val="single"/>
        </w:rPr>
        <w:t xml:space="preserve">4 </w:t>
      </w:r>
      <w:r>
        <w:rPr>
          <w:rFonts w:ascii="宋体" w:eastAsia="宋体" w:hAnsi="宋体" w:cs="宋体" w:hint="eastAsia"/>
          <w:sz w:val="24"/>
          <w:szCs w:val="24"/>
          <w:u w:val="single"/>
        </w:rPr>
        <w:t>定标办法</w:t>
      </w:r>
      <w:bookmarkEnd w:id="443"/>
      <w:bookmarkEnd w:id="444"/>
      <w:bookmarkEnd w:id="445"/>
    </w:p>
    <w:p w14:paraId="5221218B" w14:textId="77777777" w:rsidR="00F15B43" w:rsidRDefault="00A40675">
      <w:pPr>
        <w:spacing w:after="0" w:line="360" w:lineRule="auto"/>
        <w:rPr>
          <w:rFonts w:ascii="宋体" w:eastAsia="宋体" w:hAnsi="宋体" w:cs="宋体"/>
          <w:sz w:val="24"/>
          <w:u w:val="single"/>
        </w:rPr>
      </w:pPr>
      <w:r>
        <w:rPr>
          <w:rFonts w:ascii="宋体" w:eastAsia="宋体" w:hAnsi="宋体" w:cs="宋体" w:hint="eastAsia"/>
          <w:b/>
          <w:bCs/>
          <w:sz w:val="24"/>
          <w:u w:val="single"/>
        </w:rPr>
        <w:t>（见评标和定标办法前附表）</w:t>
      </w:r>
    </w:p>
    <w:p w14:paraId="5C10A8DC"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p>
    <w:p w14:paraId="062AF830" w14:textId="77777777" w:rsidR="00F15B43" w:rsidRDefault="00A40675">
      <w:pPr>
        <w:pStyle w:val="24"/>
        <w:jc w:val="center"/>
        <w:rPr>
          <w:rFonts w:ascii="宋体" w:hAnsi="宋体" w:cs="宋体"/>
          <w:sz w:val="32"/>
          <w:szCs w:val="32"/>
          <w:lang w:eastAsia="zh-CN"/>
          <w14:ligatures w14:val="standardContextual"/>
        </w:rPr>
      </w:pPr>
      <w:bookmarkStart w:id="446" w:name="_Toc32640"/>
      <w:r>
        <w:rPr>
          <w:rFonts w:ascii="宋体" w:hAnsi="宋体" w:cs="宋体" w:hint="eastAsia"/>
          <w:sz w:val="32"/>
          <w:szCs w:val="32"/>
          <w:lang w:eastAsia="zh-CN"/>
          <w14:ligatures w14:val="standardContextual"/>
        </w:rPr>
        <w:lastRenderedPageBreak/>
        <w:t>第四章</w:t>
      </w:r>
      <w:r>
        <w:rPr>
          <w:rFonts w:ascii="宋体" w:hAnsi="宋体" w:cs="宋体" w:hint="eastAsia"/>
          <w:sz w:val="32"/>
          <w:szCs w:val="32"/>
          <w:lang w:eastAsia="zh-CN"/>
          <w14:ligatures w14:val="standardContextual"/>
        </w:rPr>
        <w:t xml:space="preserve"> </w:t>
      </w:r>
      <w:r>
        <w:rPr>
          <w:rFonts w:ascii="宋体" w:hAnsi="宋体" w:cs="宋体" w:hint="eastAsia"/>
          <w:sz w:val="32"/>
          <w:szCs w:val="32"/>
          <w:lang w:eastAsia="zh-CN"/>
          <w14:ligatures w14:val="standardContextual"/>
        </w:rPr>
        <w:t>合同条款及格式</w:t>
      </w:r>
      <w:bookmarkEnd w:id="446"/>
    </w:p>
    <w:p w14:paraId="397FEB02" w14:textId="77777777" w:rsidR="00F15B43" w:rsidRDefault="00A40675">
      <w:pPr>
        <w:pStyle w:val="aff1"/>
        <w:ind w:firstLineChars="0" w:firstLine="0"/>
        <w:jc w:val="center"/>
        <w:rPr>
          <w:rFonts w:ascii="宋体" w:hAnsi="宋体" w:cs="宋体"/>
          <w:szCs w:val="24"/>
        </w:rPr>
      </w:pPr>
      <w:r>
        <w:rPr>
          <w:rFonts w:ascii="宋体" w:hAnsi="宋体" w:cs="宋体" w:hint="eastAsia"/>
          <w:szCs w:val="24"/>
        </w:rPr>
        <w:t>（另附）</w:t>
      </w:r>
    </w:p>
    <w:p w14:paraId="7B676D96" w14:textId="77777777" w:rsidR="00F15B43" w:rsidRDefault="00F15B43">
      <w:pPr>
        <w:pStyle w:val="aff1"/>
        <w:ind w:firstLineChars="0" w:firstLine="0"/>
        <w:rPr>
          <w:rFonts w:ascii="宋体" w:hAnsi="宋体" w:cs="宋体"/>
          <w:szCs w:val="24"/>
        </w:rPr>
      </w:pPr>
    </w:p>
    <w:p w14:paraId="49E406BB" w14:textId="77777777" w:rsidR="00F15B43" w:rsidRDefault="00F15B43">
      <w:pPr>
        <w:pStyle w:val="aff1"/>
        <w:ind w:firstLineChars="0" w:firstLine="0"/>
        <w:rPr>
          <w:rFonts w:ascii="宋体" w:hAnsi="宋体" w:cs="宋体"/>
          <w:szCs w:val="24"/>
        </w:rPr>
        <w:sectPr w:rsidR="00F15B43">
          <w:pgSz w:w="11907" w:h="16839"/>
          <w:pgMar w:top="1440" w:right="1800" w:bottom="1440" w:left="1800" w:header="0" w:footer="748" w:gutter="0"/>
          <w:cols w:space="720"/>
          <w:rtlGutter/>
          <w:docGrid w:type="linesAndChars" w:linePitch="1"/>
        </w:sectPr>
      </w:pPr>
    </w:p>
    <w:p w14:paraId="4BE31BDC" w14:textId="77777777" w:rsidR="00F15B43" w:rsidRDefault="00A40675">
      <w:pPr>
        <w:pStyle w:val="18"/>
        <w:jc w:val="center"/>
        <w:rPr>
          <w:rFonts w:ascii="宋体" w:eastAsia="宋体" w:hAnsi="宋体" w:cs="宋体"/>
          <w:sz w:val="44"/>
          <w:szCs w:val="44"/>
        </w:rPr>
      </w:pPr>
      <w:bookmarkStart w:id="447" w:name="_Toc32179"/>
      <w:bookmarkStart w:id="448" w:name="_Toc176879859"/>
      <w:bookmarkStart w:id="449" w:name="_Toc246996338"/>
      <w:bookmarkStart w:id="450" w:name="_Toc247085853"/>
      <w:bookmarkStart w:id="451" w:name="_Toc179632787"/>
      <w:bookmarkStart w:id="452" w:name="_Toc246997081"/>
      <w:bookmarkStart w:id="453" w:name="_Toc152045610"/>
      <w:bookmarkStart w:id="454" w:name="_Toc144974578"/>
      <w:bookmarkStart w:id="455" w:name="_Toc300835199"/>
      <w:bookmarkStart w:id="456" w:name="_Toc152042549"/>
      <w:bookmarkStart w:id="457" w:name="_Toc152042388"/>
      <w:bookmarkStart w:id="458" w:name="_Toc144974829"/>
      <w:bookmarkStart w:id="459" w:name="_Toc247527798"/>
      <w:bookmarkStart w:id="460" w:name="_Toc247514197"/>
      <w:bookmarkStart w:id="461" w:name="_Toc184635122"/>
      <w:r>
        <w:rPr>
          <w:rFonts w:ascii="宋体" w:eastAsia="宋体" w:hAnsi="宋体" w:cs="宋体" w:hint="eastAsia"/>
          <w:sz w:val="44"/>
          <w:szCs w:val="44"/>
        </w:rPr>
        <w:lastRenderedPageBreak/>
        <w:t>第二卷</w:t>
      </w:r>
      <w:bookmarkEnd w:id="447"/>
      <w:bookmarkEnd w:id="448"/>
    </w:p>
    <w:p w14:paraId="62B09E49" w14:textId="77777777" w:rsidR="00F15B43" w:rsidRDefault="00A40675">
      <w:pPr>
        <w:widowControl/>
        <w:spacing w:after="0" w:line="360" w:lineRule="auto"/>
        <w:rPr>
          <w:rFonts w:ascii="宋体" w:eastAsia="宋体" w:hAnsi="宋体" w:cs="宋体"/>
          <w:sz w:val="24"/>
        </w:rPr>
      </w:pPr>
      <w:r>
        <w:rPr>
          <w:rFonts w:ascii="宋体" w:eastAsia="宋体" w:hAnsi="宋体" w:cs="宋体" w:hint="eastAsia"/>
          <w:sz w:val="24"/>
        </w:rPr>
        <w:br w:type="page"/>
      </w:r>
    </w:p>
    <w:p w14:paraId="2CB54EC8" w14:textId="77777777" w:rsidR="00F15B43" w:rsidRDefault="00A40675">
      <w:pPr>
        <w:pStyle w:val="24"/>
        <w:jc w:val="center"/>
        <w:rPr>
          <w:rFonts w:ascii="宋体" w:hAnsi="宋体" w:cs="宋体"/>
          <w:sz w:val="32"/>
          <w:szCs w:val="32"/>
          <w:lang w:eastAsia="zh-CN"/>
          <w14:ligatures w14:val="standardContextual"/>
        </w:rPr>
      </w:pPr>
      <w:bookmarkStart w:id="462" w:name="_Toc14921"/>
      <w:r>
        <w:rPr>
          <w:rFonts w:ascii="宋体" w:hAnsi="宋体" w:cs="宋体" w:hint="eastAsia"/>
          <w:sz w:val="32"/>
          <w:szCs w:val="32"/>
          <w:lang w:eastAsia="zh-CN"/>
          <w14:ligatures w14:val="standardContextual"/>
        </w:rPr>
        <w:lastRenderedPageBreak/>
        <w:t>第五章</w:t>
      </w:r>
      <w:r>
        <w:rPr>
          <w:rFonts w:ascii="宋体" w:hAnsi="宋体" w:cs="宋体" w:hint="eastAsia"/>
          <w:sz w:val="32"/>
          <w:szCs w:val="32"/>
          <w:lang w:eastAsia="zh-CN"/>
          <w14:ligatures w14:val="standardContextual"/>
        </w:rPr>
        <w:t xml:space="preserve"> </w:t>
      </w:r>
      <w:r>
        <w:rPr>
          <w:rFonts w:ascii="宋体" w:hAnsi="宋体" w:cs="宋体" w:hint="eastAsia"/>
          <w:sz w:val="32"/>
          <w:szCs w:val="32"/>
          <w:lang w:eastAsia="zh-CN"/>
          <w14:ligatures w14:val="standardContextual"/>
        </w:rPr>
        <w:t>委托人要求</w:t>
      </w:r>
      <w:bookmarkStart w:id="463" w:name="_Toc497745189"/>
      <w:bookmarkStart w:id="464" w:name="_Toc386995907"/>
      <w:bookmarkStart w:id="465" w:name="_Toc529196595"/>
      <w:bookmarkStart w:id="466" w:name="_Toc530470634"/>
      <w:bookmarkStart w:id="467" w:name="_Toc525827491"/>
      <w:bookmarkStart w:id="468" w:name="_Toc535938725"/>
      <w:bookmarkStart w:id="469" w:name="_Toc525828225"/>
      <w:bookmarkEnd w:id="449"/>
      <w:bookmarkEnd w:id="450"/>
      <w:bookmarkEnd w:id="451"/>
      <w:bookmarkEnd w:id="452"/>
      <w:bookmarkEnd w:id="462"/>
    </w:p>
    <w:p w14:paraId="429C1696" w14:textId="77777777" w:rsidR="00F15B43" w:rsidRDefault="00F15B43">
      <w:pPr>
        <w:pStyle w:val="aff1"/>
        <w:ind w:firstLineChars="0" w:firstLine="0"/>
        <w:rPr>
          <w:rFonts w:ascii="宋体" w:hAnsi="宋体" w:cs="宋体"/>
          <w:szCs w:val="24"/>
        </w:rPr>
      </w:pPr>
    </w:p>
    <w:p w14:paraId="791B60B7" w14:textId="77777777" w:rsidR="00F15B43" w:rsidRDefault="00A40675">
      <w:pPr>
        <w:spacing w:after="0" w:line="360" w:lineRule="auto"/>
        <w:rPr>
          <w:rFonts w:ascii="宋体" w:eastAsia="宋体" w:hAnsi="宋体" w:cs="宋体"/>
          <w:sz w:val="24"/>
          <w:lang w:bidi="ar"/>
        </w:rPr>
      </w:pPr>
      <w:bookmarkStart w:id="470" w:name="_Toc29812"/>
      <w:bookmarkStart w:id="471" w:name="OLE_LINK1"/>
      <w:bookmarkStart w:id="472" w:name="_Toc20384740"/>
      <w:bookmarkStart w:id="473" w:name="_Toc176879984"/>
      <w:bookmarkStart w:id="474" w:name="_Toc27333"/>
      <w:bookmarkStart w:id="475" w:name="_Toc1550"/>
      <w:bookmarkStart w:id="476" w:name="_Toc20384745"/>
      <w:bookmarkEnd w:id="463"/>
      <w:bookmarkEnd w:id="464"/>
      <w:bookmarkEnd w:id="470"/>
      <w:proofErr w:type="gramStart"/>
      <w:r>
        <w:rPr>
          <w:rFonts w:ascii="宋体" w:eastAsia="宋体" w:hAnsi="宋体" w:cs="宋体" w:hint="eastAsia"/>
          <w:sz w:val="24"/>
          <w:lang w:bidi="ar"/>
        </w:rPr>
        <w:t>番禺区</w:t>
      </w:r>
      <w:proofErr w:type="gramEnd"/>
      <w:r>
        <w:rPr>
          <w:rFonts w:ascii="宋体" w:eastAsia="宋体" w:hAnsi="宋体" w:cs="宋体" w:hint="eastAsia"/>
          <w:sz w:val="24"/>
          <w:lang w:bidi="ar"/>
        </w:rPr>
        <w:t>南村镇</w:t>
      </w:r>
      <w:proofErr w:type="gramStart"/>
      <w:r>
        <w:rPr>
          <w:rFonts w:ascii="宋体" w:eastAsia="宋体" w:hAnsi="宋体" w:cs="宋体" w:hint="eastAsia"/>
          <w:sz w:val="24"/>
          <w:lang w:bidi="ar"/>
        </w:rPr>
        <w:t>里仁洞村</w:t>
      </w:r>
      <w:bookmarkEnd w:id="471"/>
      <w:proofErr w:type="gramEnd"/>
      <w:r>
        <w:rPr>
          <w:rFonts w:ascii="宋体" w:eastAsia="宋体" w:hAnsi="宋体" w:cs="宋体" w:hint="eastAsia"/>
          <w:sz w:val="24"/>
          <w:lang w:bidi="ar"/>
        </w:rPr>
        <w:t>更新改造项目自编号</w:t>
      </w:r>
      <w:r>
        <w:rPr>
          <w:rFonts w:ascii="宋体" w:eastAsia="宋体" w:hAnsi="宋体" w:cs="宋体" w:hint="eastAsia"/>
          <w:sz w:val="24"/>
          <w:lang w:bidi="ar"/>
        </w:rPr>
        <w:t>F2-1</w:t>
      </w:r>
      <w:r>
        <w:rPr>
          <w:rFonts w:ascii="宋体" w:eastAsia="宋体" w:hAnsi="宋体" w:cs="宋体" w:hint="eastAsia"/>
          <w:sz w:val="24"/>
          <w:lang w:bidi="ar"/>
        </w:rPr>
        <w:t>南地块建设工程全过程监理服务</w:t>
      </w:r>
    </w:p>
    <w:p w14:paraId="2A5A3FB9"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监理管理要求</w:t>
      </w:r>
    </w:p>
    <w:p w14:paraId="634B5DC4" w14:textId="77777777" w:rsidR="00F15B43" w:rsidRDefault="00A40675">
      <w:pPr>
        <w:pStyle w:val="35"/>
        <w:rPr>
          <w:rFonts w:ascii="宋体" w:eastAsia="宋体" w:hAnsi="宋体" w:cs="宋体"/>
          <w:sz w:val="24"/>
          <w:szCs w:val="24"/>
        </w:rPr>
      </w:pPr>
      <w:bookmarkStart w:id="477" w:name="_Toc25058"/>
      <w:bookmarkStart w:id="478" w:name="_Toc25962"/>
      <w:r>
        <w:rPr>
          <w:rFonts w:ascii="宋体" w:eastAsia="宋体" w:hAnsi="宋体" w:cs="宋体" w:hint="eastAsia"/>
          <w:sz w:val="24"/>
          <w:szCs w:val="24"/>
        </w:rPr>
        <w:t>一、工程概况</w:t>
      </w:r>
      <w:bookmarkEnd w:id="472"/>
      <w:bookmarkEnd w:id="473"/>
      <w:bookmarkEnd w:id="474"/>
      <w:bookmarkEnd w:id="477"/>
      <w:bookmarkEnd w:id="478"/>
    </w:p>
    <w:p w14:paraId="5D5925EE" w14:textId="77777777" w:rsidR="00F15B43" w:rsidRDefault="00A40675">
      <w:pPr>
        <w:widowControl/>
        <w:tabs>
          <w:tab w:val="left" w:pos="426"/>
        </w:tabs>
        <w:spacing w:after="0" w:line="360" w:lineRule="auto"/>
        <w:rPr>
          <w:rFonts w:ascii="宋体" w:eastAsia="宋体" w:hAnsi="宋体" w:cs="宋体"/>
          <w:sz w:val="24"/>
        </w:rPr>
      </w:pPr>
      <w:bookmarkStart w:id="479" w:name="_Toc20384741"/>
      <w:r>
        <w:rPr>
          <w:rFonts w:ascii="宋体" w:eastAsia="宋体" w:hAnsi="宋体" w:cs="宋体" w:hint="eastAsia"/>
          <w:b/>
          <w:bCs/>
          <w:sz w:val="24"/>
        </w:rPr>
        <w:t>1.</w:t>
      </w:r>
      <w:r>
        <w:rPr>
          <w:rFonts w:ascii="宋体" w:eastAsia="宋体" w:hAnsi="宋体" w:cs="宋体" w:hint="eastAsia"/>
          <w:b/>
          <w:bCs/>
          <w:sz w:val="24"/>
        </w:rPr>
        <w:t>招标项目名称</w:t>
      </w:r>
      <w:r>
        <w:rPr>
          <w:rFonts w:ascii="宋体" w:eastAsia="宋体" w:hAnsi="宋体" w:cs="宋体" w:hint="eastAsia"/>
          <w:sz w:val="24"/>
        </w:rPr>
        <w:t>：</w:t>
      </w:r>
      <w:proofErr w:type="gramStart"/>
      <w:r>
        <w:rPr>
          <w:rFonts w:ascii="宋体" w:eastAsia="宋体" w:hAnsi="宋体" w:cs="宋体" w:hint="eastAsia"/>
          <w:sz w:val="24"/>
        </w:rPr>
        <w:t>番禺区</w:t>
      </w:r>
      <w:proofErr w:type="gramEnd"/>
      <w:r>
        <w:rPr>
          <w:rFonts w:ascii="宋体" w:eastAsia="宋体" w:hAnsi="宋体" w:cs="宋体" w:hint="eastAsia"/>
          <w:sz w:val="24"/>
        </w:rPr>
        <w:t>南村镇</w:t>
      </w:r>
      <w:proofErr w:type="gramStart"/>
      <w:r>
        <w:rPr>
          <w:rFonts w:ascii="宋体" w:eastAsia="宋体" w:hAnsi="宋体" w:cs="宋体" w:hint="eastAsia"/>
          <w:sz w:val="24"/>
        </w:rPr>
        <w:t>里仁洞村</w:t>
      </w:r>
      <w:proofErr w:type="gramEnd"/>
      <w:r>
        <w:rPr>
          <w:rFonts w:ascii="宋体" w:eastAsia="宋体" w:hAnsi="宋体" w:cs="宋体" w:hint="eastAsia"/>
          <w:sz w:val="24"/>
        </w:rPr>
        <w:t>更新改造项目自编号</w:t>
      </w:r>
      <w:r>
        <w:rPr>
          <w:rFonts w:ascii="宋体" w:eastAsia="宋体" w:hAnsi="宋体" w:cs="宋体" w:hint="eastAsia"/>
          <w:sz w:val="24"/>
        </w:rPr>
        <w:t>F2-1</w:t>
      </w:r>
      <w:r>
        <w:rPr>
          <w:rFonts w:ascii="宋体" w:eastAsia="宋体" w:hAnsi="宋体" w:cs="宋体" w:hint="eastAsia"/>
          <w:sz w:val="24"/>
        </w:rPr>
        <w:t>南地块建设工程全过程监理服务</w:t>
      </w:r>
    </w:p>
    <w:p w14:paraId="401113B9" w14:textId="77777777" w:rsidR="00F15B43" w:rsidRDefault="00A40675">
      <w:pPr>
        <w:widowControl/>
        <w:tabs>
          <w:tab w:val="left" w:pos="426"/>
        </w:tabs>
        <w:spacing w:after="0" w:line="360" w:lineRule="auto"/>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工程建设规模：</w:t>
      </w:r>
    </w:p>
    <w:p w14:paraId="6A2E6823" w14:textId="77777777" w:rsidR="00F15B43" w:rsidRDefault="00A40675">
      <w:pPr>
        <w:spacing w:after="0" w:line="360" w:lineRule="auto"/>
        <w:rPr>
          <w:rFonts w:ascii="宋体" w:eastAsia="宋体" w:hAnsi="宋体" w:cs="宋体"/>
          <w:b/>
          <w:sz w:val="24"/>
          <w:u w:val="single"/>
        </w:rPr>
      </w:pPr>
      <w:r>
        <w:rPr>
          <w:rFonts w:ascii="宋体" w:eastAsia="宋体" w:hAnsi="宋体" w:cs="宋体" w:hint="eastAsia"/>
          <w:sz w:val="24"/>
          <w:u w:val="single"/>
        </w:rPr>
        <w:t>项目总用地面积为</w:t>
      </w:r>
      <w:r>
        <w:rPr>
          <w:rFonts w:ascii="宋体" w:eastAsia="宋体" w:hAnsi="宋体" w:cs="宋体" w:hint="eastAsia"/>
          <w:sz w:val="24"/>
          <w:u w:val="single"/>
        </w:rPr>
        <w:t>25693.86</w:t>
      </w:r>
      <w:r>
        <w:rPr>
          <w:rFonts w:ascii="宋体" w:eastAsia="宋体" w:hAnsi="宋体" w:cs="宋体" w:hint="eastAsia"/>
          <w:sz w:val="24"/>
          <w:u w:val="single"/>
        </w:rPr>
        <w:t>㎡，总计</w:t>
      </w:r>
      <w:proofErr w:type="gramStart"/>
      <w:r>
        <w:rPr>
          <w:rFonts w:ascii="宋体" w:eastAsia="宋体" w:hAnsi="宋体" w:cs="宋体" w:hint="eastAsia"/>
          <w:sz w:val="24"/>
          <w:u w:val="single"/>
        </w:rPr>
        <w:t>容面积</w:t>
      </w:r>
      <w:proofErr w:type="gramEnd"/>
      <w:r>
        <w:rPr>
          <w:rFonts w:ascii="宋体" w:eastAsia="宋体" w:hAnsi="宋体" w:cs="宋体" w:hint="eastAsia"/>
          <w:sz w:val="24"/>
          <w:u w:val="single"/>
        </w:rPr>
        <w:t>101940.23</w:t>
      </w:r>
      <w:r>
        <w:rPr>
          <w:rFonts w:ascii="宋体" w:eastAsia="宋体" w:hAnsi="宋体" w:cs="宋体" w:hint="eastAsia"/>
          <w:sz w:val="24"/>
          <w:u w:val="single"/>
        </w:rPr>
        <w:t>㎡，总建筑面积为</w:t>
      </w:r>
      <w:r>
        <w:rPr>
          <w:rFonts w:ascii="宋体" w:eastAsia="宋体" w:hAnsi="宋体" w:cs="宋体" w:hint="eastAsia"/>
          <w:sz w:val="24"/>
          <w:u w:val="single"/>
        </w:rPr>
        <w:t>147934.2</w:t>
      </w:r>
      <w:r>
        <w:rPr>
          <w:rFonts w:ascii="宋体" w:eastAsia="宋体" w:hAnsi="宋体" w:cs="宋体" w:hint="eastAsia"/>
          <w:sz w:val="24"/>
          <w:u w:val="single"/>
        </w:rPr>
        <w:t>㎡。可售</w:t>
      </w:r>
      <w:r>
        <w:rPr>
          <w:rFonts w:ascii="宋体" w:eastAsia="宋体" w:hAnsi="宋体" w:cs="宋体" w:hint="eastAsia"/>
          <w:sz w:val="24"/>
          <w:u w:val="single"/>
        </w:rPr>
        <w:t>5</w:t>
      </w:r>
      <w:r>
        <w:rPr>
          <w:rFonts w:ascii="宋体" w:eastAsia="宋体" w:hAnsi="宋体" w:cs="宋体" w:hint="eastAsia"/>
          <w:sz w:val="24"/>
          <w:u w:val="single"/>
        </w:rPr>
        <w:t>栋</w:t>
      </w:r>
      <w:r>
        <w:rPr>
          <w:rFonts w:ascii="宋体" w:eastAsia="宋体" w:hAnsi="宋体" w:cs="宋体" w:hint="eastAsia"/>
          <w:sz w:val="24"/>
          <w:u w:val="single"/>
        </w:rPr>
        <w:t>32</w:t>
      </w:r>
      <w:r>
        <w:rPr>
          <w:rFonts w:ascii="宋体" w:eastAsia="宋体" w:hAnsi="宋体" w:cs="宋体" w:hint="eastAsia"/>
          <w:sz w:val="24"/>
          <w:u w:val="single"/>
        </w:rPr>
        <w:t>层住宅（自编号</w:t>
      </w:r>
      <w:r>
        <w:rPr>
          <w:rFonts w:ascii="宋体" w:eastAsia="宋体" w:hAnsi="宋体" w:cs="宋体" w:hint="eastAsia"/>
          <w:sz w:val="24"/>
          <w:u w:val="single"/>
        </w:rPr>
        <w:t>17/18/19/20/21#</w:t>
      </w:r>
      <w:r>
        <w:rPr>
          <w:rFonts w:ascii="宋体" w:eastAsia="宋体" w:hAnsi="宋体" w:cs="宋体" w:hint="eastAsia"/>
          <w:sz w:val="24"/>
          <w:u w:val="single"/>
        </w:rPr>
        <w:t>）、</w:t>
      </w:r>
      <w:r>
        <w:rPr>
          <w:rFonts w:ascii="宋体" w:eastAsia="宋体" w:hAnsi="宋体" w:cs="宋体" w:hint="eastAsia"/>
          <w:sz w:val="24"/>
          <w:u w:val="single"/>
        </w:rPr>
        <w:t>1</w:t>
      </w:r>
      <w:r>
        <w:rPr>
          <w:rFonts w:ascii="宋体" w:eastAsia="宋体" w:hAnsi="宋体" w:cs="宋体" w:hint="eastAsia"/>
          <w:sz w:val="24"/>
          <w:u w:val="single"/>
        </w:rPr>
        <w:t>栋</w:t>
      </w:r>
      <w:r>
        <w:rPr>
          <w:rFonts w:ascii="宋体" w:eastAsia="宋体" w:hAnsi="宋体" w:cs="宋体" w:hint="eastAsia"/>
          <w:sz w:val="24"/>
          <w:u w:val="single"/>
        </w:rPr>
        <w:t>38</w:t>
      </w:r>
      <w:r>
        <w:rPr>
          <w:rFonts w:ascii="宋体" w:eastAsia="宋体" w:hAnsi="宋体" w:cs="宋体" w:hint="eastAsia"/>
          <w:sz w:val="24"/>
          <w:u w:val="single"/>
        </w:rPr>
        <w:t>层住宅（</w:t>
      </w:r>
      <w:r>
        <w:rPr>
          <w:rFonts w:ascii="宋体" w:eastAsia="宋体" w:hAnsi="宋体" w:cs="宋体" w:hint="eastAsia"/>
          <w:sz w:val="24"/>
          <w:u w:val="single"/>
        </w:rPr>
        <w:t>27#</w:t>
      </w:r>
      <w:r>
        <w:rPr>
          <w:rFonts w:ascii="宋体" w:eastAsia="宋体" w:hAnsi="宋体" w:cs="宋体" w:hint="eastAsia"/>
          <w:sz w:val="24"/>
          <w:u w:val="single"/>
        </w:rPr>
        <w:t>），建筑面积</w:t>
      </w:r>
      <w:r>
        <w:rPr>
          <w:rFonts w:ascii="宋体" w:eastAsia="宋体" w:hAnsi="宋体" w:cs="宋体" w:hint="eastAsia"/>
          <w:sz w:val="24"/>
          <w:u w:val="single"/>
        </w:rPr>
        <w:t>95168.23</w:t>
      </w:r>
      <w:r>
        <w:rPr>
          <w:rFonts w:ascii="宋体" w:eastAsia="宋体" w:hAnsi="宋体" w:cs="宋体" w:hint="eastAsia"/>
          <w:sz w:val="24"/>
          <w:u w:val="single"/>
        </w:rPr>
        <w:t>㎡；公建配套，建筑面积</w:t>
      </w:r>
      <w:r>
        <w:rPr>
          <w:rFonts w:ascii="宋体" w:eastAsia="宋体" w:hAnsi="宋体" w:cs="宋体" w:hint="eastAsia"/>
          <w:sz w:val="24"/>
          <w:u w:val="single"/>
        </w:rPr>
        <w:t>950</w:t>
      </w:r>
      <w:r>
        <w:rPr>
          <w:rFonts w:ascii="宋体" w:eastAsia="宋体" w:hAnsi="宋体" w:cs="宋体" w:hint="eastAsia"/>
          <w:sz w:val="24"/>
          <w:u w:val="single"/>
        </w:rPr>
        <w:t>㎡；住宅配套</w:t>
      </w:r>
      <w:r>
        <w:rPr>
          <w:rFonts w:ascii="宋体" w:eastAsia="宋体" w:hAnsi="宋体" w:cs="宋体" w:hint="eastAsia"/>
          <w:sz w:val="24"/>
          <w:u w:val="single"/>
        </w:rPr>
        <w:t>80</w:t>
      </w:r>
      <w:r>
        <w:rPr>
          <w:rFonts w:ascii="宋体" w:eastAsia="宋体" w:hAnsi="宋体" w:cs="宋体" w:hint="eastAsia"/>
          <w:sz w:val="24"/>
          <w:u w:val="single"/>
        </w:rPr>
        <w:t>平米。</w:t>
      </w:r>
    </w:p>
    <w:p w14:paraId="115DEEF1" w14:textId="77777777" w:rsidR="00F15B43" w:rsidRDefault="00A40675">
      <w:pPr>
        <w:widowControl/>
        <w:tabs>
          <w:tab w:val="left" w:pos="426"/>
        </w:tabs>
        <w:spacing w:after="0" w:line="360" w:lineRule="auto"/>
        <w:rPr>
          <w:rFonts w:ascii="宋体" w:eastAsia="宋体" w:hAnsi="宋体" w:cs="宋体"/>
          <w:sz w:val="24"/>
        </w:rPr>
      </w:pPr>
      <w:r>
        <w:rPr>
          <w:rFonts w:ascii="宋体" w:eastAsia="宋体" w:hAnsi="宋体" w:cs="宋体" w:hint="eastAsia"/>
          <w:b/>
          <w:bCs/>
          <w:sz w:val="24"/>
        </w:rPr>
        <w:t>3.</w:t>
      </w:r>
      <w:r>
        <w:rPr>
          <w:rFonts w:ascii="宋体" w:eastAsia="宋体" w:hAnsi="宋体" w:cs="宋体" w:hint="eastAsia"/>
          <w:b/>
          <w:bCs/>
          <w:sz w:val="24"/>
        </w:rPr>
        <w:t>工程建设地点：</w:t>
      </w:r>
      <w:r>
        <w:rPr>
          <w:rFonts w:ascii="宋体" w:eastAsia="宋体" w:hAnsi="宋体" w:cs="宋体" w:hint="eastAsia"/>
          <w:sz w:val="24"/>
          <w:u w:val="single"/>
        </w:rPr>
        <w:t>项目位于广州市</w:t>
      </w:r>
      <w:proofErr w:type="gramStart"/>
      <w:r>
        <w:rPr>
          <w:rFonts w:ascii="宋体" w:eastAsia="宋体" w:hAnsi="宋体" w:cs="宋体" w:hint="eastAsia"/>
          <w:sz w:val="24"/>
          <w:u w:val="single"/>
        </w:rPr>
        <w:t>番禺区</w:t>
      </w:r>
      <w:proofErr w:type="gramEnd"/>
      <w:r>
        <w:rPr>
          <w:rFonts w:ascii="宋体" w:eastAsia="宋体" w:hAnsi="宋体" w:cs="宋体" w:hint="eastAsia"/>
          <w:sz w:val="24"/>
          <w:u w:val="single"/>
        </w:rPr>
        <w:t>南村镇</w:t>
      </w:r>
      <w:proofErr w:type="gramStart"/>
      <w:r>
        <w:rPr>
          <w:rFonts w:ascii="宋体" w:eastAsia="宋体" w:hAnsi="宋体" w:cs="宋体" w:hint="eastAsia"/>
          <w:sz w:val="24"/>
          <w:u w:val="single"/>
        </w:rPr>
        <w:t>里仁洞村</w:t>
      </w:r>
      <w:proofErr w:type="gramEnd"/>
      <w:r>
        <w:rPr>
          <w:rFonts w:ascii="宋体" w:eastAsia="宋体" w:hAnsi="宋体" w:cs="宋体" w:hint="eastAsia"/>
          <w:sz w:val="24"/>
        </w:rPr>
        <w:t>。</w:t>
      </w:r>
    </w:p>
    <w:p w14:paraId="5BA4606D" w14:textId="77777777" w:rsidR="00F15B43" w:rsidRDefault="00A40675">
      <w:pPr>
        <w:tabs>
          <w:tab w:val="left" w:pos="426"/>
        </w:tabs>
        <w:spacing w:after="0" w:line="360" w:lineRule="auto"/>
        <w:rPr>
          <w:rFonts w:ascii="宋体" w:eastAsia="宋体" w:hAnsi="宋体" w:cs="宋体"/>
          <w:sz w:val="24"/>
        </w:rPr>
      </w:pPr>
      <w:r>
        <w:rPr>
          <w:rFonts w:ascii="宋体" w:eastAsia="宋体" w:hAnsi="宋体" w:cs="宋体" w:hint="eastAsia"/>
          <w:b/>
          <w:bCs/>
          <w:spacing w:val="4"/>
          <w:kern w:val="0"/>
          <w:sz w:val="24"/>
        </w:rPr>
        <w:t>4.</w:t>
      </w:r>
      <w:r>
        <w:rPr>
          <w:rFonts w:ascii="宋体" w:eastAsia="宋体" w:hAnsi="宋体" w:cs="宋体" w:hint="eastAsia"/>
          <w:b/>
          <w:bCs/>
          <w:sz w:val="24"/>
        </w:rPr>
        <w:t>监理范围及内容：</w:t>
      </w:r>
      <w:r>
        <w:rPr>
          <w:rFonts w:ascii="宋体" w:eastAsia="宋体" w:hAnsi="宋体" w:cs="宋体" w:hint="eastAsia"/>
          <w:sz w:val="24"/>
          <w:u w:val="single"/>
          <w:lang w:bidi="ar"/>
        </w:rPr>
        <w:t>负责</w:t>
      </w:r>
      <w:proofErr w:type="gramStart"/>
      <w:r>
        <w:rPr>
          <w:rFonts w:ascii="宋体" w:hAnsi="宋体" w:cs="宋体" w:hint="eastAsia"/>
          <w:sz w:val="24"/>
          <w:u w:val="single"/>
          <w:lang w:bidi="ar"/>
        </w:rPr>
        <w:t>番禺区</w:t>
      </w:r>
      <w:proofErr w:type="gramEnd"/>
      <w:r>
        <w:rPr>
          <w:rFonts w:ascii="宋体" w:hAnsi="宋体" w:cs="宋体" w:hint="eastAsia"/>
          <w:sz w:val="24"/>
          <w:u w:val="single"/>
          <w:lang w:bidi="ar"/>
        </w:rPr>
        <w:t>南村镇</w:t>
      </w:r>
      <w:proofErr w:type="gramStart"/>
      <w:r>
        <w:rPr>
          <w:rFonts w:ascii="宋体" w:hAnsi="宋体" w:cs="宋体" w:hint="eastAsia"/>
          <w:sz w:val="24"/>
          <w:u w:val="single"/>
          <w:lang w:bidi="ar"/>
        </w:rPr>
        <w:t>里仁洞村</w:t>
      </w:r>
      <w:proofErr w:type="gramEnd"/>
      <w:r>
        <w:rPr>
          <w:rFonts w:ascii="宋体" w:hAnsi="宋体" w:cs="宋体" w:hint="eastAsia"/>
          <w:sz w:val="24"/>
          <w:u w:val="single"/>
          <w:lang w:bidi="ar"/>
        </w:rPr>
        <w:t>更新改造项目自编号</w:t>
      </w:r>
      <w:r>
        <w:rPr>
          <w:rFonts w:ascii="宋体" w:hAnsi="宋体" w:cs="宋体" w:hint="eastAsia"/>
          <w:sz w:val="24"/>
          <w:u w:val="single"/>
          <w:lang w:bidi="ar"/>
        </w:rPr>
        <w:t>F2-1</w:t>
      </w:r>
      <w:r>
        <w:rPr>
          <w:rFonts w:ascii="宋体" w:hAnsi="宋体" w:cs="宋体" w:hint="eastAsia"/>
          <w:sz w:val="24"/>
          <w:u w:val="single"/>
          <w:lang w:bidi="ar"/>
        </w:rPr>
        <w:t>南地块建设工程全过程监理服务，包括但不限于：实施前期阶段、地下阶段、展示区及主体阶段、二批主体、首批</w:t>
      </w:r>
      <w:proofErr w:type="gramStart"/>
      <w:r>
        <w:rPr>
          <w:rFonts w:ascii="宋体" w:hAnsi="宋体" w:cs="宋体" w:hint="eastAsia"/>
          <w:sz w:val="24"/>
          <w:u w:val="single"/>
          <w:lang w:bidi="ar"/>
        </w:rPr>
        <w:t>竣备及</w:t>
      </w:r>
      <w:proofErr w:type="gramEnd"/>
      <w:r>
        <w:rPr>
          <w:rFonts w:ascii="宋体" w:hAnsi="宋体" w:cs="宋体" w:hint="eastAsia"/>
          <w:sz w:val="24"/>
          <w:u w:val="single"/>
          <w:lang w:bidi="ar"/>
        </w:rPr>
        <w:t>二批主体、首批交付及</w:t>
      </w:r>
      <w:proofErr w:type="gramStart"/>
      <w:r>
        <w:rPr>
          <w:rFonts w:ascii="宋体" w:hAnsi="宋体" w:cs="宋体" w:hint="eastAsia"/>
          <w:sz w:val="24"/>
          <w:u w:val="single"/>
          <w:lang w:bidi="ar"/>
        </w:rPr>
        <w:t>二批竣备阶段</w:t>
      </w:r>
      <w:proofErr w:type="gramEnd"/>
      <w:r>
        <w:rPr>
          <w:rFonts w:ascii="宋体" w:hAnsi="宋体" w:cs="宋体" w:hint="eastAsia"/>
          <w:sz w:val="24"/>
          <w:u w:val="single"/>
          <w:lang w:bidi="ar"/>
        </w:rPr>
        <w:t>、二批交付阶段的监理服务</w:t>
      </w:r>
      <w:r>
        <w:rPr>
          <w:rFonts w:ascii="宋体" w:eastAsia="宋体" w:hAnsi="宋体" w:cs="宋体" w:hint="eastAsia"/>
          <w:sz w:val="24"/>
          <w:u w:val="single"/>
          <w:lang w:bidi="ar"/>
        </w:rPr>
        <w:t>。具体以实际实施的监理范围为准</w:t>
      </w:r>
      <w:r>
        <w:rPr>
          <w:rFonts w:ascii="宋体" w:eastAsia="宋体" w:hAnsi="宋体" w:cs="宋体" w:hint="eastAsia"/>
          <w:sz w:val="24"/>
        </w:rPr>
        <w:t>。</w:t>
      </w:r>
    </w:p>
    <w:p w14:paraId="4C141D5F" w14:textId="77777777" w:rsidR="00F15B43" w:rsidRDefault="00A40675">
      <w:pPr>
        <w:pStyle w:val="35"/>
        <w:rPr>
          <w:rFonts w:ascii="宋体" w:eastAsia="宋体" w:hAnsi="宋体" w:cs="宋体"/>
          <w:sz w:val="24"/>
          <w:szCs w:val="24"/>
        </w:rPr>
      </w:pPr>
      <w:bookmarkStart w:id="480" w:name="_Toc28173"/>
      <w:bookmarkStart w:id="481" w:name="_Toc23048"/>
      <w:bookmarkStart w:id="482" w:name="_Toc21397"/>
      <w:bookmarkStart w:id="483" w:name="_Toc176879985"/>
      <w:r>
        <w:rPr>
          <w:rFonts w:ascii="宋体" w:eastAsia="宋体" w:hAnsi="宋体" w:cs="宋体" w:hint="eastAsia"/>
          <w:sz w:val="24"/>
          <w:szCs w:val="24"/>
        </w:rPr>
        <w:t>二、</w:t>
      </w:r>
      <w:bookmarkEnd w:id="475"/>
      <w:bookmarkEnd w:id="479"/>
      <w:r>
        <w:rPr>
          <w:rFonts w:ascii="宋体" w:eastAsia="宋体" w:hAnsi="宋体" w:cs="宋体" w:hint="eastAsia"/>
          <w:sz w:val="24"/>
          <w:szCs w:val="24"/>
        </w:rPr>
        <w:t>监理服务期</w:t>
      </w:r>
      <w:bookmarkEnd w:id="480"/>
      <w:bookmarkEnd w:id="481"/>
      <w:bookmarkEnd w:id="482"/>
      <w:bookmarkEnd w:id="483"/>
    </w:p>
    <w:p w14:paraId="3AB7B54E" w14:textId="77777777" w:rsidR="00F15B43" w:rsidRDefault="00A40675">
      <w:pPr>
        <w:pStyle w:val="aff1"/>
        <w:ind w:firstLineChars="0" w:firstLine="0"/>
        <w:rPr>
          <w:rFonts w:ascii="宋体" w:hAnsi="宋体" w:cs="宋体"/>
          <w:szCs w:val="24"/>
          <w:u w:val="single"/>
        </w:rPr>
      </w:pPr>
      <w:bookmarkStart w:id="484" w:name="_Toc15624"/>
      <w:bookmarkStart w:id="485" w:name="_Toc20384742"/>
      <w:r>
        <w:rPr>
          <w:rFonts w:ascii="宋体" w:hAnsi="宋体" w:cs="宋体" w:hint="eastAsia"/>
          <w:szCs w:val="24"/>
          <w:u w:val="single"/>
        </w:rPr>
        <w:t>自监理人收到中标通知书或参加由委托人组织的第一次进场动员会之日起算，至本项目工程保修期结束且本合同工程结算金额经有权结算终审部门审定之日止。监理服务</w:t>
      </w:r>
      <w:proofErr w:type="gramStart"/>
      <w:r>
        <w:rPr>
          <w:rFonts w:ascii="宋体" w:hAnsi="宋体" w:cs="宋体" w:hint="eastAsia"/>
          <w:szCs w:val="24"/>
          <w:u w:val="single"/>
        </w:rPr>
        <w:t>期包括</w:t>
      </w:r>
      <w:proofErr w:type="gramEnd"/>
      <w:r>
        <w:rPr>
          <w:rFonts w:ascii="宋体" w:hAnsi="宋体" w:cs="宋体" w:hint="eastAsia"/>
          <w:szCs w:val="24"/>
          <w:u w:val="single"/>
        </w:rPr>
        <w:t>项目的施工准备阶段、施工阶段、工程收尾阶段（包括但不限于竣工验收、整改、工程移交、工程结算等）及工程质量保修期阶段，监理人须实行全过程监理服务。</w:t>
      </w:r>
    </w:p>
    <w:p w14:paraId="34B34B7A" w14:textId="77777777" w:rsidR="00F15B43" w:rsidRDefault="00A40675">
      <w:pPr>
        <w:pStyle w:val="1b"/>
        <w:widowControl/>
        <w:adjustRightInd w:val="0"/>
        <w:snapToGrid w:val="0"/>
        <w:spacing w:line="360" w:lineRule="auto"/>
        <w:ind w:firstLineChars="0" w:firstLine="0"/>
        <w:jc w:val="left"/>
        <w:rPr>
          <w:rFonts w:ascii="宋体" w:hAnsi="宋体" w:cs="宋体"/>
          <w:sz w:val="24"/>
          <w:szCs w:val="24"/>
        </w:rPr>
      </w:pPr>
      <w:r>
        <w:rPr>
          <w:rFonts w:ascii="宋体" w:hAnsi="宋体" w:cs="宋体" w:hint="eastAsia"/>
          <w:sz w:val="24"/>
          <w:szCs w:val="24"/>
          <w:u w:val="single"/>
        </w:rPr>
        <w:t>施工期：本项目计划</w:t>
      </w:r>
      <w:r>
        <w:rPr>
          <w:rFonts w:ascii="宋体" w:hAnsi="宋体" w:cs="宋体" w:hint="eastAsia"/>
          <w:sz w:val="24"/>
          <w:szCs w:val="24"/>
          <w:u w:val="single"/>
        </w:rPr>
        <w:t>202</w:t>
      </w:r>
      <w:r>
        <w:rPr>
          <w:rFonts w:ascii="宋体" w:hAnsi="宋体" w:cs="宋体"/>
          <w:sz w:val="24"/>
          <w:szCs w:val="24"/>
          <w:u w:val="single"/>
        </w:rPr>
        <w:t>5</w:t>
      </w:r>
      <w:r>
        <w:rPr>
          <w:rFonts w:ascii="宋体" w:hAnsi="宋体" w:cs="宋体" w:hint="eastAsia"/>
          <w:sz w:val="24"/>
          <w:szCs w:val="24"/>
          <w:u w:val="single"/>
        </w:rPr>
        <w:t>年</w:t>
      </w:r>
      <w:r>
        <w:rPr>
          <w:rFonts w:ascii="宋体" w:hAnsi="宋体" w:cs="宋体"/>
          <w:szCs w:val="24"/>
          <w:u w:val="single"/>
        </w:rPr>
        <w:t>12</w:t>
      </w:r>
      <w:r>
        <w:rPr>
          <w:rFonts w:ascii="宋体" w:hAnsi="宋体" w:cs="宋体" w:hint="eastAsia"/>
          <w:sz w:val="24"/>
          <w:szCs w:val="24"/>
          <w:u w:val="single"/>
        </w:rPr>
        <w:t>月</w:t>
      </w:r>
      <w:r>
        <w:rPr>
          <w:rFonts w:ascii="宋体" w:hAnsi="宋体" w:cs="宋体"/>
          <w:szCs w:val="24"/>
          <w:u w:val="single"/>
        </w:rPr>
        <w:t>1</w:t>
      </w:r>
      <w:r>
        <w:rPr>
          <w:rFonts w:ascii="宋体" w:hAnsi="宋体" w:cs="宋体" w:hint="eastAsia"/>
          <w:sz w:val="24"/>
          <w:szCs w:val="24"/>
          <w:u w:val="single"/>
        </w:rPr>
        <w:t>日基础开工</w:t>
      </w:r>
      <w:r>
        <w:rPr>
          <w:rFonts w:ascii="宋体" w:hAnsi="宋体" w:cs="宋体" w:hint="eastAsia"/>
          <w:sz w:val="24"/>
          <w:szCs w:val="24"/>
        </w:rPr>
        <w:t>（具体开工日期以总监理工程师发出的开</w:t>
      </w:r>
      <w:proofErr w:type="gramStart"/>
      <w:r>
        <w:rPr>
          <w:rFonts w:ascii="宋体" w:hAnsi="宋体" w:cs="宋体" w:hint="eastAsia"/>
          <w:sz w:val="24"/>
          <w:szCs w:val="24"/>
        </w:rPr>
        <w:t>工令</w:t>
      </w:r>
      <w:proofErr w:type="gramEnd"/>
      <w:r>
        <w:rPr>
          <w:rFonts w:ascii="宋体" w:hAnsi="宋体" w:cs="宋体" w:hint="eastAsia"/>
          <w:sz w:val="24"/>
          <w:szCs w:val="24"/>
        </w:rPr>
        <w:t>为准），</w:t>
      </w:r>
      <w:r>
        <w:rPr>
          <w:rFonts w:ascii="宋体" w:hAnsi="宋体" w:cs="宋体" w:hint="eastAsia"/>
          <w:sz w:val="24"/>
          <w:szCs w:val="24"/>
          <w:u w:val="single"/>
        </w:rPr>
        <w:t>202</w:t>
      </w:r>
      <w:r>
        <w:rPr>
          <w:rFonts w:ascii="宋体" w:hAnsi="宋体" w:cs="宋体"/>
          <w:szCs w:val="24"/>
          <w:u w:val="single"/>
        </w:rPr>
        <w:t>6</w:t>
      </w:r>
      <w:r>
        <w:rPr>
          <w:rFonts w:ascii="宋体" w:hAnsi="宋体" w:cs="宋体" w:hint="eastAsia"/>
          <w:sz w:val="24"/>
          <w:szCs w:val="24"/>
          <w:u w:val="single"/>
        </w:rPr>
        <w:t>年</w:t>
      </w:r>
      <w:r>
        <w:rPr>
          <w:rFonts w:ascii="宋体" w:hAnsi="宋体" w:cs="宋体"/>
          <w:szCs w:val="24"/>
          <w:u w:val="single"/>
        </w:rPr>
        <w:t>8</w:t>
      </w:r>
      <w:r>
        <w:rPr>
          <w:rFonts w:ascii="宋体" w:hAnsi="宋体" w:cs="宋体" w:hint="eastAsia"/>
          <w:sz w:val="24"/>
          <w:szCs w:val="24"/>
          <w:u w:val="single"/>
        </w:rPr>
        <w:t>月</w:t>
      </w:r>
      <w:r>
        <w:rPr>
          <w:rFonts w:ascii="宋体" w:hAnsi="宋体" w:cs="宋体" w:hint="eastAsia"/>
          <w:sz w:val="24"/>
          <w:szCs w:val="24"/>
          <w:u w:val="single"/>
        </w:rPr>
        <w:t>30</w:t>
      </w:r>
      <w:r>
        <w:rPr>
          <w:rFonts w:ascii="宋体" w:hAnsi="宋体" w:cs="宋体" w:hint="eastAsia"/>
          <w:sz w:val="24"/>
          <w:szCs w:val="24"/>
          <w:u w:val="single"/>
        </w:rPr>
        <w:t>日</w:t>
      </w:r>
      <w:r>
        <w:rPr>
          <w:rFonts w:ascii="宋体" w:hAnsi="宋体" w:cs="宋体" w:hint="eastAsia"/>
          <w:sz w:val="24"/>
          <w:szCs w:val="24"/>
          <w:u w:val="single"/>
        </w:rPr>
        <w:t>27#</w:t>
      </w:r>
      <w:r>
        <w:rPr>
          <w:rFonts w:ascii="宋体" w:hAnsi="宋体" w:cs="宋体" w:hint="eastAsia"/>
          <w:sz w:val="24"/>
          <w:szCs w:val="24"/>
          <w:u w:val="single"/>
        </w:rPr>
        <w:t>楼实景展示区竣工</w:t>
      </w:r>
      <w:r>
        <w:rPr>
          <w:rFonts w:ascii="宋体" w:hAnsi="宋体" w:cs="宋体" w:hint="eastAsia"/>
          <w:sz w:val="24"/>
          <w:szCs w:val="24"/>
        </w:rPr>
        <w:t>。</w:t>
      </w:r>
      <w:r>
        <w:rPr>
          <w:rFonts w:ascii="宋体" w:hAnsi="宋体" w:cs="宋体" w:hint="eastAsia"/>
          <w:sz w:val="24"/>
          <w:szCs w:val="24"/>
          <w:u w:val="single"/>
        </w:rPr>
        <w:t>具体开工时间以总监理工程师发出的开</w:t>
      </w:r>
      <w:proofErr w:type="gramStart"/>
      <w:r>
        <w:rPr>
          <w:rFonts w:ascii="宋体" w:hAnsi="宋体" w:cs="宋体" w:hint="eastAsia"/>
          <w:sz w:val="24"/>
          <w:szCs w:val="24"/>
          <w:u w:val="single"/>
        </w:rPr>
        <w:t>工令</w:t>
      </w:r>
      <w:proofErr w:type="gramEnd"/>
      <w:r>
        <w:rPr>
          <w:rFonts w:ascii="宋体" w:hAnsi="宋体" w:cs="宋体" w:hint="eastAsia"/>
          <w:sz w:val="24"/>
          <w:szCs w:val="24"/>
          <w:u w:val="single"/>
        </w:rPr>
        <w:t>为准。注：施工期不等同于监理服务期，监理服务期以合同约定及实际实施为准。</w:t>
      </w:r>
    </w:p>
    <w:p w14:paraId="5D634E80" w14:textId="77777777" w:rsidR="00F15B43" w:rsidRDefault="00A40675">
      <w:pPr>
        <w:pStyle w:val="35"/>
        <w:rPr>
          <w:rFonts w:ascii="宋体" w:eastAsia="宋体" w:hAnsi="宋体" w:cs="宋体"/>
          <w:sz w:val="24"/>
          <w:szCs w:val="24"/>
        </w:rPr>
      </w:pPr>
      <w:bookmarkStart w:id="486" w:name="_Toc13928"/>
      <w:bookmarkStart w:id="487" w:name="_Toc176879986"/>
      <w:bookmarkStart w:id="488" w:name="_Toc28675"/>
      <w:bookmarkStart w:id="489" w:name="_Toc27669"/>
      <w:r>
        <w:rPr>
          <w:rFonts w:ascii="宋体" w:eastAsia="宋体" w:hAnsi="宋体" w:cs="宋体" w:hint="eastAsia"/>
          <w:sz w:val="24"/>
          <w:szCs w:val="24"/>
        </w:rPr>
        <w:lastRenderedPageBreak/>
        <w:t>三、</w:t>
      </w:r>
      <w:bookmarkEnd w:id="484"/>
      <w:bookmarkEnd w:id="485"/>
      <w:r>
        <w:rPr>
          <w:rFonts w:ascii="宋体" w:eastAsia="宋体" w:hAnsi="宋体" w:cs="宋体" w:hint="eastAsia"/>
          <w:spacing w:val="-6"/>
          <w:sz w:val="24"/>
          <w:szCs w:val="24"/>
        </w:rPr>
        <w:t>质量目标、职业健康安全管理目标、环境管理目标、投资控制目标、进度目标</w:t>
      </w:r>
      <w:bookmarkEnd w:id="486"/>
      <w:bookmarkEnd w:id="487"/>
      <w:r>
        <w:rPr>
          <w:rFonts w:ascii="宋体" w:eastAsia="宋体" w:hAnsi="宋体" w:cs="宋体" w:hint="eastAsia"/>
          <w:spacing w:val="-6"/>
          <w:sz w:val="24"/>
          <w:szCs w:val="24"/>
        </w:rPr>
        <w:t>、</w:t>
      </w:r>
      <w:r>
        <w:rPr>
          <w:rFonts w:ascii="宋体" w:eastAsia="宋体" w:hAnsi="宋体" w:cs="宋体" w:hint="eastAsia"/>
          <w:sz w:val="24"/>
          <w:szCs w:val="24"/>
          <w:lang w:eastAsia="zh-CN" w:bidi="ar"/>
        </w:rPr>
        <w:t>智慧工地建设目标</w:t>
      </w:r>
      <w:bookmarkEnd w:id="488"/>
      <w:bookmarkEnd w:id="489"/>
    </w:p>
    <w:p w14:paraId="45C773C5" w14:textId="77777777" w:rsidR="00F15B43" w:rsidRDefault="00A40675">
      <w:pPr>
        <w:pStyle w:val="1b"/>
        <w:adjustRightInd w:val="0"/>
        <w:snapToGrid w:val="0"/>
        <w:spacing w:line="360" w:lineRule="auto"/>
        <w:ind w:firstLineChars="0" w:firstLine="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质量目标：一次竣工验收合格，且分部工程验收合格率</w:t>
      </w:r>
      <w:r>
        <w:rPr>
          <w:rFonts w:ascii="宋体" w:hAnsi="宋体" w:cs="宋体" w:hint="eastAsia"/>
          <w:sz w:val="24"/>
          <w:szCs w:val="24"/>
        </w:rPr>
        <w:t>100%</w:t>
      </w:r>
      <w:r>
        <w:rPr>
          <w:rFonts w:ascii="宋体" w:hAnsi="宋体" w:cs="宋体" w:hint="eastAsia"/>
          <w:sz w:val="24"/>
          <w:szCs w:val="24"/>
        </w:rPr>
        <w:t>，项目所涉及的政府专项验收全部通过，单位工程一次竣工验收合格。</w:t>
      </w:r>
    </w:p>
    <w:p w14:paraId="0FB11C4B" w14:textId="77777777" w:rsidR="00F15B43" w:rsidRDefault="00A40675">
      <w:pPr>
        <w:pStyle w:val="1b"/>
        <w:adjustRightInd w:val="0"/>
        <w:snapToGrid w:val="0"/>
        <w:spacing w:line="360" w:lineRule="auto"/>
        <w:ind w:firstLineChars="0" w:firstLine="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职业健康安全管理目标：事故隐患排查治理覆盖率</w:t>
      </w:r>
      <w:r>
        <w:rPr>
          <w:rFonts w:ascii="宋体" w:hAnsi="宋体" w:cs="宋体" w:hint="eastAsia"/>
          <w:sz w:val="24"/>
          <w:szCs w:val="24"/>
        </w:rPr>
        <w:t>100%</w:t>
      </w:r>
      <w:r>
        <w:rPr>
          <w:rFonts w:ascii="宋体" w:hAnsi="宋体" w:cs="宋体" w:hint="eastAsia"/>
          <w:sz w:val="24"/>
          <w:szCs w:val="24"/>
        </w:rPr>
        <w:t>，一般事故隐患整改率</w:t>
      </w:r>
      <w:r>
        <w:rPr>
          <w:rFonts w:ascii="宋体" w:hAnsi="宋体" w:cs="宋体" w:hint="eastAsia"/>
          <w:sz w:val="24"/>
          <w:szCs w:val="24"/>
        </w:rPr>
        <w:t>100%</w:t>
      </w:r>
      <w:r>
        <w:rPr>
          <w:rFonts w:ascii="宋体" w:hAnsi="宋体" w:cs="宋体" w:hint="eastAsia"/>
          <w:sz w:val="24"/>
          <w:szCs w:val="24"/>
        </w:rPr>
        <w:t>，重大事故隐患挂牌督办率</w:t>
      </w:r>
      <w:r>
        <w:rPr>
          <w:rFonts w:ascii="宋体" w:hAnsi="宋体" w:cs="宋体" w:hint="eastAsia"/>
          <w:sz w:val="24"/>
          <w:szCs w:val="24"/>
        </w:rPr>
        <w:t>100%</w:t>
      </w:r>
      <w:r>
        <w:rPr>
          <w:rFonts w:ascii="宋体" w:hAnsi="宋体" w:cs="宋体" w:hint="eastAsia"/>
          <w:sz w:val="24"/>
          <w:szCs w:val="24"/>
        </w:rPr>
        <w:t>、整改率</w:t>
      </w:r>
      <w:r>
        <w:rPr>
          <w:rFonts w:ascii="宋体" w:hAnsi="宋体" w:cs="宋体" w:hint="eastAsia"/>
          <w:sz w:val="24"/>
          <w:szCs w:val="24"/>
        </w:rPr>
        <w:t>100%</w:t>
      </w:r>
      <w:r>
        <w:rPr>
          <w:rFonts w:ascii="宋体" w:hAnsi="宋体" w:cs="宋体" w:hint="eastAsia"/>
          <w:sz w:val="24"/>
          <w:szCs w:val="24"/>
        </w:rPr>
        <w:t>；安全生产非法违法行为举报投诉查办率达到</w:t>
      </w:r>
      <w:r>
        <w:rPr>
          <w:rFonts w:ascii="宋体" w:hAnsi="宋体" w:cs="宋体" w:hint="eastAsia"/>
          <w:sz w:val="24"/>
          <w:szCs w:val="24"/>
        </w:rPr>
        <w:t>100%</w:t>
      </w:r>
      <w:r>
        <w:rPr>
          <w:rFonts w:ascii="宋体" w:hAnsi="宋体" w:cs="宋体" w:hint="eastAsia"/>
          <w:sz w:val="24"/>
          <w:szCs w:val="24"/>
        </w:rPr>
        <w:t>。杜</w:t>
      </w:r>
      <w:r>
        <w:rPr>
          <w:rFonts w:ascii="宋体" w:hAnsi="宋体" w:cs="宋体" w:hint="eastAsia"/>
          <w:sz w:val="24"/>
          <w:szCs w:val="24"/>
        </w:rPr>
        <w:t>绝发生一般事故等级及以上的伤亡事故且工伤责任事故死亡人数为零，确保广东省安全生产文明施工示范工地。</w:t>
      </w:r>
    </w:p>
    <w:p w14:paraId="189726EA" w14:textId="77777777" w:rsidR="00F15B43" w:rsidRDefault="00A40675">
      <w:pPr>
        <w:pStyle w:val="1b"/>
        <w:adjustRightInd w:val="0"/>
        <w:snapToGrid w:val="0"/>
        <w:spacing w:line="360" w:lineRule="auto"/>
        <w:ind w:firstLineChars="0" w:firstLine="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lang w:bidi="ar"/>
        </w:rPr>
        <w:t xml:space="preserve"> </w:t>
      </w:r>
      <w:r>
        <w:rPr>
          <w:rFonts w:ascii="宋体" w:hAnsi="宋体" w:cs="宋体" w:hint="eastAsia"/>
          <w:sz w:val="24"/>
          <w:szCs w:val="24"/>
          <w:lang w:bidi="ar"/>
        </w:rPr>
        <w:t>环境管理目标：严格执行《广州市重点公共建设项目管理办公室建设项目环境管理规定》、《广州市重点公共建设项目管理办公室建设项目环境管理文明施工标准》、《广州市建设工程现场文明施工管理办法》（</w:t>
      </w:r>
      <w:proofErr w:type="gramStart"/>
      <w:r>
        <w:rPr>
          <w:rFonts w:ascii="宋体" w:hAnsi="宋体" w:cs="宋体" w:hint="eastAsia"/>
          <w:sz w:val="24"/>
          <w:szCs w:val="24"/>
          <w:lang w:bidi="ar"/>
        </w:rPr>
        <w:t>穗建质〔</w:t>
      </w:r>
      <w:r>
        <w:rPr>
          <w:rFonts w:ascii="宋体" w:hAnsi="宋体" w:cs="宋体" w:hint="eastAsia"/>
          <w:sz w:val="24"/>
          <w:szCs w:val="24"/>
          <w:lang w:bidi="ar"/>
        </w:rPr>
        <w:t>2008</w:t>
      </w:r>
      <w:r>
        <w:rPr>
          <w:rFonts w:ascii="宋体" w:hAnsi="宋体" w:cs="宋体" w:hint="eastAsia"/>
          <w:sz w:val="24"/>
          <w:szCs w:val="24"/>
          <w:lang w:bidi="ar"/>
        </w:rPr>
        <w:t>〕</w:t>
      </w:r>
      <w:proofErr w:type="gramEnd"/>
      <w:r>
        <w:rPr>
          <w:rFonts w:ascii="宋体" w:hAnsi="宋体" w:cs="宋体" w:hint="eastAsia"/>
          <w:sz w:val="24"/>
          <w:szCs w:val="24"/>
          <w:lang w:bidi="ar"/>
        </w:rPr>
        <w:t>937</w:t>
      </w:r>
      <w:r>
        <w:rPr>
          <w:rFonts w:ascii="宋体" w:hAnsi="宋体" w:cs="宋体" w:hint="eastAsia"/>
          <w:sz w:val="24"/>
          <w:szCs w:val="24"/>
          <w:lang w:bidi="ar"/>
        </w:rPr>
        <w:t>号）、《广州市城乡建设委员会关于印发广州市加强建筑工地环保管理工作方案的通知》</w:t>
      </w:r>
      <w:r>
        <w:rPr>
          <w:rFonts w:ascii="宋体" w:hAnsi="宋体" w:cs="宋体" w:hint="eastAsia"/>
          <w:sz w:val="24"/>
          <w:szCs w:val="24"/>
          <w:lang w:bidi="ar"/>
        </w:rPr>
        <w:t>(</w:t>
      </w:r>
      <w:proofErr w:type="gramStart"/>
      <w:r>
        <w:rPr>
          <w:rFonts w:ascii="宋体" w:hAnsi="宋体" w:cs="宋体" w:hint="eastAsia"/>
          <w:sz w:val="24"/>
          <w:szCs w:val="24"/>
          <w:lang w:bidi="ar"/>
        </w:rPr>
        <w:t>穗建质〔</w:t>
      </w:r>
      <w:r>
        <w:rPr>
          <w:rFonts w:ascii="宋体" w:hAnsi="宋体" w:cs="宋体" w:hint="eastAsia"/>
          <w:sz w:val="24"/>
          <w:szCs w:val="24"/>
          <w:lang w:bidi="ar"/>
        </w:rPr>
        <w:t>2014</w:t>
      </w:r>
      <w:r>
        <w:rPr>
          <w:rFonts w:ascii="宋体" w:hAnsi="宋体" w:cs="宋体" w:hint="eastAsia"/>
          <w:sz w:val="24"/>
          <w:szCs w:val="24"/>
          <w:lang w:bidi="ar"/>
        </w:rPr>
        <w:t>〕</w:t>
      </w:r>
      <w:proofErr w:type="gramEnd"/>
      <w:r>
        <w:rPr>
          <w:rFonts w:ascii="宋体" w:hAnsi="宋体" w:cs="宋体" w:hint="eastAsia"/>
          <w:sz w:val="24"/>
          <w:szCs w:val="24"/>
          <w:lang w:bidi="ar"/>
        </w:rPr>
        <w:t>754</w:t>
      </w:r>
      <w:r>
        <w:rPr>
          <w:rFonts w:ascii="宋体" w:hAnsi="宋体" w:cs="宋体" w:hint="eastAsia"/>
          <w:sz w:val="24"/>
          <w:szCs w:val="24"/>
          <w:lang w:bidi="ar"/>
        </w:rPr>
        <w:t>号</w:t>
      </w:r>
      <w:r>
        <w:rPr>
          <w:rFonts w:ascii="宋体" w:hAnsi="宋体" w:cs="宋体" w:hint="eastAsia"/>
          <w:sz w:val="24"/>
          <w:szCs w:val="24"/>
          <w:lang w:bidi="ar"/>
        </w:rPr>
        <w:t>)</w:t>
      </w:r>
      <w:r>
        <w:rPr>
          <w:rFonts w:ascii="宋体" w:hAnsi="宋体" w:cs="宋体" w:hint="eastAsia"/>
          <w:sz w:val="24"/>
          <w:szCs w:val="24"/>
          <w:lang w:bidi="ar"/>
        </w:rPr>
        <w:t>、《广州市提升建设工程安全文明施工管理水平的工作指引》（</w:t>
      </w:r>
      <w:proofErr w:type="gramStart"/>
      <w:r>
        <w:rPr>
          <w:rFonts w:ascii="宋体" w:hAnsi="宋体" w:cs="宋体" w:hint="eastAsia"/>
          <w:sz w:val="24"/>
          <w:szCs w:val="24"/>
          <w:lang w:bidi="ar"/>
        </w:rPr>
        <w:t>穗建质〔</w:t>
      </w:r>
      <w:r>
        <w:rPr>
          <w:rFonts w:ascii="宋体" w:hAnsi="宋体" w:cs="宋体" w:hint="eastAsia"/>
          <w:sz w:val="24"/>
          <w:szCs w:val="24"/>
          <w:lang w:bidi="ar"/>
        </w:rPr>
        <w:t>2017</w:t>
      </w:r>
      <w:r>
        <w:rPr>
          <w:rFonts w:ascii="宋体" w:hAnsi="宋体" w:cs="宋体" w:hint="eastAsia"/>
          <w:sz w:val="24"/>
          <w:szCs w:val="24"/>
          <w:lang w:bidi="ar"/>
        </w:rPr>
        <w:t>〕</w:t>
      </w:r>
      <w:proofErr w:type="gramEnd"/>
      <w:r>
        <w:rPr>
          <w:rFonts w:ascii="宋体" w:hAnsi="宋体" w:cs="宋体" w:hint="eastAsia"/>
          <w:sz w:val="24"/>
          <w:szCs w:val="24"/>
          <w:lang w:bidi="ar"/>
        </w:rPr>
        <w:t>815</w:t>
      </w:r>
      <w:r>
        <w:rPr>
          <w:rFonts w:ascii="宋体" w:hAnsi="宋体" w:cs="宋体" w:hint="eastAsia"/>
          <w:sz w:val="24"/>
          <w:szCs w:val="24"/>
          <w:lang w:bidi="ar"/>
        </w:rPr>
        <w:t>号）、《</w:t>
      </w:r>
      <w:r>
        <w:rPr>
          <w:rFonts w:ascii="宋体" w:hAnsi="宋体" w:cs="宋体" w:hint="eastAsia"/>
          <w:sz w:val="24"/>
          <w:szCs w:val="24"/>
          <w:lang w:bidi="ar"/>
        </w:rPr>
        <w:t>广州市建设工程安全文明施工规程（试行版）》（穗建质</w:t>
      </w:r>
      <w:proofErr w:type="gramStart"/>
      <w:r>
        <w:rPr>
          <w:rFonts w:ascii="宋体" w:hAnsi="宋体" w:cs="宋体" w:hint="eastAsia"/>
          <w:sz w:val="24"/>
          <w:szCs w:val="24"/>
          <w:lang w:bidi="ar"/>
        </w:rPr>
        <w:t>〔</w:t>
      </w:r>
      <w:proofErr w:type="gramEnd"/>
      <w:r>
        <w:rPr>
          <w:rFonts w:ascii="宋体" w:hAnsi="宋体" w:cs="宋体" w:hint="eastAsia"/>
          <w:sz w:val="24"/>
          <w:szCs w:val="24"/>
          <w:lang w:bidi="ar"/>
        </w:rPr>
        <w:t>2021) 316</w:t>
      </w:r>
      <w:r>
        <w:rPr>
          <w:rFonts w:ascii="宋体" w:hAnsi="宋体" w:cs="宋体" w:hint="eastAsia"/>
          <w:sz w:val="24"/>
          <w:szCs w:val="24"/>
          <w:lang w:bidi="ar"/>
        </w:rPr>
        <w:t>号）、《危险性较大的分部分项工程安全管理规定》</w:t>
      </w:r>
      <w:r>
        <w:rPr>
          <w:rFonts w:ascii="宋体" w:hAnsi="宋体" w:cs="宋体" w:hint="eastAsia"/>
          <w:sz w:val="24"/>
          <w:szCs w:val="24"/>
          <w:lang w:bidi="ar"/>
        </w:rPr>
        <w:t>(</w:t>
      </w:r>
      <w:r>
        <w:rPr>
          <w:rFonts w:ascii="宋体" w:hAnsi="宋体" w:cs="宋体" w:hint="eastAsia"/>
          <w:sz w:val="24"/>
          <w:szCs w:val="24"/>
          <w:lang w:bidi="ar"/>
        </w:rPr>
        <w:t>中华人民共和国住房和城乡建设部令第</w:t>
      </w:r>
      <w:r>
        <w:rPr>
          <w:rFonts w:ascii="宋体" w:hAnsi="宋体" w:cs="宋体" w:hint="eastAsia"/>
          <w:sz w:val="24"/>
          <w:szCs w:val="24"/>
          <w:lang w:bidi="ar"/>
        </w:rPr>
        <w:t>37</w:t>
      </w:r>
      <w:r>
        <w:rPr>
          <w:rFonts w:ascii="宋体" w:hAnsi="宋体" w:cs="宋体" w:hint="eastAsia"/>
          <w:sz w:val="24"/>
          <w:szCs w:val="24"/>
          <w:lang w:bidi="ar"/>
        </w:rPr>
        <w:t>号</w:t>
      </w:r>
      <w:r>
        <w:rPr>
          <w:rFonts w:ascii="宋体" w:hAnsi="宋体" w:cs="宋体" w:hint="eastAsia"/>
          <w:sz w:val="24"/>
          <w:szCs w:val="24"/>
          <w:lang w:bidi="ar"/>
        </w:rPr>
        <w:t>)</w:t>
      </w:r>
      <w:r>
        <w:rPr>
          <w:rFonts w:ascii="宋体" w:hAnsi="宋体" w:cs="宋体" w:hint="eastAsia"/>
          <w:sz w:val="24"/>
          <w:szCs w:val="24"/>
          <w:lang w:bidi="ar"/>
        </w:rPr>
        <w:t>、《关于加强建设工程安全生产管理</w:t>
      </w:r>
      <w:r>
        <w:rPr>
          <w:rFonts w:ascii="宋体" w:hAnsi="宋体" w:cs="宋体" w:hint="eastAsia"/>
          <w:sz w:val="24"/>
          <w:szCs w:val="24"/>
          <w:lang w:bidi="ar"/>
        </w:rPr>
        <w:t xml:space="preserve"> </w:t>
      </w:r>
      <w:r>
        <w:rPr>
          <w:rFonts w:ascii="宋体" w:hAnsi="宋体" w:cs="宋体" w:hint="eastAsia"/>
          <w:sz w:val="24"/>
          <w:szCs w:val="24"/>
          <w:lang w:bidi="ar"/>
        </w:rPr>
        <w:t>落实建设各方主体责任的暂行规定》（穗建</w:t>
      </w:r>
      <w:proofErr w:type="gramStart"/>
      <w:r>
        <w:rPr>
          <w:rFonts w:ascii="宋体" w:hAnsi="宋体" w:cs="宋体" w:hint="eastAsia"/>
          <w:sz w:val="24"/>
          <w:szCs w:val="24"/>
          <w:lang w:bidi="ar"/>
        </w:rPr>
        <w:t>规</w:t>
      </w:r>
      <w:proofErr w:type="gramEnd"/>
      <w:r>
        <w:rPr>
          <w:rFonts w:ascii="宋体" w:hAnsi="宋体" w:cs="宋体" w:hint="eastAsia"/>
          <w:sz w:val="24"/>
          <w:szCs w:val="24"/>
          <w:lang w:bidi="ar"/>
        </w:rPr>
        <w:t>字</w:t>
      </w:r>
      <w:proofErr w:type="gramStart"/>
      <w:r>
        <w:rPr>
          <w:rFonts w:ascii="宋体" w:hAnsi="宋体" w:cs="宋体" w:hint="eastAsia"/>
          <w:sz w:val="24"/>
          <w:szCs w:val="24"/>
          <w:lang w:bidi="ar"/>
        </w:rPr>
        <w:t>〔</w:t>
      </w:r>
      <w:proofErr w:type="gramEnd"/>
      <w:r>
        <w:rPr>
          <w:rFonts w:ascii="宋体" w:hAnsi="宋体" w:cs="宋体" w:hint="eastAsia"/>
          <w:sz w:val="24"/>
          <w:szCs w:val="24"/>
          <w:lang w:bidi="ar"/>
        </w:rPr>
        <w:t>2020</w:t>
      </w:r>
      <w:proofErr w:type="gramStart"/>
      <w:r>
        <w:rPr>
          <w:rFonts w:ascii="宋体" w:hAnsi="宋体" w:cs="宋体" w:hint="eastAsia"/>
          <w:sz w:val="24"/>
          <w:szCs w:val="24"/>
          <w:lang w:bidi="ar"/>
        </w:rPr>
        <w:t>〕</w:t>
      </w:r>
      <w:proofErr w:type="gramEnd"/>
      <w:r>
        <w:rPr>
          <w:rFonts w:ascii="宋体" w:hAnsi="宋体" w:cs="宋体" w:hint="eastAsia"/>
          <w:sz w:val="24"/>
          <w:szCs w:val="24"/>
          <w:lang w:bidi="ar"/>
        </w:rPr>
        <w:t>34</w:t>
      </w:r>
      <w:r>
        <w:rPr>
          <w:rFonts w:ascii="宋体" w:hAnsi="宋体" w:cs="宋体" w:hint="eastAsia"/>
          <w:sz w:val="24"/>
          <w:szCs w:val="24"/>
          <w:lang w:bidi="ar"/>
        </w:rPr>
        <w:t>号）、《广州市住房和城乡建设委员会关于印发建设工程扬尘防治“</w:t>
      </w:r>
      <w:r>
        <w:rPr>
          <w:rFonts w:ascii="宋体" w:hAnsi="宋体" w:cs="宋体" w:hint="eastAsia"/>
          <w:sz w:val="24"/>
          <w:szCs w:val="24"/>
          <w:lang w:bidi="ar"/>
        </w:rPr>
        <w:t>6</w:t>
      </w:r>
      <w:r>
        <w:rPr>
          <w:rFonts w:ascii="宋体" w:hAnsi="宋体" w:cs="宋体" w:hint="eastAsia"/>
          <w:sz w:val="24"/>
          <w:szCs w:val="24"/>
          <w:lang w:bidi="ar"/>
        </w:rPr>
        <w:t>个</w:t>
      </w:r>
      <w:r>
        <w:rPr>
          <w:rFonts w:ascii="宋体" w:hAnsi="宋体" w:cs="宋体" w:hint="eastAsia"/>
          <w:sz w:val="24"/>
          <w:szCs w:val="24"/>
          <w:lang w:bidi="ar"/>
        </w:rPr>
        <w:t>100%</w:t>
      </w:r>
      <w:r>
        <w:rPr>
          <w:rFonts w:ascii="宋体" w:hAnsi="宋体" w:cs="宋体" w:hint="eastAsia"/>
          <w:sz w:val="24"/>
          <w:szCs w:val="24"/>
          <w:lang w:bidi="ar"/>
        </w:rPr>
        <w:t>”管理标准细化措施的通知》（</w:t>
      </w:r>
      <w:proofErr w:type="gramStart"/>
      <w:r>
        <w:rPr>
          <w:rFonts w:ascii="宋体" w:hAnsi="宋体" w:cs="宋体" w:hint="eastAsia"/>
          <w:sz w:val="24"/>
          <w:szCs w:val="24"/>
          <w:lang w:bidi="ar"/>
        </w:rPr>
        <w:t>穗建质〔</w:t>
      </w:r>
      <w:r>
        <w:rPr>
          <w:rFonts w:ascii="宋体" w:hAnsi="宋体" w:cs="宋体" w:hint="eastAsia"/>
          <w:sz w:val="24"/>
          <w:szCs w:val="24"/>
          <w:lang w:bidi="ar"/>
        </w:rPr>
        <w:t>2018</w:t>
      </w:r>
      <w:r>
        <w:rPr>
          <w:rFonts w:ascii="宋体" w:hAnsi="宋体" w:cs="宋体" w:hint="eastAsia"/>
          <w:sz w:val="24"/>
          <w:szCs w:val="24"/>
          <w:lang w:bidi="ar"/>
        </w:rPr>
        <w:t>〕</w:t>
      </w:r>
      <w:proofErr w:type="gramEnd"/>
      <w:r>
        <w:rPr>
          <w:rFonts w:ascii="宋体" w:hAnsi="宋体" w:cs="宋体" w:hint="eastAsia"/>
          <w:sz w:val="24"/>
          <w:szCs w:val="24"/>
          <w:lang w:bidi="ar"/>
        </w:rPr>
        <w:t>1394</w:t>
      </w:r>
      <w:r>
        <w:rPr>
          <w:rFonts w:ascii="宋体" w:hAnsi="宋体" w:cs="宋体" w:hint="eastAsia"/>
          <w:sz w:val="24"/>
          <w:szCs w:val="24"/>
          <w:lang w:bidi="ar"/>
        </w:rPr>
        <w:t>号）、广州市住房和城乡建设局关于印发广州市房屋建筑工程安全防护指导图集（防高坠篇）的通知、《广州市建设工程绿色施工围蔽指导图集（</w:t>
      </w:r>
      <w:r>
        <w:rPr>
          <w:rFonts w:ascii="宋体" w:hAnsi="宋体" w:cs="宋体" w:hint="eastAsia"/>
          <w:sz w:val="24"/>
          <w:szCs w:val="24"/>
          <w:lang w:bidi="ar"/>
        </w:rPr>
        <w:t>V2.</w:t>
      </w:r>
      <w:r>
        <w:rPr>
          <w:rFonts w:ascii="宋体" w:hAnsi="宋体" w:cs="宋体" w:hint="eastAsia"/>
          <w:sz w:val="24"/>
          <w:szCs w:val="24"/>
          <w:lang w:bidi="ar"/>
        </w:rPr>
        <w:t>0</w:t>
      </w:r>
      <w:r>
        <w:rPr>
          <w:rFonts w:ascii="宋体" w:hAnsi="宋体" w:cs="宋体" w:hint="eastAsia"/>
          <w:sz w:val="24"/>
          <w:szCs w:val="24"/>
          <w:lang w:bidi="ar"/>
        </w:rPr>
        <w:t>版）》（</w:t>
      </w:r>
      <w:proofErr w:type="gramStart"/>
      <w:r>
        <w:rPr>
          <w:rFonts w:ascii="宋体" w:hAnsi="宋体" w:cs="宋体" w:hint="eastAsia"/>
          <w:sz w:val="24"/>
          <w:szCs w:val="24"/>
          <w:lang w:bidi="ar"/>
        </w:rPr>
        <w:t>穗建质〔</w:t>
      </w:r>
      <w:r>
        <w:rPr>
          <w:rFonts w:ascii="宋体" w:hAnsi="宋体" w:cs="宋体" w:hint="eastAsia"/>
          <w:sz w:val="24"/>
          <w:szCs w:val="24"/>
          <w:lang w:bidi="ar"/>
        </w:rPr>
        <w:t>2020</w:t>
      </w:r>
      <w:r>
        <w:rPr>
          <w:rFonts w:ascii="宋体" w:hAnsi="宋体" w:cs="宋体" w:hint="eastAsia"/>
          <w:sz w:val="24"/>
          <w:szCs w:val="24"/>
          <w:lang w:bidi="ar"/>
        </w:rPr>
        <w:t>〕</w:t>
      </w:r>
      <w:proofErr w:type="gramEnd"/>
      <w:r>
        <w:rPr>
          <w:rFonts w:ascii="宋体" w:hAnsi="宋体" w:cs="宋体" w:hint="eastAsia"/>
          <w:sz w:val="24"/>
          <w:szCs w:val="24"/>
          <w:lang w:bidi="ar"/>
        </w:rPr>
        <w:t>1</w:t>
      </w:r>
      <w:r>
        <w:rPr>
          <w:rFonts w:ascii="宋体" w:hAnsi="宋体" w:cs="宋体" w:hint="eastAsia"/>
          <w:sz w:val="24"/>
          <w:szCs w:val="24"/>
          <w:lang w:bidi="ar"/>
        </w:rPr>
        <w:t>号）和《广东省建筑垃圾管理条例》（广东省第十三届人民代表大会常务委员会公告第</w:t>
      </w:r>
      <w:r>
        <w:rPr>
          <w:rFonts w:ascii="宋体" w:hAnsi="宋体" w:cs="宋体" w:hint="eastAsia"/>
          <w:sz w:val="24"/>
          <w:szCs w:val="24"/>
          <w:lang w:bidi="ar"/>
        </w:rPr>
        <w:t>126</w:t>
      </w:r>
      <w:r>
        <w:rPr>
          <w:rFonts w:ascii="宋体" w:hAnsi="宋体" w:cs="宋体" w:hint="eastAsia"/>
          <w:sz w:val="24"/>
          <w:szCs w:val="24"/>
          <w:lang w:bidi="ar"/>
        </w:rPr>
        <w:t>号）等国家、省、市现行标准、规定和文件要求</w:t>
      </w:r>
      <w:r>
        <w:rPr>
          <w:rFonts w:ascii="宋体" w:hAnsi="宋体" w:cs="宋体" w:hint="eastAsia"/>
          <w:sz w:val="24"/>
          <w:szCs w:val="24"/>
          <w:lang w:bidi="ar"/>
        </w:rPr>
        <w:t>,</w:t>
      </w:r>
      <w:r>
        <w:rPr>
          <w:rFonts w:ascii="宋体" w:hAnsi="宋体" w:cs="宋体" w:hint="eastAsia"/>
          <w:sz w:val="24"/>
          <w:szCs w:val="24"/>
          <w:lang w:bidi="ar"/>
        </w:rPr>
        <w:t>加强建筑工地文明施工管理，控制施工扬尘，推进生态文明建设；确保噪声污染、扬尘污染等环境污染问题零投诉</w:t>
      </w:r>
      <w:r>
        <w:rPr>
          <w:rFonts w:ascii="宋体" w:hAnsi="宋体" w:cs="宋体" w:hint="eastAsia"/>
          <w:sz w:val="24"/>
          <w:szCs w:val="24"/>
        </w:rPr>
        <w:t>。</w:t>
      </w:r>
    </w:p>
    <w:p w14:paraId="79BCA54A" w14:textId="77777777" w:rsidR="00F15B43" w:rsidRDefault="00A40675">
      <w:pPr>
        <w:pStyle w:val="1b"/>
        <w:adjustRightInd w:val="0"/>
        <w:snapToGrid w:val="0"/>
        <w:spacing w:line="360" w:lineRule="auto"/>
        <w:ind w:firstLineChars="0" w:firstLine="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投资控制目标：</w:t>
      </w:r>
      <w:r>
        <w:rPr>
          <w:rFonts w:ascii="宋体" w:hAnsi="宋体" w:cs="宋体" w:hint="eastAsia"/>
          <w:sz w:val="24"/>
          <w:szCs w:val="24"/>
          <w:lang w:bidi="ar"/>
        </w:rPr>
        <w:t>所监理项目的结算的建安工程费不超过本项目概算批复中对应的建安工程费</w:t>
      </w:r>
      <w:r>
        <w:rPr>
          <w:rFonts w:ascii="宋体" w:hAnsi="宋体" w:cs="宋体" w:hint="eastAsia"/>
          <w:sz w:val="24"/>
          <w:szCs w:val="24"/>
        </w:rPr>
        <w:t>。</w:t>
      </w:r>
    </w:p>
    <w:p w14:paraId="551DF042" w14:textId="77777777" w:rsidR="00F15B43" w:rsidRDefault="00A40675">
      <w:pPr>
        <w:pStyle w:val="1b"/>
        <w:adjustRightInd w:val="0"/>
        <w:snapToGrid w:val="0"/>
        <w:spacing w:line="360" w:lineRule="auto"/>
        <w:ind w:firstLineChars="0" w:firstLine="0"/>
        <w:jc w:val="left"/>
        <w:rPr>
          <w:rFonts w:ascii="宋体" w:hAnsi="宋体" w:cs="宋体"/>
          <w:sz w:val="24"/>
          <w:szCs w:val="24"/>
          <w:lang w:bidi="ar"/>
        </w:rPr>
      </w:pPr>
      <w:r>
        <w:rPr>
          <w:rFonts w:ascii="宋体" w:hAnsi="宋体" w:cs="宋体" w:hint="eastAsia"/>
          <w:sz w:val="24"/>
          <w:szCs w:val="24"/>
        </w:rPr>
        <w:t>5.</w:t>
      </w:r>
      <w:r>
        <w:rPr>
          <w:rFonts w:ascii="宋体" w:hAnsi="宋体" w:cs="宋体" w:hint="eastAsia"/>
          <w:sz w:val="24"/>
          <w:szCs w:val="24"/>
        </w:rPr>
        <w:t>进度目标：</w:t>
      </w:r>
      <w:r>
        <w:rPr>
          <w:rFonts w:ascii="宋体" w:hAnsi="宋体" w:cs="宋体" w:hint="eastAsia"/>
          <w:sz w:val="24"/>
          <w:szCs w:val="24"/>
          <w:lang w:bidi="ar"/>
        </w:rPr>
        <w:t>严格落实一级总控计划，确保按时完工验收交付。</w:t>
      </w:r>
    </w:p>
    <w:p w14:paraId="7896EEDD" w14:textId="77777777" w:rsidR="00F15B43" w:rsidRDefault="00A40675">
      <w:pPr>
        <w:pStyle w:val="35"/>
        <w:rPr>
          <w:rFonts w:ascii="宋体" w:eastAsia="宋体" w:hAnsi="宋体" w:cs="宋体"/>
          <w:sz w:val="24"/>
          <w:szCs w:val="24"/>
        </w:rPr>
      </w:pPr>
      <w:bookmarkStart w:id="490" w:name="_Toc10420"/>
      <w:bookmarkStart w:id="491" w:name="_Toc22401"/>
      <w:bookmarkStart w:id="492" w:name="_Toc176879988"/>
      <w:bookmarkStart w:id="493" w:name="_Toc30201"/>
      <w:r>
        <w:rPr>
          <w:rFonts w:ascii="宋体" w:eastAsia="宋体" w:hAnsi="宋体" w:cs="宋体" w:hint="eastAsia"/>
          <w:sz w:val="24"/>
          <w:szCs w:val="24"/>
          <w:lang w:eastAsia="zh-CN"/>
        </w:rPr>
        <w:lastRenderedPageBreak/>
        <w:t>四</w:t>
      </w:r>
      <w:r>
        <w:rPr>
          <w:rFonts w:ascii="宋体" w:eastAsia="宋体" w:hAnsi="宋体" w:cs="宋体" w:hint="eastAsia"/>
          <w:sz w:val="24"/>
          <w:szCs w:val="24"/>
        </w:rPr>
        <w:t>、监理管理工作总体要求</w:t>
      </w:r>
      <w:bookmarkEnd w:id="490"/>
      <w:bookmarkEnd w:id="491"/>
      <w:bookmarkEnd w:id="492"/>
      <w:bookmarkEnd w:id="493"/>
    </w:p>
    <w:p w14:paraId="51567AC9"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bookmarkStart w:id="494" w:name="_Toc29101"/>
      <w:bookmarkStart w:id="495" w:name="_Toc20384744"/>
      <w:r>
        <w:rPr>
          <w:rFonts w:ascii="宋体" w:eastAsia="宋体" w:hAnsi="宋体" w:cs="宋体" w:hint="eastAsia"/>
          <w:sz w:val="24"/>
          <w:lang w:bidi="ar"/>
        </w:rPr>
        <w:t>建设项目必须严格按照质量控制流程及相关规定对隐蔽工程、关键工序、重点部位进行质量监控</w:t>
      </w:r>
      <w:r>
        <w:rPr>
          <w:rFonts w:ascii="宋体" w:eastAsia="宋体" w:hAnsi="宋体" w:cs="宋体" w:hint="eastAsia"/>
          <w:sz w:val="24"/>
          <w:lang w:bidi="ar"/>
        </w:rPr>
        <w:t>,</w:t>
      </w:r>
      <w:r>
        <w:rPr>
          <w:rFonts w:ascii="宋体" w:eastAsia="宋体" w:hAnsi="宋体" w:cs="宋体" w:hint="eastAsia"/>
          <w:sz w:val="24"/>
          <w:lang w:bidi="ar"/>
        </w:rPr>
        <w:t>以确保质量目标的实现。</w:t>
      </w:r>
    </w:p>
    <w:p w14:paraId="7DB15D70"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确保本项目的安全生产、文明施工措施应按相应管理要求贯彻落实到位，实现本项目职业安全、健康与环境及文明施工的目标的难度较大。</w:t>
      </w:r>
    </w:p>
    <w:p w14:paraId="185A8B86"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招标人提请投标人详细阅读和全面理解本招标文件和合同条款的内容，准确把握招标人对本建设项目的各项管理制度和要求，结合本企业的资源和实力，对本项目的投标</w:t>
      </w:r>
      <w:proofErr w:type="gramStart"/>
      <w:r>
        <w:rPr>
          <w:rFonts w:ascii="宋体" w:eastAsia="宋体" w:hAnsi="宋体" w:cs="宋体" w:hint="eastAsia"/>
          <w:sz w:val="24"/>
          <w:lang w:bidi="ar"/>
        </w:rPr>
        <w:t>作出</w:t>
      </w:r>
      <w:proofErr w:type="gramEnd"/>
      <w:r>
        <w:rPr>
          <w:rFonts w:ascii="宋体" w:eastAsia="宋体" w:hAnsi="宋体" w:cs="宋体" w:hint="eastAsia"/>
          <w:sz w:val="24"/>
          <w:lang w:bidi="ar"/>
        </w:rPr>
        <w:t>最优的监理方案和最合适、最有竞争力的报价。</w:t>
      </w:r>
    </w:p>
    <w:p w14:paraId="64A754A4"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要求专业监理工程师对承包单位每日在现场投入的人员、材料、机械设备数量及实物工程量完成情况进行统计。</w:t>
      </w:r>
    </w:p>
    <w:p w14:paraId="026703EE"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在工程施工监理服务期内，在合同约定的施工监理范围内，当工程量增加、或设计变更、或设计变化、或设计规模变化、或工期跨度变化时，工程监理报酬总额将不会因此而有所调整，相关费用已含于投标报价中。</w:t>
      </w:r>
    </w:p>
    <w:p w14:paraId="450E6799"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如在工程实施期间，因政策变化、计划调整或不可抗力等非招标人主观原因造成本合同工程停建的，则监理人必须接受终止服务并积极配合招标人作好善后工作，按已实际完成的施工监理服务内容和本合同的相关约定结清监理报酬，但监理人不得要求额</w:t>
      </w:r>
      <w:r>
        <w:rPr>
          <w:rFonts w:ascii="宋体" w:eastAsia="宋体" w:hAnsi="宋体" w:cs="宋体" w:hint="eastAsia"/>
          <w:sz w:val="24"/>
          <w:lang w:bidi="ar"/>
        </w:rPr>
        <w:t>外的费用及任何形式的补偿。</w:t>
      </w:r>
    </w:p>
    <w:p w14:paraId="54A943E1"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在工程实施期间，如因任何原因造成本合同工程中间停工而导致监理人必须二次或多次进出场，监理报酬总额将不会因此而有所调整，相关费用亦已经包含于监理酬金中。因工程中间停工而不退场的，监理人可与招标人协商减少停工期间驻场监理人员的数量，但本合同监理报酬总额不作调整。</w:t>
      </w:r>
    </w:p>
    <w:p w14:paraId="7C9E03C6"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本项目招标人将根据监理单位的服务质量情况，严格实行量化考核，结合考核结果，支付监理服务酬金。</w:t>
      </w:r>
    </w:p>
    <w:p w14:paraId="5503B87E" w14:textId="77777777" w:rsidR="00F15B43" w:rsidRDefault="00A40675">
      <w:pPr>
        <w:topLinePunct/>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中标人应按照合同的约定完成合同监理服务的工作内容且相关的监理服务须达到令招标人满意的程度。中标人如未能按合同附件</w:t>
      </w:r>
      <w:r>
        <w:rPr>
          <w:rFonts w:ascii="宋体" w:eastAsia="宋体" w:hAnsi="宋体" w:cs="宋体" w:hint="eastAsia"/>
          <w:sz w:val="24"/>
          <w:lang w:bidi="ar"/>
        </w:rPr>
        <w:t>2</w:t>
      </w:r>
      <w:r>
        <w:rPr>
          <w:rFonts w:ascii="宋体" w:eastAsia="宋体" w:hAnsi="宋体" w:cs="宋体" w:hint="eastAsia"/>
          <w:sz w:val="24"/>
          <w:lang w:bidi="ar"/>
        </w:rPr>
        <w:t>－《各阶段工作成</w:t>
      </w:r>
      <w:r>
        <w:rPr>
          <w:rFonts w:ascii="宋体" w:eastAsia="宋体" w:hAnsi="宋体" w:cs="宋体" w:hint="eastAsia"/>
          <w:sz w:val="24"/>
          <w:lang w:bidi="ar"/>
        </w:rPr>
        <w:t>果文件的要求》的约定提交相关工作内容的工作成果，或提交的工作成果未能达到约定的支付审核标准，或招标人对监理工作情况的检查结果未能达到约定的令人满意的程度，均视作监理人对该承诺的违反，招标人将于合同酬金总额中扣减相关监理服务项目的酬</w:t>
      </w:r>
      <w:r>
        <w:rPr>
          <w:rFonts w:ascii="宋体" w:eastAsia="宋体" w:hAnsi="宋体" w:cs="宋体" w:hint="eastAsia"/>
          <w:sz w:val="24"/>
          <w:lang w:bidi="ar"/>
        </w:rPr>
        <w:lastRenderedPageBreak/>
        <w:t>金。监理人对于履行监理职责方面的违约责任根据合同专用条件的相关约定执行。</w:t>
      </w:r>
    </w:p>
    <w:p w14:paraId="0AC99377"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监理临时设施场地的一切办公家具、办公用品、通讯设施由监理人自行配置，费用已包含在监理费报价总额内。</w:t>
      </w:r>
    </w:p>
    <w:p w14:paraId="722AFFF7"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驻场的监理人员日常生活和用餐应自行独立解决，严禁向施工单位搭食及与施工单位的人员混住。</w:t>
      </w:r>
    </w:p>
    <w:p w14:paraId="76AA885C"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为了加强招标人与监理</w:t>
      </w:r>
      <w:r>
        <w:rPr>
          <w:rFonts w:ascii="宋体" w:eastAsia="宋体" w:hAnsi="宋体" w:cs="宋体" w:hint="eastAsia"/>
          <w:sz w:val="24"/>
          <w:lang w:bidi="ar"/>
        </w:rPr>
        <w:t>人的沟通与协调，招标人另行指定一名专业工程师（招标人监理代表）常驻项目监理机构，监督并协助项目监理机构工作。</w:t>
      </w:r>
    </w:p>
    <w:p w14:paraId="073E2557"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为了保证专业工程监理的服务水平和质量，监理单位应确保其现场监理人员满足招标人对于人员资历、专业、经验的相关要求，并确保其现场管理人员的稳定。如果监理单位投入的相关专业监理人员的服务水平和质量无法满足工程的实际需要，应根据招标人的指令立即更换。或监理机构的监理人员不到岗位，委托人有权另行聘请符合工作需要的监理人员；所聘请监理人员的工资已包括在本合同监理酬金内，此费用由监理人向所聘监理人员支付。必要时招</w:t>
      </w:r>
      <w:r>
        <w:rPr>
          <w:rFonts w:ascii="宋体" w:eastAsia="宋体" w:hAnsi="宋体" w:cs="宋体" w:hint="eastAsia"/>
          <w:sz w:val="24"/>
          <w:lang w:bidi="ar"/>
        </w:rPr>
        <w:t>标人有权从本合同监理酬金中直接支付。</w:t>
      </w:r>
      <w:r>
        <w:rPr>
          <w:rFonts w:ascii="宋体" w:eastAsia="宋体" w:hAnsi="宋体" w:cs="宋体" w:hint="eastAsia"/>
          <w:sz w:val="24"/>
          <w:lang w:bidi="ar"/>
        </w:rPr>
        <w:t xml:space="preserve"> </w:t>
      </w:r>
    </w:p>
    <w:p w14:paraId="762B2E14"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为了加强对建设项目的质量、进度以及安全生产控制和信息沟通与管理，招标人建立了一套项目信息管理处理系统，充分利用现代信息及通信技术，以计算机、网络通信、数据库作为技术支撑，对项目全过程所产生的各种信息，及时、准确、高效地进行管理，为项目实施提供高质量的信息服务。为此，监理人应相应建立与招标人的项目信息管理处理系统软、硬件相配套的项目沟通与信息管理系统，制定沟通与信息管理程序和制度，以满足工程监理的需要。项目信息可以数据、表格、文字、图纸、音像、电子文件等载体方式表示，保</w:t>
      </w:r>
      <w:r>
        <w:rPr>
          <w:rFonts w:ascii="宋体" w:eastAsia="宋体" w:hAnsi="宋体" w:cs="宋体" w:hint="eastAsia"/>
          <w:sz w:val="24"/>
          <w:lang w:bidi="ar"/>
        </w:rPr>
        <w:t>证项目信息能及时地收集、整理、共享，并具有可追溯性。保证验收资料（含影像）的完整性。</w:t>
      </w:r>
    </w:p>
    <w:p w14:paraId="7193AD4C"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监理单位必须组织和监督施工单位贯彻落实《广州市住房和城乡建设委员会关于全市建设工地纳入视频监管的通知》（</w:t>
      </w:r>
      <w:proofErr w:type="gramStart"/>
      <w:r>
        <w:rPr>
          <w:rFonts w:ascii="宋体" w:eastAsia="宋体" w:hAnsi="宋体" w:cs="宋体" w:hint="eastAsia"/>
          <w:sz w:val="24"/>
          <w:lang w:bidi="ar"/>
        </w:rPr>
        <w:t>穗建质〔</w:t>
      </w:r>
      <w:r>
        <w:rPr>
          <w:rFonts w:ascii="宋体" w:eastAsia="宋体" w:hAnsi="宋体" w:cs="宋体" w:hint="eastAsia"/>
          <w:sz w:val="24"/>
          <w:lang w:bidi="ar"/>
        </w:rPr>
        <w:t>2017</w:t>
      </w:r>
      <w:r>
        <w:rPr>
          <w:rFonts w:ascii="宋体" w:eastAsia="宋体" w:hAnsi="宋体" w:cs="宋体" w:hint="eastAsia"/>
          <w:sz w:val="24"/>
          <w:lang w:bidi="ar"/>
        </w:rPr>
        <w:t>〕</w:t>
      </w:r>
      <w:proofErr w:type="gramEnd"/>
      <w:r>
        <w:rPr>
          <w:rFonts w:ascii="宋体" w:eastAsia="宋体" w:hAnsi="宋体" w:cs="宋体" w:hint="eastAsia"/>
          <w:sz w:val="24"/>
          <w:lang w:bidi="ar"/>
        </w:rPr>
        <w:t>1166</w:t>
      </w:r>
      <w:r>
        <w:rPr>
          <w:rFonts w:ascii="宋体" w:eastAsia="宋体" w:hAnsi="宋体" w:cs="宋体" w:hint="eastAsia"/>
          <w:sz w:val="24"/>
          <w:lang w:bidi="ar"/>
        </w:rPr>
        <w:t>号）、《广州市住房和城乡建设委员会关于印发广州市建设工程视频监控工作要求及管理指引的通知》（</w:t>
      </w:r>
      <w:proofErr w:type="gramStart"/>
      <w:r>
        <w:rPr>
          <w:rFonts w:ascii="宋体" w:eastAsia="宋体" w:hAnsi="宋体" w:cs="宋体" w:hint="eastAsia"/>
          <w:sz w:val="24"/>
          <w:lang w:bidi="ar"/>
        </w:rPr>
        <w:t>穗建质〔</w:t>
      </w:r>
      <w:r>
        <w:rPr>
          <w:rFonts w:ascii="宋体" w:eastAsia="宋体" w:hAnsi="宋体" w:cs="宋体" w:hint="eastAsia"/>
          <w:sz w:val="24"/>
          <w:lang w:bidi="ar"/>
        </w:rPr>
        <w:t>2018</w:t>
      </w:r>
      <w:r>
        <w:rPr>
          <w:rFonts w:ascii="宋体" w:eastAsia="宋体" w:hAnsi="宋体" w:cs="宋体" w:hint="eastAsia"/>
          <w:sz w:val="24"/>
          <w:lang w:bidi="ar"/>
        </w:rPr>
        <w:t>〕</w:t>
      </w:r>
      <w:proofErr w:type="gramEnd"/>
      <w:r>
        <w:rPr>
          <w:rFonts w:ascii="宋体" w:eastAsia="宋体" w:hAnsi="宋体" w:cs="宋体" w:hint="eastAsia"/>
          <w:sz w:val="24"/>
          <w:lang w:bidi="ar"/>
        </w:rPr>
        <w:t>2078</w:t>
      </w:r>
      <w:r>
        <w:rPr>
          <w:rFonts w:ascii="宋体" w:eastAsia="宋体" w:hAnsi="宋体" w:cs="宋体" w:hint="eastAsia"/>
          <w:sz w:val="24"/>
          <w:lang w:bidi="ar"/>
        </w:rPr>
        <w:t>号）文件的相关要求，对视频监控系统的反馈信息进行分析、上报、决策、实施，严格按照质量控制流程及相关规定对隐蔽工程、关键工序、重点部位进行质量监控。</w:t>
      </w:r>
    </w:p>
    <w:p w14:paraId="496C3C83"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lastRenderedPageBreak/>
        <w:t>监理人应确保监理纪录资料的真实</w:t>
      </w:r>
      <w:r>
        <w:rPr>
          <w:rFonts w:ascii="宋体" w:eastAsia="宋体" w:hAnsi="宋体" w:cs="宋体" w:hint="eastAsia"/>
          <w:sz w:val="24"/>
          <w:lang w:bidi="ar"/>
        </w:rPr>
        <w:t>性、及时性、有效性和完整性，严禁事后补资料的情况发生。</w:t>
      </w:r>
    </w:p>
    <w:p w14:paraId="585A49D3"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监理单位应负责对施工总平面的组织策划进行审核，在施工总平面经招标人审批同意后负责施工总平面的管理协调工作，包括场内排水组织、施工临设布置、场内交通疏解、红线内临时施工道路的调配使用维修。</w:t>
      </w:r>
    </w:p>
    <w:p w14:paraId="1ACF147F"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监理人在监理期内承担协调供水、燃气、供电、通讯工程等各工种交叉施工的工作，相关费用包括在其投标总价内。</w:t>
      </w:r>
    </w:p>
    <w:p w14:paraId="155214BF"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监理单位施工前应做好周密的准备工作，根据实际情况科学合理地安排施工方案并建立严格的工作制度；坚持每天一般巡视与有目的的检查、工程薄弱环节的抽查相结合，做到眼勤、腿勤</w:t>
      </w:r>
      <w:r>
        <w:rPr>
          <w:rFonts w:ascii="宋体" w:eastAsia="宋体" w:hAnsi="宋体" w:cs="宋体" w:hint="eastAsia"/>
          <w:sz w:val="24"/>
          <w:lang w:bidi="ar"/>
        </w:rPr>
        <w:t>、手勤，发现问题要一查到底，并及时、彻底地解决，不留隐患，使工程在有效的控制下顺利进行。</w:t>
      </w:r>
    </w:p>
    <w:p w14:paraId="08F2973E"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rPr>
      </w:pPr>
      <w:r>
        <w:rPr>
          <w:rFonts w:ascii="宋体" w:eastAsia="宋体" w:hAnsi="宋体" w:cs="宋体" w:hint="eastAsia"/>
          <w:sz w:val="24"/>
          <w:lang w:bidi="ar"/>
        </w:rPr>
        <w:t>监理单位应严格审核施工单位的安全防护方案，并督促施工单位做好安全防护及成品保护工作。</w:t>
      </w:r>
    </w:p>
    <w:p w14:paraId="5DA0CD4F" w14:textId="77777777" w:rsidR="00F15B43" w:rsidRDefault="00A40675">
      <w:pPr>
        <w:numPr>
          <w:ilvl w:val="0"/>
          <w:numId w:val="2"/>
        </w:numPr>
        <w:topLinePunct/>
        <w:adjustRightInd w:val="0"/>
        <w:snapToGrid w:val="0"/>
        <w:spacing w:after="0" w:line="360" w:lineRule="auto"/>
        <w:ind w:firstLine="0"/>
        <w:rPr>
          <w:rFonts w:ascii="宋体" w:eastAsia="宋体" w:hAnsi="宋体" w:cs="宋体"/>
          <w:sz w:val="24"/>
          <w:lang w:bidi="ar"/>
        </w:rPr>
      </w:pPr>
      <w:r>
        <w:rPr>
          <w:rFonts w:ascii="宋体" w:eastAsia="宋体" w:hAnsi="宋体" w:cs="宋体" w:hint="eastAsia"/>
          <w:sz w:val="24"/>
          <w:lang w:bidi="ar"/>
        </w:rPr>
        <w:t>监理单位应积极确保安全生产、文明施工措施的具体内容和标准按相应管理要求贯彻落实到位，加大安全文明施工管理力度。实现本项目职业安全、健康与环境及文明施工的目标。</w:t>
      </w:r>
    </w:p>
    <w:p w14:paraId="7CF13AD8" w14:textId="77777777" w:rsidR="00F15B43" w:rsidRDefault="00A40675">
      <w:pPr>
        <w:numPr>
          <w:ilvl w:val="0"/>
          <w:numId w:val="2"/>
        </w:numPr>
        <w:topLinePunct/>
        <w:adjustRightInd w:val="0"/>
        <w:snapToGrid w:val="0"/>
        <w:spacing w:after="0" w:line="360" w:lineRule="auto"/>
        <w:ind w:left="0" w:firstLine="0"/>
        <w:rPr>
          <w:rFonts w:ascii="宋体" w:eastAsia="宋体" w:hAnsi="宋体" w:cs="宋体"/>
          <w:sz w:val="24"/>
          <w:lang w:bidi="ar"/>
        </w:rPr>
      </w:pPr>
      <w:r>
        <w:rPr>
          <w:rFonts w:ascii="宋体" w:eastAsia="宋体" w:hAnsi="宋体" w:cs="宋体" w:hint="eastAsia"/>
          <w:sz w:val="24"/>
          <w:lang w:bidi="ar"/>
        </w:rPr>
        <w:t>监理单位需对项目所有的检测（监测）事项进行梳理、分类合并，并编制本项目关于具体检测（监测）项目清单及费用估算的工作方案，按甲方规定格式提交检验监测费用清单，报招标人审核。</w:t>
      </w:r>
    </w:p>
    <w:p w14:paraId="4D6B66EE" w14:textId="77777777" w:rsidR="00F15B43" w:rsidRDefault="00A40675">
      <w:pPr>
        <w:numPr>
          <w:ilvl w:val="0"/>
          <w:numId w:val="2"/>
        </w:numPr>
        <w:topLinePunct/>
        <w:adjustRightInd w:val="0"/>
        <w:snapToGrid w:val="0"/>
        <w:spacing w:after="0" w:line="360" w:lineRule="auto"/>
        <w:ind w:left="0" w:firstLine="0"/>
        <w:rPr>
          <w:rFonts w:ascii="宋体" w:eastAsia="宋体" w:hAnsi="宋体" w:cs="宋体"/>
          <w:sz w:val="24"/>
          <w:lang w:bidi="ar"/>
        </w:rPr>
      </w:pPr>
      <w:r>
        <w:rPr>
          <w:rFonts w:ascii="宋体" w:eastAsia="宋体" w:hAnsi="宋体" w:cs="宋体" w:hint="eastAsia"/>
          <w:spacing w:val="4"/>
          <w:sz w:val="24"/>
          <w:lang w:bidi="ar"/>
        </w:rPr>
        <w:t>施工</w:t>
      </w:r>
      <w:r>
        <w:rPr>
          <w:rFonts w:ascii="宋体" w:eastAsia="宋体" w:hAnsi="宋体" w:cs="宋体" w:hint="eastAsia"/>
          <w:spacing w:val="4"/>
          <w:sz w:val="24"/>
          <w:lang w:bidi="ar"/>
        </w:rPr>
        <w:t>招标阶段监理单位应组织专业人员认真读图、看图，对设计方案是否合理、图纸深度是否满足要求、图纸是否存在错漏碰等方面进行复核，并提出合理化建议；对造价咨询单位编制的工程招标清单开项、项目特征描述等的合理性、准确性进行复核和提出合理化建议。结合项目实际情况，包括但不限于对施工总平面布置、临水、临电、场地管线摸查、土石方挖运摸查、为配合第三方检测等方案编制（含预算）或方案复核。</w:t>
      </w:r>
    </w:p>
    <w:p w14:paraId="2C58990C" w14:textId="77777777" w:rsidR="00F15B43" w:rsidRDefault="00A40675">
      <w:pPr>
        <w:pStyle w:val="35"/>
        <w:rPr>
          <w:rFonts w:ascii="宋体" w:eastAsia="宋体" w:hAnsi="宋体" w:cs="宋体"/>
          <w:sz w:val="24"/>
          <w:szCs w:val="24"/>
        </w:rPr>
      </w:pPr>
      <w:bookmarkStart w:id="496" w:name="_Toc19540"/>
      <w:bookmarkStart w:id="497" w:name="_Toc18832"/>
      <w:bookmarkStart w:id="498" w:name="_Toc176879987"/>
      <w:bookmarkStart w:id="499" w:name="_Toc15104"/>
      <w:bookmarkStart w:id="500" w:name="_Toc20384743"/>
      <w:bookmarkStart w:id="501" w:name="_Toc8226"/>
      <w:bookmarkEnd w:id="494"/>
      <w:bookmarkEnd w:id="495"/>
      <w:r>
        <w:rPr>
          <w:rFonts w:ascii="宋体" w:eastAsia="宋体" w:hAnsi="宋体" w:cs="宋体" w:hint="eastAsia"/>
          <w:sz w:val="24"/>
          <w:szCs w:val="24"/>
          <w:lang w:eastAsia="zh-CN"/>
        </w:rPr>
        <w:t>五</w:t>
      </w:r>
      <w:r>
        <w:rPr>
          <w:rFonts w:ascii="宋体" w:eastAsia="宋体" w:hAnsi="宋体" w:cs="宋体" w:hint="eastAsia"/>
          <w:sz w:val="24"/>
          <w:szCs w:val="24"/>
        </w:rPr>
        <w:t>、监理管理人员要求</w:t>
      </w:r>
      <w:bookmarkEnd w:id="496"/>
      <w:bookmarkEnd w:id="497"/>
      <w:bookmarkEnd w:id="498"/>
      <w:bookmarkEnd w:id="499"/>
    </w:p>
    <w:p w14:paraId="5DF41A01" w14:textId="77777777" w:rsidR="00F15B43" w:rsidRDefault="00A40675">
      <w:pPr>
        <w:spacing w:after="0" w:line="360" w:lineRule="auto"/>
        <w:rPr>
          <w:rFonts w:ascii="宋体" w:eastAsia="宋体" w:hAnsi="宋体" w:cs="宋体"/>
          <w:b/>
          <w:bCs/>
          <w:sz w:val="24"/>
        </w:rPr>
      </w:pPr>
      <w:r>
        <w:rPr>
          <w:rFonts w:ascii="宋体" w:eastAsia="宋体" w:hAnsi="宋体" w:cs="宋体" w:hint="eastAsia"/>
          <w:b/>
          <w:bCs/>
          <w:sz w:val="24"/>
        </w:rPr>
        <w:t>（一）监理管理人员架构要求</w:t>
      </w:r>
    </w:p>
    <w:p w14:paraId="78967E7D"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1.</w:t>
      </w:r>
      <w:r>
        <w:rPr>
          <w:rFonts w:ascii="宋体" w:eastAsia="宋体" w:hAnsi="宋体" w:cs="宋体" w:hint="eastAsia"/>
          <w:sz w:val="24"/>
          <w:lang w:bidi="ar"/>
        </w:rPr>
        <w:t>监理单位应在项目开工前按要求组建项目管理架构。</w:t>
      </w:r>
    </w:p>
    <w:p w14:paraId="407F715A"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lang w:bidi="ar"/>
        </w:rPr>
        <w:lastRenderedPageBreak/>
        <w:t>2.</w:t>
      </w:r>
      <w:r>
        <w:rPr>
          <w:rFonts w:ascii="宋体" w:eastAsia="宋体" w:hAnsi="宋体" w:cs="宋体" w:hint="eastAsia"/>
          <w:sz w:val="24"/>
          <w:lang w:bidi="ar"/>
        </w:rPr>
        <w:t>项目管理架构组成人员应符合招投标文件、合同的要求，如因特殊情况部分投标人员不能到位应向招标人书面提出人员更换申请，得到批准并按合同要求办理相应变更手续后方可进行人员更换；人员的更换应在施工准备阶段完成，经备案后的项目管理架构人员不允许随便变更。项目监理人员组成配备基本要求如下：</w:t>
      </w:r>
      <w:bookmarkStart w:id="502" w:name="_Toc394407746"/>
    </w:p>
    <w:bookmarkEnd w:id="502"/>
    <w:p w14:paraId="742C71EB" w14:textId="77777777" w:rsidR="00F15B43" w:rsidRDefault="00A40675">
      <w:pPr>
        <w:spacing w:after="0" w:line="360" w:lineRule="auto"/>
        <w:jc w:val="center"/>
        <w:rPr>
          <w:rFonts w:ascii="宋体" w:eastAsia="宋体" w:hAnsi="宋体" w:cs="宋体"/>
          <w:b/>
          <w:sz w:val="24"/>
        </w:rPr>
      </w:pPr>
      <w:r>
        <w:rPr>
          <w:rFonts w:ascii="宋体" w:eastAsia="宋体" w:hAnsi="宋体" w:cs="宋体" w:hint="eastAsia"/>
          <w:b/>
          <w:sz w:val="24"/>
        </w:rPr>
        <w:t>项目监理人员组成配备基本要求表</w:t>
      </w:r>
    </w:p>
    <w:tbl>
      <w:tblPr>
        <w:tblW w:w="4997" w:type="pct"/>
        <w:tblLook w:val="04A0" w:firstRow="1" w:lastRow="0" w:firstColumn="1" w:lastColumn="0" w:noHBand="0" w:noVBand="1"/>
      </w:tblPr>
      <w:tblGrid>
        <w:gridCol w:w="1144"/>
        <w:gridCol w:w="959"/>
        <w:gridCol w:w="959"/>
        <w:gridCol w:w="959"/>
        <w:gridCol w:w="959"/>
        <w:gridCol w:w="959"/>
        <w:gridCol w:w="959"/>
        <w:gridCol w:w="959"/>
        <w:gridCol w:w="773"/>
      </w:tblGrid>
      <w:tr w:rsidR="00F15B43" w14:paraId="3B113643" w14:textId="77777777">
        <w:trPr>
          <w:trHeight w:val="762"/>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81B379C"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阶段</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14398"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前期阶段</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B1BF3" w14:textId="77777777" w:rsidR="00F15B43" w:rsidRDefault="00A40675">
            <w:pPr>
              <w:widowControl/>
              <w:jc w:val="center"/>
              <w:textAlignment w:val="center"/>
              <w:rPr>
                <w:rFonts w:ascii="宋体" w:eastAsia="宋体" w:hAnsi="宋体" w:cs="宋体"/>
                <w:color w:val="000000"/>
                <w:szCs w:val="22"/>
              </w:rPr>
            </w:pPr>
            <w:proofErr w:type="gramStart"/>
            <w:r>
              <w:rPr>
                <w:rFonts w:ascii="宋体" w:eastAsia="宋体" w:hAnsi="宋体" w:cs="宋体" w:hint="eastAsia"/>
                <w:color w:val="000000"/>
                <w:kern w:val="0"/>
                <w:szCs w:val="22"/>
                <w:lang w:bidi="ar"/>
              </w:rPr>
              <w:t>地下阶段</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C0B53"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展示区、主体阶段</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B450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二批主体</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3B0CD"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首批竣备、二批主体</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2761A"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首批交付、二批</w:t>
            </w:r>
            <w:proofErr w:type="gramStart"/>
            <w:r>
              <w:rPr>
                <w:rFonts w:ascii="宋体" w:eastAsia="宋体" w:hAnsi="宋体" w:cs="宋体" w:hint="eastAsia"/>
                <w:color w:val="000000"/>
                <w:kern w:val="0"/>
                <w:szCs w:val="22"/>
                <w:lang w:bidi="ar"/>
              </w:rPr>
              <w:t>竣备阶段</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97DD0"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二批交付阶段</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C8182"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总人月</w:t>
            </w:r>
          </w:p>
        </w:tc>
      </w:tr>
      <w:tr w:rsidR="00F15B43" w14:paraId="5D8A6F27" w14:textId="77777777">
        <w:trPr>
          <w:trHeight w:val="540"/>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E5B809C"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时间</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19319"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2025.12-2026.01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5094A"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2026.02-2026.04</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2223E"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2026.05-2026.08</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86D8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2026.09-2027.01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DC48E"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2027.02-2028.02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A5B7F"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2028.03-2028.12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4DDCB"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2029.01-2029.12</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999A" w14:textId="77777777" w:rsidR="00F15B43" w:rsidRDefault="00F15B43">
            <w:pPr>
              <w:jc w:val="center"/>
              <w:rPr>
                <w:rFonts w:ascii="宋体" w:eastAsia="宋体" w:hAnsi="宋体" w:cs="宋体"/>
                <w:color w:val="000000"/>
                <w:szCs w:val="22"/>
              </w:rPr>
            </w:pPr>
          </w:p>
        </w:tc>
      </w:tr>
      <w:tr w:rsidR="00F15B43" w14:paraId="48EF7674"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2D70C94"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月数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A4256"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FBC67"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B891F"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82B9A"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5</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D7567"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DF50B"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E6DF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12</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D040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49</w:t>
            </w:r>
          </w:p>
        </w:tc>
      </w:tr>
      <w:tr w:rsidR="00F15B43" w14:paraId="39E519A1"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5A00B12"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总监</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57D98"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FF1B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87D27"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6172F"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453FE"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230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7584D"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4183"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49</w:t>
            </w:r>
          </w:p>
        </w:tc>
      </w:tr>
      <w:tr w:rsidR="00F15B43" w14:paraId="726E592B"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15039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总监代表</w:t>
            </w: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368F7E"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2BA8FD"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FEF869"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8C896B"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80AD55"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865917"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149E92" w14:textId="77777777" w:rsidR="00F15B43" w:rsidRDefault="00F15B43">
            <w:pPr>
              <w:jc w:val="center"/>
              <w:rPr>
                <w:rFonts w:ascii="宋体" w:eastAsia="宋体" w:hAnsi="宋体" w:cs="宋体"/>
                <w:color w:val="000000"/>
                <w:szCs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143CD4"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0</w:t>
            </w:r>
          </w:p>
        </w:tc>
      </w:tr>
      <w:tr w:rsidR="00F15B43" w14:paraId="27C6BDCF"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E5FC3C1" w14:textId="77777777" w:rsidR="00F15B43" w:rsidRDefault="00A40675">
            <w:pPr>
              <w:widowControl/>
              <w:jc w:val="center"/>
              <w:textAlignment w:val="center"/>
              <w:rPr>
                <w:rFonts w:ascii="宋体" w:eastAsia="宋体" w:hAnsi="宋体" w:cs="宋体"/>
                <w:color w:val="000000"/>
                <w:szCs w:val="22"/>
              </w:rPr>
            </w:pPr>
            <w:proofErr w:type="gramStart"/>
            <w:r>
              <w:rPr>
                <w:rFonts w:ascii="宋体" w:eastAsia="宋体" w:hAnsi="宋体" w:cs="宋体" w:hint="eastAsia"/>
                <w:color w:val="000000"/>
                <w:kern w:val="0"/>
                <w:szCs w:val="22"/>
                <w:lang w:bidi="ar"/>
              </w:rPr>
              <w:t>土建专监</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583C8"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D39C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DF13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AA83C"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4F1EB"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1A25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D682D" w14:textId="77777777" w:rsidR="00F15B43" w:rsidRDefault="00F15B43">
            <w:pPr>
              <w:jc w:val="center"/>
              <w:rPr>
                <w:rFonts w:ascii="宋体" w:eastAsia="宋体" w:hAnsi="宋体" w:cs="宋体"/>
                <w:color w:val="000000"/>
                <w:szCs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26343"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42</w:t>
            </w:r>
          </w:p>
        </w:tc>
      </w:tr>
      <w:tr w:rsidR="00F15B43" w14:paraId="6DF2702A"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E6C781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土建监理员</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774D9"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AA404"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2F89B"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8334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3933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29052"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C78B9B" w14:textId="77777777" w:rsidR="00F15B43" w:rsidRDefault="00F15B43">
            <w:pPr>
              <w:jc w:val="center"/>
              <w:rPr>
                <w:rFonts w:ascii="宋体" w:eastAsia="宋体" w:hAnsi="宋体" w:cs="宋体"/>
                <w:color w:val="000000"/>
                <w:szCs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38FDA"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52</w:t>
            </w:r>
          </w:p>
        </w:tc>
      </w:tr>
      <w:tr w:rsidR="00F15B43" w14:paraId="0C59227B"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C5F086" w14:textId="77777777" w:rsidR="00F15B43" w:rsidRDefault="00A40675">
            <w:pPr>
              <w:widowControl/>
              <w:jc w:val="center"/>
              <w:textAlignment w:val="center"/>
              <w:rPr>
                <w:rFonts w:ascii="宋体" w:eastAsia="宋体" w:hAnsi="宋体" w:cs="宋体"/>
                <w:color w:val="000000"/>
                <w:szCs w:val="22"/>
              </w:rPr>
            </w:pPr>
            <w:proofErr w:type="gramStart"/>
            <w:r>
              <w:rPr>
                <w:rFonts w:ascii="宋体" w:eastAsia="宋体" w:hAnsi="宋体" w:cs="宋体" w:hint="eastAsia"/>
                <w:color w:val="000000"/>
                <w:kern w:val="0"/>
                <w:szCs w:val="22"/>
                <w:lang w:bidi="ar"/>
              </w:rPr>
              <w:t>精装专监</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9027F"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1965B"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20132"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49070"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5F82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8D0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7A9BE"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7CF5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54</w:t>
            </w:r>
          </w:p>
        </w:tc>
      </w:tr>
      <w:tr w:rsidR="00F15B43" w14:paraId="2D83898B"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28C8A2C"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精装监理员</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D8A61"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2A79E"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54651"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77D2C"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9E278"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1D52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BA5463"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44E7A"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80</w:t>
            </w:r>
          </w:p>
        </w:tc>
      </w:tr>
      <w:tr w:rsidR="00F15B43" w14:paraId="007F2815"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407090" w14:textId="77777777" w:rsidR="00F15B43" w:rsidRDefault="00A40675">
            <w:pPr>
              <w:widowControl/>
              <w:jc w:val="center"/>
              <w:textAlignment w:val="center"/>
              <w:rPr>
                <w:rFonts w:ascii="宋体" w:eastAsia="宋体" w:hAnsi="宋体" w:cs="宋体"/>
                <w:color w:val="000000"/>
                <w:szCs w:val="22"/>
              </w:rPr>
            </w:pPr>
            <w:proofErr w:type="gramStart"/>
            <w:r>
              <w:rPr>
                <w:rFonts w:ascii="宋体" w:eastAsia="宋体" w:hAnsi="宋体" w:cs="宋体" w:hint="eastAsia"/>
                <w:color w:val="000000"/>
                <w:kern w:val="0"/>
                <w:szCs w:val="22"/>
                <w:lang w:bidi="ar"/>
              </w:rPr>
              <w:t>机电专监</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B20B4"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24B7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514C8"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AF142"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63816"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265EE"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D2F4E"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CA6FD"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49</w:t>
            </w:r>
          </w:p>
        </w:tc>
      </w:tr>
      <w:tr w:rsidR="00F15B43" w14:paraId="01E9E931"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315DE2"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机电监理员</w:t>
            </w: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B800A"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9BFC47"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9FC84"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C95427"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AE5446"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E40826"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198A6D" w14:textId="77777777" w:rsidR="00F15B43" w:rsidRDefault="00F15B43">
            <w:pPr>
              <w:jc w:val="center"/>
              <w:rPr>
                <w:rFonts w:ascii="宋体" w:eastAsia="宋体" w:hAnsi="宋体" w:cs="宋体"/>
                <w:color w:val="000000"/>
                <w:szCs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E02B4D"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0</w:t>
            </w:r>
          </w:p>
        </w:tc>
      </w:tr>
      <w:tr w:rsidR="00F15B43" w14:paraId="5A885BEC"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5A3A378"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安全工程师</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2DB94"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EBB4F"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4AEAD"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DE8AF"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44024"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D724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504E6"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9CADD"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49</w:t>
            </w:r>
          </w:p>
        </w:tc>
      </w:tr>
      <w:tr w:rsidR="00F15B43" w14:paraId="7F394A4F"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C3B4C32"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安全监理员</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6DD60"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78318"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CF3AD"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D2A62"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FD914"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7A843"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EDD91" w14:textId="77777777" w:rsidR="00F15B43" w:rsidRDefault="00F15B43">
            <w:pPr>
              <w:jc w:val="center"/>
              <w:rPr>
                <w:rFonts w:ascii="宋体" w:eastAsia="宋体" w:hAnsi="宋体" w:cs="宋体"/>
                <w:color w:val="000000"/>
                <w:szCs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6EB9A"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w:t>
            </w:r>
          </w:p>
        </w:tc>
      </w:tr>
      <w:tr w:rsidR="00F15B43" w14:paraId="4D5EAF9C"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3E4B0F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lastRenderedPageBreak/>
              <w:t>资料管理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59561" w14:textId="77777777" w:rsidR="00F15B43" w:rsidRDefault="00F15B43">
            <w:pPr>
              <w:jc w:val="center"/>
              <w:rPr>
                <w:rFonts w:ascii="宋体" w:eastAsia="宋体" w:hAnsi="宋体" w:cs="宋体"/>
                <w:color w:val="000000"/>
                <w:szCs w:val="22"/>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04CB4"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B8482"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87576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FEA4B"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C3915"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69B72"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61C76"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47</w:t>
            </w:r>
          </w:p>
        </w:tc>
      </w:tr>
      <w:tr w:rsidR="00F15B43" w14:paraId="42D793A8" w14:textId="77777777">
        <w:trPr>
          <w:trHeight w:val="319"/>
        </w:trPr>
        <w:tc>
          <w:tcPr>
            <w:tcW w:w="48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483DE38"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合计</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EF6D"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DDD58"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6</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1746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9</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A66F0"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BB36C"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EEC7B"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31801"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7</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CB8BA" w14:textId="77777777" w:rsidR="00F15B43" w:rsidRDefault="00A40675">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426</w:t>
            </w:r>
          </w:p>
        </w:tc>
      </w:tr>
    </w:tbl>
    <w:p w14:paraId="634876EF" w14:textId="77777777" w:rsidR="00F15B43" w:rsidRDefault="00F15B43">
      <w:pPr>
        <w:adjustRightInd w:val="0"/>
        <w:snapToGrid w:val="0"/>
        <w:spacing w:after="0" w:line="360" w:lineRule="auto"/>
        <w:rPr>
          <w:rFonts w:ascii="宋体" w:eastAsia="宋体" w:hAnsi="宋体" w:cs="宋体"/>
          <w:sz w:val="24"/>
          <w:lang w:bidi="ar"/>
        </w:rPr>
      </w:pPr>
    </w:p>
    <w:p w14:paraId="6E07A608" w14:textId="77777777" w:rsidR="00F15B43" w:rsidRDefault="00A40675">
      <w:pPr>
        <w:adjustRightInd w:val="0"/>
        <w:snapToGrid w:val="0"/>
        <w:spacing w:after="0" w:line="360" w:lineRule="auto"/>
        <w:rPr>
          <w:rFonts w:ascii="宋体" w:eastAsia="宋体" w:hAnsi="宋体" w:cs="宋体"/>
          <w:sz w:val="24"/>
          <w:lang w:bidi="ar"/>
        </w:rPr>
      </w:pPr>
      <w:r>
        <w:rPr>
          <w:rFonts w:ascii="宋体" w:eastAsia="宋体" w:hAnsi="宋体" w:cs="宋体" w:hint="eastAsia"/>
          <w:sz w:val="24"/>
          <w:lang w:bidi="ar"/>
        </w:rPr>
        <w:t>备注：</w:t>
      </w:r>
    </w:p>
    <w:p w14:paraId="367980BC"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1.</w:t>
      </w:r>
      <w:r>
        <w:rPr>
          <w:rFonts w:ascii="宋体" w:eastAsia="宋体" w:hAnsi="宋体" w:cs="宋体" w:hint="eastAsia"/>
          <w:sz w:val="24"/>
          <w:lang w:bidi="ar"/>
        </w:rPr>
        <w:t>本表不作为响应性审查依据，只作为定标综合评审因素评审依据。</w:t>
      </w:r>
    </w:p>
    <w:p w14:paraId="6E4C81A3"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2.</w:t>
      </w:r>
      <w:r>
        <w:rPr>
          <w:rFonts w:ascii="宋体" w:eastAsia="宋体" w:hAnsi="宋体" w:cs="宋体" w:hint="eastAsia"/>
          <w:sz w:val="24"/>
          <w:lang w:bidi="ar"/>
        </w:rPr>
        <w:t>各岗位人员不得相互兼职。</w:t>
      </w:r>
    </w:p>
    <w:p w14:paraId="08164626"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3.</w:t>
      </w:r>
      <w:r>
        <w:rPr>
          <w:rFonts w:ascii="宋体" w:eastAsia="宋体" w:hAnsi="宋体" w:cs="宋体" w:hint="eastAsia"/>
          <w:sz w:val="24"/>
          <w:lang w:bidi="ar"/>
        </w:rPr>
        <w:t>若拟派本项目监理人员属香港人士，须满足《广东省住房和城乡建设厅关于香港工程建设咨询企业和专业人士在粤港澳大湾区内地城市开业执业试点管理暂行办法》的相关规定并提供相关证明文件。</w:t>
      </w:r>
    </w:p>
    <w:p w14:paraId="598DE410"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4.</w:t>
      </w:r>
      <w:r>
        <w:rPr>
          <w:rFonts w:ascii="宋体" w:eastAsia="宋体" w:hAnsi="宋体" w:cs="宋体" w:hint="eastAsia"/>
          <w:sz w:val="24"/>
          <w:lang w:bidi="ar"/>
        </w:rPr>
        <w:t>以上项目监理组成人员资历证明材料为满足基本要求的相关证明资料，提供相关毕业证扫描件、本单位（不含投标人的子公司）</w:t>
      </w:r>
      <w:proofErr w:type="gramStart"/>
      <w:r>
        <w:rPr>
          <w:rFonts w:ascii="宋体" w:eastAsia="宋体" w:hAnsi="宋体" w:cs="宋体" w:hint="eastAsia"/>
          <w:sz w:val="24"/>
          <w:lang w:bidi="ar"/>
        </w:rPr>
        <w:t>社保证明</w:t>
      </w:r>
      <w:proofErr w:type="gramEnd"/>
      <w:r>
        <w:rPr>
          <w:rFonts w:ascii="宋体" w:eastAsia="宋体" w:hAnsi="宋体" w:cs="宋体" w:hint="eastAsia"/>
          <w:sz w:val="24"/>
          <w:lang w:bidi="ar"/>
        </w:rPr>
        <w:t>资料（</w:t>
      </w:r>
      <w:r>
        <w:rPr>
          <w:rFonts w:ascii="宋体" w:eastAsia="宋体" w:hAnsi="宋体" w:cs="宋体" w:hint="eastAsia"/>
          <w:sz w:val="24"/>
          <w:lang w:bidi="ar"/>
        </w:rPr>
        <w:t>2025</w:t>
      </w:r>
      <w:r>
        <w:rPr>
          <w:rFonts w:ascii="宋体" w:eastAsia="宋体" w:hAnsi="宋体" w:cs="宋体" w:hint="eastAsia"/>
          <w:sz w:val="24"/>
          <w:lang w:bidi="ar"/>
        </w:rPr>
        <w:t>年</w:t>
      </w:r>
      <w:r>
        <w:rPr>
          <w:rFonts w:ascii="宋体" w:eastAsia="宋体" w:hAnsi="宋体" w:cs="宋体" w:hint="eastAsia"/>
          <w:sz w:val="24"/>
          <w:lang w:bidi="ar"/>
        </w:rPr>
        <w:t>10</w:t>
      </w:r>
      <w:r>
        <w:rPr>
          <w:rFonts w:ascii="宋体" w:eastAsia="宋体" w:hAnsi="宋体" w:cs="宋体" w:hint="eastAsia"/>
          <w:sz w:val="24"/>
          <w:lang w:bidi="ar"/>
        </w:rPr>
        <w:t>月）、简历表、职称证、注册证等相关证明资料，所学专业以其毕业证或注册监理工程师注册执业证书或职称证上所列的相关专业为准；相关工作经验以《主要人员简历表》中填写的</w:t>
      </w:r>
      <w:r>
        <w:rPr>
          <w:rFonts w:ascii="宋体" w:eastAsia="宋体" w:hAnsi="宋体" w:cs="宋体" w:hint="eastAsia"/>
          <w:b/>
          <w:sz w:val="24"/>
          <w:lang w:bidi="ar"/>
        </w:rPr>
        <w:t>“主要工作经历”</w:t>
      </w:r>
      <w:r>
        <w:rPr>
          <w:rFonts w:ascii="宋体" w:eastAsia="宋体" w:hAnsi="宋体" w:cs="宋体" w:hint="eastAsia"/>
          <w:sz w:val="24"/>
          <w:lang w:bidi="ar"/>
        </w:rPr>
        <w:t>为准。</w:t>
      </w:r>
    </w:p>
    <w:p w14:paraId="337325DC"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5.</w:t>
      </w:r>
      <w:r>
        <w:rPr>
          <w:rFonts w:ascii="宋体" w:eastAsia="宋体" w:hAnsi="宋体" w:cs="宋体" w:hint="eastAsia"/>
          <w:sz w:val="24"/>
          <w:lang w:bidi="ar"/>
        </w:rPr>
        <w:t>投入项目的监理人员驻场要求：投标人拟投入本项目的监理人员需按第五章委托人要求及合同相关要求驻场办公。</w:t>
      </w:r>
    </w:p>
    <w:p w14:paraId="63803FE9" w14:textId="77777777" w:rsidR="00F15B43" w:rsidRDefault="00A40675">
      <w:pPr>
        <w:spacing w:after="0" w:line="360" w:lineRule="auto"/>
        <w:rPr>
          <w:rFonts w:ascii="宋体" w:eastAsia="宋体" w:hAnsi="宋体" w:cs="宋体"/>
          <w:b/>
          <w:bCs/>
          <w:sz w:val="24"/>
          <w:lang w:bidi="ar"/>
        </w:rPr>
      </w:pPr>
      <w:r>
        <w:rPr>
          <w:rFonts w:ascii="宋体" w:eastAsia="宋体" w:hAnsi="宋体" w:cs="宋体" w:hint="eastAsia"/>
          <w:b/>
          <w:bCs/>
          <w:sz w:val="24"/>
          <w:lang w:bidi="ar"/>
        </w:rPr>
        <w:t>（二）监理工作的其他要求</w:t>
      </w:r>
    </w:p>
    <w:p w14:paraId="4A20C96D"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1</w:t>
      </w:r>
      <w:r>
        <w:rPr>
          <w:rFonts w:ascii="宋体" w:eastAsia="宋体" w:hAnsi="宋体" w:cs="宋体" w:hint="eastAsia"/>
          <w:sz w:val="24"/>
          <w:lang w:bidi="ar"/>
        </w:rPr>
        <w:t>、总进度计划经</w:t>
      </w:r>
      <w:proofErr w:type="gramStart"/>
      <w:r>
        <w:rPr>
          <w:rFonts w:ascii="宋体" w:eastAsia="宋体" w:hAnsi="宋体" w:cs="宋体" w:hint="eastAsia"/>
          <w:sz w:val="24"/>
          <w:lang w:bidi="ar"/>
        </w:rPr>
        <w:t>各方审批</w:t>
      </w:r>
      <w:proofErr w:type="gramEnd"/>
      <w:r>
        <w:rPr>
          <w:rFonts w:ascii="宋体" w:eastAsia="宋体" w:hAnsi="宋体" w:cs="宋体" w:hint="eastAsia"/>
          <w:sz w:val="24"/>
          <w:lang w:bidi="ar"/>
        </w:rPr>
        <w:t>通过后，监理每天对进度执行情况进行检查，发现进度偏差及时进行纠偏。</w:t>
      </w:r>
    </w:p>
    <w:p w14:paraId="66DC3722"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2</w:t>
      </w:r>
      <w:r>
        <w:rPr>
          <w:rFonts w:ascii="宋体" w:eastAsia="宋体" w:hAnsi="宋体" w:cs="宋体" w:hint="eastAsia"/>
          <w:sz w:val="24"/>
          <w:lang w:bidi="ar"/>
        </w:rPr>
        <w:t>、监理每天对施工单位的投入资源进行检查，包括人力、机械、材料及设备。</w:t>
      </w:r>
    </w:p>
    <w:p w14:paraId="293BF9B5"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3</w:t>
      </w:r>
      <w:r>
        <w:rPr>
          <w:rFonts w:ascii="宋体" w:eastAsia="宋体" w:hAnsi="宋体" w:cs="宋体" w:hint="eastAsia"/>
          <w:sz w:val="24"/>
          <w:lang w:bidi="ar"/>
        </w:rPr>
        <w:t>、要求施工单位上报材料、设备品牌定板计划，监理严格审核并监督执行。</w:t>
      </w:r>
    </w:p>
    <w:p w14:paraId="7CE74CDF"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4</w:t>
      </w:r>
      <w:r>
        <w:rPr>
          <w:rFonts w:ascii="宋体" w:eastAsia="宋体" w:hAnsi="宋体" w:cs="宋体" w:hint="eastAsia"/>
          <w:sz w:val="24"/>
          <w:lang w:bidi="ar"/>
        </w:rPr>
        <w:t>、及时组织相关单位进行图纸会审，并提出监理审核意见。</w:t>
      </w:r>
    </w:p>
    <w:p w14:paraId="507D0916"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5</w:t>
      </w:r>
      <w:r>
        <w:rPr>
          <w:rFonts w:ascii="宋体" w:eastAsia="宋体" w:hAnsi="宋体" w:cs="宋体" w:hint="eastAsia"/>
          <w:sz w:val="24"/>
          <w:lang w:bidi="ar"/>
        </w:rPr>
        <w:t>、</w:t>
      </w:r>
      <w:proofErr w:type="gramStart"/>
      <w:r>
        <w:rPr>
          <w:rFonts w:ascii="宋体" w:eastAsia="宋体" w:hAnsi="宋体" w:cs="宋体" w:hint="eastAsia"/>
          <w:sz w:val="24"/>
          <w:lang w:bidi="ar"/>
        </w:rPr>
        <w:t>审核总</w:t>
      </w:r>
      <w:proofErr w:type="gramEnd"/>
      <w:r>
        <w:rPr>
          <w:rFonts w:ascii="宋体" w:eastAsia="宋体" w:hAnsi="宋体" w:cs="宋体" w:hint="eastAsia"/>
          <w:sz w:val="24"/>
          <w:lang w:bidi="ar"/>
        </w:rPr>
        <w:t>承包单位、专业分包单位的管理体系的建立，及主要管理人员到位情况。</w:t>
      </w:r>
    </w:p>
    <w:p w14:paraId="67D2776B"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6</w:t>
      </w:r>
      <w:r>
        <w:rPr>
          <w:rFonts w:ascii="宋体" w:eastAsia="宋体" w:hAnsi="宋体" w:cs="宋体" w:hint="eastAsia"/>
          <w:sz w:val="24"/>
          <w:lang w:bidi="ar"/>
        </w:rPr>
        <w:t>、及时组织</w:t>
      </w:r>
      <w:proofErr w:type="gramStart"/>
      <w:r>
        <w:rPr>
          <w:rFonts w:ascii="宋体" w:eastAsia="宋体" w:hAnsi="宋体" w:cs="宋体" w:hint="eastAsia"/>
          <w:sz w:val="24"/>
          <w:lang w:bidi="ar"/>
        </w:rPr>
        <w:t>审核总</w:t>
      </w:r>
      <w:proofErr w:type="gramEnd"/>
      <w:r>
        <w:rPr>
          <w:rFonts w:ascii="宋体" w:eastAsia="宋体" w:hAnsi="宋体" w:cs="宋体" w:hint="eastAsia"/>
          <w:sz w:val="24"/>
          <w:lang w:bidi="ar"/>
        </w:rPr>
        <w:t>承包单位上报的施工组织设计及专项施工方案。</w:t>
      </w:r>
    </w:p>
    <w:p w14:paraId="103C2954"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7</w:t>
      </w:r>
      <w:r>
        <w:rPr>
          <w:rFonts w:ascii="宋体" w:eastAsia="宋体" w:hAnsi="宋体" w:cs="宋体" w:hint="eastAsia"/>
          <w:sz w:val="24"/>
          <w:lang w:bidi="ar"/>
        </w:rPr>
        <w:t>、及时组织编制监理规划及相关监理实施细则。</w:t>
      </w:r>
    </w:p>
    <w:p w14:paraId="6F0A2CBE"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8</w:t>
      </w:r>
      <w:r>
        <w:rPr>
          <w:rFonts w:ascii="宋体" w:eastAsia="宋体" w:hAnsi="宋体" w:cs="宋体" w:hint="eastAsia"/>
          <w:sz w:val="24"/>
          <w:lang w:bidi="ar"/>
        </w:rPr>
        <w:t>、制定本项目的安全文明施工管理办法并监督实施。</w:t>
      </w:r>
    </w:p>
    <w:p w14:paraId="74635BD2"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lastRenderedPageBreak/>
        <w:t>9</w:t>
      </w:r>
      <w:r>
        <w:rPr>
          <w:rFonts w:ascii="宋体" w:eastAsia="宋体" w:hAnsi="宋体" w:cs="宋体" w:hint="eastAsia"/>
          <w:sz w:val="24"/>
          <w:lang w:bidi="ar"/>
        </w:rPr>
        <w:t>、及时组织各工作面移交，并形成书面移交资料。</w:t>
      </w:r>
    </w:p>
    <w:p w14:paraId="22C68F96"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10</w:t>
      </w:r>
      <w:r>
        <w:rPr>
          <w:rFonts w:ascii="宋体" w:eastAsia="宋体" w:hAnsi="宋体" w:cs="宋体" w:hint="eastAsia"/>
          <w:sz w:val="24"/>
          <w:lang w:bidi="ar"/>
        </w:rPr>
        <w:t>、根据相关合同，及时理清总承包单位与各专业分包单位的承包工作界面。</w:t>
      </w:r>
    </w:p>
    <w:p w14:paraId="367F308E"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11</w:t>
      </w:r>
      <w:r>
        <w:rPr>
          <w:rFonts w:ascii="宋体" w:eastAsia="宋体" w:hAnsi="宋体" w:cs="宋体" w:hint="eastAsia"/>
          <w:sz w:val="24"/>
          <w:lang w:bidi="ar"/>
        </w:rPr>
        <w:t>、及时审核施工单位上报的超过一定规模的危险性较大的分部分项工程施工方案，监督施工单位完成专家论证程序并参与专家论证。</w:t>
      </w:r>
    </w:p>
    <w:p w14:paraId="487680DE" w14:textId="77777777" w:rsidR="00F15B43" w:rsidRDefault="00A40675">
      <w:pPr>
        <w:adjustRightInd w:val="0"/>
        <w:snapToGrid w:val="0"/>
        <w:spacing w:after="0" w:line="360" w:lineRule="auto"/>
        <w:rPr>
          <w:rFonts w:ascii="宋体" w:eastAsia="宋体" w:hAnsi="宋体" w:cs="宋体"/>
          <w:sz w:val="24"/>
        </w:rPr>
      </w:pPr>
      <w:r>
        <w:rPr>
          <w:rFonts w:ascii="宋体" w:eastAsia="宋体" w:hAnsi="宋体" w:cs="宋体" w:hint="eastAsia"/>
          <w:sz w:val="24"/>
          <w:lang w:bidi="ar"/>
        </w:rPr>
        <w:t>12</w:t>
      </w:r>
      <w:r>
        <w:rPr>
          <w:rFonts w:ascii="宋体" w:eastAsia="宋体" w:hAnsi="宋体" w:cs="宋体" w:hint="eastAsia"/>
          <w:sz w:val="24"/>
          <w:lang w:bidi="ar"/>
        </w:rPr>
        <w:t>、监理制定本项目重要设备及材料的</w:t>
      </w:r>
      <w:r>
        <w:rPr>
          <w:rFonts w:ascii="宋体" w:eastAsia="宋体" w:hAnsi="宋体" w:cs="宋体" w:hint="eastAsia"/>
          <w:sz w:val="24"/>
          <w:lang w:bidi="ar"/>
        </w:rPr>
        <w:t>监造工作计划并实施。</w:t>
      </w:r>
    </w:p>
    <w:p w14:paraId="053A90DB" w14:textId="77777777" w:rsidR="00F15B43" w:rsidRDefault="00A40675">
      <w:pPr>
        <w:adjustRightInd w:val="0"/>
        <w:snapToGrid w:val="0"/>
        <w:spacing w:after="0" w:line="360" w:lineRule="auto"/>
        <w:rPr>
          <w:rFonts w:ascii="宋体" w:eastAsia="宋体" w:hAnsi="宋体" w:cs="宋体"/>
          <w:sz w:val="24"/>
          <w:lang w:bidi="ar"/>
        </w:rPr>
      </w:pPr>
      <w:r>
        <w:rPr>
          <w:rFonts w:ascii="宋体" w:eastAsia="宋体" w:hAnsi="宋体" w:cs="宋体" w:hint="eastAsia"/>
          <w:sz w:val="24"/>
          <w:lang w:bidi="ar"/>
        </w:rPr>
        <w:t>13</w:t>
      </w:r>
      <w:r>
        <w:rPr>
          <w:rFonts w:ascii="宋体" w:eastAsia="宋体" w:hAnsi="宋体" w:cs="宋体" w:hint="eastAsia"/>
          <w:sz w:val="24"/>
          <w:lang w:bidi="ar"/>
        </w:rPr>
        <w:t>、制定本项目验收移交工作计划，并组织实施。</w:t>
      </w:r>
    </w:p>
    <w:p w14:paraId="32D3CA9F" w14:textId="77777777" w:rsidR="00F15B43" w:rsidRDefault="00A40675">
      <w:pPr>
        <w:pStyle w:val="3"/>
        <w:spacing w:before="0" w:after="0" w:line="360" w:lineRule="auto"/>
        <w:rPr>
          <w:rFonts w:ascii="宋体" w:eastAsia="宋体" w:hAnsi="宋体" w:cs="宋体"/>
          <w:b/>
          <w:color w:val="auto"/>
          <w:sz w:val="24"/>
          <w:szCs w:val="24"/>
          <w:lang w:eastAsia="zh-Hans"/>
        </w:rPr>
      </w:pPr>
      <w:bookmarkStart w:id="503" w:name="_Toc13457"/>
      <w:bookmarkStart w:id="504" w:name="_Toc21042"/>
      <w:bookmarkEnd w:id="500"/>
      <w:bookmarkEnd w:id="501"/>
      <w:r>
        <w:rPr>
          <w:rFonts w:ascii="宋体" w:eastAsia="宋体" w:hAnsi="宋体" w:cs="宋体" w:hint="eastAsia"/>
          <w:b/>
          <w:color w:val="auto"/>
          <w:sz w:val="24"/>
          <w:szCs w:val="24"/>
        </w:rPr>
        <w:t>六</w:t>
      </w:r>
      <w:r>
        <w:rPr>
          <w:rFonts w:ascii="宋体" w:eastAsia="宋体" w:hAnsi="宋体" w:cs="宋体" w:hint="eastAsia"/>
          <w:b/>
          <w:color w:val="auto"/>
          <w:sz w:val="24"/>
          <w:szCs w:val="24"/>
          <w:lang w:eastAsia="zh-Hans"/>
        </w:rPr>
        <w:t>、其它管理要求</w:t>
      </w:r>
      <w:bookmarkEnd w:id="503"/>
      <w:bookmarkEnd w:id="504"/>
    </w:p>
    <w:p w14:paraId="0210FDEC"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（一）工程实施总体要求</w:t>
      </w:r>
    </w:p>
    <w:p w14:paraId="60E9F723"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本工程在实施过程中必须采取有效措施，制定切实可行监理大纲、监理实施细则，实现工程的进度、投资、质量、安全、环境管理目标。</w:t>
      </w:r>
    </w:p>
    <w:p w14:paraId="0ABAE099"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（二）专业工程实施能力要求</w:t>
      </w:r>
    </w:p>
    <w:p w14:paraId="3E4700C2"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1</w:t>
      </w:r>
      <w:r>
        <w:rPr>
          <w:rFonts w:ascii="宋体" w:eastAsia="宋体" w:hAnsi="宋体" w:cs="宋体" w:hint="eastAsia"/>
          <w:spacing w:val="4"/>
          <w:kern w:val="0"/>
          <w:sz w:val="24"/>
        </w:rPr>
        <w:t>、本次招标建设内容专业性较强，中标人应具备完成本项目专业工程的监理能力。根据国家、住房和城乡建设部和省市相关规定并按照广州越冠房地产开发有限公司建设工程合同依法分包操作细则要求，监理单位要严格监督施工单位不得分包主体、关键性的工作；对于非主体的工程、非关键性的工作，施工单位严格审核分包申请，并做好分包单位的监理管理。</w:t>
      </w:r>
    </w:p>
    <w:p w14:paraId="44F4EEA3"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2</w:t>
      </w:r>
      <w:r>
        <w:rPr>
          <w:rFonts w:ascii="宋体" w:eastAsia="宋体" w:hAnsi="宋体" w:cs="宋体" w:hint="eastAsia"/>
          <w:spacing w:val="4"/>
          <w:kern w:val="0"/>
          <w:sz w:val="24"/>
        </w:rPr>
        <w:t>、中标人应具备审核相应的专业工程深化设计能力，做好发包人招标范围内必须进行深化设计的专业工程的审核，并提出合理化建议。</w:t>
      </w:r>
    </w:p>
    <w:p w14:paraId="0373CD18"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3</w:t>
      </w:r>
      <w:r>
        <w:rPr>
          <w:rFonts w:ascii="宋体" w:eastAsia="宋体" w:hAnsi="宋体" w:cs="宋体" w:hint="eastAsia"/>
          <w:spacing w:val="4"/>
          <w:kern w:val="0"/>
          <w:sz w:val="24"/>
        </w:rPr>
        <w:t>、按《建设项目创安全文明施工样板工地细则》的要求，在开工前督促施工</w:t>
      </w:r>
      <w:r>
        <w:rPr>
          <w:rFonts w:ascii="宋体" w:eastAsia="宋体" w:hAnsi="宋体" w:cs="宋体" w:hint="eastAsia"/>
          <w:spacing w:val="4"/>
          <w:kern w:val="0"/>
          <w:sz w:val="24"/>
        </w:rPr>
        <w:t>单位制定《创优工地实施方案》，并报审。</w:t>
      </w:r>
    </w:p>
    <w:p w14:paraId="0C8FB816"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4</w:t>
      </w:r>
      <w:r>
        <w:rPr>
          <w:rFonts w:ascii="宋体" w:eastAsia="宋体" w:hAnsi="宋体" w:cs="宋体" w:hint="eastAsia"/>
          <w:spacing w:val="4"/>
          <w:kern w:val="0"/>
          <w:sz w:val="24"/>
        </w:rPr>
        <w:t>、按要求督促施工单位编制并审核各项施工方案（包括：材料设备看样定板、样板引路、材料采购、加工制作、运输、存放、安装、检测、计划，确保工期目标实现等内容），并报审。</w:t>
      </w:r>
    </w:p>
    <w:p w14:paraId="0095D779"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5</w:t>
      </w:r>
      <w:r>
        <w:rPr>
          <w:rFonts w:ascii="宋体" w:eastAsia="宋体" w:hAnsi="宋体" w:cs="宋体" w:hint="eastAsia"/>
          <w:spacing w:val="4"/>
          <w:kern w:val="0"/>
          <w:sz w:val="24"/>
        </w:rPr>
        <w:t>、严格按图施工，承包人必须严格督促施工单位按审查批准的施工方案和设计图纸施工，不得擅自修改施工方案及设计图纸。</w:t>
      </w:r>
    </w:p>
    <w:p w14:paraId="0F77E845"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6</w:t>
      </w:r>
      <w:r>
        <w:rPr>
          <w:rFonts w:ascii="宋体" w:eastAsia="宋体" w:hAnsi="宋体" w:cs="宋体" w:hint="eastAsia"/>
          <w:spacing w:val="4"/>
          <w:kern w:val="0"/>
          <w:sz w:val="24"/>
        </w:rPr>
        <w:t>、为有效开展监理工作，监理单位必须在现场配备传真机、电脑等必要的办公设备，并配备自用的交通车辆，以保障及时有效的进行文件资料传递、开展会议等工作。</w:t>
      </w:r>
    </w:p>
    <w:p w14:paraId="06165219"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lastRenderedPageBreak/>
        <w:t>（三）关于定标方面对投标人的要求</w:t>
      </w:r>
    </w:p>
    <w:p w14:paraId="21583C73"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 xml:space="preserve">    </w:t>
      </w:r>
      <w:r>
        <w:rPr>
          <w:rFonts w:ascii="宋体" w:eastAsia="宋体" w:hAnsi="宋体" w:cs="宋体" w:hint="eastAsia"/>
          <w:spacing w:val="4"/>
          <w:kern w:val="0"/>
          <w:sz w:val="24"/>
        </w:rPr>
        <w:t>对投标人在各阶段监理方案、对本项目重点及难点分析及解决措施等监理大纲内容的合理性、可行性进行评审。</w:t>
      </w:r>
    </w:p>
    <w:p w14:paraId="5113BBD0"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1.</w:t>
      </w:r>
      <w:r>
        <w:rPr>
          <w:rFonts w:ascii="宋体" w:eastAsia="宋体" w:hAnsi="宋体" w:cs="宋体" w:hint="eastAsia"/>
          <w:spacing w:val="4"/>
          <w:kern w:val="0"/>
          <w:sz w:val="24"/>
        </w:rPr>
        <w:t>在施工监理方案方面：考核监理工作目标是否明确，监理工作依据、制度、流程是否完善；监理工作内容及管理手段是否合理可行、措施具体、针对性是否符合。</w:t>
      </w:r>
    </w:p>
    <w:p w14:paraId="7D190D50" w14:textId="77777777" w:rsidR="00F15B43" w:rsidRDefault="00A40675">
      <w:pPr>
        <w:widowControl/>
        <w:topLinePunct/>
        <w:adjustRightInd w:val="0"/>
        <w:snapToGrid w:val="0"/>
        <w:spacing w:after="0" w:line="360" w:lineRule="auto"/>
        <w:ind w:leftChars="59" w:left="130"/>
        <w:rPr>
          <w:rFonts w:ascii="宋体" w:eastAsia="宋体" w:hAnsi="宋体" w:cs="宋体"/>
          <w:spacing w:val="4"/>
          <w:kern w:val="0"/>
          <w:sz w:val="24"/>
        </w:rPr>
      </w:pPr>
      <w:r>
        <w:rPr>
          <w:rFonts w:ascii="宋体" w:eastAsia="宋体" w:hAnsi="宋体" w:cs="宋体" w:hint="eastAsia"/>
          <w:spacing w:val="4"/>
          <w:kern w:val="0"/>
          <w:sz w:val="24"/>
        </w:rPr>
        <w:t>2.</w:t>
      </w:r>
      <w:r>
        <w:rPr>
          <w:rFonts w:ascii="宋体" w:eastAsia="宋体" w:hAnsi="宋体" w:cs="宋体" w:hint="eastAsia"/>
          <w:spacing w:val="4"/>
          <w:kern w:val="0"/>
          <w:sz w:val="24"/>
        </w:rPr>
        <w:t>在对本项目重点及难点分析及解决措施方面：</w:t>
      </w:r>
      <w:r>
        <w:rPr>
          <w:rFonts w:ascii="宋体" w:eastAsia="宋体" w:hAnsi="宋体" w:cs="宋体" w:hint="eastAsia"/>
          <w:sz w:val="24"/>
          <w:lang w:bidi="ar"/>
        </w:rPr>
        <w:t>由于本项目临设场地有限</w:t>
      </w:r>
      <w:r>
        <w:rPr>
          <w:rFonts w:ascii="宋体" w:eastAsia="宋体" w:hAnsi="宋体" w:cs="宋体" w:hint="eastAsia"/>
          <w:spacing w:val="4"/>
          <w:kern w:val="0"/>
          <w:sz w:val="24"/>
        </w:rPr>
        <w:t>，</w:t>
      </w:r>
      <w:r>
        <w:rPr>
          <w:rFonts w:ascii="宋体" w:eastAsia="宋体" w:hAnsi="宋体" w:cs="宋体" w:hint="eastAsia"/>
          <w:sz w:val="24"/>
          <w:lang w:bidi="ar"/>
        </w:rPr>
        <w:t>需统筹考虑临设的布置、材料进场堆放、场地内临时道路的交通流向组织等诸多因数，确保场地总平面合理布局；施工的同时保障院区的正常运营以及各专业与工序接口管理及协调</w:t>
      </w:r>
      <w:r>
        <w:rPr>
          <w:rFonts w:ascii="宋体" w:eastAsia="宋体" w:hAnsi="宋体" w:cs="宋体" w:hint="eastAsia"/>
          <w:spacing w:val="4"/>
          <w:kern w:val="0"/>
          <w:sz w:val="24"/>
        </w:rPr>
        <w:t>等为本项目重点难点，考核投标人针对本项目建设特点进行监理的重点难点分析、提出相关解决技术措施方案、措施是否全面具体、针对性是否符合要求。</w:t>
      </w:r>
    </w:p>
    <w:p w14:paraId="4520AA0D" w14:textId="77777777" w:rsidR="00F15B43" w:rsidRDefault="00F15B43">
      <w:pPr>
        <w:widowControl/>
        <w:topLinePunct/>
        <w:adjustRightInd w:val="0"/>
        <w:snapToGrid w:val="0"/>
        <w:spacing w:after="0" w:line="360" w:lineRule="auto"/>
        <w:ind w:leftChars="59" w:left="130"/>
        <w:rPr>
          <w:rFonts w:ascii="宋体" w:eastAsia="宋体" w:hAnsi="宋体" w:cs="宋体"/>
          <w:spacing w:val="4"/>
          <w:kern w:val="0"/>
          <w:sz w:val="24"/>
        </w:rPr>
      </w:pPr>
    </w:p>
    <w:p w14:paraId="11289575" w14:textId="77777777" w:rsidR="00F15B43" w:rsidRDefault="00F15B43">
      <w:pPr>
        <w:spacing w:after="0" w:line="360" w:lineRule="auto"/>
        <w:rPr>
          <w:rFonts w:ascii="宋体" w:eastAsia="宋体" w:hAnsi="宋体" w:cs="宋体"/>
          <w:sz w:val="24"/>
        </w:rPr>
      </w:pPr>
    </w:p>
    <w:p w14:paraId="5CFA7016" w14:textId="77777777" w:rsidR="00F15B43" w:rsidRDefault="00A40675">
      <w:r>
        <w:rPr>
          <w:rFonts w:hint="eastAsia"/>
        </w:rPr>
        <w:br w:type="page"/>
      </w:r>
      <w:bookmarkEnd w:id="476"/>
    </w:p>
    <w:p w14:paraId="0EAAD9E1" w14:textId="77777777" w:rsidR="00F15B43" w:rsidRDefault="00A40675">
      <w:pPr>
        <w:pStyle w:val="18"/>
        <w:jc w:val="center"/>
        <w:rPr>
          <w:rFonts w:ascii="宋体" w:eastAsia="宋体" w:hAnsi="宋体" w:cs="宋体"/>
          <w:sz w:val="44"/>
          <w:szCs w:val="44"/>
        </w:rPr>
      </w:pPr>
      <w:bookmarkStart w:id="505" w:name="_Toc6575"/>
      <w:bookmarkStart w:id="506" w:name="_Toc176879860"/>
      <w:bookmarkStart w:id="507" w:name="_Toc286"/>
      <w:bookmarkEnd w:id="465"/>
      <w:bookmarkEnd w:id="466"/>
      <w:bookmarkEnd w:id="467"/>
      <w:bookmarkEnd w:id="468"/>
      <w:bookmarkEnd w:id="469"/>
      <w:bookmarkEnd w:id="505"/>
      <w:r>
        <w:rPr>
          <w:rFonts w:ascii="宋体" w:eastAsia="宋体" w:hAnsi="宋体" w:cs="宋体" w:hint="eastAsia"/>
          <w:sz w:val="44"/>
          <w:szCs w:val="44"/>
        </w:rPr>
        <w:lastRenderedPageBreak/>
        <w:t>第三卷</w:t>
      </w:r>
      <w:bookmarkEnd w:id="506"/>
      <w:bookmarkEnd w:id="507"/>
    </w:p>
    <w:p w14:paraId="4B755711" w14:textId="77777777" w:rsidR="00F15B43" w:rsidRDefault="00A40675">
      <w:pPr>
        <w:widowControl/>
        <w:spacing w:after="0" w:line="360" w:lineRule="auto"/>
        <w:rPr>
          <w:rFonts w:ascii="宋体" w:eastAsia="宋体" w:hAnsi="宋体" w:cs="宋体"/>
          <w:b/>
          <w:sz w:val="24"/>
          <w:lang w:eastAsia="zh-Hans"/>
          <w14:ligatures w14:val="none"/>
        </w:rPr>
      </w:pPr>
      <w:r>
        <w:rPr>
          <w:rFonts w:ascii="宋体" w:eastAsia="宋体" w:hAnsi="宋体" w:cs="宋体" w:hint="eastAsia"/>
          <w:sz w:val="24"/>
        </w:rPr>
        <w:br w:type="page"/>
      </w:r>
    </w:p>
    <w:p w14:paraId="6F9A0835" w14:textId="77777777" w:rsidR="00F15B43" w:rsidRDefault="00A40675">
      <w:pPr>
        <w:pStyle w:val="24"/>
        <w:jc w:val="center"/>
        <w:rPr>
          <w:rFonts w:ascii="宋体" w:hAnsi="宋体" w:cs="宋体"/>
          <w:sz w:val="32"/>
          <w:szCs w:val="32"/>
          <w:lang w:eastAsia="zh-CN"/>
          <w14:ligatures w14:val="standardContextual"/>
        </w:rPr>
      </w:pPr>
      <w:bookmarkStart w:id="508" w:name="_Toc31855"/>
      <w:r>
        <w:rPr>
          <w:rFonts w:ascii="宋体" w:hAnsi="宋体" w:cs="宋体" w:hint="eastAsia"/>
          <w:sz w:val="32"/>
          <w:szCs w:val="32"/>
          <w:lang w:eastAsia="zh-CN"/>
          <w14:ligatures w14:val="standardContextual"/>
        </w:rPr>
        <w:lastRenderedPageBreak/>
        <w:t>第六章</w:t>
      </w:r>
      <w:r>
        <w:rPr>
          <w:rFonts w:ascii="宋体" w:hAnsi="宋体" w:cs="宋体" w:hint="eastAsia"/>
          <w:sz w:val="32"/>
          <w:szCs w:val="32"/>
          <w:lang w:eastAsia="zh-CN"/>
          <w14:ligatures w14:val="standardContextual"/>
        </w:rPr>
        <w:t xml:space="preserve"> </w:t>
      </w:r>
      <w:r>
        <w:rPr>
          <w:rFonts w:ascii="宋体" w:hAnsi="宋体" w:cs="宋体" w:hint="eastAsia"/>
          <w:sz w:val="32"/>
          <w:szCs w:val="32"/>
          <w:lang w:eastAsia="zh-CN"/>
          <w14:ligatures w14:val="standardContextual"/>
        </w:rPr>
        <w:t>投标文件格式</w:t>
      </w:r>
      <w:bookmarkEnd w:id="508"/>
    </w:p>
    <w:p w14:paraId="0339BBB7" w14:textId="77777777" w:rsidR="00F15B43" w:rsidRDefault="00F15B43">
      <w:pPr>
        <w:pStyle w:val="aff1"/>
        <w:ind w:firstLineChars="0" w:firstLine="0"/>
        <w:rPr>
          <w:rFonts w:ascii="宋体" w:hAnsi="宋体" w:cs="宋体"/>
          <w:szCs w:val="24"/>
        </w:rPr>
      </w:pPr>
    </w:p>
    <w:p w14:paraId="58E302AB" w14:textId="77777777" w:rsidR="00F15B43" w:rsidRDefault="00A40675">
      <w:pPr>
        <w:spacing w:after="0" w:line="360" w:lineRule="auto"/>
        <w:jc w:val="center"/>
        <w:rPr>
          <w:rFonts w:ascii="宋体" w:eastAsia="宋体" w:hAnsi="宋体" w:cs="宋体"/>
          <w:b/>
          <w:bCs/>
          <w:sz w:val="24"/>
        </w:rPr>
      </w:pPr>
      <w:r>
        <w:rPr>
          <w:rFonts w:ascii="宋体" w:eastAsia="宋体" w:hAnsi="宋体" w:cs="宋体" w:hint="eastAsia"/>
          <w:b/>
          <w:bCs/>
          <w:sz w:val="24"/>
        </w:rPr>
        <w:t>封面</w:t>
      </w:r>
    </w:p>
    <w:p w14:paraId="17EA33E4" w14:textId="77777777" w:rsidR="00F15B43" w:rsidRDefault="00A40675">
      <w:pPr>
        <w:pStyle w:val="aff1"/>
        <w:ind w:firstLineChars="0" w:firstLine="0"/>
        <w:jc w:val="center"/>
        <w:rPr>
          <w:rFonts w:ascii="宋体" w:hAnsi="宋体" w:cs="宋体"/>
          <w:szCs w:val="24"/>
        </w:rPr>
      </w:pPr>
      <w:r>
        <w:rPr>
          <w:rFonts w:ascii="宋体" w:hAnsi="宋体" w:cs="宋体" w:hint="eastAsia"/>
          <w:szCs w:val="24"/>
        </w:rPr>
        <w:t>（项目名称）</w:t>
      </w:r>
    </w:p>
    <w:p w14:paraId="0ED56D2D" w14:textId="77777777" w:rsidR="00F15B43" w:rsidRDefault="00A40675">
      <w:pPr>
        <w:pStyle w:val="aff1"/>
        <w:ind w:firstLineChars="0" w:firstLine="0"/>
        <w:jc w:val="center"/>
        <w:rPr>
          <w:rFonts w:ascii="宋体" w:hAnsi="宋体" w:cs="宋体"/>
          <w:szCs w:val="24"/>
        </w:rPr>
      </w:pPr>
      <w:r>
        <w:rPr>
          <w:rFonts w:ascii="宋体" w:hAnsi="宋体" w:cs="宋体" w:hint="eastAsia"/>
          <w:szCs w:val="24"/>
        </w:rPr>
        <w:t>(</w:t>
      </w:r>
      <w:r>
        <w:rPr>
          <w:rFonts w:ascii="宋体" w:hAnsi="宋体" w:cs="宋体" w:hint="eastAsia"/>
          <w:szCs w:val="24"/>
        </w:rPr>
        <w:t>项目编号：</w:t>
      </w:r>
      <w:r>
        <w:rPr>
          <w:rFonts w:ascii="宋体" w:hAnsi="宋体" w:cs="宋体" w:hint="eastAsia"/>
          <w:szCs w:val="24"/>
        </w:rPr>
        <w:t xml:space="preserve">       )</w:t>
      </w:r>
    </w:p>
    <w:p w14:paraId="2CCA056E" w14:textId="77777777" w:rsidR="00F15B43" w:rsidRDefault="00F15B43">
      <w:pPr>
        <w:pStyle w:val="aff1"/>
        <w:ind w:firstLineChars="0" w:firstLine="0"/>
        <w:jc w:val="center"/>
        <w:rPr>
          <w:rFonts w:ascii="宋体" w:hAnsi="宋体" w:cs="宋体"/>
          <w:szCs w:val="24"/>
        </w:rPr>
      </w:pPr>
    </w:p>
    <w:p w14:paraId="5D3F1BA2" w14:textId="77777777" w:rsidR="00F15B43" w:rsidRDefault="00F15B43">
      <w:pPr>
        <w:pStyle w:val="aff1"/>
        <w:ind w:firstLineChars="0" w:firstLine="0"/>
        <w:jc w:val="center"/>
        <w:rPr>
          <w:rFonts w:ascii="宋体" w:hAnsi="宋体" w:cs="宋体"/>
          <w:szCs w:val="24"/>
        </w:rPr>
      </w:pPr>
    </w:p>
    <w:p w14:paraId="59140B6A" w14:textId="77777777" w:rsidR="00F15B43" w:rsidRDefault="00F15B43">
      <w:pPr>
        <w:spacing w:after="0" w:line="360" w:lineRule="auto"/>
        <w:jc w:val="center"/>
        <w:rPr>
          <w:rFonts w:ascii="宋体" w:eastAsia="宋体" w:hAnsi="宋体" w:cs="宋体"/>
          <w:sz w:val="24"/>
        </w:rPr>
      </w:pPr>
    </w:p>
    <w:p w14:paraId="7106BB1F" w14:textId="77777777" w:rsidR="00F15B43" w:rsidRDefault="00F15B43">
      <w:pPr>
        <w:spacing w:after="0" w:line="360" w:lineRule="auto"/>
        <w:jc w:val="center"/>
        <w:rPr>
          <w:rFonts w:ascii="宋体" w:eastAsia="宋体" w:hAnsi="宋体" w:cs="宋体"/>
          <w:sz w:val="24"/>
        </w:rPr>
      </w:pPr>
    </w:p>
    <w:p w14:paraId="2A457765" w14:textId="77777777" w:rsidR="00F15B43" w:rsidRDefault="00A40675">
      <w:pPr>
        <w:pStyle w:val="aff1"/>
        <w:ind w:firstLineChars="0" w:firstLine="0"/>
        <w:jc w:val="center"/>
        <w:rPr>
          <w:rFonts w:ascii="宋体" w:hAnsi="宋体" w:cs="宋体"/>
          <w:b/>
          <w:bCs/>
          <w:szCs w:val="24"/>
        </w:rPr>
      </w:pPr>
      <w:r>
        <w:rPr>
          <w:rFonts w:ascii="宋体" w:hAnsi="宋体" w:cs="宋体" w:hint="eastAsia"/>
          <w:b/>
          <w:bCs/>
          <w:szCs w:val="24"/>
        </w:rPr>
        <w:t>投标文件</w:t>
      </w:r>
    </w:p>
    <w:p w14:paraId="46021D28" w14:textId="77777777" w:rsidR="00F15B43" w:rsidRDefault="00F15B43">
      <w:pPr>
        <w:pStyle w:val="aff1"/>
        <w:ind w:firstLineChars="0" w:firstLine="0"/>
        <w:rPr>
          <w:rFonts w:ascii="宋体" w:hAnsi="宋体" w:cs="宋体"/>
          <w:szCs w:val="24"/>
        </w:rPr>
      </w:pPr>
    </w:p>
    <w:p w14:paraId="5A255B99" w14:textId="77777777" w:rsidR="00F15B43" w:rsidRDefault="00F15B43">
      <w:pPr>
        <w:pStyle w:val="aff1"/>
        <w:ind w:firstLineChars="0" w:firstLine="0"/>
        <w:rPr>
          <w:rFonts w:ascii="宋体" w:hAnsi="宋体" w:cs="宋体"/>
          <w:szCs w:val="24"/>
        </w:rPr>
      </w:pPr>
    </w:p>
    <w:p w14:paraId="6637F524" w14:textId="77777777" w:rsidR="00F15B43" w:rsidRDefault="00F15B43">
      <w:pPr>
        <w:pStyle w:val="aff1"/>
        <w:ind w:firstLineChars="0" w:firstLine="0"/>
        <w:rPr>
          <w:rFonts w:ascii="宋体" w:hAnsi="宋体" w:cs="宋体"/>
          <w:szCs w:val="24"/>
        </w:rPr>
      </w:pPr>
    </w:p>
    <w:p w14:paraId="0BC449E3" w14:textId="77777777" w:rsidR="00F15B43" w:rsidRDefault="00F15B43">
      <w:pPr>
        <w:pStyle w:val="aff1"/>
        <w:ind w:firstLineChars="0" w:firstLine="0"/>
        <w:rPr>
          <w:rFonts w:ascii="宋体" w:hAnsi="宋体" w:cs="宋体"/>
          <w:szCs w:val="24"/>
        </w:rPr>
      </w:pPr>
    </w:p>
    <w:p w14:paraId="04533AD9" w14:textId="77777777" w:rsidR="00F15B43" w:rsidRDefault="00F15B43">
      <w:pPr>
        <w:spacing w:after="0" w:line="360" w:lineRule="auto"/>
        <w:rPr>
          <w:rFonts w:ascii="宋体" w:eastAsia="宋体" w:hAnsi="宋体" w:cs="宋体"/>
          <w:sz w:val="24"/>
        </w:rPr>
      </w:pPr>
    </w:p>
    <w:p w14:paraId="08053ED9" w14:textId="77777777" w:rsidR="00F15B43" w:rsidRDefault="00F15B43">
      <w:pPr>
        <w:spacing w:after="0" w:line="360" w:lineRule="auto"/>
        <w:rPr>
          <w:rFonts w:ascii="宋体" w:eastAsia="宋体" w:hAnsi="宋体" w:cs="宋体"/>
          <w:sz w:val="24"/>
        </w:rPr>
      </w:pPr>
    </w:p>
    <w:p w14:paraId="4C48BE28" w14:textId="77777777" w:rsidR="00F15B43" w:rsidRDefault="00F15B43">
      <w:pPr>
        <w:spacing w:after="0" w:line="360" w:lineRule="auto"/>
        <w:rPr>
          <w:rFonts w:ascii="宋体" w:eastAsia="宋体" w:hAnsi="宋体" w:cs="宋体"/>
          <w:sz w:val="24"/>
        </w:rPr>
      </w:pPr>
    </w:p>
    <w:p w14:paraId="1DB3EEA2" w14:textId="77777777" w:rsidR="00F15B43" w:rsidRDefault="00F15B43">
      <w:pPr>
        <w:pStyle w:val="aff1"/>
        <w:ind w:firstLineChars="0" w:firstLine="0"/>
        <w:rPr>
          <w:rFonts w:ascii="宋体" w:hAnsi="宋体" w:cs="宋体"/>
          <w:szCs w:val="24"/>
        </w:rPr>
      </w:pPr>
    </w:p>
    <w:p w14:paraId="1AD6781F" w14:textId="77777777" w:rsidR="00F15B43" w:rsidRDefault="00F15B43">
      <w:pPr>
        <w:pStyle w:val="aff1"/>
        <w:ind w:firstLineChars="0" w:firstLine="0"/>
        <w:rPr>
          <w:rFonts w:ascii="宋体" w:hAnsi="宋体" w:cs="宋体"/>
          <w:szCs w:val="24"/>
        </w:rPr>
      </w:pPr>
    </w:p>
    <w:p w14:paraId="30CB0ABD" w14:textId="77777777" w:rsidR="00F15B43" w:rsidRDefault="00F15B43">
      <w:pPr>
        <w:pStyle w:val="aff1"/>
        <w:ind w:firstLineChars="0" w:firstLine="0"/>
        <w:rPr>
          <w:rFonts w:ascii="宋体" w:hAnsi="宋体" w:cs="宋体"/>
          <w:szCs w:val="24"/>
        </w:rPr>
      </w:pPr>
    </w:p>
    <w:p w14:paraId="7867C774" w14:textId="77777777" w:rsidR="00F15B43" w:rsidRDefault="00A40675">
      <w:pPr>
        <w:pStyle w:val="aff1"/>
        <w:ind w:firstLineChars="0" w:firstLine="0"/>
        <w:jc w:val="center"/>
        <w:rPr>
          <w:rFonts w:ascii="宋体" w:hAnsi="宋体" w:cs="宋体"/>
          <w:szCs w:val="24"/>
        </w:rPr>
      </w:pPr>
      <w:r>
        <w:rPr>
          <w:rFonts w:ascii="宋体" w:hAnsi="宋体" w:cs="宋体" w:hint="eastAsia"/>
          <w:szCs w:val="24"/>
        </w:rPr>
        <w:t>投标人：</w:t>
      </w:r>
    </w:p>
    <w:p w14:paraId="405BA254" w14:textId="77777777" w:rsidR="00F15B43" w:rsidRDefault="00A40675">
      <w:pPr>
        <w:pStyle w:val="aff1"/>
        <w:ind w:firstLineChars="0" w:firstLine="0"/>
        <w:jc w:val="center"/>
        <w:rPr>
          <w:rFonts w:ascii="宋体" w:hAnsi="宋体" w:cs="宋体"/>
          <w:szCs w:val="24"/>
        </w:rPr>
      </w:pPr>
      <w:r>
        <w:rPr>
          <w:rFonts w:ascii="宋体" w:hAnsi="宋体" w:cs="宋体" w:hint="eastAsia"/>
          <w:szCs w:val="24"/>
        </w:rPr>
        <w:t>法定代表人或其委托代理人：</w:t>
      </w:r>
    </w:p>
    <w:p w14:paraId="166F4DA8" w14:textId="77777777" w:rsidR="00F15B43" w:rsidRDefault="00F15B43">
      <w:pPr>
        <w:pStyle w:val="aff1"/>
        <w:ind w:firstLineChars="0" w:firstLine="0"/>
        <w:jc w:val="center"/>
        <w:rPr>
          <w:rFonts w:ascii="宋体" w:hAnsi="宋体" w:cs="宋体"/>
          <w:szCs w:val="24"/>
        </w:rPr>
      </w:pPr>
    </w:p>
    <w:p w14:paraId="4702D10A" w14:textId="77777777" w:rsidR="00F15B43" w:rsidRDefault="00A40675">
      <w:pPr>
        <w:pStyle w:val="aff1"/>
        <w:ind w:firstLineChars="0" w:firstLine="0"/>
        <w:jc w:val="center"/>
        <w:rPr>
          <w:rFonts w:ascii="宋体" w:hAnsi="宋体" w:cs="宋体"/>
          <w:szCs w:val="24"/>
        </w:rPr>
      </w:pP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521A5083" w14:textId="77777777" w:rsidR="00F15B43" w:rsidRDefault="00F15B43">
      <w:pPr>
        <w:pStyle w:val="aff1"/>
        <w:ind w:firstLineChars="0" w:firstLine="0"/>
        <w:rPr>
          <w:rFonts w:ascii="宋体" w:hAnsi="宋体" w:cs="宋体"/>
          <w:szCs w:val="24"/>
        </w:rPr>
      </w:pPr>
    </w:p>
    <w:p w14:paraId="568F904C" w14:textId="77777777" w:rsidR="00F15B43" w:rsidRDefault="00F15B43">
      <w:pPr>
        <w:pStyle w:val="aff1"/>
        <w:ind w:firstLineChars="0" w:firstLine="0"/>
        <w:rPr>
          <w:rFonts w:ascii="宋体" w:hAnsi="宋体" w:cs="宋体"/>
          <w:szCs w:val="24"/>
        </w:rPr>
      </w:pPr>
    </w:p>
    <w:p w14:paraId="5C9FA43A"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bookmarkStart w:id="509" w:name="_Toc535938750"/>
      <w:bookmarkStart w:id="510" w:name="_Toc529196598"/>
      <w:bookmarkStart w:id="511" w:name="_Toc530470640"/>
      <w:r>
        <w:rPr>
          <w:rFonts w:ascii="宋体" w:hAnsi="宋体" w:cs="宋体" w:hint="eastAsia"/>
          <w:b/>
          <w:bCs/>
          <w:szCs w:val="24"/>
        </w:rPr>
        <w:lastRenderedPageBreak/>
        <w:t>目</w:t>
      </w:r>
      <w:r>
        <w:rPr>
          <w:rFonts w:ascii="宋体" w:hAnsi="宋体" w:cs="宋体" w:hint="eastAsia"/>
          <w:b/>
          <w:bCs/>
          <w:szCs w:val="24"/>
        </w:rPr>
        <w:t xml:space="preserve">   </w:t>
      </w:r>
      <w:r>
        <w:rPr>
          <w:rFonts w:ascii="宋体" w:hAnsi="宋体" w:cs="宋体" w:hint="eastAsia"/>
          <w:b/>
          <w:bCs/>
          <w:szCs w:val="24"/>
        </w:rPr>
        <w:t>录</w:t>
      </w:r>
      <w:bookmarkEnd w:id="509"/>
      <w:bookmarkEnd w:id="510"/>
      <w:bookmarkEnd w:id="511"/>
    </w:p>
    <w:p w14:paraId="736C1F22" w14:textId="77777777" w:rsidR="00F15B43" w:rsidRDefault="00F15B43">
      <w:pPr>
        <w:pStyle w:val="aff1"/>
        <w:ind w:firstLineChars="0" w:firstLine="0"/>
        <w:rPr>
          <w:rFonts w:ascii="宋体" w:hAnsi="宋体" w:cs="宋体"/>
          <w:szCs w:val="24"/>
        </w:rPr>
      </w:pPr>
    </w:p>
    <w:p w14:paraId="15F341EE" w14:textId="77777777" w:rsidR="00F15B43" w:rsidRDefault="00A40675">
      <w:pPr>
        <w:pStyle w:val="aff1"/>
        <w:ind w:firstLineChars="0" w:firstLine="0"/>
        <w:rPr>
          <w:rFonts w:ascii="宋体" w:hAnsi="宋体" w:cs="宋体"/>
          <w:szCs w:val="24"/>
        </w:rPr>
      </w:pPr>
      <w:bookmarkStart w:id="512" w:name="_Toc369531691"/>
      <w:bookmarkStart w:id="513" w:name="_Toc352691655"/>
      <w:bookmarkStart w:id="514" w:name="_Toc7039"/>
      <w:r>
        <w:rPr>
          <w:rFonts w:ascii="宋体" w:hAnsi="宋体" w:cs="宋体" w:hint="eastAsia"/>
          <w:szCs w:val="24"/>
        </w:rPr>
        <w:t>一、投标函及投标函附录</w:t>
      </w:r>
    </w:p>
    <w:p w14:paraId="30351490" w14:textId="77777777" w:rsidR="00F15B43" w:rsidRDefault="00A40675">
      <w:pPr>
        <w:pStyle w:val="aff1"/>
        <w:ind w:firstLineChars="0" w:firstLine="0"/>
        <w:rPr>
          <w:rFonts w:ascii="宋体" w:hAnsi="宋体" w:cs="宋体"/>
          <w:szCs w:val="24"/>
        </w:rPr>
      </w:pPr>
      <w:r>
        <w:rPr>
          <w:rFonts w:ascii="宋体" w:hAnsi="宋体" w:cs="宋体" w:hint="eastAsia"/>
          <w:szCs w:val="24"/>
        </w:rPr>
        <w:t>二、法定代表人身份证明（适用于无委托代理人的情况）</w:t>
      </w:r>
    </w:p>
    <w:p w14:paraId="7F62AEA0" w14:textId="77777777" w:rsidR="00F15B43" w:rsidRDefault="00A40675">
      <w:pPr>
        <w:pStyle w:val="aff1"/>
        <w:ind w:firstLineChars="0" w:firstLine="0"/>
        <w:rPr>
          <w:rFonts w:ascii="宋体" w:hAnsi="宋体" w:cs="宋体"/>
          <w:szCs w:val="24"/>
        </w:rPr>
      </w:pPr>
      <w:r>
        <w:rPr>
          <w:rFonts w:ascii="宋体" w:hAnsi="宋体" w:cs="宋体" w:hint="eastAsia"/>
          <w:szCs w:val="24"/>
        </w:rPr>
        <w:t>二、授权委托书（适用于有委托代理人的情况）</w:t>
      </w:r>
    </w:p>
    <w:p w14:paraId="07D239EC" w14:textId="77777777" w:rsidR="00F15B43" w:rsidRDefault="00A40675">
      <w:pPr>
        <w:pStyle w:val="aff1"/>
        <w:ind w:firstLineChars="0" w:firstLine="0"/>
        <w:rPr>
          <w:rFonts w:ascii="宋体" w:hAnsi="宋体" w:cs="宋体"/>
          <w:szCs w:val="24"/>
        </w:rPr>
      </w:pPr>
      <w:r>
        <w:rPr>
          <w:rFonts w:ascii="宋体" w:hAnsi="宋体" w:cs="宋体" w:hint="eastAsia"/>
          <w:szCs w:val="24"/>
        </w:rPr>
        <w:t>三、监理报酬清单</w:t>
      </w:r>
    </w:p>
    <w:p w14:paraId="2704C7B6" w14:textId="77777777" w:rsidR="00F15B43" w:rsidRDefault="00A40675">
      <w:pPr>
        <w:pStyle w:val="aff1"/>
        <w:ind w:firstLineChars="0" w:firstLine="0"/>
        <w:rPr>
          <w:rFonts w:ascii="宋体" w:hAnsi="宋体" w:cs="宋体"/>
          <w:szCs w:val="24"/>
        </w:rPr>
      </w:pPr>
      <w:r>
        <w:rPr>
          <w:rFonts w:ascii="宋体" w:hAnsi="宋体" w:cs="宋体" w:hint="eastAsia"/>
          <w:szCs w:val="24"/>
        </w:rPr>
        <w:t>四、资格审查资料</w:t>
      </w:r>
    </w:p>
    <w:p w14:paraId="7D6E54B3" w14:textId="77777777" w:rsidR="00F15B43" w:rsidRDefault="00A40675">
      <w:pPr>
        <w:pStyle w:val="aff1"/>
        <w:ind w:firstLineChars="0" w:firstLine="0"/>
        <w:rPr>
          <w:rFonts w:ascii="宋体" w:hAnsi="宋体" w:cs="宋体"/>
          <w:szCs w:val="24"/>
        </w:rPr>
      </w:pPr>
      <w:r>
        <w:rPr>
          <w:rFonts w:ascii="宋体" w:hAnsi="宋体" w:cs="宋体" w:hint="eastAsia"/>
          <w:szCs w:val="24"/>
        </w:rPr>
        <w:t>五、监理大纲（方案）</w:t>
      </w:r>
    </w:p>
    <w:p w14:paraId="0CB45117" w14:textId="77777777" w:rsidR="00F15B43" w:rsidRDefault="00A40675">
      <w:pPr>
        <w:pStyle w:val="aff1"/>
        <w:ind w:firstLineChars="0" w:firstLine="0"/>
        <w:rPr>
          <w:rFonts w:ascii="宋体" w:hAnsi="宋体" w:cs="宋体"/>
          <w:szCs w:val="24"/>
        </w:rPr>
      </w:pPr>
      <w:r>
        <w:rPr>
          <w:rFonts w:ascii="宋体" w:hAnsi="宋体" w:cs="宋体" w:hint="eastAsia"/>
          <w:szCs w:val="24"/>
        </w:rPr>
        <w:t>六、其他资料（包括但不限制于以下内容）</w:t>
      </w:r>
    </w:p>
    <w:p w14:paraId="7C978EC8" w14:textId="77777777" w:rsidR="00F15B43" w:rsidRDefault="00A40675">
      <w:pPr>
        <w:pStyle w:val="aff1"/>
        <w:ind w:firstLineChars="0" w:firstLine="0"/>
        <w:rPr>
          <w:rFonts w:ascii="宋体" w:hAnsi="宋体" w:cs="宋体"/>
          <w:szCs w:val="24"/>
        </w:rPr>
      </w:pPr>
      <w:r>
        <w:rPr>
          <w:rFonts w:ascii="宋体" w:hAnsi="宋体" w:cs="宋体" w:hint="eastAsia"/>
          <w:szCs w:val="24"/>
        </w:rPr>
        <w:t>①工程监理服务承诺书；</w:t>
      </w:r>
    </w:p>
    <w:p w14:paraId="5D4D8E08" w14:textId="77777777" w:rsidR="00F15B43" w:rsidRDefault="00A40675">
      <w:pPr>
        <w:pStyle w:val="aff1"/>
        <w:ind w:firstLineChars="0" w:firstLine="0"/>
        <w:rPr>
          <w:rFonts w:ascii="宋体" w:hAnsi="宋体" w:cs="宋体"/>
          <w:szCs w:val="24"/>
        </w:rPr>
      </w:pPr>
      <w:r>
        <w:rPr>
          <w:rFonts w:ascii="宋体" w:hAnsi="宋体" w:cs="宋体" w:hint="eastAsia"/>
          <w:szCs w:val="24"/>
        </w:rPr>
        <w:t>②工程监理合同响应承诺书；</w:t>
      </w:r>
    </w:p>
    <w:p w14:paraId="034EC105" w14:textId="77777777" w:rsidR="00F15B43" w:rsidRDefault="00A40675">
      <w:pPr>
        <w:pStyle w:val="aff1"/>
        <w:ind w:firstLineChars="0" w:firstLine="0"/>
        <w:rPr>
          <w:rFonts w:ascii="宋体" w:hAnsi="宋体" w:cs="宋体"/>
          <w:szCs w:val="24"/>
        </w:rPr>
      </w:pPr>
      <w:r>
        <w:rPr>
          <w:rFonts w:ascii="宋体" w:hAnsi="宋体" w:cs="宋体" w:hint="eastAsia"/>
          <w:szCs w:val="24"/>
        </w:rPr>
        <w:t>③工程监理人员到位承诺书</w:t>
      </w:r>
    </w:p>
    <w:p w14:paraId="7F4F96CF" w14:textId="77777777" w:rsidR="00F15B43" w:rsidRDefault="00A40675">
      <w:pPr>
        <w:pStyle w:val="aff1"/>
        <w:ind w:firstLineChars="0" w:firstLine="0"/>
        <w:rPr>
          <w:rFonts w:ascii="宋体" w:hAnsi="宋体" w:cs="宋体"/>
          <w:szCs w:val="24"/>
        </w:rPr>
      </w:pPr>
      <w:r>
        <w:rPr>
          <w:rFonts w:ascii="宋体" w:hAnsi="宋体" w:cs="宋体" w:hint="eastAsia"/>
          <w:szCs w:val="24"/>
        </w:rPr>
        <w:t>④工程监理人员任职承诺书；</w:t>
      </w:r>
    </w:p>
    <w:p w14:paraId="2B5973AC" w14:textId="77777777" w:rsidR="00F15B43" w:rsidRDefault="00A40675">
      <w:pPr>
        <w:pStyle w:val="aff1"/>
        <w:ind w:firstLineChars="0" w:firstLine="0"/>
        <w:rPr>
          <w:rFonts w:ascii="宋体" w:hAnsi="宋体" w:cs="宋体"/>
          <w:szCs w:val="24"/>
        </w:rPr>
      </w:pPr>
      <w:r>
        <w:rPr>
          <w:rFonts w:ascii="宋体" w:hAnsi="宋体" w:cs="宋体" w:hint="eastAsia"/>
          <w:szCs w:val="24"/>
        </w:rPr>
        <w:t>⑤拟投入的设备仪器到位承诺书；</w:t>
      </w:r>
    </w:p>
    <w:p w14:paraId="21B74A41" w14:textId="77777777" w:rsidR="00F15B43" w:rsidRDefault="00A40675">
      <w:pPr>
        <w:pStyle w:val="aff1"/>
        <w:ind w:firstLineChars="0" w:firstLine="0"/>
        <w:rPr>
          <w:rFonts w:ascii="宋体" w:hAnsi="宋体" w:cs="宋体"/>
          <w:szCs w:val="24"/>
        </w:rPr>
      </w:pPr>
      <w:r>
        <w:rPr>
          <w:rFonts w:ascii="宋体" w:hAnsi="宋体" w:cs="宋体" w:hint="eastAsia"/>
          <w:szCs w:val="24"/>
        </w:rPr>
        <w:t>⑥拟委派本项目驻场监理人员配备响应情况表；</w:t>
      </w:r>
    </w:p>
    <w:p w14:paraId="0FA85F02" w14:textId="77777777" w:rsidR="00F15B43" w:rsidRDefault="00A40675">
      <w:pPr>
        <w:pStyle w:val="aff1"/>
        <w:ind w:firstLineChars="0" w:firstLine="0"/>
        <w:rPr>
          <w:rFonts w:ascii="宋体" w:hAnsi="宋体" w:cs="宋体"/>
          <w:szCs w:val="24"/>
        </w:rPr>
      </w:pPr>
      <w:r>
        <w:rPr>
          <w:rFonts w:ascii="宋体" w:hAnsi="宋体" w:cs="宋体" w:hint="eastAsia"/>
          <w:szCs w:val="24"/>
        </w:rPr>
        <w:t>七、投标人认为需要提供的资料（如有）。</w:t>
      </w:r>
    </w:p>
    <w:p w14:paraId="49517677" w14:textId="77777777" w:rsidR="00F15B43" w:rsidRDefault="00F15B43">
      <w:pPr>
        <w:pStyle w:val="aff1"/>
        <w:ind w:firstLineChars="0" w:firstLine="0"/>
        <w:rPr>
          <w:rFonts w:ascii="宋体" w:hAnsi="宋体" w:cs="宋体"/>
          <w:szCs w:val="24"/>
        </w:rPr>
      </w:pPr>
    </w:p>
    <w:p w14:paraId="553A898C" w14:textId="77777777" w:rsidR="00F15B43" w:rsidRDefault="00F15B43">
      <w:pPr>
        <w:pStyle w:val="aff1"/>
        <w:ind w:firstLineChars="0" w:firstLine="0"/>
        <w:rPr>
          <w:rFonts w:ascii="宋体" w:hAnsi="宋体" w:cs="宋体"/>
          <w:szCs w:val="24"/>
        </w:rPr>
      </w:pPr>
    </w:p>
    <w:p w14:paraId="41BBA34A" w14:textId="77777777" w:rsidR="00F15B43" w:rsidRDefault="00F15B43">
      <w:pPr>
        <w:pStyle w:val="aff1"/>
        <w:ind w:firstLineChars="0" w:firstLine="0"/>
        <w:rPr>
          <w:rFonts w:ascii="宋体" w:hAnsi="宋体" w:cs="宋体"/>
          <w:szCs w:val="24"/>
        </w:rPr>
      </w:pPr>
    </w:p>
    <w:p w14:paraId="56742925" w14:textId="77777777" w:rsidR="00F15B43" w:rsidRDefault="00A40675">
      <w:pPr>
        <w:pStyle w:val="aff1"/>
        <w:ind w:firstLineChars="0" w:firstLine="0"/>
        <w:rPr>
          <w:rFonts w:ascii="宋体" w:hAnsi="宋体" w:cs="宋体"/>
          <w:b/>
          <w:bCs/>
          <w:szCs w:val="24"/>
        </w:rPr>
      </w:pPr>
      <w:bookmarkStart w:id="515" w:name="_Toc535938751"/>
      <w:bookmarkStart w:id="516" w:name="_Toc529196600"/>
      <w:bookmarkStart w:id="517" w:name="_Toc530470642"/>
      <w:bookmarkEnd w:id="512"/>
      <w:bookmarkEnd w:id="513"/>
      <w:bookmarkEnd w:id="514"/>
      <w:r>
        <w:rPr>
          <w:rFonts w:ascii="宋体" w:hAnsi="宋体" w:cs="宋体" w:hint="eastAsia"/>
          <w:szCs w:val="24"/>
        </w:rPr>
        <w:br w:type="page"/>
      </w:r>
      <w:r>
        <w:rPr>
          <w:rFonts w:ascii="宋体" w:hAnsi="宋体" w:cs="宋体" w:hint="eastAsia"/>
          <w:b/>
          <w:bCs/>
          <w:szCs w:val="24"/>
        </w:rPr>
        <w:lastRenderedPageBreak/>
        <w:t>一、投标</w:t>
      </w:r>
      <w:bookmarkStart w:id="518" w:name="_Toc369531692"/>
      <w:bookmarkStart w:id="519" w:name="_Toc6931"/>
      <w:bookmarkStart w:id="520" w:name="_Toc352691656"/>
      <w:r>
        <w:rPr>
          <w:rFonts w:ascii="宋体" w:hAnsi="宋体" w:cs="宋体" w:hint="eastAsia"/>
          <w:b/>
          <w:bCs/>
          <w:szCs w:val="24"/>
        </w:rPr>
        <w:t>函及投标函附录</w:t>
      </w:r>
      <w:bookmarkEnd w:id="515"/>
      <w:bookmarkEnd w:id="516"/>
      <w:bookmarkEnd w:id="517"/>
    </w:p>
    <w:p w14:paraId="415B536C" w14:textId="77777777" w:rsidR="00F15B43" w:rsidRDefault="00A40675">
      <w:pPr>
        <w:pStyle w:val="aff1"/>
        <w:ind w:firstLineChars="0" w:firstLine="0"/>
        <w:rPr>
          <w:rFonts w:ascii="宋体" w:hAnsi="宋体" w:cs="宋体"/>
          <w:b/>
          <w:bCs/>
          <w:szCs w:val="24"/>
        </w:rPr>
      </w:pPr>
      <w:bookmarkStart w:id="521" w:name="_Toc482188651"/>
      <w:bookmarkStart w:id="522" w:name="_Toc529196601"/>
      <w:bookmarkStart w:id="523" w:name="_Toc391394111"/>
      <w:bookmarkStart w:id="524" w:name="_Toc359594235"/>
      <w:bookmarkStart w:id="525" w:name="_Toc530470643"/>
      <w:bookmarkStart w:id="526" w:name="_Toc370676426"/>
      <w:bookmarkStart w:id="527" w:name="_Toc385943065"/>
      <w:bookmarkStart w:id="528" w:name="_Toc535938752"/>
      <w:bookmarkEnd w:id="518"/>
      <w:bookmarkEnd w:id="519"/>
      <w:bookmarkEnd w:id="520"/>
      <w:r>
        <w:rPr>
          <w:rFonts w:ascii="宋体" w:hAnsi="宋体" w:cs="宋体" w:hint="eastAsia"/>
          <w:b/>
          <w:bCs/>
          <w:szCs w:val="24"/>
        </w:rPr>
        <w:t>（一）投标函</w:t>
      </w:r>
      <w:bookmarkEnd w:id="521"/>
      <w:bookmarkEnd w:id="522"/>
      <w:bookmarkEnd w:id="523"/>
      <w:bookmarkEnd w:id="524"/>
      <w:bookmarkEnd w:id="525"/>
      <w:bookmarkEnd w:id="526"/>
      <w:bookmarkEnd w:id="527"/>
      <w:bookmarkEnd w:id="528"/>
    </w:p>
    <w:p w14:paraId="679C2E0C"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r>
        <w:rPr>
          <w:rFonts w:ascii="宋体" w:hAnsi="宋体" w:cs="宋体" w:hint="eastAsia"/>
          <w:szCs w:val="24"/>
        </w:rPr>
        <w:t>（招标人名称）：</w:t>
      </w:r>
    </w:p>
    <w:p w14:paraId="6D9F7E10" w14:textId="77777777" w:rsidR="00F15B43" w:rsidRDefault="00A40675">
      <w:pPr>
        <w:pStyle w:val="aff1"/>
        <w:ind w:firstLineChars="0" w:firstLine="0"/>
        <w:rPr>
          <w:rFonts w:ascii="宋体" w:hAnsi="宋体" w:cs="宋体"/>
          <w:szCs w:val="24"/>
        </w:rPr>
      </w:pPr>
      <w:r>
        <w:rPr>
          <w:rFonts w:ascii="宋体" w:hAnsi="宋体" w:cs="宋体" w:hint="eastAsia"/>
          <w:szCs w:val="24"/>
        </w:rPr>
        <w:t>1</w:t>
      </w:r>
      <w:r>
        <w:rPr>
          <w:rFonts w:ascii="宋体" w:hAnsi="宋体" w:cs="宋体" w:hint="eastAsia"/>
          <w:szCs w:val="24"/>
        </w:rPr>
        <w:t>．我方已仔细研究了</w:t>
      </w:r>
      <w:r>
        <w:rPr>
          <w:rFonts w:ascii="宋体" w:hAnsi="宋体" w:cs="宋体" w:hint="eastAsia"/>
          <w:szCs w:val="24"/>
        </w:rPr>
        <w:t xml:space="preserve">          </w:t>
      </w:r>
      <w:r>
        <w:rPr>
          <w:rFonts w:ascii="宋体" w:hAnsi="宋体" w:cs="宋体" w:hint="eastAsia"/>
          <w:szCs w:val="24"/>
        </w:rPr>
        <w:t>（项目名称）监理招标项目招标文件的全部内容，愿意以《投标函附录》中的投标报价和监理服务期限，按合同约定完成监理工作。</w:t>
      </w:r>
    </w:p>
    <w:p w14:paraId="1AB427BF" w14:textId="77777777" w:rsidR="00F15B43" w:rsidRDefault="00A40675">
      <w:pPr>
        <w:pStyle w:val="aff1"/>
        <w:ind w:firstLineChars="0" w:firstLine="0"/>
        <w:rPr>
          <w:rFonts w:ascii="宋体" w:hAnsi="宋体" w:cs="宋体"/>
          <w:szCs w:val="24"/>
        </w:rPr>
      </w:pPr>
      <w:bookmarkStart w:id="529" w:name="_Toc530470644"/>
      <w:r>
        <w:rPr>
          <w:rFonts w:ascii="宋体" w:hAnsi="宋体" w:cs="宋体" w:hint="eastAsia"/>
          <w:szCs w:val="24"/>
        </w:rPr>
        <w:t xml:space="preserve">2. </w:t>
      </w:r>
      <w:r>
        <w:rPr>
          <w:rFonts w:ascii="宋体" w:hAnsi="宋体" w:cs="宋体" w:hint="eastAsia"/>
          <w:szCs w:val="24"/>
        </w:rPr>
        <w:t>我方的投标文件包括下列内容：</w:t>
      </w:r>
      <w:bookmarkEnd w:id="529"/>
    </w:p>
    <w:p w14:paraId="0C658EA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）投标函及投标函附录；</w:t>
      </w:r>
    </w:p>
    <w:p w14:paraId="2F1E3BFD"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）法定代表人身份证明或授权委托书（如有）；</w:t>
      </w:r>
    </w:p>
    <w:p w14:paraId="35F02FE7"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）监理报酬清单；</w:t>
      </w:r>
    </w:p>
    <w:p w14:paraId="5A6A8656"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4</w:t>
      </w:r>
      <w:r>
        <w:rPr>
          <w:rFonts w:ascii="宋体" w:hAnsi="宋体" w:cs="宋体" w:hint="eastAsia"/>
          <w:szCs w:val="24"/>
        </w:rPr>
        <w:t>）资格审查资料</w:t>
      </w:r>
    </w:p>
    <w:p w14:paraId="43B06DC7"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5</w:t>
      </w:r>
      <w:r>
        <w:rPr>
          <w:rFonts w:ascii="宋体" w:hAnsi="宋体" w:cs="宋体" w:hint="eastAsia"/>
          <w:szCs w:val="24"/>
        </w:rPr>
        <w:t>）监理大纲；</w:t>
      </w:r>
    </w:p>
    <w:p w14:paraId="627051A5"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6</w:t>
      </w:r>
      <w:r>
        <w:rPr>
          <w:rFonts w:ascii="宋体" w:hAnsi="宋体" w:cs="宋体" w:hint="eastAsia"/>
          <w:szCs w:val="24"/>
        </w:rPr>
        <w:t>）其他资料。</w:t>
      </w:r>
    </w:p>
    <w:p w14:paraId="09F9056E" w14:textId="77777777" w:rsidR="00F15B43" w:rsidRDefault="00A40675">
      <w:pPr>
        <w:pStyle w:val="aff1"/>
        <w:ind w:firstLineChars="0" w:firstLine="0"/>
        <w:rPr>
          <w:rFonts w:ascii="宋体" w:hAnsi="宋体" w:cs="宋体"/>
          <w:szCs w:val="24"/>
        </w:rPr>
      </w:pPr>
      <w:r>
        <w:rPr>
          <w:rFonts w:ascii="宋体" w:hAnsi="宋体" w:cs="宋体" w:hint="eastAsia"/>
          <w:szCs w:val="24"/>
        </w:rPr>
        <w:t>①工程监理服务承诺书；</w:t>
      </w:r>
    </w:p>
    <w:p w14:paraId="31520250" w14:textId="77777777" w:rsidR="00F15B43" w:rsidRDefault="00A40675">
      <w:pPr>
        <w:pStyle w:val="aff1"/>
        <w:ind w:firstLineChars="0" w:firstLine="0"/>
        <w:rPr>
          <w:rFonts w:ascii="宋体" w:hAnsi="宋体" w:cs="宋体"/>
          <w:szCs w:val="24"/>
        </w:rPr>
      </w:pPr>
      <w:r>
        <w:rPr>
          <w:rFonts w:ascii="宋体" w:hAnsi="宋体" w:cs="宋体" w:hint="eastAsia"/>
          <w:szCs w:val="24"/>
        </w:rPr>
        <w:t>②工程监理合同响应承诺书；</w:t>
      </w:r>
    </w:p>
    <w:p w14:paraId="322F7721" w14:textId="77777777" w:rsidR="00F15B43" w:rsidRDefault="00A40675">
      <w:pPr>
        <w:pStyle w:val="aff1"/>
        <w:ind w:firstLineChars="0" w:firstLine="0"/>
        <w:rPr>
          <w:rFonts w:ascii="宋体" w:hAnsi="宋体" w:cs="宋体"/>
          <w:szCs w:val="24"/>
        </w:rPr>
      </w:pPr>
      <w:r>
        <w:rPr>
          <w:rFonts w:ascii="宋体" w:hAnsi="宋体" w:cs="宋体" w:hint="eastAsia"/>
          <w:szCs w:val="24"/>
        </w:rPr>
        <w:t>③工程监理人员到位承诺书</w:t>
      </w:r>
    </w:p>
    <w:p w14:paraId="61F9EC13" w14:textId="77777777" w:rsidR="00F15B43" w:rsidRDefault="00A40675">
      <w:pPr>
        <w:pStyle w:val="aff1"/>
        <w:ind w:firstLineChars="0" w:firstLine="0"/>
        <w:rPr>
          <w:rFonts w:ascii="宋体" w:hAnsi="宋体" w:cs="宋体"/>
          <w:szCs w:val="24"/>
        </w:rPr>
      </w:pPr>
      <w:r>
        <w:rPr>
          <w:rFonts w:ascii="宋体" w:hAnsi="宋体" w:cs="宋体" w:hint="eastAsia"/>
          <w:szCs w:val="24"/>
        </w:rPr>
        <w:t>④工程监理人员任职承诺书；</w:t>
      </w:r>
    </w:p>
    <w:p w14:paraId="4BE292DB" w14:textId="77777777" w:rsidR="00F15B43" w:rsidRDefault="00A40675">
      <w:pPr>
        <w:pStyle w:val="aff1"/>
        <w:ind w:firstLineChars="0" w:firstLine="0"/>
        <w:rPr>
          <w:rFonts w:ascii="宋体" w:hAnsi="宋体" w:cs="宋体"/>
          <w:szCs w:val="24"/>
        </w:rPr>
      </w:pPr>
      <w:r>
        <w:rPr>
          <w:rFonts w:ascii="宋体" w:hAnsi="宋体" w:cs="宋体" w:hint="eastAsia"/>
          <w:szCs w:val="24"/>
        </w:rPr>
        <w:t>⑤拟投入的设备仪</w:t>
      </w:r>
      <w:r>
        <w:rPr>
          <w:rFonts w:ascii="宋体" w:hAnsi="宋体" w:cs="宋体" w:hint="eastAsia"/>
          <w:szCs w:val="24"/>
        </w:rPr>
        <w:t>器到位承诺书；</w:t>
      </w:r>
    </w:p>
    <w:p w14:paraId="4E28C25C" w14:textId="77777777" w:rsidR="00F15B43" w:rsidRDefault="00A40675">
      <w:pPr>
        <w:pStyle w:val="aff1"/>
        <w:ind w:firstLineChars="0" w:firstLine="0"/>
        <w:rPr>
          <w:rFonts w:ascii="宋体" w:hAnsi="宋体" w:cs="宋体"/>
          <w:szCs w:val="24"/>
        </w:rPr>
      </w:pPr>
      <w:r>
        <w:rPr>
          <w:rFonts w:ascii="宋体" w:hAnsi="宋体" w:cs="宋体" w:hint="eastAsia"/>
          <w:szCs w:val="24"/>
        </w:rPr>
        <w:t>⑥拟委派本项目驻场监理人员配备响应情况表；</w:t>
      </w:r>
    </w:p>
    <w:p w14:paraId="0CB5255B"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7</w:t>
      </w:r>
      <w:r>
        <w:rPr>
          <w:rFonts w:ascii="宋体" w:hAnsi="宋体" w:cs="宋体" w:hint="eastAsia"/>
          <w:szCs w:val="24"/>
        </w:rPr>
        <w:t>）投标人认为需要提供的资料（如有）。</w:t>
      </w:r>
    </w:p>
    <w:p w14:paraId="1C66D70C" w14:textId="77777777" w:rsidR="00F15B43" w:rsidRDefault="00A40675">
      <w:pPr>
        <w:pStyle w:val="aff1"/>
        <w:ind w:firstLineChars="0" w:firstLine="0"/>
        <w:rPr>
          <w:rFonts w:ascii="宋体" w:hAnsi="宋体" w:cs="宋体"/>
          <w:szCs w:val="24"/>
        </w:rPr>
      </w:pPr>
      <w:r>
        <w:rPr>
          <w:rFonts w:ascii="宋体" w:hAnsi="宋体" w:cs="宋体" w:hint="eastAsia"/>
          <w:szCs w:val="24"/>
        </w:rPr>
        <w:t>投标文件的上述组成部分如存在内容不一致的，以投标函为准。</w:t>
      </w:r>
    </w:p>
    <w:p w14:paraId="3054A9AC" w14:textId="77777777" w:rsidR="00F15B43" w:rsidRDefault="00A40675">
      <w:pPr>
        <w:pStyle w:val="aff1"/>
        <w:ind w:firstLineChars="0" w:firstLine="0"/>
        <w:rPr>
          <w:rFonts w:ascii="宋体" w:hAnsi="宋体" w:cs="宋体"/>
          <w:szCs w:val="24"/>
        </w:rPr>
      </w:pPr>
      <w:r>
        <w:rPr>
          <w:rFonts w:ascii="宋体" w:hAnsi="宋体" w:cs="宋体" w:hint="eastAsia"/>
          <w:szCs w:val="24"/>
        </w:rPr>
        <w:t>3</w:t>
      </w:r>
      <w:r>
        <w:rPr>
          <w:rFonts w:ascii="宋体" w:hAnsi="宋体" w:cs="宋体" w:hint="eastAsia"/>
          <w:szCs w:val="24"/>
        </w:rPr>
        <w:t>．我方承诺在招标文件规定的投标有效期</w:t>
      </w:r>
      <w:r>
        <w:rPr>
          <w:rFonts w:ascii="宋体" w:hAnsi="宋体" w:cs="宋体" w:hint="eastAsia"/>
          <w:szCs w:val="24"/>
        </w:rPr>
        <w:t>120</w:t>
      </w:r>
      <w:proofErr w:type="gramStart"/>
      <w:r>
        <w:rPr>
          <w:rFonts w:ascii="宋体" w:hAnsi="宋体" w:cs="宋体" w:hint="eastAsia"/>
          <w:szCs w:val="24"/>
        </w:rPr>
        <w:t>日历天</w:t>
      </w:r>
      <w:proofErr w:type="gramEnd"/>
      <w:r>
        <w:rPr>
          <w:rFonts w:ascii="宋体" w:hAnsi="宋体" w:cs="宋体" w:hint="eastAsia"/>
          <w:szCs w:val="24"/>
        </w:rPr>
        <w:t>内不撤销投标文件。</w:t>
      </w:r>
    </w:p>
    <w:p w14:paraId="3AFDFBCF" w14:textId="77777777" w:rsidR="00F15B43" w:rsidRDefault="00A40675">
      <w:pPr>
        <w:pStyle w:val="aff1"/>
        <w:ind w:firstLineChars="0" w:firstLine="0"/>
        <w:rPr>
          <w:rFonts w:ascii="宋体" w:hAnsi="宋体" w:cs="宋体"/>
          <w:szCs w:val="24"/>
        </w:rPr>
      </w:pPr>
      <w:r>
        <w:rPr>
          <w:rFonts w:ascii="宋体" w:hAnsi="宋体" w:cs="宋体" w:hint="eastAsia"/>
          <w:szCs w:val="24"/>
        </w:rPr>
        <w:t>4</w:t>
      </w:r>
      <w:r>
        <w:rPr>
          <w:rFonts w:ascii="宋体" w:hAnsi="宋体" w:cs="宋体" w:hint="eastAsia"/>
          <w:szCs w:val="24"/>
        </w:rPr>
        <w:t>．如我方中标，我方承诺：</w:t>
      </w:r>
    </w:p>
    <w:p w14:paraId="3CB20340"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）在收到中标通知书后，在中标通知书规定的期限内与你方签订合同；</w:t>
      </w:r>
    </w:p>
    <w:p w14:paraId="143379EE"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）在签订合同时不向你方提出附加条件；</w:t>
      </w:r>
    </w:p>
    <w:p w14:paraId="15D96479"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）按照招标文件要求提交履约保证金；</w:t>
      </w:r>
      <w:bookmarkStart w:id="530" w:name="_Toc352691658"/>
      <w:bookmarkStart w:id="531" w:name="_Toc1187"/>
      <w:bookmarkStart w:id="532" w:name="_Toc369531694"/>
    </w:p>
    <w:p w14:paraId="4FF03499"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4</w:t>
      </w:r>
      <w:r>
        <w:rPr>
          <w:rFonts w:ascii="宋体" w:hAnsi="宋体" w:cs="宋体" w:hint="eastAsia"/>
          <w:szCs w:val="24"/>
        </w:rPr>
        <w:t>）在合</w:t>
      </w:r>
      <w:bookmarkEnd w:id="530"/>
      <w:bookmarkEnd w:id="531"/>
      <w:bookmarkEnd w:id="532"/>
      <w:r>
        <w:rPr>
          <w:rFonts w:ascii="宋体" w:hAnsi="宋体" w:cs="宋体" w:hint="eastAsia"/>
          <w:szCs w:val="24"/>
        </w:rPr>
        <w:t>同约定的期限内完成合同规定的全部义务。</w:t>
      </w:r>
    </w:p>
    <w:p w14:paraId="4D1EA5BA" w14:textId="77777777" w:rsidR="00F15B43" w:rsidRDefault="00A40675">
      <w:pPr>
        <w:pStyle w:val="aff1"/>
        <w:ind w:firstLineChars="0" w:firstLine="0"/>
        <w:rPr>
          <w:rFonts w:ascii="宋体" w:hAnsi="宋体" w:cs="宋体"/>
          <w:szCs w:val="24"/>
        </w:rPr>
      </w:pPr>
      <w:r>
        <w:rPr>
          <w:rFonts w:ascii="宋体" w:hAnsi="宋体" w:cs="宋体" w:hint="eastAsia"/>
          <w:szCs w:val="24"/>
        </w:rPr>
        <w:t>（</w:t>
      </w:r>
      <w:r>
        <w:rPr>
          <w:rFonts w:ascii="宋体" w:hAnsi="宋体" w:cs="宋体" w:hint="eastAsia"/>
          <w:szCs w:val="24"/>
        </w:rPr>
        <w:t>5</w:t>
      </w:r>
      <w:r>
        <w:rPr>
          <w:rFonts w:ascii="宋体" w:hAnsi="宋体" w:cs="宋体" w:hint="eastAsia"/>
          <w:szCs w:val="24"/>
        </w:rPr>
        <w:t>）除伤亡、吊销监理工程师执业资格等合法原因不能再从事监理工作情形外，</w:t>
      </w:r>
      <w:r>
        <w:rPr>
          <w:rFonts w:ascii="宋体" w:hAnsi="宋体" w:cs="宋体" w:hint="eastAsia"/>
          <w:szCs w:val="24"/>
        </w:rPr>
        <w:lastRenderedPageBreak/>
        <w:t>如我方更换项目总监、总监代表，接受贵中心</w:t>
      </w:r>
      <w:r>
        <w:rPr>
          <w:rFonts w:ascii="宋体" w:hAnsi="宋体" w:cs="宋体" w:hint="eastAsia"/>
          <w:szCs w:val="24"/>
        </w:rPr>
        <w:t>1</w:t>
      </w:r>
      <w:r>
        <w:rPr>
          <w:rFonts w:ascii="宋体" w:hAnsi="宋体" w:cs="宋体" w:hint="eastAsia"/>
          <w:szCs w:val="24"/>
        </w:rPr>
        <w:t>年内拒绝我方参与贵单位后续工程投标的处理。</w:t>
      </w:r>
    </w:p>
    <w:p w14:paraId="2BC8A9BD" w14:textId="77777777" w:rsidR="00F15B43" w:rsidRDefault="00A40675">
      <w:pPr>
        <w:pStyle w:val="aff1"/>
        <w:ind w:firstLineChars="0" w:firstLine="0"/>
        <w:rPr>
          <w:rFonts w:ascii="宋体" w:hAnsi="宋体" w:cs="宋体"/>
          <w:szCs w:val="24"/>
        </w:rPr>
      </w:pPr>
      <w:r>
        <w:rPr>
          <w:rFonts w:ascii="宋体" w:hAnsi="宋体" w:cs="宋体" w:hint="eastAsia"/>
          <w:szCs w:val="24"/>
        </w:rPr>
        <w:t>5</w:t>
      </w:r>
      <w:r>
        <w:rPr>
          <w:rFonts w:ascii="宋体" w:hAnsi="宋体" w:cs="宋体" w:hint="eastAsia"/>
          <w:szCs w:val="24"/>
        </w:rPr>
        <w:t>．我方在此声明，</w:t>
      </w:r>
      <w:bookmarkStart w:id="533" w:name="_Hlk22686284"/>
      <w:r>
        <w:rPr>
          <w:rFonts w:ascii="宋体" w:hAnsi="宋体" w:cs="宋体" w:hint="eastAsia"/>
          <w:szCs w:val="24"/>
        </w:rPr>
        <w:t>所递交的投标文件</w:t>
      </w:r>
      <w:bookmarkEnd w:id="533"/>
      <w:r>
        <w:rPr>
          <w:rFonts w:ascii="宋体" w:hAnsi="宋体" w:cs="宋体" w:hint="eastAsia"/>
          <w:szCs w:val="24"/>
        </w:rPr>
        <w:t>及有关资料内容完整、真实和准确，且不存在第二章“投标人须知”第</w:t>
      </w:r>
      <w:r>
        <w:rPr>
          <w:rFonts w:ascii="宋体" w:hAnsi="宋体" w:cs="宋体" w:hint="eastAsia"/>
          <w:szCs w:val="24"/>
        </w:rPr>
        <w:t>1.4.3</w:t>
      </w:r>
      <w:r>
        <w:rPr>
          <w:rFonts w:ascii="宋体" w:hAnsi="宋体" w:cs="宋体" w:hint="eastAsia"/>
          <w:szCs w:val="24"/>
        </w:rPr>
        <w:t>项规定的任何一种情形。</w:t>
      </w:r>
    </w:p>
    <w:p w14:paraId="4C2470FB"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6. </w:t>
      </w:r>
      <w:r>
        <w:rPr>
          <w:rFonts w:ascii="宋体" w:hAnsi="宋体" w:cs="宋体" w:hint="eastAsia"/>
          <w:szCs w:val="24"/>
        </w:rPr>
        <w:t>如我方中标，我方承诺，满足“委托人要求”中的所有内容。</w:t>
      </w:r>
    </w:p>
    <w:p w14:paraId="2D0F254D" w14:textId="77777777" w:rsidR="00F15B43" w:rsidRDefault="00A40675">
      <w:pPr>
        <w:pStyle w:val="aff1"/>
        <w:ind w:firstLineChars="0" w:firstLine="0"/>
        <w:rPr>
          <w:rFonts w:ascii="宋体" w:hAnsi="宋体" w:cs="宋体"/>
          <w:szCs w:val="24"/>
        </w:rPr>
      </w:pPr>
      <w:r>
        <w:rPr>
          <w:rFonts w:ascii="宋体" w:hAnsi="宋体" w:cs="宋体" w:hint="eastAsia"/>
          <w:szCs w:val="24"/>
        </w:rPr>
        <w:t>7</w:t>
      </w:r>
      <w:r>
        <w:rPr>
          <w:rFonts w:ascii="宋体" w:hAnsi="宋体" w:cs="宋体" w:hint="eastAsia"/>
          <w:szCs w:val="24"/>
        </w:rPr>
        <w:t>．如我方中标，我方承诺：我司提交的所有投标资料真实可靠，并在中标通知书发放之前，如招标人、建设行政管理部门、工程招标监督机构等提出复查投标资料原件的，我方在</w:t>
      </w:r>
      <w:r>
        <w:rPr>
          <w:rFonts w:ascii="宋体" w:hAnsi="宋体" w:cs="宋体" w:hint="eastAsia"/>
          <w:szCs w:val="24"/>
        </w:rPr>
        <w:t>3</w:t>
      </w:r>
      <w:r>
        <w:rPr>
          <w:rFonts w:ascii="宋体" w:hAnsi="宋体" w:cs="宋体" w:hint="eastAsia"/>
          <w:szCs w:val="24"/>
        </w:rPr>
        <w:t>个</w:t>
      </w:r>
      <w:r>
        <w:rPr>
          <w:rFonts w:ascii="宋体" w:hAnsi="宋体" w:cs="宋体" w:hint="eastAsia"/>
          <w:szCs w:val="24"/>
        </w:rPr>
        <w:t>工作日之内提供。如未能及时提供或提供核查的原件不齐全或者投标资料弄虚作假的，我方将承担与此有关的一切责任，包括但不限于取消投标资格或中标资格（如果已取得中标）、接受行政监督部门的行政处罚等。</w:t>
      </w:r>
    </w:p>
    <w:bookmarkEnd w:id="453"/>
    <w:bookmarkEnd w:id="454"/>
    <w:bookmarkEnd w:id="455"/>
    <w:bookmarkEnd w:id="456"/>
    <w:bookmarkEnd w:id="457"/>
    <w:bookmarkEnd w:id="458"/>
    <w:bookmarkEnd w:id="459"/>
    <w:bookmarkEnd w:id="460"/>
    <w:bookmarkEnd w:id="461"/>
    <w:p w14:paraId="3916C5D4" w14:textId="77777777" w:rsidR="00F15B43" w:rsidRDefault="00F15B43">
      <w:pPr>
        <w:pStyle w:val="aff1"/>
        <w:ind w:firstLineChars="0" w:firstLine="0"/>
        <w:rPr>
          <w:rFonts w:ascii="宋体" w:hAnsi="宋体" w:cs="宋体"/>
          <w:szCs w:val="24"/>
        </w:rPr>
      </w:pPr>
    </w:p>
    <w:p w14:paraId="39B01B1A" w14:textId="77777777" w:rsidR="00F15B43" w:rsidRDefault="00F15B43">
      <w:pPr>
        <w:pStyle w:val="aff1"/>
        <w:ind w:firstLineChars="0" w:firstLine="0"/>
        <w:rPr>
          <w:rFonts w:ascii="宋体" w:hAnsi="宋体" w:cs="宋体"/>
          <w:szCs w:val="24"/>
        </w:rPr>
      </w:pPr>
    </w:p>
    <w:p w14:paraId="340C7A0E" w14:textId="77777777" w:rsidR="00F15B43" w:rsidRDefault="00A40675">
      <w:pPr>
        <w:pStyle w:val="aff1"/>
        <w:ind w:firstLineChars="0" w:firstLine="0"/>
        <w:rPr>
          <w:rFonts w:ascii="宋体" w:hAnsi="宋体" w:cs="宋体"/>
          <w:szCs w:val="24"/>
        </w:rPr>
      </w:pPr>
      <w:bookmarkStart w:id="534" w:name="_Toc370676427"/>
      <w:bookmarkStart w:id="535" w:name="_Toc385943066"/>
      <w:bookmarkStart w:id="536" w:name="_Toc535938753"/>
      <w:bookmarkStart w:id="537" w:name="_Toc530470645"/>
      <w:bookmarkStart w:id="538" w:name="_Toc482188652"/>
      <w:bookmarkStart w:id="539" w:name="_Toc359594236"/>
      <w:bookmarkStart w:id="540" w:name="_Toc391394112"/>
      <w:bookmarkStart w:id="541" w:name="_Toc529196602"/>
      <w:bookmarkStart w:id="542" w:name="_Toc247514246"/>
      <w:bookmarkStart w:id="543" w:name="_Toc300835209"/>
      <w:bookmarkStart w:id="544" w:name="_Toc384308375"/>
      <w:bookmarkStart w:id="545" w:name="_Toc361508752"/>
      <w:bookmarkStart w:id="546" w:name="_Toc17960"/>
      <w:bookmarkStart w:id="547" w:name="_Toc144974856"/>
      <w:bookmarkStart w:id="548" w:name="_Toc352691661"/>
      <w:bookmarkStart w:id="549" w:name="_Toc152042576"/>
      <w:bookmarkStart w:id="550" w:name="_Toc152045787"/>
      <w:bookmarkStart w:id="551" w:name="_Toc247527827"/>
      <w:bookmarkStart w:id="552" w:name="_Toc369531697"/>
      <w:r>
        <w:rPr>
          <w:rFonts w:ascii="宋体" w:hAnsi="宋体" w:cs="宋体" w:hint="eastAsia"/>
          <w:szCs w:val="24"/>
        </w:rPr>
        <w:t>投标人：</w:t>
      </w:r>
      <w:r>
        <w:rPr>
          <w:rFonts w:ascii="宋体" w:hAnsi="宋体" w:cs="宋体" w:hint="eastAsia"/>
          <w:szCs w:val="24"/>
        </w:rPr>
        <w:t xml:space="preserve">                            </w:t>
      </w:r>
    </w:p>
    <w:p w14:paraId="5DB33B1C"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3FEF7AB6"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r>
        <w:rPr>
          <w:rFonts w:ascii="宋体" w:hAnsi="宋体" w:cs="宋体" w:hint="eastAsia"/>
          <w:b/>
          <w:bCs/>
          <w:szCs w:val="24"/>
        </w:rPr>
        <w:lastRenderedPageBreak/>
        <w:t>（二）投标函附录</w:t>
      </w:r>
      <w:bookmarkEnd w:id="534"/>
      <w:bookmarkEnd w:id="535"/>
      <w:bookmarkEnd w:id="536"/>
      <w:bookmarkEnd w:id="537"/>
      <w:bookmarkEnd w:id="538"/>
      <w:bookmarkEnd w:id="539"/>
      <w:bookmarkEnd w:id="540"/>
      <w:bookmarkEnd w:id="541"/>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4168"/>
        <w:gridCol w:w="1559"/>
      </w:tblGrid>
      <w:tr w:rsidR="00F15B43" w14:paraId="29D7FF28"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1437447" w14:textId="77777777" w:rsidR="00F15B43" w:rsidRDefault="00A40675">
            <w:pPr>
              <w:pStyle w:val="afff"/>
              <w:jc w:val="left"/>
              <w:rPr>
                <w:rFonts w:ascii="宋体" w:eastAsia="宋体" w:hAnsi="宋体" w:cs="宋体"/>
                <w:sz w:val="24"/>
              </w:rPr>
            </w:pPr>
            <w:r>
              <w:rPr>
                <w:rFonts w:ascii="宋体" w:eastAsia="宋体" w:hAnsi="宋体" w:cs="宋体" w:hint="eastAsia"/>
                <w:sz w:val="24"/>
              </w:rPr>
              <w:t>序号</w:t>
            </w:r>
          </w:p>
        </w:tc>
        <w:tc>
          <w:tcPr>
            <w:tcW w:w="2835" w:type="dxa"/>
            <w:tcBorders>
              <w:top w:val="single" w:sz="4" w:space="0" w:color="auto"/>
              <w:left w:val="single" w:sz="4" w:space="0" w:color="auto"/>
              <w:bottom w:val="single" w:sz="4" w:space="0" w:color="auto"/>
              <w:right w:val="single" w:sz="4" w:space="0" w:color="auto"/>
            </w:tcBorders>
            <w:noWrap/>
            <w:vAlign w:val="center"/>
          </w:tcPr>
          <w:p w14:paraId="73D0B1AA" w14:textId="77777777" w:rsidR="00F15B43" w:rsidRDefault="00A40675">
            <w:pPr>
              <w:pStyle w:val="afff"/>
              <w:jc w:val="left"/>
              <w:rPr>
                <w:rFonts w:ascii="宋体" w:eastAsia="宋体" w:hAnsi="宋体" w:cs="宋体"/>
                <w:sz w:val="24"/>
              </w:rPr>
            </w:pPr>
            <w:r>
              <w:rPr>
                <w:rFonts w:ascii="宋体" w:eastAsia="宋体" w:hAnsi="宋体" w:cs="宋体" w:hint="eastAsia"/>
                <w:sz w:val="24"/>
              </w:rPr>
              <w:t>条款名称</w:t>
            </w:r>
          </w:p>
        </w:tc>
        <w:tc>
          <w:tcPr>
            <w:tcW w:w="4168" w:type="dxa"/>
            <w:tcBorders>
              <w:top w:val="single" w:sz="4" w:space="0" w:color="auto"/>
              <w:left w:val="single" w:sz="4" w:space="0" w:color="auto"/>
              <w:bottom w:val="single" w:sz="4" w:space="0" w:color="auto"/>
              <w:right w:val="single" w:sz="4" w:space="0" w:color="auto"/>
            </w:tcBorders>
            <w:noWrap/>
            <w:vAlign w:val="center"/>
          </w:tcPr>
          <w:p w14:paraId="283CB9D9" w14:textId="77777777" w:rsidR="00F15B43" w:rsidRDefault="00A40675">
            <w:pPr>
              <w:pStyle w:val="afff"/>
              <w:jc w:val="left"/>
              <w:rPr>
                <w:rFonts w:ascii="宋体" w:eastAsia="宋体" w:hAnsi="宋体" w:cs="宋体"/>
                <w:sz w:val="24"/>
              </w:rPr>
            </w:pPr>
            <w:r>
              <w:rPr>
                <w:rFonts w:ascii="宋体" w:eastAsia="宋体" w:hAnsi="宋体" w:cs="宋体" w:hint="eastAsia"/>
                <w:sz w:val="24"/>
              </w:rPr>
              <w:t>约定内容</w:t>
            </w:r>
          </w:p>
        </w:tc>
        <w:tc>
          <w:tcPr>
            <w:tcW w:w="1559" w:type="dxa"/>
            <w:tcBorders>
              <w:top w:val="single" w:sz="4" w:space="0" w:color="auto"/>
              <w:left w:val="single" w:sz="4" w:space="0" w:color="auto"/>
              <w:bottom w:val="single" w:sz="4" w:space="0" w:color="auto"/>
              <w:right w:val="single" w:sz="4" w:space="0" w:color="auto"/>
            </w:tcBorders>
            <w:noWrap/>
            <w:vAlign w:val="center"/>
          </w:tcPr>
          <w:p w14:paraId="3CB293AC" w14:textId="77777777" w:rsidR="00F15B43" w:rsidRDefault="00A40675">
            <w:pPr>
              <w:pStyle w:val="afff"/>
              <w:jc w:val="left"/>
              <w:rPr>
                <w:rFonts w:ascii="宋体" w:eastAsia="宋体" w:hAnsi="宋体" w:cs="宋体"/>
                <w:sz w:val="24"/>
              </w:rPr>
            </w:pPr>
            <w:r>
              <w:rPr>
                <w:rFonts w:ascii="宋体" w:eastAsia="宋体" w:hAnsi="宋体" w:cs="宋体" w:hint="eastAsia"/>
                <w:sz w:val="24"/>
              </w:rPr>
              <w:t>备注</w:t>
            </w:r>
          </w:p>
        </w:tc>
      </w:tr>
      <w:tr w:rsidR="00F15B43" w14:paraId="4E4B9787" w14:textId="77777777">
        <w:trPr>
          <w:trHeight w:val="98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E647AEB" w14:textId="77777777" w:rsidR="00F15B43" w:rsidRDefault="00A40675">
            <w:pPr>
              <w:pStyle w:val="aff5"/>
              <w:rPr>
                <w:rFonts w:ascii="宋体" w:eastAsia="宋体" w:hAnsi="宋体" w:cs="宋体"/>
                <w:sz w:val="24"/>
              </w:rPr>
            </w:pPr>
            <w:r>
              <w:rPr>
                <w:rFonts w:ascii="宋体" w:eastAsia="宋体" w:hAnsi="宋体" w:cs="宋体" w:hint="eastAsia"/>
                <w:sz w:val="24"/>
              </w:rPr>
              <w:t>1</w:t>
            </w:r>
          </w:p>
        </w:tc>
        <w:tc>
          <w:tcPr>
            <w:tcW w:w="2835" w:type="dxa"/>
            <w:tcBorders>
              <w:top w:val="single" w:sz="4" w:space="0" w:color="auto"/>
              <w:left w:val="single" w:sz="4" w:space="0" w:color="auto"/>
              <w:bottom w:val="single" w:sz="4" w:space="0" w:color="auto"/>
              <w:right w:val="single" w:sz="4" w:space="0" w:color="auto"/>
            </w:tcBorders>
            <w:noWrap/>
            <w:vAlign w:val="center"/>
          </w:tcPr>
          <w:p w14:paraId="4FCC7DF5" w14:textId="77777777" w:rsidR="00F15B43" w:rsidRDefault="00A40675">
            <w:pPr>
              <w:pStyle w:val="aff5"/>
              <w:rPr>
                <w:rFonts w:ascii="宋体" w:eastAsia="宋体" w:hAnsi="宋体" w:cs="宋体"/>
                <w:sz w:val="24"/>
              </w:rPr>
            </w:pPr>
            <w:r>
              <w:rPr>
                <w:rFonts w:ascii="宋体" w:eastAsia="宋体" w:hAnsi="宋体" w:cs="宋体" w:hint="eastAsia"/>
                <w:sz w:val="24"/>
              </w:rPr>
              <w:t>总监理工程师</w:t>
            </w:r>
          </w:p>
        </w:tc>
        <w:tc>
          <w:tcPr>
            <w:tcW w:w="4168" w:type="dxa"/>
            <w:tcBorders>
              <w:top w:val="single" w:sz="4" w:space="0" w:color="auto"/>
              <w:left w:val="single" w:sz="4" w:space="0" w:color="auto"/>
              <w:bottom w:val="single" w:sz="4" w:space="0" w:color="auto"/>
              <w:right w:val="single" w:sz="4" w:space="0" w:color="auto"/>
            </w:tcBorders>
            <w:noWrap/>
            <w:vAlign w:val="center"/>
          </w:tcPr>
          <w:p w14:paraId="7309121E" w14:textId="77777777" w:rsidR="00F15B43" w:rsidRDefault="00A40675">
            <w:pPr>
              <w:pStyle w:val="aff5"/>
              <w:rPr>
                <w:rFonts w:ascii="宋体" w:eastAsia="宋体" w:hAnsi="宋体" w:cs="宋体"/>
                <w:sz w:val="24"/>
              </w:rPr>
            </w:pPr>
            <w:r>
              <w:rPr>
                <w:rFonts w:ascii="宋体" w:eastAsia="宋体" w:hAnsi="宋体" w:cs="宋体" w:hint="eastAsia"/>
                <w:sz w:val="24"/>
              </w:rPr>
              <w:t>姓名：</w:t>
            </w:r>
          </w:p>
          <w:p w14:paraId="3E08FB3D" w14:textId="77777777" w:rsidR="00F15B43" w:rsidRDefault="00A40675">
            <w:pPr>
              <w:pStyle w:val="aff5"/>
              <w:rPr>
                <w:rFonts w:ascii="宋体" w:eastAsia="宋体" w:hAnsi="宋体" w:cs="宋体"/>
                <w:sz w:val="24"/>
              </w:rPr>
            </w:pPr>
            <w:r>
              <w:rPr>
                <w:rFonts w:ascii="宋体" w:eastAsia="宋体" w:hAnsi="宋体" w:cs="宋体" w:hint="eastAsia"/>
                <w:sz w:val="24"/>
              </w:rPr>
              <w:t>技术职称：</w:t>
            </w:r>
          </w:p>
          <w:p w14:paraId="799B3430" w14:textId="77777777" w:rsidR="00F15B43" w:rsidRDefault="00A40675">
            <w:pPr>
              <w:pStyle w:val="aff5"/>
              <w:rPr>
                <w:rFonts w:ascii="宋体" w:eastAsia="宋体" w:hAnsi="宋体" w:cs="宋体"/>
                <w:sz w:val="24"/>
              </w:rPr>
            </w:pPr>
            <w:r>
              <w:rPr>
                <w:rFonts w:ascii="宋体" w:eastAsia="宋体" w:hAnsi="宋体" w:cs="宋体" w:hint="eastAsia"/>
                <w:sz w:val="24"/>
              </w:rPr>
              <w:t>注册证号：</w:t>
            </w:r>
          </w:p>
        </w:tc>
        <w:tc>
          <w:tcPr>
            <w:tcW w:w="1559" w:type="dxa"/>
            <w:tcBorders>
              <w:top w:val="single" w:sz="4" w:space="0" w:color="auto"/>
              <w:left w:val="single" w:sz="4" w:space="0" w:color="auto"/>
              <w:bottom w:val="single" w:sz="4" w:space="0" w:color="auto"/>
              <w:right w:val="single" w:sz="4" w:space="0" w:color="auto"/>
            </w:tcBorders>
            <w:noWrap/>
            <w:vAlign w:val="center"/>
          </w:tcPr>
          <w:p w14:paraId="522E1E41" w14:textId="77777777" w:rsidR="00F15B43" w:rsidRDefault="00F15B43">
            <w:pPr>
              <w:pStyle w:val="aff5"/>
              <w:rPr>
                <w:rFonts w:ascii="宋体" w:eastAsia="宋体" w:hAnsi="宋体" w:cs="宋体"/>
                <w:sz w:val="24"/>
              </w:rPr>
            </w:pPr>
          </w:p>
        </w:tc>
      </w:tr>
      <w:tr w:rsidR="00F15B43" w14:paraId="6D3B3CD6"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500EFCF" w14:textId="77777777" w:rsidR="00F15B43" w:rsidRDefault="00A40675">
            <w:pPr>
              <w:pStyle w:val="aff5"/>
              <w:rPr>
                <w:rFonts w:ascii="宋体" w:eastAsia="宋体" w:hAnsi="宋体" w:cs="宋体"/>
                <w:sz w:val="24"/>
              </w:rPr>
            </w:pPr>
            <w:r>
              <w:rPr>
                <w:rFonts w:ascii="宋体" w:eastAsia="宋体" w:hAnsi="宋体" w:cs="宋体" w:hint="eastAsia"/>
                <w:sz w:val="24"/>
              </w:rPr>
              <w:t>2</w:t>
            </w:r>
          </w:p>
        </w:tc>
        <w:tc>
          <w:tcPr>
            <w:tcW w:w="2835" w:type="dxa"/>
            <w:tcBorders>
              <w:top w:val="single" w:sz="4" w:space="0" w:color="auto"/>
              <w:left w:val="single" w:sz="4" w:space="0" w:color="auto"/>
              <w:bottom w:val="single" w:sz="4" w:space="0" w:color="auto"/>
              <w:right w:val="single" w:sz="4" w:space="0" w:color="auto"/>
            </w:tcBorders>
            <w:noWrap/>
            <w:vAlign w:val="center"/>
          </w:tcPr>
          <w:p w14:paraId="4FFCA2E7" w14:textId="77777777" w:rsidR="00F15B43" w:rsidRDefault="00A40675">
            <w:pPr>
              <w:pStyle w:val="aff5"/>
              <w:rPr>
                <w:rFonts w:ascii="宋体" w:eastAsia="宋体" w:hAnsi="宋体" w:cs="宋体"/>
                <w:sz w:val="24"/>
              </w:rPr>
            </w:pPr>
            <w:r>
              <w:rPr>
                <w:rFonts w:ascii="宋体" w:eastAsia="宋体" w:hAnsi="宋体" w:cs="宋体" w:hint="eastAsia"/>
                <w:sz w:val="24"/>
              </w:rPr>
              <w:t>监理服务期限</w:t>
            </w:r>
          </w:p>
        </w:tc>
        <w:tc>
          <w:tcPr>
            <w:tcW w:w="4168" w:type="dxa"/>
            <w:tcBorders>
              <w:top w:val="single" w:sz="4" w:space="0" w:color="auto"/>
              <w:left w:val="single" w:sz="4" w:space="0" w:color="auto"/>
              <w:bottom w:val="single" w:sz="4" w:space="0" w:color="auto"/>
              <w:right w:val="single" w:sz="4" w:space="0" w:color="auto"/>
            </w:tcBorders>
            <w:noWrap/>
            <w:vAlign w:val="center"/>
          </w:tcPr>
          <w:p w14:paraId="2A02556E" w14:textId="77777777" w:rsidR="00F15B43" w:rsidRDefault="00A40675">
            <w:pPr>
              <w:pStyle w:val="aff5"/>
              <w:rPr>
                <w:rFonts w:ascii="宋体" w:eastAsia="宋体" w:hAnsi="宋体" w:cs="宋体"/>
                <w:sz w:val="24"/>
              </w:rPr>
            </w:pPr>
            <w:r>
              <w:rPr>
                <w:rFonts w:ascii="宋体" w:eastAsia="宋体" w:hAnsi="宋体" w:cs="宋体" w:hint="eastAsia"/>
                <w:sz w:val="24"/>
              </w:rPr>
              <w:t>按招标文件要求</w:t>
            </w:r>
          </w:p>
        </w:tc>
        <w:tc>
          <w:tcPr>
            <w:tcW w:w="1559" w:type="dxa"/>
            <w:tcBorders>
              <w:top w:val="single" w:sz="4" w:space="0" w:color="auto"/>
              <w:left w:val="single" w:sz="4" w:space="0" w:color="auto"/>
              <w:bottom w:val="single" w:sz="4" w:space="0" w:color="auto"/>
              <w:right w:val="single" w:sz="4" w:space="0" w:color="auto"/>
            </w:tcBorders>
            <w:noWrap/>
            <w:vAlign w:val="center"/>
          </w:tcPr>
          <w:p w14:paraId="36942AD0" w14:textId="77777777" w:rsidR="00F15B43" w:rsidRDefault="00F15B43">
            <w:pPr>
              <w:pStyle w:val="aff5"/>
              <w:rPr>
                <w:rFonts w:ascii="宋体" w:eastAsia="宋体" w:hAnsi="宋体" w:cs="宋体"/>
                <w:sz w:val="24"/>
              </w:rPr>
            </w:pPr>
          </w:p>
        </w:tc>
      </w:tr>
      <w:tr w:rsidR="00F15B43" w14:paraId="57A829C1"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499BE54" w14:textId="77777777" w:rsidR="00F15B43" w:rsidRDefault="00A40675">
            <w:pPr>
              <w:pStyle w:val="aff5"/>
              <w:rPr>
                <w:rFonts w:ascii="宋体" w:eastAsia="宋体" w:hAnsi="宋体" w:cs="宋体"/>
                <w:sz w:val="24"/>
              </w:rPr>
            </w:pPr>
            <w:r>
              <w:rPr>
                <w:rFonts w:ascii="宋体" w:eastAsia="宋体" w:hAnsi="宋体" w:cs="宋体" w:hint="eastAsia"/>
                <w:sz w:val="24"/>
              </w:rPr>
              <w:t>3</w:t>
            </w:r>
          </w:p>
        </w:tc>
        <w:tc>
          <w:tcPr>
            <w:tcW w:w="2835" w:type="dxa"/>
            <w:tcBorders>
              <w:top w:val="single" w:sz="4" w:space="0" w:color="auto"/>
              <w:left w:val="single" w:sz="4" w:space="0" w:color="auto"/>
              <w:bottom w:val="single" w:sz="4" w:space="0" w:color="auto"/>
              <w:right w:val="single" w:sz="4" w:space="0" w:color="auto"/>
            </w:tcBorders>
            <w:noWrap/>
            <w:vAlign w:val="center"/>
          </w:tcPr>
          <w:p w14:paraId="6927553C" w14:textId="77777777" w:rsidR="00F15B43" w:rsidRDefault="00A40675">
            <w:pPr>
              <w:pStyle w:val="aff5"/>
              <w:rPr>
                <w:rFonts w:ascii="宋体" w:eastAsia="宋体" w:hAnsi="宋体" w:cs="宋体"/>
                <w:sz w:val="24"/>
              </w:rPr>
            </w:pPr>
            <w:r>
              <w:rPr>
                <w:rFonts w:ascii="宋体" w:eastAsia="宋体" w:hAnsi="宋体" w:cs="宋体" w:hint="eastAsia"/>
                <w:sz w:val="24"/>
              </w:rPr>
              <w:t>合同价款确定方式</w:t>
            </w:r>
          </w:p>
        </w:tc>
        <w:tc>
          <w:tcPr>
            <w:tcW w:w="4168" w:type="dxa"/>
            <w:tcBorders>
              <w:top w:val="single" w:sz="4" w:space="0" w:color="auto"/>
              <w:left w:val="single" w:sz="4" w:space="0" w:color="auto"/>
              <w:bottom w:val="single" w:sz="4" w:space="0" w:color="auto"/>
              <w:right w:val="single" w:sz="4" w:space="0" w:color="auto"/>
            </w:tcBorders>
            <w:noWrap/>
            <w:vAlign w:val="center"/>
          </w:tcPr>
          <w:p w14:paraId="24FDCBE5" w14:textId="77777777" w:rsidR="00F15B43" w:rsidRDefault="00A40675">
            <w:pPr>
              <w:pStyle w:val="aff5"/>
              <w:rPr>
                <w:rFonts w:ascii="宋体" w:eastAsia="宋体" w:hAnsi="宋体" w:cs="宋体"/>
                <w:sz w:val="24"/>
              </w:rPr>
            </w:pPr>
            <w:r>
              <w:rPr>
                <w:rFonts w:ascii="宋体" w:eastAsia="宋体" w:hAnsi="宋体" w:cs="宋体" w:hint="eastAsia"/>
                <w:sz w:val="24"/>
              </w:rPr>
              <w:t>按合同约定</w:t>
            </w:r>
          </w:p>
        </w:tc>
        <w:tc>
          <w:tcPr>
            <w:tcW w:w="1559" w:type="dxa"/>
            <w:tcBorders>
              <w:top w:val="single" w:sz="4" w:space="0" w:color="auto"/>
              <w:left w:val="single" w:sz="4" w:space="0" w:color="auto"/>
              <w:bottom w:val="single" w:sz="4" w:space="0" w:color="auto"/>
              <w:right w:val="single" w:sz="4" w:space="0" w:color="auto"/>
            </w:tcBorders>
            <w:noWrap/>
            <w:vAlign w:val="center"/>
          </w:tcPr>
          <w:p w14:paraId="3783D5A7" w14:textId="77777777" w:rsidR="00F15B43" w:rsidRDefault="00F15B43">
            <w:pPr>
              <w:pStyle w:val="aff5"/>
              <w:rPr>
                <w:rFonts w:ascii="宋体" w:eastAsia="宋体" w:hAnsi="宋体" w:cs="宋体"/>
                <w:sz w:val="24"/>
              </w:rPr>
            </w:pPr>
          </w:p>
        </w:tc>
      </w:tr>
      <w:tr w:rsidR="00F15B43" w14:paraId="75F73903"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956B2E4" w14:textId="77777777" w:rsidR="00F15B43" w:rsidRDefault="00A40675">
            <w:pPr>
              <w:pStyle w:val="aff5"/>
              <w:rPr>
                <w:rFonts w:ascii="宋体" w:eastAsia="宋体" w:hAnsi="宋体" w:cs="宋体"/>
                <w:sz w:val="24"/>
              </w:rPr>
            </w:pPr>
            <w:r>
              <w:rPr>
                <w:rFonts w:ascii="宋体" w:eastAsia="宋体" w:hAnsi="宋体" w:cs="宋体" w:hint="eastAsia"/>
                <w:sz w:val="24"/>
              </w:rPr>
              <w:t>4</w:t>
            </w:r>
          </w:p>
        </w:tc>
        <w:tc>
          <w:tcPr>
            <w:tcW w:w="2835" w:type="dxa"/>
            <w:tcBorders>
              <w:top w:val="single" w:sz="4" w:space="0" w:color="auto"/>
              <w:left w:val="single" w:sz="4" w:space="0" w:color="auto"/>
              <w:bottom w:val="single" w:sz="4" w:space="0" w:color="auto"/>
              <w:right w:val="single" w:sz="4" w:space="0" w:color="auto"/>
            </w:tcBorders>
            <w:noWrap/>
            <w:vAlign w:val="center"/>
          </w:tcPr>
          <w:p w14:paraId="3E19D69B" w14:textId="77777777" w:rsidR="00F15B43" w:rsidRDefault="00A40675">
            <w:pPr>
              <w:pStyle w:val="aff5"/>
              <w:rPr>
                <w:rFonts w:ascii="宋体" w:eastAsia="宋体" w:hAnsi="宋体" w:cs="宋体"/>
                <w:sz w:val="24"/>
              </w:rPr>
            </w:pPr>
            <w:r>
              <w:rPr>
                <w:rFonts w:ascii="宋体" w:eastAsia="宋体" w:hAnsi="宋体" w:cs="宋体" w:hint="eastAsia"/>
                <w:sz w:val="24"/>
              </w:rPr>
              <w:t>质量标准</w:t>
            </w:r>
          </w:p>
        </w:tc>
        <w:tc>
          <w:tcPr>
            <w:tcW w:w="4168" w:type="dxa"/>
            <w:tcBorders>
              <w:top w:val="single" w:sz="4" w:space="0" w:color="auto"/>
              <w:left w:val="single" w:sz="4" w:space="0" w:color="auto"/>
              <w:bottom w:val="single" w:sz="4" w:space="0" w:color="auto"/>
              <w:right w:val="single" w:sz="4" w:space="0" w:color="auto"/>
            </w:tcBorders>
            <w:noWrap/>
            <w:vAlign w:val="center"/>
          </w:tcPr>
          <w:p w14:paraId="004AC2DE" w14:textId="77777777" w:rsidR="00F15B43" w:rsidRDefault="00A40675">
            <w:pPr>
              <w:pStyle w:val="aff5"/>
              <w:rPr>
                <w:rFonts w:ascii="宋体" w:eastAsia="宋体" w:hAnsi="宋体" w:cs="宋体"/>
                <w:sz w:val="24"/>
              </w:rPr>
            </w:pPr>
            <w:r>
              <w:rPr>
                <w:rFonts w:ascii="宋体" w:eastAsia="宋体" w:hAnsi="宋体" w:cs="宋体" w:hint="eastAsia"/>
                <w:sz w:val="24"/>
              </w:rPr>
              <w:t>按招标文件要求</w:t>
            </w:r>
          </w:p>
        </w:tc>
        <w:tc>
          <w:tcPr>
            <w:tcW w:w="1559" w:type="dxa"/>
            <w:tcBorders>
              <w:top w:val="single" w:sz="4" w:space="0" w:color="auto"/>
              <w:left w:val="single" w:sz="4" w:space="0" w:color="auto"/>
              <w:bottom w:val="single" w:sz="4" w:space="0" w:color="auto"/>
              <w:right w:val="single" w:sz="4" w:space="0" w:color="auto"/>
            </w:tcBorders>
            <w:noWrap/>
            <w:vAlign w:val="center"/>
          </w:tcPr>
          <w:p w14:paraId="4F2267DC" w14:textId="77777777" w:rsidR="00F15B43" w:rsidRDefault="00F15B43">
            <w:pPr>
              <w:pStyle w:val="aff5"/>
              <w:rPr>
                <w:rFonts w:ascii="宋体" w:eastAsia="宋体" w:hAnsi="宋体" w:cs="宋体"/>
                <w:sz w:val="24"/>
              </w:rPr>
            </w:pPr>
          </w:p>
        </w:tc>
      </w:tr>
      <w:tr w:rsidR="00F15B43" w14:paraId="4810DF0F"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8532B5E" w14:textId="77777777" w:rsidR="00F15B43" w:rsidRDefault="00A40675">
            <w:pPr>
              <w:pStyle w:val="aff5"/>
              <w:rPr>
                <w:rFonts w:ascii="宋体" w:eastAsia="宋体" w:hAnsi="宋体" w:cs="宋体"/>
                <w:sz w:val="24"/>
              </w:rPr>
            </w:pPr>
            <w:r>
              <w:rPr>
                <w:rFonts w:ascii="宋体" w:eastAsia="宋体" w:hAnsi="宋体" w:cs="宋体" w:hint="eastAsia"/>
                <w:sz w:val="24"/>
              </w:rPr>
              <w:t>5</w:t>
            </w:r>
          </w:p>
        </w:tc>
        <w:tc>
          <w:tcPr>
            <w:tcW w:w="2835" w:type="dxa"/>
            <w:tcBorders>
              <w:top w:val="single" w:sz="4" w:space="0" w:color="auto"/>
              <w:left w:val="single" w:sz="4" w:space="0" w:color="auto"/>
              <w:bottom w:val="single" w:sz="4" w:space="0" w:color="auto"/>
              <w:right w:val="single" w:sz="4" w:space="0" w:color="auto"/>
            </w:tcBorders>
            <w:noWrap/>
            <w:vAlign w:val="center"/>
          </w:tcPr>
          <w:p w14:paraId="19B3719E" w14:textId="77777777" w:rsidR="00F15B43" w:rsidRDefault="00A40675">
            <w:pPr>
              <w:pStyle w:val="aff5"/>
              <w:rPr>
                <w:rFonts w:ascii="宋体" w:eastAsia="宋体" w:hAnsi="宋体" w:cs="宋体"/>
                <w:sz w:val="24"/>
              </w:rPr>
            </w:pPr>
            <w:r>
              <w:rPr>
                <w:rFonts w:ascii="宋体" w:eastAsia="宋体" w:hAnsi="宋体" w:cs="宋体" w:hint="eastAsia"/>
                <w:sz w:val="24"/>
              </w:rPr>
              <w:t>拟投入本项目监理机构人数</w:t>
            </w:r>
          </w:p>
        </w:tc>
        <w:tc>
          <w:tcPr>
            <w:tcW w:w="4168" w:type="dxa"/>
            <w:tcBorders>
              <w:top w:val="single" w:sz="4" w:space="0" w:color="auto"/>
              <w:left w:val="single" w:sz="4" w:space="0" w:color="auto"/>
              <w:bottom w:val="single" w:sz="4" w:space="0" w:color="auto"/>
              <w:right w:val="single" w:sz="4" w:space="0" w:color="auto"/>
            </w:tcBorders>
            <w:noWrap/>
            <w:vAlign w:val="center"/>
          </w:tcPr>
          <w:p w14:paraId="141A8448" w14:textId="77777777" w:rsidR="00F15B43" w:rsidRDefault="00A40675">
            <w:pPr>
              <w:pStyle w:val="aff5"/>
              <w:rPr>
                <w:rFonts w:ascii="宋体" w:eastAsia="宋体" w:hAnsi="宋体" w:cs="宋体"/>
                <w:sz w:val="24"/>
              </w:rPr>
            </w:pPr>
            <w:r>
              <w:rPr>
                <w:rFonts w:ascii="宋体" w:eastAsia="宋体" w:hAnsi="宋体" w:cs="宋体" w:hint="eastAsia"/>
                <w:sz w:val="24"/>
              </w:rPr>
              <w:t>人数：</w:t>
            </w:r>
          </w:p>
        </w:tc>
        <w:tc>
          <w:tcPr>
            <w:tcW w:w="1559" w:type="dxa"/>
            <w:tcBorders>
              <w:top w:val="single" w:sz="4" w:space="0" w:color="auto"/>
              <w:left w:val="single" w:sz="4" w:space="0" w:color="auto"/>
              <w:bottom w:val="single" w:sz="4" w:space="0" w:color="auto"/>
              <w:right w:val="single" w:sz="4" w:space="0" w:color="auto"/>
            </w:tcBorders>
            <w:noWrap/>
            <w:vAlign w:val="center"/>
          </w:tcPr>
          <w:p w14:paraId="58517561" w14:textId="77777777" w:rsidR="00F15B43" w:rsidRDefault="00F15B43">
            <w:pPr>
              <w:pStyle w:val="aff5"/>
              <w:rPr>
                <w:rFonts w:ascii="宋体" w:eastAsia="宋体" w:hAnsi="宋体" w:cs="宋体"/>
                <w:sz w:val="24"/>
              </w:rPr>
            </w:pPr>
          </w:p>
        </w:tc>
      </w:tr>
      <w:tr w:rsidR="00F15B43" w14:paraId="235248CB" w14:textId="77777777">
        <w:trPr>
          <w:trHeight w:val="567"/>
          <w:jc w:val="center"/>
        </w:trPr>
        <w:tc>
          <w:tcPr>
            <w:tcW w:w="704" w:type="dxa"/>
            <w:tcBorders>
              <w:top w:val="single" w:sz="4" w:space="0" w:color="auto"/>
              <w:left w:val="single" w:sz="4" w:space="0" w:color="auto"/>
              <w:right w:val="single" w:sz="4" w:space="0" w:color="auto"/>
            </w:tcBorders>
            <w:noWrap/>
            <w:vAlign w:val="center"/>
          </w:tcPr>
          <w:p w14:paraId="4A4A0D9A" w14:textId="77777777" w:rsidR="00F15B43" w:rsidRDefault="00A40675">
            <w:pPr>
              <w:pStyle w:val="aff5"/>
              <w:rPr>
                <w:rFonts w:ascii="宋体" w:eastAsia="宋体" w:hAnsi="宋体" w:cs="宋体"/>
                <w:sz w:val="24"/>
              </w:rPr>
            </w:pPr>
            <w:r>
              <w:rPr>
                <w:rFonts w:ascii="宋体" w:eastAsia="宋体" w:hAnsi="宋体" w:cs="宋体" w:hint="eastAsia"/>
                <w:sz w:val="24"/>
              </w:rPr>
              <w:t>6</w:t>
            </w:r>
          </w:p>
        </w:tc>
        <w:tc>
          <w:tcPr>
            <w:tcW w:w="2835" w:type="dxa"/>
            <w:tcBorders>
              <w:top w:val="single" w:sz="4" w:space="0" w:color="auto"/>
              <w:left w:val="single" w:sz="4" w:space="0" w:color="auto"/>
              <w:bottom w:val="single" w:sz="4" w:space="0" w:color="auto"/>
              <w:right w:val="single" w:sz="4" w:space="0" w:color="auto"/>
            </w:tcBorders>
            <w:noWrap/>
            <w:vAlign w:val="center"/>
          </w:tcPr>
          <w:p w14:paraId="15F8ADE8" w14:textId="77777777" w:rsidR="00F15B43" w:rsidRDefault="00A40675">
            <w:pPr>
              <w:pStyle w:val="aff5"/>
              <w:rPr>
                <w:rFonts w:ascii="宋体" w:eastAsia="宋体" w:hAnsi="宋体" w:cs="宋体"/>
                <w:sz w:val="24"/>
              </w:rPr>
            </w:pPr>
            <w:r>
              <w:rPr>
                <w:rFonts w:ascii="宋体" w:eastAsia="宋体" w:hAnsi="宋体" w:cs="宋体" w:hint="eastAsia"/>
                <w:sz w:val="24"/>
              </w:rPr>
              <w:t>投标总报价</w:t>
            </w:r>
          </w:p>
        </w:tc>
        <w:tc>
          <w:tcPr>
            <w:tcW w:w="4168" w:type="dxa"/>
            <w:tcBorders>
              <w:top w:val="single" w:sz="4" w:space="0" w:color="auto"/>
              <w:left w:val="single" w:sz="4" w:space="0" w:color="auto"/>
              <w:bottom w:val="single" w:sz="4" w:space="0" w:color="auto"/>
              <w:right w:val="single" w:sz="4" w:space="0" w:color="auto"/>
            </w:tcBorders>
            <w:noWrap/>
            <w:vAlign w:val="center"/>
          </w:tcPr>
          <w:p w14:paraId="00345269" w14:textId="77777777" w:rsidR="00F15B43" w:rsidRDefault="00A40675">
            <w:pPr>
              <w:pStyle w:val="aff5"/>
              <w:rPr>
                <w:rFonts w:ascii="宋体" w:eastAsia="宋体" w:hAnsi="宋体" w:cs="宋体"/>
                <w:sz w:val="24"/>
              </w:rPr>
            </w:pPr>
            <w:r>
              <w:rPr>
                <w:rFonts w:ascii="宋体" w:eastAsia="宋体" w:hAnsi="宋体" w:cs="宋体" w:hint="eastAsia"/>
                <w:sz w:val="24"/>
              </w:rPr>
              <w:t>投标总报价（元）：</w:t>
            </w:r>
          </w:p>
        </w:tc>
        <w:tc>
          <w:tcPr>
            <w:tcW w:w="1559" w:type="dxa"/>
            <w:tcBorders>
              <w:top w:val="single" w:sz="4" w:space="0" w:color="auto"/>
              <w:left w:val="single" w:sz="4" w:space="0" w:color="auto"/>
              <w:bottom w:val="single" w:sz="4" w:space="0" w:color="auto"/>
              <w:right w:val="single" w:sz="4" w:space="0" w:color="auto"/>
            </w:tcBorders>
            <w:noWrap/>
            <w:vAlign w:val="center"/>
          </w:tcPr>
          <w:p w14:paraId="724A314D" w14:textId="77777777" w:rsidR="00F15B43" w:rsidRDefault="00F15B43">
            <w:pPr>
              <w:pStyle w:val="aff5"/>
              <w:rPr>
                <w:rFonts w:ascii="宋体" w:eastAsia="宋体" w:hAnsi="宋体" w:cs="宋体"/>
                <w:sz w:val="24"/>
              </w:rPr>
            </w:pPr>
          </w:p>
        </w:tc>
      </w:tr>
      <w:tr w:rsidR="00F15B43" w14:paraId="68C1E5D8"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6BF5250" w14:textId="77777777" w:rsidR="00F15B43" w:rsidRDefault="00A40675">
            <w:pPr>
              <w:pStyle w:val="aff5"/>
              <w:rPr>
                <w:rFonts w:ascii="宋体" w:eastAsia="宋体" w:hAnsi="宋体" w:cs="宋体"/>
                <w:sz w:val="24"/>
              </w:rPr>
            </w:pPr>
            <w:r>
              <w:rPr>
                <w:rFonts w:ascii="宋体" w:eastAsia="宋体" w:hAnsi="宋体" w:cs="宋体" w:hint="eastAsia"/>
                <w:sz w:val="24"/>
              </w:rPr>
              <w:t>7</w:t>
            </w:r>
          </w:p>
        </w:tc>
        <w:tc>
          <w:tcPr>
            <w:tcW w:w="2835" w:type="dxa"/>
            <w:tcBorders>
              <w:top w:val="single" w:sz="4" w:space="0" w:color="auto"/>
              <w:left w:val="single" w:sz="4" w:space="0" w:color="auto"/>
              <w:bottom w:val="single" w:sz="4" w:space="0" w:color="auto"/>
              <w:right w:val="single" w:sz="4" w:space="0" w:color="auto"/>
            </w:tcBorders>
            <w:noWrap/>
            <w:vAlign w:val="center"/>
          </w:tcPr>
          <w:p w14:paraId="14C5943E" w14:textId="77777777" w:rsidR="00F15B43" w:rsidRDefault="00A40675">
            <w:pPr>
              <w:pStyle w:val="aff5"/>
              <w:rPr>
                <w:rFonts w:ascii="宋体" w:eastAsia="宋体" w:hAnsi="宋体" w:cs="宋体"/>
                <w:sz w:val="24"/>
              </w:rPr>
            </w:pPr>
            <w:r>
              <w:rPr>
                <w:rFonts w:ascii="宋体" w:eastAsia="宋体" w:hAnsi="宋体" w:cs="宋体" w:hint="eastAsia"/>
                <w:sz w:val="24"/>
              </w:rPr>
              <w:t>法人营业执照证号</w:t>
            </w:r>
          </w:p>
        </w:tc>
        <w:tc>
          <w:tcPr>
            <w:tcW w:w="4168" w:type="dxa"/>
            <w:tcBorders>
              <w:top w:val="single" w:sz="4" w:space="0" w:color="auto"/>
              <w:left w:val="single" w:sz="4" w:space="0" w:color="auto"/>
              <w:bottom w:val="single" w:sz="4" w:space="0" w:color="auto"/>
              <w:right w:val="single" w:sz="4" w:space="0" w:color="auto"/>
            </w:tcBorders>
            <w:noWrap/>
            <w:vAlign w:val="center"/>
          </w:tcPr>
          <w:p w14:paraId="7AD4C571" w14:textId="77777777" w:rsidR="00F15B43" w:rsidRDefault="00A40675">
            <w:pPr>
              <w:pStyle w:val="aff5"/>
              <w:rPr>
                <w:rFonts w:ascii="宋体" w:eastAsia="宋体" w:hAnsi="宋体" w:cs="宋体"/>
                <w:sz w:val="24"/>
              </w:rPr>
            </w:pPr>
            <w:r>
              <w:rPr>
                <w:rFonts w:ascii="宋体" w:eastAsia="宋体" w:hAnsi="宋体" w:cs="宋体" w:hint="eastAsia"/>
                <w:sz w:val="24"/>
              </w:rPr>
              <w:t>法人营业执照证号：</w:t>
            </w:r>
          </w:p>
        </w:tc>
        <w:tc>
          <w:tcPr>
            <w:tcW w:w="1559" w:type="dxa"/>
            <w:tcBorders>
              <w:top w:val="single" w:sz="4" w:space="0" w:color="auto"/>
              <w:left w:val="single" w:sz="4" w:space="0" w:color="auto"/>
              <w:bottom w:val="single" w:sz="4" w:space="0" w:color="auto"/>
              <w:right w:val="single" w:sz="4" w:space="0" w:color="auto"/>
            </w:tcBorders>
            <w:noWrap/>
            <w:vAlign w:val="center"/>
          </w:tcPr>
          <w:p w14:paraId="4FA785B9" w14:textId="77777777" w:rsidR="00F15B43" w:rsidRDefault="00F15B43">
            <w:pPr>
              <w:pStyle w:val="aff5"/>
              <w:rPr>
                <w:rFonts w:ascii="宋体" w:eastAsia="宋体" w:hAnsi="宋体" w:cs="宋体"/>
                <w:sz w:val="24"/>
              </w:rPr>
            </w:pPr>
          </w:p>
        </w:tc>
      </w:tr>
      <w:tr w:rsidR="00F15B43" w14:paraId="75CCCB37" w14:textId="77777777">
        <w:trPr>
          <w:trHeight w:val="4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19B6EED" w14:textId="77777777" w:rsidR="00F15B43" w:rsidRDefault="00A40675">
            <w:pPr>
              <w:pStyle w:val="aff5"/>
              <w:rPr>
                <w:rFonts w:ascii="宋体" w:eastAsia="宋体" w:hAnsi="宋体" w:cs="宋体"/>
                <w:sz w:val="24"/>
              </w:rPr>
            </w:pPr>
            <w:r>
              <w:rPr>
                <w:rFonts w:ascii="宋体" w:eastAsia="宋体" w:hAnsi="宋体" w:cs="宋体" w:hint="eastAsia"/>
                <w:sz w:val="24"/>
              </w:rPr>
              <w:t>8</w:t>
            </w:r>
          </w:p>
        </w:tc>
        <w:tc>
          <w:tcPr>
            <w:tcW w:w="2835" w:type="dxa"/>
            <w:tcBorders>
              <w:top w:val="single" w:sz="4" w:space="0" w:color="auto"/>
              <w:left w:val="single" w:sz="4" w:space="0" w:color="auto"/>
              <w:bottom w:val="single" w:sz="4" w:space="0" w:color="auto"/>
              <w:right w:val="single" w:sz="4" w:space="0" w:color="auto"/>
            </w:tcBorders>
            <w:noWrap/>
            <w:vAlign w:val="center"/>
          </w:tcPr>
          <w:p w14:paraId="72FB63AB" w14:textId="77777777" w:rsidR="00F15B43" w:rsidRDefault="00A40675">
            <w:pPr>
              <w:pStyle w:val="aff5"/>
              <w:rPr>
                <w:rFonts w:ascii="宋体" w:eastAsia="宋体" w:hAnsi="宋体" w:cs="宋体"/>
                <w:sz w:val="24"/>
              </w:rPr>
            </w:pPr>
            <w:r>
              <w:rPr>
                <w:rFonts w:ascii="宋体" w:eastAsia="宋体" w:hAnsi="宋体" w:cs="宋体" w:hint="eastAsia"/>
                <w:sz w:val="24"/>
              </w:rPr>
              <w:t>资质等级及证书号</w:t>
            </w:r>
          </w:p>
        </w:tc>
        <w:tc>
          <w:tcPr>
            <w:tcW w:w="4168" w:type="dxa"/>
            <w:tcBorders>
              <w:top w:val="single" w:sz="4" w:space="0" w:color="auto"/>
              <w:left w:val="single" w:sz="4" w:space="0" w:color="auto"/>
              <w:bottom w:val="single" w:sz="4" w:space="0" w:color="auto"/>
              <w:right w:val="single" w:sz="4" w:space="0" w:color="auto"/>
            </w:tcBorders>
            <w:noWrap/>
            <w:vAlign w:val="center"/>
          </w:tcPr>
          <w:p w14:paraId="312B94C7" w14:textId="77777777" w:rsidR="00F15B43" w:rsidRDefault="00A40675">
            <w:pPr>
              <w:pStyle w:val="aff5"/>
              <w:rPr>
                <w:rFonts w:ascii="宋体" w:eastAsia="宋体" w:hAnsi="宋体" w:cs="宋体"/>
                <w:sz w:val="24"/>
              </w:rPr>
            </w:pPr>
            <w:r>
              <w:rPr>
                <w:rFonts w:ascii="宋体" w:eastAsia="宋体" w:hAnsi="宋体" w:cs="宋体" w:hint="eastAsia"/>
                <w:sz w:val="24"/>
              </w:rPr>
              <w:t>资质等级：</w:t>
            </w:r>
          </w:p>
          <w:p w14:paraId="6FF7614B" w14:textId="77777777" w:rsidR="00F15B43" w:rsidRDefault="00A40675">
            <w:pPr>
              <w:pStyle w:val="aff5"/>
              <w:rPr>
                <w:rFonts w:ascii="宋体" w:eastAsia="宋体" w:hAnsi="宋体" w:cs="宋体"/>
                <w:sz w:val="24"/>
              </w:rPr>
            </w:pPr>
            <w:r>
              <w:rPr>
                <w:rFonts w:ascii="宋体" w:eastAsia="宋体" w:hAnsi="宋体" w:cs="宋体" w:hint="eastAsia"/>
                <w:sz w:val="24"/>
              </w:rPr>
              <w:t>资质证书号：</w:t>
            </w:r>
          </w:p>
        </w:tc>
        <w:tc>
          <w:tcPr>
            <w:tcW w:w="1559" w:type="dxa"/>
            <w:tcBorders>
              <w:top w:val="single" w:sz="4" w:space="0" w:color="auto"/>
              <w:left w:val="single" w:sz="4" w:space="0" w:color="auto"/>
              <w:bottom w:val="single" w:sz="4" w:space="0" w:color="auto"/>
              <w:right w:val="single" w:sz="4" w:space="0" w:color="auto"/>
            </w:tcBorders>
            <w:noWrap/>
            <w:vAlign w:val="center"/>
          </w:tcPr>
          <w:p w14:paraId="005C73A2" w14:textId="77777777" w:rsidR="00F15B43" w:rsidRDefault="00F15B43">
            <w:pPr>
              <w:pStyle w:val="aff5"/>
              <w:rPr>
                <w:rFonts w:ascii="宋体" w:eastAsia="宋体" w:hAnsi="宋体" w:cs="宋体"/>
                <w:sz w:val="24"/>
              </w:rPr>
            </w:pPr>
          </w:p>
        </w:tc>
      </w:tr>
      <w:tr w:rsidR="00F15B43" w14:paraId="52F3465A" w14:textId="77777777">
        <w:trPr>
          <w:trHeight w:val="75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C9CF41E" w14:textId="77777777" w:rsidR="00F15B43" w:rsidRDefault="00A40675">
            <w:pPr>
              <w:pStyle w:val="aff5"/>
              <w:rPr>
                <w:rFonts w:ascii="宋体" w:eastAsia="宋体" w:hAnsi="宋体" w:cs="宋体"/>
                <w:sz w:val="24"/>
              </w:rPr>
            </w:pPr>
            <w:r>
              <w:rPr>
                <w:rFonts w:ascii="宋体" w:eastAsia="宋体" w:hAnsi="宋体" w:cs="宋体" w:hint="eastAsia"/>
                <w:sz w:val="24"/>
              </w:rPr>
              <w:t>9</w:t>
            </w:r>
          </w:p>
        </w:tc>
        <w:tc>
          <w:tcPr>
            <w:tcW w:w="2835" w:type="dxa"/>
            <w:tcBorders>
              <w:top w:val="single" w:sz="4" w:space="0" w:color="auto"/>
              <w:left w:val="single" w:sz="4" w:space="0" w:color="auto"/>
              <w:bottom w:val="single" w:sz="4" w:space="0" w:color="auto"/>
              <w:right w:val="single" w:sz="4" w:space="0" w:color="auto"/>
            </w:tcBorders>
            <w:noWrap/>
            <w:vAlign w:val="center"/>
          </w:tcPr>
          <w:p w14:paraId="3C4E03C8" w14:textId="77777777" w:rsidR="00F15B43" w:rsidRDefault="00A40675">
            <w:pPr>
              <w:pStyle w:val="aff5"/>
              <w:rPr>
                <w:rFonts w:ascii="宋体" w:eastAsia="宋体" w:hAnsi="宋体" w:cs="宋体"/>
                <w:sz w:val="24"/>
              </w:rPr>
            </w:pPr>
            <w:r>
              <w:rPr>
                <w:rFonts w:ascii="宋体" w:eastAsia="宋体" w:hAnsi="宋体" w:cs="宋体" w:hint="eastAsia"/>
                <w:sz w:val="24"/>
              </w:rPr>
              <w:t>需要建设单位提供的配合条件</w:t>
            </w:r>
          </w:p>
        </w:tc>
        <w:tc>
          <w:tcPr>
            <w:tcW w:w="4168" w:type="dxa"/>
            <w:tcBorders>
              <w:top w:val="single" w:sz="4" w:space="0" w:color="auto"/>
              <w:left w:val="single" w:sz="4" w:space="0" w:color="auto"/>
              <w:bottom w:val="single" w:sz="4" w:space="0" w:color="auto"/>
              <w:right w:val="single" w:sz="4" w:space="0" w:color="auto"/>
            </w:tcBorders>
            <w:noWrap/>
            <w:vAlign w:val="center"/>
          </w:tcPr>
          <w:p w14:paraId="17F3E42E" w14:textId="77777777" w:rsidR="00F15B43" w:rsidRDefault="00F15B43">
            <w:pPr>
              <w:pStyle w:val="aff5"/>
              <w:rPr>
                <w:rFonts w:ascii="宋体" w:eastAsia="宋体" w:hAnsi="宋体" w:cs="宋体"/>
                <w:sz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28567FF" w14:textId="77777777" w:rsidR="00F15B43" w:rsidRDefault="00F15B43">
            <w:pPr>
              <w:pStyle w:val="aff5"/>
              <w:rPr>
                <w:rFonts w:ascii="宋体" w:eastAsia="宋体" w:hAnsi="宋体" w:cs="宋体"/>
                <w:sz w:val="24"/>
              </w:rPr>
            </w:pPr>
          </w:p>
        </w:tc>
      </w:tr>
    </w:tbl>
    <w:p w14:paraId="59DEC4AF" w14:textId="77777777" w:rsidR="00F15B43" w:rsidRDefault="00A40675">
      <w:pPr>
        <w:pStyle w:val="aff1"/>
        <w:ind w:firstLineChars="0" w:firstLine="0"/>
        <w:rPr>
          <w:rFonts w:ascii="宋体" w:hAnsi="宋体" w:cs="宋体"/>
          <w:szCs w:val="24"/>
        </w:rPr>
      </w:pPr>
      <w:r>
        <w:rPr>
          <w:rFonts w:ascii="宋体" w:hAnsi="宋体" w:cs="宋体" w:hint="eastAsia"/>
          <w:szCs w:val="24"/>
        </w:rPr>
        <w:t>注：</w:t>
      </w:r>
    </w:p>
    <w:p w14:paraId="522C642F" w14:textId="77777777" w:rsidR="00F15B43" w:rsidRDefault="00A40675">
      <w:pPr>
        <w:pStyle w:val="aff1"/>
        <w:ind w:firstLineChars="0" w:firstLine="0"/>
        <w:rPr>
          <w:rFonts w:ascii="宋体" w:hAnsi="宋体" w:cs="宋体"/>
          <w:szCs w:val="24"/>
        </w:rPr>
      </w:pPr>
      <w:r>
        <w:rPr>
          <w:rFonts w:ascii="宋体" w:hAnsi="宋体" w:cs="宋体" w:hint="eastAsia"/>
          <w:szCs w:val="24"/>
        </w:rPr>
        <w:t>1.</w:t>
      </w:r>
      <w:r>
        <w:rPr>
          <w:rFonts w:ascii="宋体" w:hAnsi="宋体" w:cs="宋体" w:hint="eastAsia"/>
          <w:szCs w:val="24"/>
        </w:rPr>
        <w:t>投标人根据企业自身情况进行报价，投标报价不得超过最高投标限价。小数点后保留两位小数，第三位小数四舍五入。</w:t>
      </w:r>
    </w:p>
    <w:p w14:paraId="0C0C4D86" w14:textId="77777777" w:rsidR="00F15B43" w:rsidRDefault="00F15B43">
      <w:pPr>
        <w:pStyle w:val="aff1"/>
        <w:ind w:firstLineChars="0" w:firstLine="0"/>
        <w:rPr>
          <w:rFonts w:ascii="宋体" w:hAnsi="宋体" w:cs="宋体"/>
          <w:szCs w:val="24"/>
        </w:rPr>
      </w:pPr>
    </w:p>
    <w:p w14:paraId="4F06B71D" w14:textId="77777777" w:rsidR="00F15B43" w:rsidRDefault="00A40675">
      <w:pPr>
        <w:pStyle w:val="aff1"/>
        <w:ind w:firstLineChars="0" w:firstLine="0"/>
        <w:rPr>
          <w:rFonts w:ascii="宋体" w:hAnsi="宋体" w:cs="宋体"/>
          <w:szCs w:val="24"/>
        </w:rPr>
      </w:pPr>
      <w:r>
        <w:rPr>
          <w:rFonts w:ascii="宋体" w:hAnsi="宋体" w:cs="宋体" w:hint="eastAsia"/>
          <w:szCs w:val="24"/>
        </w:rPr>
        <w:t>投标人：</w:t>
      </w:r>
      <w:r>
        <w:rPr>
          <w:rFonts w:ascii="宋体" w:hAnsi="宋体" w:cs="宋体" w:hint="eastAsia"/>
          <w:szCs w:val="24"/>
        </w:rPr>
        <w:t xml:space="preserve">                   </w:t>
      </w:r>
    </w:p>
    <w:p w14:paraId="4FABBE88"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0AB94FEF"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bookmarkStart w:id="553" w:name="_Toc529196603"/>
      <w:bookmarkStart w:id="554" w:name="_Toc535938754"/>
      <w:bookmarkStart w:id="555" w:name="_Toc530470646"/>
      <w:r>
        <w:rPr>
          <w:rFonts w:ascii="宋体" w:hAnsi="宋体" w:cs="宋体" w:hint="eastAsia"/>
          <w:b/>
          <w:bCs/>
          <w:szCs w:val="24"/>
        </w:rPr>
        <w:lastRenderedPageBreak/>
        <w:t>二</w:t>
      </w:r>
      <w:bookmarkEnd w:id="542"/>
      <w:bookmarkEnd w:id="543"/>
      <w:bookmarkEnd w:id="544"/>
      <w:bookmarkEnd w:id="545"/>
      <w:bookmarkEnd w:id="546"/>
      <w:bookmarkEnd w:id="547"/>
      <w:bookmarkEnd w:id="548"/>
      <w:bookmarkEnd w:id="549"/>
      <w:bookmarkEnd w:id="550"/>
      <w:bookmarkEnd w:id="551"/>
      <w:bookmarkEnd w:id="552"/>
      <w:r>
        <w:rPr>
          <w:rFonts w:ascii="宋体" w:hAnsi="宋体" w:cs="宋体" w:hint="eastAsia"/>
          <w:b/>
          <w:bCs/>
          <w:szCs w:val="24"/>
        </w:rPr>
        <w:t>、法定代表人身份证明或授权委托书（格式自定）</w:t>
      </w:r>
      <w:bookmarkEnd w:id="553"/>
      <w:bookmarkEnd w:id="554"/>
      <w:bookmarkEnd w:id="555"/>
    </w:p>
    <w:p w14:paraId="023C4637" w14:textId="77777777" w:rsidR="00F15B43" w:rsidRDefault="00A40675">
      <w:pPr>
        <w:widowControl/>
        <w:spacing w:after="0" w:line="360" w:lineRule="auto"/>
        <w:rPr>
          <w:rFonts w:ascii="宋体" w:eastAsia="宋体" w:hAnsi="宋体" w:cs="宋体"/>
          <w:sz w:val="24"/>
        </w:rPr>
      </w:pPr>
      <w:r>
        <w:rPr>
          <w:rFonts w:ascii="宋体" w:eastAsia="宋体" w:hAnsi="宋体" w:cs="宋体" w:hint="eastAsia"/>
          <w:sz w:val="24"/>
        </w:rPr>
        <w:br w:type="page"/>
      </w:r>
    </w:p>
    <w:p w14:paraId="5D5E5CE8" w14:textId="77777777" w:rsidR="00F15B43" w:rsidRDefault="00F15B43">
      <w:pPr>
        <w:spacing w:after="0" w:line="360" w:lineRule="auto"/>
        <w:rPr>
          <w:rFonts w:ascii="宋体" w:eastAsia="宋体" w:hAnsi="宋体" w:cs="宋体"/>
          <w:sz w:val="24"/>
        </w:rPr>
      </w:pPr>
    </w:p>
    <w:p w14:paraId="081F2194" w14:textId="77777777" w:rsidR="00F15B43" w:rsidRDefault="00A40675">
      <w:pPr>
        <w:pStyle w:val="aff1"/>
        <w:ind w:firstLineChars="0" w:firstLine="0"/>
        <w:rPr>
          <w:rFonts w:ascii="宋体" w:hAnsi="宋体" w:cs="宋体"/>
          <w:b/>
          <w:bCs/>
          <w:szCs w:val="24"/>
        </w:rPr>
      </w:pPr>
      <w:bookmarkStart w:id="556" w:name="_Toc529196606"/>
      <w:bookmarkStart w:id="557" w:name="_Toc535938757"/>
      <w:bookmarkStart w:id="558" w:name="_Toc530470649"/>
      <w:r>
        <w:rPr>
          <w:rFonts w:ascii="宋体" w:hAnsi="宋体" w:cs="宋体" w:hint="eastAsia"/>
          <w:b/>
          <w:bCs/>
          <w:szCs w:val="24"/>
        </w:rPr>
        <w:t>三、监理报酬清单</w:t>
      </w:r>
      <w:bookmarkEnd w:id="556"/>
      <w:bookmarkEnd w:id="557"/>
      <w:bookmarkEnd w:id="558"/>
    </w:p>
    <w:tbl>
      <w:tblPr>
        <w:tblW w:w="4998" w:type="pct"/>
        <w:tblLook w:val="04A0" w:firstRow="1" w:lastRow="0" w:firstColumn="1" w:lastColumn="0" w:noHBand="0" w:noVBand="1"/>
      </w:tblPr>
      <w:tblGrid>
        <w:gridCol w:w="821"/>
        <w:gridCol w:w="1361"/>
        <w:gridCol w:w="2909"/>
        <w:gridCol w:w="2711"/>
        <w:gridCol w:w="825"/>
      </w:tblGrid>
      <w:tr w:rsidR="00F15B43" w14:paraId="743061E4" w14:textId="77777777">
        <w:trPr>
          <w:trHeight w:val="570"/>
        </w:trPr>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7E776" w14:textId="77777777" w:rsidR="00F15B43" w:rsidRDefault="00A40675">
            <w:pPr>
              <w:widowControl/>
              <w:jc w:val="center"/>
              <w:textAlignment w:val="center"/>
              <w:rPr>
                <w:rFonts w:ascii="宋体" w:eastAsia="宋体" w:hAnsi="宋体" w:cs="宋体"/>
                <w:color w:val="000000"/>
                <w:sz w:val="24"/>
              </w:rPr>
            </w:pPr>
            <w:bookmarkStart w:id="559" w:name="_Toc525828220"/>
            <w:bookmarkStart w:id="560" w:name="_Toc529196608"/>
            <w:bookmarkStart w:id="561" w:name="_Toc525827486"/>
            <w:bookmarkStart w:id="562" w:name="_Toc530470650"/>
            <w:bookmarkStart w:id="563" w:name="_Toc361508760"/>
            <w:r>
              <w:rPr>
                <w:rFonts w:ascii="宋体" w:eastAsia="宋体" w:hAnsi="宋体" w:cs="宋体" w:hint="eastAsia"/>
                <w:color w:val="000000"/>
                <w:kern w:val="0"/>
                <w:sz w:val="24"/>
                <w:lang w:bidi="ar"/>
              </w:rPr>
              <w:t>序号</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7524A" w14:textId="77777777" w:rsidR="00F15B43" w:rsidRDefault="00A4067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面积（㎡）</w:t>
            </w:r>
          </w:p>
        </w:tc>
        <w:tc>
          <w:tcPr>
            <w:tcW w:w="16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CB21B" w14:textId="77777777" w:rsidR="00F15B43" w:rsidRDefault="00A4067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每平方米监理含</w:t>
            </w:r>
            <w:proofErr w:type="gramStart"/>
            <w:r>
              <w:rPr>
                <w:rFonts w:ascii="宋体" w:eastAsia="宋体" w:hAnsi="宋体" w:cs="宋体" w:hint="eastAsia"/>
                <w:color w:val="000000"/>
                <w:kern w:val="0"/>
                <w:sz w:val="24"/>
                <w:lang w:bidi="ar"/>
              </w:rPr>
              <w:t>税单价</w:t>
            </w:r>
            <w:proofErr w:type="gramEnd"/>
            <w:r>
              <w:rPr>
                <w:rFonts w:ascii="宋体" w:eastAsia="宋体" w:hAnsi="宋体" w:cs="宋体" w:hint="eastAsia"/>
                <w:color w:val="000000"/>
                <w:kern w:val="0"/>
                <w:sz w:val="24"/>
                <w:lang w:bidi="ar"/>
              </w:rPr>
              <w:br/>
            </w:r>
            <w:r>
              <w:rPr>
                <w:rFonts w:ascii="宋体" w:eastAsia="宋体" w:hAnsi="宋体" w:cs="宋体" w:hint="eastAsia"/>
                <w:color w:val="000000"/>
                <w:kern w:val="0"/>
                <w:sz w:val="24"/>
                <w:lang w:bidi="ar"/>
              </w:rPr>
              <w:t>（元</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8BC1" w14:textId="77777777" w:rsidR="00F15B43" w:rsidRDefault="00A4067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合计</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32BB3" w14:textId="77777777" w:rsidR="00F15B43" w:rsidRDefault="00A4067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税率</w:t>
            </w:r>
          </w:p>
        </w:tc>
      </w:tr>
      <w:tr w:rsidR="00F15B43" w14:paraId="71A5CE89" w14:textId="77777777">
        <w:trPr>
          <w:trHeight w:val="640"/>
        </w:trPr>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86F4C" w14:textId="77777777" w:rsidR="00F15B43" w:rsidRDefault="00A4067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2A008" w14:textId="77777777" w:rsidR="00F15B43" w:rsidRDefault="00A4067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147934.2</w:t>
            </w:r>
          </w:p>
        </w:tc>
        <w:tc>
          <w:tcPr>
            <w:tcW w:w="16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242A1" w14:textId="77777777" w:rsidR="00F15B43" w:rsidRDefault="00F15B43">
            <w:pPr>
              <w:jc w:val="center"/>
              <w:rPr>
                <w:rFonts w:ascii="宋体" w:eastAsia="宋体" w:hAnsi="宋体" w:cs="宋体"/>
                <w:color w:val="000000"/>
                <w:sz w:val="24"/>
              </w:rPr>
            </w:pP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2C74C" w14:textId="77777777" w:rsidR="00F15B43" w:rsidRDefault="00F15B43">
            <w:pPr>
              <w:jc w:val="center"/>
              <w:rPr>
                <w:rFonts w:ascii="宋体" w:eastAsia="宋体" w:hAnsi="宋体" w:cs="宋体"/>
                <w:color w:val="000000"/>
                <w:sz w:val="24"/>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479E9" w14:textId="77777777" w:rsidR="00F15B43" w:rsidRDefault="00F15B43">
            <w:pPr>
              <w:jc w:val="center"/>
              <w:rPr>
                <w:rFonts w:ascii="宋体" w:eastAsia="宋体" w:hAnsi="宋体" w:cs="宋体"/>
                <w:color w:val="000000"/>
                <w:sz w:val="24"/>
              </w:rPr>
            </w:pPr>
          </w:p>
        </w:tc>
      </w:tr>
      <w:tr w:rsidR="00F15B43" w14:paraId="574DA3DF" w14:textId="77777777">
        <w:trPr>
          <w:trHeight w:val="412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F15762" w14:textId="77777777" w:rsidR="00F15B43" w:rsidRDefault="00A40675">
            <w:pPr>
              <w:widowControl/>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注：本报价为综合单价形式，每平方米单价中包含但不限于以下全部费用，不再另行计取其他任何费用。</w:t>
            </w:r>
            <w:r>
              <w:rPr>
                <w:rFonts w:ascii="宋体" w:eastAsia="宋体" w:hAnsi="宋体" w:cs="宋体" w:hint="eastAsia"/>
                <w:color w:val="000000"/>
                <w:kern w:val="0"/>
                <w:sz w:val="24"/>
                <w:lang w:bidi="ar"/>
              </w:rPr>
              <w:br/>
              <w:t>1.</w:t>
            </w:r>
            <w:r>
              <w:rPr>
                <w:rFonts w:ascii="宋体" w:eastAsia="宋体" w:hAnsi="宋体" w:cs="宋体" w:hint="eastAsia"/>
                <w:color w:val="000000"/>
                <w:kern w:val="0"/>
                <w:sz w:val="24"/>
                <w:lang w:bidi="ar"/>
              </w:rPr>
              <w:t>人员服务费用</w:t>
            </w:r>
            <w:r>
              <w:rPr>
                <w:rFonts w:ascii="宋体" w:eastAsia="宋体" w:hAnsi="宋体" w:cs="宋体" w:hint="eastAsia"/>
                <w:color w:val="000000"/>
                <w:kern w:val="0"/>
                <w:sz w:val="24"/>
                <w:lang w:bidi="ar"/>
              </w:rPr>
              <w:br/>
            </w:r>
            <w:r>
              <w:rPr>
                <w:rFonts w:ascii="宋体" w:eastAsia="宋体" w:hAnsi="宋体" w:cs="宋体" w:hint="eastAsia"/>
                <w:color w:val="000000"/>
                <w:kern w:val="0"/>
                <w:sz w:val="24"/>
                <w:lang w:bidi="ar"/>
              </w:rPr>
              <w:t>项目总监理工程师、专业监理工程师、监理员等全周期驻场人员的薪酬、社保、福利及差旅费。</w:t>
            </w:r>
            <w:r>
              <w:rPr>
                <w:rFonts w:ascii="宋体" w:eastAsia="宋体" w:hAnsi="宋体" w:cs="宋体" w:hint="eastAsia"/>
                <w:color w:val="000000"/>
                <w:kern w:val="0"/>
                <w:sz w:val="24"/>
                <w:lang w:bidi="ar"/>
              </w:rPr>
              <w:br/>
            </w: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专家咨询费，包括针对复杂技术问题的外部专家论证、图纸会审专项指导等费用。</w:t>
            </w:r>
            <w:r>
              <w:rPr>
                <w:rFonts w:ascii="宋体" w:eastAsia="宋体" w:hAnsi="宋体" w:cs="宋体" w:hint="eastAsia"/>
                <w:color w:val="000000"/>
                <w:kern w:val="0"/>
                <w:sz w:val="24"/>
                <w:lang w:bidi="ar"/>
              </w:rPr>
              <w:br/>
              <w:t>3.</w:t>
            </w:r>
            <w:r>
              <w:rPr>
                <w:rFonts w:ascii="宋体" w:eastAsia="宋体" w:hAnsi="宋体" w:cs="宋体" w:hint="eastAsia"/>
                <w:color w:val="000000"/>
                <w:kern w:val="0"/>
                <w:sz w:val="24"/>
                <w:lang w:bidi="ar"/>
              </w:rPr>
              <w:t>办公与技术支持费用</w:t>
            </w:r>
            <w:r>
              <w:rPr>
                <w:rFonts w:ascii="宋体" w:eastAsia="宋体" w:hAnsi="宋体" w:cs="宋体" w:hint="eastAsia"/>
                <w:color w:val="000000"/>
                <w:kern w:val="0"/>
                <w:sz w:val="24"/>
                <w:lang w:bidi="ar"/>
              </w:rPr>
              <w:br/>
            </w:r>
            <w:r>
              <w:rPr>
                <w:rFonts w:ascii="宋体" w:eastAsia="宋体" w:hAnsi="宋体" w:cs="宋体" w:hint="eastAsia"/>
                <w:color w:val="000000"/>
                <w:kern w:val="0"/>
                <w:sz w:val="24"/>
                <w:lang w:bidi="ar"/>
              </w:rPr>
              <w:t>监理现场办公场地的租赁、水电、物业费，以及办公家具、打印机、电脑等设备的购置或租赁费。</w:t>
            </w:r>
            <w:r>
              <w:rPr>
                <w:rFonts w:ascii="宋体" w:eastAsia="宋体" w:hAnsi="宋体" w:cs="宋体" w:hint="eastAsia"/>
                <w:color w:val="000000"/>
                <w:kern w:val="0"/>
                <w:sz w:val="24"/>
                <w:lang w:bidi="ar"/>
              </w:rPr>
              <w:br/>
            </w:r>
            <w:r>
              <w:rPr>
                <w:rFonts w:ascii="宋体" w:eastAsia="宋体" w:hAnsi="宋体" w:cs="宋体" w:hint="eastAsia"/>
                <w:color w:val="000000"/>
                <w:kern w:val="0"/>
                <w:sz w:val="24"/>
                <w:lang w:bidi="ar"/>
              </w:rPr>
              <w:t>技术资料费用，包括规范图集、检测工具（如全站仪、水准仪）的购置、校准及维护费。</w:t>
            </w:r>
            <w:r>
              <w:rPr>
                <w:rFonts w:ascii="宋体" w:eastAsia="宋体" w:hAnsi="宋体" w:cs="宋体" w:hint="eastAsia"/>
                <w:color w:val="000000"/>
                <w:kern w:val="0"/>
                <w:sz w:val="24"/>
                <w:lang w:bidi="ar"/>
              </w:rPr>
              <w:br/>
              <w:t>4.</w:t>
            </w:r>
            <w:r>
              <w:rPr>
                <w:rFonts w:ascii="宋体" w:eastAsia="宋体" w:hAnsi="宋体" w:cs="宋体" w:hint="eastAsia"/>
                <w:color w:val="000000"/>
                <w:kern w:val="0"/>
                <w:sz w:val="24"/>
                <w:lang w:bidi="ar"/>
              </w:rPr>
              <w:t>过程监理服务费用</w:t>
            </w:r>
            <w:r>
              <w:rPr>
                <w:rFonts w:ascii="宋体" w:eastAsia="宋体" w:hAnsi="宋体" w:cs="宋体" w:hint="eastAsia"/>
                <w:color w:val="000000"/>
                <w:kern w:val="0"/>
                <w:sz w:val="24"/>
                <w:lang w:bidi="ar"/>
              </w:rPr>
              <w:br/>
              <w:t>5.</w:t>
            </w:r>
            <w:r>
              <w:rPr>
                <w:rFonts w:ascii="宋体" w:eastAsia="宋体" w:hAnsi="宋体" w:cs="宋体" w:hint="eastAsia"/>
                <w:color w:val="000000"/>
                <w:kern w:val="0"/>
                <w:sz w:val="24"/>
                <w:lang w:bidi="ar"/>
              </w:rPr>
              <w:t>施工准备阶段：图纸会审、施工组织设计审核、开工条件核查等服务费用。</w:t>
            </w:r>
            <w:r>
              <w:rPr>
                <w:rFonts w:ascii="宋体" w:eastAsia="宋体" w:hAnsi="宋体" w:cs="宋体" w:hint="eastAsia"/>
                <w:color w:val="000000"/>
                <w:kern w:val="0"/>
                <w:sz w:val="24"/>
                <w:lang w:bidi="ar"/>
              </w:rPr>
              <w:br/>
              <w:t>6.</w:t>
            </w:r>
            <w:r>
              <w:rPr>
                <w:rFonts w:ascii="宋体" w:eastAsia="宋体" w:hAnsi="宋体" w:cs="宋体" w:hint="eastAsia"/>
                <w:color w:val="000000"/>
                <w:kern w:val="0"/>
                <w:sz w:val="24"/>
                <w:lang w:bidi="ar"/>
              </w:rPr>
              <w:t>施工阶段：质量巡查、工序验收、进度管控、安全隐患排查、工程款支付审核等日常监理费用。</w:t>
            </w:r>
            <w:r>
              <w:rPr>
                <w:rFonts w:ascii="宋体" w:eastAsia="宋体" w:hAnsi="宋体" w:cs="宋体" w:hint="eastAsia"/>
                <w:color w:val="000000"/>
                <w:kern w:val="0"/>
                <w:sz w:val="24"/>
                <w:lang w:bidi="ar"/>
              </w:rPr>
              <w:br/>
              <w:t>7.</w:t>
            </w:r>
            <w:r>
              <w:rPr>
                <w:rFonts w:ascii="宋体" w:eastAsia="宋体" w:hAnsi="宋体" w:cs="宋体" w:hint="eastAsia"/>
                <w:color w:val="000000"/>
                <w:kern w:val="0"/>
                <w:sz w:val="24"/>
                <w:lang w:bidi="ar"/>
              </w:rPr>
              <w:t>验收阶段：分部分项工程验收、竣工验收、竣工资料审核及备</w:t>
            </w:r>
            <w:r>
              <w:rPr>
                <w:rFonts w:ascii="宋体" w:eastAsia="宋体" w:hAnsi="宋体" w:cs="宋体" w:hint="eastAsia"/>
                <w:color w:val="000000"/>
                <w:kern w:val="0"/>
                <w:sz w:val="24"/>
                <w:lang w:bidi="ar"/>
              </w:rPr>
              <w:t>案配合等费用。</w:t>
            </w:r>
            <w:r>
              <w:rPr>
                <w:rFonts w:ascii="宋体" w:eastAsia="宋体" w:hAnsi="宋体" w:cs="宋体" w:hint="eastAsia"/>
                <w:color w:val="000000"/>
                <w:kern w:val="0"/>
                <w:sz w:val="24"/>
                <w:lang w:bidi="ar"/>
              </w:rPr>
              <w:br/>
              <w:t>8.</w:t>
            </w:r>
            <w:r>
              <w:rPr>
                <w:rFonts w:ascii="宋体" w:eastAsia="宋体" w:hAnsi="宋体" w:cs="宋体" w:hint="eastAsia"/>
                <w:color w:val="000000"/>
                <w:kern w:val="0"/>
                <w:sz w:val="24"/>
                <w:lang w:bidi="ar"/>
              </w:rPr>
              <w:t>其他不可预见费用</w:t>
            </w:r>
            <w:r>
              <w:rPr>
                <w:rFonts w:ascii="宋体" w:eastAsia="宋体" w:hAnsi="宋体" w:cs="宋体" w:hint="eastAsia"/>
                <w:color w:val="000000"/>
                <w:kern w:val="0"/>
                <w:sz w:val="24"/>
                <w:lang w:bidi="ar"/>
              </w:rPr>
              <w:br/>
              <w:t>9.</w:t>
            </w:r>
            <w:r>
              <w:rPr>
                <w:rFonts w:ascii="宋体" w:eastAsia="宋体" w:hAnsi="宋体" w:cs="宋体" w:hint="eastAsia"/>
                <w:color w:val="000000"/>
                <w:kern w:val="0"/>
                <w:sz w:val="24"/>
                <w:lang w:bidi="ar"/>
              </w:rPr>
              <w:t>包含因项目延期、设计变更导致的监理服务延长成本，以及应对突发情况的应急处理费用。</w:t>
            </w:r>
          </w:p>
          <w:p w14:paraId="45B1F696" w14:textId="77777777" w:rsidR="00F15B43" w:rsidRDefault="00A40675">
            <w:pPr>
              <w:widowControl/>
              <w:textAlignment w:val="center"/>
              <w:rPr>
                <w:rFonts w:ascii="宋体" w:hAnsi="宋体" w:cs="宋体"/>
                <w:color w:val="000000"/>
                <w:kern w:val="0"/>
                <w:sz w:val="24"/>
                <w:lang w:bidi="ar"/>
              </w:rPr>
            </w:pPr>
            <w:r>
              <w:rPr>
                <w:rFonts w:ascii="宋体" w:eastAsia="宋体" w:hAnsi="宋体" w:cs="宋体"/>
                <w:color w:val="000000"/>
                <w:kern w:val="0"/>
                <w:sz w:val="24"/>
                <w:lang w:bidi="ar"/>
              </w:rPr>
              <w:t>10.</w:t>
            </w:r>
            <w:r>
              <w:rPr>
                <w:rFonts w:ascii="宋体" w:eastAsia="宋体" w:hAnsi="宋体" w:cs="宋体" w:hint="eastAsia"/>
                <w:color w:val="000000"/>
                <w:kern w:val="0"/>
                <w:sz w:val="24"/>
                <w:lang w:bidi="ar"/>
              </w:rPr>
              <w:t>监理报酬金</w:t>
            </w:r>
            <w:r>
              <w:rPr>
                <w:rFonts w:ascii="宋体" w:eastAsia="宋体" w:hAnsi="宋体" w:cs="宋体" w:hint="eastAsia"/>
                <w:color w:val="000000"/>
                <w:kern w:val="0"/>
                <w:sz w:val="24"/>
                <w:lang w:bidi="ar"/>
              </w:rPr>
              <w:t>包含</w:t>
            </w:r>
            <w:r>
              <w:rPr>
                <w:rFonts w:ascii="宋体" w:eastAsia="宋体" w:hAnsi="宋体" w:cs="宋体"/>
                <w:color w:val="000000"/>
                <w:kern w:val="0"/>
                <w:sz w:val="24"/>
                <w:lang w:bidi="ar"/>
              </w:rPr>
              <w:t>10%</w:t>
            </w:r>
            <w:r w:rsidRPr="0099219C">
              <w:rPr>
                <w:rFonts w:ascii="宋体" w:eastAsia="宋体" w:hAnsi="宋体" w:cs="宋体" w:hint="eastAsia"/>
                <w:color w:val="000000"/>
                <w:kern w:val="0"/>
                <w:sz w:val="24"/>
                <w:lang w:bidi="ar"/>
              </w:rPr>
              <w:t>监理考核金，由建设单位根据项目实际情况对监理单位进行考核发放。</w:t>
            </w:r>
          </w:p>
        </w:tc>
      </w:tr>
    </w:tbl>
    <w:p w14:paraId="58947CF9" w14:textId="77777777" w:rsidR="00F15B43" w:rsidRDefault="00F15B43">
      <w:pPr>
        <w:pStyle w:val="aff1"/>
        <w:ind w:firstLineChars="0" w:firstLine="0"/>
        <w:rPr>
          <w:rFonts w:ascii="宋体" w:hAnsi="宋体" w:cs="宋体"/>
          <w:szCs w:val="24"/>
        </w:rPr>
      </w:pPr>
    </w:p>
    <w:p w14:paraId="538B49ED" w14:textId="77777777" w:rsidR="00F15B43" w:rsidRDefault="00A40675">
      <w:pPr>
        <w:pStyle w:val="aff1"/>
        <w:ind w:firstLineChars="0" w:firstLine="0"/>
        <w:rPr>
          <w:rFonts w:ascii="宋体" w:hAnsi="宋体" w:cs="宋体"/>
          <w:szCs w:val="24"/>
        </w:rPr>
      </w:pPr>
      <w:r>
        <w:rPr>
          <w:rFonts w:ascii="宋体" w:hAnsi="宋体" w:cs="宋体" w:hint="eastAsia"/>
          <w:szCs w:val="24"/>
        </w:rPr>
        <w:t>投</w:t>
      </w:r>
      <w:r>
        <w:rPr>
          <w:rFonts w:ascii="宋体" w:hAnsi="宋体" w:cs="宋体" w:hint="eastAsia"/>
          <w:szCs w:val="24"/>
        </w:rPr>
        <w:t xml:space="preserve"> </w:t>
      </w:r>
      <w:r>
        <w:rPr>
          <w:rFonts w:ascii="宋体" w:hAnsi="宋体" w:cs="宋体" w:hint="eastAsia"/>
          <w:szCs w:val="24"/>
        </w:rPr>
        <w:t>标</w:t>
      </w:r>
      <w:r>
        <w:rPr>
          <w:rFonts w:ascii="宋体" w:hAnsi="宋体" w:cs="宋体" w:hint="eastAsia"/>
          <w:szCs w:val="24"/>
        </w:rPr>
        <w:t xml:space="preserve"> </w:t>
      </w:r>
      <w:r>
        <w:rPr>
          <w:rFonts w:ascii="宋体" w:hAnsi="宋体" w:cs="宋体" w:hint="eastAsia"/>
          <w:szCs w:val="24"/>
        </w:rPr>
        <w:t>人：</w:t>
      </w:r>
      <w:r>
        <w:rPr>
          <w:rFonts w:ascii="宋体" w:hAnsi="宋体" w:cs="宋体" w:hint="eastAsia"/>
          <w:szCs w:val="24"/>
        </w:rPr>
        <w:t xml:space="preserve">                              </w:t>
      </w:r>
    </w:p>
    <w:p w14:paraId="219FF166" w14:textId="77777777" w:rsidR="00F15B43" w:rsidRDefault="00A40675">
      <w:pPr>
        <w:pStyle w:val="aff1"/>
        <w:ind w:firstLineChars="0" w:firstLine="0"/>
        <w:rPr>
          <w:rFonts w:ascii="宋体" w:hAnsi="宋体" w:cs="宋体"/>
          <w:szCs w:val="24"/>
        </w:rPr>
      </w:pPr>
      <w:r>
        <w:rPr>
          <w:rFonts w:ascii="宋体" w:hAnsi="宋体" w:cs="宋体" w:hint="eastAsia"/>
          <w:szCs w:val="24"/>
        </w:rPr>
        <w:t>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bookmarkEnd w:id="559"/>
    <w:bookmarkEnd w:id="560"/>
    <w:bookmarkEnd w:id="561"/>
    <w:bookmarkEnd w:id="562"/>
    <w:p w14:paraId="0FFCA9E7" w14:textId="77777777" w:rsidR="00F15B43" w:rsidRDefault="00F15B43">
      <w:pPr>
        <w:pStyle w:val="aff1"/>
        <w:ind w:firstLineChars="0" w:firstLine="0"/>
        <w:rPr>
          <w:rFonts w:ascii="宋体" w:hAnsi="宋体" w:cs="宋体"/>
          <w:szCs w:val="24"/>
        </w:rPr>
      </w:pPr>
    </w:p>
    <w:p w14:paraId="6B0EC035"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r>
        <w:rPr>
          <w:rFonts w:ascii="宋体" w:hAnsi="宋体" w:cs="宋体" w:hint="eastAsia"/>
          <w:b/>
          <w:bCs/>
          <w:szCs w:val="24"/>
        </w:rPr>
        <w:lastRenderedPageBreak/>
        <w:t>四、</w:t>
      </w:r>
      <w:bookmarkStart w:id="564" w:name="_Hlk22686998"/>
      <w:r>
        <w:rPr>
          <w:rFonts w:ascii="宋体" w:hAnsi="宋体" w:cs="宋体" w:hint="eastAsia"/>
          <w:b/>
          <w:bCs/>
          <w:szCs w:val="24"/>
        </w:rPr>
        <w:t>资格审查资料</w:t>
      </w:r>
      <w:bookmarkEnd w:id="564"/>
    </w:p>
    <w:p w14:paraId="2FF0A16C"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（一）基本情况表（格式可自定）</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23"/>
        <w:gridCol w:w="991"/>
        <w:gridCol w:w="1226"/>
        <w:gridCol w:w="456"/>
        <w:gridCol w:w="912"/>
        <w:gridCol w:w="847"/>
        <w:gridCol w:w="301"/>
        <w:gridCol w:w="1270"/>
      </w:tblGrid>
      <w:tr w:rsidR="00F15B43" w14:paraId="3C6E7962"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3D6D82ED" w14:textId="77777777" w:rsidR="00F15B43" w:rsidRDefault="00A40675">
            <w:pPr>
              <w:pStyle w:val="afff"/>
              <w:jc w:val="left"/>
              <w:rPr>
                <w:rFonts w:ascii="宋体" w:eastAsia="宋体" w:hAnsi="宋体" w:cs="宋体"/>
                <w:sz w:val="24"/>
              </w:rPr>
            </w:pPr>
            <w:r>
              <w:rPr>
                <w:rFonts w:ascii="宋体" w:eastAsia="宋体" w:hAnsi="宋体" w:cs="宋体" w:hint="eastAsia"/>
                <w:sz w:val="24"/>
              </w:rPr>
              <w:t>投标人名称</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14:paraId="2D449E02" w14:textId="77777777" w:rsidR="00F15B43" w:rsidRDefault="00F15B43">
            <w:pPr>
              <w:pStyle w:val="aff5"/>
              <w:rPr>
                <w:rFonts w:ascii="宋体" w:eastAsia="宋体" w:hAnsi="宋体" w:cs="宋体"/>
                <w:sz w:val="24"/>
              </w:rPr>
            </w:pPr>
          </w:p>
        </w:tc>
      </w:tr>
      <w:tr w:rsidR="00F15B43" w14:paraId="62801515"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75338974" w14:textId="77777777" w:rsidR="00F15B43" w:rsidRDefault="00A40675">
            <w:pPr>
              <w:pStyle w:val="afff"/>
              <w:jc w:val="left"/>
              <w:rPr>
                <w:rFonts w:ascii="宋体" w:eastAsia="宋体" w:hAnsi="宋体" w:cs="宋体"/>
                <w:sz w:val="24"/>
              </w:rPr>
            </w:pPr>
            <w:r>
              <w:rPr>
                <w:rFonts w:ascii="宋体" w:eastAsia="宋体" w:hAnsi="宋体" w:cs="宋体" w:hint="eastAsia"/>
                <w:sz w:val="24"/>
              </w:rPr>
              <w:t>注册地址</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552D13B6" w14:textId="77777777" w:rsidR="00F15B43" w:rsidRDefault="00F15B43">
            <w:pPr>
              <w:pStyle w:val="aff5"/>
              <w:rPr>
                <w:rFonts w:ascii="宋体" w:eastAsia="宋体" w:hAnsi="宋体" w:cs="宋体"/>
                <w:sz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3D5A0E99" w14:textId="77777777" w:rsidR="00F15B43" w:rsidRDefault="00A40675">
            <w:pPr>
              <w:pStyle w:val="afff"/>
              <w:jc w:val="left"/>
              <w:rPr>
                <w:rFonts w:ascii="宋体" w:eastAsia="宋体" w:hAnsi="宋体" w:cs="宋体"/>
                <w:sz w:val="24"/>
              </w:rPr>
            </w:pPr>
            <w:r>
              <w:rPr>
                <w:rFonts w:ascii="宋体" w:eastAsia="宋体" w:hAnsi="宋体" w:cs="宋体" w:hint="eastAsia"/>
                <w:sz w:val="24"/>
              </w:rPr>
              <w:t>邮政编码</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14:paraId="42EEE97C" w14:textId="77777777" w:rsidR="00F15B43" w:rsidRDefault="00F15B43">
            <w:pPr>
              <w:pStyle w:val="aff5"/>
              <w:rPr>
                <w:rFonts w:ascii="宋体" w:eastAsia="宋体" w:hAnsi="宋体" w:cs="宋体"/>
                <w:sz w:val="24"/>
              </w:rPr>
            </w:pPr>
          </w:p>
        </w:tc>
      </w:tr>
      <w:tr w:rsidR="00F15B43" w14:paraId="44B86BE3" w14:textId="77777777">
        <w:trPr>
          <w:trHeight w:val="19"/>
          <w:jc w:val="center"/>
        </w:trPr>
        <w:tc>
          <w:tcPr>
            <w:tcW w:w="2405" w:type="dxa"/>
            <w:vMerge w:val="restart"/>
            <w:tcBorders>
              <w:top w:val="single" w:sz="4" w:space="0" w:color="auto"/>
              <w:left w:val="single" w:sz="4" w:space="0" w:color="auto"/>
              <w:bottom w:val="single" w:sz="4" w:space="0" w:color="auto"/>
              <w:right w:val="single" w:sz="4" w:space="0" w:color="auto"/>
            </w:tcBorders>
            <w:noWrap/>
            <w:vAlign w:val="center"/>
          </w:tcPr>
          <w:p w14:paraId="66B5BB11" w14:textId="77777777" w:rsidR="00F15B43" w:rsidRDefault="00A40675">
            <w:pPr>
              <w:pStyle w:val="afff"/>
              <w:jc w:val="left"/>
              <w:rPr>
                <w:rFonts w:ascii="宋体" w:eastAsia="宋体" w:hAnsi="宋体" w:cs="宋体"/>
                <w:sz w:val="24"/>
              </w:rPr>
            </w:pPr>
            <w:r>
              <w:rPr>
                <w:rFonts w:ascii="宋体" w:eastAsia="宋体" w:hAnsi="宋体" w:cs="宋体" w:hint="eastAsia"/>
                <w:sz w:val="24"/>
              </w:rPr>
              <w:t>联系方式</w:t>
            </w:r>
          </w:p>
        </w:tc>
        <w:tc>
          <w:tcPr>
            <w:tcW w:w="823" w:type="dxa"/>
            <w:tcBorders>
              <w:top w:val="single" w:sz="4" w:space="0" w:color="auto"/>
              <w:left w:val="single" w:sz="4" w:space="0" w:color="auto"/>
              <w:bottom w:val="single" w:sz="4" w:space="0" w:color="auto"/>
              <w:right w:val="single" w:sz="4" w:space="0" w:color="auto"/>
            </w:tcBorders>
            <w:noWrap/>
            <w:vAlign w:val="center"/>
          </w:tcPr>
          <w:p w14:paraId="64D65F5A" w14:textId="77777777" w:rsidR="00F15B43" w:rsidRDefault="00A40675">
            <w:pPr>
              <w:pStyle w:val="afff"/>
              <w:jc w:val="left"/>
              <w:rPr>
                <w:rFonts w:ascii="宋体" w:eastAsia="宋体" w:hAnsi="宋体" w:cs="宋体"/>
                <w:sz w:val="24"/>
              </w:rPr>
            </w:pPr>
            <w:r>
              <w:rPr>
                <w:rFonts w:ascii="宋体" w:eastAsia="宋体" w:hAnsi="宋体" w:cs="宋体" w:hint="eastAsia"/>
                <w:sz w:val="24"/>
              </w:rPr>
              <w:t>联系人</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14:paraId="0F14FA48" w14:textId="77777777" w:rsidR="00F15B43" w:rsidRDefault="00F15B43">
            <w:pPr>
              <w:pStyle w:val="aff5"/>
              <w:rPr>
                <w:rFonts w:ascii="宋体" w:eastAsia="宋体" w:hAnsi="宋体" w:cs="宋体"/>
                <w:sz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32D255ED" w14:textId="77777777" w:rsidR="00F15B43" w:rsidRDefault="00A40675">
            <w:pPr>
              <w:pStyle w:val="afff"/>
              <w:jc w:val="left"/>
              <w:rPr>
                <w:rFonts w:ascii="宋体" w:eastAsia="宋体" w:hAnsi="宋体" w:cs="宋体"/>
                <w:sz w:val="24"/>
              </w:rPr>
            </w:pPr>
            <w:r>
              <w:rPr>
                <w:rFonts w:ascii="宋体" w:eastAsia="宋体" w:hAnsi="宋体" w:cs="宋体" w:hint="eastAsia"/>
                <w:sz w:val="24"/>
              </w:rPr>
              <w:t>电</w:t>
            </w:r>
            <w:r>
              <w:rPr>
                <w:rFonts w:ascii="宋体" w:eastAsia="宋体" w:hAnsi="宋体" w:cs="宋体" w:hint="eastAsia"/>
                <w:sz w:val="24"/>
              </w:rPr>
              <w:t xml:space="preserve"> </w:t>
            </w:r>
            <w:r>
              <w:rPr>
                <w:rFonts w:ascii="宋体" w:eastAsia="宋体" w:hAnsi="宋体" w:cs="宋体" w:hint="eastAsia"/>
                <w:sz w:val="24"/>
              </w:rPr>
              <w:t>话</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14:paraId="4A3740A9" w14:textId="77777777" w:rsidR="00F15B43" w:rsidRDefault="00F15B43">
            <w:pPr>
              <w:pStyle w:val="aff5"/>
              <w:rPr>
                <w:rFonts w:ascii="宋体" w:eastAsia="宋体" w:hAnsi="宋体" w:cs="宋体"/>
                <w:sz w:val="24"/>
              </w:rPr>
            </w:pPr>
          </w:p>
        </w:tc>
      </w:tr>
      <w:tr w:rsidR="00F15B43" w14:paraId="26994088" w14:textId="77777777">
        <w:trPr>
          <w:trHeight w:val="19"/>
          <w:jc w:val="center"/>
        </w:trPr>
        <w:tc>
          <w:tcPr>
            <w:tcW w:w="2405" w:type="dxa"/>
            <w:vMerge/>
            <w:tcBorders>
              <w:top w:val="single" w:sz="4" w:space="0" w:color="auto"/>
              <w:left w:val="single" w:sz="4" w:space="0" w:color="auto"/>
              <w:bottom w:val="single" w:sz="4" w:space="0" w:color="auto"/>
              <w:right w:val="single" w:sz="4" w:space="0" w:color="auto"/>
            </w:tcBorders>
            <w:noWrap/>
            <w:vAlign w:val="center"/>
          </w:tcPr>
          <w:p w14:paraId="720FAACB" w14:textId="77777777" w:rsidR="00F15B43" w:rsidRDefault="00F15B43">
            <w:pPr>
              <w:pStyle w:val="afff"/>
              <w:jc w:val="left"/>
              <w:rPr>
                <w:rFonts w:ascii="宋体" w:eastAsia="宋体" w:hAnsi="宋体" w:cs="宋体"/>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14:paraId="5E182AF3" w14:textId="77777777" w:rsidR="00F15B43" w:rsidRDefault="00A40675">
            <w:pPr>
              <w:pStyle w:val="afff"/>
              <w:jc w:val="left"/>
              <w:rPr>
                <w:rFonts w:ascii="宋体" w:eastAsia="宋体" w:hAnsi="宋体" w:cs="宋体"/>
                <w:sz w:val="24"/>
              </w:rPr>
            </w:pPr>
            <w:r>
              <w:rPr>
                <w:rFonts w:ascii="宋体" w:eastAsia="宋体" w:hAnsi="宋体" w:cs="宋体" w:hint="eastAsia"/>
                <w:sz w:val="24"/>
              </w:rPr>
              <w:t>传</w:t>
            </w:r>
            <w:r>
              <w:rPr>
                <w:rFonts w:ascii="宋体" w:eastAsia="宋体" w:hAnsi="宋体" w:cs="宋体" w:hint="eastAsia"/>
                <w:sz w:val="24"/>
              </w:rPr>
              <w:t xml:space="preserve">  </w:t>
            </w:r>
            <w:r>
              <w:rPr>
                <w:rFonts w:ascii="宋体" w:eastAsia="宋体" w:hAnsi="宋体" w:cs="宋体" w:hint="eastAsia"/>
                <w:sz w:val="24"/>
              </w:rPr>
              <w:t>真</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14:paraId="60349A32" w14:textId="77777777" w:rsidR="00F15B43" w:rsidRDefault="00F15B43">
            <w:pPr>
              <w:pStyle w:val="aff5"/>
              <w:rPr>
                <w:rFonts w:ascii="宋体" w:eastAsia="宋体" w:hAnsi="宋体" w:cs="宋体"/>
                <w:sz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5D0C5BE9" w14:textId="77777777" w:rsidR="00F15B43" w:rsidRDefault="00A40675">
            <w:pPr>
              <w:pStyle w:val="afff"/>
              <w:jc w:val="left"/>
              <w:rPr>
                <w:rFonts w:ascii="宋体" w:eastAsia="宋体" w:hAnsi="宋体" w:cs="宋体"/>
                <w:sz w:val="24"/>
              </w:rPr>
            </w:pPr>
            <w:r>
              <w:rPr>
                <w:rFonts w:ascii="宋体" w:eastAsia="宋体" w:hAnsi="宋体" w:cs="宋体" w:hint="eastAsia"/>
                <w:sz w:val="24"/>
              </w:rPr>
              <w:t>网</w:t>
            </w:r>
            <w:r>
              <w:rPr>
                <w:rFonts w:ascii="宋体" w:eastAsia="宋体" w:hAnsi="宋体" w:cs="宋体" w:hint="eastAsia"/>
                <w:sz w:val="24"/>
              </w:rPr>
              <w:t xml:space="preserve"> </w:t>
            </w:r>
            <w:r>
              <w:rPr>
                <w:rFonts w:ascii="宋体" w:eastAsia="宋体" w:hAnsi="宋体" w:cs="宋体" w:hint="eastAsia"/>
                <w:sz w:val="24"/>
              </w:rPr>
              <w:t>址</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14:paraId="3E2EDB20" w14:textId="77777777" w:rsidR="00F15B43" w:rsidRDefault="00F15B43">
            <w:pPr>
              <w:pStyle w:val="aff5"/>
              <w:rPr>
                <w:rFonts w:ascii="宋体" w:eastAsia="宋体" w:hAnsi="宋体" w:cs="宋体"/>
                <w:sz w:val="24"/>
              </w:rPr>
            </w:pPr>
          </w:p>
        </w:tc>
      </w:tr>
      <w:tr w:rsidR="00F15B43" w14:paraId="7174B0B6"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604D5614" w14:textId="77777777" w:rsidR="00F15B43" w:rsidRDefault="00A40675">
            <w:pPr>
              <w:pStyle w:val="afff"/>
              <w:jc w:val="left"/>
              <w:rPr>
                <w:rFonts w:ascii="宋体" w:eastAsia="宋体" w:hAnsi="宋体" w:cs="宋体"/>
                <w:sz w:val="24"/>
              </w:rPr>
            </w:pPr>
            <w:r>
              <w:rPr>
                <w:rFonts w:ascii="宋体" w:eastAsia="宋体" w:hAnsi="宋体" w:cs="宋体" w:hint="eastAsia"/>
                <w:sz w:val="24"/>
              </w:rPr>
              <w:t>法定代表人</w:t>
            </w:r>
          </w:p>
        </w:tc>
        <w:tc>
          <w:tcPr>
            <w:tcW w:w="823" w:type="dxa"/>
            <w:tcBorders>
              <w:top w:val="single" w:sz="4" w:space="0" w:color="auto"/>
              <w:left w:val="single" w:sz="4" w:space="0" w:color="auto"/>
              <w:bottom w:val="single" w:sz="4" w:space="0" w:color="auto"/>
              <w:right w:val="single" w:sz="4" w:space="0" w:color="auto"/>
            </w:tcBorders>
            <w:noWrap/>
            <w:vAlign w:val="center"/>
          </w:tcPr>
          <w:p w14:paraId="11EC31B5" w14:textId="77777777" w:rsidR="00F15B43" w:rsidRDefault="00A40675">
            <w:pPr>
              <w:pStyle w:val="afff"/>
              <w:jc w:val="left"/>
              <w:rPr>
                <w:rFonts w:ascii="宋体" w:eastAsia="宋体" w:hAnsi="宋体" w:cs="宋体"/>
                <w:sz w:val="24"/>
              </w:rPr>
            </w:pPr>
            <w:r>
              <w:rPr>
                <w:rFonts w:ascii="宋体" w:eastAsia="宋体" w:hAnsi="宋体" w:cs="宋体" w:hint="eastAsia"/>
                <w:sz w:val="24"/>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14:paraId="2D3BAA92" w14:textId="77777777" w:rsidR="00F15B43" w:rsidRDefault="00F15B43">
            <w:pPr>
              <w:pStyle w:val="aff5"/>
              <w:rPr>
                <w:rFonts w:ascii="宋体" w:eastAsia="宋体" w:hAnsi="宋体" w:cs="宋体"/>
                <w:sz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14:paraId="650B7742" w14:textId="77777777" w:rsidR="00F15B43" w:rsidRDefault="00A40675">
            <w:pPr>
              <w:pStyle w:val="afff"/>
              <w:jc w:val="left"/>
              <w:rPr>
                <w:rFonts w:ascii="宋体" w:eastAsia="宋体" w:hAnsi="宋体" w:cs="宋体"/>
                <w:sz w:val="24"/>
              </w:rPr>
            </w:pPr>
            <w:r>
              <w:rPr>
                <w:rFonts w:ascii="宋体" w:eastAsia="宋体" w:hAnsi="宋体" w:cs="宋体" w:hint="eastAsia"/>
                <w:sz w:val="24"/>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03EAFF1D" w14:textId="77777777" w:rsidR="00F15B43" w:rsidRDefault="00F15B43">
            <w:pPr>
              <w:pStyle w:val="aff5"/>
              <w:rPr>
                <w:rFonts w:ascii="宋体" w:eastAsia="宋体" w:hAnsi="宋体" w:cs="宋体"/>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14:paraId="6949B0BB" w14:textId="77777777" w:rsidR="00F15B43" w:rsidRDefault="00A40675">
            <w:pPr>
              <w:pStyle w:val="afff"/>
              <w:jc w:val="left"/>
              <w:rPr>
                <w:rFonts w:ascii="宋体" w:eastAsia="宋体" w:hAnsi="宋体" w:cs="宋体"/>
                <w:sz w:val="24"/>
              </w:rPr>
            </w:pPr>
            <w:r>
              <w:rPr>
                <w:rFonts w:ascii="宋体" w:eastAsia="宋体" w:hAnsi="宋体" w:cs="宋体" w:hint="eastAsia"/>
                <w:sz w:val="24"/>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14:paraId="4B0DF4C9" w14:textId="77777777" w:rsidR="00F15B43" w:rsidRDefault="00F15B43">
            <w:pPr>
              <w:pStyle w:val="aff5"/>
              <w:rPr>
                <w:rFonts w:ascii="宋体" w:eastAsia="宋体" w:hAnsi="宋体" w:cs="宋体"/>
                <w:sz w:val="24"/>
              </w:rPr>
            </w:pPr>
          </w:p>
        </w:tc>
      </w:tr>
      <w:tr w:rsidR="00F15B43" w14:paraId="19BA39F9"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4AC3353" w14:textId="77777777" w:rsidR="00F15B43" w:rsidRDefault="00A40675">
            <w:pPr>
              <w:pStyle w:val="afff"/>
              <w:jc w:val="left"/>
              <w:rPr>
                <w:rFonts w:ascii="宋体" w:eastAsia="宋体" w:hAnsi="宋体" w:cs="宋体"/>
                <w:sz w:val="24"/>
              </w:rPr>
            </w:pPr>
            <w:r>
              <w:rPr>
                <w:rFonts w:ascii="宋体" w:eastAsia="宋体" w:hAnsi="宋体" w:cs="宋体" w:hint="eastAsia"/>
                <w:sz w:val="24"/>
              </w:rPr>
              <w:t>技术负责人</w:t>
            </w:r>
          </w:p>
        </w:tc>
        <w:tc>
          <w:tcPr>
            <w:tcW w:w="823" w:type="dxa"/>
            <w:tcBorders>
              <w:top w:val="single" w:sz="4" w:space="0" w:color="auto"/>
              <w:left w:val="single" w:sz="4" w:space="0" w:color="auto"/>
              <w:bottom w:val="single" w:sz="4" w:space="0" w:color="auto"/>
              <w:right w:val="single" w:sz="4" w:space="0" w:color="auto"/>
            </w:tcBorders>
            <w:noWrap/>
            <w:vAlign w:val="center"/>
          </w:tcPr>
          <w:p w14:paraId="7D39BEB5" w14:textId="77777777" w:rsidR="00F15B43" w:rsidRDefault="00A40675">
            <w:pPr>
              <w:pStyle w:val="afff"/>
              <w:jc w:val="left"/>
              <w:rPr>
                <w:rFonts w:ascii="宋体" w:eastAsia="宋体" w:hAnsi="宋体" w:cs="宋体"/>
                <w:sz w:val="24"/>
              </w:rPr>
            </w:pPr>
            <w:r>
              <w:rPr>
                <w:rFonts w:ascii="宋体" w:eastAsia="宋体" w:hAnsi="宋体" w:cs="宋体" w:hint="eastAsia"/>
                <w:sz w:val="24"/>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14:paraId="2B561181" w14:textId="77777777" w:rsidR="00F15B43" w:rsidRDefault="00F15B43">
            <w:pPr>
              <w:pStyle w:val="aff5"/>
              <w:rPr>
                <w:rFonts w:ascii="宋体" w:eastAsia="宋体" w:hAnsi="宋体" w:cs="宋体"/>
                <w:sz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14:paraId="1FEA3D22" w14:textId="77777777" w:rsidR="00F15B43" w:rsidRDefault="00A40675">
            <w:pPr>
              <w:pStyle w:val="afff"/>
              <w:jc w:val="left"/>
              <w:rPr>
                <w:rFonts w:ascii="宋体" w:eastAsia="宋体" w:hAnsi="宋体" w:cs="宋体"/>
                <w:sz w:val="24"/>
              </w:rPr>
            </w:pPr>
            <w:r>
              <w:rPr>
                <w:rFonts w:ascii="宋体" w:eastAsia="宋体" w:hAnsi="宋体" w:cs="宋体" w:hint="eastAsia"/>
                <w:sz w:val="24"/>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78380ED3" w14:textId="77777777" w:rsidR="00F15B43" w:rsidRDefault="00F15B43">
            <w:pPr>
              <w:pStyle w:val="aff5"/>
              <w:rPr>
                <w:rFonts w:ascii="宋体" w:eastAsia="宋体" w:hAnsi="宋体" w:cs="宋体"/>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14:paraId="199DADD0" w14:textId="77777777" w:rsidR="00F15B43" w:rsidRDefault="00A40675">
            <w:pPr>
              <w:pStyle w:val="afff"/>
              <w:jc w:val="left"/>
              <w:rPr>
                <w:rFonts w:ascii="宋体" w:eastAsia="宋体" w:hAnsi="宋体" w:cs="宋体"/>
                <w:sz w:val="24"/>
              </w:rPr>
            </w:pPr>
            <w:r>
              <w:rPr>
                <w:rFonts w:ascii="宋体" w:eastAsia="宋体" w:hAnsi="宋体" w:cs="宋体" w:hint="eastAsia"/>
                <w:sz w:val="24"/>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14:paraId="5121D376" w14:textId="77777777" w:rsidR="00F15B43" w:rsidRDefault="00F15B43">
            <w:pPr>
              <w:pStyle w:val="aff5"/>
              <w:rPr>
                <w:rFonts w:ascii="宋体" w:eastAsia="宋体" w:hAnsi="宋体" w:cs="宋体"/>
                <w:sz w:val="24"/>
              </w:rPr>
            </w:pPr>
          </w:p>
        </w:tc>
      </w:tr>
      <w:tr w:rsidR="00F15B43" w14:paraId="5E1B7DEA"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184ED2B6" w14:textId="77777777" w:rsidR="00F15B43" w:rsidRDefault="00A40675">
            <w:pPr>
              <w:pStyle w:val="afff"/>
              <w:jc w:val="left"/>
              <w:rPr>
                <w:rFonts w:ascii="宋体" w:eastAsia="宋体" w:hAnsi="宋体" w:cs="宋体"/>
                <w:sz w:val="24"/>
              </w:rPr>
            </w:pPr>
            <w:r>
              <w:rPr>
                <w:rFonts w:ascii="宋体" w:eastAsia="宋体" w:hAnsi="宋体" w:cs="宋体" w:hint="eastAsia"/>
                <w:sz w:val="24"/>
              </w:rPr>
              <w:t>企业监理资质证书</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14:paraId="22F64E03" w14:textId="77777777" w:rsidR="00F15B43" w:rsidRDefault="00A40675">
            <w:pPr>
              <w:pStyle w:val="aff5"/>
              <w:rPr>
                <w:rFonts w:ascii="宋体" w:eastAsia="宋体" w:hAnsi="宋体" w:cs="宋体"/>
                <w:sz w:val="24"/>
              </w:rPr>
            </w:pPr>
            <w:r>
              <w:rPr>
                <w:rFonts w:ascii="宋体" w:eastAsia="宋体" w:hAnsi="宋体" w:cs="宋体" w:hint="eastAsia"/>
                <w:sz w:val="24"/>
              </w:rPr>
              <w:t>类型：</w:t>
            </w:r>
            <w:r>
              <w:rPr>
                <w:rFonts w:ascii="宋体" w:eastAsia="宋体" w:hAnsi="宋体" w:cs="宋体" w:hint="eastAsia"/>
                <w:sz w:val="24"/>
              </w:rPr>
              <w:t xml:space="preserve">                    </w:t>
            </w:r>
            <w:r>
              <w:rPr>
                <w:rFonts w:ascii="宋体" w:eastAsia="宋体" w:hAnsi="宋体" w:cs="宋体" w:hint="eastAsia"/>
                <w:sz w:val="24"/>
              </w:rPr>
              <w:t>等级：</w:t>
            </w:r>
            <w:r>
              <w:rPr>
                <w:rFonts w:ascii="宋体" w:eastAsia="宋体" w:hAnsi="宋体" w:cs="宋体" w:hint="eastAsia"/>
                <w:sz w:val="24"/>
              </w:rPr>
              <w:t xml:space="preserve">      </w:t>
            </w:r>
            <w:r>
              <w:rPr>
                <w:rFonts w:ascii="宋体" w:eastAsia="宋体" w:hAnsi="宋体" w:cs="宋体" w:hint="eastAsia"/>
                <w:sz w:val="24"/>
              </w:rPr>
              <w:t>证书号：</w:t>
            </w:r>
          </w:p>
        </w:tc>
      </w:tr>
      <w:tr w:rsidR="00F15B43" w14:paraId="58E89615"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5FBA5605" w14:textId="77777777" w:rsidR="00F15B43" w:rsidRDefault="00A40675">
            <w:pPr>
              <w:pStyle w:val="afff"/>
              <w:jc w:val="left"/>
              <w:rPr>
                <w:rFonts w:ascii="宋体" w:eastAsia="宋体" w:hAnsi="宋体" w:cs="宋体"/>
                <w:sz w:val="24"/>
              </w:rPr>
            </w:pPr>
            <w:r>
              <w:rPr>
                <w:rFonts w:ascii="宋体" w:eastAsia="宋体" w:hAnsi="宋体" w:cs="宋体" w:hint="eastAsia"/>
                <w:sz w:val="24"/>
              </w:rPr>
              <w:t>质量管理体系证书（如有）</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14:paraId="0A82D9C2" w14:textId="77777777" w:rsidR="00F15B43" w:rsidRDefault="00A40675">
            <w:pPr>
              <w:pStyle w:val="aff5"/>
              <w:rPr>
                <w:rFonts w:ascii="宋体" w:eastAsia="宋体" w:hAnsi="宋体" w:cs="宋体"/>
                <w:sz w:val="24"/>
              </w:rPr>
            </w:pPr>
            <w:r>
              <w:rPr>
                <w:rFonts w:ascii="宋体" w:eastAsia="宋体" w:hAnsi="宋体" w:cs="宋体" w:hint="eastAsia"/>
                <w:sz w:val="24"/>
              </w:rPr>
              <w:t>类型：</w:t>
            </w:r>
            <w:r>
              <w:rPr>
                <w:rFonts w:ascii="宋体" w:eastAsia="宋体" w:hAnsi="宋体" w:cs="宋体" w:hint="eastAsia"/>
                <w:sz w:val="24"/>
              </w:rPr>
              <w:t xml:space="preserve">                    </w:t>
            </w:r>
            <w:r>
              <w:rPr>
                <w:rFonts w:ascii="宋体" w:eastAsia="宋体" w:hAnsi="宋体" w:cs="宋体" w:hint="eastAsia"/>
                <w:sz w:val="24"/>
              </w:rPr>
              <w:t>等级：</w:t>
            </w:r>
            <w:r>
              <w:rPr>
                <w:rFonts w:ascii="宋体" w:eastAsia="宋体" w:hAnsi="宋体" w:cs="宋体" w:hint="eastAsia"/>
                <w:sz w:val="24"/>
              </w:rPr>
              <w:t xml:space="preserve">      </w:t>
            </w:r>
            <w:r>
              <w:rPr>
                <w:rFonts w:ascii="宋体" w:eastAsia="宋体" w:hAnsi="宋体" w:cs="宋体" w:hint="eastAsia"/>
                <w:sz w:val="24"/>
              </w:rPr>
              <w:t>证书号：</w:t>
            </w:r>
          </w:p>
        </w:tc>
      </w:tr>
      <w:tr w:rsidR="00F15B43" w14:paraId="563C4CEA"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6DD27CB7" w14:textId="77777777" w:rsidR="00F15B43" w:rsidRDefault="00A40675">
            <w:pPr>
              <w:pStyle w:val="afff"/>
              <w:jc w:val="left"/>
              <w:rPr>
                <w:rFonts w:ascii="宋体" w:eastAsia="宋体" w:hAnsi="宋体" w:cs="宋体"/>
                <w:sz w:val="24"/>
              </w:rPr>
            </w:pPr>
            <w:r>
              <w:rPr>
                <w:rFonts w:ascii="宋体" w:eastAsia="宋体" w:hAnsi="宋体" w:cs="宋体" w:hint="eastAsia"/>
                <w:sz w:val="24"/>
              </w:rPr>
              <w:t>营业执照号</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3F07778F" w14:textId="77777777" w:rsidR="00F15B43" w:rsidRDefault="00F15B43">
            <w:pPr>
              <w:pStyle w:val="aff5"/>
              <w:rPr>
                <w:rFonts w:ascii="宋体" w:eastAsia="宋体" w:hAnsi="宋体" w:cs="宋体"/>
                <w:sz w:val="24"/>
              </w:rPr>
            </w:pPr>
          </w:p>
        </w:tc>
        <w:tc>
          <w:tcPr>
            <w:tcW w:w="3786" w:type="dxa"/>
            <w:gridSpan w:val="5"/>
            <w:tcBorders>
              <w:top w:val="single" w:sz="4" w:space="0" w:color="auto"/>
              <w:left w:val="single" w:sz="4" w:space="0" w:color="auto"/>
              <w:bottom w:val="single" w:sz="4" w:space="0" w:color="auto"/>
              <w:right w:val="single" w:sz="4" w:space="0" w:color="auto"/>
            </w:tcBorders>
            <w:noWrap/>
            <w:vAlign w:val="center"/>
          </w:tcPr>
          <w:p w14:paraId="1C828530" w14:textId="77777777" w:rsidR="00F15B43" w:rsidRDefault="00A40675">
            <w:pPr>
              <w:pStyle w:val="afff"/>
              <w:jc w:val="left"/>
              <w:rPr>
                <w:rFonts w:ascii="宋体" w:eastAsia="宋体" w:hAnsi="宋体" w:cs="宋体"/>
                <w:sz w:val="24"/>
              </w:rPr>
            </w:pPr>
            <w:r>
              <w:rPr>
                <w:rFonts w:ascii="宋体" w:eastAsia="宋体" w:hAnsi="宋体" w:cs="宋体" w:hint="eastAsia"/>
                <w:sz w:val="24"/>
              </w:rPr>
              <w:t>员工总人数：</w:t>
            </w:r>
          </w:p>
        </w:tc>
      </w:tr>
      <w:tr w:rsidR="00F15B43" w14:paraId="17FC9B42"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625F9BFA" w14:textId="77777777" w:rsidR="00F15B43" w:rsidRDefault="00A40675">
            <w:pPr>
              <w:pStyle w:val="afff"/>
              <w:jc w:val="left"/>
              <w:rPr>
                <w:rFonts w:ascii="宋体" w:eastAsia="宋体" w:hAnsi="宋体" w:cs="宋体"/>
                <w:sz w:val="24"/>
              </w:rPr>
            </w:pPr>
            <w:r>
              <w:rPr>
                <w:rFonts w:ascii="宋体" w:eastAsia="宋体" w:hAnsi="宋体" w:cs="宋体" w:hint="eastAsia"/>
                <w:sz w:val="24"/>
              </w:rPr>
              <w:t>注册资本</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08EFA00A" w14:textId="77777777" w:rsidR="00F15B43" w:rsidRDefault="00F15B43">
            <w:pPr>
              <w:pStyle w:val="aff5"/>
              <w:rPr>
                <w:rFonts w:ascii="宋体" w:eastAsia="宋体" w:hAnsi="宋体" w:cs="宋体"/>
                <w:sz w:val="24"/>
              </w:rPr>
            </w:pPr>
          </w:p>
        </w:tc>
        <w:tc>
          <w:tcPr>
            <w:tcW w:w="456" w:type="dxa"/>
            <w:vMerge w:val="restart"/>
            <w:tcBorders>
              <w:top w:val="single" w:sz="4" w:space="0" w:color="auto"/>
              <w:left w:val="single" w:sz="4" w:space="0" w:color="auto"/>
              <w:bottom w:val="single" w:sz="4" w:space="0" w:color="auto"/>
              <w:right w:val="single" w:sz="4" w:space="0" w:color="auto"/>
            </w:tcBorders>
            <w:noWrap/>
            <w:vAlign w:val="center"/>
          </w:tcPr>
          <w:p w14:paraId="6BDB476B" w14:textId="77777777" w:rsidR="00F15B43" w:rsidRDefault="00A40675">
            <w:pPr>
              <w:pStyle w:val="afff"/>
              <w:jc w:val="left"/>
              <w:rPr>
                <w:rFonts w:ascii="宋体" w:eastAsia="宋体" w:hAnsi="宋体" w:cs="宋体"/>
                <w:sz w:val="24"/>
              </w:rPr>
            </w:pPr>
            <w:r>
              <w:rPr>
                <w:rFonts w:ascii="宋体" w:eastAsia="宋体" w:hAnsi="宋体" w:cs="宋体" w:hint="eastAsia"/>
                <w:sz w:val="24"/>
              </w:rPr>
              <w:t>其中</w:t>
            </w: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14:paraId="564FBF04" w14:textId="77777777" w:rsidR="00F15B43" w:rsidRDefault="00A40675">
            <w:pPr>
              <w:pStyle w:val="afff"/>
              <w:jc w:val="left"/>
              <w:rPr>
                <w:rFonts w:ascii="宋体" w:eastAsia="宋体" w:hAnsi="宋体" w:cs="宋体"/>
                <w:sz w:val="24"/>
              </w:rPr>
            </w:pPr>
            <w:r>
              <w:rPr>
                <w:rFonts w:ascii="宋体" w:eastAsia="宋体" w:hAnsi="宋体" w:cs="宋体" w:hint="eastAsia"/>
                <w:sz w:val="24"/>
              </w:rPr>
              <w:t>高级职称人员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14:paraId="4C5FF310" w14:textId="77777777" w:rsidR="00F15B43" w:rsidRDefault="00F15B43">
            <w:pPr>
              <w:pStyle w:val="aff5"/>
              <w:rPr>
                <w:rFonts w:ascii="宋体" w:eastAsia="宋体" w:hAnsi="宋体" w:cs="宋体"/>
                <w:sz w:val="24"/>
              </w:rPr>
            </w:pPr>
          </w:p>
        </w:tc>
      </w:tr>
      <w:tr w:rsidR="00F15B43" w14:paraId="70F708C5"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50DD02C6" w14:textId="77777777" w:rsidR="00F15B43" w:rsidRDefault="00A40675">
            <w:pPr>
              <w:pStyle w:val="afff"/>
              <w:jc w:val="left"/>
              <w:rPr>
                <w:rFonts w:ascii="宋体" w:eastAsia="宋体" w:hAnsi="宋体" w:cs="宋体"/>
                <w:sz w:val="24"/>
              </w:rPr>
            </w:pPr>
            <w:r>
              <w:rPr>
                <w:rFonts w:ascii="宋体" w:eastAsia="宋体" w:hAnsi="宋体" w:cs="宋体" w:hint="eastAsia"/>
                <w:sz w:val="24"/>
              </w:rPr>
              <w:t>成立日期</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49C050ED" w14:textId="77777777" w:rsidR="00F15B43" w:rsidRDefault="00F15B43">
            <w:pPr>
              <w:pStyle w:val="aff5"/>
              <w:rPr>
                <w:rFonts w:ascii="宋体" w:eastAsia="宋体" w:hAnsi="宋体" w:cs="宋体"/>
                <w:sz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14:paraId="71ED7C9F" w14:textId="77777777" w:rsidR="00F15B43" w:rsidRDefault="00F15B43">
            <w:pPr>
              <w:pStyle w:val="aff5"/>
              <w:rPr>
                <w:rFonts w:ascii="宋体" w:eastAsia="宋体" w:hAnsi="宋体" w:cs="宋体"/>
                <w:sz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14:paraId="3ED2C883" w14:textId="77777777" w:rsidR="00F15B43" w:rsidRDefault="00A40675">
            <w:pPr>
              <w:pStyle w:val="afff"/>
              <w:jc w:val="left"/>
              <w:rPr>
                <w:rFonts w:ascii="宋体" w:eastAsia="宋体" w:hAnsi="宋体" w:cs="宋体"/>
                <w:sz w:val="24"/>
              </w:rPr>
            </w:pPr>
            <w:r>
              <w:rPr>
                <w:rFonts w:ascii="宋体" w:eastAsia="宋体" w:hAnsi="宋体" w:cs="宋体" w:hint="eastAsia"/>
                <w:sz w:val="24"/>
              </w:rPr>
              <w:t>中级职称人员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14:paraId="37632108" w14:textId="77777777" w:rsidR="00F15B43" w:rsidRDefault="00F15B43">
            <w:pPr>
              <w:pStyle w:val="aff5"/>
              <w:rPr>
                <w:rFonts w:ascii="宋体" w:eastAsia="宋体" w:hAnsi="宋体" w:cs="宋体"/>
                <w:sz w:val="24"/>
              </w:rPr>
            </w:pPr>
          </w:p>
        </w:tc>
      </w:tr>
      <w:tr w:rsidR="00F15B43" w14:paraId="76AC4142"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501857BD" w14:textId="77777777" w:rsidR="00F15B43" w:rsidRDefault="00A40675">
            <w:pPr>
              <w:pStyle w:val="afff"/>
              <w:jc w:val="left"/>
              <w:rPr>
                <w:rFonts w:ascii="宋体" w:eastAsia="宋体" w:hAnsi="宋体" w:cs="宋体"/>
                <w:sz w:val="24"/>
              </w:rPr>
            </w:pPr>
            <w:r>
              <w:rPr>
                <w:rFonts w:ascii="宋体" w:eastAsia="宋体" w:hAnsi="宋体" w:cs="宋体" w:hint="eastAsia"/>
                <w:sz w:val="24"/>
              </w:rPr>
              <w:t>基本账户开户银行</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50EAD656" w14:textId="77777777" w:rsidR="00F15B43" w:rsidRDefault="00F15B43">
            <w:pPr>
              <w:pStyle w:val="aff5"/>
              <w:rPr>
                <w:rFonts w:ascii="宋体" w:eastAsia="宋体" w:hAnsi="宋体" w:cs="宋体"/>
                <w:sz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14:paraId="5C2D7190" w14:textId="77777777" w:rsidR="00F15B43" w:rsidRDefault="00F15B43">
            <w:pPr>
              <w:pStyle w:val="aff5"/>
              <w:rPr>
                <w:rFonts w:ascii="宋体" w:eastAsia="宋体" w:hAnsi="宋体" w:cs="宋体"/>
                <w:sz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14:paraId="566A96B9" w14:textId="77777777" w:rsidR="00F15B43" w:rsidRDefault="00A40675">
            <w:pPr>
              <w:pStyle w:val="afff"/>
              <w:jc w:val="left"/>
              <w:rPr>
                <w:rFonts w:ascii="宋体" w:eastAsia="宋体" w:hAnsi="宋体" w:cs="宋体"/>
                <w:sz w:val="24"/>
              </w:rPr>
            </w:pPr>
            <w:r>
              <w:rPr>
                <w:rFonts w:ascii="宋体" w:eastAsia="宋体" w:hAnsi="宋体" w:cs="宋体" w:hint="eastAsia"/>
                <w:sz w:val="24"/>
              </w:rPr>
              <w:t>技术人员数量</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14:paraId="5225293F" w14:textId="77777777" w:rsidR="00F15B43" w:rsidRDefault="00F15B43">
            <w:pPr>
              <w:pStyle w:val="aff5"/>
              <w:rPr>
                <w:rFonts w:ascii="宋体" w:eastAsia="宋体" w:hAnsi="宋体" w:cs="宋体"/>
                <w:sz w:val="24"/>
              </w:rPr>
            </w:pPr>
          </w:p>
        </w:tc>
      </w:tr>
      <w:tr w:rsidR="00F15B43" w14:paraId="2E04758E"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495065FB" w14:textId="77777777" w:rsidR="00F15B43" w:rsidRDefault="00A40675">
            <w:pPr>
              <w:pStyle w:val="afff"/>
              <w:jc w:val="left"/>
              <w:rPr>
                <w:rFonts w:ascii="宋体" w:eastAsia="宋体" w:hAnsi="宋体" w:cs="宋体"/>
                <w:sz w:val="24"/>
              </w:rPr>
            </w:pPr>
            <w:r>
              <w:rPr>
                <w:rFonts w:ascii="宋体" w:eastAsia="宋体" w:hAnsi="宋体" w:cs="宋体" w:hint="eastAsia"/>
                <w:sz w:val="24"/>
              </w:rPr>
              <w:t>基本账户银行账号</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2C652254" w14:textId="77777777" w:rsidR="00F15B43" w:rsidRDefault="00F15B43">
            <w:pPr>
              <w:pStyle w:val="aff5"/>
              <w:rPr>
                <w:rFonts w:ascii="宋体" w:eastAsia="宋体" w:hAnsi="宋体" w:cs="宋体"/>
                <w:sz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14:paraId="3EE2C9AE" w14:textId="77777777" w:rsidR="00F15B43" w:rsidRDefault="00F15B43">
            <w:pPr>
              <w:pStyle w:val="aff5"/>
              <w:rPr>
                <w:rFonts w:ascii="宋体" w:eastAsia="宋体" w:hAnsi="宋体" w:cs="宋体"/>
                <w:sz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14:paraId="1D5FF7E6" w14:textId="77777777" w:rsidR="00F15B43" w:rsidRDefault="00A40675">
            <w:pPr>
              <w:pStyle w:val="afff"/>
              <w:jc w:val="left"/>
              <w:rPr>
                <w:rFonts w:ascii="宋体" w:eastAsia="宋体" w:hAnsi="宋体" w:cs="宋体"/>
                <w:sz w:val="24"/>
              </w:rPr>
            </w:pPr>
            <w:r>
              <w:rPr>
                <w:rFonts w:ascii="宋体" w:eastAsia="宋体" w:hAnsi="宋体" w:cs="宋体" w:hint="eastAsia"/>
                <w:sz w:val="24"/>
              </w:rPr>
              <w:t>各类注册人员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14:paraId="05B5E450" w14:textId="77777777" w:rsidR="00F15B43" w:rsidRDefault="00F15B43">
            <w:pPr>
              <w:pStyle w:val="aff5"/>
              <w:rPr>
                <w:rFonts w:ascii="宋体" w:eastAsia="宋体" w:hAnsi="宋体" w:cs="宋体"/>
                <w:sz w:val="24"/>
              </w:rPr>
            </w:pPr>
          </w:p>
        </w:tc>
      </w:tr>
      <w:tr w:rsidR="00F15B43" w14:paraId="65EEF9D1"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7C1E8DAB" w14:textId="77777777" w:rsidR="00F15B43" w:rsidRDefault="00A40675">
            <w:pPr>
              <w:pStyle w:val="afff"/>
              <w:jc w:val="left"/>
              <w:rPr>
                <w:rFonts w:ascii="宋体" w:eastAsia="宋体" w:hAnsi="宋体" w:cs="宋体"/>
                <w:sz w:val="24"/>
              </w:rPr>
            </w:pPr>
            <w:r>
              <w:rPr>
                <w:rFonts w:ascii="宋体" w:eastAsia="宋体" w:hAnsi="宋体" w:cs="宋体" w:hint="eastAsia"/>
                <w:sz w:val="24"/>
              </w:rPr>
              <w:t>经营范围</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14:paraId="3B2DC518" w14:textId="77777777" w:rsidR="00F15B43" w:rsidRDefault="00F15B43">
            <w:pPr>
              <w:pStyle w:val="aff5"/>
              <w:rPr>
                <w:rFonts w:ascii="宋体" w:eastAsia="宋体" w:hAnsi="宋体" w:cs="宋体"/>
                <w:sz w:val="24"/>
              </w:rPr>
            </w:pPr>
          </w:p>
        </w:tc>
      </w:tr>
      <w:tr w:rsidR="00F15B43" w14:paraId="04BC4B0A" w14:textId="77777777">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1BF2A770" w14:textId="77777777" w:rsidR="00F15B43" w:rsidRDefault="00A40675">
            <w:pPr>
              <w:pStyle w:val="afff"/>
              <w:jc w:val="left"/>
              <w:rPr>
                <w:rFonts w:ascii="宋体" w:eastAsia="宋体" w:hAnsi="宋体" w:cs="宋体"/>
                <w:sz w:val="24"/>
              </w:rPr>
            </w:pPr>
            <w:r>
              <w:rPr>
                <w:rFonts w:ascii="宋体" w:eastAsia="宋体" w:hAnsi="宋体" w:cs="宋体" w:hint="eastAsia"/>
                <w:sz w:val="24"/>
              </w:rPr>
              <w:t>投标人关联企业情况（包括但不限于与投标人法定代表人为同一人或者存在控股、管理关系的不同单位）</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14:paraId="470E255D" w14:textId="77777777" w:rsidR="00F15B43" w:rsidRDefault="00F15B43">
            <w:pPr>
              <w:pStyle w:val="aff5"/>
              <w:rPr>
                <w:rFonts w:ascii="宋体" w:eastAsia="宋体" w:hAnsi="宋体" w:cs="宋体"/>
                <w:sz w:val="24"/>
              </w:rPr>
            </w:pPr>
          </w:p>
        </w:tc>
      </w:tr>
      <w:tr w:rsidR="00F15B43" w14:paraId="1FCFFD22" w14:textId="77777777">
        <w:trPr>
          <w:trHeight w:val="288"/>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46976179" w14:textId="77777777" w:rsidR="00F15B43" w:rsidRDefault="00A40675">
            <w:pPr>
              <w:pStyle w:val="afff"/>
              <w:jc w:val="left"/>
              <w:rPr>
                <w:rFonts w:ascii="宋体" w:eastAsia="宋体" w:hAnsi="宋体" w:cs="宋体"/>
                <w:sz w:val="24"/>
              </w:rPr>
            </w:pPr>
            <w:r>
              <w:rPr>
                <w:rFonts w:ascii="宋体" w:eastAsia="宋体" w:hAnsi="宋体" w:cs="宋体" w:hint="eastAsia"/>
                <w:sz w:val="24"/>
              </w:rPr>
              <w:t>备注</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14:paraId="38834A8E" w14:textId="77777777" w:rsidR="00F15B43" w:rsidRDefault="00F15B43">
            <w:pPr>
              <w:pStyle w:val="aff5"/>
              <w:rPr>
                <w:rFonts w:ascii="宋体" w:eastAsia="宋体" w:hAnsi="宋体" w:cs="宋体"/>
                <w:sz w:val="24"/>
              </w:rPr>
            </w:pPr>
          </w:p>
        </w:tc>
      </w:tr>
    </w:tbl>
    <w:p w14:paraId="092EC923" w14:textId="77777777" w:rsidR="00F15B43" w:rsidRDefault="00A40675">
      <w:pPr>
        <w:pStyle w:val="aff1"/>
        <w:ind w:firstLineChars="0" w:firstLine="0"/>
        <w:rPr>
          <w:rFonts w:ascii="宋体" w:hAnsi="宋体" w:cs="宋体"/>
          <w:szCs w:val="24"/>
        </w:rPr>
      </w:pPr>
      <w:r>
        <w:rPr>
          <w:rFonts w:ascii="宋体" w:hAnsi="宋体" w:cs="宋体" w:hint="eastAsia"/>
          <w:szCs w:val="24"/>
        </w:rPr>
        <w:t>注：投标人应</w:t>
      </w:r>
      <w:bookmarkStart w:id="565" w:name="_Toc520184751"/>
      <w:r>
        <w:rPr>
          <w:rFonts w:ascii="宋体" w:hAnsi="宋体" w:cs="宋体" w:hint="eastAsia"/>
          <w:szCs w:val="24"/>
        </w:rPr>
        <w:t>根据投标人须知第</w:t>
      </w:r>
      <w:r>
        <w:rPr>
          <w:rFonts w:ascii="宋体" w:hAnsi="宋体" w:cs="宋体" w:hint="eastAsia"/>
          <w:szCs w:val="24"/>
        </w:rPr>
        <w:t>3.5</w:t>
      </w:r>
      <w:bookmarkEnd w:id="565"/>
      <w:r>
        <w:rPr>
          <w:rFonts w:ascii="宋体" w:hAnsi="宋体" w:cs="宋体" w:hint="eastAsia"/>
          <w:szCs w:val="24"/>
        </w:rPr>
        <w:t>.1</w:t>
      </w:r>
      <w:r>
        <w:rPr>
          <w:rFonts w:ascii="宋体" w:hAnsi="宋体" w:cs="宋体" w:hint="eastAsia"/>
          <w:szCs w:val="24"/>
        </w:rPr>
        <w:t>项的要求在本表后附相关证</w:t>
      </w:r>
      <w:bookmarkStart w:id="566" w:name="_Toc520184752"/>
      <w:r>
        <w:rPr>
          <w:rFonts w:ascii="宋体" w:hAnsi="宋体" w:cs="宋体" w:hint="eastAsia"/>
          <w:szCs w:val="24"/>
        </w:rPr>
        <w:t>明材料。</w:t>
      </w:r>
      <w:bookmarkEnd w:id="566"/>
    </w:p>
    <w:p w14:paraId="62E6F7A3"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r>
        <w:rPr>
          <w:rFonts w:ascii="宋体" w:hAnsi="宋体" w:cs="宋体" w:hint="eastAsia"/>
          <w:b/>
          <w:bCs/>
          <w:szCs w:val="24"/>
        </w:rPr>
        <w:lastRenderedPageBreak/>
        <w:t>（二）近年完成的类似监理项目情况表</w:t>
      </w:r>
    </w:p>
    <w:tbl>
      <w:tblPr>
        <w:tblW w:w="8522" w:type="dxa"/>
        <w:jc w:val="center"/>
        <w:tblLayout w:type="fixed"/>
        <w:tblLook w:val="04A0" w:firstRow="1" w:lastRow="0" w:firstColumn="1" w:lastColumn="0" w:noHBand="0" w:noVBand="1"/>
      </w:tblPr>
      <w:tblGrid>
        <w:gridCol w:w="2269"/>
        <w:gridCol w:w="6253"/>
      </w:tblGrid>
      <w:tr w:rsidR="00F15B43" w14:paraId="52FB38C6"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51B723B2" w14:textId="77777777" w:rsidR="00F15B43" w:rsidRDefault="00A40675">
            <w:pPr>
              <w:pStyle w:val="aff1"/>
              <w:ind w:firstLineChars="0" w:firstLine="0"/>
              <w:rPr>
                <w:rFonts w:ascii="宋体" w:hAnsi="宋体" w:cs="宋体"/>
                <w:szCs w:val="24"/>
              </w:rPr>
            </w:pPr>
            <w:r>
              <w:rPr>
                <w:rFonts w:ascii="宋体" w:hAnsi="宋体" w:cs="宋体" w:hint="eastAsia"/>
                <w:szCs w:val="24"/>
              </w:rPr>
              <w:t>项目名称</w:t>
            </w:r>
          </w:p>
        </w:tc>
        <w:tc>
          <w:tcPr>
            <w:tcW w:w="6253" w:type="dxa"/>
            <w:tcBorders>
              <w:top w:val="single" w:sz="4" w:space="0" w:color="auto"/>
              <w:left w:val="nil"/>
              <w:bottom w:val="single" w:sz="4" w:space="0" w:color="auto"/>
              <w:right w:val="single" w:sz="4" w:space="0" w:color="auto"/>
            </w:tcBorders>
            <w:noWrap/>
          </w:tcPr>
          <w:p w14:paraId="79E14AB0" w14:textId="77777777" w:rsidR="00F15B43" w:rsidRDefault="00F15B43">
            <w:pPr>
              <w:pStyle w:val="aff1"/>
              <w:ind w:firstLineChars="0" w:firstLine="0"/>
              <w:rPr>
                <w:rFonts w:ascii="宋体" w:hAnsi="宋体" w:cs="宋体"/>
                <w:szCs w:val="24"/>
              </w:rPr>
            </w:pPr>
          </w:p>
        </w:tc>
      </w:tr>
      <w:tr w:rsidR="00F15B43" w14:paraId="34B750BD"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0ABDE112" w14:textId="77777777" w:rsidR="00F15B43" w:rsidRDefault="00A40675">
            <w:pPr>
              <w:pStyle w:val="aff1"/>
              <w:ind w:firstLineChars="0" w:firstLine="0"/>
              <w:rPr>
                <w:rFonts w:ascii="宋体" w:hAnsi="宋体" w:cs="宋体"/>
                <w:szCs w:val="24"/>
              </w:rPr>
            </w:pPr>
            <w:r>
              <w:rPr>
                <w:rFonts w:ascii="宋体" w:hAnsi="宋体" w:cs="宋体" w:hint="eastAsia"/>
                <w:szCs w:val="24"/>
              </w:rPr>
              <w:t>项目所在地</w:t>
            </w:r>
          </w:p>
        </w:tc>
        <w:tc>
          <w:tcPr>
            <w:tcW w:w="6253" w:type="dxa"/>
            <w:tcBorders>
              <w:top w:val="single" w:sz="4" w:space="0" w:color="auto"/>
              <w:left w:val="nil"/>
              <w:bottom w:val="single" w:sz="4" w:space="0" w:color="auto"/>
              <w:right w:val="single" w:sz="4" w:space="0" w:color="auto"/>
            </w:tcBorders>
            <w:noWrap/>
          </w:tcPr>
          <w:p w14:paraId="31701A8D" w14:textId="77777777" w:rsidR="00F15B43" w:rsidRDefault="00F15B43">
            <w:pPr>
              <w:pStyle w:val="aff1"/>
              <w:ind w:firstLineChars="0" w:firstLine="0"/>
              <w:rPr>
                <w:rFonts w:ascii="宋体" w:hAnsi="宋体" w:cs="宋体"/>
                <w:szCs w:val="24"/>
              </w:rPr>
            </w:pPr>
          </w:p>
        </w:tc>
      </w:tr>
      <w:tr w:rsidR="00F15B43" w14:paraId="70787057"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77A1415E" w14:textId="77777777" w:rsidR="00F15B43" w:rsidRDefault="00A40675">
            <w:pPr>
              <w:pStyle w:val="aff1"/>
              <w:ind w:firstLineChars="0" w:firstLine="0"/>
              <w:rPr>
                <w:rFonts w:ascii="宋体" w:hAnsi="宋体" w:cs="宋体"/>
                <w:szCs w:val="24"/>
              </w:rPr>
            </w:pPr>
            <w:r>
              <w:rPr>
                <w:rFonts w:ascii="宋体" w:hAnsi="宋体" w:cs="宋体" w:hint="eastAsia"/>
                <w:szCs w:val="24"/>
              </w:rPr>
              <w:t>委托人名称</w:t>
            </w:r>
          </w:p>
        </w:tc>
        <w:tc>
          <w:tcPr>
            <w:tcW w:w="6253" w:type="dxa"/>
            <w:tcBorders>
              <w:top w:val="single" w:sz="4" w:space="0" w:color="auto"/>
              <w:left w:val="nil"/>
              <w:bottom w:val="single" w:sz="4" w:space="0" w:color="auto"/>
              <w:right w:val="single" w:sz="4" w:space="0" w:color="auto"/>
            </w:tcBorders>
            <w:noWrap/>
          </w:tcPr>
          <w:p w14:paraId="0055A3C5" w14:textId="77777777" w:rsidR="00F15B43" w:rsidRDefault="00F15B43">
            <w:pPr>
              <w:pStyle w:val="aff1"/>
              <w:ind w:firstLineChars="0" w:firstLine="0"/>
              <w:rPr>
                <w:rFonts w:ascii="宋体" w:hAnsi="宋体" w:cs="宋体"/>
                <w:szCs w:val="24"/>
              </w:rPr>
            </w:pPr>
          </w:p>
        </w:tc>
      </w:tr>
      <w:tr w:rsidR="00F15B43" w14:paraId="0C7A2BCD"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577AA727" w14:textId="77777777" w:rsidR="00F15B43" w:rsidRDefault="00A40675">
            <w:pPr>
              <w:pStyle w:val="aff1"/>
              <w:ind w:firstLineChars="0" w:firstLine="0"/>
              <w:rPr>
                <w:rFonts w:ascii="宋体" w:hAnsi="宋体" w:cs="宋体"/>
                <w:szCs w:val="24"/>
              </w:rPr>
            </w:pPr>
            <w:r>
              <w:rPr>
                <w:rFonts w:ascii="宋体" w:hAnsi="宋体" w:cs="宋体" w:hint="eastAsia"/>
                <w:szCs w:val="24"/>
              </w:rPr>
              <w:t>委托人地址</w:t>
            </w:r>
          </w:p>
        </w:tc>
        <w:tc>
          <w:tcPr>
            <w:tcW w:w="6253" w:type="dxa"/>
            <w:tcBorders>
              <w:top w:val="single" w:sz="4" w:space="0" w:color="auto"/>
              <w:left w:val="nil"/>
              <w:bottom w:val="single" w:sz="4" w:space="0" w:color="auto"/>
              <w:right w:val="single" w:sz="4" w:space="0" w:color="auto"/>
            </w:tcBorders>
            <w:noWrap/>
          </w:tcPr>
          <w:p w14:paraId="176B5A76" w14:textId="77777777" w:rsidR="00F15B43" w:rsidRDefault="00F15B43">
            <w:pPr>
              <w:pStyle w:val="aff1"/>
              <w:ind w:firstLineChars="0" w:firstLine="0"/>
              <w:rPr>
                <w:rFonts w:ascii="宋体" w:hAnsi="宋体" w:cs="宋体"/>
                <w:szCs w:val="24"/>
              </w:rPr>
            </w:pPr>
          </w:p>
        </w:tc>
      </w:tr>
      <w:tr w:rsidR="00F15B43" w14:paraId="614A70C8"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45EEFD29" w14:textId="77777777" w:rsidR="00F15B43" w:rsidRDefault="00A40675">
            <w:pPr>
              <w:pStyle w:val="aff1"/>
              <w:ind w:firstLineChars="0" w:firstLine="0"/>
              <w:rPr>
                <w:rFonts w:ascii="宋体" w:hAnsi="宋体" w:cs="宋体"/>
                <w:szCs w:val="24"/>
              </w:rPr>
            </w:pPr>
            <w:r>
              <w:rPr>
                <w:rFonts w:ascii="宋体" w:hAnsi="宋体" w:cs="宋体" w:hint="eastAsia"/>
                <w:szCs w:val="24"/>
              </w:rPr>
              <w:t>委托人电话</w:t>
            </w:r>
          </w:p>
        </w:tc>
        <w:tc>
          <w:tcPr>
            <w:tcW w:w="6253" w:type="dxa"/>
            <w:tcBorders>
              <w:top w:val="single" w:sz="4" w:space="0" w:color="auto"/>
              <w:left w:val="nil"/>
              <w:bottom w:val="single" w:sz="4" w:space="0" w:color="auto"/>
              <w:right w:val="single" w:sz="4" w:space="0" w:color="auto"/>
            </w:tcBorders>
            <w:noWrap/>
          </w:tcPr>
          <w:p w14:paraId="7C72F5BE" w14:textId="77777777" w:rsidR="00F15B43" w:rsidRDefault="00F15B43">
            <w:pPr>
              <w:pStyle w:val="aff1"/>
              <w:ind w:firstLineChars="0" w:firstLine="0"/>
              <w:rPr>
                <w:rFonts w:ascii="宋体" w:hAnsi="宋体" w:cs="宋体"/>
                <w:szCs w:val="24"/>
              </w:rPr>
            </w:pPr>
          </w:p>
        </w:tc>
      </w:tr>
      <w:tr w:rsidR="00F15B43" w14:paraId="30A3DF14"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7FD5A51C" w14:textId="77777777" w:rsidR="00F15B43" w:rsidRDefault="00A40675">
            <w:pPr>
              <w:pStyle w:val="aff1"/>
              <w:ind w:firstLineChars="0" w:firstLine="0"/>
              <w:rPr>
                <w:rFonts w:ascii="宋体" w:hAnsi="宋体" w:cs="宋体"/>
                <w:szCs w:val="24"/>
              </w:rPr>
            </w:pPr>
            <w:r>
              <w:rPr>
                <w:rFonts w:ascii="宋体" w:hAnsi="宋体" w:cs="宋体" w:hint="eastAsia"/>
                <w:szCs w:val="24"/>
              </w:rPr>
              <w:t>合同价格</w:t>
            </w:r>
          </w:p>
        </w:tc>
        <w:tc>
          <w:tcPr>
            <w:tcW w:w="6253" w:type="dxa"/>
            <w:tcBorders>
              <w:top w:val="single" w:sz="4" w:space="0" w:color="auto"/>
              <w:left w:val="nil"/>
              <w:bottom w:val="single" w:sz="4" w:space="0" w:color="auto"/>
              <w:right w:val="single" w:sz="4" w:space="0" w:color="auto"/>
            </w:tcBorders>
            <w:noWrap/>
          </w:tcPr>
          <w:p w14:paraId="422C180F" w14:textId="77777777" w:rsidR="00F15B43" w:rsidRDefault="00F15B43">
            <w:pPr>
              <w:pStyle w:val="aff1"/>
              <w:ind w:firstLineChars="0" w:firstLine="0"/>
              <w:rPr>
                <w:rFonts w:ascii="宋体" w:hAnsi="宋体" w:cs="宋体"/>
                <w:szCs w:val="24"/>
              </w:rPr>
            </w:pPr>
          </w:p>
        </w:tc>
      </w:tr>
      <w:tr w:rsidR="00F15B43" w14:paraId="1BB9C75B"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19B1BDC3" w14:textId="77777777" w:rsidR="00F15B43" w:rsidRDefault="00A40675">
            <w:pPr>
              <w:pStyle w:val="aff1"/>
              <w:ind w:firstLineChars="0" w:firstLine="0"/>
              <w:rPr>
                <w:rFonts w:ascii="宋体" w:hAnsi="宋体" w:cs="宋体"/>
                <w:szCs w:val="24"/>
              </w:rPr>
            </w:pPr>
            <w:r>
              <w:rPr>
                <w:rFonts w:ascii="宋体" w:hAnsi="宋体" w:cs="宋体" w:hint="eastAsia"/>
                <w:szCs w:val="24"/>
              </w:rPr>
              <w:t>监理服务期限</w:t>
            </w:r>
          </w:p>
        </w:tc>
        <w:tc>
          <w:tcPr>
            <w:tcW w:w="6253" w:type="dxa"/>
            <w:tcBorders>
              <w:top w:val="single" w:sz="4" w:space="0" w:color="auto"/>
              <w:left w:val="nil"/>
              <w:bottom w:val="single" w:sz="4" w:space="0" w:color="auto"/>
              <w:right w:val="single" w:sz="4" w:space="0" w:color="auto"/>
            </w:tcBorders>
            <w:noWrap/>
          </w:tcPr>
          <w:p w14:paraId="52C99DDB" w14:textId="77777777" w:rsidR="00F15B43" w:rsidRDefault="00F15B43">
            <w:pPr>
              <w:pStyle w:val="aff1"/>
              <w:ind w:firstLineChars="0" w:firstLine="0"/>
              <w:rPr>
                <w:rFonts w:ascii="宋体" w:hAnsi="宋体" w:cs="宋体"/>
                <w:szCs w:val="24"/>
              </w:rPr>
            </w:pPr>
          </w:p>
        </w:tc>
      </w:tr>
      <w:tr w:rsidR="00F15B43" w14:paraId="303AB4E5"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4121BE02" w14:textId="77777777" w:rsidR="00F15B43" w:rsidRDefault="00A40675">
            <w:pPr>
              <w:pStyle w:val="aff1"/>
              <w:ind w:firstLineChars="0" w:firstLine="0"/>
              <w:rPr>
                <w:rFonts w:ascii="宋体" w:hAnsi="宋体" w:cs="宋体"/>
                <w:szCs w:val="24"/>
              </w:rPr>
            </w:pPr>
            <w:r>
              <w:rPr>
                <w:rFonts w:ascii="宋体" w:hAnsi="宋体" w:cs="宋体" w:hint="eastAsia"/>
                <w:szCs w:val="24"/>
              </w:rPr>
              <w:t>监理内容</w:t>
            </w:r>
          </w:p>
        </w:tc>
        <w:tc>
          <w:tcPr>
            <w:tcW w:w="6253" w:type="dxa"/>
            <w:tcBorders>
              <w:top w:val="single" w:sz="4" w:space="0" w:color="auto"/>
              <w:left w:val="nil"/>
              <w:bottom w:val="single" w:sz="4" w:space="0" w:color="auto"/>
              <w:right w:val="single" w:sz="4" w:space="0" w:color="auto"/>
            </w:tcBorders>
            <w:noWrap/>
          </w:tcPr>
          <w:p w14:paraId="4683254C" w14:textId="77777777" w:rsidR="00F15B43" w:rsidRDefault="00F15B43">
            <w:pPr>
              <w:pStyle w:val="aff1"/>
              <w:ind w:firstLineChars="0" w:firstLine="0"/>
              <w:rPr>
                <w:rFonts w:ascii="宋体" w:hAnsi="宋体" w:cs="宋体"/>
                <w:szCs w:val="24"/>
              </w:rPr>
            </w:pPr>
          </w:p>
        </w:tc>
      </w:tr>
      <w:tr w:rsidR="00F15B43" w14:paraId="68086D48"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573A7853" w14:textId="77777777" w:rsidR="00F15B43" w:rsidRDefault="00A40675">
            <w:pPr>
              <w:pStyle w:val="aff1"/>
              <w:ind w:firstLineChars="0" w:firstLine="0"/>
              <w:rPr>
                <w:rFonts w:ascii="宋体" w:hAnsi="宋体" w:cs="宋体"/>
                <w:szCs w:val="24"/>
              </w:rPr>
            </w:pPr>
            <w:r>
              <w:rPr>
                <w:rFonts w:ascii="宋体" w:hAnsi="宋体" w:cs="宋体" w:hint="eastAsia"/>
                <w:szCs w:val="24"/>
              </w:rPr>
              <w:t>总监理工程师</w:t>
            </w:r>
          </w:p>
        </w:tc>
        <w:tc>
          <w:tcPr>
            <w:tcW w:w="6253" w:type="dxa"/>
            <w:tcBorders>
              <w:top w:val="single" w:sz="4" w:space="0" w:color="auto"/>
              <w:left w:val="nil"/>
              <w:bottom w:val="single" w:sz="4" w:space="0" w:color="auto"/>
              <w:right w:val="single" w:sz="4" w:space="0" w:color="auto"/>
            </w:tcBorders>
            <w:noWrap/>
          </w:tcPr>
          <w:p w14:paraId="7926FEC3" w14:textId="77777777" w:rsidR="00F15B43" w:rsidRDefault="00F15B43">
            <w:pPr>
              <w:pStyle w:val="aff1"/>
              <w:ind w:firstLineChars="0" w:firstLine="0"/>
              <w:rPr>
                <w:rFonts w:ascii="宋体" w:hAnsi="宋体" w:cs="宋体"/>
                <w:szCs w:val="24"/>
              </w:rPr>
            </w:pPr>
          </w:p>
        </w:tc>
      </w:tr>
      <w:tr w:rsidR="00F15B43" w14:paraId="34A963F9"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26555978" w14:textId="77777777" w:rsidR="00F15B43" w:rsidRDefault="00A40675">
            <w:pPr>
              <w:pStyle w:val="aff1"/>
              <w:ind w:firstLineChars="0" w:firstLine="0"/>
              <w:rPr>
                <w:rFonts w:ascii="宋体" w:hAnsi="宋体" w:cs="宋体"/>
                <w:szCs w:val="24"/>
              </w:rPr>
            </w:pPr>
            <w:r>
              <w:rPr>
                <w:rFonts w:ascii="宋体" w:hAnsi="宋体" w:cs="宋体" w:hint="eastAsia"/>
                <w:szCs w:val="24"/>
              </w:rPr>
              <w:t>项目描述</w:t>
            </w:r>
          </w:p>
        </w:tc>
        <w:tc>
          <w:tcPr>
            <w:tcW w:w="6253" w:type="dxa"/>
            <w:tcBorders>
              <w:top w:val="single" w:sz="4" w:space="0" w:color="auto"/>
              <w:left w:val="nil"/>
              <w:bottom w:val="single" w:sz="4" w:space="0" w:color="auto"/>
              <w:right w:val="single" w:sz="4" w:space="0" w:color="auto"/>
            </w:tcBorders>
            <w:noWrap/>
          </w:tcPr>
          <w:p w14:paraId="3356232A" w14:textId="77777777" w:rsidR="00F15B43" w:rsidRDefault="00F15B43">
            <w:pPr>
              <w:pStyle w:val="aff1"/>
              <w:ind w:firstLineChars="0" w:firstLine="0"/>
              <w:rPr>
                <w:rFonts w:ascii="宋体" w:hAnsi="宋体" w:cs="宋体"/>
                <w:szCs w:val="24"/>
              </w:rPr>
            </w:pPr>
          </w:p>
          <w:p w14:paraId="0A8FE28B" w14:textId="77777777" w:rsidR="00F15B43" w:rsidRDefault="00F15B43">
            <w:pPr>
              <w:pStyle w:val="aff1"/>
              <w:ind w:firstLineChars="0" w:firstLine="0"/>
              <w:rPr>
                <w:rFonts w:ascii="宋体" w:hAnsi="宋体" w:cs="宋体"/>
                <w:szCs w:val="24"/>
              </w:rPr>
            </w:pPr>
          </w:p>
          <w:p w14:paraId="4CF2B1A2" w14:textId="77777777" w:rsidR="00F15B43" w:rsidRDefault="00F15B43">
            <w:pPr>
              <w:pStyle w:val="aff1"/>
              <w:ind w:firstLineChars="0" w:firstLine="0"/>
              <w:rPr>
                <w:rFonts w:ascii="宋体" w:hAnsi="宋体" w:cs="宋体"/>
                <w:szCs w:val="24"/>
              </w:rPr>
            </w:pPr>
          </w:p>
          <w:p w14:paraId="1595641A" w14:textId="77777777" w:rsidR="00F15B43" w:rsidRDefault="00F15B43">
            <w:pPr>
              <w:pStyle w:val="aff1"/>
              <w:ind w:firstLineChars="0" w:firstLine="0"/>
              <w:rPr>
                <w:rFonts w:ascii="宋体" w:hAnsi="宋体" w:cs="宋体"/>
                <w:szCs w:val="24"/>
              </w:rPr>
            </w:pPr>
          </w:p>
          <w:p w14:paraId="1F2E0187" w14:textId="77777777" w:rsidR="00F15B43" w:rsidRDefault="00F15B43">
            <w:pPr>
              <w:pStyle w:val="aff1"/>
              <w:ind w:firstLineChars="0" w:firstLine="0"/>
              <w:rPr>
                <w:rFonts w:ascii="宋体" w:hAnsi="宋体" w:cs="宋体"/>
                <w:szCs w:val="24"/>
              </w:rPr>
            </w:pPr>
          </w:p>
          <w:p w14:paraId="42FD67D7" w14:textId="77777777" w:rsidR="00F15B43" w:rsidRDefault="00F15B43">
            <w:pPr>
              <w:pStyle w:val="aff1"/>
              <w:ind w:firstLineChars="0" w:firstLine="0"/>
              <w:rPr>
                <w:rFonts w:ascii="宋体" w:hAnsi="宋体" w:cs="宋体"/>
                <w:szCs w:val="24"/>
              </w:rPr>
            </w:pPr>
          </w:p>
          <w:p w14:paraId="0E858E1B" w14:textId="77777777" w:rsidR="00F15B43" w:rsidRDefault="00F15B43">
            <w:pPr>
              <w:pStyle w:val="aff1"/>
              <w:ind w:firstLineChars="0" w:firstLine="0"/>
              <w:rPr>
                <w:rFonts w:ascii="宋体" w:hAnsi="宋体" w:cs="宋体"/>
                <w:szCs w:val="24"/>
              </w:rPr>
            </w:pPr>
          </w:p>
        </w:tc>
      </w:tr>
      <w:tr w:rsidR="00F15B43" w14:paraId="65B555C4"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616D09D7" w14:textId="77777777" w:rsidR="00F15B43" w:rsidRDefault="00A40675">
            <w:pPr>
              <w:pStyle w:val="aff1"/>
              <w:ind w:firstLineChars="0" w:firstLine="0"/>
              <w:rPr>
                <w:rFonts w:ascii="宋体" w:hAnsi="宋体" w:cs="宋体"/>
                <w:szCs w:val="24"/>
              </w:rPr>
            </w:pPr>
            <w:r>
              <w:rPr>
                <w:rFonts w:ascii="宋体" w:hAnsi="宋体" w:cs="宋体" w:hint="eastAsia"/>
                <w:szCs w:val="24"/>
              </w:rPr>
              <w:t>备注</w:t>
            </w:r>
          </w:p>
        </w:tc>
        <w:tc>
          <w:tcPr>
            <w:tcW w:w="6253" w:type="dxa"/>
            <w:tcBorders>
              <w:top w:val="single" w:sz="4" w:space="0" w:color="auto"/>
              <w:left w:val="nil"/>
              <w:bottom w:val="single" w:sz="4" w:space="0" w:color="auto"/>
              <w:right w:val="single" w:sz="4" w:space="0" w:color="auto"/>
            </w:tcBorders>
            <w:noWrap/>
          </w:tcPr>
          <w:p w14:paraId="2F1F7AC3" w14:textId="77777777" w:rsidR="00F15B43" w:rsidRDefault="00F15B43">
            <w:pPr>
              <w:pStyle w:val="aff1"/>
              <w:ind w:firstLineChars="0" w:firstLine="0"/>
              <w:rPr>
                <w:rFonts w:ascii="宋体" w:hAnsi="宋体" w:cs="宋体"/>
                <w:szCs w:val="24"/>
              </w:rPr>
            </w:pPr>
          </w:p>
        </w:tc>
      </w:tr>
    </w:tbl>
    <w:p w14:paraId="78A8329E" w14:textId="77777777" w:rsidR="00F15B43" w:rsidRDefault="00A40675">
      <w:pPr>
        <w:pStyle w:val="aff1"/>
        <w:ind w:firstLineChars="0" w:firstLine="0"/>
        <w:rPr>
          <w:rFonts w:ascii="宋体" w:hAnsi="宋体" w:cs="宋体"/>
          <w:szCs w:val="24"/>
        </w:rPr>
      </w:pPr>
      <w:r>
        <w:rPr>
          <w:rFonts w:ascii="宋体" w:hAnsi="宋体" w:cs="宋体" w:hint="eastAsia"/>
          <w:szCs w:val="24"/>
        </w:rPr>
        <w:t>注：投标人应根据投标人须知第</w:t>
      </w:r>
      <w:r>
        <w:rPr>
          <w:rFonts w:ascii="宋体" w:hAnsi="宋体" w:cs="宋体" w:hint="eastAsia"/>
          <w:szCs w:val="24"/>
        </w:rPr>
        <w:t>3.5.3</w:t>
      </w:r>
      <w:r>
        <w:rPr>
          <w:rFonts w:ascii="宋体" w:hAnsi="宋体" w:cs="宋体" w:hint="eastAsia"/>
          <w:szCs w:val="24"/>
        </w:rPr>
        <w:t>项的要求在本表后附相关证明材料。</w:t>
      </w:r>
    </w:p>
    <w:p w14:paraId="67AABF3F" w14:textId="77777777" w:rsidR="00F15B43" w:rsidRDefault="00F15B43">
      <w:pPr>
        <w:pStyle w:val="aff1"/>
        <w:ind w:firstLineChars="0" w:firstLine="0"/>
        <w:rPr>
          <w:rFonts w:ascii="宋体" w:hAnsi="宋体" w:cs="宋体"/>
          <w:szCs w:val="24"/>
        </w:rPr>
      </w:pPr>
    </w:p>
    <w:p w14:paraId="1C77CACD" w14:textId="77777777" w:rsidR="00F15B43" w:rsidRDefault="00F15B43">
      <w:pPr>
        <w:pStyle w:val="aff1"/>
        <w:ind w:firstLineChars="0" w:firstLine="0"/>
        <w:rPr>
          <w:rFonts w:ascii="宋体" w:hAnsi="宋体" w:cs="宋体"/>
          <w:szCs w:val="24"/>
        </w:rPr>
      </w:pPr>
    </w:p>
    <w:p w14:paraId="3AABD810"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r>
        <w:rPr>
          <w:rFonts w:ascii="宋体" w:hAnsi="宋体" w:cs="宋体" w:hint="eastAsia"/>
          <w:b/>
          <w:bCs/>
          <w:szCs w:val="24"/>
        </w:rPr>
        <w:lastRenderedPageBreak/>
        <w:t>（三）拟委任的主要人员汇总表（格式可自定）</w:t>
      </w:r>
    </w:p>
    <w:tbl>
      <w:tblPr>
        <w:tblW w:w="9231" w:type="dxa"/>
        <w:jc w:val="center"/>
        <w:tblLayout w:type="fixed"/>
        <w:tblLook w:val="04A0" w:firstRow="1" w:lastRow="0" w:firstColumn="1" w:lastColumn="0" w:noHBand="0" w:noVBand="1"/>
      </w:tblPr>
      <w:tblGrid>
        <w:gridCol w:w="943"/>
        <w:gridCol w:w="1468"/>
        <w:gridCol w:w="818"/>
        <w:gridCol w:w="707"/>
        <w:gridCol w:w="870"/>
        <w:gridCol w:w="1305"/>
        <w:gridCol w:w="816"/>
        <w:gridCol w:w="1002"/>
        <w:gridCol w:w="1302"/>
      </w:tblGrid>
      <w:tr w:rsidR="00F15B43" w14:paraId="295480F5" w14:textId="77777777">
        <w:trPr>
          <w:jc w:val="center"/>
        </w:trPr>
        <w:tc>
          <w:tcPr>
            <w:tcW w:w="943" w:type="dxa"/>
            <w:vMerge w:val="restart"/>
            <w:tcBorders>
              <w:top w:val="single" w:sz="4" w:space="0" w:color="auto"/>
              <w:left w:val="single" w:sz="4" w:space="0" w:color="auto"/>
              <w:bottom w:val="single" w:sz="4" w:space="0" w:color="auto"/>
              <w:right w:val="single" w:sz="4" w:space="0" w:color="auto"/>
            </w:tcBorders>
            <w:noWrap/>
            <w:vAlign w:val="center"/>
          </w:tcPr>
          <w:p w14:paraId="6D8CC37D" w14:textId="77777777" w:rsidR="00F15B43" w:rsidRDefault="00A40675">
            <w:pPr>
              <w:pStyle w:val="aff1"/>
              <w:ind w:firstLineChars="0" w:firstLine="0"/>
              <w:rPr>
                <w:rFonts w:ascii="宋体" w:hAnsi="宋体" w:cs="宋体"/>
                <w:szCs w:val="24"/>
              </w:rPr>
            </w:pPr>
            <w:r>
              <w:rPr>
                <w:rFonts w:ascii="宋体" w:hAnsi="宋体" w:cs="宋体" w:hint="eastAsia"/>
                <w:szCs w:val="24"/>
              </w:rPr>
              <w:t>序号</w:t>
            </w:r>
          </w:p>
        </w:tc>
        <w:tc>
          <w:tcPr>
            <w:tcW w:w="1468" w:type="dxa"/>
            <w:vMerge w:val="restart"/>
            <w:tcBorders>
              <w:top w:val="single" w:sz="4" w:space="0" w:color="auto"/>
              <w:left w:val="nil"/>
              <w:bottom w:val="single" w:sz="4" w:space="0" w:color="auto"/>
              <w:right w:val="single" w:sz="4" w:space="0" w:color="auto"/>
            </w:tcBorders>
            <w:noWrap/>
            <w:vAlign w:val="center"/>
          </w:tcPr>
          <w:p w14:paraId="4C347EE8" w14:textId="77777777" w:rsidR="00F15B43" w:rsidRDefault="00A40675">
            <w:pPr>
              <w:pStyle w:val="aff1"/>
              <w:ind w:firstLineChars="0" w:firstLine="0"/>
              <w:rPr>
                <w:rFonts w:ascii="宋体" w:hAnsi="宋体" w:cs="宋体"/>
                <w:szCs w:val="24"/>
              </w:rPr>
            </w:pPr>
            <w:r>
              <w:rPr>
                <w:rFonts w:ascii="宋体" w:hAnsi="宋体" w:cs="宋体" w:hint="eastAsia"/>
                <w:szCs w:val="24"/>
              </w:rPr>
              <w:t>本项目任职</w:t>
            </w:r>
          </w:p>
        </w:tc>
        <w:tc>
          <w:tcPr>
            <w:tcW w:w="818" w:type="dxa"/>
            <w:vMerge w:val="restart"/>
            <w:tcBorders>
              <w:top w:val="single" w:sz="4" w:space="0" w:color="auto"/>
              <w:left w:val="nil"/>
              <w:bottom w:val="single" w:sz="4" w:space="0" w:color="auto"/>
              <w:right w:val="single" w:sz="4" w:space="0" w:color="auto"/>
            </w:tcBorders>
            <w:noWrap/>
            <w:vAlign w:val="center"/>
          </w:tcPr>
          <w:p w14:paraId="14F564B9" w14:textId="77777777" w:rsidR="00F15B43" w:rsidRDefault="00A40675">
            <w:pPr>
              <w:pStyle w:val="aff1"/>
              <w:ind w:firstLineChars="0" w:firstLine="0"/>
              <w:rPr>
                <w:rFonts w:ascii="宋体" w:hAnsi="宋体" w:cs="宋体"/>
                <w:szCs w:val="24"/>
              </w:rPr>
            </w:pPr>
            <w:r>
              <w:rPr>
                <w:rFonts w:ascii="宋体" w:hAnsi="宋体" w:cs="宋体" w:hint="eastAsia"/>
                <w:szCs w:val="24"/>
              </w:rPr>
              <w:t>姓名</w:t>
            </w:r>
          </w:p>
        </w:tc>
        <w:tc>
          <w:tcPr>
            <w:tcW w:w="707" w:type="dxa"/>
            <w:vMerge w:val="restart"/>
            <w:tcBorders>
              <w:top w:val="single" w:sz="4" w:space="0" w:color="auto"/>
              <w:left w:val="nil"/>
              <w:bottom w:val="single" w:sz="4" w:space="0" w:color="auto"/>
              <w:right w:val="single" w:sz="4" w:space="0" w:color="auto"/>
            </w:tcBorders>
            <w:noWrap/>
            <w:vAlign w:val="center"/>
          </w:tcPr>
          <w:p w14:paraId="2525C9E7" w14:textId="77777777" w:rsidR="00F15B43" w:rsidRDefault="00A40675">
            <w:pPr>
              <w:pStyle w:val="aff1"/>
              <w:ind w:firstLineChars="0" w:firstLine="0"/>
              <w:rPr>
                <w:rFonts w:ascii="宋体" w:hAnsi="宋体" w:cs="宋体"/>
                <w:szCs w:val="24"/>
              </w:rPr>
            </w:pPr>
            <w:r>
              <w:rPr>
                <w:rFonts w:ascii="宋体" w:hAnsi="宋体" w:cs="宋体" w:hint="eastAsia"/>
                <w:szCs w:val="24"/>
              </w:rPr>
              <w:t>职称</w:t>
            </w:r>
          </w:p>
        </w:tc>
        <w:tc>
          <w:tcPr>
            <w:tcW w:w="870" w:type="dxa"/>
            <w:vMerge w:val="restart"/>
            <w:tcBorders>
              <w:top w:val="single" w:sz="4" w:space="0" w:color="auto"/>
              <w:left w:val="nil"/>
              <w:bottom w:val="single" w:sz="4" w:space="0" w:color="auto"/>
              <w:right w:val="single" w:sz="4" w:space="0" w:color="auto"/>
            </w:tcBorders>
            <w:noWrap/>
            <w:vAlign w:val="center"/>
          </w:tcPr>
          <w:p w14:paraId="35BF5B57" w14:textId="77777777" w:rsidR="00F15B43" w:rsidRDefault="00A40675">
            <w:pPr>
              <w:pStyle w:val="aff1"/>
              <w:ind w:firstLineChars="0" w:firstLine="0"/>
              <w:rPr>
                <w:rFonts w:ascii="宋体" w:hAnsi="宋体" w:cs="宋体"/>
                <w:szCs w:val="24"/>
              </w:rPr>
            </w:pPr>
            <w:r>
              <w:rPr>
                <w:rFonts w:ascii="宋体" w:hAnsi="宋体" w:cs="宋体" w:hint="eastAsia"/>
                <w:szCs w:val="24"/>
              </w:rPr>
              <w:t>专业</w:t>
            </w:r>
          </w:p>
        </w:tc>
        <w:tc>
          <w:tcPr>
            <w:tcW w:w="3123" w:type="dxa"/>
            <w:gridSpan w:val="3"/>
            <w:tcBorders>
              <w:top w:val="single" w:sz="4" w:space="0" w:color="auto"/>
              <w:left w:val="nil"/>
              <w:bottom w:val="single" w:sz="4" w:space="0" w:color="auto"/>
              <w:right w:val="single" w:sz="4" w:space="0" w:color="auto"/>
            </w:tcBorders>
            <w:noWrap/>
            <w:vAlign w:val="center"/>
          </w:tcPr>
          <w:p w14:paraId="091FE9D5" w14:textId="77777777" w:rsidR="00F15B43" w:rsidRDefault="00A40675">
            <w:pPr>
              <w:pStyle w:val="aff1"/>
              <w:ind w:firstLineChars="0" w:firstLine="0"/>
              <w:rPr>
                <w:rFonts w:ascii="宋体" w:hAnsi="宋体" w:cs="宋体"/>
                <w:szCs w:val="24"/>
              </w:rPr>
            </w:pPr>
            <w:r>
              <w:rPr>
                <w:rFonts w:ascii="宋体" w:hAnsi="宋体" w:cs="宋体" w:hint="eastAsia"/>
                <w:szCs w:val="24"/>
              </w:rPr>
              <w:t>执业或职业资格证明</w:t>
            </w:r>
          </w:p>
        </w:tc>
        <w:tc>
          <w:tcPr>
            <w:tcW w:w="1302" w:type="dxa"/>
            <w:tcBorders>
              <w:top w:val="single" w:sz="4" w:space="0" w:color="auto"/>
              <w:left w:val="nil"/>
              <w:bottom w:val="single" w:sz="4" w:space="0" w:color="auto"/>
              <w:right w:val="single" w:sz="4" w:space="0" w:color="auto"/>
            </w:tcBorders>
            <w:noWrap/>
            <w:vAlign w:val="center"/>
          </w:tcPr>
          <w:p w14:paraId="285A3FF6" w14:textId="77777777" w:rsidR="00F15B43" w:rsidRDefault="00A40675">
            <w:pPr>
              <w:pStyle w:val="aff1"/>
              <w:ind w:firstLineChars="0" w:firstLine="0"/>
              <w:rPr>
                <w:rFonts w:ascii="宋体" w:hAnsi="宋体" w:cs="宋体"/>
                <w:szCs w:val="24"/>
              </w:rPr>
            </w:pPr>
            <w:r>
              <w:rPr>
                <w:rFonts w:ascii="宋体" w:hAnsi="宋体" w:cs="宋体" w:hint="eastAsia"/>
                <w:szCs w:val="24"/>
              </w:rPr>
              <w:t>备注</w:t>
            </w:r>
          </w:p>
        </w:tc>
      </w:tr>
      <w:tr w:rsidR="00F15B43" w14:paraId="07633452" w14:textId="77777777">
        <w:trPr>
          <w:jc w:val="center"/>
        </w:trPr>
        <w:tc>
          <w:tcPr>
            <w:tcW w:w="943" w:type="dxa"/>
            <w:vMerge/>
            <w:tcBorders>
              <w:top w:val="single" w:sz="4" w:space="0" w:color="auto"/>
              <w:left w:val="single" w:sz="4" w:space="0" w:color="auto"/>
              <w:bottom w:val="single" w:sz="4" w:space="0" w:color="auto"/>
              <w:right w:val="single" w:sz="4" w:space="0" w:color="auto"/>
            </w:tcBorders>
            <w:noWrap/>
            <w:vAlign w:val="center"/>
          </w:tcPr>
          <w:p w14:paraId="29E40083" w14:textId="77777777" w:rsidR="00F15B43" w:rsidRDefault="00F15B43">
            <w:pPr>
              <w:pStyle w:val="aff1"/>
              <w:ind w:firstLineChars="0" w:firstLine="0"/>
              <w:rPr>
                <w:rFonts w:ascii="宋体" w:hAnsi="宋体" w:cs="宋体"/>
                <w:szCs w:val="24"/>
              </w:rPr>
            </w:pPr>
          </w:p>
        </w:tc>
        <w:tc>
          <w:tcPr>
            <w:tcW w:w="1468" w:type="dxa"/>
            <w:vMerge/>
            <w:tcBorders>
              <w:top w:val="single" w:sz="4" w:space="0" w:color="auto"/>
              <w:left w:val="nil"/>
              <w:bottom w:val="single" w:sz="4" w:space="0" w:color="auto"/>
              <w:right w:val="single" w:sz="4" w:space="0" w:color="auto"/>
            </w:tcBorders>
            <w:noWrap/>
            <w:vAlign w:val="center"/>
          </w:tcPr>
          <w:p w14:paraId="2AF45C56" w14:textId="77777777" w:rsidR="00F15B43" w:rsidRDefault="00F15B43">
            <w:pPr>
              <w:pStyle w:val="aff1"/>
              <w:ind w:firstLineChars="0" w:firstLine="0"/>
              <w:rPr>
                <w:rFonts w:ascii="宋体" w:hAnsi="宋体" w:cs="宋体"/>
                <w:szCs w:val="24"/>
              </w:rPr>
            </w:pPr>
          </w:p>
        </w:tc>
        <w:tc>
          <w:tcPr>
            <w:tcW w:w="818" w:type="dxa"/>
            <w:vMerge/>
            <w:tcBorders>
              <w:top w:val="single" w:sz="4" w:space="0" w:color="auto"/>
              <w:left w:val="nil"/>
              <w:bottom w:val="single" w:sz="4" w:space="0" w:color="auto"/>
              <w:right w:val="single" w:sz="4" w:space="0" w:color="auto"/>
            </w:tcBorders>
            <w:noWrap/>
            <w:vAlign w:val="center"/>
          </w:tcPr>
          <w:p w14:paraId="7B87124D" w14:textId="77777777" w:rsidR="00F15B43" w:rsidRDefault="00F15B43">
            <w:pPr>
              <w:pStyle w:val="aff1"/>
              <w:ind w:firstLineChars="0" w:firstLine="0"/>
              <w:rPr>
                <w:rFonts w:ascii="宋体" w:hAnsi="宋体" w:cs="宋体"/>
                <w:szCs w:val="24"/>
              </w:rPr>
            </w:pPr>
          </w:p>
        </w:tc>
        <w:tc>
          <w:tcPr>
            <w:tcW w:w="707" w:type="dxa"/>
            <w:vMerge/>
            <w:tcBorders>
              <w:top w:val="single" w:sz="4" w:space="0" w:color="auto"/>
              <w:left w:val="nil"/>
              <w:bottom w:val="single" w:sz="4" w:space="0" w:color="auto"/>
              <w:right w:val="single" w:sz="4" w:space="0" w:color="auto"/>
            </w:tcBorders>
            <w:noWrap/>
            <w:vAlign w:val="center"/>
          </w:tcPr>
          <w:p w14:paraId="07D6039F" w14:textId="77777777" w:rsidR="00F15B43" w:rsidRDefault="00F15B43">
            <w:pPr>
              <w:pStyle w:val="aff1"/>
              <w:ind w:firstLineChars="0" w:firstLine="0"/>
              <w:rPr>
                <w:rFonts w:ascii="宋体" w:hAnsi="宋体" w:cs="宋体"/>
                <w:szCs w:val="24"/>
              </w:rPr>
            </w:pPr>
          </w:p>
        </w:tc>
        <w:tc>
          <w:tcPr>
            <w:tcW w:w="870" w:type="dxa"/>
            <w:vMerge/>
            <w:tcBorders>
              <w:top w:val="single" w:sz="4" w:space="0" w:color="auto"/>
              <w:left w:val="nil"/>
              <w:bottom w:val="single" w:sz="4" w:space="0" w:color="auto"/>
              <w:right w:val="single" w:sz="4" w:space="0" w:color="auto"/>
            </w:tcBorders>
            <w:noWrap/>
            <w:vAlign w:val="center"/>
          </w:tcPr>
          <w:p w14:paraId="385590C0"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vAlign w:val="center"/>
          </w:tcPr>
          <w:p w14:paraId="459EF31C" w14:textId="77777777" w:rsidR="00F15B43" w:rsidRDefault="00A40675">
            <w:pPr>
              <w:pStyle w:val="aff1"/>
              <w:ind w:firstLineChars="0" w:firstLine="0"/>
              <w:rPr>
                <w:rFonts w:ascii="宋体" w:hAnsi="宋体" w:cs="宋体"/>
                <w:szCs w:val="24"/>
              </w:rPr>
            </w:pPr>
            <w:r>
              <w:rPr>
                <w:rFonts w:ascii="宋体" w:hAnsi="宋体" w:cs="宋体" w:hint="eastAsia"/>
                <w:szCs w:val="24"/>
              </w:rPr>
              <w:t>证书名称</w:t>
            </w:r>
          </w:p>
        </w:tc>
        <w:tc>
          <w:tcPr>
            <w:tcW w:w="816" w:type="dxa"/>
            <w:tcBorders>
              <w:top w:val="single" w:sz="4" w:space="0" w:color="auto"/>
              <w:left w:val="nil"/>
              <w:bottom w:val="single" w:sz="4" w:space="0" w:color="auto"/>
              <w:right w:val="single" w:sz="4" w:space="0" w:color="auto"/>
            </w:tcBorders>
            <w:noWrap/>
            <w:vAlign w:val="center"/>
          </w:tcPr>
          <w:p w14:paraId="7DE15F72" w14:textId="77777777" w:rsidR="00F15B43" w:rsidRDefault="00A40675">
            <w:pPr>
              <w:pStyle w:val="aff1"/>
              <w:ind w:firstLineChars="0" w:firstLine="0"/>
              <w:rPr>
                <w:rFonts w:ascii="宋体" w:hAnsi="宋体" w:cs="宋体"/>
                <w:szCs w:val="24"/>
              </w:rPr>
            </w:pPr>
            <w:r>
              <w:rPr>
                <w:rFonts w:ascii="宋体" w:hAnsi="宋体" w:cs="宋体" w:hint="eastAsia"/>
                <w:szCs w:val="24"/>
              </w:rPr>
              <w:t>级别</w:t>
            </w:r>
          </w:p>
        </w:tc>
        <w:tc>
          <w:tcPr>
            <w:tcW w:w="1002" w:type="dxa"/>
            <w:tcBorders>
              <w:top w:val="single" w:sz="4" w:space="0" w:color="auto"/>
              <w:left w:val="nil"/>
              <w:bottom w:val="single" w:sz="4" w:space="0" w:color="auto"/>
              <w:right w:val="single" w:sz="4" w:space="0" w:color="auto"/>
            </w:tcBorders>
            <w:noWrap/>
            <w:vAlign w:val="center"/>
          </w:tcPr>
          <w:p w14:paraId="4A17964B" w14:textId="77777777" w:rsidR="00F15B43" w:rsidRDefault="00A40675">
            <w:pPr>
              <w:pStyle w:val="aff1"/>
              <w:ind w:firstLineChars="0" w:firstLine="0"/>
              <w:rPr>
                <w:rFonts w:ascii="宋体" w:hAnsi="宋体" w:cs="宋体"/>
                <w:szCs w:val="24"/>
              </w:rPr>
            </w:pPr>
            <w:r>
              <w:rPr>
                <w:rFonts w:ascii="宋体" w:hAnsi="宋体" w:cs="宋体" w:hint="eastAsia"/>
                <w:szCs w:val="24"/>
              </w:rPr>
              <w:t>证号</w:t>
            </w:r>
          </w:p>
        </w:tc>
        <w:tc>
          <w:tcPr>
            <w:tcW w:w="1302" w:type="dxa"/>
            <w:tcBorders>
              <w:top w:val="single" w:sz="4" w:space="0" w:color="auto"/>
              <w:left w:val="nil"/>
              <w:bottom w:val="single" w:sz="4" w:space="0" w:color="auto"/>
              <w:right w:val="single" w:sz="4" w:space="0" w:color="auto"/>
            </w:tcBorders>
            <w:noWrap/>
            <w:vAlign w:val="center"/>
          </w:tcPr>
          <w:p w14:paraId="05ED9B15" w14:textId="77777777" w:rsidR="00F15B43" w:rsidRDefault="00F15B43">
            <w:pPr>
              <w:pStyle w:val="aff1"/>
              <w:ind w:firstLineChars="0" w:firstLine="0"/>
              <w:rPr>
                <w:rFonts w:ascii="宋体" w:hAnsi="宋体" w:cs="宋体"/>
                <w:szCs w:val="24"/>
              </w:rPr>
            </w:pPr>
          </w:p>
        </w:tc>
      </w:tr>
      <w:tr w:rsidR="00F15B43" w14:paraId="5B3807BF" w14:textId="77777777">
        <w:trPr>
          <w:jc w:val="center"/>
        </w:trPr>
        <w:tc>
          <w:tcPr>
            <w:tcW w:w="943" w:type="dxa"/>
            <w:tcBorders>
              <w:top w:val="single" w:sz="4" w:space="0" w:color="auto"/>
              <w:left w:val="single" w:sz="4" w:space="0" w:color="auto"/>
              <w:bottom w:val="single" w:sz="4" w:space="0" w:color="auto"/>
              <w:right w:val="single" w:sz="4" w:space="0" w:color="auto"/>
            </w:tcBorders>
            <w:noWrap/>
            <w:vAlign w:val="center"/>
          </w:tcPr>
          <w:p w14:paraId="03DAF068"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01456541"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vAlign w:val="center"/>
          </w:tcPr>
          <w:p w14:paraId="5E4A2D2D"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vAlign w:val="center"/>
          </w:tcPr>
          <w:p w14:paraId="5EB40AE3"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vAlign w:val="center"/>
          </w:tcPr>
          <w:p w14:paraId="3C128F37"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vAlign w:val="center"/>
          </w:tcPr>
          <w:p w14:paraId="2F0D0846"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vAlign w:val="center"/>
          </w:tcPr>
          <w:p w14:paraId="2203305C"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vAlign w:val="center"/>
          </w:tcPr>
          <w:p w14:paraId="6F630579"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vAlign w:val="center"/>
          </w:tcPr>
          <w:p w14:paraId="44D5DACF" w14:textId="77777777" w:rsidR="00F15B43" w:rsidRDefault="00F15B43">
            <w:pPr>
              <w:pStyle w:val="aff1"/>
              <w:ind w:firstLineChars="0" w:firstLine="0"/>
              <w:rPr>
                <w:rFonts w:ascii="宋体" w:hAnsi="宋体" w:cs="宋体"/>
                <w:szCs w:val="24"/>
              </w:rPr>
            </w:pPr>
          </w:p>
        </w:tc>
      </w:tr>
      <w:tr w:rsidR="00F15B43" w14:paraId="45DFA954"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0F8E0E58"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57C90548"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55DC87A7"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084CEC1C"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0A0AAADE"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5649BF12"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6633E6C2"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70289CC8"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61138B9B" w14:textId="77777777" w:rsidR="00F15B43" w:rsidRDefault="00F15B43">
            <w:pPr>
              <w:pStyle w:val="aff1"/>
              <w:ind w:firstLineChars="0" w:firstLine="0"/>
              <w:rPr>
                <w:rFonts w:ascii="宋体" w:hAnsi="宋体" w:cs="宋体"/>
                <w:szCs w:val="24"/>
              </w:rPr>
            </w:pPr>
          </w:p>
        </w:tc>
      </w:tr>
      <w:tr w:rsidR="00F15B43" w14:paraId="19F2A165"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306FC433"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4AC69359"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3F0F875D"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51C8BFF1"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1D78737E"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30F374AD"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06CFEAC4"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716E137A"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26EE2AF4" w14:textId="77777777" w:rsidR="00F15B43" w:rsidRDefault="00F15B43">
            <w:pPr>
              <w:pStyle w:val="aff1"/>
              <w:ind w:firstLineChars="0" w:firstLine="0"/>
              <w:rPr>
                <w:rFonts w:ascii="宋体" w:hAnsi="宋体" w:cs="宋体"/>
                <w:szCs w:val="24"/>
              </w:rPr>
            </w:pPr>
          </w:p>
        </w:tc>
      </w:tr>
      <w:tr w:rsidR="00F15B43" w14:paraId="56446FA7"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0C264F80"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34C490A2"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73ED53FD"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72BC1980"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352B48CC"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58949958"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57CB99A3"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38D1E5CC"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676985F1" w14:textId="77777777" w:rsidR="00F15B43" w:rsidRDefault="00F15B43">
            <w:pPr>
              <w:pStyle w:val="aff1"/>
              <w:ind w:firstLineChars="0" w:firstLine="0"/>
              <w:rPr>
                <w:rFonts w:ascii="宋体" w:hAnsi="宋体" w:cs="宋体"/>
                <w:szCs w:val="24"/>
              </w:rPr>
            </w:pPr>
          </w:p>
        </w:tc>
      </w:tr>
      <w:tr w:rsidR="00F15B43" w14:paraId="0C3C5A0E"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1A7C323C"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299FF619"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78B0EFCD"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36EC79B1"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29055CA2"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4DBF8AD1"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483D5735"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74475994"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70446DFC" w14:textId="77777777" w:rsidR="00F15B43" w:rsidRDefault="00F15B43">
            <w:pPr>
              <w:pStyle w:val="aff1"/>
              <w:ind w:firstLineChars="0" w:firstLine="0"/>
              <w:rPr>
                <w:rFonts w:ascii="宋体" w:hAnsi="宋体" w:cs="宋体"/>
                <w:szCs w:val="24"/>
              </w:rPr>
            </w:pPr>
          </w:p>
        </w:tc>
      </w:tr>
      <w:tr w:rsidR="00F15B43" w14:paraId="4739DBDE"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02578828"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730F1B6E"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259C2DF2"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739B655E"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2B8CB9CA"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50C050ED"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7CED6611"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3A718F70"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31989FDE" w14:textId="77777777" w:rsidR="00F15B43" w:rsidRDefault="00F15B43">
            <w:pPr>
              <w:pStyle w:val="aff1"/>
              <w:ind w:firstLineChars="0" w:firstLine="0"/>
              <w:rPr>
                <w:rFonts w:ascii="宋体" w:hAnsi="宋体" w:cs="宋体"/>
                <w:szCs w:val="24"/>
              </w:rPr>
            </w:pPr>
          </w:p>
        </w:tc>
      </w:tr>
      <w:tr w:rsidR="00F15B43" w14:paraId="45975AB8"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11B4B3C9"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5C61DB38"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3123CBD6"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454F9813"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1989E7BF"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5A8C51DE"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542D966D"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73F0B933"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74FDBF0D" w14:textId="77777777" w:rsidR="00F15B43" w:rsidRDefault="00F15B43">
            <w:pPr>
              <w:pStyle w:val="aff1"/>
              <w:ind w:firstLineChars="0" w:firstLine="0"/>
              <w:rPr>
                <w:rFonts w:ascii="宋体" w:hAnsi="宋体" w:cs="宋体"/>
                <w:szCs w:val="24"/>
              </w:rPr>
            </w:pPr>
          </w:p>
        </w:tc>
      </w:tr>
      <w:tr w:rsidR="00F15B43" w14:paraId="2B204BB6"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5A802E91"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028755D5"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1CF48819"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6C15F801"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21D835CD"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7E94C1A0"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2BD51442"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2876E8A4"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74C7AC0C" w14:textId="77777777" w:rsidR="00F15B43" w:rsidRDefault="00F15B43">
            <w:pPr>
              <w:pStyle w:val="aff1"/>
              <w:ind w:firstLineChars="0" w:firstLine="0"/>
              <w:rPr>
                <w:rFonts w:ascii="宋体" w:hAnsi="宋体" w:cs="宋体"/>
                <w:szCs w:val="24"/>
              </w:rPr>
            </w:pPr>
          </w:p>
        </w:tc>
      </w:tr>
      <w:tr w:rsidR="00F15B43" w14:paraId="5A56AA72"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110548A1"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12C01538"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6DFAB8D1"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469121F6"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48D0B3E8"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0992A772"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5A2E83EC"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4587E7D3"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09D5637F" w14:textId="77777777" w:rsidR="00F15B43" w:rsidRDefault="00F15B43">
            <w:pPr>
              <w:pStyle w:val="aff1"/>
              <w:ind w:firstLineChars="0" w:firstLine="0"/>
              <w:rPr>
                <w:rFonts w:ascii="宋体" w:hAnsi="宋体" w:cs="宋体"/>
                <w:szCs w:val="24"/>
              </w:rPr>
            </w:pPr>
          </w:p>
        </w:tc>
      </w:tr>
      <w:tr w:rsidR="00F15B43" w14:paraId="43396605"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49D5B0CE"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25EC9D10"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01523A92"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4A9D98A7"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1AF61F8E"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6F254434"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03B672E2"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09620279"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1005A28B" w14:textId="77777777" w:rsidR="00F15B43" w:rsidRDefault="00F15B43">
            <w:pPr>
              <w:pStyle w:val="aff1"/>
              <w:ind w:firstLineChars="0" w:firstLine="0"/>
              <w:rPr>
                <w:rFonts w:ascii="宋体" w:hAnsi="宋体" w:cs="宋体"/>
                <w:szCs w:val="24"/>
              </w:rPr>
            </w:pPr>
          </w:p>
        </w:tc>
      </w:tr>
      <w:tr w:rsidR="00F15B43" w14:paraId="56D89B4C"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0C0B9826"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33D8A47A"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192A986A"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1225E7E9"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533EA179"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24C571E8"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45AF87AE"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79F4F31A"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451F24EE" w14:textId="77777777" w:rsidR="00F15B43" w:rsidRDefault="00F15B43">
            <w:pPr>
              <w:pStyle w:val="aff1"/>
              <w:ind w:firstLineChars="0" w:firstLine="0"/>
              <w:rPr>
                <w:rFonts w:ascii="宋体" w:hAnsi="宋体" w:cs="宋体"/>
                <w:szCs w:val="24"/>
              </w:rPr>
            </w:pPr>
          </w:p>
        </w:tc>
      </w:tr>
      <w:tr w:rsidR="00F15B43" w14:paraId="2CC8C1AA"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4ECA8E79"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4BC885F5"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66C7E536"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1DB14753"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3509F48C"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59F77DF1"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06A773A6"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610C6CC3"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34B55D4A" w14:textId="77777777" w:rsidR="00F15B43" w:rsidRDefault="00F15B43">
            <w:pPr>
              <w:pStyle w:val="aff1"/>
              <w:ind w:firstLineChars="0" w:firstLine="0"/>
              <w:rPr>
                <w:rFonts w:ascii="宋体" w:hAnsi="宋体" w:cs="宋体"/>
                <w:szCs w:val="24"/>
              </w:rPr>
            </w:pPr>
          </w:p>
        </w:tc>
      </w:tr>
      <w:tr w:rsidR="00F15B43" w14:paraId="06CF09AF"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2CBA722C"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07BACC8B"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244599B5"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1D268AD9"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6AA9755B"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02080BB0"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09B51A6F"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03C3D059"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0A1C9D66" w14:textId="77777777" w:rsidR="00F15B43" w:rsidRDefault="00F15B43">
            <w:pPr>
              <w:pStyle w:val="aff1"/>
              <w:ind w:firstLineChars="0" w:firstLine="0"/>
              <w:rPr>
                <w:rFonts w:ascii="宋体" w:hAnsi="宋体" w:cs="宋体"/>
                <w:szCs w:val="24"/>
              </w:rPr>
            </w:pPr>
          </w:p>
        </w:tc>
      </w:tr>
      <w:tr w:rsidR="00F15B43" w14:paraId="6CF067D6"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4FB330EB"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2868745A"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4A44707E"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3E9C7CC5"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146B7A18"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7A37AD1A"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44F8BC1A"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1554FC74"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78659ACB" w14:textId="77777777" w:rsidR="00F15B43" w:rsidRDefault="00F15B43">
            <w:pPr>
              <w:pStyle w:val="aff1"/>
              <w:ind w:firstLineChars="0" w:firstLine="0"/>
              <w:rPr>
                <w:rFonts w:ascii="宋体" w:hAnsi="宋体" w:cs="宋体"/>
                <w:szCs w:val="24"/>
              </w:rPr>
            </w:pPr>
          </w:p>
        </w:tc>
      </w:tr>
      <w:tr w:rsidR="00F15B43" w14:paraId="24621397"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5DCC73F4"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0789312F"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35308DE0"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22BF8DE3"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29B30A31"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549AD3A4"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52B60C40"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2D00CCA4"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12B77DCE" w14:textId="77777777" w:rsidR="00F15B43" w:rsidRDefault="00F15B43">
            <w:pPr>
              <w:pStyle w:val="aff1"/>
              <w:ind w:firstLineChars="0" w:firstLine="0"/>
              <w:rPr>
                <w:rFonts w:ascii="宋体" w:hAnsi="宋体" w:cs="宋体"/>
                <w:szCs w:val="24"/>
              </w:rPr>
            </w:pPr>
          </w:p>
        </w:tc>
      </w:tr>
      <w:tr w:rsidR="00F15B43" w14:paraId="4EDCF4A3"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619653D5"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5F1AF342"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27F325DC"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36003E91"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426D0BC1"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6C68C51A"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0A5E560F"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6018283B"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19CC54C6" w14:textId="77777777" w:rsidR="00F15B43" w:rsidRDefault="00F15B43">
            <w:pPr>
              <w:pStyle w:val="aff1"/>
              <w:ind w:firstLineChars="0" w:firstLine="0"/>
              <w:rPr>
                <w:rFonts w:ascii="宋体" w:hAnsi="宋体" w:cs="宋体"/>
                <w:szCs w:val="24"/>
              </w:rPr>
            </w:pPr>
          </w:p>
        </w:tc>
      </w:tr>
      <w:tr w:rsidR="00F15B43" w14:paraId="538713D6"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0DA200B6"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1B020463"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376EFB45"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37AA4D79"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1B6AF8C5"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71D660ED"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48514940"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7173FE7A"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09F6938C" w14:textId="77777777" w:rsidR="00F15B43" w:rsidRDefault="00F15B43">
            <w:pPr>
              <w:pStyle w:val="aff1"/>
              <w:ind w:firstLineChars="0" w:firstLine="0"/>
              <w:rPr>
                <w:rFonts w:ascii="宋体" w:hAnsi="宋体" w:cs="宋体"/>
                <w:szCs w:val="24"/>
              </w:rPr>
            </w:pPr>
          </w:p>
        </w:tc>
      </w:tr>
      <w:tr w:rsidR="00F15B43" w14:paraId="4AA628E1"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0010D881"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214E8596"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5C679239"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0C618E2B"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1597CBF5"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7B7842A7"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4FA1F9E7"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13FCE8DD"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687E26DF" w14:textId="77777777" w:rsidR="00F15B43" w:rsidRDefault="00F15B43">
            <w:pPr>
              <w:pStyle w:val="aff1"/>
              <w:ind w:firstLineChars="0" w:firstLine="0"/>
              <w:rPr>
                <w:rFonts w:ascii="宋体" w:hAnsi="宋体" w:cs="宋体"/>
                <w:szCs w:val="24"/>
              </w:rPr>
            </w:pPr>
          </w:p>
        </w:tc>
      </w:tr>
      <w:tr w:rsidR="00F15B43" w14:paraId="2B0E2C0F"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637B20D8"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05A7E7E6"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15780579"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3876BF29"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3E905752"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4272ACF2"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446196AE"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6EDE7816"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67B1CCE4" w14:textId="77777777" w:rsidR="00F15B43" w:rsidRDefault="00F15B43">
            <w:pPr>
              <w:pStyle w:val="aff1"/>
              <w:ind w:firstLineChars="0" w:firstLine="0"/>
              <w:rPr>
                <w:rFonts w:ascii="宋体" w:hAnsi="宋体" w:cs="宋体"/>
                <w:szCs w:val="24"/>
              </w:rPr>
            </w:pPr>
          </w:p>
        </w:tc>
      </w:tr>
      <w:tr w:rsidR="00F15B43" w14:paraId="5775DB0E"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59BCFE22"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426E5184"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1D3A15C3"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5861A764"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355F8118"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2BE8406C"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07FC4CC0"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7519093C"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5C84386F" w14:textId="77777777" w:rsidR="00F15B43" w:rsidRDefault="00F15B43">
            <w:pPr>
              <w:pStyle w:val="aff1"/>
              <w:ind w:firstLineChars="0" w:firstLine="0"/>
              <w:rPr>
                <w:rFonts w:ascii="宋体" w:hAnsi="宋体" w:cs="宋体"/>
                <w:szCs w:val="24"/>
              </w:rPr>
            </w:pPr>
          </w:p>
        </w:tc>
      </w:tr>
      <w:tr w:rsidR="00F15B43" w14:paraId="29BF2AC8" w14:textId="77777777">
        <w:trPr>
          <w:jc w:val="center"/>
        </w:trPr>
        <w:tc>
          <w:tcPr>
            <w:tcW w:w="943" w:type="dxa"/>
            <w:tcBorders>
              <w:top w:val="single" w:sz="4" w:space="0" w:color="auto"/>
              <w:left w:val="single" w:sz="4" w:space="0" w:color="auto"/>
              <w:bottom w:val="single" w:sz="4" w:space="0" w:color="auto"/>
              <w:right w:val="single" w:sz="4" w:space="0" w:color="auto"/>
            </w:tcBorders>
            <w:noWrap/>
          </w:tcPr>
          <w:p w14:paraId="5F619508" w14:textId="77777777" w:rsidR="00F15B43" w:rsidRDefault="00F15B43">
            <w:pPr>
              <w:pStyle w:val="aff1"/>
              <w:ind w:firstLineChars="0" w:firstLine="0"/>
              <w:rPr>
                <w:rFonts w:ascii="宋体" w:hAnsi="宋体" w:cs="宋体"/>
                <w:szCs w:val="24"/>
              </w:rPr>
            </w:pPr>
          </w:p>
        </w:tc>
        <w:tc>
          <w:tcPr>
            <w:tcW w:w="1468" w:type="dxa"/>
            <w:tcBorders>
              <w:top w:val="single" w:sz="4" w:space="0" w:color="auto"/>
              <w:left w:val="nil"/>
              <w:bottom w:val="single" w:sz="4" w:space="0" w:color="auto"/>
              <w:right w:val="single" w:sz="4" w:space="0" w:color="auto"/>
            </w:tcBorders>
            <w:noWrap/>
          </w:tcPr>
          <w:p w14:paraId="3D9F31CB" w14:textId="77777777" w:rsidR="00F15B43" w:rsidRDefault="00F15B43">
            <w:pPr>
              <w:pStyle w:val="aff1"/>
              <w:ind w:firstLineChars="0" w:firstLine="0"/>
              <w:rPr>
                <w:rFonts w:ascii="宋体" w:hAnsi="宋体" w:cs="宋体"/>
                <w:szCs w:val="24"/>
              </w:rPr>
            </w:pPr>
          </w:p>
        </w:tc>
        <w:tc>
          <w:tcPr>
            <w:tcW w:w="818" w:type="dxa"/>
            <w:tcBorders>
              <w:top w:val="single" w:sz="4" w:space="0" w:color="auto"/>
              <w:left w:val="nil"/>
              <w:bottom w:val="single" w:sz="4" w:space="0" w:color="auto"/>
              <w:right w:val="single" w:sz="4" w:space="0" w:color="auto"/>
            </w:tcBorders>
            <w:noWrap/>
          </w:tcPr>
          <w:p w14:paraId="1F460314" w14:textId="77777777" w:rsidR="00F15B43" w:rsidRDefault="00F15B43">
            <w:pPr>
              <w:pStyle w:val="aff1"/>
              <w:ind w:firstLineChars="0" w:firstLine="0"/>
              <w:rPr>
                <w:rFonts w:ascii="宋体" w:hAnsi="宋体" w:cs="宋体"/>
                <w:szCs w:val="24"/>
              </w:rPr>
            </w:pPr>
          </w:p>
        </w:tc>
        <w:tc>
          <w:tcPr>
            <w:tcW w:w="707" w:type="dxa"/>
            <w:tcBorders>
              <w:top w:val="single" w:sz="4" w:space="0" w:color="auto"/>
              <w:left w:val="nil"/>
              <w:bottom w:val="single" w:sz="4" w:space="0" w:color="auto"/>
              <w:right w:val="single" w:sz="4" w:space="0" w:color="auto"/>
            </w:tcBorders>
            <w:noWrap/>
          </w:tcPr>
          <w:p w14:paraId="5BF0D0EF" w14:textId="77777777" w:rsidR="00F15B43" w:rsidRDefault="00F15B43">
            <w:pPr>
              <w:pStyle w:val="aff1"/>
              <w:ind w:firstLineChars="0" w:firstLine="0"/>
              <w:rPr>
                <w:rFonts w:ascii="宋体" w:hAnsi="宋体" w:cs="宋体"/>
                <w:szCs w:val="24"/>
              </w:rPr>
            </w:pPr>
          </w:p>
        </w:tc>
        <w:tc>
          <w:tcPr>
            <w:tcW w:w="870" w:type="dxa"/>
            <w:tcBorders>
              <w:top w:val="single" w:sz="4" w:space="0" w:color="auto"/>
              <w:left w:val="nil"/>
              <w:bottom w:val="single" w:sz="4" w:space="0" w:color="auto"/>
              <w:right w:val="single" w:sz="4" w:space="0" w:color="auto"/>
            </w:tcBorders>
            <w:noWrap/>
          </w:tcPr>
          <w:p w14:paraId="408C4348" w14:textId="77777777" w:rsidR="00F15B43" w:rsidRDefault="00F15B43">
            <w:pPr>
              <w:pStyle w:val="aff1"/>
              <w:ind w:firstLineChars="0" w:firstLine="0"/>
              <w:rPr>
                <w:rFonts w:ascii="宋体" w:hAnsi="宋体" w:cs="宋体"/>
                <w:szCs w:val="24"/>
              </w:rPr>
            </w:pPr>
          </w:p>
        </w:tc>
        <w:tc>
          <w:tcPr>
            <w:tcW w:w="1305" w:type="dxa"/>
            <w:tcBorders>
              <w:top w:val="single" w:sz="4" w:space="0" w:color="auto"/>
              <w:left w:val="nil"/>
              <w:bottom w:val="single" w:sz="4" w:space="0" w:color="auto"/>
              <w:right w:val="single" w:sz="4" w:space="0" w:color="auto"/>
            </w:tcBorders>
            <w:noWrap/>
          </w:tcPr>
          <w:p w14:paraId="5FFDEE8E" w14:textId="77777777" w:rsidR="00F15B43" w:rsidRDefault="00F15B43">
            <w:pPr>
              <w:pStyle w:val="aff1"/>
              <w:ind w:firstLineChars="0" w:firstLine="0"/>
              <w:rPr>
                <w:rFonts w:ascii="宋体" w:hAnsi="宋体" w:cs="宋体"/>
                <w:szCs w:val="24"/>
              </w:rPr>
            </w:pPr>
          </w:p>
        </w:tc>
        <w:tc>
          <w:tcPr>
            <w:tcW w:w="816" w:type="dxa"/>
            <w:tcBorders>
              <w:top w:val="single" w:sz="4" w:space="0" w:color="auto"/>
              <w:left w:val="nil"/>
              <w:bottom w:val="single" w:sz="4" w:space="0" w:color="auto"/>
              <w:right w:val="single" w:sz="4" w:space="0" w:color="auto"/>
            </w:tcBorders>
            <w:noWrap/>
          </w:tcPr>
          <w:p w14:paraId="2BB5AFC7" w14:textId="77777777" w:rsidR="00F15B43" w:rsidRDefault="00F15B43">
            <w:pPr>
              <w:pStyle w:val="aff1"/>
              <w:ind w:firstLineChars="0" w:firstLine="0"/>
              <w:rPr>
                <w:rFonts w:ascii="宋体" w:hAnsi="宋体" w:cs="宋体"/>
                <w:szCs w:val="24"/>
              </w:rPr>
            </w:pPr>
          </w:p>
        </w:tc>
        <w:tc>
          <w:tcPr>
            <w:tcW w:w="1002" w:type="dxa"/>
            <w:tcBorders>
              <w:top w:val="single" w:sz="4" w:space="0" w:color="auto"/>
              <w:left w:val="nil"/>
              <w:bottom w:val="single" w:sz="4" w:space="0" w:color="auto"/>
              <w:right w:val="single" w:sz="4" w:space="0" w:color="auto"/>
            </w:tcBorders>
            <w:noWrap/>
          </w:tcPr>
          <w:p w14:paraId="7425383C" w14:textId="77777777" w:rsidR="00F15B43" w:rsidRDefault="00F15B43">
            <w:pPr>
              <w:pStyle w:val="aff1"/>
              <w:ind w:firstLineChars="0" w:firstLine="0"/>
              <w:rPr>
                <w:rFonts w:ascii="宋体" w:hAnsi="宋体" w:cs="宋体"/>
                <w:szCs w:val="24"/>
              </w:rPr>
            </w:pPr>
          </w:p>
        </w:tc>
        <w:tc>
          <w:tcPr>
            <w:tcW w:w="1302" w:type="dxa"/>
            <w:tcBorders>
              <w:top w:val="single" w:sz="4" w:space="0" w:color="auto"/>
              <w:left w:val="nil"/>
              <w:bottom w:val="single" w:sz="4" w:space="0" w:color="auto"/>
              <w:right w:val="single" w:sz="4" w:space="0" w:color="auto"/>
            </w:tcBorders>
            <w:noWrap/>
          </w:tcPr>
          <w:p w14:paraId="52EB58EC" w14:textId="77777777" w:rsidR="00F15B43" w:rsidRDefault="00F15B43">
            <w:pPr>
              <w:pStyle w:val="aff1"/>
              <w:ind w:firstLineChars="0" w:firstLine="0"/>
              <w:rPr>
                <w:rFonts w:ascii="宋体" w:hAnsi="宋体" w:cs="宋体"/>
                <w:szCs w:val="24"/>
              </w:rPr>
            </w:pPr>
          </w:p>
        </w:tc>
      </w:tr>
    </w:tbl>
    <w:p w14:paraId="25D8F45A" w14:textId="77777777" w:rsidR="00F15B43" w:rsidRDefault="00F15B43">
      <w:pPr>
        <w:pStyle w:val="aff1"/>
        <w:ind w:firstLineChars="0" w:firstLine="0"/>
        <w:rPr>
          <w:rFonts w:ascii="宋体" w:hAnsi="宋体" w:cs="宋体"/>
          <w:szCs w:val="24"/>
        </w:rPr>
      </w:pPr>
    </w:p>
    <w:p w14:paraId="0F22F54B" w14:textId="77777777" w:rsidR="00F15B43" w:rsidRDefault="00F15B43">
      <w:pPr>
        <w:pStyle w:val="aff1"/>
        <w:ind w:firstLineChars="0" w:firstLine="0"/>
        <w:rPr>
          <w:rFonts w:ascii="宋体" w:hAnsi="宋体" w:cs="宋体"/>
          <w:szCs w:val="24"/>
        </w:rPr>
      </w:pPr>
    </w:p>
    <w:p w14:paraId="4B28F47E" w14:textId="77777777" w:rsidR="00F15B43" w:rsidRDefault="00F15B43">
      <w:pPr>
        <w:pStyle w:val="aff1"/>
        <w:ind w:firstLineChars="0" w:firstLine="0"/>
        <w:rPr>
          <w:rFonts w:ascii="宋体" w:hAnsi="宋体" w:cs="宋体"/>
          <w:szCs w:val="24"/>
        </w:rPr>
      </w:pPr>
    </w:p>
    <w:p w14:paraId="7D387317"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br w:type="page"/>
      </w:r>
    </w:p>
    <w:p w14:paraId="79A43A14"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lastRenderedPageBreak/>
        <w:t>（四）主要人员简历表（格式可自定）</w:t>
      </w:r>
    </w:p>
    <w:tbl>
      <w:tblPr>
        <w:tblW w:w="8522" w:type="dxa"/>
        <w:jc w:val="center"/>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F15B43" w14:paraId="7CA984CF" w14:textId="77777777">
        <w:trPr>
          <w:trHeight w:val="751"/>
          <w:jc w:val="center"/>
        </w:trPr>
        <w:tc>
          <w:tcPr>
            <w:tcW w:w="1187" w:type="dxa"/>
            <w:tcBorders>
              <w:top w:val="single" w:sz="4" w:space="0" w:color="auto"/>
              <w:left w:val="single" w:sz="4" w:space="0" w:color="auto"/>
              <w:bottom w:val="single" w:sz="4" w:space="0" w:color="auto"/>
              <w:right w:val="single" w:sz="4" w:space="0" w:color="auto"/>
            </w:tcBorders>
            <w:noWrap/>
            <w:vAlign w:val="center"/>
          </w:tcPr>
          <w:p w14:paraId="2C5513DE" w14:textId="77777777" w:rsidR="00F15B43" w:rsidRDefault="00A40675">
            <w:pPr>
              <w:pStyle w:val="aff5"/>
              <w:rPr>
                <w:rFonts w:ascii="宋体" w:eastAsia="宋体" w:hAnsi="宋体" w:cs="宋体"/>
                <w:sz w:val="24"/>
              </w:rPr>
            </w:pPr>
            <w:r>
              <w:rPr>
                <w:rFonts w:ascii="宋体" w:eastAsia="宋体" w:hAnsi="宋体" w:cs="宋体" w:hint="eastAsia"/>
                <w:sz w:val="24"/>
              </w:rPr>
              <w:t>姓</w:t>
            </w:r>
            <w:r>
              <w:rPr>
                <w:rFonts w:ascii="宋体" w:eastAsia="宋体" w:hAnsi="宋体" w:cs="宋体" w:hint="eastAsia"/>
                <w:sz w:val="24"/>
              </w:rPr>
              <w:t xml:space="preserve">  </w:t>
            </w:r>
            <w:r>
              <w:rPr>
                <w:rFonts w:ascii="宋体" w:eastAsia="宋体" w:hAnsi="宋体" w:cs="宋体" w:hint="eastAsia"/>
                <w:sz w:val="24"/>
              </w:rPr>
              <w:t>名</w:t>
            </w:r>
          </w:p>
        </w:tc>
        <w:tc>
          <w:tcPr>
            <w:tcW w:w="1048" w:type="dxa"/>
            <w:gridSpan w:val="2"/>
            <w:tcBorders>
              <w:top w:val="single" w:sz="4" w:space="0" w:color="auto"/>
              <w:left w:val="nil"/>
              <w:bottom w:val="single" w:sz="4" w:space="0" w:color="auto"/>
              <w:right w:val="single" w:sz="4" w:space="0" w:color="auto"/>
            </w:tcBorders>
            <w:noWrap/>
            <w:vAlign w:val="center"/>
          </w:tcPr>
          <w:p w14:paraId="56E7F633" w14:textId="77777777" w:rsidR="00F15B43" w:rsidRDefault="00F15B43">
            <w:pPr>
              <w:pStyle w:val="aff5"/>
              <w:rPr>
                <w:rFonts w:ascii="宋体" w:eastAsia="宋体" w:hAnsi="宋体" w:cs="宋体"/>
                <w:sz w:val="24"/>
              </w:rPr>
            </w:pPr>
          </w:p>
        </w:tc>
        <w:tc>
          <w:tcPr>
            <w:tcW w:w="958" w:type="dxa"/>
            <w:tcBorders>
              <w:top w:val="single" w:sz="4" w:space="0" w:color="auto"/>
              <w:left w:val="nil"/>
              <w:bottom w:val="single" w:sz="4" w:space="0" w:color="auto"/>
              <w:right w:val="single" w:sz="4" w:space="0" w:color="auto"/>
            </w:tcBorders>
            <w:noWrap/>
            <w:vAlign w:val="center"/>
          </w:tcPr>
          <w:p w14:paraId="1BDCF878" w14:textId="77777777" w:rsidR="00F15B43" w:rsidRDefault="00A40675">
            <w:pPr>
              <w:pStyle w:val="aff5"/>
              <w:rPr>
                <w:rFonts w:ascii="宋体" w:eastAsia="宋体" w:hAnsi="宋体" w:cs="宋体"/>
                <w:sz w:val="24"/>
              </w:rPr>
            </w:pPr>
            <w:r>
              <w:rPr>
                <w:rFonts w:ascii="宋体" w:eastAsia="宋体" w:hAnsi="宋体" w:cs="宋体" w:hint="eastAsia"/>
                <w:sz w:val="24"/>
              </w:rPr>
              <w:t>年龄</w:t>
            </w:r>
          </w:p>
        </w:tc>
        <w:tc>
          <w:tcPr>
            <w:tcW w:w="1065" w:type="dxa"/>
            <w:tcBorders>
              <w:top w:val="single" w:sz="4" w:space="0" w:color="auto"/>
              <w:left w:val="nil"/>
              <w:bottom w:val="single" w:sz="4" w:space="0" w:color="auto"/>
              <w:right w:val="single" w:sz="4" w:space="0" w:color="auto"/>
            </w:tcBorders>
            <w:noWrap/>
            <w:vAlign w:val="center"/>
          </w:tcPr>
          <w:p w14:paraId="0734C354" w14:textId="77777777" w:rsidR="00F15B43" w:rsidRDefault="00F15B43">
            <w:pPr>
              <w:pStyle w:val="aff5"/>
              <w:rPr>
                <w:rFonts w:ascii="宋体" w:eastAsia="宋体" w:hAnsi="宋体" w:cs="宋体"/>
                <w:sz w:val="24"/>
              </w:rPr>
            </w:pPr>
          </w:p>
        </w:tc>
        <w:tc>
          <w:tcPr>
            <w:tcW w:w="2368" w:type="dxa"/>
            <w:gridSpan w:val="3"/>
            <w:tcBorders>
              <w:top w:val="single" w:sz="4" w:space="0" w:color="auto"/>
              <w:left w:val="nil"/>
              <w:bottom w:val="single" w:sz="4" w:space="0" w:color="auto"/>
              <w:right w:val="single" w:sz="4" w:space="0" w:color="auto"/>
            </w:tcBorders>
            <w:noWrap/>
            <w:vAlign w:val="center"/>
          </w:tcPr>
          <w:p w14:paraId="0E3615AE" w14:textId="77777777" w:rsidR="00F15B43" w:rsidRDefault="00A40675">
            <w:pPr>
              <w:pStyle w:val="aff5"/>
              <w:rPr>
                <w:rFonts w:ascii="宋体" w:eastAsia="宋体" w:hAnsi="宋体" w:cs="宋体"/>
                <w:sz w:val="24"/>
              </w:rPr>
            </w:pPr>
            <w:r>
              <w:rPr>
                <w:rFonts w:ascii="宋体" w:eastAsia="宋体" w:hAnsi="宋体" w:cs="宋体" w:hint="eastAsia"/>
                <w:sz w:val="24"/>
              </w:rPr>
              <w:t>执业资格证书（或上岗证书）名称</w:t>
            </w:r>
          </w:p>
        </w:tc>
        <w:tc>
          <w:tcPr>
            <w:tcW w:w="1896" w:type="dxa"/>
            <w:tcBorders>
              <w:top w:val="single" w:sz="4" w:space="0" w:color="auto"/>
              <w:left w:val="nil"/>
              <w:bottom w:val="single" w:sz="4" w:space="0" w:color="auto"/>
              <w:right w:val="single" w:sz="4" w:space="0" w:color="auto"/>
            </w:tcBorders>
            <w:noWrap/>
            <w:vAlign w:val="center"/>
          </w:tcPr>
          <w:p w14:paraId="4BEA7579" w14:textId="77777777" w:rsidR="00F15B43" w:rsidRDefault="00F15B43">
            <w:pPr>
              <w:pStyle w:val="aff5"/>
              <w:rPr>
                <w:rFonts w:ascii="宋体" w:eastAsia="宋体" w:hAnsi="宋体" w:cs="宋体"/>
                <w:sz w:val="24"/>
              </w:rPr>
            </w:pPr>
          </w:p>
        </w:tc>
      </w:tr>
      <w:tr w:rsidR="00F15B43" w14:paraId="09973195" w14:textId="77777777">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14:paraId="0E5901F2" w14:textId="77777777" w:rsidR="00F15B43" w:rsidRDefault="00A40675">
            <w:pPr>
              <w:pStyle w:val="aff5"/>
              <w:rPr>
                <w:rFonts w:ascii="宋体" w:eastAsia="宋体" w:hAnsi="宋体" w:cs="宋体"/>
                <w:sz w:val="24"/>
              </w:rPr>
            </w:pPr>
            <w:r>
              <w:rPr>
                <w:rFonts w:ascii="宋体" w:eastAsia="宋体" w:hAnsi="宋体" w:cs="宋体" w:hint="eastAsia"/>
                <w:sz w:val="24"/>
              </w:rPr>
              <w:t>职</w:t>
            </w:r>
            <w:r>
              <w:rPr>
                <w:rFonts w:ascii="宋体" w:eastAsia="宋体" w:hAnsi="宋体" w:cs="宋体" w:hint="eastAsia"/>
                <w:sz w:val="24"/>
              </w:rPr>
              <w:t xml:space="preserve">  </w:t>
            </w:r>
            <w:r>
              <w:rPr>
                <w:rFonts w:ascii="宋体" w:eastAsia="宋体" w:hAnsi="宋体" w:cs="宋体" w:hint="eastAsia"/>
                <w:sz w:val="24"/>
              </w:rPr>
              <w:t>称</w:t>
            </w:r>
          </w:p>
        </w:tc>
        <w:tc>
          <w:tcPr>
            <w:tcW w:w="1048" w:type="dxa"/>
            <w:gridSpan w:val="2"/>
            <w:tcBorders>
              <w:top w:val="single" w:sz="4" w:space="0" w:color="auto"/>
              <w:left w:val="nil"/>
              <w:bottom w:val="single" w:sz="4" w:space="0" w:color="auto"/>
              <w:right w:val="single" w:sz="4" w:space="0" w:color="auto"/>
            </w:tcBorders>
            <w:noWrap/>
            <w:vAlign w:val="center"/>
          </w:tcPr>
          <w:p w14:paraId="07AC676D" w14:textId="77777777" w:rsidR="00F15B43" w:rsidRDefault="00F15B43">
            <w:pPr>
              <w:pStyle w:val="aff5"/>
              <w:rPr>
                <w:rFonts w:ascii="宋体" w:eastAsia="宋体" w:hAnsi="宋体" w:cs="宋体"/>
                <w:sz w:val="24"/>
              </w:rPr>
            </w:pPr>
          </w:p>
        </w:tc>
        <w:tc>
          <w:tcPr>
            <w:tcW w:w="958" w:type="dxa"/>
            <w:tcBorders>
              <w:top w:val="single" w:sz="4" w:space="0" w:color="auto"/>
              <w:left w:val="nil"/>
              <w:bottom w:val="single" w:sz="4" w:space="0" w:color="auto"/>
              <w:right w:val="single" w:sz="4" w:space="0" w:color="auto"/>
            </w:tcBorders>
            <w:noWrap/>
            <w:vAlign w:val="center"/>
          </w:tcPr>
          <w:p w14:paraId="7C087126" w14:textId="77777777" w:rsidR="00F15B43" w:rsidRDefault="00A40675">
            <w:pPr>
              <w:pStyle w:val="aff5"/>
              <w:rPr>
                <w:rFonts w:ascii="宋体" w:eastAsia="宋体" w:hAnsi="宋体" w:cs="宋体"/>
                <w:sz w:val="24"/>
              </w:rPr>
            </w:pPr>
            <w:r>
              <w:rPr>
                <w:rFonts w:ascii="宋体" w:eastAsia="宋体" w:hAnsi="宋体" w:cs="宋体" w:hint="eastAsia"/>
                <w:sz w:val="24"/>
              </w:rPr>
              <w:t>学历</w:t>
            </w:r>
          </w:p>
        </w:tc>
        <w:tc>
          <w:tcPr>
            <w:tcW w:w="1065" w:type="dxa"/>
            <w:tcBorders>
              <w:top w:val="single" w:sz="4" w:space="0" w:color="auto"/>
              <w:left w:val="nil"/>
              <w:bottom w:val="single" w:sz="4" w:space="0" w:color="auto"/>
              <w:right w:val="single" w:sz="4" w:space="0" w:color="auto"/>
            </w:tcBorders>
            <w:noWrap/>
            <w:vAlign w:val="center"/>
          </w:tcPr>
          <w:p w14:paraId="6AE9B39E" w14:textId="77777777" w:rsidR="00F15B43" w:rsidRDefault="00F15B43">
            <w:pPr>
              <w:pStyle w:val="aff5"/>
              <w:rPr>
                <w:rFonts w:ascii="宋体" w:eastAsia="宋体" w:hAnsi="宋体" w:cs="宋体"/>
                <w:sz w:val="24"/>
              </w:rPr>
            </w:pPr>
          </w:p>
        </w:tc>
        <w:tc>
          <w:tcPr>
            <w:tcW w:w="2368" w:type="dxa"/>
            <w:gridSpan w:val="3"/>
            <w:tcBorders>
              <w:top w:val="single" w:sz="4" w:space="0" w:color="auto"/>
              <w:left w:val="nil"/>
              <w:bottom w:val="single" w:sz="4" w:space="0" w:color="auto"/>
              <w:right w:val="single" w:sz="4" w:space="0" w:color="auto"/>
            </w:tcBorders>
            <w:noWrap/>
            <w:vAlign w:val="center"/>
          </w:tcPr>
          <w:p w14:paraId="229C9522" w14:textId="77777777" w:rsidR="00F15B43" w:rsidRDefault="00A40675">
            <w:pPr>
              <w:pStyle w:val="aff5"/>
              <w:rPr>
                <w:rFonts w:ascii="宋体" w:eastAsia="宋体" w:hAnsi="宋体" w:cs="宋体"/>
                <w:sz w:val="24"/>
              </w:rPr>
            </w:pPr>
            <w:r>
              <w:rPr>
                <w:rFonts w:ascii="宋体" w:eastAsia="宋体" w:hAnsi="宋体" w:cs="宋体" w:hint="eastAsia"/>
                <w:sz w:val="24"/>
              </w:rPr>
              <w:t>拟在本项目任职</w:t>
            </w:r>
          </w:p>
        </w:tc>
        <w:tc>
          <w:tcPr>
            <w:tcW w:w="1896" w:type="dxa"/>
            <w:tcBorders>
              <w:top w:val="single" w:sz="4" w:space="0" w:color="auto"/>
              <w:left w:val="nil"/>
              <w:bottom w:val="single" w:sz="4" w:space="0" w:color="auto"/>
              <w:right w:val="single" w:sz="4" w:space="0" w:color="auto"/>
            </w:tcBorders>
            <w:noWrap/>
            <w:vAlign w:val="center"/>
          </w:tcPr>
          <w:p w14:paraId="6C120002" w14:textId="77777777" w:rsidR="00F15B43" w:rsidRDefault="00F15B43">
            <w:pPr>
              <w:pStyle w:val="aff5"/>
              <w:rPr>
                <w:rFonts w:ascii="宋体" w:eastAsia="宋体" w:hAnsi="宋体" w:cs="宋体"/>
                <w:sz w:val="24"/>
              </w:rPr>
            </w:pPr>
          </w:p>
        </w:tc>
      </w:tr>
      <w:tr w:rsidR="00F15B43" w14:paraId="66253F3A" w14:textId="77777777">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14:paraId="0855E77E" w14:textId="77777777" w:rsidR="00F15B43" w:rsidRDefault="00A40675">
            <w:pPr>
              <w:pStyle w:val="aff5"/>
              <w:rPr>
                <w:rFonts w:ascii="宋体" w:eastAsia="宋体" w:hAnsi="宋体" w:cs="宋体"/>
                <w:sz w:val="24"/>
              </w:rPr>
            </w:pPr>
            <w:r>
              <w:rPr>
                <w:rFonts w:ascii="宋体" w:eastAsia="宋体" w:hAnsi="宋体" w:cs="宋体" w:hint="eastAsia"/>
                <w:sz w:val="24"/>
              </w:rPr>
              <w:t>工作年限</w:t>
            </w:r>
          </w:p>
        </w:tc>
        <w:tc>
          <w:tcPr>
            <w:tcW w:w="3071" w:type="dxa"/>
            <w:gridSpan w:val="4"/>
            <w:tcBorders>
              <w:top w:val="single" w:sz="4" w:space="0" w:color="auto"/>
              <w:left w:val="nil"/>
              <w:bottom w:val="single" w:sz="4" w:space="0" w:color="auto"/>
              <w:right w:val="single" w:sz="4" w:space="0" w:color="auto"/>
            </w:tcBorders>
            <w:noWrap/>
            <w:vAlign w:val="center"/>
          </w:tcPr>
          <w:p w14:paraId="629E6F63" w14:textId="77777777" w:rsidR="00F15B43" w:rsidRDefault="00F15B43">
            <w:pPr>
              <w:pStyle w:val="aff5"/>
              <w:rPr>
                <w:rFonts w:ascii="宋体" w:eastAsia="宋体" w:hAnsi="宋体" w:cs="宋体"/>
                <w:sz w:val="24"/>
              </w:rPr>
            </w:pPr>
          </w:p>
        </w:tc>
        <w:tc>
          <w:tcPr>
            <w:tcW w:w="2368" w:type="dxa"/>
            <w:gridSpan w:val="3"/>
            <w:tcBorders>
              <w:top w:val="single" w:sz="4" w:space="0" w:color="auto"/>
              <w:left w:val="nil"/>
              <w:bottom w:val="single" w:sz="4" w:space="0" w:color="auto"/>
              <w:right w:val="single" w:sz="4" w:space="0" w:color="auto"/>
            </w:tcBorders>
            <w:noWrap/>
            <w:vAlign w:val="center"/>
          </w:tcPr>
          <w:p w14:paraId="73242604" w14:textId="77777777" w:rsidR="00F15B43" w:rsidRDefault="00A40675">
            <w:pPr>
              <w:pStyle w:val="aff5"/>
              <w:rPr>
                <w:rFonts w:ascii="宋体" w:eastAsia="宋体" w:hAnsi="宋体" w:cs="宋体"/>
                <w:sz w:val="24"/>
              </w:rPr>
            </w:pPr>
            <w:r>
              <w:rPr>
                <w:rFonts w:ascii="宋体" w:eastAsia="宋体" w:hAnsi="宋体" w:cs="宋体" w:hint="eastAsia"/>
                <w:sz w:val="24"/>
              </w:rPr>
              <w:t>从事相应工作年限</w:t>
            </w:r>
          </w:p>
        </w:tc>
        <w:tc>
          <w:tcPr>
            <w:tcW w:w="1896" w:type="dxa"/>
            <w:tcBorders>
              <w:top w:val="single" w:sz="4" w:space="0" w:color="auto"/>
              <w:left w:val="nil"/>
              <w:bottom w:val="single" w:sz="4" w:space="0" w:color="auto"/>
              <w:right w:val="single" w:sz="4" w:space="0" w:color="auto"/>
            </w:tcBorders>
            <w:noWrap/>
            <w:vAlign w:val="center"/>
          </w:tcPr>
          <w:p w14:paraId="4CD36DB9" w14:textId="77777777" w:rsidR="00F15B43" w:rsidRDefault="00F15B43">
            <w:pPr>
              <w:pStyle w:val="aff5"/>
              <w:rPr>
                <w:rFonts w:ascii="宋体" w:eastAsia="宋体" w:hAnsi="宋体" w:cs="宋体"/>
                <w:sz w:val="24"/>
              </w:rPr>
            </w:pPr>
          </w:p>
        </w:tc>
      </w:tr>
      <w:tr w:rsidR="00F15B43" w14:paraId="0984ABBF" w14:textId="77777777">
        <w:trPr>
          <w:trHeight w:val="701"/>
          <w:jc w:val="center"/>
        </w:trPr>
        <w:tc>
          <w:tcPr>
            <w:tcW w:w="1187" w:type="dxa"/>
            <w:tcBorders>
              <w:top w:val="single" w:sz="4" w:space="0" w:color="auto"/>
              <w:left w:val="single" w:sz="4" w:space="0" w:color="auto"/>
              <w:bottom w:val="single" w:sz="4" w:space="0" w:color="auto"/>
              <w:right w:val="single" w:sz="4" w:space="0" w:color="auto"/>
            </w:tcBorders>
            <w:noWrap/>
            <w:vAlign w:val="center"/>
          </w:tcPr>
          <w:p w14:paraId="3DF778ED" w14:textId="77777777" w:rsidR="00F15B43" w:rsidRDefault="00A40675">
            <w:pPr>
              <w:pStyle w:val="aff5"/>
              <w:rPr>
                <w:rFonts w:ascii="宋体" w:eastAsia="宋体" w:hAnsi="宋体" w:cs="宋体"/>
                <w:sz w:val="24"/>
              </w:rPr>
            </w:pPr>
            <w:r>
              <w:rPr>
                <w:rFonts w:ascii="宋体" w:eastAsia="宋体" w:hAnsi="宋体" w:cs="宋体" w:hint="eastAsia"/>
                <w:sz w:val="24"/>
              </w:rPr>
              <w:t>毕业学校</w:t>
            </w:r>
          </w:p>
        </w:tc>
        <w:tc>
          <w:tcPr>
            <w:tcW w:w="7335" w:type="dxa"/>
            <w:gridSpan w:val="8"/>
            <w:tcBorders>
              <w:top w:val="single" w:sz="4" w:space="0" w:color="auto"/>
              <w:left w:val="nil"/>
              <w:bottom w:val="single" w:sz="4" w:space="0" w:color="auto"/>
              <w:right w:val="single" w:sz="4" w:space="0" w:color="auto"/>
            </w:tcBorders>
            <w:noWrap/>
            <w:vAlign w:val="center"/>
          </w:tcPr>
          <w:p w14:paraId="59E6E24E" w14:textId="77777777" w:rsidR="00F15B43" w:rsidRDefault="00A40675">
            <w:pPr>
              <w:pStyle w:val="aff5"/>
              <w:rPr>
                <w:rFonts w:ascii="宋体" w:eastAsia="宋体" w:hAnsi="宋体" w:cs="宋体"/>
                <w:sz w:val="24"/>
              </w:rPr>
            </w:pPr>
            <w:r>
              <w:rPr>
                <w:rFonts w:ascii="宋体" w:eastAsia="宋体" w:hAnsi="宋体" w:cs="宋体" w:hint="eastAsia"/>
                <w:sz w:val="24"/>
              </w:rPr>
              <w:t>年毕业于</w:t>
            </w:r>
            <w:r>
              <w:rPr>
                <w:rFonts w:ascii="宋体" w:eastAsia="宋体" w:hAnsi="宋体" w:cs="宋体" w:hint="eastAsia"/>
                <w:sz w:val="24"/>
              </w:rPr>
              <w:t xml:space="preserve">            </w:t>
            </w:r>
            <w:r>
              <w:rPr>
                <w:rFonts w:ascii="宋体" w:eastAsia="宋体" w:hAnsi="宋体" w:cs="宋体" w:hint="eastAsia"/>
                <w:sz w:val="24"/>
              </w:rPr>
              <w:t>学校</w:t>
            </w:r>
            <w:r>
              <w:rPr>
                <w:rFonts w:ascii="宋体" w:eastAsia="宋体" w:hAnsi="宋体" w:cs="宋体" w:hint="eastAsia"/>
                <w:sz w:val="24"/>
              </w:rPr>
              <w:t xml:space="preserve">        </w:t>
            </w:r>
            <w:r>
              <w:rPr>
                <w:rFonts w:ascii="宋体" w:eastAsia="宋体" w:hAnsi="宋体" w:cs="宋体" w:hint="eastAsia"/>
                <w:sz w:val="24"/>
              </w:rPr>
              <w:t>专业</w:t>
            </w:r>
          </w:p>
        </w:tc>
      </w:tr>
      <w:tr w:rsidR="00F15B43" w14:paraId="1C89742A" w14:textId="77777777">
        <w:trPr>
          <w:trHeight w:val="684"/>
          <w:jc w:val="center"/>
        </w:trPr>
        <w:tc>
          <w:tcPr>
            <w:tcW w:w="8522" w:type="dxa"/>
            <w:gridSpan w:val="9"/>
            <w:tcBorders>
              <w:top w:val="single" w:sz="4" w:space="0" w:color="auto"/>
              <w:left w:val="single" w:sz="4" w:space="0" w:color="auto"/>
              <w:bottom w:val="single" w:sz="4" w:space="0" w:color="auto"/>
              <w:right w:val="single" w:sz="4" w:space="0" w:color="auto"/>
            </w:tcBorders>
            <w:noWrap/>
            <w:vAlign w:val="center"/>
          </w:tcPr>
          <w:p w14:paraId="41BD76F5" w14:textId="77777777" w:rsidR="00F15B43" w:rsidRDefault="00A40675">
            <w:pPr>
              <w:pStyle w:val="aff5"/>
              <w:rPr>
                <w:rFonts w:ascii="宋体" w:eastAsia="宋体" w:hAnsi="宋体" w:cs="宋体"/>
                <w:sz w:val="24"/>
              </w:rPr>
            </w:pPr>
            <w:r>
              <w:rPr>
                <w:rFonts w:ascii="宋体" w:eastAsia="宋体" w:hAnsi="宋体" w:cs="宋体" w:hint="eastAsia"/>
                <w:sz w:val="24"/>
              </w:rPr>
              <w:t>主要工作经历</w:t>
            </w:r>
          </w:p>
        </w:tc>
      </w:tr>
      <w:tr w:rsidR="00F15B43" w14:paraId="792AC154" w14:textId="77777777">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603A3CF5" w14:textId="77777777" w:rsidR="00F15B43" w:rsidRDefault="00A40675">
            <w:pPr>
              <w:pStyle w:val="aff5"/>
              <w:rPr>
                <w:rFonts w:ascii="宋体" w:eastAsia="宋体" w:hAnsi="宋体" w:cs="宋体"/>
                <w:sz w:val="24"/>
              </w:rPr>
            </w:pPr>
            <w:r>
              <w:rPr>
                <w:rFonts w:ascii="宋体" w:eastAsia="宋体" w:hAnsi="宋体" w:cs="宋体" w:hint="eastAsia"/>
                <w:sz w:val="24"/>
              </w:rPr>
              <w:t>时</w:t>
            </w:r>
            <w:r>
              <w:rPr>
                <w:rFonts w:ascii="宋体" w:eastAsia="宋体" w:hAnsi="宋体" w:cs="宋体" w:hint="eastAsia"/>
                <w:sz w:val="24"/>
              </w:rPr>
              <w:t xml:space="preserve">  </w:t>
            </w:r>
            <w:r>
              <w:rPr>
                <w:rFonts w:ascii="宋体" w:eastAsia="宋体" w:hAnsi="宋体" w:cs="宋体" w:hint="eastAsia"/>
                <w:sz w:val="24"/>
              </w:rPr>
              <w:t>间</w:t>
            </w:r>
          </w:p>
        </w:tc>
        <w:tc>
          <w:tcPr>
            <w:tcW w:w="3420" w:type="dxa"/>
            <w:gridSpan w:val="4"/>
            <w:tcBorders>
              <w:top w:val="single" w:sz="4" w:space="0" w:color="auto"/>
              <w:left w:val="nil"/>
              <w:bottom w:val="single" w:sz="4" w:space="0" w:color="auto"/>
              <w:right w:val="single" w:sz="4" w:space="0" w:color="auto"/>
            </w:tcBorders>
            <w:noWrap/>
            <w:vAlign w:val="center"/>
          </w:tcPr>
          <w:p w14:paraId="35416AB5" w14:textId="77777777" w:rsidR="00F15B43" w:rsidRDefault="00A40675">
            <w:pPr>
              <w:pStyle w:val="aff5"/>
              <w:rPr>
                <w:rFonts w:ascii="宋体" w:eastAsia="宋体" w:hAnsi="宋体" w:cs="宋体"/>
                <w:sz w:val="24"/>
              </w:rPr>
            </w:pPr>
            <w:r>
              <w:rPr>
                <w:rFonts w:ascii="宋体" w:eastAsia="宋体" w:hAnsi="宋体" w:cs="宋体" w:hint="eastAsia"/>
                <w:sz w:val="24"/>
              </w:rPr>
              <w:t>参加过的类似项目</w:t>
            </w:r>
          </w:p>
        </w:tc>
        <w:tc>
          <w:tcPr>
            <w:tcW w:w="1261" w:type="dxa"/>
            <w:tcBorders>
              <w:top w:val="single" w:sz="4" w:space="0" w:color="auto"/>
              <w:left w:val="nil"/>
              <w:bottom w:val="single" w:sz="4" w:space="0" w:color="auto"/>
              <w:right w:val="single" w:sz="4" w:space="0" w:color="auto"/>
            </w:tcBorders>
            <w:noWrap/>
            <w:vAlign w:val="center"/>
          </w:tcPr>
          <w:p w14:paraId="29A76438" w14:textId="77777777" w:rsidR="00F15B43" w:rsidRDefault="00A40675">
            <w:pPr>
              <w:pStyle w:val="aff5"/>
              <w:rPr>
                <w:rFonts w:ascii="宋体" w:eastAsia="宋体" w:hAnsi="宋体" w:cs="宋体"/>
                <w:sz w:val="24"/>
              </w:rPr>
            </w:pPr>
            <w:r>
              <w:rPr>
                <w:rFonts w:ascii="宋体" w:eastAsia="宋体" w:hAnsi="宋体" w:cs="宋体" w:hint="eastAsia"/>
                <w:sz w:val="24"/>
              </w:rPr>
              <w:t>担任职务</w:t>
            </w:r>
          </w:p>
        </w:tc>
        <w:tc>
          <w:tcPr>
            <w:tcW w:w="2297" w:type="dxa"/>
            <w:gridSpan w:val="2"/>
            <w:tcBorders>
              <w:top w:val="single" w:sz="4" w:space="0" w:color="auto"/>
              <w:left w:val="nil"/>
              <w:bottom w:val="single" w:sz="4" w:space="0" w:color="auto"/>
              <w:right w:val="single" w:sz="4" w:space="0" w:color="auto"/>
            </w:tcBorders>
            <w:noWrap/>
            <w:vAlign w:val="center"/>
          </w:tcPr>
          <w:p w14:paraId="15BC703E" w14:textId="77777777" w:rsidR="00F15B43" w:rsidRDefault="00A40675">
            <w:pPr>
              <w:pStyle w:val="aff5"/>
              <w:rPr>
                <w:rFonts w:ascii="宋体" w:eastAsia="宋体" w:hAnsi="宋体" w:cs="宋体"/>
                <w:sz w:val="24"/>
              </w:rPr>
            </w:pPr>
            <w:r>
              <w:rPr>
                <w:rFonts w:ascii="宋体" w:eastAsia="宋体" w:hAnsi="宋体" w:cs="宋体" w:hint="eastAsia"/>
                <w:sz w:val="24"/>
              </w:rPr>
              <w:t>委托人及联系电话</w:t>
            </w:r>
          </w:p>
        </w:tc>
      </w:tr>
      <w:tr w:rsidR="00F15B43" w14:paraId="0AFFC2A2"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14:paraId="7847A64D" w14:textId="77777777" w:rsidR="00F15B43" w:rsidRDefault="00F15B43">
            <w:pPr>
              <w:pStyle w:val="aff5"/>
              <w:rPr>
                <w:rFonts w:ascii="宋体" w:eastAsia="宋体" w:hAnsi="宋体" w:cs="宋体"/>
                <w:sz w:val="24"/>
              </w:rPr>
            </w:pPr>
          </w:p>
        </w:tc>
        <w:tc>
          <w:tcPr>
            <w:tcW w:w="3420" w:type="dxa"/>
            <w:gridSpan w:val="4"/>
            <w:tcBorders>
              <w:top w:val="single" w:sz="4" w:space="0" w:color="auto"/>
              <w:left w:val="nil"/>
              <w:bottom w:val="single" w:sz="4" w:space="0" w:color="auto"/>
              <w:right w:val="single" w:sz="4" w:space="0" w:color="auto"/>
            </w:tcBorders>
            <w:noWrap/>
          </w:tcPr>
          <w:p w14:paraId="6FC3E2AA" w14:textId="77777777" w:rsidR="00F15B43" w:rsidRDefault="00F15B43">
            <w:pPr>
              <w:pStyle w:val="aff5"/>
              <w:rPr>
                <w:rFonts w:ascii="宋体" w:eastAsia="宋体" w:hAnsi="宋体" w:cs="宋体"/>
                <w:sz w:val="24"/>
              </w:rPr>
            </w:pPr>
          </w:p>
        </w:tc>
        <w:tc>
          <w:tcPr>
            <w:tcW w:w="1261" w:type="dxa"/>
            <w:tcBorders>
              <w:top w:val="single" w:sz="4" w:space="0" w:color="auto"/>
              <w:left w:val="nil"/>
              <w:bottom w:val="single" w:sz="4" w:space="0" w:color="auto"/>
              <w:right w:val="single" w:sz="4" w:space="0" w:color="auto"/>
            </w:tcBorders>
            <w:noWrap/>
          </w:tcPr>
          <w:p w14:paraId="48DB75FD" w14:textId="77777777" w:rsidR="00F15B43" w:rsidRDefault="00F15B43">
            <w:pPr>
              <w:pStyle w:val="aff5"/>
              <w:rPr>
                <w:rFonts w:ascii="宋体" w:eastAsia="宋体" w:hAnsi="宋体" w:cs="宋体"/>
                <w:sz w:val="24"/>
              </w:rPr>
            </w:pPr>
          </w:p>
        </w:tc>
        <w:tc>
          <w:tcPr>
            <w:tcW w:w="2297" w:type="dxa"/>
            <w:gridSpan w:val="2"/>
            <w:tcBorders>
              <w:top w:val="single" w:sz="4" w:space="0" w:color="auto"/>
              <w:left w:val="nil"/>
              <w:bottom w:val="single" w:sz="4" w:space="0" w:color="auto"/>
              <w:right w:val="single" w:sz="4" w:space="0" w:color="auto"/>
            </w:tcBorders>
            <w:noWrap/>
          </w:tcPr>
          <w:p w14:paraId="264A49D9" w14:textId="77777777" w:rsidR="00F15B43" w:rsidRDefault="00F15B43">
            <w:pPr>
              <w:pStyle w:val="aff5"/>
              <w:rPr>
                <w:rFonts w:ascii="宋体" w:eastAsia="宋体" w:hAnsi="宋体" w:cs="宋体"/>
                <w:sz w:val="24"/>
              </w:rPr>
            </w:pPr>
          </w:p>
        </w:tc>
      </w:tr>
      <w:tr w:rsidR="00F15B43" w14:paraId="2A32C9A6"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14:paraId="10DA6831" w14:textId="77777777" w:rsidR="00F15B43" w:rsidRDefault="00F15B43">
            <w:pPr>
              <w:pStyle w:val="aff5"/>
              <w:rPr>
                <w:rFonts w:ascii="宋体" w:eastAsia="宋体" w:hAnsi="宋体" w:cs="宋体"/>
                <w:sz w:val="24"/>
              </w:rPr>
            </w:pPr>
          </w:p>
        </w:tc>
        <w:tc>
          <w:tcPr>
            <w:tcW w:w="3420" w:type="dxa"/>
            <w:gridSpan w:val="4"/>
            <w:tcBorders>
              <w:top w:val="single" w:sz="4" w:space="0" w:color="auto"/>
              <w:left w:val="nil"/>
              <w:bottom w:val="single" w:sz="4" w:space="0" w:color="auto"/>
              <w:right w:val="single" w:sz="4" w:space="0" w:color="auto"/>
            </w:tcBorders>
            <w:noWrap/>
          </w:tcPr>
          <w:p w14:paraId="25DBE124" w14:textId="77777777" w:rsidR="00F15B43" w:rsidRDefault="00F15B43">
            <w:pPr>
              <w:pStyle w:val="aff5"/>
              <w:rPr>
                <w:rFonts w:ascii="宋体" w:eastAsia="宋体" w:hAnsi="宋体" w:cs="宋体"/>
                <w:sz w:val="24"/>
              </w:rPr>
            </w:pPr>
          </w:p>
        </w:tc>
        <w:tc>
          <w:tcPr>
            <w:tcW w:w="1261" w:type="dxa"/>
            <w:tcBorders>
              <w:top w:val="single" w:sz="4" w:space="0" w:color="auto"/>
              <w:left w:val="nil"/>
              <w:bottom w:val="single" w:sz="4" w:space="0" w:color="auto"/>
              <w:right w:val="single" w:sz="4" w:space="0" w:color="auto"/>
            </w:tcBorders>
            <w:noWrap/>
          </w:tcPr>
          <w:p w14:paraId="7F58E489" w14:textId="77777777" w:rsidR="00F15B43" w:rsidRDefault="00F15B43">
            <w:pPr>
              <w:pStyle w:val="aff5"/>
              <w:rPr>
                <w:rFonts w:ascii="宋体" w:eastAsia="宋体" w:hAnsi="宋体" w:cs="宋体"/>
                <w:sz w:val="24"/>
              </w:rPr>
            </w:pPr>
          </w:p>
        </w:tc>
        <w:tc>
          <w:tcPr>
            <w:tcW w:w="2297" w:type="dxa"/>
            <w:gridSpan w:val="2"/>
            <w:tcBorders>
              <w:top w:val="single" w:sz="4" w:space="0" w:color="auto"/>
              <w:left w:val="nil"/>
              <w:bottom w:val="single" w:sz="4" w:space="0" w:color="auto"/>
              <w:right w:val="single" w:sz="4" w:space="0" w:color="auto"/>
            </w:tcBorders>
            <w:noWrap/>
          </w:tcPr>
          <w:p w14:paraId="10446065" w14:textId="77777777" w:rsidR="00F15B43" w:rsidRDefault="00F15B43">
            <w:pPr>
              <w:pStyle w:val="aff5"/>
              <w:rPr>
                <w:rFonts w:ascii="宋体" w:eastAsia="宋体" w:hAnsi="宋体" w:cs="宋体"/>
                <w:sz w:val="24"/>
              </w:rPr>
            </w:pPr>
          </w:p>
        </w:tc>
      </w:tr>
      <w:tr w:rsidR="00F15B43" w14:paraId="5E728C60"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14:paraId="796EBFAA" w14:textId="77777777" w:rsidR="00F15B43" w:rsidRDefault="00F15B43">
            <w:pPr>
              <w:pStyle w:val="aff5"/>
              <w:rPr>
                <w:rFonts w:ascii="宋体" w:eastAsia="宋体" w:hAnsi="宋体" w:cs="宋体"/>
                <w:sz w:val="24"/>
              </w:rPr>
            </w:pPr>
          </w:p>
        </w:tc>
        <w:tc>
          <w:tcPr>
            <w:tcW w:w="3420" w:type="dxa"/>
            <w:gridSpan w:val="4"/>
            <w:tcBorders>
              <w:top w:val="single" w:sz="4" w:space="0" w:color="auto"/>
              <w:left w:val="nil"/>
              <w:bottom w:val="single" w:sz="4" w:space="0" w:color="auto"/>
              <w:right w:val="single" w:sz="4" w:space="0" w:color="auto"/>
            </w:tcBorders>
            <w:noWrap/>
          </w:tcPr>
          <w:p w14:paraId="28BBDF36" w14:textId="77777777" w:rsidR="00F15B43" w:rsidRDefault="00F15B43">
            <w:pPr>
              <w:pStyle w:val="aff5"/>
              <w:rPr>
                <w:rFonts w:ascii="宋体" w:eastAsia="宋体" w:hAnsi="宋体" w:cs="宋体"/>
                <w:sz w:val="24"/>
              </w:rPr>
            </w:pPr>
          </w:p>
        </w:tc>
        <w:tc>
          <w:tcPr>
            <w:tcW w:w="1261" w:type="dxa"/>
            <w:tcBorders>
              <w:top w:val="single" w:sz="4" w:space="0" w:color="auto"/>
              <w:left w:val="nil"/>
              <w:bottom w:val="single" w:sz="4" w:space="0" w:color="auto"/>
              <w:right w:val="single" w:sz="4" w:space="0" w:color="auto"/>
            </w:tcBorders>
            <w:noWrap/>
          </w:tcPr>
          <w:p w14:paraId="4A6ED73C" w14:textId="77777777" w:rsidR="00F15B43" w:rsidRDefault="00F15B43">
            <w:pPr>
              <w:pStyle w:val="aff5"/>
              <w:rPr>
                <w:rFonts w:ascii="宋体" w:eastAsia="宋体" w:hAnsi="宋体" w:cs="宋体"/>
                <w:sz w:val="24"/>
              </w:rPr>
            </w:pPr>
          </w:p>
        </w:tc>
        <w:tc>
          <w:tcPr>
            <w:tcW w:w="2297" w:type="dxa"/>
            <w:gridSpan w:val="2"/>
            <w:tcBorders>
              <w:top w:val="single" w:sz="4" w:space="0" w:color="auto"/>
              <w:left w:val="nil"/>
              <w:bottom w:val="single" w:sz="4" w:space="0" w:color="auto"/>
              <w:right w:val="single" w:sz="4" w:space="0" w:color="auto"/>
            </w:tcBorders>
            <w:noWrap/>
          </w:tcPr>
          <w:p w14:paraId="1943F09E" w14:textId="77777777" w:rsidR="00F15B43" w:rsidRDefault="00F15B43">
            <w:pPr>
              <w:pStyle w:val="aff5"/>
              <w:rPr>
                <w:rFonts w:ascii="宋体" w:eastAsia="宋体" w:hAnsi="宋体" w:cs="宋体"/>
                <w:sz w:val="24"/>
              </w:rPr>
            </w:pPr>
          </w:p>
        </w:tc>
      </w:tr>
      <w:tr w:rsidR="00F15B43" w14:paraId="3E5F4FE2"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6B803ACE" w14:textId="77777777" w:rsidR="00F15B43" w:rsidRDefault="00F15B43">
            <w:pPr>
              <w:pStyle w:val="aff5"/>
              <w:rPr>
                <w:rFonts w:ascii="宋体" w:eastAsia="宋体" w:hAnsi="宋体" w:cs="宋体"/>
                <w:sz w:val="24"/>
              </w:rPr>
            </w:pPr>
          </w:p>
        </w:tc>
        <w:tc>
          <w:tcPr>
            <w:tcW w:w="3420" w:type="dxa"/>
            <w:gridSpan w:val="4"/>
            <w:tcBorders>
              <w:top w:val="single" w:sz="4" w:space="0" w:color="auto"/>
              <w:left w:val="nil"/>
              <w:bottom w:val="single" w:sz="4" w:space="0" w:color="auto"/>
              <w:right w:val="single" w:sz="4" w:space="0" w:color="auto"/>
            </w:tcBorders>
            <w:noWrap/>
            <w:vAlign w:val="center"/>
          </w:tcPr>
          <w:p w14:paraId="315CDB4F" w14:textId="77777777" w:rsidR="00F15B43" w:rsidRDefault="00F15B43">
            <w:pPr>
              <w:pStyle w:val="aff5"/>
              <w:rPr>
                <w:rFonts w:ascii="宋体" w:eastAsia="宋体" w:hAnsi="宋体" w:cs="宋体"/>
                <w:sz w:val="24"/>
              </w:rPr>
            </w:pPr>
          </w:p>
        </w:tc>
        <w:tc>
          <w:tcPr>
            <w:tcW w:w="1261" w:type="dxa"/>
            <w:tcBorders>
              <w:top w:val="single" w:sz="4" w:space="0" w:color="auto"/>
              <w:left w:val="nil"/>
              <w:bottom w:val="single" w:sz="4" w:space="0" w:color="auto"/>
              <w:right w:val="single" w:sz="4" w:space="0" w:color="auto"/>
            </w:tcBorders>
            <w:noWrap/>
            <w:vAlign w:val="center"/>
          </w:tcPr>
          <w:p w14:paraId="525643E2" w14:textId="77777777" w:rsidR="00F15B43" w:rsidRDefault="00F15B43">
            <w:pPr>
              <w:pStyle w:val="aff5"/>
              <w:rPr>
                <w:rFonts w:ascii="宋体" w:eastAsia="宋体" w:hAnsi="宋体" w:cs="宋体"/>
                <w:sz w:val="24"/>
              </w:rPr>
            </w:pPr>
          </w:p>
        </w:tc>
        <w:tc>
          <w:tcPr>
            <w:tcW w:w="2297" w:type="dxa"/>
            <w:gridSpan w:val="2"/>
            <w:tcBorders>
              <w:top w:val="single" w:sz="4" w:space="0" w:color="auto"/>
              <w:left w:val="nil"/>
              <w:bottom w:val="single" w:sz="4" w:space="0" w:color="auto"/>
              <w:right w:val="single" w:sz="4" w:space="0" w:color="auto"/>
            </w:tcBorders>
            <w:noWrap/>
            <w:vAlign w:val="center"/>
          </w:tcPr>
          <w:p w14:paraId="52771B4E" w14:textId="77777777" w:rsidR="00F15B43" w:rsidRDefault="00F15B43">
            <w:pPr>
              <w:pStyle w:val="aff5"/>
              <w:rPr>
                <w:rFonts w:ascii="宋体" w:eastAsia="宋体" w:hAnsi="宋体" w:cs="宋体"/>
                <w:sz w:val="24"/>
              </w:rPr>
            </w:pPr>
          </w:p>
        </w:tc>
      </w:tr>
      <w:tr w:rsidR="00F15B43" w14:paraId="192C2745"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6988750E" w14:textId="77777777" w:rsidR="00F15B43" w:rsidRDefault="00F15B43">
            <w:pPr>
              <w:pStyle w:val="aff5"/>
              <w:rPr>
                <w:rFonts w:ascii="宋体" w:eastAsia="宋体" w:hAnsi="宋体" w:cs="宋体"/>
                <w:sz w:val="24"/>
              </w:rPr>
            </w:pPr>
          </w:p>
        </w:tc>
        <w:tc>
          <w:tcPr>
            <w:tcW w:w="3420" w:type="dxa"/>
            <w:gridSpan w:val="4"/>
            <w:tcBorders>
              <w:top w:val="single" w:sz="4" w:space="0" w:color="auto"/>
              <w:left w:val="nil"/>
              <w:bottom w:val="single" w:sz="4" w:space="0" w:color="auto"/>
              <w:right w:val="single" w:sz="4" w:space="0" w:color="auto"/>
            </w:tcBorders>
            <w:noWrap/>
            <w:vAlign w:val="center"/>
          </w:tcPr>
          <w:p w14:paraId="32FF7FC4" w14:textId="77777777" w:rsidR="00F15B43" w:rsidRDefault="00F15B43">
            <w:pPr>
              <w:pStyle w:val="aff5"/>
              <w:rPr>
                <w:rFonts w:ascii="宋体" w:eastAsia="宋体" w:hAnsi="宋体" w:cs="宋体"/>
                <w:sz w:val="24"/>
              </w:rPr>
            </w:pPr>
          </w:p>
        </w:tc>
        <w:tc>
          <w:tcPr>
            <w:tcW w:w="1261" w:type="dxa"/>
            <w:tcBorders>
              <w:top w:val="single" w:sz="4" w:space="0" w:color="auto"/>
              <w:left w:val="nil"/>
              <w:bottom w:val="single" w:sz="4" w:space="0" w:color="auto"/>
              <w:right w:val="single" w:sz="4" w:space="0" w:color="auto"/>
            </w:tcBorders>
            <w:noWrap/>
            <w:vAlign w:val="center"/>
          </w:tcPr>
          <w:p w14:paraId="0ED54857" w14:textId="77777777" w:rsidR="00F15B43" w:rsidRDefault="00F15B43">
            <w:pPr>
              <w:pStyle w:val="aff5"/>
              <w:rPr>
                <w:rFonts w:ascii="宋体" w:eastAsia="宋体" w:hAnsi="宋体" w:cs="宋体"/>
                <w:sz w:val="24"/>
              </w:rPr>
            </w:pPr>
          </w:p>
        </w:tc>
        <w:tc>
          <w:tcPr>
            <w:tcW w:w="2297" w:type="dxa"/>
            <w:gridSpan w:val="2"/>
            <w:tcBorders>
              <w:top w:val="single" w:sz="4" w:space="0" w:color="auto"/>
              <w:left w:val="nil"/>
              <w:bottom w:val="single" w:sz="4" w:space="0" w:color="auto"/>
              <w:right w:val="single" w:sz="4" w:space="0" w:color="auto"/>
            </w:tcBorders>
            <w:noWrap/>
            <w:vAlign w:val="center"/>
          </w:tcPr>
          <w:p w14:paraId="2744E5AF" w14:textId="77777777" w:rsidR="00F15B43" w:rsidRDefault="00F15B43">
            <w:pPr>
              <w:pStyle w:val="aff5"/>
              <w:rPr>
                <w:rFonts w:ascii="宋体" w:eastAsia="宋体" w:hAnsi="宋体" w:cs="宋体"/>
                <w:sz w:val="24"/>
              </w:rPr>
            </w:pPr>
          </w:p>
        </w:tc>
      </w:tr>
      <w:tr w:rsidR="00F15B43" w14:paraId="143D7889"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4DEB3A7D" w14:textId="77777777" w:rsidR="00F15B43" w:rsidRDefault="00F15B43">
            <w:pPr>
              <w:pStyle w:val="aff5"/>
              <w:rPr>
                <w:rFonts w:ascii="宋体" w:eastAsia="宋体" w:hAnsi="宋体" w:cs="宋体"/>
                <w:sz w:val="24"/>
              </w:rPr>
            </w:pPr>
          </w:p>
        </w:tc>
        <w:tc>
          <w:tcPr>
            <w:tcW w:w="3420" w:type="dxa"/>
            <w:gridSpan w:val="4"/>
            <w:tcBorders>
              <w:top w:val="single" w:sz="4" w:space="0" w:color="auto"/>
              <w:left w:val="nil"/>
              <w:bottom w:val="single" w:sz="4" w:space="0" w:color="auto"/>
              <w:right w:val="single" w:sz="4" w:space="0" w:color="auto"/>
            </w:tcBorders>
            <w:noWrap/>
            <w:vAlign w:val="center"/>
          </w:tcPr>
          <w:p w14:paraId="542F9EA2" w14:textId="77777777" w:rsidR="00F15B43" w:rsidRDefault="00F15B43">
            <w:pPr>
              <w:pStyle w:val="aff5"/>
              <w:rPr>
                <w:rFonts w:ascii="宋体" w:eastAsia="宋体" w:hAnsi="宋体" w:cs="宋体"/>
                <w:sz w:val="24"/>
              </w:rPr>
            </w:pPr>
          </w:p>
        </w:tc>
        <w:tc>
          <w:tcPr>
            <w:tcW w:w="1261" w:type="dxa"/>
            <w:tcBorders>
              <w:top w:val="single" w:sz="4" w:space="0" w:color="auto"/>
              <w:left w:val="nil"/>
              <w:bottom w:val="single" w:sz="4" w:space="0" w:color="auto"/>
              <w:right w:val="single" w:sz="4" w:space="0" w:color="auto"/>
            </w:tcBorders>
            <w:noWrap/>
            <w:vAlign w:val="center"/>
          </w:tcPr>
          <w:p w14:paraId="41E582CB" w14:textId="77777777" w:rsidR="00F15B43" w:rsidRDefault="00F15B43">
            <w:pPr>
              <w:pStyle w:val="aff5"/>
              <w:rPr>
                <w:rFonts w:ascii="宋体" w:eastAsia="宋体" w:hAnsi="宋体" w:cs="宋体"/>
                <w:sz w:val="24"/>
              </w:rPr>
            </w:pPr>
          </w:p>
        </w:tc>
        <w:tc>
          <w:tcPr>
            <w:tcW w:w="2297" w:type="dxa"/>
            <w:gridSpan w:val="2"/>
            <w:tcBorders>
              <w:top w:val="single" w:sz="4" w:space="0" w:color="auto"/>
              <w:left w:val="nil"/>
              <w:bottom w:val="single" w:sz="4" w:space="0" w:color="auto"/>
              <w:right w:val="single" w:sz="4" w:space="0" w:color="auto"/>
            </w:tcBorders>
            <w:noWrap/>
            <w:vAlign w:val="center"/>
          </w:tcPr>
          <w:p w14:paraId="1CD78CB3" w14:textId="77777777" w:rsidR="00F15B43" w:rsidRDefault="00F15B43">
            <w:pPr>
              <w:pStyle w:val="aff5"/>
              <w:rPr>
                <w:rFonts w:ascii="宋体" w:eastAsia="宋体" w:hAnsi="宋体" w:cs="宋体"/>
                <w:sz w:val="24"/>
              </w:rPr>
            </w:pPr>
          </w:p>
        </w:tc>
      </w:tr>
      <w:tr w:rsidR="00F15B43" w14:paraId="08A5B8ED"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1545DA84" w14:textId="77777777" w:rsidR="00F15B43" w:rsidRDefault="00F15B43">
            <w:pPr>
              <w:pStyle w:val="aff5"/>
              <w:rPr>
                <w:rFonts w:ascii="宋体" w:eastAsia="宋体" w:hAnsi="宋体" w:cs="宋体"/>
                <w:sz w:val="24"/>
              </w:rPr>
            </w:pPr>
          </w:p>
        </w:tc>
        <w:tc>
          <w:tcPr>
            <w:tcW w:w="3420" w:type="dxa"/>
            <w:gridSpan w:val="4"/>
            <w:tcBorders>
              <w:top w:val="single" w:sz="4" w:space="0" w:color="auto"/>
              <w:left w:val="nil"/>
              <w:bottom w:val="single" w:sz="4" w:space="0" w:color="auto"/>
              <w:right w:val="single" w:sz="4" w:space="0" w:color="auto"/>
            </w:tcBorders>
            <w:noWrap/>
            <w:vAlign w:val="center"/>
          </w:tcPr>
          <w:p w14:paraId="33DCBD04" w14:textId="77777777" w:rsidR="00F15B43" w:rsidRDefault="00F15B43">
            <w:pPr>
              <w:pStyle w:val="aff5"/>
              <w:rPr>
                <w:rFonts w:ascii="宋体" w:eastAsia="宋体" w:hAnsi="宋体" w:cs="宋体"/>
                <w:sz w:val="24"/>
              </w:rPr>
            </w:pPr>
          </w:p>
        </w:tc>
        <w:tc>
          <w:tcPr>
            <w:tcW w:w="1261" w:type="dxa"/>
            <w:tcBorders>
              <w:top w:val="single" w:sz="4" w:space="0" w:color="auto"/>
              <w:left w:val="nil"/>
              <w:bottom w:val="single" w:sz="4" w:space="0" w:color="auto"/>
              <w:right w:val="single" w:sz="4" w:space="0" w:color="auto"/>
            </w:tcBorders>
            <w:noWrap/>
            <w:vAlign w:val="center"/>
          </w:tcPr>
          <w:p w14:paraId="364C0BBC" w14:textId="77777777" w:rsidR="00F15B43" w:rsidRDefault="00F15B43">
            <w:pPr>
              <w:pStyle w:val="aff5"/>
              <w:rPr>
                <w:rFonts w:ascii="宋体" w:eastAsia="宋体" w:hAnsi="宋体" w:cs="宋体"/>
                <w:sz w:val="24"/>
              </w:rPr>
            </w:pPr>
          </w:p>
        </w:tc>
        <w:tc>
          <w:tcPr>
            <w:tcW w:w="2297" w:type="dxa"/>
            <w:gridSpan w:val="2"/>
            <w:tcBorders>
              <w:top w:val="single" w:sz="4" w:space="0" w:color="auto"/>
              <w:left w:val="nil"/>
              <w:bottom w:val="single" w:sz="4" w:space="0" w:color="auto"/>
              <w:right w:val="single" w:sz="4" w:space="0" w:color="auto"/>
            </w:tcBorders>
            <w:noWrap/>
            <w:vAlign w:val="center"/>
          </w:tcPr>
          <w:p w14:paraId="1E6AF780" w14:textId="77777777" w:rsidR="00F15B43" w:rsidRDefault="00F15B43">
            <w:pPr>
              <w:pStyle w:val="aff5"/>
              <w:rPr>
                <w:rFonts w:ascii="宋体" w:eastAsia="宋体" w:hAnsi="宋体" w:cs="宋体"/>
                <w:sz w:val="24"/>
              </w:rPr>
            </w:pPr>
          </w:p>
        </w:tc>
      </w:tr>
    </w:tbl>
    <w:p w14:paraId="58B42441" w14:textId="77777777" w:rsidR="00F15B43" w:rsidRDefault="00A40675">
      <w:pPr>
        <w:pStyle w:val="aff1"/>
        <w:ind w:firstLineChars="0" w:firstLine="0"/>
        <w:rPr>
          <w:rFonts w:ascii="宋体" w:hAnsi="宋体" w:cs="宋体"/>
          <w:szCs w:val="24"/>
        </w:rPr>
      </w:pPr>
      <w:r>
        <w:rPr>
          <w:rFonts w:ascii="宋体" w:hAnsi="宋体" w:cs="宋体" w:hint="eastAsia"/>
          <w:szCs w:val="24"/>
        </w:rPr>
        <w:t>注：投标人应根据投标人须知第</w:t>
      </w:r>
      <w:r>
        <w:rPr>
          <w:rFonts w:ascii="宋体" w:hAnsi="宋体" w:cs="宋体" w:hint="eastAsia"/>
          <w:szCs w:val="24"/>
        </w:rPr>
        <w:t>3.5.6</w:t>
      </w:r>
      <w:r>
        <w:rPr>
          <w:rFonts w:ascii="宋体" w:hAnsi="宋体" w:cs="宋体" w:hint="eastAsia"/>
          <w:szCs w:val="24"/>
        </w:rPr>
        <w:t>项的要求在本表后附相关证明材料。</w:t>
      </w:r>
    </w:p>
    <w:p w14:paraId="11DFA862" w14:textId="77777777" w:rsidR="00F15B43" w:rsidRDefault="00F15B43">
      <w:pPr>
        <w:pStyle w:val="aff1"/>
        <w:ind w:firstLineChars="0" w:firstLine="0"/>
        <w:rPr>
          <w:rFonts w:ascii="宋体" w:hAnsi="宋体" w:cs="宋体"/>
          <w:szCs w:val="24"/>
        </w:rPr>
      </w:pPr>
    </w:p>
    <w:p w14:paraId="4C4B781D"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r>
        <w:rPr>
          <w:rFonts w:ascii="宋体" w:hAnsi="宋体" w:cs="宋体" w:hint="eastAsia"/>
          <w:b/>
          <w:bCs/>
          <w:szCs w:val="24"/>
        </w:rPr>
        <w:lastRenderedPageBreak/>
        <w:t>（五）拟投入本项目的主要试验检测仪器设备表（格式可自定）</w:t>
      </w:r>
    </w:p>
    <w:p w14:paraId="064BD970"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拟投入本项目的通讯、办公、检测设备清单</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95"/>
        <w:gridCol w:w="1852"/>
        <w:gridCol w:w="1749"/>
        <w:gridCol w:w="1573"/>
        <w:gridCol w:w="1558"/>
      </w:tblGrid>
      <w:tr w:rsidR="00F15B43" w14:paraId="0FCE283C" w14:textId="77777777">
        <w:trPr>
          <w:cantSplit/>
          <w:trHeight w:val="340"/>
        </w:trPr>
        <w:tc>
          <w:tcPr>
            <w:tcW w:w="2499"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6E15C8E" w14:textId="77777777" w:rsidR="00F15B43" w:rsidRDefault="00A40675">
            <w:pPr>
              <w:pStyle w:val="aff1"/>
              <w:ind w:firstLineChars="0" w:firstLine="0"/>
              <w:rPr>
                <w:rFonts w:ascii="宋体" w:hAnsi="宋体" w:cs="宋体"/>
                <w:szCs w:val="24"/>
              </w:rPr>
            </w:pPr>
            <w:r>
              <w:rPr>
                <w:rFonts w:ascii="宋体" w:hAnsi="宋体" w:cs="宋体" w:hint="eastAsia"/>
                <w:szCs w:val="24"/>
              </w:rPr>
              <w:t>名称及型号</w:t>
            </w:r>
          </w:p>
        </w:tc>
        <w:tc>
          <w:tcPr>
            <w:tcW w:w="6732" w:type="dxa"/>
            <w:gridSpan w:val="4"/>
            <w:tcBorders>
              <w:top w:val="single" w:sz="4" w:space="0" w:color="auto"/>
              <w:left w:val="single" w:sz="4" w:space="0" w:color="auto"/>
              <w:bottom w:val="single" w:sz="4" w:space="0" w:color="auto"/>
              <w:right w:val="single" w:sz="4" w:space="0" w:color="auto"/>
            </w:tcBorders>
            <w:noWrap/>
            <w:vAlign w:val="center"/>
          </w:tcPr>
          <w:p w14:paraId="2EA87646" w14:textId="77777777" w:rsidR="00F15B43" w:rsidRDefault="00A40675">
            <w:pPr>
              <w:pStyle w:val="aff1"/>
              <w:ind w:firstLineChars="0" w:firstLine="0"/>
              <w:rPr>
                <w:rFonts w:ascii="宋体" w:hAnsi="宋体" w:cs="宋体"/>
                <w:szCs w:val="24"/>
              </w:rPr>
            </w:pPr>
            <w:r>
              <w:rPr>
                <w:rFonts w:ascii="宋体" w:hAnsi="宋体" w:cs="宋体" w:hint="eastAsia"/>
                <w:szCs w:val="24"/>
              </w:rPr>
              <w:t>申请单位能达到的程度简述（由申请单位填写）</w:t>
            </w:r>
          </w:p>
        </w:tc>
      </w:tr>
      <w:tr w:rsidR="00F15B43" w14:paraId="40ED0CB2" w14:textId="77777777">
        <w:trPr>
          <w:cantSplit/>
          <w:trHeight w:val="340"/>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14:paraId="72EA403D" w14:textId="77777777" w:rsidR="00F15B43" w:rsidRDefault="00F15B43">
            <w:pPr>
              <w:pStyle w:val="aff1"/>
              <w:ind w:firstLineChars="0" w:firstLine="0"/>
              <w:rPr>
                <w:rFonts w:ascii="宋体" w:hAnsi="宋体" w:cs="宋体"/>
                <w:szCs w:val="24"/>
              </w:rPr>
            </w:pPr>
          </w:p>
        </w:tc>
        <w:tc>
          <w:tcPr>
            <w:tcW w:w="1852" w:type="dxa"/>
            <w:vMerge w:val="restart"/>
            <w:tcBorders>
              <w:top w:val="single" w:sz="4" w:space="0" w:color="auto"/>
              <w:left w:val="single" w:sz="4" w:space="0" w:color="auto"/>
              <w:bottom w:val="single" w:sz="4" w:space="0" w:color="auto"/>
              <w:right w:val="single" w:sz="4" w:space="0" w:color="auto"/>
            </w:tcBorders>
            <w:noWrap/>
            <w:vAlign w:val="center"/>
          </w:tcPr>
          <w:p w14:paraId="1FAF5814" w14:textId="77777777" w:rsidR="00F15B43" w:rsidRDefault="00A40675">
            <w:pPr>
              <w:pStyle w:val="aff1"/>
              <w:ind w:firstLineChars="0" w:firstLine="0"/>
              <w:rPr>
                <w:rFonts w:ascii="宋体" w:hAnsi="宋体" w:cs="宋体"/>
                <w:szCs w:val="24"/>
              </w:rPr>
            </w:pPr>
            <w:r>
              <w:rPr>
                <w:rFonts w:ascii="宋体" w:hAnsi="宋体" w:cs="宋体" w:hint="eastAsia"/>
                <w:szCs w:val="24"/>
              </w:rPr>
              <w:t>数量（台套）</w:t>
            </w:r>
          </w:p>
        </w:tc>
        <w:tc>
          <w:tcPr>
            <w:tcW w:w="4880" w:type="dxa"/>
            <w:gridSpan w:val="3"/>
            <w:tcBorders>
              <w:top w:val="single" w:sz="4" w:space="0" w:color="auto"/>
              <w:left w:val="single" w:sz="4" w:space="0" w:color="auto"/>
              <w:bottom w:val="single" w:sz="4" w:space="0" w:color="auto"/>
              <w:right w:val="single" w:sz="4" w:space="0" w:color="auto"/>
            </w:tcBorders>
            <w:noWrap/>
            <w:vAlign w:val="center"/>
          </w:tcPr>
          <w:p w14:paraId="24D2AABE" w14:textId="77777777" w:rsidR="00F15B43" w:rsidRDefault="00A40675">
            <w:pPr>
              <w:pStyle w:val="aff1"/>
              <w:ind w:firstLineChars="0" w:firstLine="0"/>
              <w:rPr>
                <w:rFonts w:ascii="宋体" w:hAnsi="宋体" w:cs="宋体"/>
                <w:szCs w:val="24"/>
              </w:rPr>
            </w:pPr>
            <w:r>
              <w:rPr>
                <w:rFonts w:ascii="宋体" w:hAnsi="宋体" w:cs="宋体" w:hint="eastAsia"/>
                <w:szCs w:val="24"/>
              </w:rPr>
              <w:t>拟投入本项目情况（台套）</w:t>
            </w:r>
          </w:p>
        </w:tc>
      </w:tr>
      <w:tr w:rsidR="00F15B43" w14:paraId="2EEE90CF" w14:textId="77777777">
        <w:trPr>
          <w:cantSplit/>
          <w:trHeight w:val="340"/>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14:paraId="610CE20D" w14:textId="77777777" w:rsidR="00F15B43" w:rsidRDefault="00F15B43">
            <w:pPr>
              <w:pStyle w:val="aff1"/>
              <w:ind w:firstLineChars="0" w:firstLine="0"/>
              <w:rPr>
                <w:rFonts w:ascii="宋体" w:hAnsi="宋体" w:cs="宋体"/>
                <w:szCs w:val="24"/>
              </w:rPr>
            </w:pPr>
          </w:p>
        </w:tc>
        <w:tc>
          <w:tcPr>
            <w:tcW w:w="1852" w:type="dxa"/>
            <w:vMerge/>
            <w:tcBorders>
              <w:top w:val="single" w:sz="4" w:space="0" w:color="auto"/>
              <w:left w:val="single" w:sz="4" w:space="0" w:color="auto"/>
              <w:bottom w:val="single" w:sz="4" w:space="0" w:color="auto"/>
              <w:right w:val="single" w:sz="4" w:space="0" w:color="auto"/>
            </w:tcBorders>
            <w:noWrap/>
            <w:vAlign w:val="center"/>
          </w:tcPr>
          <w:p w14:paraId="46490150"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79C425D0" w14:textId="77777777" w:rsidR="00F15B43" w:rsidRDefault="00A40675">
            <w:pPr>
              <w:pStyle w:val="aff1"/>
              <w:ind w:firstLineChars="0" w:firstLine="0"/>
              <w:rPr>
                <w:rFonts w:ascii="宋体" w:hAnsi="宋体" w:cs="宋体"/>
                <w:szCs w:val="24"/>
              </w:rPr>
            </w:pPr>
            <w:r>
              <w:rPr>
                <w:rFonts w:ascii="宋体" w:hAnsi="宋体" w:cs="宋体" w:hint="eastAsia"/>
                <w:szCs w:val="24"/>
              </w:rPr>
              <w:t>新购</w:t>
            </w:r>
          </w:p>
        </w:tc>
        <w:tc>
          <w:tcPr>
            <w:tcW w:w="1573" w:type="dxa"/>
            <w:tcBorders>
              <w:top w:val="single" w:sz="4" w:space="0" w:color="auto"/>
              <w:left w:val="single" w:sz="4" w:space="0" w:color="auto"/>
              <w:bottom w:val="single" w:sz="4" w:space="0" w:color="auto"/>
              <w:right w:val="single" w:sz="4" w:space="0" w:color="auto"/>
            </w:tcBorders>
            <w:noWrap/>
            <w:vAlign w:val="center"/>
          </w:tcPr>
          <w:p w14:paraId="74EB8EE6" w14:textId="77777777" w:rsidR="00F15B43" w:rsidRDefault="00A40675">
            <w:pPr>
              <w:pStyle w:val="aff1"/>
              <w:ind w:firstLineChars="0" w:firstLine="0"/>
              <w:rPr>
                <w:rFonts w:ascii="宋体" w:hAnsi="宋体" w:cs="宋体"/>
                <w:szCs w:val="24"/>
              </w:rPr>
            </w:pPr>
            <w:r>
              <w:rPr>
                <w:rFonts w:ascii="宋体" w:hAnsi="宋体" w:cs="宋体" w:hint="eastAsia"/>
                <w:szCs w:val="24"/>
              </w:rPr>
              <w:t>自有</w:t>
            </w:r>
          </w:p>
        </w:tc>
        <w:tc>
          <w:tcPr>
            <w:tcW w:w="1558" w:type="dxa"/>
            <w:tcBorders>
              <w:top w:val="single" w:sz="4" w:space="0" w:color="auto"/>
              <w:left w:val="single" w:sz="4" w:space="0" w:color="auto"/>
              <w:bottom w:val="single" w:sz="4" w:space="0" w:color="auto"/>
              <w:right w:val="single" w:sz="4" w:space="0" w:color="auto"/>
            </w:tcBorders>
            <w:noWrap/>
            <w:vAlign w:val="center"/>
          </w:tcPr>
          <w:p w14:paraId="0BD614F4" w14:textId="77777777" w:rsidR="00F15B43" w:rsidRDefault="00A40675">
            <w:pPr>
              <w:pStyle w:val="aff1"/>
              <w:ind w:firstLineChars="0" w:firstLine="0"/>
              <w:rPr>
                <w:rFonts w:ascii="宋体" w:hAnsi="宋体" w:cs="宋体"/>
                <w:szCs w:val="24"/>
              </w:rPr>
            </w:pPr>
            <w:r>
              <w:rPr>
                <w:rFonts w:ascii="宋体" w:hAnsi="宋体" w:cs="宋体" w:hint="eastAsia"/>
                <w:szCs w:val="24"/>
              </w:rPr>
              <w:t>租赁</w:t>
            </w:r>
          </w:p>
        </w:tc>
      </w:tr>
      <w:tr w:rsidR="00F15B43" w14:paraId="2F9CF506" w14:textId="77777777">
        <w:trPr>
          <w:cantSplit/>
          <w:trHeight w:val="340"/>
        </w:trPr>
        <w:tc>
          <w:tcPr>
            <w:tcW w:w="704" w:type="dxa"/>
            <w:vMerge w:val="restart"/>
            <w:tcBorders>
              <w:top w:val="single" w:sz="4" w:space="0" w:color="auto"/>
              <w:left w:val="single" w:sz="4" w:space="0" w:color="auto"/>
              <w:bottom w:val="single" w:sz="4" w:space="0" w:color="auto"/>
              <w:right w:val="single" w:sz="4" w:space="0" w:color="auto"/>
            </w:tcBorders>
            <w:noWrap/>
            <w:vAlign w:val="center"/>
          </w:tcPr>
          <w:p w14:paraId="11362992" w14:textId="77777777" w:rsidR="00F15B43" w:rsidRDefault="00A40675">
            <w:pPr>
              <w:pStyle w:val="aff1"/>
              <w:ind w:firstLineChars="0" w:firstLine="0"/>
              <w:rPr>
                <w:rFonts w:ascii="宋体" w:hAnsi="宋体" w:cs="宋体"/>
                <w:szCs w:val="24"/>
              </w:rPr>
            </w:pPr>
            <w:r>
              <w:rPr>
                <w:rFonts w:ascii="宋体" w:hAnsi="宋体" w:cs="宋体" w:hint="eastAsia"/>
                <w:szCs w:val="24"/>
              </w:rPr>
              <w:t>通讯设备</w:t>
            </w:r>
          </w:p>
        </w:tc>
        <w:tc>
          <w:tcPr>
            <w:tcW w:w="1795" w:type="dxa"/>
            <w:tcBorders>
              <w:top w:val="single" w:sz="4" w:space="0" w:color="auto"/>
              <w:left w:val="single" w:sz="4" w:space="0" w:color="auto"/>
              <w:bottom w:val="single" w:sz="4" w:space="0" w:color="auto"/>
              <w:right w:val="single" w:sz="4" w:space="0" w:color="auto"/>
            </w:tcBorders>
            <w:noWrap/>
            <w:vAlign w:val="center"/>
          </w:tcPr>
          <w:p w14:paraId="65E58DBE" w14:textId="77777777" w:rsidR="00F15B43" w:rsidRDefault="00A40675">
            <w:pPr>
              <w:pStyle w:val="aff1"/>
              <w:ind w:firstLineChars="0" w:firstLine="0"/>
              <w:rPr>
                <w:rFonts w:ascii="宋体" w:hAnsi="宋体" w:cs="宋体"/>
                <w:szCs w:val="24"/>
              </w:rPr>
            </w:pPr>
            <w:r>
              <w:rPr>
                <w:rFonts w:ascii="宋体" w:hAnsi="宋体" w:cs="宋体" w:hint="eastAsia"/>
                <w:szCs w:val="24"/>
              </w:rPr>
              <w:t>有线电话</w:t>
            </w:r>
          </w:p>
        </w:tc>
        <w:tc>
          <w:tcPr>
            <w:tcW w:w="1852" w:type="dxa"/>
            <w:tcBorders>
              <w:top w:val="single" w:sz="4" w:space="0" w:color="auto"/>
              <w:left w:val="single" w:sz="4" w:space="0" w:color="auto"/>
              <w:bottom w:val="single" w:sz="4" w:space="0" w:color="auto"/>
              <w:right w:val="single" w:sz="4" w:space="0" w:color="auto"/>
            </w:tcBorders>
            <w:noWrap/>
            <w:vAlign w:val="center"/>
          </w:tcPr>
          <w:p w14:paraId="327BABB5"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D7717FE"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6CE051EC"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4B3C517" w14:textId="77777777" w:rsidR="00F15B43" w:rsidRDefault="00F15B43">
            <w:pPr>
              <w:pStyle w:val="aff1"/>
              <w:ind w:firstLineChars="0" w:firstLine="0"/>
              <w:rPr>
                <w:rFonts w:ascii="宋体" w:hAnsi="宋体" w:cs="宋体"/>
                <w:szCs w:val="24"/>
              </w:rPr>
            </w:pPr>
          </w:p>
        </w:tc>
      </w:tr>
      <w:tr w:rsidR="00F15B43" w14:paraId="7FC63560"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3370AFC9"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05148C3D" w14:textId="77777777" w:rsidR="00F15B43" w:rsidRDefault="00A40675">
            <w:pPr>
              <w:pStyle w:val="aff1"/>
              <w:ind w:firstLineChars="0" w:firstLine="0"/>
              <w:rPr>
                <w:rFonts w:ascii="宋体" w:hAnsi="宋体" w:cs="宋体"/>
                <w:szCs w:val="24"/>
              </w:rPr>
            </w:pPr>
            <w:r>
              <w:rPr>
                <w:rFonts w:ascii="宋体" w:hAnsi="宋体" w:cs="宋体" w:hint="eastAsia"/>
                <w:szCs w:val="24"/>
              </w:rPr>
              <w:t>传真机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0054A7F4"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ABBDA10"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23A967EA"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3504448A" w14:textId="77777777" w:rsidR="00F15B43" w:rsidRDefault="00F15B43">
            <w:pPr>
              <w:pStyle w:val="aff1"/>
              <w:ind w:firstLineChars="0" w:firstLine="0"/>
              <w:rPr>
                <w:rFonts w:ascii="宋体" w:hAnsi="宋体" w:cs="宋体"/>
                <w:szCs w:val="24"/>
              </w:rPr>
            </w:pPr>
          </w:p>
        </w:tc>
      </w:tr>
      <w:tr w:rsidR="00F15B43" w14:paraId="293EDBC8"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71FA9C82"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36531226" w14:textId="77777777" w:rsidR="00F15B43" w:rsidRDefault="00A40675">
            <w:pPr>
              <w:pStyle w:val="aff1"/>
              <w:ind w:firstLineChars="0" w:firstLine="0"/>
              <w:rPr>
                <w:rFonts w:ascii="宋体" w:hAnsi="宋体" w:cs="宋体"/>
                <w:szCs w:val="24"/>
              </w:rPr>
            </w:pPr>
            <w:r>
              <w:rPr>
                <w:rFonts w:ascii="宋体" w:hAnsi="宋体" w:cs="宋体" w:hint="eastAsia"/>
                <w:szCs w:val="24"/>
              </w:rPr>
              <w:t>打印机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2BEC1D70"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1C321F2A"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49E2610E"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CB224EA" w14:textId="77777777" w:rsidR="00F15B43" w:rsidRDefault="00F15B43">
            <w:pPr>
              <w:pStyle w:val="aff1"/>
              <w:ind w:firstLineChars="0" w:firstLine="0"/>
              <w:rPr>
                <w:rFonts w:ascii="宋体" w:hAnsi="宋体" w:cs="宋体"/>
                <w:szCs w:val="24"/>
              </w:rPr>
            </w:pPr>
          </w:p>
        </w:tc>
      </w:tr>
      <w:tr w:rsidR="00F15B43" w14:paraId="58E14EBE"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6B825907"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029E456D" w14:textId="77777777" w:rsidR="00F15B43" w:rsidRDefault="00A40675">
            <w:pPr>
              <w:pStyle w:val="aff1"/>
              <w:ind w:firstLineChars="0" w:firstLine="0"/>
              <w:rPr>
                <w:rFonts w:ascii="宋体" w:hAnsi="宋体" w:cs="宋体"/>
                <w:szCs w:val="24"/>
              </w:rPr>
            </w:pPr>
            <w:r>
              <w:rPr>
                <w:rFonts w:ascii="宋体" w:hAnsi="宋体" w:cs="宋体" w:hint="eastAsia"/>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14:paraId="0CDA1F06"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26E4D40B"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33A77092"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39965FAD" w14:textId="77777777" w:rsidR="00F15B43" w:rsidRDefault="00F15B43">
            <w:pPr>
              <w:pStyle w:val="aff1"/>
              <w:ind w:firstLineChars="0" w:firstLine="0"/>
              <w:rPr>
                <w:rFonts w:ascii="宋体" w:hAnsi="宋体" w:cs="宋体"/>
                <w:szCs w:val="24"/>
              </w:rPr>
            </w:pPr>
          </w:p>
        </w:tc>
      </w:tr>
      <w:tr w:rsidR="00F15B43" w14:paraId="00EDA1B7" w14:textId="77777777">
        <w:trPr>
          <w:cantSplit/>
          <w:trHeight w:val="340"/>
        </w:trPr>
        <w:tc>
          <w:tcPr>
            <w:tcW w:w="704" w:type="dxa"/>
            <w:vMerge w:val="restart"/>
            <w:tcBorders>
              <w:top w:val="single" w:sz="4" w:space="0" w:color="auto"/>
              <w:left w:val="single" w:sz="4" w:space="0" w:color="auto"/>
              <w:bottom w:val="single" w:sz="4" w:space="0" w:color="auto"/>
              <w:right w:val="single" w:sz="4" w:space="0" w:color="auto"/>
            </w:tcBorders>
            <w:noWrap/>
            <w:vAlign w:val="center"/>
          </w:tcPr>
          <w:p w14:paraId="5696BDEB" w14:textId="77777777" w:rsidR="00F15B43" w:rsidRDefault="00A40675">
            <w:pPr>
              <w:pStyle w:val="aff1"/>
              <w:ind w:firstLineChars="0" w:firstLine="0"/>
              <w:rPr>
                <w:rFonts w:ascii="宋体" w:hAnsi="宋体" w:cs="宋体"/>
                <w:szCs w:val="24"/>
              </w:rPr>
            </w:pPr>
            <w:r>
              <w:rPr>
                <w:rFonts w:ascii="宋体" w:hAnsi="宋体" w:cs="宋体" w:hint="eastAsia"/>
                <w:szCs w:val="24"/>
              </w:rPr>
              <w:t>办公设备</w:t>
            </w:r>
          </w:p>
        </w:tc>
        <w:tc>
          <w:tcPr>
            <w:tcW w:w="1795" w:type="dxa"/>
            <w:tcBorders>
              <w:top w:val="single" w:sz="4" w:space="0" w:color="auto"/>
              <w:left w:val="single" w:sz="4" w:space="0" w:color="auto"/>
              <w:bottom w:val="single" w:sz="4" w:space="0" w:color="auto"/>
              <w:right w:val="single" w:sz="4" w:space="0" w:color="auto"/>
            </w:tcBorders>
            <w:noWrap/>
            <w:vAlign w:val="center"/>
          </w:tcPr>
          <w:p w14:paraId="7000B39D" w14:textId="77777777" w:rsidR="00F15B43" w:rsidRDefault="00A40675">
            <w:pPr>
              <w:pStyle w:val="aff1"/>
              <w:ind w:firstLineChars="0" w:firstLine="0"/>
              <w:rPr>
                <w:rFonts w:ascii="宋体" w:hAnsi="宋体" w:cs="宋体"/>
                <w:szCs w:val="24"/>
              </w:rPr>
            </w:pPr>
            <w:r>
              <w:rPr>
                <w:rFonts w:ascii="宋体" w:hAnsi="宋体" w:cs="宋体" w:hint="eastAsia"/>
                <w:szCs w:val="24"/>
              </w:rPr>
              <w:t>复印机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65F786AB"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63F6390B"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7F73C8D"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62DADA17" w14:textId="77777777" w:rsidR="00F15B43" w:rsidRDefault="00F15B43">
            <w:pPr>
              <w:pStyle w:val="aff1"/>
              <w:ind w:firstLineChars="0" w:firstLine="0"/>
              <w:rPr>
                <w:rFonts w:ascii="宋体" w:hAnsi="宋体" w:cs="宋体"/>
                <w:szCs w:val="24"/>
              </w:rPr>
            </w:pPr>
          </w:p>
        </w:tc>
      </w:tr>
      <w:tr w:rsidR="00F15B43" w14:paraId="4383DA84"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37619889"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36259C4F" w14:textId="77777777" w:rsidR="00F15B43" w:rsidRDefault="00A40675">
            <w:pPr>
              <w:pStyle w:val="aff1"/>
              <w:ind w:firstLineChars="0" w:firstLine="0"/>
              <w:rPr>
                <w:rFonts w:ascii="宋体" w:hAnsi="宋体" w:cs="宋体"/>
                <w:szCs w:val="24"/>
              </w:rPr>
            </w:pPr>
            <w:r>
              <w:rPr>
                <w:rFonts w:ascii="宋体" w:hAnsi="宋体" w:cs="宋体" w:hint="eastAsia"/>
                <w:szCs w:val="24"/>
              </w:rPr>
              <w:t>数码相机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5BEA4E27"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6C504A3"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0F4FAC39"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E8EB35C" w14:textId="77777777" w:rsidR="00F15B43" w:rsidRDefault="00F15B43">
            <w:pPr>
              <w:pStyle w:val="aff1"/>
              <w:ind w:firstLineChars="0" w:firstLine="0"/>
              <w:rPr>
                <w:rFonts w:ascii="宋体" w:hAnsi="宋体" w:cs="宋体"/>
                <w:szCs w:val="24"/>
              </w:rPr>
            </w:pPr>
          </w:p>
        </w:tc>
      </w:tr>
      <w:tr w:rsidR="00F15B43" w14:paraId="304B94B0"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3462CACD"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4D0AF3F0" w14:textId="77777777" w:rsidR="00F15B43" w:rsidRDefault="00A40675">
            <w:pPr>
              <w:pStyle w:val="aff1"/>
              <w:ind w:firstLineChars="0" w:firstLine="0"/>
              <w:rPr>
                <w:rFonts w:ascii="宋体" w:hAnsi="宋体" w:cs="宋体"/>
                <w:szCs w:val="24"/>
              </w:rPr>
            </w:pPr>
            <w:r>
              <w:rPr>
                <w:rFonts w:ascii="宋体" w:hAnsi="宋体" w:cs="宋体" w:hint="eastAsia"/>
                <w:szCs w:val="24"/>
              </w:rPr>
              <w:t>摄像机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383D1362"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1A1D5E3C"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3B4F025"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F6DBF29" w14:textId="77777777" w:rsidR="00F15B43" w:rsidRDefault="00F15B43">
            <w:pPr>
              <w:pStyle w:val="aff1"/>
              <w:ind w:firstLineChars="0" w:firstLine="0"/>
              <w:rPr>
                <w:rFonts w:ascii="宋体" w:hAnsi="宋体" w:cs="宋体"/>
                <w:szCs w:val="24"/>
              </w:rPr>
            </w:pPr>
          </w:p>
        </w:tc>
      </w:tr>
      <w:tr w:rsidR="00F15B43" w14:paraId="6A0049D7"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5E93E31A"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6A7C3B01" w14:textId="77777777" w:rsidR="00F15B43" w:rsidRDefault="00A40675">
            <w:pPr>
              <w:pStyle w:val="aff1"/>
              <w:ind w:firstLineChars="0" w:firstLine="0"/>
              <w:rPr>
                <w:rFonts w:ascii="宋体" w:hAnsi="宋体" w:cs="宋体"/>
                <w:szCs w:val="24"/>
              </w:rPr>
            </w:pPr>
            <w:r>
              <w:rPr>
                <w:rFonts w:ascii="宋体" w:hAnsi="宋体" w:cs="宋体" w:hint="eastAsia"/>
                <w:szCs w:val="24"/>
              </w:rPr>
              <w:t>电</w:t>
            </w:r>
            <w:r>
              <w:rPr>
                <w:rFonts w:ascii="宋体" w:hAnsi="宋体" w:cs="宋体" w:hint="eastAsia"/>
                <w:szCs w:val="24"/>
              </w:rPr>
              <w:t xml:space="preserve">  </w:t>
            </w:r>
            <w:r>
              <w:rPr>
                <w:rFonts w:ascii="宋体" w:hAnsi="宋体" w:cs="宋体" w:hint="eastAsia"/>
                <w:szCs w:val="24"/>
              </w:rPr>
              <w:t>脑</w:t>
            </w:r>
          </w:p>
        </w:tc>
        <w:tc>
          <w:tcPr>
            <w:tcW w:w="1852" w:type="dxa"/>
            <w:tcBorders>
              <w:top w:val="single" w:sz="4" w:space="0" w:color="auto"/>
              <w:left w:val="single" w:sz="4" w:space="0" w:color="auto"/>
              <w:bottom w:val="single" w:sz="4" w:space="0" w:color="auto"/>
              <w:right w:val="single" w:sz="4" w:space="0" w:color="auto"/>
            </w:tcBorders>
            <w:noWrap/>
            <w:vAlign w:val="center"/>
          </w:tcPr>
          <w:p w14:paraId="3AF0780B"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363A204E"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6EF60FCC"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0C8FF8A" w14:textId="77777777" w:rsidR="00F15B43" w:rsidRDefault="00F15B43">
            <w:pPr>
              <w:pStyle w:val="aff1"/>
              <w:ind w:firstLineChars="0" w:firstLine="0"/>
              <w:rPr>
                <w:rFonts w:ascii="宋体" w:hAnsi="宋体" w:cs="宋体"/>
                <w:szCs w:val="24"/>
              </w:rPr>
            </w:pPr>
          </w:p>
        </w:tc>
      </w:tr>
      <w:tr w:rsidR="00F15B43" w14:paraId="3F05974E"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281DAEEC"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15CC6A34" w14:textId="77777777" w:rsidR="00F15B43" w:rsidRDefault="00A40675">
            <w:pPr>
              <w:pStyle w:val="aff1"/>
              <w:ind w:firstLineChars="0" w:firstLine="0"/>
              <w:rPr>
                <w:rFonts w:ascii="宋体" w:hAnsi="宋体" w:cs="宋体"/>
                <w:szCs w:val="24"/>
              </w:rPr>
            </w:pPr>
            <w:r>
              <w:rPr>
                <w:rFonts w:ascii="宋体" w:hAnsi="宋体" w:cs="宋体" w:hint="eastAsia"/>
                <w:szCs w:val="24"/>
              </w:rPr>
              <w:t>无人机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5E1317E4"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1D887F37"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18851E59"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45EA0D1B" w14:textId="77777777" w:rsidR="00F15B43" w:rsidRDefault="00F15B43">
            <w:pPr>
              <w:pStyle w:val="aff1"/>
              <w:ind w:firstLineChars="0" w:firstLine="0"/>
              <w:rPr>
                <w:rFonts w:ascii="宋体" w:hAnsi="宋体" w:cs="宋体"/>
                <w:szCs w:val="24"/>
              </w:rPr>
            </w:pPr>
          </w:p>
        </w:tc>
      </w:tr>
      <w:tr w:rsidR="00F15B43" w14:paraId="6E5B388E"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548A64A6"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5C4421EC" w14:textId="77777777" w:rsidR="00F15B43" w:rsidRDefault="00A40675">
            <w:pPr>
              <w:pStyle w:val="aff1"/>
              <w:ind w:firstLineChars="0" w:firstLine="0"/>
              <w:rPr>
                <w:rFonts w:ascii="宋体" w:hAnsi="宋体" w:cs="宋体"/>
                <w:szCs w:val="24"/>
              </w:rPr>
            </w:pPr>
            <w:r>
              <w:rPr>
                <w:rFonts w:ascii="宋体" w:hAnsi="宋体" w:cs="宋体" w:hint="eastAsia"/>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14:paraId="3CD650F9"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04ED2C10"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19C01FDB"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A92D751" w14:textId="77777777" w:rsidR="00F15B43" w:rsidRDefault="00F15B43">
            <w:pPr>
              <w:pStyle w:val="aff1"/>
              <w:ind w:firstLineChars="0" w:firstLine="0"/>
              <w:rPr>
                <w:rFonts w:ascii="宋体" w:hAnsi="宋体" w:cs="宋体"/>
                <w:szCs w:val="24"/>
              </w:rPr>
            </w:pPr>
          </w:p>
        </w:tc>
      </w:tr>
      <w:tr w:rsidR="00F15B43" w14:paraId="27DA0C0F" w14:textId="77777777">
        <w:trPr>
          <w:cantSplit/>
          <w:trHeight w:val="340"/>
        </w:trPr>
        <w:tc>
          <w:tcPr>
            <w:tcW w:w="704" w:type="dxa"/>
            <w:vMerge w:val="restart"/>
            <w:tcBorders>
              <w:top w:val="single" w:sz="4" w:space="0" w:color="auto"/>
              <w:left w:val="single" w:sz="4" w:space="0" w:color="auto"/>
              <w:bottom w:val="single" w:sz="4" w:space="0" w:color="auto"/>
              <w:right w:val="single" w:sz="4" w:space="0" w:color="auto"/>
            </w:tcBorders>
            <w:noWrap/>
            <w:vAlign w:val="center"/>
          </w:tcPr>
          <w:p w14:paraId="3C95A2C9" w14:textId="77777777" w:rsidR="00F15B43" w:rsidRDefault="00A40675">
            <w:pPr>
              <w:pStyle w:val="aff1"/>
              <w:ind w:firstLineChars="0" w:firstLine="0"/>
              <w:rPr>
                <w:rFonts w:ascii="宋体" w:hAnsi="宋体" w:cs="宋体"/>
                <w:szCs w:val="24"/>
              </w:rPr>
            </w:pPr>
            <w:r>
              <w:rPr>
                <w:rFonts w:ascii="宋体" w:hAnsi="宋体" w:cs="宋体" w:hint="eastAsia"/>
                <w:szCs w:val="24"/>
              </w:rPr>
              <w:t>检测设备</w:t>
            </w:r>
          </w:p>
        </w:tc>
        <w:tc>
          <w:tcPr>
            <w:tcW w:w="1795" w:type="dxa"/>
            <w:tcBorders>
              <w:top w:val="single" w:sz="4" w:space="0" w:color="auto"/>
              <w:left w:val="single" w:sz="4" w:space="0" w:color="auto"/>
              <w:bottom w:val="single" w:sz="4" w:space="0" w:color="auto"/>
              <w:right w:val="single" w:sz="4" w:space="0" w:color="auto"/>
            </w:tcBorders>
            <w:noWrap/>
            <w:vAlign w:val="center"/>
          </w:tcPr>
          <w:p w14:paraId="5392D4F5" w14:textId="77777777" w:rsidR="00F15B43" w:rsidRDefault="00A40675">
            <w:pPr>
              <w:pStyle w:val="aff1"/>
              <w:ind w:firstLineChars="0" w:firstLine="0"/>
              <w:rPr>
                <w:rFonts w:ascii="宋体" w:hAnsi="宋体" w:cs="宋体"/>
                <w:szCs w:val="24"/>
              </w:rPr>
            </w:pPr>
            <w:r>
              <w:rPr>
                <w:rFonts w:ascii="宋体" w:hAnsi="宋体" w:cs="宋体" w:hint="eastAsia"/>
                <w:szCs w:val="24"/>
              </w:rPr>
              <w:t>30</w:t>
            </w:r>
            <w:r>
              <w:rPr>
                <w:rFonts w:ascii="宋体" w:hAnsi="宋体" w:cs="宋体" w:hint="eastAsia"/>
                <w:szCs w:val="24"/>
              </w:rPr>
              <w:t>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43008FF9"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07A01C8D"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2473FF94"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112086A4" w14:textId="77777777" w:rsidR="00F15B43" w:rsidRDefault="00F15B43">
            <w:pPr>
              <w:pStyle w:val="aff1"/>
              <w:ind w:firstLineChars="0" w:firstLine="0"/>
              <w:rPr>
                <w:rFonts w:ascii="宋体" w:hAnsi="宋体" w:cs="宋体"/>
                <w:szCs w:val="24"/>
              </w:rPr>
            </w:pPr>
          </w:p>
        </w:tc>
      </w:tr>
      <w:tr w:rsidR="00F15B43" w14:paraId="06C9CCBB"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730D640D"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63C4474C" w14:textId="77777777" w:rsidR="00F15B43" w:rsidRDefault="00A40675">
            <w:pPr>
              <w:pStyle w:val="aff1"/>
              <w:ind w:firstLineChars="0" w:firstLine="0"/>
              <w:rPr>
                <w:rFonts w:ascii="宋体" w:hAnsi="宋体" w:cs="宋体"/>
                <w:szCs w:val="24"/>
              </w:rPr>
            </w:pPr>
            <w:r>
              <w:rPr>
                <w:rFonts w:ascii="宋体" w:hAnsi="宋体" w:cs="宋体" w:hint="eastAsia"/>
                <w:szCs w:val="24"/>
              </w:rPr>
              <w:t>5</w:t>
            </w:r>
            <w:r>
              <w:rPr>
                <w:rFonts w:ascii="宋体" w:hAnsi="宋体" w:cs="宋体" w:hint="eastAsia"/>
                <w:szCs w:val="24"/>
              </w:rPr>
              <w:t>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7BF0231F"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6804769"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42405765"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396585C6" w14:textId="77777777" w:rsidR="00F15B43" w:rsidRDefault="00F15B43">
            <w:pPr>
              <w:pStyle w:val="aff1"/>
              <w:ind w:firstLineChars="0" w:firstLine="0"/>
              <w:rPr>
                <w:rFonts w:ascii="宋体" w:hAnsi="宋体" w:cs="宋体"/>
                <w:szCs w:val="24"/>
              </w:rPr>
            </w:pPr>
          </w:p>
        </w:tc>
      </w:tr>
      <w:tr w:rsidR="00F15B43" w14:paraId="571112F2"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06BFE692"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0AFD3134" w14:textId="77777777" w:rsidR="00F15B43" w:rsidRDefault="00A40675">
            <w:pPr>
              <w:pStyle w:val="aff1"/>
              <w:ind w:firstLineChars="0" w:firstLine="0"/>
              <w:rPr>
                <w:rFonts w:ascii="宋体" w:hAnsi="宋体" w:cs="宋体"/>
                <w:szCs w:val="24"/>
              </w:rPr>
            </w:pPr>
            <w:r>
              <w:rPr>
                <w:rFonts w:ascii="宋体" w:hAnsi="宋体" w:cs="宋体" w:hint="eastAsia"/>
                <w:szCs w:val="24"/>
              </w:rPr>
              <w:t>激光</w:t>
            </w:r>
            <w:proofErr w:type="gramStart"/>
            <w:r>
              <w:rPr>
                <w:rFonts w:ascii="宋体" w:hAnsi="宋体" w:cs="宋体" w:hint="eastAsia"/>
                <w:szCs w:val="24"/>
              </w:rPr>
              <w:t>垂准仪</w:t>
            </w:r>
            <w:proofErr w:type="gramEnd"/>
          </w:p>
        </w:tc>
        <w:tc>
          <w:tcPr>
            <w:tcW w:w="1852" w:type="dxa"/>
            <w:tcBorders>
              <w:top w:val="single" w:sz="4" w:space="0" w:color="auto"/>
              <w:left w:val="single" w:sz="4" w:space="0" w:color="auto"/>
              <w:bottom w:val="single" w:sz="4" w:space="0" w:color="auto"/>
              <w:right w:val="single" w:sz="4" w:space="0" w:color="auto"/>
            </w:tcBorders>
            <w:noWrap/>
            <w:vAlign w:val="center"/>
          </w:tcPr>
          <w:p w14:paraId="2E555A47"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1B752D16"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94F6FEB"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7857CC9" w14:textId="77777777" w:rsidR="00F15B43" w:rsidRDefault="00F15B43">
            <w:pPr>
              <w:pStyle w:val="aff1"/>
              <w:ind w:firstLineChars="0" w:firstLine="0"/>
              <w:rPr>
                <w:rFonts w:ascii="宋体" w:hAnsi="宋体" w:cs="宋体"/>
                <w:szCs w:val="24"/>
              </w:rPr>
            </w:pPr>
          </w:p>
        </w:tc>
      </w:tr>
      <w:tr w:rsidR="00F15B43" w14:paraId="05267144"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4510A55B"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2AA46CED" w14:textId="77777777" w:rsidR="00F15B43" w:rsidRDefault="00A40675">
            <w:pPr>
              <w:pStyle w:val="aff1"/>
              <w:ind w:firstLineChars="0" w:firstLine="0"/>
              <w:rPr>
                <w:rFonts w:ascii="宋体" w:hAnsi="宋体" w:cs="宋体"/>
                <w:szCs w:val="24"/>
              </w:rPr>
            </w:pPr>
            <w:r>
              <w:rPr>
                <w:rFonts w:ascii="宋体" w:hAnsi="宋体" w:cs="宋体" w:hint="eastAsia"/>
                <w:szCs w:val="24"/>
              </w:rPr>
              <w:t>建筑工程检测尺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00F383E9"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191843E2"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52F0FE75"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25EAD2E" w14:textId="77777777" w:rsidR="00F15B43" w:rsidRDefault="00F15B43">
            <w:pPr>
              <w:pStyle w:val="aff1"/>
              <w:ind w:firstLineChars="0" w:firstLine="0"/>
              <w:rPr>
                <w:rFonts w:ascii="宋体" w:hAnsi="宋体" w:cs="宋体"/>
                <w:szCs w:val="24"/>
              </w:rPr>
            </w:pPr>
          </w:p>
        </w:tc>
      </w:tr>
      <w:tr w:rsidR="00F15B43" w14:paraId="407FF20A"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2ED3EFFC"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13AA5C73" w14:textId="77777777" w:rsidR="00F15B43" w:rsidRDefault="00A40675">
            <w:pPr>
              <w:pStyle w:val="aff1"/>
              <w:ind w:firstLineChars="0" w:firstLine="0"/>
              <w:rPr>
                <w:rFonts w:ascii="宋体" w:hAnsi="宋体" w:cs="宋体"/>
                <w:szCs w:val="24"/>
              </w:rPr>
            </w:pPr>
            <w:r>
              <w:rPr>
                <w:rFonts w:ascii="宋体" w:hAnsi="宋体" w:cs="宋体" w:hint="eastAsia"/>
                <w:szCs w:val="24"/>
              </w:rPr>
              <w:t>焊接检测尺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09A95E11"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18A6970"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5FBB2CE"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54078B83" w14:textId="77777777" w:rsidR="00F15B43" w:rsidRDefault="00F15B43">
            <w:pPr>
              <w:pStyle w:val="aff1"/>
              <w:ind w:firstLineChars="0" w:firstLine="0"/>
              <w:rPr>
                <w:rFonts w:ascii="宋体" w:hAnsi="宋体" w:cs="宋体"/>
                <w:szCs w:val="24"/>
              </w:rPr>
            </w:pPr>
          </w:p>
        </w:tc>
      </w:tr>
      <w:tr w:rsidR="00F15B43" w14:paraId="20DC030B"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07752E1F"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35770F7D" w14:textId="77777777" w:rsidR="00F15B43" w:rsidRDefault="00A40675">
            <w:pPr>
              <w:pStyle w:val="aff1"/>
              <w:ind w:firstLineChars="0" w:firstLine="0"/>
              <w:rPr>
                <w:rFonts w:ascii="宋体" w:hAnsi="宋体" w:cs="宋体"/>
                <w:szCs w:val="24"/>
              </w:rPr>
            </w:pPr>
            <w:r>
              <w:rPr>
                <w:rFonts w:ascii="宋体" w:hAnsi="宋体" w:cs="宋体" w:hint="eastAsia"/>
                <w:szCs w:val="24"/>
              </w:rPr>
              <w:t>读数显微镜</w:t>
            </w:r>
          </w:p>
        </w:tc>
        <w:tc>
          <w:tcPr>
            <w:tcW w:w="1852" w:type="dxa"/>
            <w:tcBorders>
              <w:top w:val="single" w:sz="4" w:space="0" w:color="auto"/>
              <w:left w:val="single" w:sz="4" w:space="0" w:color="auto"/>
              <w:bottom w:val="single" w:sz="4" w:space="0" w:color="auto"/>
              <w:right w:val="single" w:sz="4" w:space="0" w:color="auto"/>
            </w:tcBorders>
            <w:noWrap/>
            <w:vAlign w:val="center"/>
          </w:tcPr>
          <w:p w14:paraId="3399F90A"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34F3CB2D"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07C64F53"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5DDDCBB0" w14:textId="77777777" w:rsidR="00F15B43" w:rsidRDefault="00F15B43">
            <w:pPr>
              <w:pStyle w:val="aff1"/>
              <w:ind w:firstLineChars="0" w:firstLine="0"/>
              <w:rPr>
                <w:rFonts w:ascii="宋体" w:hAnsi="宋体" w:cs="宋体"/>
                <w:szCs w:val="24"/>
              </w:rPr>
            </w:pPr>
          </w:p>
        </w:tc>
      </w:tr>
      <w:tr w:rsidR="00F15B43" w14:paraId="5BA48932"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336D8A40"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0C5D7725" w14:textId="77777777" w:rsidR="00F15B43" w:rsidRDefault="00A40675">
            <w:pPr>
              <w:pStyle w:val="aff1"/>
              <w:ind w:firstLineChars="0" w:firstLine="0"/>
              <w:rPr>
                <w:rFonts w:ascii="宋体" w:hAnsi="宋体" w:cs="宋体"/>
                <w:szCs w:val="24"/>
              </w:rPr>
            </w:pPr>
            <w:r>
              <w:rPr>
                <w:rFonts w:ascii="宋体" w:hAnsi="宋体" w:cs="宋体" w:hint="eastAsia"/>
                <w:szCs w:val="24"/>
              </w:rPr>
              <w:t>涂层测厚仪</w:t>
            </w:r>
          </w:p>
        </w:tc>
        <w:tc>
          <w:tcPr>
            <w:tcW w:w="1852" w:type="dxa"/>
            <w:tcBorders>
              <w:top w:val="single" w:sz="4" w:space="0" w:color="auto"/>
              <w:left w:val="single" w:sz="4" w:space="0" w:color="auto"/>
              <w:bottom w:val="single" w:sz="4" w:space="0" w:color="auto"/>
              <w:right w:val="single" w:sz="4" w:space="0" w:color="auto"/>
            </w:tcBorders>
            <w:noWrap/>
            <w:vAlign w:val="center"/>
          </w:tcPr>
          <w:p w14:paraId="78B07B43"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2575BBB8"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30AF376B"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4CEDD8D7" w14:textId="77777777" w:rsidR="00F15B43" w:rsidRDefault="00F15B43">
            <w:pPr>
              <w:pStyle w:val="aff1"/>
              <w:ind w:firstLineChars="0" w:firstLine="0"/>
              <w:rPr>
                <w:rFonts w:ascii="宋体" w:hAnsi="宋体" w:cs="宋体"/>
                <w:szCs w:val="24"/>
              </w:rPr>
            </w:pPr>
          </w:p>
        </w:tc>
      </w:tr>
      <w:tr w:rsidR="00F15B43" w14:paraId="71646B06"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52301BE1"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1AAA62FA" w14:textId="77777777" w:rsidR="00F15B43" w:rsidRDefault="00A40675">
            <w:pPr>
              <w:pStyle w:val="aff1"/>
              <w:ind w:firstLineChars="0" w:firstLine="0"/>
              <w:rPr>
                <w:rFonts w:ascii="宋体" w:hAnsi="宋体" w:cs="宋体"/>
                <w:szCs w:val="24"/>
              </w:rPr>
            </w:pPr>
            <w:r>
              <w:rPr>
                <w:rFonts w:ascii="宋体" w:hAnsi="宋体" w:cs="宋体" w:hint="eastAsia"/>
                <w:szCs w:val="24"/>
              </w:rPr>
              <w:t>游标卡尺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15A3DB4D"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A20E194"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6A7AC4FA"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2E39F56" w14:textId="77777777" w:rsidR="00F15B43" w:rsidRDefault="00F15B43">
            <w:pPr>
              <w:pStyle w:val="aff1"/>
              <w:ind w:firstLineChars="0" w:firstLine="0"/>
              <w:rPr>
                <w:rFonts w:ascii="宋体" w:hAnsi="宋体" w:cs="宋体"/>
                <w:szCs w:val="24"/>
              </w:rPr>
            </w:pPr>
          </w:p>
        </w:tc>
      </w:tr>
      <w:tr w:rsidR="00F15B43" w14:paraId="0AADAFB8"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346ABBA5"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7DAD7A16" w14:textId="77777777" w:rsidR="00F15B43" w:rsidRDefault="00A40675">
            <w:pPr>
              <w:pStyle w:val="aff1"/>
              <w:ind w:firstLineChars="0" w:firstLine="0"/>
              <w:rPr>
                <w:rFonts w:ascii="宋体" w:hAnsi="宋体" w:cs="宋体"/>
                <w:szCs w:val="24"/>
              </w:rPr>
            </w:pPr>
            <w:r>
              <w:rPr>
                <w:rFonts w:ascii="宋体" w:hAnsi="宋体" w:cs="宋体" w:hint="eastAsia"/>
                <w:szCs w:val="24"/>
              </w:rPr>
              <w:t>扭矩扳手</w:t>
            </w:r>
          </w:p>
        </w:tc>
        <w:tc>
          <w:tcPr>
            <w:tcW w:w="1852" w:type="dxa"/>
            <w:tcBorders>
              <w:top w:val="single" w:sz="4" w:space="0" w:color="auto"/>
              <w:left w:val="single" w:sz="4" w:space="0" w:color="auto"/>
              <w:bottom w:val="single" w:sz="4" w:space="0" w:color="auto"/>
              <w:right w:val="single" w:sz="4" w:space="0" w:color="auto"/>
            </w:tcBorders>
            <w:noWrap/>
            <w:vAlign w:val="center"/>
          </w:tcPr>
          <w:p w14:paraId="03319355"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1FEDE8BE"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050671BC"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6345DFF5" w14:textId="77777777" w:rsidR="00F15B43" w:rsidRDefault="00F15B43">
            <w:pPr>
              <w:pStyle w:val="aff1"/>
              <w:ind w:firstLineChars="0" w:firstLine="0"/>
              <w:rPr>
                <w:rFonts w:ascii="宋体" w:hAnsi="宋体" w:cs="宋体"/>
                <w:szCs w:val="24"/>
              </w:rPr>
            </w:pPr>
          </w:p>
        </w:tc>
      </w:tr>
      <w:tr w:rsidR="00F15B43" w14:paraId="4FDD8748" w14:textId="77777777">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14:paraId="443AE708" w14:textId="77777777" w:rsidR="00F15B43" w:rsidRDefault="00F15B43">
            <w:pPr>
              <w:pStyle w:val="aff1"/>
              <w:ind w:firstLineChars="0" w:firstLine="0"/>
              <w:rPr>
                <w:rFonts w:ascii="宋体" w:hAnsi="宋体" w:cs="宋体"/>
                <w:szCs w:val="24"/>
              </w:rPr>
            </w:pPr>
          </w:p>
        </w:tc>
        <w:tc>
          <w:tcPr>
            <w:tcW w:w="1795" w:type="dxa"/>
            <w:tcBorders>
              <w:top w:val="single" w:sz="4" w:space="0" w:color="auto"/>
              <w:left w:val="single" w:sz="4" w:space="0" w:color="auto"/>
              <w:bottom w:val="single" w:sz="4" w:space="0" w:color="auto"/>
              <w:right w:val="single" w:sz="4" w:space="0" w:color="auto"/>
            </w:tcBorders>
            <w:noWrap/>
            <w:vAlign w:val="center"/>
          </w:tcPr>
          <w:p w14:paraId="22BDF8CC" w14:textId="77777777" w:rsidR="00F15B43" w:rsidRDefault="00A40675">
            <w:pPr>
              <w:pStyle w:val="aff1"/>
              <w:ind w:firstLineChars="0" w:firstLine="0"/>
              <w:rPr>
                <w:rFonts w:ascii="宋体" w:hAnsi="宋体" w:cs="宋体"/>
                <w:szCs w:val="24"/>
              </w:rPr>
            </w:pPr>
            <w:r>
              <w:rPr>
                <w:rFonts w:ascii="宋体" w:hAnsi="宋体" w:cs="宋体" w:hint="eastAsia"/>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14:paraId="6CFE6A3F"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773EDF4E"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4209AD3F"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84811BF" w14:textId="77777777" w:rsidR="00F15B43" w:rsidRDefault="00F15B43">
            <w:pPr>
              <w:pStyle w:val="aff1"/>
              <w:ind w:firstLineChars="0" w:firstLine="0"/>
              <w:rPr>
                <w:rFonts w:ascii="宋体" w:hAnsi="宋体" w:cs="宋体"/>
                <w:szCs w:val="24"/>
              </w:rPr>
            </w:pPr>
          </w:p>
        </w:tc>
      </w:tr>
      <w:tr w:rsidR="00F15B43" w14:paraId="57D4610B" w14:textId="77777777">
        <w:trPr>
          <w:cantSplit/>
          <w:trHeight w:val="340"/>
        </w:trPr>
        <w:tc>
          <w:tcPr>
            <w:tcW w:w="2499" w:type="dxa"/>
            <w:gridSpan w:val="2"/>
            <w:tcBorders>
              <w:top w:val="single" w:sz="4" w:space="0" w:color="auto"/>
              <w:left w:val="single" w:sz="4" w:space="0" w:color="auto"/>
              <w:bottom w:val="single" w:sz="4" w:space="0" w:color="auto"/>
              <w:right w:val="single" w:sz="4" w:space="0" w:color="auto"/>
            </w:tcBorders>
            <w:noWrap/>
            <w:vAlign w:val="center"/>
          </w:tcPr>
          <w:p w14:paraId="009BA628" w14:textId="77777777" w:rsidR="00F15B43" w:rsidRDefault="00A40675">
            <w:pPr>
              <w:pStyle w:val="aff1"/>
              <w:ind w:firstLineChars="0" w:firstLine="0"/>
              <w:rPr>
                <w:rFonts w:ascii="宋体" w:hAnsi="宋体" w:cs="宋体"/>
                <w:szCs w:val="24"/>
              </w:rPr>
            </w:pPr>
            <w:r>
              <w:rPr>
                <w:rFonts w:ascii="宋体" w:hAnsi="宋体" w:cs="宋体" w:hint="eastAsia"/>
                <w:szCs w:val="24"/>
              </w:rPr>
              <w:t>交通工具</w:t>
            </w:r>
          </w:p>
        </w:tc>
        <w:tc>
          <w:tcPr>
            <w:tcW w:w="1852" w:type="dxa"/>
            <w:tcBorders>
              <w:top w:val="single" w:sz="4" w:space="0" w:color="auto"/>
              <w:left w:val="single" w:sz="4" w:space="0" w:color="auto"/>
              <w:bottom w:val="single" w:sz="4" w:space="0" w:color="auto"/>
              <w:right w:val="single" w:sz="4" w:space="0" w:color="auto"/>
            </w:tcBorders>
            <w:noWrap/>
            <w:vAlign w:val="center"/>
          </w:tcPr>
          <w:p w14:paraId="6E420D91"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770F66FD"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24EEF245"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DD10C5E" w14:textId="77777777" w:rsidR="00F15B43" w:rsidRDefault="00F15B43">
            <w:pPr>
              <w:pStyle w:val="aff1"/>
              <w:ind w:firstLineChars="0" w:firstLine="0"/>
              <w:rPr>
                <w:rFonts w:ascii="宋体" w:hAnsi="宋体" w:cs="宋体"/>
                <w:szCs w:val="24"/>
              </w:rPr>
            </w:pPr>
          </w:p>
        </w:tc>
      </w:tr>
      <w:tr w:rsidR="00F15B43" w14:paraId="6D83EF5A" w14:textId="77777777">
        <w:trPr>
          <w:cantSplit/>
          <w:trHeight w:val="340"/>
        </w:trPr>
        <w:tc>
          <w:tcPr>
            <w:tcW w:w="2499" w:type="dxa"/>
            <w:gridSpan w:val="2"/>
            <w:tcBorders>
              <w:top w:val="single" w:sz="4" w:space="0" w:color="auto"/>
              <w:left w:val="single" w:sz="4" w:space="0" w:color="auto"/>
              <w:bottom w:val="single" w:sz="4" w:space="0" w:color="auto"/>
              <w:right w:val="single" w:sz="4" w:space="0" w:color="auto"/>
            </w:tcBorders>
            <w:noWrap/>
            <w:vAlign w:val="center"/>
          </w:tcPr>
          <w:p w14:paraId="099BB63F"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其他</w:t>
            </w:r>
          </w:p>
        </w:tc>
        <w:tc>
          <w:tcPr>
            <w:tcW w:w="1852" w:type="dxa"/>
            <w:tcBorders>
              <w:top w:val="single" w:sz="4" w:space="0" w:color="auto"/>
              <w:left w:val="single" w:sz="4" w:space="0" w:color="auto"/>
              <w:bottom w:val="single" w:sz="4" w:space="0" w:color="auto"/>
              <w:right w:val="single" w:sz="4" w:space="0" w:color="auto"/>
            </w:tcBorders>
            <w:noWrap/>
          </w:tcPr>
          <w:p w14:paraId="35AB3ACC" w14:textId="77777777" w:rsidR="00F15B43" w:rsidRDefault="00F15B43">
            <w:pPr>
              <w:pStyle w:val="aff1"/>
              <w:ind w:firstLineChars="0" w:firstLine="0"/>
              <w:rPr>
                <w:rFonts w:ascii="宋体" w:hAnsi="宋体" w:cs="宋体"/>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04FB6886" w14:textId="77777777" w:rsidR="00F15B43" w:rsidRDefault="00F15B43">
            <w:pPr>
              <w:pStyle w:val="aff1"/>
              <w:ind w:firstLineChars="0" w:firstLine="0"/>
              <w:rPr>
                <w:rFonts w:ascii="宋体" w:hAnsi="宋体" w:cs="宋体"/>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3BE589F0" w14:textId="77777777" w:rsidR="00F15B43" w:rsidRDefault="00F15B43">
            <w:pPr>
              <w:pStyle w:val="aff1"/>
              <w:ind w:firstLineChars="0" w:firstLine="0"/>
              <w:rPr>
                <w:rFonts w:ascii="宋体" w:hAnsi="宋体" w:cs="宋体"/>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6FE98AEF" w14:textId="77777777" w:rsidR="00F15B43" w:rsidRDefault="00F15B43">
            <w:pPr>
              <w:pStyle w:val="aff1"/>
              <w:ind w:firstLineChars="0" w:firstLine="0"/>
              <w:rPr>
                <w:rFonts w:ascii="宋体" w:hAnsi="宋体" w:cs="宋体"/>
                <w:szCs w:val="24"/>
              </w:rPr>
            </w:pPr>
          </w:p>
        </w:tc>
      </w:tr>
    </w:tbl>
    <w:p w14:paraId="79824BB3" w14:textId="77777777" w:rsidR="00F15B43" w:rsidRDefault="00A40675">
      <w:pPr>
        <w:pStyle w:val="aff1"/>
        <w:ind w:firstLineChars="0" w:firstLine="0"/>
        <w:rPr>
          <w:rFonts w:ascii="宋体" w:hAnsi="宋体" w:cs="宋体"/>
          <w:szCs w:val="24"/>
        </w:rPr>
      </w:pPr>
      <w:r>
        <w:rPr>
          <w:rFonts w:ascii="宋体" w:hAnsi="宋体" w:cs="宋体" w:hint="eastAsia"/>
          <w:szCs w:val="24"/>
        </w:rPr>
        <w:t>备注：</w:t>
      </w:r>
      <w:r>
        <w:rPr>
          <w:rFonts w:ascii="宋体" w:hAnsi="宋体" w:cs="宋体" w:hint="eastAsia"/>
          <w:szCs w:val="24"/>
        </w:rPr>
        <w:t>1</w:t>
      </w:r>
      <w:r>
        <w:rPr>
          <w:rFonts w:ascii="宋体" w:hAnsi="宋体" w:cs="宋体" w:hint="eastAsia"/>
          <w:szCs w:val="24"/>
        </w:rPr>
        <w:t>、如投标人中标，招标人将据此清单与中标的监理单位核查进场的监理设施。</w:t>
      </w:r>
    </w:p>
    <w:p w14:paraId="169F038C" w14:textId="77777777" w:rsidR="00F15B43" w:rsidRDefault="00A40675">
      <w:pPr>
        <w:pStyle w:val="aff1"/>
        <w:ind w:firstLineChars="0" w:firstLine="0"/>
        <w:rPr>
          <w:rFonts w:ascii="宋体" w:hAnsi="宋体" w:cs="宋体"/>
          <w:szCs w:val="24"/>
        </w:rPr>
      </w:pPr>
      <w:r>
        <w:rPr>
          <w:rFonts w:ascii="宋体" w:hAnsi="宋体" w:cs="宋体" w:hint="eastAsia"/>
          <w:szCs w:val="24"/>
        </w:rPr>
        <w:t>2</w:t>
      </w:r>
      <w:r>
        <w:rPr>
          <w:rFonts w:ascii="宋体" w:hAnsi="宋体" w:cs="宋体" w:hint="eastAsia"/>
          <w:szCs w:val="24"/>
        </w:rPr>
        <w:t>、投标人可自行补充其他拟投入本项目的监理设施，以及委托有关单位进行检测的协议。</w:t>
      </w:r>
    </w:p>
    <w:p w14:paraId="6D57CC87" w14:textId="77777777" w:rsidR="00F15B43" w:rsidRDefault="00A40675">
      <w:pPr>
        <w:pStyle w:val="aff1"/>
        <w:ind w:firstLineChars="0" w:firstLine="0"/>
        <w:rPr>
          <w:rFonts w:ascii="宋体" w:hAnsi="宋体" w:cs="宋体"/>
          <w:szCs w:val="24"/>
        </w:rPr>
      </w:pPr>
      <w:r>
        <w:rPr>
          <w:rFonts w:ascii="宋体" w:hAnsi="宋体" w:cs="宋体" w:hint="eastAsia"/>
          <w:szCs w:val="24"/>
        </w:rPr>
        <w:t>投</w:t>
      </w:r>
      <w:r>
        <w:rPr>
          <w:rFonts w:ascii="宋体" w:hAnsi="宋体" w:cs="宋体" w:hint="eastAsia"/>
          <w:szCs w:val="24"/>
        </w:rPr>
        <w:t xml:space="preserve">  </w:t>
      </w:r>
      <w:r>
        <w:rPr>
          <w:rFonts w:ascii="宋体" w:hAnsi="宋体" w:cs="宋体" w:hint="eastAsia"/>
          <w:szCs w:val="24"/>
        </w:rPr>
        <w:t>标</w:t>
      </w:r>
      <w:r>
        <w:rPr>
          <w:rFonts w:ascii="宋体" w:hAnsi="宋体" w:cs="宋体" w:hint="eastAsia"/>
          <w:szCs w:val="24"/>
        </w:rPr>
        <w:t xml:space="preserve">  </w:t>
      </w:r>
      <w:r>
        <w:rPr>
          <w:rFonts w:ascii="宋体" w:hAnsi="宋体" w:cs="宋体" w:hint="eastAsia"/>
          <w:szCs w:val="24"/>
        </w:rPr>
        <w:t>单</w:t>
      </w:r>
      <w:r>
        <w:rPr>
          <w:rFonts w:ascii="宋体" w:hAnsi="宋体" w:cs="宋体" w:hint="eastAsia"/>
          <w:szCs w:val="24"/>
        </w:rPr>
        <w:t xml:space="preserve">  </w:t>
      </w:r>
      <w:r>
        <w:rPr>
          <w:rFonts w:ascii="宋体" w:hAnsi="宋体" w:cs="宋体" w:hint="eastAsia"/>
          <w:szCs w:val="24"/>
        </w:rPr>
        <w:t>位：</w:t>
      </w:r>
    </w:p>
    <w:p w14:paraId="5C4E397F" w14:textId="77777777" w:rsidR="00F15B43" w:rsidRDefault="00A40675">
      <w:pPr>
        <w:pStyle w:val="aff1"/>
        <w:ind w:firstLineChars="0" w:firstLine="0"/>
        <w:rPr>
          <w:rFonts w:ascii="宋体" w:hAnsi="宋体" w:cs="宋体"/>
          <w:szCs w:val="24"/>
        </w:rPr>
      </w:pPr>
      <w:r>
        <w:rPr>
          <w:rFonts w:ascii="宋体" w:hAnsi="宋体" w:cs="宋体" w:hint="eastAsia"/>
          <w:szCs w:val="24"/>
        </w:rPr>
        <w:t>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4000B10D"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r>
        <w:rPr>
          <w:rFonts w:ascii="宋体" w:hAnsi="宋体" w:cs="宋体" w:hint="eastAsia"/>
          <w:b/>
          <w:bCs/>
          <w:szCs w:val="24"/>
        </w:rPr>
        <w:lastRenderedPageBreak/>
        <w:t>（六）投标人声明格式</w:t>
      </w:r>
    </w:p>
    <w:p w14:paraId="7595197C" w14:textId="77777777" w:rsidR="00F15B43" w:rsidRDefault="00A40675">
      <w:pPr>
        <w:pStyle w:val="aff1"/>
        <w:ind w:firstLineChars="0" w:firstLine="0"/>
        <w:rPr>
          <w:rFonts w:ascii="宋体" w:hAnsi="宋体" w:cs="宋体"/>
          <w:szCs w:val="24"/>
        </w:rPr>
      </w:pPr>
      <w:r>
        <w:rPr>
          <w:rFonts w:ascii="宋体" w:hAnsi="宋体" w:cs="宋体" w:hint="eastAsia"/>
          <w:szCs w:val="24"/>
        </w:rPr>
        <w:t>（格式详见招标公告附件一）</w:t>
      </w:r>
    </w:p>
    <w:p w14:paraId="73FF9B1C" w14:textId="77777777" w:rsidR="00F15B43" w:rsidRDefault="00A40675">
      <w:pPr>
        <w:pStyle w:val="aff1"/>
        <w:ind w:firstLineChars="0" w:firstLine="0"/>
        <w:rPr>
          <w:rFonts w:ascii="宋体" w:hAnsi="宋体" w:cs="宋体"/>
          <w:b/>
          <w:bCs/>
          <w:szCs w:val="24"/>
        </w:rPr>
      </w:pPr>
      <w:r>
        <w:rPr>
          <w:rFonts w:ascii="宋体" w:hAnsi="宋体" w:cs="宋体" w:hint="eastAsia"/>
          <w:szCs w:val="24"/>
        </w:rPr>
        <w:br w:type="page"/>
      </w:r>
      <w:bookmarkStart w:id="567" w:name="_Toc530470651"/>
      <w:bookmarkStart w:id="568" w:name="_Toc535938758"/>
      <w:bookmarkStart w:id="569" w:name="_Toc529196610"/>
      <w:bookmarkEnd w:id="563"/>
      <w:r>
        <w:rPr>
          <w:rFonts w:ascii="宋体" w:hAnsi="宋体" w:cs="宋体" w:hint="eastAsia"/>
          <w:b/>
          <w:bCs/>
          <w:szCs w:val="24"/>
        </w:rPr>
        <w:lastRenderedPageBreak/>
        <w:t>五、监理大纲</w:t>
      </w:r>
      <w:bookmarkEnd w:id="567"/>
      <w:bookmarkEnd w:id="568"/>
      <w:bookmarkEnd w:id="569"/>
    </w:p>
    <w:p w14:paraId="2FEE851F" w14:textId="77777777" w:rsidR="00F15B43" w:rsidRDefault="00A40675">
      <w:pPr>
        <w:pStyle w:val="aff1"/>
        <w:ind w:firstLineChars="0" w:firstLine="0"/>
        <w:rPr>
          <w:rFonts w:ascii="宋体" w:hAnsi="宋体" w:cs="宋体"/>
          <w:szCs w:val="24"/>
        </w:rPr>
      </w:pPr>
      <w:r>
        <w:rPr>
          <w:rFonts w:ascii="宋体" w:hAnsi="宋体" w:cs="宋体" w:hint="eastAsia"/>
          <w:szCs w:val="24"/>
        </w:rPr>
        <w:t>监理大纲应包括（但不限于）下列内容：</w:t>
      </w:r>
    </w:p>
    <w:p w14:paraId="6C75CB27" w14:textId="77777777" w:rsidR="00F15B43" w:rsidRDefault="00A40675">
      <w:pPr>
        <w:pStyle w:val="aff1"/>
        <w:ind w:firstLineChars="0" w:firstLine="0"/>
        <w:rPr>
          <w:rFonts w:ascii="宋体" w:hAnsi="宋体" w:cs="宋体"/>
          <w:szCs w:val="24"/>
        </w:rPr>
      </w:pPr>
      <w:r>
        <w:rPr>
          <w:rFonts w:ascii="宋体" w:hAnsi="宋体" w:cs="宋体" w:hint="eastAsia"/>
          <w:szCs w:val="24"/>
        </w:rPr>
        <w:t>一、监理工程概况；</w:t>
      </w:r>
    </w:p>
    <w:p w14:paraId="7DFF8FA6" w14:textId="77777777" w:rsidR="00F15B43" w:rsidRDefault="00A40675">
      <w:pPr>
        <w:pStyle w:val="aff1"/>
        <w:ind w:firstLineChars="0" w:firstLine="0"/>
        <w:rPr>
          <w:rFonts w:ascii="宋体" w:hAnsi="宋体" w:cs="宋体"/>
          <w:szCs w:val="24"/>
        </w:rPr>
      </w:pPr>
      <w:r>
        <w:rPr>
          <w:rFonts w:ascii="宋体" w:hAnsi="宋体" w:cs="宋体" w:hint="eastAsia"/>
          <w:szCs w:val="24"/>
        </w:rPr>
        <w:t>二、监理范围、监理内容；</w:t>
      </w:r>
    </w:p>
    <w:p w14:paraId="5036D681" w14:textId="77777777" w:rsidR="00F15B43" w:rsidRDefault="00A40675">
      <w:pPr>
        <w:pStyle w:val="aff1"/>
        <w:ind w:firstLineChars="0" w:firstLine="0"/>
        <w:rPr>
          <w:rFonts w:ascii="宋体" w:hAnsi="宋体" w:cs="宋体"/>
          <w:szCs w:val="24"/>
        </w:rPr>
      </w:pPr>
      <w:r>
        <w:rPr>
          <w:rFonts w:ascii="宋体" w:hAnsi="宋体" w:cs="宋体" w:hint="eastAsia"/>
          <w:szCs w:val="24"/>
        </w:rPr>
        <w:t>三、监理依据、监理工作目标；</w:t>
      </w:r>
    </w:p>
    <w:p w14:paraId="62CFEECC" w14:textId="77777777" w:rsidR="00F15B43" w:rsidRDefault="00A40675">
      <w:pPr>
        <w:pStyle w:val="aff1"/>
        <w:ind w:firstLineChars="0" w:firstLine="0"/>
        <w:rPr>
          <w:rFonts w:ascii="宋体" w:hAnsi="宋体" w:cs="宋体"/>
          <w:szCs w:val="24"/>
        </w:rPr>
      </w:pPr>
      <w:r>
        <w:rPr>
          <w:rFonts w:ascii="宋体" w:hAnsi="宋体" w:cs="宋体" w:hint="eastAsia"/>
          <w:szCs w:val="24"/>
        </w:rPr>
        <w:t>四、监理机构设置（监理组织架构框图）、岗位职责；</w:t>
      </w:r>
    </w:p>
    <w:p w14:paraId="5E090371" w14:textId="77777777" w:rsidR="00F15B43" w:rsidRDefault="00A40675">
      <w:pPr>
        <w:pStyle w:val="aff1"/>
        <w:ind w:firstLineChars="0" w:firstLine="0"/>
        <w:rPr>
          <w:rFonts w:ascii="宋体" w:hAnsi="宋体" w:cs="宋体"/>
          <w:szCs w:val="24"/>
        </w:rPr>
      </w:pPr>
      <w:r>
        <w:rPr>
          <w:rFonts w:ascii="宋体" w:hAnsi="宋体" w:cs="宋体" w:hint="eastAsia"/>
          <w:szCs w:val="24"/>
        </w:rPr>
        <w:t>五、监理工作程序、方法和制度；</w:t>
      </w:r>
    </w:p>
    <w:p w14:paraId="1AD5DF25" w14:textId="77777777" w:rsidR="00F15B43" w:rsidRDefault="00A40675">
      <w:pPr>
        <w:pStyle w:val="aff1"/>
        <w:ind w:firstLineChars="0" w:firstLine="0"/>
        <w:rPr>
          <w:rFonts w:ascii="宋体" w:hAnsi="宋体" w:cs="宋体"/>
          <w:szCs w:val="24"/>
        </w:rPr>
      </w:pPr>
      <w:r>
        <w:rPr>
          <w:rFonts w:ascii="宋体" w:hAnsi="宋体" w:cs="宋体" w:hint="eastAsia"/>
          <w:szCs w:val="24"/>
        </w:rPr>
        <w:t>六、拟投入的监理人员、试验检测仪器设备；</w:t>
      </w:r>
    </w:p>
    <w:p w14:paraId="19DE40CC" w14:textId="77777777" w:rsidR="00F15B43" w:rsidRDefault="00A40675">
      <w:pPr>
        <w:pStyle w:val="aff1"/>
        <w:ind w:firstLineChars="0" w:firstLine="0"/>
        <w:rPr>
          <w:rFonts w:ascii="宋体" w:hAnsi="宋体" w:cs="宋体"/>
          <w:szCs w:val="24"/>
        </w:rPr>
      </w:pPr>
      <w:r>
        <w:rPr>
          <w:rFonts w:ascii="宋体" w:hAnsi="宋体" w:cs="宋体" w:hint="eastAsia"/>
          <w:szCs w:val="24"/>
        </w:rPr>
        <w:t>七、质量、进度、造价、安全、环保监理措施；</w:t>
      </w:r>
    </w:p>
    <w:p w14:paraId="7E6887FB" w14:textId="77777777" w:rsidR="00F15B43" w:rsidRDefault="00A40675">
      <w:pPr>
        <w:pStyle w:val="aff1"/>
        <w:ind w:firstLineChars="0" w:firstLine="0"/>
        <w:rPr>
          <w:rFonts w:ascii="宋体" w:hAnsi="宋体" w:cs="宋体"/>
          <w:szCs w:val="24"/>
        </w:rPr>
      </w:pPr>
      <w:r>
        <w:rPr>
          <w:rFonts w:ascii="宋体" w:hAnsi="宋体" w:cs="宋体" w:hint="eastAsia"/>
          <w:szCs w:val="24"/>
        </w:rPr>
        <w:t>八、合同、信息管理方案；</w:t>
      </w:r>
    </w:p>
    <w:p w14:paraId="0B359907" w14:textId="77777777" w:rsidR="00F15B43" w:rsidRDefault="00A40675">
      <w:pPr>
        <w:pStyle w:val="aff1"/>
        <w:ind w:firstLineChars="0" w:firstLine="0"/>
        <w:rPr>
          <w:rFonts w:ascii="宋体" w:hAnsi="宋体" w:cs="宋体"/>
          <w:szCs w:val="24"/>
        </w:rPr>
      </w:pPr>
      <w:r>
        <w:rPr>
          <w:rFonts w:ascii="宋体" w:hAnsi="宋体" w:cs="宋体" w:hint="eastAsia"/>
          <w:szCs w:val="24"/>
        </w:rPr>
        <w:t>九、组织协调内容及措施；</w:t>
      </w:r>
    </w:p>
    <w:p w14:paraId="223C6A4D" w14:textId="77777777" w:rsidR="00F15B43" w:rsidRDefault="00A40675">
      <w:pPr>
        <w:pStyle w:val="aff1"/>
        <w:ind w:firstLineChars="0" w:firstLine="0"/>
        <w:rPr>
          <w:rFonts w:ascii="宋体" w:hAnsi="宋体" w:cs="宋体"/>
          <w:szCs w:val="24"/>
        </w:rPr>
      </w:pPr>
      <w:r>
        <w:rPr>
          <w:rFonts w:ascii="宋体" w:hAnsi="宋体" w:cs="宋体" w:hint="eastAsia"/>
          <w:szCs w:val="24"/>
        </w:rPr>
        <w:t>十、监理工作重点、难点分析；</w:t>
      </w:r>
    </w:p>
    <w:p w14:paraId="02C6CDC4" w14:textId="77777777" w:rsidR="00F15B43" w:rsidRDefault="00A40675">
      <w:pPr>
        <w:pStyle w:val="aff1"/>
        <w:ind w:firstLineChars="0" w:firstLine="0"/>
        <w:rPr>
          <w:rFonts w:ascii="宋体" w:hAnsi="宋体" w:cs="宋体"/>
          <w:szCs w:val="24"/>
        </w:rPr>
      </w:pPr>
      <w:r>
        <w:rPr>
          <w:rFonts w:ascii="宋体" w:hAnsi="宋体" w:cs="宋体" w:hint="eastAsia"/>
          <w:szCs w:val="24"/>
        </w:rPr>
        <w:t>十一、对本工程监理的合理化建议</w:t>
      </w:r>
    </w:p>
    <w:p w14:paraId="1FD077C0" w14:textId="77777777" w:rsidR="00F15B43" w:rsidRDefault="00A40675">
      <w:pPr>
        <w:pStyle w:val="aff1"/>
        <w:ind w:firstLineChars="0" w:firstLine="0"/>
        <w:rPr>
          <w:rFonts w:ascii="宋体" w:hAnsi="宋体" w:cs="宋体"/>
          <w:szCs w:val="24"/>
        </w:rPr>
      </w:pPr>
      <w:r>
        <w:rPr>
          <w:rFonts w:ascii="宋体" w:hAnsi="宋体" w:cs="宋体" w:hint="eastAsia"/>
          <w:szCs w:val="24"/>
        </w:rPr>
        <w:t>十二、本项目涉及的</w:t>
      </w:r>
      <w:proofErr w:type="gramStart"/>
      <w:r>
        <w:rPr>
          <w:rFonts w:ascii="宋体" w:hAnsi="宋体" w:cs="宋体" w:hint="eastAsia"/>
          <w:szCs w:val="24"/>
        </w:rPr>
        <w:t>所有第三</w:t>
      </w:r>
      <w:proofErr w:type="gramEnd"/>
      <w:r>
        <w:rPr>
          <w:rFonts w:ascii="宋体" w:hAnsi="宋体" w:cs="宋体" w:hint="eastAsia"/>
          <w:szCs w:val="24"/>
        </w:rPr>
        <w:t>方检测（监测）的规划方案。</w:t>
      </w:r>
    </w:p>
    <w:p w14:paraId="1B8EC64A"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p>
    <w:p w14:paraId="4F59BE94" w14:textId="77777777" w:rsidR="00F15B43" w:rsidRDefault="00A40675">
      <w:pPr>
        <w:pStyle w:val="aff1"/>
        <w:ind w:firstLineChars="0" w:firstLine="0"/>
        <w:rPr>
          <w:rFonts w:ascii="宋体" w:hAnsi="宋体" w:cs="宋体"/>
          <w:b/>
          <w:bCs/>
          <w:szCs w:val="24"/>
        </w:rPr>
      </w:pPr>
      <w:bookmarkStart w:id="570" w:name="_Toc530470652"/>
      <w:bookmarkStart w:id="571" w:name="_Toc535938759"/>
      <w:bookmarkStart w:id="572" w:name="_Toc529196611"/>
      <w:r>
        <w:rPr>
          <w:rFonts w:ascii="宋体" w:hAnsi="宋体" w:cs="宋体" w:hint="eastAsia"/>
          <w:b/>
          <w:bCs/>
          <w:szCs w:val="24"/>
        </w:rPr>
        <w:lastRenderedPageBreak/>
        <w:t>六、其他资料</w:t>
      </w:r>
      <w:bookmarkEnd w:id="570"/>
      <w:bookmarkEnd w:id="571"/>
      <w:bookmarkEnd w:id="572"/>
    </w:p>
    <w:p w14:paraId="40F1085C" w14:textId="77777777" w:rsidR="00F15B43" w:rsidRDefault="00A40675">
      <w:pPr>
        <w:pStyle w:val="aff1"/>
        <w:ind w:firstLineChars="0" w:firstLine="0"/>
        <w:rPr>
          <w:rFonts w:ascii="宋体" w:hAnsi="宋体" w:cs="宋体"/>
          <w:szCs w:val="24"/>
        </w:rPr>
      </w:pPr>
      <w:r>
        <w:rPr>
          <w:rFonts w:ascii="宋体" w:hAnsi="宋体" w:cs="宋体" w:hint="eastAsia"/>
          <w:szCs w:val="24"/>
        </w:rPr>
        <w:t>其他资料包括（但不限制于）以下内容：</w:t>
      </w:r>
    </w:p>
    <w:p w14:paraId="79DA8E08" w14:textId="77777777" w:rsidR="00F15B43" w:rsidRDefault="00A40675">
      <w:pPr>
        <w:pStyle w:val="aff1"/>
        <w:ind w:firstLineChars="0" w:firstLine="0"/>
        <w:rPr>
          <w:rFonts w:ascii="宋体" w:hAnsi="宋体" w:cs="宋体"/>
          <w:szCs w:val="24"/>
        </w:rPr>
      </w:pPr>
      <w:bookmarkStart w:id="573" w:name="_Toc530470653"/>
      <w:bookmarkStart w:id="574" w:name="_Toc535938760"/>
      <w:r>
        <w:rPr>
          <w:rFonts w:ascii="宋体" w:hAnsi="宋体" w:cs="宋体" w:hint="eastAsia"/>
          <w:szCs w:val="24"/>
        </w:rPr>
        <w:t>①工程监理服务承诺书</w:t>
      </w:r>
      <w:bookmarkEnd w:id="573"/>
      <w:bookmarkEnd w:id="574"/>
    </w:p>
    <w:p w14:paraId="5087B63A"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工程监理服务承诺书</w:t>
      </w:r>
    </w:p>
    <w:p w14:paraId="0166A983" w14:textId="77777777" w:rsidR="00F15B43" w:rsidRDefault="00A40675">
      <w:pPr>
        <w:pStyle w:val="aff1"/>
        <w:ind w:firstLineChars="0" w:firstLine="0"/>
        <w:rPr>
          <w:rFonts w:ascii="宋体" w:hAnsi="宋体" w:cs="宋体"/>
          <w:szCs w:val="24"/>
        </w:rPr>
      </w:pPr>
      <w:r>
        <w:rPr>
          <w:rFonts w:ascii="宋体" w:hAnsi="宋体" w:cs="宋体" w:hint="eastAsia"/>
          <w:szCs w:val="24"/>
        </w:rPr>
        <w:t>致：广州越冠房地产开发有限公司</w:t>
      </w:r>
    </w:p>
    <w:p w14:paraId="5A81C348" w14:textId="77777777" w:rsidR="00F15B43" w:rsidRDefault="00A40675">
      <w:pPr>
        <w:pStyle w:val="aff1"/>
        <w:ind w:firstLineChars="0" w:firstLine="0"/>
        <w:rPr>
          <w:rFonts w:ascii="宋体" w:hAnsi="宋体" w:cs="宋体"/>
          <w:szCs w:val="24"/>
        </w:rPr>
      </w:pPr>
      <w:r>
        <w:rPr>
          <w:rFonts w:ascii="宋体" w:hAnsi="宋体" w:cs="宋体" w:hint="eastAsia"/>
          <w:szCs w:val="24"/>
        </w:rPr>
        <w:t>一旦我方中标，我方愿意做出如下承诺：</w:t>
      </w:r>
    </w:p>
    <w:p w14:paraId="3F2D7FF1" w14:textId="77777777" w:rsidR="00F15B43" w:rsidRDefault="00A40675">
      <w:pPr>
        <w:pStyle w:val="aff1"/>
        <w:ind w:firstLineChars="0" w:firstLine="0"/>
        <w:rPr>
          <w:rFonts w:ascii="宋体" w:hAnsi="宋体" w:cs="宋体"/>
          <w:szCs w:val="24"/>
        </w:rPr>
      </w:pPr>
      <w:r>
        <w:rPr>
          <w:rFonts w:ascii="宋体" w:hAnsi="宋体" w:cs="宋体" w:hint="eastAsia"/>
          <w:szCs w:val="24"/>
        </w:rPr>
        <w:t>一、我方同意投标有效截止日期之日起的投标有效期内遵守本投标文件。在此期限届满之前，本投标文件将始终对我方有约束力，并可随时按此投标书接受中标。</w:t>
      </w:r>
    </w:p>
    <w:p w14:paraId="4F921D3D" w14:textId="77777777" w:rsidR="00F15B43" w:rsidRDefault="00A40675">
      <w:pPr>
        <w:pStyle w:val="aff1"/>
        <w:ind w:firstLineChars="0" w:firstLine="0"/>
        <w:rPr>
          <w:rFonts w:ascii="宋体" w:hAnsi="宋体" w:cs="宋体"/>
          <w:szCs w:val="24"/>
        </w:rPr>
      </w:pPr>
      <w:r>
        <w:rPr>
          <w:rFonts w:ascii="宋体" w:hAnsi="宋体" w:cs="宋体" w:hint="eastAsia"/>
          <w:szCs w:val="24"/>
        </w:rPr>
        <w:t>二、我方完全愿意接受本项目招标文</w:t>
      </w:r>
      <w:r>
        <w:rPr>
          <w:rFonts w:ascii="宋体" w:hAnsi="宋体" w:cs="宋体" w:hint="eastAsia"/>
          <w:szCs w:val="24"/>
        </w:rPr>
        <w:t>件中的监理合同条款，如我方中标，我们将在招标人要求的时间内签订监理服务合同。</w:t>
      </w:r>
    </w:p>
    <w:p w14:paraId="33787B16" w14:textId="77777777" w:rsidR="00F15B43" w:rsidRDefault="00A40675">
      <w:pPr>
        <w:pStyle w:val="aff1"/>
        <w:ind w:firstLineChars="0" w:firstLine="0"/>
        <w:rPr>
          <w:rFonts w:ascii="宋体" w:hAnsi="宋体" w:cs="宋体"/>
          <w:szCs w:val="24"/>
        </w:rPr>
      </w:pPr>
      <w:r>
        <w:rPr>
          <w:rFonts w:ascii="宋体" w:hAnsi="宋体" w:cs="宋体" w:hint="eastAsia"/>
          <w:szCs w:val="24"/>
        </w:rPr>
        <w:t>三、如果我方中标，我方保证在签订合同后，在合同要求的期限内进驻现场开展工作，并在工程施工准备期、施工期和工程收尾</w:t>
      </w:r>
      <w:proofErr w:type="gramStart"/>
      <w:r>
        <w:rPr>
          <w:rFonts w:ascii="宋体" w:hAnsi="宋体" w:cs="宋体" w:hint="eastAsia"/>
          <w:szCs w:val="24"/>
        </w:rPr>
        <w:t>期严格</w:t>
      </w:r>
      <w:proofErr w:type="gramEnd"/>
      <w:r>
        <w:rPr>
          <w:rFonts w:ascii="宋体" w:hAnsi="宋体" w:cs="宋体" w:hint="eastAsia"/>
          <w:szCs w:val="24"/>
        </w:rPr>
        <w:t>履行合同。如果我方中标，我方承诺严格按照合同和招投标文件规定履行义务，并同意贵中心将我方履行合同、招投标文件义务的履约情况和</w:t>
      </w:r>
      <w:proofErr w:type="gramStart"/>
      <w:r>
        <w:rPr>
          <w:rFonts w:ascii="宋体" w:hAnsi="宋体" w:cs="宋体" w:hint="eastAsia"/>
          <w:szCs w:val="24"/>
        </w:rPr>
        <w:t>不</w:t>
      </w:r>
      <w:proofErr w:type="gramEnd"/>
      <w:r>
        <w:rPr>
          <w:rFonts w:ascii="宋体" w:hAnsi="宋体" w:cs="宋体" w:hint="eastAsia"/>
          <w:szCs w:val="24"/>
        </w:rPr>
        <w:t>诚信行为（包括但不限于由贵中心组织的考核、考评通报、</w:t>
      </w:r>
      <w:proofErr w:type="gramStart"/>
      <w:r>
        <w:rPr>
          <w:rFonts w:ascii="宋体" w:hAnsi="宋体" w:cs="宋体" w:hint="eastAsia"/>
          <w:szCs w:val="24"/>
        </w:rPr>
        <w:t>作出</w:t>
      </w:r>
      <w:proofErr w:type="gramEnd"/>
      <w:r>
        <w:rPr>
          <w:rFonts w:ascii="宋体" w:hAnsi="宋体" w:cs="宋体" w:hint="eastAsia"/>
          <w:szCs w:val="24"/>
        </w:rPr>
        <w:t>的违约责任处理决定等）在贵中心网站和建设项目业主网站及其他媒体上公开披露，由此造成的一切损失和不利后果均由我方自行承担。</w:t>
      </w:r>
    </w:p>
    <w:p w14:paraId="3016D13C" w14:textId="77777777" w:rsidR="00F15B43" w:rsidRDefault="00A40675">
      <w:pPr>
        <w:pStyle w:val="aff1"/>
        <w:ind w:firstLineChars="0" w:firstLine="0"/>
        <w:rPr>
          <w:rFonts w:ascii="宋体" w:hAnsi="宋体" w:cs="宋体"/>
          <w:szCs w:val="24"/>
        </w:rPr>
      </w:pPr>
      <w:r>
        <w:rPr>
          <w:rFonts w:ascii="宋体" w:hAnsi="宋体" w:cs="宋体" w:hint="eastAsia"/>
          <w:szCs w:val="24"/>
        </w:rPr>
        <w:t>四、我方承诺</w:t>
      </w:r>
      <w:r>
        <w:rPr>
          <w:rFonts w:ascii="宋体" w:hAnsi="宋体" w:cs="宋体" w:hint="eastAsia"/>
          <w:szCs w:val="24"/>
        </w:rPr>
        <w:t>按照招标文件的规定对监理与相关服务费进行支付和结算。</w:t>
      </w:r>
    </w:p>
    <w:p w14:paraId="7665C741" w14:textId="77777777" w:rsidR="00F15B43" w:rsidRDefault="00A40675">
      <w:pPr>
        <w:pStyle w:val="aff1"/>
        <w:ind w:firstLineChars="0" w:firstLine="0"/>
        <w:rPr>
          <w:rFonts w:ascii="宋体" w:hAnsi="宋体" w:cs="宋体"/>
          <w:szCs w:val="24"/>
        </w:rPr>
      </w:pPr>
      <w:r>
        <w:rPr>
          <w:rFonts w:ascii="宋体" w:hAnsi="宋体" w:cs="宋体" w:hint="eastAsia"/>
          <w:szCs w:val="24"/>
        </w:rPr>
        <w:t>1</w:t>
      </w:r>
      <w:r>
        <w:rPr>
          <w:rFonts w:ascii="宋体" w:hAnsi="宋体" w:cs="宋体" w:hint="eastAsia"/>
          <w:szCs w:val="24"/>
        </w:rPr>
        <w:t>、在监理服务期内，招标人有权根据项目实际情况要求我方重新调整监理实施方案，调整后的监理实施方案需经招标人审批同意后实施，我方承诺</w:t>
      </w:r>
      <w:proofErr w:type="gramStart"/>
      <w:r>
        <w:rPr>
          <w:rFonts w:ascii="宋体" w:hAnsi="宋体" w:cs="宋体" w:hint="eastAsia"/>
          <w:szCs w:val="24"/>
        </w:rPr>
        <w:t>不</w:t>
      </w:r>
      <w:proofErr w:type="gramEnd"/>
      <w:r>
        <w:rPr>
          <w:rFonts w:ascii="宋体" w:hAnsi="宋体" w:cs="宋体" w:hint="eastAsia"/>
          <w:szCs w:val="24"/>
        </w:rPr>
        <w:t>因此而调整监理酬金。当工程量增加、或设计变更、或设计工程变化、或设计规模变化时，我方工作的变化均应视为本合同约定的监理工作。</w:t>
      </w:r>
    </w:p>
    <w:p w14:paraId="399A0E5C" w14:textId="77777777" w:rsidR="00F15B43" w:rsidRDefault="00A40675">
      <w:pPr>
        <w:pStyle w:val="aff1"/>
        <w:ind w:firstLineChars="0" w:firstLine="0"/>
        <w:rPr>
          <w:rFonts w:ascii="宋体" w:hAnsi="宋体" w:cs="宋体"/>
          <w:szCs w:val="24"/>
        </w:rPr>
      </w:pPr>
      <w:r>
        <w:rPr>
          <w:rFonts w:ascii="宋体" w:hAnsi="宋体" w:cs="宋体" w:hint="eastAsia"/>
          <w:szCs w:val="24"/>
        </w:rPr>
        <w:t>2</w:t>
      </w:r>
      <w:r>
        <w:rPr>
          <w:rFonts w:ascii="宋体" w:hAnsi="宋体" w:cs="宋体" w:hint="eastAsia"/>
          <w:szCs w:val="24"/>
        </w:rPr>
        <w:t>、如在工程实施期间，因政策变化、计划调整或不可抗力等非招标人主观原因造成本合同工程停建的，则我方承诺接受终止服务并积极配合招标人作好善后工作，按已发生的工程数量结清监理报酬，我方</w:t>
      </w:r>
      <w:proofErr w:type="gramStart"/>
      <w:r>
        <w:rPr>
          <w:rFonts w:ascii="宋体" w:hAnsi="宋体" w:cs="宋体" w:hint="eastAsia"/>
          <w:szCs w:val="24"/>
        </w:rPr>
        <w:t>不</w:t>
      </w:r>
      <w:proofErr w:type="gramEnd"/>
      <w:r>
        <w:rPr>
          <w:rFonts w:ascii="宋体" w:hAnsi="宋体" w:cs="宋体" w:hint="eastAsia"/>
          <w:szCs w:val="24"/>
        </w:rPr>
        <w:t>另要求额外的费用及</w:t>
      </w:r>
      <w:r>
        <w:rPr>
          <w:rFonts w:ascii="宋体" w:hAnsi="宋体" w:cs="宋体" w:hint="eastAsia"/>
          <w:szCs w:val="24"/>
        </w:rPr>
        <w:t>任何形式的补偿。</w:t>
      </w:r>
    </w:p>
    <w:p w14:paraId="6625C21A" w14:textId="77777777" w:rsidR="00F15B43" w:rsidRDefault="00A40675">
      <w:pPr>
        <w:pStyle w:val="aff1"/>
        <w:ind w:firstLineChars="0" w:firstLine="0"/>
        <w:rPr>
          <w:rFonts w:ascii="宋体" w:hAnsi="宋体" w:cs="宋体"/>
          <w:szCs w:val="24"/>
        </w:rPr>
      </w:pPr>
      <w:r>
        <w:rPr>
          <w:rFonts w:ascii="宋体" w:hAnsi="宋体" w:cs="宋体" w:hint="eastAsia"/>
          <w:szCs w:val="24"/>
        </w:rPr>
        <w:t>3</w:t>
      </w:r>
      <w:r>
        <w:rPr>
          <w:rFonts w:ascii="宋体" w:hAnsi="宋体" w:cs="宋体" w:hint="eastAsia"/>
          <w:szCs w:val="24"/>
        </w:rPr>
        <w:t>、如在工程实施期间，如因任何原因造成本合同工程中间停工而导致我方必须二次或多次进出场，监理报酬总额将不会因此而有所调整，相关费用亦已经包含于监理酬金中。</w:t>
      </w:r>
    </w:p>
    <w:p w14:paraId="519441C0" w14:textId="77777777" w:rsidR="00F15B43" w:rsidRDefault="00A40675">
      <w:pPr>
        <w:pStyle w:val="aff1"/>
        <w:ind w:firstLineChars="0" w:firstLine="0"/>
        <w:rPr>
          <w:rFonts w:ascii="宋体" w:hAnsi="宋体" w:cs="宋体"/>
          <w:szCs w:val="24"/>
        </w:rPr>
      </w:pPr>
      <w:r>
        <w:rPr>
          <w:rFonts w:ascii="宋体" w:hAnsi="宋体" w:cs="宋体" w:hint="eastAsia"/>
          <w:szCs w:val="24"/>
        </w:rPr>
        <w:t>4</w:t>
      </w:r>
      <w:r>
        <w:rPr>
          <w:rFonts w:ascii="宋体" w:hAnsi="宋体" w:cs="宋体" w:hint="eastAsia"/>
          <w:szCs w:val="24"/>
        </w:rPr>
        <w:t>、我方承诺，将按照招标文件和监理合同的约定，完成本项目监理服务的工作内</w:t>
      </w:r>
      <w:r>
        <w:rPr>
          <w:rFonts w:ascii="宋体" w:hAnsi="宋体" w:cs="宋体" w:hint="eastAsia"/>
          <w:szCs w:val="24"/>
        </w:rPr>
        <w:lastRenderedPageBreak/>
        <w:t>容且相关的监理服务须达到令招标人满意的程度。如未能按合同附件</w:t>
      </w:r>
      <w:r>
        <w:rPr>
          <w:rFonts w:ascii="宋体" w:hAnsi="宋体" w:cs="宋体" w:hint="eastAsia"/>
          <w:szCs w:val="24"/>
        </w:rPr>
        <w:t>2</w:t>
      </w:r>
      <w:r>
        <w:rPr>
          <w:rFonts w:ascii="宋体" w:hAnsi="宋体" w:cs="宋体" w:hint="eastAsia"/>
          <w:szCs w:val="24"/>
        </w:rPr>
        <w:t>－《各阶段工作成果文件的要求》的约定完成本监理工程的相关工作内容，或完成的工作内容未能达到约定的支付审核标准，或招标人对监理工作情况的检查结果未能达到约定的令人满意的程度，均视作我方对该承诺的违反，招标人</w:t>
      </w:r>
      <w:r>
        <w:rPr>
          <w:rFonts w:ascii="宋体" w:hAnsi="宋体" w:cs="宋体" w:hint="eastAsia"/>
          <w:szCs w:val="24"/>
        </w:rPr>
        <w:t>可于合同酬金总额中扣减相关监理服务项目的酬金。我方对于履行监理职责方面的违约责任根据合同专用条件的相关约定另行扣减。</w:t>
      </w:r>
    </w:p>
    <w:p w14:paraId="3FAB4894" w14:textId="77777777" w:rsidR="00F15B43" w:rsidRDefault="00A40675">
      <w:pPr>
        <w:pStyle w:val="aff1"/>
        <w:ind w:firstLineChars="0" w:firstLine="0"/>
        <w:rPr>
          <w:rFonts w:ascii="宋体" w:hAnsi="宋体" w:cs="宋体"/>
          <w:szCs w:val="24"/>
        </w:rPr>
      </w:pPr>
      <w:r>
        <w:rPr>
          <w:rFonts w:ascii="宋体" w:hAnsi="宋体" w:cs="宋体" w:hint="eastAsia"/>
          <w:szCs w:val="24"/>
        </w:rPr>
        <w:t>五、保证监理服务满足工程的需要，监理人员服务费中包括工资、奖金、补贴、加班费（法定节假日和</w:t>
      </w:r>
      <w:r>
        <w:rPr>
          <w:rFonts w:ascii="宋体" w:hAnsi="宋体" w:cs="宋体" w:hint="eastAsia"/>
          <w:szCs w:val="24"/>
        </w:rPr>
        <w:t>8</w:t>
      </w:r>
      <w:r>
        <w:rPr>
          <w:rFonts w:ascii="宋体" w:hAnsi="宋体" w:cs="宋体" w:hint="eastAsia"/>
          <w:szCs w:val="24"/>
        </w:rPr>
        <w:t>小时工作以外）、办公费、差旅费（包括进、退场和探亲交通费）、招待费、因公受伤医疗费，以及监理单位为监理人员提供或承担的住房、医疗、保险、交通等福利待遇。</w:t>
      </w:r>
    </w:p>
    <w:p w14:paraId="290C29D6" w14:textId="77777777" w:rsidR="00F15B43" w:rsidRDefault="00A40675">
      <w:pPr>
        <w:pStyle w:val="aff1"/>
        <w:ind w:firstLineChars="0" w:firstLine="0"/>
        <w:rPr>
          <w:rFonts w:ascii="宋体" w:hAnsi="宋体" w:cs="宋体"/>
          <w:szCs w:val="24"/>
        </w:rPr>
      </w:pPr>
      <w:r>
        <w:rPr>
          <w:rFonts w:ascii="宋体" w:hAnsi="宋体" w:cs="宋体" w:hint="eastAsia"/>
          <w:szCs w:val="24"/>
        </w:rPr>
        <w:t>六、我方将严格按照监理人员执业守则，按照国家相关法规、规范及我方制定的监理大纲、实施细则进行监理，在保证质量、安全的前提下，确保工程按期交付。</w:t>
      </w:r>
    </w:p>
    <w:p w14:paraId="52ADC8F0" w14:textId="77777777" w:rsidR="00F15B43" w:rsidRDefault="00A40675">
      <w:pPr>
        <w:pStyle w:val="aff1"/>
        <w:ind w:firstLineChars="0" w:firstLine="0"/>
        <w:rPr>
          <w:rFonts w:ascii="宋体" w:hAnsi="宋体" w:cs="宋体"/>
          <w:szCs w:val="24"/>
        </w:rPr>
      </w:pPr>
      <w:r>
        <w:rPr>
          <w:rFonts w:ascii="宋体" w:hAnsi="宋体" w:cs="宋体" w:hint="eastAsia"/>
          <w:szCs w:val="24"/>
        </w:rPr>
        <w:t>七、在未正式签订合同前，贵单位的招标文件、中标通知书和本投标文件将构成约束我们双方的法律文书。</w:t>
      </w:r>
    </w:p>
    <w:p w14:paraId="700282FD" w14:textId="77777777" w:rsidR="00F15B43" w:rsidRDefault="00A40675">
      <w:pPr>
        <w:pStyle w:val="aff1"/>
        <w:ind w:firstLineChars="0" w:firstLine="0"/>
        <w:rPr>
          <w:rFonts w:ascii="宋体" w:hAnsi="宋体" w:cs="宋体"/>
          <w:szCs w:val="24"/>
        </w:rPr>
      </w:pPr>
      <w:r>
        <w:rPr>
          <w:rFonts w:ascii="宋体" w:hAnsi="宋体" w:cs="宋体" w:hint="eastAsia"/>
          <w:szCs w:val="24"/>
        </w:rPr>
        <w:t>八、我方理解，贵中心不一定接受最低标价的投标文件或可能接受任何的投标文件。同时也理解，不论结果如何，贵中心不承担我方的任何投标费用。</w:t>
      </w:r>
    </w:p>
    <w:p w14:paraId="2B682204" w14:textId="77777777" w:rsidR="00F15B43" w:rsidRDefault="00A40675">
      <w:pPr>
        <w:pStyle w:val="aff1"/>
        <w:ind w:firstLineChars="0" w:firstLine="0"/>
        <w:rPr>
          <w:rFonts w:ascii="宋体" w:hAnsi="宋体" w:cs="宋体"/>
          <w:szCs w:val="24"/>
        </w:rPr>
      </w:pPr>
      <w:r>
        <w:rPr>
          <w:rFonts w:ascii="宋体" w:hAnsi="宋体" w:cs="宋体" w:hint="eastAsia"/>
          <w:szCs w:val="24"/>
        </w:rPr>
        <w:t>九、如果我方在投标有效期内撤回投标文件，或收到中标通知书后未能按招标文件规定的期限签署或拒绝签署合同，或未能或拒绝提交履约担保，贵中心有权视为我方自动放弃中标资格，且有权要求我方对由此造成的损失</w:t>
      </w:r>
      <w:proofErr w:type="gramStart"/>
      <w:r>
        <w:rPr>
          <w:rFonts w:ascii="宋体" w:hAnsi="宋体" w:cs="宋体" w:hint="eastAsia"/>
          <w:szCs w:val="24"/>
        </w:rPr>
        <w:t>作出</w:t>
      </w:r>
      <w:proofErr w:type="gramEnd"/>
      <w:r>
        <w:rPr>
          <w:rFonts w:ascii="宋体" w:hAnsi="宋体" w:cs="宋体" w:hint="eastAsia"/>
          <w:szCs w:val="24"/>
        </w:rPr>
        <w:t>赔偿。</w:t>
      </w:r>
    </w:p>
    <w:p w14:paraId="54EDC1E7" w14:textId="77777777" w:rsidR="00F15B43" w:rsidRDefault="00F15B43">
      <w:pPr>
        <w:pStyle w:val="aff1"/>
        <w:ind w:firstLineChars="0" w:firstLine="0"/>
        <w:rPr>
          <w:rFonts w:ascii="宋体" w:hAnsi="宋体" w:cs="宋体"/>
          <w:szCs w:val="24"/>
        </w:rPr>
      </w:pPr>
    </w:p>
    <w:p w14:paraId="40349B93" w14:textId="77777777" w:rsidR="00F15B43" w:rsidRDefault="00A40675">
      <w:pPr>
        <w:pStyle w:val="aff1"/>
        <w:ind w:firstLineChars="0" w:firstLine="0"/>
        <w:rPr>
          <w:rFonts w:ascii="宋体" w:hAnsi="宋体" w:cs="宋体"/>
          <w:szCs w:val="24"/>
        </w:rPr>
      </w:pPr>
      <w:r>
        <w:rPr>
          <w:rFonts w:ascii="宋体" w:hAnsi="宋体" w:cs="宋体" w:hint="eastAsia"/>
          <w:szCs w:val="24"/>
        </w:rPr>
        <w:t>投</w:t>
      </w:r>
      <w:r>
        <w:rPr>
          <w:rFonts w:ascii="宋体" w:hAnsi="宋体" w:cs="宋体" w:hint="eastAsia"/>
          <w:szCs w:val="24"/>
        </w:rPr>
        <w:t xml:space="preserve">  </w:t>
      </w:r>
      <w:r>
        <w:rPr>
          <w:rFonts w:ascii="宋体" w:hAnsi="宋体" w:cs="宋体" w:hint="eastAsia"/>
          <w:szCs w:val="24"/>
        </w:rPr>
        <w:t>标</w:t>
      </w:r>
      <w:r>
        <w:rPr>
          <w:rFonts w:ascii="宋体" w:hAnsi="宋体" w:cs="宋体" w:hint="eastAsia"/>
          <w:szCs w:val="24"/>
        </w:rPr>
        <w:t xml:space="preserve">  </w:t>
      </w:r>
      <w:r>
        <w:rPr>
          <w:rFonts w:ascii="宋体" w:hAnsi="宋体" w:cs="宋体" w:hint="eastAsia"/>
          <w:szCs w:val="24"/>
        </w:rPr>
        <w:t>单</w:t>
      </w:r>
      <w:r>
        <w:rPr>
          <w:rFonts w:ascii="宋体" w:hAnsi="宋体" w:cs="宋体" w:hint="eastAsia"/>
          <w:szCs w:val="24"/>
        </w:rPr>
        <w:t xml:space="preserve">  </w:t>
      </w:r>
      <w:r>
        <w:rPr>
          <w:rFonts w:ascii="宋体" w:hAnsi="宋体" w:cs="宋体" w:hint="eastAsia"/>
          <w:szCs w:val="24"/>
        </w:rPr>
        <w:t>位：</w:t>
      </w:r>
      <w:r>
        <w:rPr>
          <w:rFonts w:ascii="宋体" w:hAnsi="宋体" w:cs="宋体" w:hint="eastAsia"/>
          <w:szCs w:val="24"/>
        </w:rPr>
        <w:t xml:space="preserve"> </w:t>
      </w:r>
    </w:p>
    <w:p w14:paraId="3D413C61"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r>
        <w:rPr>
          <w:rFonts w:ascii="宋体" w:hAnsi="宋体" w:cs="宋体" w:hint="eastAsia"/>
          <w:szCs w:val="24"/>
        </w:rPr>
        <w:t>日</w:t>
      </w:r>
      <w:r>
        <w:rPr>
          <w:rFonts w:ascii="宋体" w:hAnsi="宋体" w:cs="宋体" w:hint="eastAsia"/>
          <w:szCs w:val="24"/>
        </w:rPr>
        <w:t xml:space="preserve">     </w:t>
      </w:r>
      <w:r>
        <w:rPr>
          <w:rFonts w:ascii="宋体" w:hAnsi="宋体" w:cs="宋体" w:hint="eastAsia"/>
          <w:szCs w:val="24"/>
        </w:rPr>
        <w:t>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 xml:space="preserve"> </w:t>
      </w:r>
      <w:r>
        <w:rPr>
          <w:rFonts w:ascii="宋体" w:hAnsi="宋体" w:cs="宋体" w:hint="eastAsia"/>
          <w:szCs w:val="24"/>
        </w:rPr>
        <w:t>日</w:t>
      </w:r>
    </w:p>
    <w:p w14:paraId="0AB63740"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bookmarkStart w:id="575" w:name="_Toc530470654"/>
      <w:bookmarkStart w:id="576" w:name="_Toc535938761"/>
      <w:r>
        <w:rPr>
          <w:rFonts w:ascii="宋体" w:hAnsi="宋体" w:cs="宋体" w:hint="eastAsia"/>
          <w:szCs w:val="24"/>
        </w:rPr>
        <w:lastRenderedPageBreak/>
        <w:t>②工程监理合同响应承诺书</w:t>
      </w:r>
      <w:bookmarkEnd w:id="575"/>
      <w:bookmarkEnd w:id="576"/>
    </w:p>
    <w:p w14:paraId="0B7235D8" w14:textId="77777777" w:rsidR="00F15B43" w:rsidRDefault="00F15B43">
      <w:pPr>
        <w:spacing w:after="0" w:line="360" w:lineRule="auto"/>
        <w:rPr>
          <w:rFonts w:ascii="宋体" w:eastAsia="宋体" w:hAnsi="宋体" w:cs="宋体"/>
          <w:sz w:val="24"/>
        </w:rPr>
      </w:pPr>
    </w:p>
    <w:p w14:paraId="37885DA9"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工程监理合同响应承诺书</w:t>
      </w:r>
    </w:p>
    <w:p w14:paraId="057DED19" w14:textId="77777777" w:rsidR="00F15B43" w:rsidRDefault="00A40675">
      <w:pPr>
        <w:pStyle w:val="aff1"/>
        <w:ind w:firstLineChars="0" w:firstLine="0"/>
        <w:rPr>
          <w:rFonts w:ascii="宋体" w:hAnsi="宋体" w:cs="宋体"/>
          <w:szCs w:val="24"/>
        </w:rPr>
      </w:pPr>
      <w:r>
        <w:rPr>
          <w:rFonts w:ascii="宋体" w:hAnsi="宋体" w:cs="宋体" w:hint="eastAsia"/>
          <w:szCs w:val="24"/>
        </w:rPr>
        <w:t>致：广州越冠房地产开发有限公司</w:t>
      </w:r>
    </w:p>
    <w:p w14:paraId="4AFD7D3F" w14:textId="77777777" w:rsidR="00F15B43" w:rsidRDefault="00F15B43">
      <w:pPr>
        <w:pStyle w:val="aff1"/>
        <w:ind w:firstLineChars="0" w:firstLine="0"/>
        <w:rPr>
          <w:rFonts w:ascii="宋体" w:hAnsi="宋体" w:cs="宋体"/>
          <w:szCs w:val="24"/>
        </w:rPr>
      </w:pPr>
    </w:p>
    <w:p w14:paraId="79BAB752" w14:textId="77777777" w:rsidR="00F15B43" w:rsidRDefault="00A40675">
      <w:pPr>
        <w:pStyle w:val="aff1"/>
        <w:ind w:firstLineChars="0" w:firstLine="0"/>
        <w:rPr>
          <w:rFonts w:ascii="宋体" w:hAnsi="宋体" w:cs="宋体"/>
          <w:szCs w:val="24"/>
        </w:rPr>
      </w:pPr>
      <w:r>
        <w:rPr>
          <w:rFonts w:ascii="宋体" w:hAnsi="宋体" w:cs="宋体" w:hint="eastAsia"/>
          <w:szCs w:val="24"/>
        </w:rPr>
        <w:t>我方完全愿意接受本项目招标文件所附合同条款，如我方中标，我们将在贵中心要求的时间内签订监理服务合同。</w:t>
      </w:r>
    </w:p>
    <w:p w14:paraId="0B17B20A" w14:textId="77777777" w:rsidR="00F15B43" w:rsidRDefault="00A40675">
      <w:pPr>
        <w:pStyle w:val="aff1"/>
        <w:ind w:firstLineChars="0" w:firstLine="0"/>
        <w:rPr>
          <w:rFonts w:ascii="宋体" w:hAnsi="宋体" w:cs="宋体"/>
          <w:szCs w:val="24"/>
        </w:rPr>
      </w:pPr>
      <w:r>
        <w:rPr>
          <w:rFonts w:ascii="宋体" w:hAnsi="宋体" w:cs="宋体" w:hint="eastAsia"/>
          <w:szCs w:val="24"/>
        </w:rPr>
        <w:t>特此承诺。</w:t>
      </w:r>
    </w:p>
    <w:p w14:paraId="2715D6D1" w14:textId="77777777" w:rsidR="00F15B43" w:rsidRDefault="00F15B43">
      <w:pPr>
        <w:pStyle w:val="aff1"/>
        <w:ind w:firstLineChars="0" w:firstLine="0"/>
        <w:rPr>
          <w:rFonts w:ascii="宋体" w:hAnsi="宋体" w:cs="宋体"/>
          <w:szCs w:val="24"/>
        </w:rPr>
      </w:pPr>
    </w:p>
    <w:p w14:paraId="0BDED7B6" w14:textId="77777777" w:rsidR="00F15B43" w:rsidRDefault="00F15B43">
      <w:pPr>
        <w:pStyle w:val="aff1"/>
        <w:ind w:firstLineChars="0" w:firstLine="0"/>
        <w:rPr>
          <w:rFonts w:ascii="宋体" w:hAnsi="宋体" w:cs="宋体"/>
          <w:szCs w:val="24"/>
        </w:rPr>
      </w:pPr>
    </w:p>
    <w:p w14:paraId="7F06150A" w14:textId="77777777" w:rsidR="00F15B43" w:rsidRDefault="00A40675">
      <w:pPr>
        <w:pStyle w:val="aff1"/>
        <w:ind w:firstLineChars="0" w:firstLine="0"/>
        <w:rPr>
          <w:rFonts w:ascii="宋体" w:hAnsi="宋体" w:cs="宋体"/>
          <w:szCs w:val="24"/>
        </w:rPr>
      </w:pPr>
      <w:r>
        <w:rPr>
          <w:rFonts w:ascii="宋体" w:hAnsi="宋体" w:cs="宋体" w:hint="eastAsia"/>
          <w:szCs w:val="24"/>
        </w:rPr>
        <w:t>投</w:t>
      </w:r>
      <w:r>
        <w:rPr>
          <w:rFonts w:ascii="宋体" w:hAnsi="宋体" w:cs="宋体" w:hint="eastAsia"/>
          <w:szCs w:val="24"/>
        </w:rPr>
        <w:t xml:space="preserve">  </w:t>
      </w:r>
      <w:r>
        <w:rPr>
          <w:rFonts w:ascii="宋体" w:hAnsi="宋体" w:cs="宋体" w:hint="eastAsia"/>
          <w:szCs w:val="24"/>
        </w:rPr>
        <w:t>标</w:t>
      </w:r>
      <w:r>
        <w:rPr>
          <w:rFonts w:ascii="宋体" w:hAnsi="宋体" w:cs="宋体" w:hint="eastAsia"/>
          <w:szCs w:val="24"/>
        </w:rPr>
        <w:t xml:space="preserve">  </w:t>
      </w:r>
      <w:r>
        <w:rPr>
          <w:rFonts w:ascii="宋体" w:hAnsi="宋体" w:cs="宋体" w:hint="eastAsia"/>
          <w:szCs w:val="24"/>
        </w:rPr>
        <w:t>单</w:t>
      </w:r>
      <w:r>
        <w:rPr>
          <w:rFonts w:ascii="宋体" w:hAnsi="宋体" w:cs="宋体" w:hint="eastAsia"/>
          <w:szCs w:val="24"/>
        </w:rPr>
        <w:t xml:space="preserve">  </w:t>
      </w:r>
      <w:r>
        <w:rPr>
          <w:rFonts w:ascii="宋体" w:hAnsi="宋体" w:cs="宋体" w:hint="eastAsia"/>
          <w:szCs w:val="24"/>
        </w:rPr>
        <w:t>位：</w:t>
      </w:r>
      <w:r>
        <w:rPr>
          <w:rFonts w:ascii="宋体" w:hAnsi="宋体" w:cs="宋体" w:hint="eastAsia"/>
          <w:szCs w:val="24"/>
        </w:rPr>
        <w:t xml:space="preserve"> </w:t>
      </w:r>
    </w:p>
    <w:p w14:paraId="27621C1E"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r>
        <w:rPr>
          <w:rFonts w:ascii="宋体" w:hAnsi="宋体" w:cs="宋体" w:hint="eastAsia"/>
          <w:szCs w:val="24"/>
        </w:rPr>
        <w:t>日</w:t>
      </w:r>
      <w:r>
        <w:rPr>
          <w:rFonts w:ascii="宋体" w:hAnsi="宋体" w:cs="宋体" w:hint="eastAsia"/>
          <w:szCs w:val="24"/>
        </w:rPr>
        <w:t xml:space="preserve">     </w:t>
      </w:r>
      <w:r>
        <w:rPr>
          <w:rFonts w:ascii="宋体" w:hAnsi="宋体" w:cs="宋体" w:hint="eastAsia"/>
          <w:szCs w:val="24"/>
        </w:rPr>
        <w:t>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79DD6B8F" w14:textId="77777777" w:rsidR="00F15B43" w:rsidRDefault="00F15B43">
      <w:pPr>
        <w:pStyle w:val="aff1"/>
        <w:ind w:firstLineChars="0" w:firstLine="0"/>
        <w:rPr>
          <w:rFonts w:ascii="宋体" w:hAnsi="宋体" w:cs="宋体"/>
          <w:szCs w:val="24"/>
        </w:rPr>
      </w:pPr>
    </w:p>
    <w:p w14:paraId="3E7443C9"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bookmarkStart w:id="577" w:name="_Toc535938762"/>
      <w:bookmarkStart w:id="578" w:name="_Toc530470655"/>
      <w:r>
        <w:rPr>
          <w:rFonts w:ascii="宋体" w:hAnsi="宋体" w:cs="宋体" w:hint="eastAsia"/>
          <w:szCs w:val="24"/>
        </w:rPr>
        <w:lastRenderedPageBreak/>
        <w:t>③工程监理人员到位承诺书</w:t>
      </w:r>
      <w:bookmarkEnd w:id="577"/>
      <w:bookmarkEnd w:id="578"/>
    </w:p>
    <w:p w14:paraId="0D595329"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工程监理人员到位承诺书</w:t>
      </w:r>
    </w:p>
    <w:p w14:paraId="36D7F6E7" w14:textId="77777777" w:rsidR="00F15B43" w:rsidRDefault="00A40675">
      <w:pPr>
        <w:pStyle w:val="aff1"/>
        <w:ind w:firstLineChars="0" w:firstLine="0"/>
        <w:rPr>
          <w:rFonts w:ascii="宋体" w:hAnsi="宋体" w:cs="宋体"/>
          <w:szCs w:val="24"/>
        </w:rPr>
      </w:pPr>
      <w:r>
        <w:rPr>
          <w:rFonts w:ascii="宋体" w:hAnsi="宋体" w:cs="宋体" w:hint="eastAsia"/>
          <w:szCs w:val="24"/>
        </w:rPr>
        <w:t>致：广州越冠房地产开发有限公司</w:t>
      </w:r>
    </w:p>
    <w:p w14:paraId="1627DFCD" w14:textId="77777777" w:rsidR="00F15B43" w:rsidRDefault="00A40675">
      <w:pPr>
        <w:pStyle w:val="aff1"/>
        <w:ind w:firstLineChars="0" w:firstLine="0"/>
        <w:rPr>
          <w:rFonts w:ascii="宋体" w:hAnsi="宋体" w:cs="宋体"/>
          <w:szCs w:val="24"/>
        </w:rPr>
      </w:pPr>
      <w:r>
        <w:rPr>
          <w:rFonts w:ascii="宋体" w:hAnsi="宋体" w:cs="宋体" w:hint="eastAsia"/>
          <w:szCs w:val="24"/>
        </w:rPr>
        <w:t>一旦我方中标，我方愿意做出如下承诺：</w:t>
      </w:r>
    </w:p>
    <w:p w14:paraId="12C173D2" w14:textId="77777777" w:rsidR="00F15B43" w:rsidRDefault="00A40675">
      <w:pPr>
        <w:pStyle w:val="aff1"/>
        <w:ind w:firstLineChars="0" w:firstLine="0"/>
        <w:rPr>
          <w:rFonts w:ascii="宋体" w:hAnsi="宋体" w:cs="宋体"/>
          <w:szCs w:val="24"/>
        </w:rPr>
      </w:pPr>
      <w:r>
        <w:rPr>
          <w:rFonts w:ascii="宋体" w:hAnsi="宋体" w:cs="宋体" w:hint="eastAsia"/>
          <w:szCs w:val="24"/>
        </w:rPr>
        <w:t>一、承诺保证按本项目投标文件所报的监理组织架构框图和项目总监理工程师、总监理工程师代表及全部监理人员按要求时间到位开展工程监理工作；并承诺在监理工作实施过程中，如需更换监理人员，将按合同条款约定承担相应违约责任；如投标时人员组成不满足《监理机构人员配备基本要求表》及招标文件要求，中标后七个工作日内我方将提供满足或优于该表要求的经招标人批准的监理部组成人员。否则，贵中心可以按我方未实质履行监理合同处理，全部没收我方的履约担保，并且可以单方面终止监理合同，我方将不提出任何异议。</w:t>
      </w:r>
    </w:p>
    <w:p w14:paraId="2285098C" w14:textId="77777777" w:rsidR="00F15B43" w:rsidRDefault="00A40675">
      <w:pPr>
        <w:pStyle w:val="aff1"/>
        <w:ind w:firstLineChars="0" w:firstLine="0"/>
        <w:rPr>
          <w:rFonts w:ascii="宋体" w:hAnsi="宋体" w:cs="宋体"/>
          <w:szCs w:val="24"/>
        </w:rPr>
      </w:pPr>
      <w:r>
        <w:rPr>
          <w:rFonts w:ascii="宋体" w:hAnsi="宋体" w:cs="宋体" w:hint="eastAsia"/>
          <w:szCs w:val="24"/>
        </w:rPr>
        <w:t>二、</w:t>
      </w:r>
      <w:proofErr w:type="gramStart"/>
      <w:r>
        <w:rPr>
          <w:rFonts w:ascii="宋体" w:hAnsi="宋体" w:cs="宋体" w:hint="eastAsia"/>
          <w:szCs w:val="24"/>
        </w:rPr>
        <w:t>鉴于本</w:t>
      </w:r>
      <w:proofErr w:type="gramEnd"/>
      <w:r>
        <w:rPr>
          <w:rFonts w:ascii="宋体" w:hAnsi="宋体" w:cs="宋体" w:hint="eastAsia"/>
          <w:szCs w:val="24"/>
        </w:rPr>
        <w:t>项目的重要性、专业性、</w:t>
      </w:r>
      <w:r>
        <w:rPr>
          <w:rFonts w:ascii="宋体" w:hAnsi="宋体" w:cs="宋体" w:hint="eastAsia"/>
          <w:szCs w:val="24"/>
        </w:rPr>
        <w:t>工程的复杂性和工期的紧迫性，为确保按时、按质完成监理工作任务，在工程监理工作过程中，如贵中心认为我方监理人员的数量、监理人员的业务水平、监理人员的专业配置等不能满足监理工作所需时，贵中心有权聘请符合监理工作所需要的监理人员或单位，作为我方从事本监理工作的人员，所聘请监理人员或单位的费用已包括在本招标项目监理费总额内，由我方向所聘用人员或单位支付，必要时贵中心有权从本招标项目监理酬金中直接支付。</w:t>
      </w:r>
    </w:p>
    <w:p w14:paraId="64CBF38F" w14:textId="77777777" w:rsidR="00F15B43" w:rsidRDefault="00A40675">
      <w:pPr>
        <w:pStyle w:val="aff1"/>
        <w:ind w:firstLineChars="0" w:firstLine="0"/>
        <w:rPr>
          <w:rFonts w:ascii="宋体" w:hAnsi="宋体" w:cs="宋体"/>
          <w:szCs w:val="24"/>
        </w:rPr>
      </w:pPr>
      <w:r>
        <w:rPr>
          <w:rFonts w:ascii="宋体" w:hAnsi="宋体" w:cs="宋体" w:hint="eastAsia"/>
          <w:szCs w:val="24"/>
        </w:rPr>
        <w:t>三、为了加强贵中心与我方的沟通与协调，我方同意贵中心另行指定一名专业工程师（业主监理代表）常驻项目监理机构，监督并</w:t>
      </w:r>
      <w:r>
        <w:rPr>
          <w:rFonts w:ascii="宋体" w:hAnsi="宋体" w:cs="宋体" w:hint="eastAsia"/>
          <w:szCs w:val="24"/>
        </w:rPr>
        <w:t>协助项目监理机构的工作。</w:t>
      </w:r>
    </w:p>
    <w:p w14:paraId="7F4B9B86" w14:textId="77777777" w:rsidR="00F15B43" w:rsidRDefault="00A40675">
      <w:pPr>
        <w:pStyle w:val="aff1"/>
        <w:ind w:firstLineChars="0" w:firstLine="0"/>
        <w:rPr>
          <w:rFonts w:ascii="宋体" w:hAnsi="宋体" w:cs="宋体"/>
          <w:szCs w:val="24"/>
        </w:rPr>
      </w:pPr>
      <w:r>
        <w:rPr>
          <w:rFonts w:ascii="宋体" w:hAnsi="宋体" w:cs="宋体" w:hint="eastAsia"/>
          <w:szCs w:val="24"/>
        </w:rPr>
        <w:t>四、因监理人员不到位、监管措施不足、监督不力，导致施工单位未按照经审查合格的施工图纸施工，贵中心可按照合同约定追究我方监理单位的责任，由此产生改造等相关费用，全部由我方承担。</w:t>
      </w:r>
    </w:p>
    <w:p w14:paraId="129A5713" w14:textId="77777777" w:rsidR="00F15B43" w:rsidRDefault="00A40675">
      <w:pPr>
        <w:pStyle w:val="aff1"/>
        <w:ind w:firstLineChars="0" w:firstLine="0"/>
        <w:rPr>
          <w:rFonts w:ascii="宋体" w:hAnsi="宋体" w:cs="宋体"/>
          <w:szCs w:val="24"/>
        </w:rPr>
      </w:pPr>
      <w:r>
        <w:rPr>
          <w:rFonts w:ascii="宋体" w:hAnsi="宋体" w:cs="宋体" w:hint="eastAsia"/>
          <w:szCs w:val="24"/>
        </w:rPr>
        <w:t>五、若我方中标，我方承诺我方拟投入本项目各阶段的专业监理工程师和监理员在履行相应监理工作职责时将不再兼任贵中心或其他在建项目的监理工作，否则我方愿意无条件更换符合本项目监理工作所需的专业监理工程师且愿意按照监理合同中所应承担的违约责任接受贵中心的处罚。</w:t>
      </w:r>
    </w:p>
    <w:p w14:paraId="460B1CE3" w14:textId="77777777" w:rsidR="00F15B43" w:rsidRDefault="00A40675">
      <w:pPr>
        <w:pStyle w:val="aff1"/>
        <w:ind w:firstLineChars="0" w:firstLine="0"/>
        <w:rPr>
          <w:rFonts w:ascii="宋体" w:hAnsi="宋体" w:cs="宋体"/>
          <w:szCs w:val="24"/>
        </w:rPr>
      </w:pPr>
      <w:r>
        <w:rPr>
          <w:rFonts w:ascii="宋体" w:hAnsi="宋体" w:cs="宋体" w:hint="eastAsia"/>
          <w:szCs w:val="24"/>
        </w:rPr>
        <w:t>特此承诺。</w:t>
      </w:r>
    </w:p>
    <w:p w14:paraId="33601804" w14:textId="77777777" w:rsidR="00F15B43" w:rsidRDefault="00F15B43">
      <w:pPr>
        <w:pStyle w:val="aff1"/>
        <w:ind w:firstLineChars="0" w:firstLine="0"/>
        <w:rPr>
          <w:rFonts w:ascii="宋体" w:hAnsi="宋体" w:cs="宋体"/>
          <w:szCs w:val="24"/>
        </w:rPr>
      </w:pPr>
    </w:p>
    <w:p w14:paraId="08862C58"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投</w:t>
      </w:r>
      <w:r>
        <w:rPr>
          <w:rFonts w:ascii="宋体" w:hAnsi="宋体" w:cs="宋体" w:hint="eastAsia"/>
          <w:szCs w:val="24"/>
        </w:rPr>
        <w:t xml:space="preserve">  </w:t>
      </w:r>
      <w:r>
        <w:rPr>
          <w:rFonts w:ascii="宋体" w:hAnsi="宋体" w:cs="宋体" w:hint="eastAsia"/>
          <w:szCs w:val="24"/>
        </w:rPr>
        <w:t>标</w:t>
      </w:r>
      <w:r>
        <w:rPr>
          <w:rFonts w:ascii="宋体" w:hAnsi="宋体" w:cs="宋体" w:hint="eastAsia"/>
          <w:szCs w:val="24"/>
        </w:rPr>
        <w:t xml:space="preserve">  </w:t>
      </w:r>
      <w:r>
        <w:rPr>
          <w:rFonts w:ascii="宋体" w:hAnsi="宋体" w:cs="宋体" w:hint="eastAsia"/>
          <w:szCs w:val="24"/>
        </w:rPr>
        <w:t>单</w:t>
      </w:r>
      <w:r>
        <w:rPr>
          <w:rFonts w:ascii="宋体" w:hAnsi="宋体" w:cs="宋体" w:hint="eastAsia"/>
          <w:szCs w:val="24"/>
        </w:rPr>
        <w:t xml:space="preserve">  </w:t>
      </w:r>
      <w:r>
        <w:rPr>
          <w:rFonts w:ascii="宋体" w:hAnsi="宋体" w:cs="宋体" w:hint="eastAsia"/>
          <w:szCs w:val="24"/>
        </w:rPr>
        <w:t>位：</w:t>
      </w:r>
      <w:r>
        <w:rPr>
          <w:rFonts w:ascii="宋体" w:hAnsi="宋体" w:cs="宋体" w:hint="eastAsia"/>
          <w:szCs w:val="24"/>
        </w:rPr>
        <w:t xml:space="preserve"> </w:t>
      </w:r>
    </w:p>
    <w:p w14:paraId="1E5FEC1C"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r>
        <w:rPr>
          <w:rFonts w:ascii="宋体" w:hAnsi="宋体" w:cs="宋体" w:hint="eastAsia"/>
          <w:szCs w:val="24"/>
        </w:rPr>
        <w:t>日</w:t>
      </w:r>
      <w:r>
        <w:rPr>
          <w:rFonts w:ascii="宋体" w:hAnsi="宋体" w:cs="宋体" w:hint="eastAsia"/>
          <w:szCs w:val="24"/>
        </w:rPr>
        <w:t xml:space="preserve">   </w:t>
      </w:r>
      <w:r>
        <w:rPr>
          <w:rFonts w:ascii="宋体" w:hAnsi="宋体" w:cs="宋体" w:hint="eastAsia"/>
          <w:szCs w:val="24"/>
        </w:rPr>
        <w:t xml:space="preserve">  </w:t>
      </w:r>
      <w:r>
        <w:rPr>
          <w:rFonts w:ascii="宋体" w:hAnsi="宋体" w:cs="宋体" w:hint="eastAsia"/>
          <w:szCs w:val="24"/>
        </w:rPr>
        <w:t>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60F1B43A"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bookmarkStart w:id="579" w:name="_Toc530470656"/>
      <w:bookmarkStart w:id="580" w:name="_Toc535938763"/>
      <w:r>
        <w:rPr>
          <w:rFonts w:ascii="宋体" w:hAnsi="宋体" w:cs="宋体" w:hint="eastAsia"/>
          <w:szCs w:val="24"/>
        </w:rPr>
        <w:lastRenderedPageBreak/>
        <w:t>④工程监理人员任职承诺书</w:t>
      </w:r>
      <w:bookmarkEnd w:id="579"/>
      <w:bookmarkEnd w:id="580"/>
    </w:p>
    <w:p w14:paraId="339C0EE8" w14:textId="77777777" w:rsidR="00F15B43" w:rsidRDefault="00F15B43">
      <w:pPr>
        <w:pStyle w:val="aff1"/>
        <w:ind w:firstLineChars="0" w:firstLine="0"/>
        <w:rPr>
          <w:rFonts w:ascii="宋体" w:hAnsi="宋体" w:cs="宋体"/>
          <w:szCs w:val="24"/>
        </w:rPr>
      </w:pPr>
    </w:p>
    <w:p w14:paraId="04F49B19"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工程监理人员任职承诺书</w:t>
      </w:r>
    </w:p>
    <w:p w14:paraId="36EEC621" w14:textId="77777777" w:rsidR="00F15B43" w:rsidRDefault="00A40675">
      <w:pPr>
        <w:pStyle w:val="aff1"/>
        <w:ind w:firstLineChars="0" w:firstLine="0"/>
        <w:rPr>
          <w:rFonts w:ascii="宋体" w:hAnsi="宋体" w:cs="宋体"/>
          <w:szCs w:val="24"/>
        </w:rPr>
      </w:pPr>
      <w:r>
        <w:rPr>
          <w:rFonts w:ascii="宋体" w:hAnsi="宋体" w:cs="宋体" w:hint="eastAsia"/>
          <w:szCs w:val="24"/>
        </w:rPr>
        <w:t>致：广州越冠房地产开发有限公司</w:t>
      </w:r>
    </w:p>
    <w:p w14:paraId="0133B4BD" w14:textId="77777777" w:rsidR="00F15B43" w:rsidRDefault="00A40675">
      <w:pPr>
        <w:pStyle w:val="aff1"/>
        <w:ind w:firstLineChars="0" w:firstLine="0"/>
        <w:rPr>
          <w:rFonts w:ascii="宋体" w:hAnsi="宋体" w:cs="宋体"/>
          <w:szCs w:val="24"/>
        </w:rPr>
      </w:pPr>
      <w:r>
        <w:rPr>
          <w:rFonts w:ascii="宋体" w:hAnsi="宋体" w:cs="宋体" w:hint="eastAsia"/>
          <w:szCs w:val="24"/>
        </w:rPr>
        <w:t>一旦我方中标，我方愿意对本项目拟投入的总监理工程师及总监理工程师代表做出如下的任职承诺：</w:t>
      </w:r>
    </w:p>
    <w:p w14:paraId="37A9547C" w14:textId="77777777" w:rsidR="00F15B43" w:rsidRDefault="00A40675">
      <w:pPr>
        <w:pStyle w:val="aff1"/>
        <w:ind w:firstLineChars="0" w:firstLine="0"/>
        <w:rPr>
          <w:rFonts w:ascii="宋体" w:hAnsi="宋体" w:cs="宋体"/>
          <w:szCs w:val="24"/>
        </w:rPr>
      </w:pPr>
      <w:r>
        <w:rPr>
          <w:rFonts w:ascii="宋体" w:hAnsi="宋体" w:cs="宋体" w:hint="eastAsia"/>
          <w:szCs w:val="24"/>
        </w:rPr>
        <w:t>一、总监理工程师</w:t>
      </w:r>
    </w:p>
    <w:p w14:paraId="761AD7C3" w14:textId="77777777" w:rsidR="00F15B43" w:rsidRDefault="00A40675">
      <w:pPr>
        <w:widowControl/>
        <w:spacing w:after="0" w:line="360" w:lineRule="auto"/>
        <w:rPr>
          <w:rFonts w:ascii="宋体" w:eastAsia="宋体" w:hAnsi="宋体" w:cs="宋体"/>
          <w:sz w:val="24"/>
        </w:rPr>
      </w:pPr>
      <w:r>
        <w:rPr>
          <w:rFonts w:ascii="宋体" w:eastAsia="宋体" w:hAnsi="宋体" w:cs="宋体" w:hint="eastAsia"/>
          <w:sz w:val="24"/>
        </w:rPr>
        <w:t>若我方中标，我方承诺拟投入本项目的总监理工程师满足《建设工程监理规范</w:t>
      </w:r>
      <w:r>
        <w:rPr>
          <w:rFonts w:ascii="宋体" w:eastAsia="宋体" w:hAnsi="宋体" w:cs="宋体" w:hint="eastAsia"/>
          <w:sz w:val="24"/>
        </w:rPr>
        <w:t>GB/T50319</w:t>
      </w:r>
      <w:r>
        <w:rPr>
          <w:rFonts w:ascii="宋体" w:eastAsia="宋体" w:hAnsi="宋体" w:cs="宋体" w:hint="eastAsia"/>
          <w:sz w:val="24"/>
        </w:rPr>
        <w:t>—</w:t>
      </w:r>
      <w:r>
        <w:rPr>
          <w:rFonts w:ascii="宋体" w:eastAsia="宋体" w:hAnsi="宋体" w:cs="宋体" w:hint="eastAsia"/>
          <w:sz w:val="24"/>
        </w:rPr>
        <w:t>2013</w:t>
      </w:r>
      <w:r>
        <w:rPr>
          <w:rFonts w:ascii="宋体" w:eastAsia="宋体" w:hAnsi="宋体" w:cs="宋体" w:hint="eastAsia"/>
          <w:sz w:val="24"/>
        </w:rPr>
        <w:t>》的</w:t>
      </w:r>
      <w:r>
        <w:rPr>
          <w:rFonts w:ascii="宋体" w:eastAsia="宋体" w:hAnsi="宋体" w:cs="宋体" w:hint="eastAsia"/>
          <w:sz w:val="24"/>
        </w:rPr>
        <w:t>3.12</w:t>
      </w:r>
      <w:r>
        <w:rPr>
          <w:rFonts w:ascii="宋体" w:eastAsia="宋体" w:hAnsi="宋体" w:cs="宋体" w:hint="eastAsia"/>
          <w:sz w:val="24"/>
        </w:rPr>
        <w:t>条款：“一名总监理工程师只宜担任一项委托监理合同的项目总监理工程师工作</w:t>
      </w:r>
      <w:r>
        <w:rPr>
          <w:rFonts w:ascii="宋体" w:eastAsia="宋体" w:hAnsi="宋体" w:cs="宋体" w:hint="eastAsia"/>
          <w:sz w:val="24"/>
        </w:rPr>
        <w:t>,</w:t>
      </w:r>
      <w:r>
        <w:rPr>
          <w:rFonts w:ascii="宋体" w:eastAsia="宋体" w:hAnsi="宋体" w:cs="宋体" w:hint="eastAsia"/>
          <w:sz w:val="24"/>
        </w:rPr>
        <w:t>当需要同时担任多项委托监理合同的项目总监理工程师工作时须经建设单位同意且最多不得超过三项”的相关要求。如出现已在贵中心或其他在建项目中任职的情况，我方将在本项目立项办理施工许可证或者开工报告前办理好变更手续。</w:t>
      </w:r>
      <w:r>
        <w:rPr>
          <w:rFonts w:ascii="宋体" w:eastAsia="宋体" w:hAnsi="宋体" w:cs="宋体" w:hint="eastAsia"/>
          <w:sz w:val="24"/>
        </w:rPr>
        <w:t xml:space="preserve"> </w:t>
      </w:r>
    </w:p>
    <w:p w14:paraId="7ED43A6A" w14:textId="77777777" w:rsidR="00F15B43" w:rsidRDefault="00A40675">
      <w:pPr>
        <w:pStyle w:val="aff1"/>
        <w:ind w:firstLineChars="0" w:firstLine="0"/>
        <w:rPr>
          <w:rFonts w:ascii="宋体" w:hAnsi="宋体" w:cs="宋体"/>
          <w:szCs w:val="24"/>
        </w:rPr>
      </w:pPr>
      <w:r>
        <w:rPr>
          <w:rFonts w:ascii="宋体" w:hAnsi="宋体" w:cs="宋体" w:hint="eastAsia"/>
          <w:szCs w:val="24"/>
        </w:rPr>
        <w:t>若我方中标，我方承诺，在本项目立项办理施工许可证或者开工报告前，我单位投入本项目的总监理工程师资格条件符合相关政策规定，</w:t>
      </w:r>
      <w:r>
        <w:rPr>
          <w:rFonts w:ascii="宋体" w:hAnsi="宋体" w:cs="宋体" w:hint="eastAsia"/>
          <w:szCs w:val="24"/>
        </w:rPr>
        <w:t>以确保本项目顺利办理施工许可及工程质量监督手续，否则，贵中心有权终止合同并没收履约担保，同时贵中心有权将此作为</w:t>
      </w:r>
      <w:proofErr w:type="gramStart"/>
      <w:r>
        <w:rPr>
          <w:rFonts w:ascii="宋体" w:hAnsi="宋体" w:cs="宋体" w:hint="eastAsia"/>
          <w:szCs w:val="24"/>
        </w:rPr>
        <w:t>不</w:t>
      </w:r>
      <w:proofErr w:type="gramEnd"/>
      <w:r>
        <w:rPr>
          <w:rFonts w:ascii="宋体" w:hAnsi="宋体" w:cs="宋体" w:hint="eastAsia"/>
          <w:szCs w:val="24"/>
        </w:rPr>
        <w:t>诚信履约行为上报建设行政主管部门并拒绝我方一年内参与贵中心的投标。</w:t>
      </w:r>
    </w:p>
    <w:p w14:paraId="2ED1E7F9" w14:textId="77777777" w:rsidR="00F15B43" w:rsidRDefault="00A40675">
      <w:pPr>
        <w:pStyle w:val="aff1"/>
        <w:ind w:firstLineChars="0" w:firstLine="0"/>
        <w:rPr>
          <w:rFonts w:ascii="宋体" w:hAnsi="宋体" w:cs="宋体"/>
          <w:szCs w:val="24"/>
        </w:rPr>
      </w:pPr>
      <w:r>
        <w:rPr>
          <w:rFonts w:ascii="宋体" w:hAnsi="宋体" w:cs="宋体" w:hint="eastAsia"/>
          <w:szCs w:val="24"/>
        </w:rPr>
        <w:t>特此承诺。</w:t>
      </w:r>
    </w:p>
    <w:p w14:paraId="45BD11D9" w14:textId="77777777" w:rsidR="00F15B43" w:rsidRDefault="00A40675">
      <w:pPr>
        <w:pStyle w:val="aff1"/>
        <w:ind w:firstLineChars="0" w:firstLine="0"/>
        <w:rPr>
          <w:rFonts w:ascii="宋体" w:hAnsi="宋体" w:cs="宋体"/>
          <w:szCs w:val="24"/>
        </w:rPr>
      </w:pPr>
      <w:r>
        <w:rPr>
          <w:rFonts w:ascii="宋体" w:hAnsi="宋体" w:cs="宋体" w:hint="eastAsia"/>
          <w:szCs w:val="24"/>
        </w:rPr>
        <w:t>投</w:t>
      </w:r>
      <w:r>
        <w:rPr>
          <w:rFonts w:ascii="宋体" w:hAnsi="宋体" w:cs="宋体" w:hint="eastAsia"/>
          <w:szCs w:val="24"/>
        </w:rPr>
        <w:t xml:space="preserve">  </w:t>
      </w:r>
      <w:r>
        <w:rPr>
          <w:rFonts w:ascii="宋体" w:hAnsi="宋体" w:cs="宋体" w:hint="eastAsia"/>
          <w:szCs w:val="24"/>
        </w:rPr>
        <w:t>标</w:t>
      </w:r>
      <w:r>
        <w:rPr>
          <w:rFonts w:ascii="宋体" w:hAnsi="宋体" w:cs="宋体" w:hint="eastAsia"/>
          <w:szCs w:val="24"/>
        </w:rPr>
        <w:t xml:space="preserve">  </w:t>
      </w:r>
      <w:r>
        <w:rPr>
          <w:rFonts w:ascii="宋体" w:hAnsi="宋体" w:cs="宋体" w:hint="eastAsia"/>
          <w:szCs w:val="24"/>
        </w:rPr>
        <w:t>单</w:t>
      </w:r>
      <w:r>
        <w:rPr>
          <w:rFonts w:ascii="宋体" w:hAnsi="宋体" w:cs="宋体" w:hint="eastAsia"/>
          <w:szCs w:val="24"/>
        </w:rPr>
        <w:t xml:space="preserve">  </w:t>
      </w:r>
      <w:r>
        <w:rPr>
          <w:rFonts w:ascii="宋体" w:hAnsi="宋体" w:cs="宋体" w:hint="eastAsia"/>
          <w:szCs w:val="24"/>
        </w:rPr>
        <w:t>位：</w:t>
      </w:r>
      <w:r>
        <w:rPr>
          <w:rFonts w:ascii="宋体" w:hAnsi="宋体" w:cs="宋体" w:hint="eastAsia"/>
          <w:szCs w:val="24"/>
        </w:rPr>
        <w:t xml:space="preserve"> </w:t>
      </w:r>
    </w:p>
    <w:p w14:paraId="01629C3C"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r>
        <w:rPr>
          <w:rFonts w:ascii="宋体" w:hAnsi="宋体" w:cs="宋体" w:hint="eastAsia"/>
          <w:szCs w:val="24"/>
        </w:rPr>
        <w:t>日</w:t>
      </w:r>
      <w:r>
        <w:rPr>
          <w:rFonts w:ascii="宋体" w:hAnsi="宋体" w:cs="宋体" w:hint="eastAsia"/>
          <w:szCs w:val="24"/>
        </w:rPr>
        <w:t xml:space="preserve">     </w:t>
      </w:r>
      <w:r>
        <w:rPr>
          <w:rFonts w:ascii="宋体" w:hAnsi="宋体" w:cs="宋体" w:hint="eastAsia"/>
          <w:szCs w:val="24"/>
        </w:rPr>
        <w:t>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3F105A93" w14:textId="77777777" w:rsidR="00F15B43" w:rsidRDefault="00A40675">
      <w:pPr>
        <w:pStyle w:val="aff1"/>
        <w:ind w:firstLineChars="0" w:firstLine="0"/>
        <w:rPr>
          <w:rFonts w:ascii="宋体" w:hAnsi="宋体" w:cs="宋体"/>
          <w:szCs w:val="24"/>
        </w:rPr>
      </w:pPr>
      <w:r>
        <w:rPr>
          <w:rFonts w:ascii="宋体" w:hAnsi="宋体" w:cs="宋体" w:hint="eastAsia"/>
          <w:szCs w:val="24"/>
        </w:rPr>
        <w:br w:type="page"/>
      </w:r>
      <w:bookmarkStart w:id="581" w:name="_Toc535938764"/>
      <w:bookmarkStart w:id="582" w:name="_Toc530470657"/>
      <w:r>
        <w:rPr>
          <w:rFonts w:ascii="宋体" w:hAnsi="宋体" w:cs="宋体" w:hint="eastAsia"/>
          <w:szCs w:val="24"/>
        </w:rPr>
        <w:lastRenderedPageBreak/>
        <w:t>⑤拟投入的设备仪器到位承诺书</w:t>
      </w:r>
      <w:bookmarkEnd w:id="581"/>
      <w:bookmarkEnd w:id="582"/>
    </w:p>
    <w:p w14:paraId="716F9CC1" w14:textId="77777777" w:rsidR="00F15B43" w:rsidRDefault="00F15B43">
      <w:pPr>
        <w:pStyle w:val="aff1"/>
        <w:ind w:firstLineChars="0" w:firstLine="0"/>
        <w:rPr>
          <w:rFonts w:ascii="宋体" w:hAnsi="宋体" w:cs="宋体"/>
          <w:szCs w:val="24"/>
        </w:rPr>
      </w:pPr>
    </w:p>
    <w:p w14:paraId="61DD9E3C" w14:textId="77777777" w:rsidR="00F15B43" w:rsidRDefault="00A40675">
      <w:pPr>
        <w:pStyle w:val="aff1"/>
        <w:ind w:firstLineChars="0" w:firstLine="0"/>
        <w:rPr>
          <w:rFonts w:ascii="宋体" w:hAnsi="宋体" w:cs="宋体"/>
          <w:b/>
          <w:bCs/>
          <w:szCs w:val="24"/>
        </w:rPr>
      </w:pPr>
      <w:r>
        <w:rPr>
          <w:rFonts w:ascii="宋体" w:hAnsi="宋体" w:cs="宋体" w:hint="eastAsia"/>
          <w:b/>
          <w:bCs/>
          <w:szCs w:val="24"/>
        </w:rPr>
        <w:t>拟投入的设备仪器到位承诺书</w:t>
      </w:r>
    </w:p>
    <w:p w14:paraId="0E0C4309" w14:textId="77777777" w:rsidR="00F15B43" w:rsidRDefault="00F15B43">
      <w:pPr>
        <w:pStyle w:val="aff1"/>
        <w:ind w:firstLineChars="0" w:firstLine="0"/>
        <w:rPr>
          <w:rFonts w:ascii="宋体" w:hAnsi="宋体" w:cs="宋体"/>
          <w:szCs w:val="24"/>
        </w:rPr>
      </w:pPr>
    </w:p>
    <w:p w14:paraId="07745E94" w14:textId="77777777" w:rsidR="00F15B43" w:rsidRDefault="00A40675">
      <w:pPr>
        <w:pStyle w:val="aff1"/>
        <w:ind w:firstLineChars="0" w:firstLine="0"/>
        <w:rPr>
          <w:rFonts w:ascii="宋体" w:hAnsi="宋体" w:cs="宋体"/>
          <w:szCs w:val="24"/>
        </w:rPr>
      </w:pPr>
      <w:r>
        <w:rPr>
          <w:rFonts w:ascii="宋体" w:hAnsi="宋体" w:cs="宋体" w:hint="eastAsia"/>
          <w:szCs w:val="24"/>
        </w:rPr>
        <w:t>致：广州越冠房地产开发有限公司</w:t>
      </w:r>
    </w:p>
    <w:p w14:paraId="165D10FC" w14:textId="77777777" w:rsidR="00F15B43" w:rsidRDefault="00A40675">
      <w:pPr>
        <w:pStyle w:val="aff1"/>
        <w:ind w:firstLineChars="0" w:firstLine="0"/>
        <w:rPr>
          <w:rFonts w:ascii="宋体" w:hAnsi="宋体" w:cs="宋体"/>
          <w:szCs w:val="24"/>
        </w:rPr>
      </w:pPr>
      <w:r>
        <w:rPr>
          <w:rFonts w:ascii="宋体" w:hAnsi="宋体" w:cs="宋体" w:hint="eastAsia"/>
          <w:szCs w:val="24"/>
        </w:rPr>
        <w:t>一旦我方中标，我方愿意做出如下承诺：</w:t>
      </w:r>
    </w:p>
    <w:p w14:paraId="0B615663" w14:textId="77777777" w:rsidR="00F15B43" w:rsidRDefault="00A40675">
      <w:pPr>
        <w:pStyle w:val="aff1"/>
        <w:ind w:firstLineChars="0" w:firstLine="0"/>
        <w:rPr>
          <w:rFonts w:ascii="宋体" w:hAnsi="宋体" w:cs="宋体"/>
          <w:szCs w:val="24"/>
        </w:rPr>
      </w:pPr>
      <w:r>
        <w:rPr>
          <w:rFonts w:ascii="宋体" w:hAnsi="宋体" w:cs="宋体" w:hint="eastAsia"/>
          <w:szCs w:val="24"/>
        </w:rPr>
        <w:t>一、我方承诺投入的设备仪器数量及类型按照投标文件所报的《拟投入本项目的通讯、办公、检测设备清单》投入。</w:t>
      </w:r>
    </w:p>
    <w:p w14:paraId="303BC857" w14:textId="77777777" w:rsidR="00F15B43" w:rsidRDefault="00A40675">
      <w:pPr>
        <w:pStyle w:val="aff1"/>
        <w:ind w:firstLineChars="0" w:firstLine="0"/>
        <w:rPr>
          <w:rFonts w:ascii="宋体" w:hAnsi="宋体" w:cs="宋体"/>
          <w:szCs w:val="24"/>
        </w:rPr>
      </w:pPr>
      <w:r>
        <w:rPr>
          <w:rFonts w:ascii="宋体" w:hAnsi="宋体" w:cs="宋体" w:hint="eastAsia"/>
          <w:szCs w:val="24"/>
        </w:rPr>
        <w:t>二、我方承诺中标后一个月内将本项目所需的监理设备仪器运送至现场，并设立专门存放地点，由专人管理。</w:t>
      </w:r>
    </w:p>
    <w:p w14:paraId="00818A2D" w14:textId="77777777" w:rsidR="00F15B43" w:rsidRDefault="00A40675">
      <w:pPr>
        <w:pStyle w:val="aff1"/>
        <w:ind w:firstLineChars="0" w:firstLine="0"/>
        <w:rPr>
          <w:rFonts w:ascii="宋体" w:hAnsi="宋体" w:cs="宋体"/>
          <w:szCs w:val="24"/>
        </w:rPr>
      </w:pPr>
      <w:r>
        <w:rPr>
          <w:rFonts w:ascii="宋体" w:hAnsi="宋体" w:cs="宋体" w:hint="eastAsia"/>
          <w:szCs w:val="24"/>
        </w:rPr>
        <w:t>三、若设备仪器未按我方承诺的时间内到位，我方愿意无条件按照合同约定的相关条款承担违约责任。</w:t>
      </w:r>
    </w:p>
    <w:p w14:paraId="049E884A" w14:textId="77777777" w:rsidR="00F15B43" w:rsidRDefault="00A40675">
      <w:pPr>
        <w:pStyle w:val="aff1"/>
        <w:ind w:firstLineChars="0" w:firstLine="0"/>
        <w:rPr>
          <w:rFonts w:ascii="宋体" w:hAnsi="宋体" w:cs="宋体"/>
          <w:szCs w:val="24"/>
        </w:rPr>
      </w:pPr>
      <w:r>
        <w:rPr>
          <w:rFonts w:ascii="宋体" w:hAnsi="宋体" w:cs="宋体" w:hint="eastAsia"/>
          <w:szCs w:val="24"/>
        </w:rPr>
        <w:t>特此承诺。</w:t>
      </w:r>
    </w:p>
    <w:p w14:paraId="50DF2B3E" w14:textId="77777777" w:rsidR="00F15B43" w:rsidRDefault="00F15B43">
      <w:pPr>
        <w:pStyle w:val="aff1"/>
        <w:ind w:firstLineChars="0" w:firstLine="0"/>
        <w:rPr>
          <w:rFonts w:ascii="宋体" w:hAnsi="宋体" w:cs="宋体"/>
          <w:szCs w:val="24"/>
        </w:rPr>
      </w:pPr>
    </w:p>
    <w:p w14:paraId="1C8ABCE1" w14:textId="77777777" w:rsidR="00F15B43" w:rsidRDefault="00F15B43">
      <w:pPr>
        <w:pStyle w:val="aff1"/>
        <w:ind w:firstLineChars="0" w:firstLine="0"/>
        <w:rPr>
          <w:rFonts w:ascii="宋体" w:hAnsi="宋体" w:cs="宋体"/>
          <w:szCs w:val="24"/>
        </w:rPr>
      </w:pPr>
    </w:p>
    <w:p w14:paraId="117CC5AE" w14:textId="77777777" w:rsidR="00F15B43" w:rsidRDefault="00F15B43">
      <w:pPr>
        <w:pStyle w:val="aff1"/>
        <w:ind w:firstLineChars="0" w:firstLine="0"/>
        <w:rPr>
          <w:rFonts w:ascii="宋体" w:hAnsi="宋体" w:cs="宋体"/>
          <w:szCs w:val="24"/>
        </w:rPr>
      </w:pPr>
    </w:p>
    <w:p w14:paraId="7AB851B0" w14:textId="77777777" w:rsidR="00F15B43" w:rsidRDefault="00A40675">
      <w:pPr>
        <w:pStyle w:val="aff1"/>
        <w:ind w:firstLineChars="0" w:firstLine="0"/>
        <w:rPr>
          <w:rFonts w:ascii="宋体" w:hAnsi="宋体" w:cs="宋体"/>
          <w:szCs w:val="24"/>
        </w:rPr>
      </w:pPr>
      <w:r>
        <w:rPr>
          <w:rFonts w:ascii="宋体" w:hAnsi="宋体" w:cs="宋体" w:hint="eastAsia"/>
          <w:szCs w:val="24"/>
        </w:rPr>
        <w:t>投</w:t>
      </w:r>
      <w:r>
        <w:rPr>
          <w:rFonts w:ascii="宋体" w:hAnsi="宋体" w:cs="宋体" w:hint="eastAsia"/>
          <w:szCs w:val="24"/>
        </w:rPr>
        <w:t xml:space="preserve">  </w:t>
      </w:r>
      <w:r>
        <w:rPr>
          <w:rFonts w:ascii="宋体" w:hAnsi="宋体" w:cs="宋体" w:hint="eastAsia"/>
          <w:szCs w:val="24"/>
        </w:rPr>
        <w:t>标</w:t>
      </w:r>
      <w:r>
        <w:rPr>
          <w:rFonts w:ascii="宋体" w:hAnsi="宋体" w:cs="宋体" w:hint="eastAsia"/>
          <w:szCs w:val="24"/>
        </w:rPr>
        <w:t xml:space="preserve">  </w:t>
      </w:r>
      <w:r>
        <w:rPr>
          <w:rFonts w:ascii="宋体" w:hAnsi="宋体" w:cs="宋体" w:hint="eastAsia"/>
          <w:szCs w:val="24"/>
        </w:rPr>
        <w:t>单</w:t>
      </w:r>
      <w:r>
        <w:rPr>
          <w:rFonts w:ascii="宋体" w:hAnsi="宋体" w:cs="宋体" w:hint="eastAsia"/>
          <w:szCs w:val="24"/>
        </w:rPr>
        <w:t xml:space="preserve">  </w:t>
      </w:r>
      <w:r>
        <w:rPr>
          <w:rFonts w:ascii="宋体" w:hAnsi="宋体" w:cs="宋体" w:hint="eastAsia"/>
          <w:szCs w:val="24"/>
        </w:rPr>
        <w:t>位：</w:t>
      </w:r>
    </w:p>
    <w:p w14:paraId="0C22D6F5" w14:textId="77777777" w:rsidR="00F15B43" w:rsidRDefault="00F15B43">
      <w:pPr>
        <w:pStyle w:val="aff1"/>
        <w:ind w:firstLineChars="0" w:firstLine="0"/>
        <w:rPr>
          <w:rFonts w:ascii="宋体" w:hAnsi="宋体" w:cs="宋体"/>
          <w:szCs w:val="24"/>
        </w:rPr>
      </w:pPr>
    </w:p>
    <w:p w14:paraId="2F9D3EF6" w14:textId="77777777" w:rsidR="00F15B43" w:rsidRDefault="00A40675">
      <w:pPr>
        <w:pStyle w:val="aff1"/>
        <w:ind w:firstLineChars="0" w:firstLine="0"/>
        <w:rPr>
          <w:rFonts w:ascii="宋体" w:hAnsi="宋体" w:cs="宋体"/>
          <w:szCs w:val="24"/>
        </w:rPr>
      </w:pPr>
      <w:r>
        <w:rPr>
          <w:rFonts w:ascii="宋体" w:hAnsi="宋体" w:cs="宋体" w:hint="eastAsia"/>
          <w:szCs w:val="24"/>
        </w:rPr>
        <w:t xml:space="preserve">    </w:t>
      </w:r>
      <w:r>
        <w:rPr>
          <w:rFonts w:ascii="宋体" w:hAnsi="宋体" w:cs="宋体" w:hint="eastAsia"/>
          <w:szCs w:val="24"/>
        </w:rPr>
        <w:t>日</w:t>
      </w:r>
      <w:r>
        <w:rPr>
          <w:rFonts w:ascii="宋体" w:hAnsi="宋体" w:cs="宋体" w:hint="eastAsia"/>
          <w:szCs w:val="24"/>
        </w:rPr>
        <w:t xml:space="preserve">     </w:t>
      </w:r>
      <w:r>
        <w:rPr>
          <w:rFonts w:ascii="宋体" w:hAnsi="宋体" w:cs="宋体" w:hint="eastAsia"/>
          <w:szCs w:val="24"/>
        </w:rPr>
        <w:t>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3E85218F" w14:textId="77777777" w:rsidR="00F15B43" w:rsidRDefault="00F15B43">
      <w:pPr>
        <w:pStyle w:val="aff1"/>
        <w:ind w:firstLineChars="0" w:firstLine="0"/>
        <w:rPr>
          <w:rFonts w:ascii="宋体" w:hAnsi="宋体" w:cs="宋体"/>
          <w:szCs w:val="24"/>
        </w:rPr>
      </w:pPr>
    </w:p>
    <w:p w14:paraId="14653BA6" w14:textId="77777777" w:rsidR="00F15B43" w:rsidRDefault="00F15B43">
      <w:pPr>
        <w:pStyle w:val="aff1"/>
        <w:ind w:firstLineChars="0" w:firstLine="0"/>
        <w:rPr>
          <w:rFonts w:ascii="宋体" w:hAnsi="宋体" w:cs="宋体"/>
          <w:szCs w:val="24"/>
        </w:rPr>
      </w:pPr>
    </w:p>
    <w:p w14:paraId="0AAE1AD6" w14:textId="77777777" w:rsidR="00F15B43" w:rsidRDefault="00F15B43">
      <w:pPr>
        <w:pStyle w:val="aff1"/>
        <w:ind w:firstLineChars="0" w:firstLine="0"/>
        <w:rPr>
          <w:rFonts w:ascii="宋体" w:hAnsi="宋体" w:cs="宋体"/>
          <w:szCs w:val="24"/>
        </w:rPr>
      </w:pPr>
    </w:p>
    <w:p w14:paraId="54483AD0" w14:textId="77777777" w:rsidR="00F15B43" w:rsidRDefault="00F15B43">
      <w:pPr>
        <w:pStyle w:val="aff1"/>
        <w:ind w:firstLineChars="0" w:firstLine="0"/>
        <w:rPr>
          <w:rFonts w:ascii="宋体" w:hAnsi="宋体" w:cs="宋体"/>
          <w:szCs w:val="24"/>
        </w:rPr>
        <w:sectPr w:rsidR="00F15B43">
          <w:pgSz w:w="12240" w:h="15840"/>
          <w:pgMar w:top="1440" w:right="1800" w:bottom="1440" w:left="1800" w:header="720" w:footer="720" w:gutter="0"/>
          <w:cols w:space="720"/>
          <w:rtlGutter/>
        </w:sectPr>
      </w:pPr>
    </w:p>
    <w:p w14:paraId="72052ACE" w14:textId="77777777" w:rsidR="00F15B43" w:rsidRDefault="00A40675">
      <w:pPr>
        <w:pStyle w:val="aff1"/>
        <w:ind w:firstLineChars="0" w:firstLine="0"/>
        <w:rPr>
          <w:rFonts w:ascii="宋体" w:hAnsi="宋体" w:cs="宋体"/>
          <w:szCs w:val="24"/>
        </w:rPr>
      </w:pPr>
      <w:bookmarkStart w:id="583" w:name="_Toc535938765"/>
      <w:bookmarkStart w:id="584" w:name="_Toc530470658"/>
      <w:r>
        <w:rPr>
          <w:rFonts w:ascii="宋体" w:hAnsi="宋体" w:cs="宋体" w:hint="eastAsia"/>
          <w:szCs w:val="24"/>
        </w:rPr>
        <w:lastRenderedPageBreak/>
        <w:t>⑥</w:t>
      </w:r>
      <w:bookmarkStart w:id="585" w:name="_Hlk22687097"/>
      <w:r>
        <w:rPr>
          <w:rFonts w:ascii="宋体" w:hAnsi="宋体" w:cs="宋体" w:hint="eastAsia"/>
          <w:szCs w:val="24"/>
        </w:rPr>
        <w:t>拟委派本项目驻场监理人员配备响应情况表</w:t>
      </w:r>
      <w:bookmarkEnd w:id="583"/>
      <w:bookmarkEnd w:id="584"/>
      <w:bookmarkEnd w:id="585"/>
    </w:p>
    <w:p w14:paraId="4B481A98" w14:textId="77777777" w:rsidR="00F15B43" w:rsidRDefault="00A40675">
      <w:pPr>
        <w:pStyle w:val="aff1"/>
        <w:ind w:firstLineChars="0" w:firstLine="0"/>
        <w:jc w:val="center"/>
        <w:rPr>
          <w:rFonts w:ascii="宋体" w:hAnsi="宋体" w:cs="宋体"/>
          <w:b/>
          <w:bCs/>
          <w:szCs w:val="24"/>
        </w:rPr>
      </w:pPr>
      <w:r>
        <w:rPr>
          <w:rFonts w:ascii="宋体" w:hAnsi="宋体" w:cs="宋体" w:hint="eastAsia"/>
          <w:b/>
          <w:bCs/>
          <w:szCs w:val="24"/>
        </w:rPr>
        <w:t>拟委派本项目驻场监理人员配备响应情况表（格式自定义）</w:t>
      </w:r>
    </w:p>
    <w:p w14:paraId="28311981" w14:textId="77777777" w:rsidR="00F15B43" w:rsidRDefault="00F15B43">
      <w:pPr>
        <w:spacing w:after="0" w:line="360" w:lineRule="auto"/>
        <w:rPr>
          <w:rFonts w:ascii="宋体" w:eastAsia="宋体" w:hAnsi="宋体" w:cs="宋体"/>
          <w:b/>
          <w:spacing w:val="4"/>
          <w:sz w:val="24"/>
          <w:lang w:bidi="ar"/>
        </w:rPr>
      </w:pPr>
    </w:p>
    <w:p w14:paraId="7EAC2CFF" w14:textId="77777777" w:rsidR="00F15B43" w:rsidRDefault="00F15B43">
      <w:pPr>
        <w:spacing w:after="0" w:line="360" w:lineRule="auto"/>
        <w:rPr>
          <w:rFonts w:ascii="宋体" w:eastAsia="宋体" w:hAnsi="宋体" w:cs="宋体"/>
          <w:b/>
          <w:spacing w:val="4"/>
          <w:sz w:val="24"/>
          <w:lang w:bidi="ar"/>
        </w:rPr>
      </w:pPr>
    </w:p>
    <w:p w14:paraId="2E472940" w14:textId="77777777" w:rsidR="00F15B43" w:rsidRDefault="00A40675">
      <w:pPr>
        <w:spacing w:after="0" w:line="360" w:lineRule="auto"/>
        <w:rPr>
          <w:rFonts w:ascii="宋体" w:eastAsia="宋体" w:hAnsi="宋体" w:cs="宋体"/>
          <w:sz w:val="24"/>
        </w:rPr>
      </w:pPr>
      <w:r>
        <w:rPr>
          <w:rFonts w:ascii="宋体" w:eastAsia="宋体" w:hAnsi="宋体" w:cs="宋体" w:hint="eastAsia"/>
          <w:b/>
          <w:spacing w:val="4"/>
          <w:sz w:val="24"/>
          <w:lang w:bidi="ar"/>
        </w:rPr>
        <w:t>注：</w:t>
      </w:r>
      <w:r>
        <w:rPr>
          <w:rFonts w:ascii="宋体" w:eastAsia="宋体" w:hAnsi="宋体" w:cs="宋体" w:hint="eastAsia"/>
          <w:sz w:val="24"/>
        </w:rPr>
        <w:t>①已在广东省住房和城乡建设主管部门备案且备案的业务范围相当于注册监理工程师的香港专业人士</w:t>
      </w:r>
      <w:r>
        <w:rPr>
          <w:rFonts w:ascii="宋体" w:eastAsia="宋体" w:hAnsi="宋体" w:cs="宋体" w:hint="eastAsia"/>
          <w:sz w:val="24"/>
        </w:rPr>
        <w:t>[</w:t>
      </w:r>
      <w:r>
        <w:rPr>
          <w:rFonts w:ascii="宋体" w:eastAsia="宋体" w:hAnsi="宋体" w:cs="宋体" w:hint="eastAsia"/>
          <w:sz w:val="24"/>
        </w:rPr>
        <w:t>香港专业人士的备案业务范围依据《广东省住房和城乡建设厅关于印发香港工程建设咨询企业和专业人士在粤港澳大湾区内地城市开业执业试点管理暂行办法的通知》（粤</w:t>
      </w:r>
      <w:proofErr w:type="gramStart"/>
      <w:r>
        <w:rPr>
          <w:rFonts w:ascii="宋体" w:eastAsia="宋体" w:hAnsi="宋体" w:cs="宋体" w:hint="eastAsia"/>
          <w:sz w:val="24"/>
        </w:rPr>
        <w:t>建规范</w:t>
      </w:r>
      <w:proofErr w:type="gramEnd"/>
      <w:r>
        <w:rPr>
          <w:rFonts w:ascii="宋体" w:eastAsia="宋体" w:hAnsi="宋体" w:cs="宋体" w:hint="eastAsia"/>
          <w:sz w:val="24"/>
        </w:rPr>
        <w:t>[2020]1</w:t>
      </w:r>
      <w:r>
        <w:rPr>
          <w:rFonts w:ascii="宋体" w:eastAsia="宋体" w:hAnsi="宋体" w:cs="宋体" w:hint="eastAsia"/>
          <w:sz w:val="24"/>
        </w:rPr>
        <w:t>号）确定</w:t>
      </w:r>
      <w:r>
        <w:rPr>
          <w:rFonts w:ascii="宋体" w:eastAsia="宋体" w:hAnsi="宋体" w:cs="宋体" w:hint="eastAsia"/>
          <w:sz w:val="24"/>
        </w:rPr>
        <w:t>]</w:t>
      </w:r>
      <w:r>
        <w:rPr>
          <w:rFonts w:ascii="宋体" w:eastAsia="宋体" w:hAnsi="宋体" w:cs="宋体" w:hint="eastAsia"/>
          <w:sz w:val="24"/>
        </w:rPr>
        <w:t>，可承担相应专业监理工程师岗位。</w:t>
      </w:r>
    </w:p>
    <w:p w14:paraId="7B064467"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②本表不作为形式评审、资格评审、响应性评审的审查依据，只作为</w:t>
      </w:r>
      <w:r>
        <w:rPr>
          <w:rFonts w:ascii="宋体" w:eastAsia="宋体" w:hAnsi="宋体" w:cs="宋体" w:hint="eastAsia"/>
          <w:sz w:val="24"/>
          <w:lang w:bidi="ar"/>
        </w:rPr>
        <w:t>定标综合评审因素</w:t>
      </w:r>
      <w:r>
        <w:rPr>
          <w:rFonts w:ascii="宋体" w:eastAsia="宋体" w:hAnsi="宋体" w:cs="宋体" w:hint="eastAsia"/>
          <w:sz w:val="24"/>
        </w:rPr>
        <w:t>评审依据。</w:t>
      </w:r>
    </w:p>
    <w:p w14:paraId="3A7B208D"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③以上项目监理组成人员资历证明材料应提供满足基本要求的相关</w:t>
      </w:r>
      <w:r>
        <w:rPr>
          <w:rFonts w:ascii="宋体" w:eastAsia="宋体" w:hAnsi="宋体" w:cs="宋体" w:hint="eastAsia"/>
          <w:sz w:val="24"/>
        </w:rPr>
        <w:t>证明资料扫描件，如毕业证、职称证、注册证、岗位证或培训证等相关证明资料扫描件，并按投标文件格式要求提供《主要人员简历表》。所投入本项目人员必须为投标人本单位人员，均须提供近一个月（指</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月）在本投标单位购买社保缴纳证明材料。各岗位人员不得相互兼职。</w:t>
      </w:r>
    </w:p>
    <w:p w14:paraId="209C81E3"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④根据原人事部、原建设部发布的《造价工程师执业资格制度暂行规定》（人发〔</w:t>
      </w:r>
      <w:r>
        <w:rPr>
          <w:rFonts w:ascii="宋体" w:eastAsia="宋体" w:hAnsi="宋体" w:cs="宋体" w:hint="eastAsia"/>
          <w:sz w:val="24"/>
        </w:rPr>
        <w:t>1996</w:t>
      </w:r>
      <w:r>
        <w:rPr>
          <w:rFonts w:ascii="宋体" w:eastAsia="宋体" w:hAnsi="宋体" w:cs="宋体" w:hint="eastAsia"/>
          <w:sz w:val="24"/>
        </w:rPr>
        <w:t>〕</w:t>
      </w:r>
      <w:r>
        <w:rPr>
          <w:rFonts w:ascii="宋体" w:eastAsia="宋体" w:hAnsi="宋体" w:cs="宋体" w:hint="eastAsia"/>
          <w:sz w:val="24"/>
        </w:rPr>
        <w:t>77</w:t>
      </w:r>
      <w:r>
        <w:rPr>
          <w:rFonts w:ascii="宋体" w:eastAsia="宋体" w:hAnsi="宋体" w:cs="宋体" w:hint="eastAsia"/>
          <w:sz w:val="24"/>
        </w:rPr>
        <w:t>号）取得的造价工程师执业资格，并经注册且在有效期内的注册造价工程师等同于注册一级造价工程师。</w:t>
      </w:r>
    </w:p>
    <w:p w14:paraId="2F2FB1F0" w14:textId="77777777" w:rsidR="00F15B43" w:rsidRDefault="00A40675">
      <w:pPr>
        <w:spacing w:after="0" w:line="360" w:lineRule="auto"/>
        <w:rPr>
          <w:rFonts w:ascii="宋体" w:eastAsia="宋体" w:hAnsi="宋体" w:cs="宋体"/>
          <w:sz w:val="24"/>
        </w:rPr>
      </w:pPr>
      <w:r>
        <w:rPr>
          <w:rFonts w:ascii="宋体" w:eastAsia="宋体" w:hAnsi="宋体" w:cs="宋体" w:hint="eastAsia"/>
          <w:sz w:val="24"/>
        </w:rPr>
        <w:t>⑤</w:t>
      </w:r>
      <w:r>
        <w:rPr>
          <w:rFonts w:ascii="宋体" w:eastAsia="宋体" w:hAnsi="宋体" w:cs="宋体" w:hint="eastAsia"/>
          <w:sz w:val="24"/>
          <w:lang w:bidi="ar"/>
        </w:rPr>
        <w:t>智能化相关专业职称包括计算机、电子、通信、自动化、电气等专业职称。</w:t>
      </w:r>
    </w:p>
    <w:p w14:paraId="53CA212C"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rPr>
        <w:t>⑥</w:t>
      </w:r>
      <w:r>
        <w:rPr>
          <w:rFonts w:ascii="宋体" w:eastAsia="宋体" w:hAnsi="宋体" w:cs="宋体" w:hint="eastAsia"/>
          <w:sz w:val="24"/>
        </w:rPr>
        <w:t>投标人自行填写拟委派本项目驻场的监理人员，若需增加配备监理人员的，可按照原格式进行扩展</w:t>
      </w:r>
      <w:r>
        <w:rPr>
          <w:rFonts w:ascii="宋体" w:eastAsia="宋体" w:hAnsi="宋体" w:cs="宋体" w:hint="eastAsia"/>
          <w:sz w:val="24"/>
          <w:lang w:bidi="ar"/>
        </w:rPr>
        <w:t>。</w:t>
      </w:r>
    </w:p>
    <w:p w14:paraId="0C677EC9" w14:textId="77777777" w:rsidR="00F15B43" w:rsidRDefault="00F15B43">
      <w:pPr>
        <w:pStyle w:val="aff1"/>
        <w:ind w:firstLineChars="0" w:firstLine="0"/>
        <w:rPr>
          <w:rFonts w:ascii="宋体" w:hAnsi="宋体" w:cs="宋体"/>
          <w:szCs w:val="24"/>
        </w:rPr>
      </w:pPr>
    </w:p>
    <w:p w14:paraId="7977AAC6" w14:textId="77777777" w:rsidR="00F15B43" w:rsidRDefault="00A40675">
      <w:pPr>
        <w:pStyle w:val="aff1"/>
        <w:ind w:firstLineChars="0" w:firstLine="0"/>
        <w:rPr>
          <w:rFonts w:ascii="宋体" w:hAnsi="宋体" w:cs="宋体"/>
          <w:szCs w:val="24"/>
        </w:rPr>
      </w:pPr>
      <w:r>
        <w:rPr>
          <w:rFonts w:ascii="宋体" w:hAnsi="宋体" w:cs="宋体" w:hint="eastAsia"/>
          <w:szCs w:val="24"/>
        </w:rPr>
        <w:t>投</w:t>
      </w:r>
      <w:r>
        <w:rPr>
          <w:rFonts w:ascii="宋体" w:hAnsi="宋体" w:cs="宋体" w:hint="eastAsia"/>
          <w:szCs w:val="24"/>
        </w:rPr>
        <w:t xml:space="preserve">  </w:t>
      </w:r>
      <w:r>
        <w:rPr>
          <w:rFonts w:ascii="宋体" w:hAnsi="宋体" w:cs="宋体" w:hint="eastAsia"/>
          <w:szCs w:val="24"/>
        </w:rPr>
        <w:t>标</w:t>
      </w:r>
      <w:r>
        <w:rPr>
          <w:rFonts w:ascii="宋体" w:hAnsi="宋体" w:cs="宋体" w:hint="eastAsia"/>
          <w:szCs w:val="24"/>
        </w:rPr>
        <w:t xml:space="preserve">  </w:t>
      </w:r>
      <w:r>
        <w:rPr>
          <w:rFonts w:ascii="宋体" w:hAnsi="宋体" w:cs="宋体" w:hint="eastAsia"/>
          <w:szCs w:val="24"/>
        </w:rPr>
        <w:t>单</w:t>
      </w:r>
      <w:r>
        <w:rPr>
          <w:rFonts w:ascii="宋体" w:hAnsi="宋体" w:cs="宋体" w:hint="eastAsia"/>
          <w:szCs w:val="24"/>
        </w:rPr>
        <w:t xml:space="preserve">  </w:t>
      </w:r>
      <w:r>
        <w:rPr>
          <w:rFonts w:ascii="宋体" w:hAnsi="宋体" w:cs="宋体" w:hint="eastAsia"/>
          <w:szCs w:val="24"/>
        </w:rPr>
        <w:t>位：</w:t>
      </w:r>
    </w:p>
    <w:p w14:paraId="7EDF7240" w14:textId="77777777" w:rsidR="00F15B43" w:rsidRDefault="00A40675">
      <w:pPr>
        <w:pStyle w:val="aff1"/>
        <w:ind w:firstLineChars="0" w:firstLine="0"/>
        <w:rPr>
          <w:rFonts w:ascii="宋体" w:hAnsi="宋体" w:cs="宋体"/>
          <w:szCs w:val="24"/>
        </w:rPr>
        <w:sectPr w:rsidR="00F15B43">
          <w:headerReference w:type="default" r:id="rId10"/>
          <w:footerReference w:type="even" r:id="rId11"/>
          <w:footerReference w:type="default" r:id="rId12"/>
          <w:headerReference w:type="first" r:id="rId13"/>
          <w:footerReference w:type="first" r:id="rId14"/>
          <w:pgSz w:w="16838" w:h="11906" w:orient="landscape"/>
          <w:pgMar w:top="1440" w:right="1800" w:bottom="1440" w:left="1800" w:header="851" w:footer="992" w:gutter="0"/>
          <w:cols w:space="425"/>
          <w:docGrid w:type="lines" w:linePitch="312"/>
        </w:sectPr>
      </w:pPr>
      <w:r>
        <w:rPr>
          <w:rFonts w:ascii="宋体" w:hAnsi="宋体" w:cs="宋体" w:hint="eastAsia"/>
          <w:szCs w:val="24"/>
        </w:rPr>
        <w:t>日</w:t>
      </w:r>
      <w:r>
        <w:rPr>
          <w:rFonts w:ascii="宋体" w:hAnsi="宋体" w:cs="宋体" w:hint="eastAsia"/>
          <w:szCs w:val="24"/>
        </w:rPr>
        <w:t xml:space="preserve">     </w:t>
      </w:r>
      <w:r>
        <w:rPr>
          <w:rFonts w:ascii="宋体" w:hAnsi="宋体" w:cs="宋体" w:hint="eastAsia"/>
          <w:szCs w:val="24"/>
        </w:rPr>
        <w:t>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14:paraId="5D2EF90F" w14:textId="77777777" w:rsidR="00F15B43" w:rsidRDefault="00A40675">
      <w:pPr>
        <w:pStyle w:val="aff1"/>
        <w:ind w:firstLineChars="0" w:firstLine="0"/>
        <w:rPr>
          <w:rFonts w:ascii="宋体" w:hAnsi="宋体" w:cs="宋体"/>
          <w:szCs w:val="24"/>
        </w:rPr>
      </w:pPr>
      <w:r>
        <w:rPr>
          <w:rFonts w:ascii="宋体" w:hAnsi="宋体" w:cs="宋体" w:hint="eastAsia"/>
          <w:szCs w:val="24"/>
        </w:rPr>
        <w:lastRenderedPageBreak/>
        <w:t>七、投标人认为需要提供的资料（如有）</w:t>
      </w:r>
    </w:p>
    <w:p w14:paraId="6E159F5F" w14:textId="77777777" w:rsidR="00F15B43" w:rsidRDefault="00A40675">
      <w:pPr>
        <w:pStyle w:val="aff1"/>
        <w:ind w:firstLineChars="0" w:firstLine="0"/>
        <w:rPr>
          <w:rFonts w:ascii="宋体" w:hAnsi="宋体" w:cs="宋体"/>
          <w:szCs w:val="24"/>
          <w:lang w:bidi="ar"/>
        </w:rPr>
      </w:pPr>
      <w:r>
        <w:rPr>
          <w:rFonts w:ascii="宋体" w:hAnsi="宋体" w:cs="宋体" w:hint="eastAsia"/>
          <w:szCs w:val="24"/>
        </w:rPr>
        <w:t>①</w:t>
      </w:r>
      <w:r>
        <w:rPr>
          <w:rFonts w:ascii="宋体" w:hAnsi="宋体" w:cs="宋体" w:hint="eastAsia"/>
          <w:szCs w:val="24"/>
          <w:lang w:bidi="ar"/>
        </w:rPr>
        <w:t>定标原则中的资信因素的相关证明资料（如</w:t>
      </w:r>
      <w:r>
        <w:rPr>
          <w:rFonts w:ascii="宋体" w:hAnsi="宋体" w:cs="宋体" w:hint="eastAsia"/>
          <w:szCs w:val="24"/>
          <w:lang w:bidi="ar"/>
        </w:rPr>
        <w:t>ISO</w:t>
      </w:r>
      <w:r>
        <w:rPr>
          <w:rFonts w:ascii="宋体" w:hAnsi="宋体" w:cs="宋体" w:hint="eastAsia"/>
          <w:szCs w:val="24"/>
          <w:lang w:bidi="ar"/>
        </w:rPr>
        <w:t>认证情况、纳税情况、监理业绩情况等）</w:t>
      </w:r>
    </w:p>
    <w:p w14:paraId="4E8FE111" w14:textId="77777777" w:rsidR="00F15B43" w:rsidRDefault="00F15B43">
      <w:pPr>
        <w:pStyle w:val="aff1"/>
        <w:ind w:firstLineChars="0" w:firstLine="0"/>
        <w:rPr>
          <w:rFonts w:ascii="宋体" w:hAnsi="宋体" w:cs="宋体"/>
          <w:szCs w:val="24"/>
          <w:lang w:bidi="ar"/>
        </w:rPr>
      </w:pPr>
    </w:p>
    <w:p w14:paraId="00BA3633" w14:textId="77777777" w:rsidR="00F15B43" w:rsidRDefault="00A40675">
      <w:pPr>
        <w:widowControl/>
        <w:spacing w:after="0" w:line="360" w:lineRule="auto"/>
        <w:rPr>
          <w:rFonts w:ascii="宋体" w:eastAsia="宋体" w:hAnsi="宋体" w:cs="宋体"/>
          <w:sz w:val="24"/>
          <w:lang w:bidi="ar"/>
        </w:rPr>
      </w:pPr>
      <w:r>
        <w:rPr>
          <w:rFonts w:ascii="宋体" w:eastAsia="宋体" w:hAnsi="宋体" w:cs="宋体" w:hint="eastAsia"/>
          <w:sz w:val="24"/>
          <w:lang w:bidi="ar"/>
        </w:rPr>
        <w:br w:type="page"/>
      </w:r>
    </w:p>
    <w:p w14:paraId="02BE0106"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lastRenderedPageBreak/>
        <w:t>②监理业绩情况</w:t>
      </w:r>
    </w:p>
    <w:p w14:paraId="4E39E306" w14:textId="77777777" w:rsidR="00F15B43" w:rsidRDefault="00A40675">
      <w:pPr>
        <w:spacing w:after="0" w:line="360" w:lineRule="auto"/>
        <w:rPr>
          <w:rFonts w:ascii="宋体" w:eastAsia="宋体" w:hAnsi="宋体" w:cs="宋体"/>
          <w:b/>
          <w:bCs/>
          <w:sz w:val="24"/>
          <w:lang w:bidi="ar"/>
        </w:rPr>
      </w:pPr>
      <w:r>
        <w:rPr>
          <w:rFonts w:ascii="宋体" w:eastAsia="宋体" w:hAnsi="宋体" w:cs="宋体" w:hint="eastAsia"/>
          <w:b/>
          <w:bCs/>
          <w:sz w:val="24"/>
          <w:lang w:bidi="ar"/>
        </w:rPr>
        <w:t>投标人自</w:t>
      </w:r>
      <w:r>
        <w:rPr>
          <w:rFonts w:ascii="宋体" w:eastAsia="宋体" w:hAnsi="宋体" w:cs="宋体" w:hint="eastAsia"/>
          <w:b/>
          <w:bCs/>
          <w:sz w:val="24"/>
          <w:lang w:bidi="ar"/>
        </w:rPr>
        <w:t>2022</w:t>
      </w:r>
      <w:r>
        <w:rPr>
          <w:rFonts w:ascii="宋体" w:eastAsia="宋体" w:hAnsi="宋体" w:cs="宋体" w:hint="eastAsia"/>
          <w:b/>
          <w:bCs/>
          <w:sz w:val="24"/>
          <w:lang w:bidi="ar"/>
        </w:rPr>
        <w:t>年</w:t>
      </w:r>
      <w:r>
        <w:rPr>
          <w:rFonts w:ascii="宋体" w:eastAsia="宋体" w:hAnsi="宋体" w:cs="宋体" w:hint="eastAsia"/>
          <w:b/>
          <w:bCs/>
          <w:sz w:val="24"/>
          <w:lang w:bidi="ar"/>
        </w:rPr>
        <w:t>1</w:t>
      </w:r>
      <w:r>
        <w:rPr>
          <w:rFonts w:ascii="宋体" w:eastAsia="宋体" w:hAnsi="宋体" w:cs="宋体" w:hint="eastAsia"/>
          <w:b/>
          <w:bCs/>
          <w:sz w:val="24"/>
          <w:lang w:bidi="ar"/>
        </w:rPr>
        <w:t>月</w:t>
      </w:r>
      <w:r>
        <w:rPr>
          <w:rFonts w:ascii="宋体" w:eastAsia="宋体" w:hAnsi="宋体" w:cs="宋体" w:hint="eastAsia"/>
          <w:b/>
          <w:bCs/>
          <w:sz w:val="24"/>
          <w:lang w:bidi="ar"/>
        </w:rPr>
        <w:t>1</w:t>
      </w:r>
      <w:r>
        <w:rPr>
          <w:rFonts w:ascii="宋体" w:eastAsia="宋体" w:hAnsi="宋体" w:cs="宋体" w:hint="eastAsia"/>
          <w:b/>
          <w:bCs/>
          <w:sz w:val="24"/>
          <w:lang w:bidi="ar"/>
        </w:rPr>
        <w:t>日至今完成的类似监理业绩情况汇总表</w:t>
      </w:r>
      <w:r>
        <w:rPr>
          <w:rFonts w:ascii="宋体" w:eastAsia="宋体" w:hAnsi="宋体" w:cs="宋体" w:hint="eastAsia"/>
          <w:b/>
          <w:bCs/>
          <w:sz w:val="24"/>
          <w:lang w:bidi="ar"/>
        </w:rPr>
        <w:t xml:space="preserve"> </w:t>
      </w:r>
    </w:p>
    <w:tbl>
      <w:tblPr>
        <w:tblW w:w="7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03"/>
        <w:gridCol w:w="1242"/>
        <w:gridCol w:w="1242"/>
      </w:tblGrid>
      <w:tr w:rsidR="00F15B43" w14:paraId="56435D8B" w14:textId="77777777">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DC74A17"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序号</w:t>
            </w:r>
          </w:p>
        </w:tc>
        <w:tc>
          <w:tcPr>
            <w:tcW w:w="4303" w:type="dxa"/>
            <w:tcBorders>
              <w:top w:val="single" w:sz="4" w:space="0" w:color="auto"/>
              <w:left w:val="nil"/>
              <w:bottom w:val="single" w:sz="4" w:space="0" w:color="auto"/>
              <w:right w:val="single" w:sz="4" w:space="0" w:color="auto"/>
            </w:tcBorders>
            <w:shd w:val="clear" w:color="auto" w:fill="auto"/>
            <w:vAlign w:val="center"/>
          </w:tcPr>
          <w:p w14:paraId="0172049D"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项目名称</w:t>
            </w:r>
          </w:p>
        </w:tc>
        <w:tc>
          <w:tcPr>
            <w:tcW w:w="1242" w:type="dxa"/>
            <w:tcBorders>
              <w:top w:val="single" w:sz="4" w:space="0" w:color="auto"/>
              <w:left w:val="nil"/>
              <w:bottom w:val="single" w:sz="4" w:space="0" w:color="auto"/>
              <w:right w:val="single" w:sz="4" w:space="0" w:color="auto"/>
            </w:tcBorders>
            <w:shd w:val="clear" w:color="auto" w:fill="auto"/>
            <w:vAlign w:val="center"/>
          </w:tcPr>
          <w:p w14:paraId="0E27AD9D"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业绩金额</w:t>
            </w:r>
          </w:p>
        </w:tc>
        <w:tc>
          <w:tcPr>
            <w:tcW w:w="1242" w:type="dxa"/>
            <w:tcBorders>
              <w:top w:val="single" w:sz="4" w:space="0" w:color="auto"/>
              <w:left w:val="nil"/>
              <w:bottom w:val="single" w:sz="4" w:space="0" w:color="auto"/>
              <w:right w:val="single" w:sz="4" w:space="0" w:color="auto"/>
            </w:tcBorders>
            <w:shd w:val="clear" w:color="auto" w:fill="auto"/>
            <w:vAlign w:val="center"/>
          </w:tcPr>
          <w:p w14:paraId="233C2AD1"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完成时间</w:t>
            </w:r>
          </w:p>
        </w:tc>
      </w:tr>
      <w:tr w:rsidR="00F15B43" w14:paraId="217AC61D" w14:textId="77777777">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16875DF" w14:textId="77777777" w:rsidR="00F15B43" w:rsidRDefault="00F15B43">
            <w:pPr>
              <w:spacing w:after="0" w:line="360" w:lineRule="auto"/>
              <w:rPr>
                <w:rFonts w:ascii="宋体" w:eastAsia="宋体" w:hAnsi="宋体" w:cs="宋体"/>
                <w:sz w:val="24"/>
                <w:lang w:bidi="ar"/>
              </w:rPr>
            </w:pPr>
          </w:p>
        </w:tc>
        <w:tc>
          <w:tcPr>
            <w:tcW w:w="4303" w:type="dxa"/>
            <w:tcBorders>
              <w:top w:val="single" w:sz="4" w:space="0" w:color="auto"/>
              <w:left w:val="nil"/>
              <w:bottom w:val="single" w:sz="4" w:space="0" w:color="auto"/>
              <w:right w:val="single" w:sz="4" w:space="0" w:color="auto"/>
            </w:tcBorders>
            <w:shd w:val="clear" w:color="auto" w:fill="auto"/>
          </w:tcPr>
          <w:p w14:paraId="4F7EE266"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51C03C98"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56E16F61" w14:textId="77777777" w:rsidR="00F15B43" w:rsidRDefault="00F15B43">
            <w:pPr>
              <w:spacing w:after="0" w:line="360" w:lineRule="auto"/>
              <w:rPr>
                <w:rFonts w:ascii="宋体" w:eastAsia="宋体" w:hAnsi="宋体" w:cs="宋体"/>
                <w:sz w:val="24"/>
                <w:lang w:bidi="ar"/>
              </w:rPr>
            </w:pPr>
          </w:p>
        </w:tc>
      </w:tr>
      <w:tr w:rsidR="00F15B43" w14:paraId="43078D64" w14:textId="77777777">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E0F1342" w14:textId="77777777" w:rsidR="00F15B43" w:rsidRDefault="00F15B43">
            <w:pPr>
              <w:spacing w:after="0" w:line="360" w:lineRule="auto"/>
              <w:rPr>
                <w:rFonts w:ascii="宋体" w:eastAsia="宋体" w:hAnsi="宋体" w:cs="宋体"/>
                <w:sz w:val="24"/>
                <w:lang w:bidi="ar"/>
              </w:rPr>
            </w:pPr>
          </w:p>
        </w:tc>
        <w:tc>
          <w:tcPr>
            <w:tcW w:w="4303" w:type="dxa"/>
            <w:tcBorders>
              <w:top w:val="single" w:sz="4" w:space="0" w:color="auto"/>
              <w:left w:val="nil"/>
              <w:bottom w:val="single" w:sz="4" w:space="0" w:color="auto"/>
              <w:right w:val="single" w:sz="4" w:space="0" w:color="auto"/>
            </w:tcBorders>
            <w:shd w:val="clear" w:color="auto" w:fill="auto"/>
          </w:tcPr>
          <w:p w14:paraId="2362CB2E"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20197576"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0BBBE9DD" w14:textId="77777777" w:rsidR="00F15B43" w:rsidRDefault="00F15B43">
            <w:pPr>
              <w:spacing w:after="0" w:line="360" w:lineRule="auto"/>
              <w:rPr>
                <w:rFonts w:ascii="宋体" w:eastAsia="宋体" w:hAnsi="宋体" w:cs="宋体"/>
                <w:sz w:val="24"/>
                <w:lang w:bidi="ar"/>
              </w:rPr>
            </w:pPr>
          </w:p>
        </w:tc>
      </w:tr>
      <w:tr w:rsidR="00F15B43" w14:paraId="0AAEC906" w14:textId="77777777">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3C80175" w14:textId="77777777" w:rsidR="00F15B43" w:rsidRDefault="00F15B43">
            <w:pPr>
              <w:spacing w:after="0" w:line="360" w:lineRule="auto"/>
              <w:rPr>
                <w:rFonts w:ascii="宋体" w:eastAsia="宋体" w:hAnsi="宋体" w:cs="宋体"/>
                <w:sz w:val="24"/>
                <w:lang w:bidi="ar"/>
              </w:rPr>
            </w:pPr>
          </w:p>
        </w:tc>
        <w:tc>
          <w:tcPr>
            <w:tcW w:w="4303" w:type="dxa"/>
            <w:tcBorders>
              <w:top w:val="single" w:sz="4" w:space="0" w:color="auto"/>
              <w:left w:val="nil"/>
              <w:bottom w:val="single" w:sz="4" w:space="0" w:color="auto"/>
              <w:right w:val="single" w:sz="4" w:space="0" w:color="auto"/>
            </w:tcBorders>
            <w:shd w:val="clear" w:color="auto" w:fill="auto"/>
          </w:tcPr>
          <w:p w14:paraId="7AECADF5"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64DA82A4"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2DD2CA7C" w14:textId="77777777" w:rsidR="00F15B43" w:rsidRDefault="00F15B43">
            <w:pPr>
              <w:spacing w:after="0" w:line="360" w:lineRule="auto"/>
              <w:rPr>
                <w:rFonts w:ascii="宋体" w:eastAsia="宋体" w:hAnsi="宋体" w:cs="宋体"/>
                <w:sz w:val="24"/>
                <w:lang w:bidi="ar"/>
              </w:rPr>
            </w:pPr>
          </w:p>
        </w:tc>
      </w:tr>
      <w:tr w:rsidR="00F15B43" w14:paraId="0DF299FC" w14:textId="77777777">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E6293B7" w14:textId="77777777" w:rsidR="00F15B43" w:rsidRDefault="00F15B43">
            <w:pPr>
              <w:spacing w:after="0" w:line="360" w:lineRule="auto"/>
              <w:rPr>
                <w:rFonts w:ascii="宋体" w:eastAsia="宋体" w:hAnsi="宋体" w:cs="宋体"/>
                <w:sz w:val="24"/>
                <w:lang w:bidi="ar"/>
              </w:rPr>
            </w:pPr>
          </w:p>
        </w:tc>
        <w:tc>
          <w:tcPr>
            <w:tcW w:w="4303" w:type="dxa"/>
            <w:tcBorders>
              <w:top w:val="single" w:sz="4" w:space="0" w:color="auto"/>
              <w:left w:val="nil"/>
              <w:bottom w:val="single" w:sz="4" w:space="0" w:color="auto"/>
              <w:right w:val="single" w:sz="4" w:space="0" w:color="auto"/>
            </w:tcBorders>
            <w:shd w:val="clear" w:color="auto" w:fill="auto"/>
          </w:tcPr>
          <w:p w14:paraId="56C9B795"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1394C2BF"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4CFFD747" w14:textId="77777777" w:rsidR="00F15B43" w:rsidRDefault="00F15B43">
            <w:pPr>
              <w:spacing w:after="0" w:line="360" w:lineRule="auto"/>
              <w:rPr>
                <w:rFonts w:ascii="宋体" w:eastAsia="宋体" w:hAnsi="宋体" w:cs="宋体"/>
                <w:sz w:val="24"/>
                <w:lang w:bidi="ar"/>
              </w:rPr>
            </w:pPr>
          </w:p>
        </w:tc>
      </w:tr>
      <w:tr w:rsidR="00F15B43" w14:paraId="6656EF4C" w14:textId="77777777">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F0A0E32" w14:textId="77777777" w:rsidR="00F15B43" w:rsidRDefault="00F15B43">
            <w:pPr>
              <w:spacing w:after="0" w:line="360" w:lineRule="auto"/>
              <w:rPr>
                <w:rFonts w:ascii="宋体" w:eastAsia="宋体" w:hAnsi="宋体" w:cs="宋体"/>
                <w:sz w:val="24"/>
                <w:lang w:bidi="ar"/>
              </w:rPr>
            </w:pPr>
          </w:p>
        </w:tc>
        <w:tc>
          <w:tcPr>
            <w:tcW w:w="4303" w:type="dxa"/>
            <w:tcBorders>
              <w:top w:val="single" w:sz="4" w:space="0" w:color="auto"/>
              <w:left w:val="nil"/>
              <w:bottom w:val="single" w:sz="4" w:space="0" w:color="auto"/>
              <w:right w:val="single" w:sz="4" w:space="0" w:color="auto"/>
            </w:tcBorders>
            <w:shd w:val="clear" w:color="auto" w:fill="auto"/>
          </w:tcPr>
          <w:p w14:paraId="2FCF701A"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440C6A6A"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2B5B3D99" w14:textId="77777777" w:rsidR="00F15B43" w:rsidRDefault="00F15B43">
            <w:pPr>
              <w:spacing w:after="0" w:line="360" w:lineRule="auto"/>
              <w:rPr>
                <w:rFonts w:ascii="宋体" w:eastAsia="宋体" w:hAnsi="宋体" w:cs="宋体"/>
                <w:sz w:val="24"/>
                <w:lang w:bidi="ar"/>
              </w:rPr>
            </w:pPr>
          </w:p>
        </w:tc>
      </w:tr>
      <w:tr w:rsidR="00F15B43" w14:paraId="0BD1ED65" w14:textId="77777777">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02712D9" w14:textId="77777777" w:rsidR="00F15B43" w:rsidRDefault="00F15B43">
            <w:pPr>
              <w:spacing w:after="0" w:line="360" w:lineRule="auto"/>
              <w:rPr>
                <w:rFonts w:ascii="宋体" w:eastAsia="宋体" w:hAnsi="宋体" w:cs="宋体"/>
                <w:sz w:val="24"/>
                <w:lang w:bidi="ar"/>
              </w:rPr>
            </w:pPr>
          </w:p>
        </w:tc>
        <w:tc>
          <w:tcPr>
            <w:tcW w:w="4303" w:type="dxa"/>
            <w:tcBorders>
              <w:top w:val="single" w:sz="4" w:space="0" w:color="auto"/>
              <w:left w:val="nil"/>
              <w:bottom w:val="single" w:sz="4" w:space="0" w:color="auto"/>
              <w:right w:val="single" w:sz="4" w:space="0" w:color="auto"/>
            </w:tcBorders>
            <w:shd w:val="clear" w:color="auto" w:fill="auto"/>
          </w:tcPr>
          <w:p w14:paraId="660AD94F"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493F9AAB" w14:textId="77777777" w:rsidR="00F15B43" w:rsidRDefault="00F15B43">
            <w:pPr>
              <w:spacing w:after="0" w:line="360" w:lineRule="auto"/>
              <w:rPr>
                <w:rFonts w:ascii="宋体" w:eastAsia="宋体" w:hAnsi="宋体" w:cs="宋体"/>
                <w:sz w:val="24"/>
                <w:lang w:bidi="ar"/>
              </w:rPr>
            </w:pPr>
          </w:p>
        </w:tc>
        <w:tc>
          <w:tcPr>
            <w:tcW w:w="1242" w:type="dxa"/>
            <w:tcBorders>
              <w:top w:val="single" w:sz="4" w:space="0" w:color="auto"/>
              <w:left w:val="nil"/>
              <w:bottom w:val="single" w:sz="4" w:space="0" w:color="auto"/>
              <w:right w:val="single" w:sz="4" w:space="0" w:color="auto"/>
            </w:tcBorders>
            <w:shd w:val="clear" w:color="auto" w:fill="auto"/>
          </w:tcPr>
          <w:p w14:paraId="281D6C56" w14:textId="77777777" w:rsidR="00F15B43" w:rsidRDefault="00F15B43">
            <w:pPr>
              <w:spacing w:after="0" w:line="360" w:lineRule="auto"/>
              <w:rPr>
                <w:rFonts w:ascii="宋体" w:eastAsia="宋体" w:hAnsi="宋体" w:cs="宋体"/>
                <w:sz w:val="24"/>
                <w:lang w:bidi="ar"/>
              </w:rPr>
            </w:pPr>
          </w:p>
        </w:tc>
      </w:tr>
    </w:tbl>
    <w:p w14:paraId="0F8D007B"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t>注：类似监理业绩由投标人择优提供，按定标因素“监理业绩情况”中的要求，在本表后</w:t>
      </w:r>
      <w:proofErr w:type="gramStart"/>
      <w:r>
        <w:rPr>
          <w:rFonts w:ascii="宋体" w:eastAsia="宋体" w:hAnsi="宋体" w:cs="宋体" w:hint="eastAsia"/>
          <w:sz w:val="24"/>
          <w:lang w:bidi="ar"/>
        </w:rPr>
        <w:t>附类似</w:t>
      </w:r>
      <w:proofErr w:type="gramEnd"/>
      <w:r>
        <w:rPr>
          <w:rFonts w:ascii="宋体" w:eastAsia="宋体" w:hAnsi="宋体" w:cs="宋体" w:hint="eastAsia"/>
          <w:sz w:val="24"/>
          <w:lang w:bidi="ar"/>
        </w:rPr>
        <w:t>业绩证明资料。如在投标文件格式“四、资格审查资料”中的“（二）近年完成的类似监理项目情况表”</w:t>
      </w:r>
      <w:proofErr w:type="gramStart"/>
      <w:r>
        <w:rPr>
          <w:rFonts w:ascii="宋体" w:eastAsia="宋体" w:hAnsi="宋体" w:cs="宋体" w:hint="eastAsia"/>
          <w:sz w:val="24"/>
          <w:lang w:bidi="ar"/>
        </w:rPr>
        <w:t>已附相关</w:t>
      </w:r>
      <w:proofErr w:type="gramEnd"/>
      <w:r>
        <w:rPr>
          <w:rFonts w:ascii="宋体" w:eastAsia="宋体" w:hAnsi="宋体" w:cs="宋体" w:hint="eastAsia"/>
          <w:sz w:val="24"/>
          <w:lang w:bidi="ar"/>
        </w:rPr>
        <w:t>类似业绩证明资料的，则无需在本表后重复</w:t>
      </w:r>
      <w:proofErr w:type="gramStart"/>
      <w:r>
        <w:rPr>
          <w:rFonts w:ascii="宋体" w:eastAsia="宋体" w:hAnsi="宋体" w:cs="宋体" w:hint="eastAsia"/>
          <w:sz w:val="24"/>
          <w:lang w:bidi="ar"/>
        </w:rPr>
        <w:t>附证明</w:t>
      </w:r>
      <w:proofErr w:type="gramEnd"/>
      <w:r>
        <w:rPr>
          <w:rFonts w:ascii="宋体" w:eastAsia="宋体" w:hAnsi="宋体" w:cs="宋体" w:hint="eastAsia"/>
          <w:sz w:val="24"/>
          <w:lang w:bidi="ar"/>
        </w:rPr>
        <w:t>资料。</w:t>
      </w:r>
    </w:p>
    <w:p w14:paraId="2F58186C" w14:textId="77777777" w:rsidR="00F15B43" w:rsidRDefault="00A40675">
      <w:pPr>
        <w:widowControl/>
        <w:spacing w:after="0" w:line="360" w:lineRule="auto"/>
        <w:rPr>
          <w:rFonts w:ascii="宋体" w:eastAsia="宋体" w:hAnsi="宋体" w:cs="宋体"/>
          <w:sz w:val="24"/>
        </w:rPr>
      </w:pPr>
      <w:r>
        <w:rPr>
          <w:rFonts w:ascii="宋体" w:eastAsia="宋体" w:hAnsi="宋体" w:cs="宋体" w:hint="eastAsia"/>
          <w:sz w:val="24"/>
        </w:rPr>
        <w:br w:type="page"/>
      </w:r>
    </w:p>
    <w:p w14:paraId="61ADA161" w14:textId="77777777" w:rsidR="00F15B43" w:rsidRDefault="00A40675">
      <w:pPr>
        <w:spacing w:after="0" w:line="360" w:lineRule="auto"/>
        <w:rPr>
          <w:rFonts w:ascii="宋体" w:eastAsia="宋体" w:hAnsi="宋体" w:cs="宋体"/>
          <w:sz w:val="24"/>
          <w:lang w:bidi="ar"/>
        </w:rPr>
      </w:pPr>
      <w:r>
        <w:rPr>
          <w:rFonts w:ascii="宋体" w:eastAsia="宋体" w:hAnsi="宋体" w:cs="宋体" w:hint="eastAsia"/>
          <w:sz w:val="24"/>
          <w:lang w:bidi="ar"/>
        </w:rPr>
        <w:lastRenderedPageBreak/>
        <w:t>③</w:t>
      </w:r>
      <w:r>
        <w:rPr>
          <w:rFonts w:ascii="宋体" w:eastAsia="宋体" w:hAnsi="宋体" w:cs="宋体" w:hint="eastAsia"/>
          <w:sz w:val="24"/>
        </w:rPr>
        <w:t>投标人认为需要提供的其他资料</w:t>
      </w:r>
    </w:p>
    <w:sectPr w:rsidR="00F15B43">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4015" w14:textId="77777777" w:rsidR="00A40675" w:rsidRDefault="00A40675">
      <w:pPr>
        <w:spacing w:line="240" w:lineRule="auto"/>
      </w:pPr>
      <w:r>
        <w:separator/>
      </w:r>
    </w:p>
  </w:endnote>
  <w:endnote w:type="continuationSeparator" w:id="0">
    <w:p w14:paraId="6807171F" w14:textId="77777777" w:rsidR="00A40675" w:rsidRDefault="00A40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E5BA" w14:textId="77777777" w:rsidR="00F15B43" w:rsidRDefault="00A40675">
    <w:pPr>
      <w:tabs>
        <w:tab w:val="center" w:pos="4153"/>
        <w:tab w:val="right" w:pos="8306"/>
      </w:tabs>
      <w:snapToGrid w:val="0"/>
      <w:rPr>
        <w:kern w:val="0"/>
        <w:sz w:val="18"/>
        <w:szCs w:val="18"/>
      </w:rPr>
    </w:pPr>
    <w:r>
      <w:rPr>
        <w:noProof/>
        <w:sz w:val="18"/>
      </w:rPr>
      <mc:AlternateContent>
        <mc:Choice Requires="wps">
          <w:drawing>
            <wp:anchor distT="0" distB="0" distL="114300" distR="114300" simplePos="0" relativeHeight="251660288" behindDoc="0" locked="0" layoutInCell="1" allowOverlap="1" wp14:anchorId="2BFCFAB3" wp14:editId="232A794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7E6E1" w14:textId="253A1BB8" w:rsidR="00F15B43" w:rsidRDefault="00A40675">
                          <w:pPr>
                            <w:pStyle w:val="af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FCFAB3"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1F7E6E1" w14:textId="253A1BB8" w:rsidR="00F15B43" w:rsidRDefault="00A40675">
                    <w:pPr>
                      <w:pStyle w:val="af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2719" w14:textId="77777777" w:rsidR="00F15B43" w:rsidRDefault="00A40675">
    <w:pPr>
      <w:tabs>
        <w:tab w:val="center" w:pos="4320"/>
        <w:tab w:val="right" w:pos="8306"/>
      </w:tabs>
      <w:snapToGrid w:val="0"/>
      <w:rPr>
        <w:kern w:val="0"/>
        <w:sz w:val="18"/>
        <w:szCs w:val="18"/>
      </w:rPr>
    </w:pPr>
    <w:r>
      <w:rPr>
        <w:noProof/>
        <w:sz w:val="18"/>
      </w:rPr>
      <mc:AlternateContent>
        <mc:Choice Requires="wps">
          <w:drawing>
            <wp:anchor distT="0" distB="0" distL="114300" distR="114300" simplePos="0" relativeHeight="251661312" behindDoc="0" locked="0" layoutInCell="1" allowOverlap="1" wp14:anchorId="2F7A4605" wp14:editId="00DD096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50847" w14:textId="41461638" w:rsidR="00F15B43" w:rsidRDefault="00A40675">
                          <w:pPr>
                            <w:pStyle w:val="af0"/>
                          </w:pPr>
                          <w:r>
                            <w:t>第</w:t>
                          </w:r>
                          <w:r>
                            <w:t xml:space="preserve"> </w:t>
                          </w:r>
                          <w:r>
                            <w:fldChar w:fldCharType="begin"/>
                          </w:r>
                          <w:r>
                            <w:instrText xml:space="preserve"> PAGE  \* MERGEFORMAT </w:instrText>
                          </w:r>
                          <w:r>
                            <w:fldChar w:fldCharType="separate"/>
                          </w:r>
                          <w:r>
                            <w:t>68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7A4605" id="_x0000_t202" coordsize="21600,21600" o:spt="202" path="m,l,21600r21600,l21600,xe">
              <v:stroke joinstyle="miter"/>
              <v:path gradientshapeok="t" o:connecttype="rect"/>
            </v:shapetype>
            <v:shape id="文本框 3"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18F50847" w14:textId="41461638" w:rsidR="00F15B43" w:rsidRDefault="00A40675">
                    <w:pPr>
                      <w:pStyle w:val="af0"/>
                    </w:pPr>
                    <w:r>
                      <w:t>第</w:t>
                    </w:r>
                    <w:r>
                      <w:t xml:space="preserve"> </w:t>
                    </w:r>
                    <w:r>
                      <w:fldChar w:fldCharType="begin"/>
                    </w:r>
                    <w:r>
                      <w:instrText xml:space="preserve"> PAGE  \* MERGEFORMAT </w:instrText>
                    </w:r>
                    <w:r>
                      <w:fldChar w:fldCharType="separate"/>
                    </w:r>
                    <w:r>
                      <w:t>68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82</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090E" w14:textId="77777777" w:rsidR="00F15B43" w:rsidRDefault="00A40675">
    <w:pPr>
      <w:snapToGrid w:val="0"/>
      <w:jc w:val="center"/>
      <w:rPr>
        <w:kern w:val="0"/>
        <w:sz w:val="18"/>
        <w:szCs w:val="18"/>
      </w:rPr>
    </w:pPr>
    <w:r>
      <w:rPr>
        <w:kern w:val="0"/>
        <w:sz w:val="18"/>
        <w:szCs w:val="18"/>
      </w:rPr>
      <w:t xml:space="preserve"> PAGE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445E" w14:textId="77777777" w:rsidR="00F15B43" w:rsidRDefault="00A40675">
    <w:pPr>
      <w:pStyle w:val="af0"/>
    </w:pPr>
    <w:r>
      <w:rPr>
        <w:noProof/>
      </w:rPr>
      <mc:AlternateContent>
        <mc:Choice Requires="wps">
          <w:drawing>
            <wp:anchor distT="0" distB="0" distL="114300" distR="114300" simplePos="0" relativeHeight="251662336" behindDoc="0" locked="0" layoutInCell="1" allowOverlap="1" wp14:anchorId="3ABDA6BB" wp14:editId="18B21B4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25FF3" w14:textId="38CF3AE9" w:rsidR="00F15B43" w:rsidRDefault="00A40675">
                          <w:pPr>
                            <w:pStyle w:val="af0"/>
                          </w:pPr>
                          <w:r>
                            <w:t>第</w:t>
                          </w:r>
                          <w:r>
                            <w:t xml:space="preserve"> </w:t>
                          </w:r>
                          <w:r>
                            <w:fldChar w:fldCharType="begin"/>
                          </w:r>
                          <w:r>
                            <w:instrText xml:space="preserve"> PAGE  \* MERGEFORMAT </w:instrText>
                          </w:r>
                          <w:r>
                            <w:fldChar w:fldCharType="separate"/>
                          </w:r>
                          <w:r>
                            <w:t>79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BDA6BB" id="_x0000_t202" coordsize="21600,21600" o:spt="202" path="m,l,21600r21600,l21600,xe">
              <v:stroke joinstyle="miter"/>
              <v:path gradientshapeok="t" o:connecttype="rect"/>
            </v:shapetype>
            <v:shape id="文本框 4"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14:paraId="39F25FF3" w14:textId="38CF3AE9" w:rsidR="00F15B43" w:rsidRDefault="00A40675">
                    <w:pPr>
                      <w:pStyle w:val="af0"/>
                    </w:pPr>
                    <w:r>
                      <w:t>第</w:t>
                    </w:r>
                    <w:r>
                      <w:t xml:space="preserve"> </w:t>
                    </w:r>
                    <w:r>
                      <w:fldChar w:fldCharType="begin"/>
                    </w:r>
                    <w:r>
                      <w:instrText xml:space="preserve"> PAGE  \* MERGEFORMAT </w:instrText>
                    </w:r>
                    <w:r>
                      <w:fldChar w:fldCharType="separate"/>
                    </w:r>
                    <w:r>
                      <w:t>79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82</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BD76" w14:textId="77777777" w:rsidR="00F15B43" w:rsidRDefault="00A40675">
    <w:pPr>
      <w:snapToGrid w:val="0"/>
      <w:rPr>
        <w:kern w:val="0"/>
        <w:sz w:val="18"/>
        <w:szCs w:val="18"/>
      </w:rPr>
    </w:pPr>
    <w:r>
      <w:rPr>
        <w:noProof/>
        <w:kern w:val="0"/>
        <w:sz w:val="18"/>
        <w:szCs w:val="18"/>
      </w:rPr>
      <mc:AlternateContent>
        <mc:Choice Requires="wps">
          <w:drawing>
            <wp:anchor distT="0" distB="0" distL="114300" distR="114300" simplePos="0" relativeHeight="251659264" behindDoc="0" locked="0" layoutInCell="1" allowOverlap="1" wp14:anchorId="03CCE203" wp14:editId="66074C8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C70BBD" w14:textId="77777777" w:rsidR="00F15B43" w:rsidRDefault="00F15B43">
                          <w:pPr>
                            <w:snapToGrid w:val="0"/>
                            <w:rPr>
                              <w:kern w:val="0"/>
                              <w:sz w:val="18"/>
                              <w:szCs w:val="18"/>
                            </w:rPr>
                          </w:pPr>
                        </w:p>
                      </w:txbxContent>
                    </wps:txbx>
                    <wps:bodyPr wrap="none" lIns="0" tIns="0" rIns="0" bIns="0">
                      <a:spAutoFit/>
                    </wps:bodyPr>
                  </wps:wsp>
                </a:graphicData>
              </a:graphic>
            </wp:anchor>
          </w:drawing>
        </mc:Choice>
        <mc:Fallback>
          <w:pict>
            <v:shapetype w14:anchorId="03CCE203" id="_x0000_t202" coordsize="21600,21600" o:spt="202" path="m,l,21600r21600,l21600,xe">
              <v:stroke joinstyle="miter"/>
              <v:path gradientshapeok="t" o:connecttype="rect"/>
            </v:shapetype>
            <v:shape id="文本框 2"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2CtQEAAFQDAAAOAAAAZHJzL2Uyb0RvYy54bWysU0uO1DAQ3SNxB8t7OpkgoVbU6dGg0SAk&#10;BEgDB3A7dseS7bJcnk76AnADVmzYc64+B2Wn08Nnh2bj1M/P9V5VNteTs+ygIhrwHb9a1ZwpL6E3&#10;ft/xz5/uXqw5wyR8Lyx41fGjQn69ff5sM4ZWNTCA7VVkBOKxHUPHh5RCW1UoB+UEriAoT0kN0YlE&#10;btxXfRQjoTtbNXX9qhoh9iGCVIgUvZ2TfFvwtVYyfdAaVWK249RbKmcs5y6f1XYj2n0UYTDy3Ib4&#10;jy6cMJ4evUDdiiTYQzT/QDkjIyDotJLgKtDaSFU4EJur+i8294MIqnAhcTBcZMKng5XvDx8jM33H&#10;G868cDSi07evp+8/Tz++sCbLMwZsqeo+UF2aXsNEY17iSMHMetLR5S/xYZQnoY8XcdWUmMyX1s16&#10;XVNKUm5xCL96vB4ipjcKHMtGxyNNr4gqDu8wzaVLSX7Nw52xtkzQ+j8ChDlHVFmB8+3MZO44W2na&#10;TYX4y4XNDvojkRxpGzruaV05s289iZ0XZzHiYuzORn4Yw81Dom5Kkxl8hiJy2aHRFZrnNcu78btf&#10;qh5/hu0v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gFP2CtQEAAFQDAAAOAAAAAAAAAAAAAAAAAC4CAABkcnMvZTJvRG9jLnhtbFBL&#10;AQItABQABgAIAAAAIQAMSvDu1gAAAAUBAAAPAAAAAAAAAAAAAAAAAA8EAABkcnMvZG93bnJldi54&#10;bWxQSwUGAAAAAAQABADzAAAAEgUAAAAA&#10;" filled="f" stroked="f">
              <v:textbox style="mso-fit-shape-to-text:t" inset="0,0,0,0">
                <w:txbxContent>
                  <w:p w14:paraId="60C70BBD" w14:textId="77777777" w:rsidR="00F15B43" w:rsidRDefault="00F15B43">
                    <w:pPr>
                      <w:snapToGrid w:val="0"/>
                      <w:rPr>
                        <w:kern w:val="0"/>
                        <w:sz w:val="18"/>
                        <w:szCs w:val="18"/>
                      </w:rPr>
                    </w:pPr>
                  </w:p>
                </w:txbxContent>
              </v:textbox>
              <w10:wrap anchorx="margin"/>
            </v:shape>
          </w:pict>
        </mc:Fallback>
      </mc:AlternateContent>
    </w:r>
  </w:p>
  <w:p w14:paraId="5D5910F6" w14:textId="77777777" w:rsidR="00F15B43" w:rsidRDefault="00F15B43">
    <w:pPr>
      <w:snapToGrid w:val="0"/>
      <w:rPr>
        <w:kern w:val="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AEF4" w14:textId="77777777" w:rsidR="00F15B43" w:rsidRDefault="00A40675">
    <w:pPr>
      <w:pStyle w:val="af0"/>
    </w:pPr>
    <w:r>
      <w:rPr>
        <w:noProof/>
      </w:rPr>
      <mc:AlternateContent>
        <mc:Choice Requires="wps">
          <w:drawing>
            <wp:anchor distT="0" distB="0" distL="114300" distR="114300" simplePos="0" relativeHeight="251663360" behindDoc="0" locked="0" layoutInCell="1" allowOverlap="1" wp14:anchorId="4110B7A8" wp14:editId="39627A3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233E3" w14:textId="0113CAF3" w:rsidR="00F15B43" w:rsidRDefault="00A40675">
                          <w:pPr>
                            <w:pStyle w:val="af0"/>
                          </w:pPr>
                          <w:r>
                            <w:t>第</w:t>
                          </w:r>
                          <w:r>
                            <w:t xml:space="preserve"> </w:t>
                          </w:r>
                          <w:r>
                            <w:fldChar w:fldCharType="begin"/>
                          </w:r>
                          <w:r>
                            <w:instrText xml:space="preserve"> PAGE  \* MERGEFORMAT </w:instrText>
                          </w:r>
                          <w:r>
                            <w:fldChar w:fldCharType="separate"/>
                          </w:r>
                          <w:r>
                            <w:t>82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10B7A8" id="_x0000_t202" coordsize="21600,21600" o:spt="202" path="m,l,21600r21600,l21600,xe">
              <v:stroke joinstyle="miter"/>
              <v:path gradientshapeok="t" o:connecttype="rect"/>
            </v:shapetype>
            <v:shape id="文本框 5"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R6ZQIAABEFAAAOAAAAZHJzL2Uyb0RvYy54bWysVE1uEzEU3iNxB8t7Ommh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Hk6Kw06D&#10;4MYhR25iKLZIaWNUjmDce6XRfak5X5S5U6cmsLXAxAgplUul3RIJ1tlKI+1THLf22VWVmXyK886j&#10;ZCaXds62dRRKv4/Kbj6PJevBfkRg6DtDkPplX2h/N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MDR6ZQIAABEFAAAOAAAAAAAAAAAAAAAAAC4CAABkcnMvZTJvRG9j&#10;LnhtbFBLAQItABQABgAIAAAAIQBxqtG51wAAAAUBAAAPAAAAAAAAAAAAAAAAAL8EAABkcnMvZG93&#10;bnJldi54bWxQSwUGAAAAAAQABADzAAAAwwUAAAAA&#10;" filled="f" stroked="f" strokeweight=".5pt">
              <v:textbox style="mso-fit-shape-to-text:t" inset="0,0,0,0">
                <w:txbxContent>
                  <w:p w14:paraId="1A6233E3" w14:textId="0113CAF3" w:rsidR="00F15B43" w:rsidRDefault="00A40675">
                    <w:pPr>
                      <w:pStyle w:val="af0"/>
                    </w:pPr>
                    <w:r>
                      <w:t>第</w:t>
                    </w:r>
                    <w:r>
                      <w:t xml:space="preserve"> </w:t>
                    </w:r>
                    <w:r>
                      <w:fldChar w:fldCharType="begin"/>
                    </w:r>
                    <w:r>
                      <w:instrText xml:space="preserve"> PAGE  \* MERGEFORMAT </w:instrText>
                    </w:r>
                    <w:r>
                      <w:fldChar w:fldCharType="separate"/>
                    </w:r>
                    <w:r>
                      <w:t>82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82</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23B4" w14:textId="77777777" w:rsidR="00A40675" w:rsidRDefault="00A40675">
      <w:pPr>
        <w:spacing w:after="0"/>
      </w:pPr>
      <w:r>
        <w:separator/>
      </w:r>
    </w:p>
  </w:footnote>
  <w:footnote w:type="continuationSeparator" w:id="0">
    <w:p w14:paraId="6EDA2060" w14:textId="77777777" w:rsidR="00A40675" w:rsidRDefault="00A406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7328" w14:textId="77777777" w:rsidR="00F15B43" w:rsidRDefault="00F15B4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6AA7" w14:textId="77777777" w:rsidR="00F15B43" w:rsidRDefault="00F15B43">
    <w:pPr>
      <w:framePr w:wrap="around" w:vAnchor="text" w:hAnchor="margin" w:xAlign="right" w:y="1"/>
      <w:snapToGrid w:val="0"/>
      <w:rPr>
        <w:ker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3BDC5E"/>
    <w:multiLevelType w:val="singleLevel"/>
    <w:tmpl w:val="E43BDC5E"/>
    <w:lvl w:ilvl="0">
      <w:start w:val="2"/>
      <w:numFmt w:val="decimal"/>
      <w:suff w:val="nothing"/>
      <w:lvlText w:val="（%1）"/>
      <w:lvlJc w:val="left"/>
    </w:lvl>
  </w:abstractNum>
  <w:abstractNum w:abstractNumId="1" w15:restartNumberingAfterBreak="0">
    <w:nsid w:val="38CE9ED9"/>
    <w:multiLevelType w:val="singleLevel"/>
    <w:tmpl w:val="38CE9ED9"/>
    <w:lvl w:ilvl="0">
      <w:start w:val="1"/>
      <w:numFmt w:val="decimal"/>
      <w:suff w:val="nothing"/>
      <w:lvlText w:val="%1．"/>
      <w:lvlJc w:val="left"/>
      <w:pPr>
        <w:ind w:left="-6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zOTVkODk5NDE1MDMwN2MzOTEwZGUxYTE2MmZiZjUifQ=="/>
  </w:docVars>
  <w:rsids>
    <w:rsidRoot w:val="00583803"/>
    <w:rsid w:val="811D7118"/>
    <w:rsid w:val="86FF0539"/>
    <w:rsid w:val="8B3F0456"/>
    <w:rsid w:val="8D9F083A"/>
    <w:rsid w:val="8F5B7ED1"/>
    <w:rsid w:val="8FFFBA84"/>
    <w:rsid w:val="95FD5108"/>
    <w:rsid w:val="972678E3"/>
    <w:rsid w:val="97BD07B5"/>
    <w:rsid w:val="98FF1A3D"/>
    <w:rsid w:val="99FD9702"/>
    <w:rsid w:val="9AEC7A36"/>
    <w:rsid w:val="9BEE6439"/>
    <w:rsid w:val="9BFFEADD"/>
    <w:rsid w:val="9D645610"/>
    <w:rsid w:val="9DBFFB0A"/>
    <w:rsid w:val="9E0F0BB0"/>
    <w:rsid w:val="9E8FC4BB"/>
    <w:rsid w:val="9EBDACA4"/>
    <w:rsid w:val="9F47E8D1"/>
    <w:rsid w:val="A2CE33A5"/>
    <w:rsid w:val="A56F28B7"/>
    <w:rsid w:val="A7FDAF98"/>
    <w:rsid w:val="AAB3E157"/>
    <w:rsid w:val="AAF368C8"/>
    <w:rsid w:val="AB5E89E5"/>
    <w:rsid w:val="ABF7F407"/>
    <w:rsid w:val="ADE3DE73"/>
    <w:rsid w:val="AF7B3DF2"/>
    <w:rsid w:val="AF9BFA43"/>
    <w:rsid w:val="AFFE9F06"/>
    <w:rsid w:val="AFFF4477"/>
    <w:rsid w:val="B2FF94DB"/>
    <w:rsid w:val="B537AFF0"/>
    <w:rsid w:val="B5AA3CBA"/>
    <w:rsid w:val="B6DDC889"/>
    <w:rsid w:val="B7774005"/>
    <w:rsid w:val="B7792A81"/>
    <w:rsid w:val="B7EED548"/>
    <w:rsid w:val="B8EF3BD5"/>
    <w:rsid w:val="B97FF028"/>
    <w:rsid w:val="B9FBA864"/>
    <w:rsid w:val="BADED074"/>
    <w:rsid w:val="BAFF428C"/>
    <w:rsid w:val="BBBF7779"/>
    <w:rsid w:val="BBDF8384"/>
    <w:rsid w:val="BBF2ACB9"/>
    <w:rsid w:val="BBFFB0C3"/>
    <w:rsid w:val="BBFFDC9D"/>
    <w:rsid w:val="BC4FBB04"/>
    <w:rsid w:val="BC6543AB"/>
    <w:rsid w:val="BCBD50F5"/>
    <w:rsid w:val="BE39FE15"/>
    <w:rsid w:val="BE7F048F"/>
    <w:rsid w:val="BEBF214B"/>
    <w:rsid w:val="BEDEDD00"/>
    <w:rsid w:val="BEE7DB12"/>
    <w:rsid w:val="BEF99264"/>
    <w:rsid w:val="BF4712BC"/>
    <w:rsid w:val="BF7F055C"/>
    <w:rsid w:val="BF7F676A"/>
    <w:rsid w:val="BF9E2AE3"/>
    <w:rsid w:val="BFA8B296"/>
    <w:rsid w:val="BFB92136"/>
    <w:rsid w:val="BFDDD109"/>
    <w:rsid w:val="BFEDD103"/>
    <w:rsid w:val="BFF88CA5"/>
    <w:rsid w:val="BFFFC0ED"/>
    <w:rsid w:val="C3E95F69"/>
    <w:rsid w:val="C7FE902A"/>
    <w:rsid w:val="C9EE6F61"/>
    <w:rsid w:val="CA567977"/>
    <w:rsid w:val="CCFF5560"/>
    <w:rsid w:val="CD6CEB5C"/>
    <w:rsid w:val="CDBB0D53"/>
    <w:rsid w:val="CEC60CD6"/>
    <w:rsid w:val="CEEB5C67"/>
    <w:rsid w:val="CF52192B"/>
    <w:rsid w:val="CFC70A08"/>
    <w:rsid w:val="CFCFADFB"/>
    <w:rsid w:val="D3EFAF00"/>
    <w:rsid w:val="D7AF960A"/>
    <w:rsid w:val="D7C6F1E4"/>
    <w:rsid w:val="D7FB608D"/>
    <w:rsid w:val="D7FE76DE"/>
    <w:rsid w:val="D8FF5581"/>
    <w:rsid w:val="D97F5662"/>
    <w:rsid w:val="D9FC80A5"/>
    <w:rsid w:val="DA67A3F4"/>
    <w:rsid w:val="DBD568C0"/>
    <w:rsid w:val="DCEE2FD7"/>
    <w:rsid w:val="DCEFC7FA"/>
    <w:rsid w:val="DD7794DB"/>
    <w:rsid w:val="DD7EB9F2"/>
    <w:rsid w:val="DDDB216E"/>
    <w:rsid w:val="DDFDFFCC"/>
    <w:rsid w:val="DE5F2F31"/>
    <w:rsid w:val="DE600236"/>
    <w:rsid w:val="DEB67D00"/>
    <w:rsid w:val="DEF696CB"/>
    <w:rsid w:val="DF2D890B"/>
    <w:rsid w:val="DF538664"/>
    <w:rsid w:val="DF6E3C5A"/>
    <w:rsid w:val="DFB604DC"/>
    <w:rsid w:val="DFDF436A"/>
    <w:rsid w:val="DFDF61A8"/>
    <w:rsid w:val="DFDFFDD3"/>
    <w:rsid w:val="DFFB7EBD"/>
    <w:rsid w:val="DFFBA477"/>
    <w:rsid w:val="DFFFA384"/>
    <w:rsid w:val="DFFFFD17"/>
    <w:rsid w:val="E5FC4FD8"/>
    <w:rsid w:val="E5FECFF1"/>
    <w:rsid w:val="E6A73B63"/>
    <w:rsid w:val="E75FA5A4"/>
    <w:rsid w:val="E7DD40FC"/>
    <w:rsid w:val="E7DFA269"/>
    <w:rsid w:val="E7F70823"/>
    <w:rsid w:val="E86E0CF8"/>
    <w:rsid w:val="EA6F122B"/>
    <w:rsid w:val="EB3C63C6"/>
    <w:rsid w:val="EB7FA907"/>
    <w:rsid w:val="EBBD6016"/>
    <w:rsid w:val="EBBF9D55"/>
    <w:rsid w:val="EBD2D16D"/>
    <w:rsid w:val="EBEC84B6"/>
    <w:rsid w:val="EBFF48EA"/>
    <w:rsid w:val="ED83BF5A"/>
    <w:rsid w:val="ED8F6F38"/>
    <w:rsid w:val="EE7F9C8E"/>
    <w:rsid w:val="EF630E53"/>
    <w:rsid w:val="EFBBE445"/>
    <w:rsid w:val="EFC25045"/>
    <w:rsid w:val="EFCFEFB6"/>
    <w:rsid w:val="EFD52CBB"/>
    <w:rsid w:val="EFF72B95"/>
    <w:rsid w:val="EFFD5D5B"/>
    <w:rsid w:val="EFFDDB18"/>
    <w:rsid w:val="EFFDF2D6"/>
    <w:rsid w:val="F0951B8A"/>
    <w:rsid w:val="F19EBB76"/>
    <w:rsid w:val="F1FF4503"/>
    <w:rsid w:val="F3E98182"/>
    <w:rsid w:val="F55F3A93"/>
    <w:rsid w:val="F5BFA81B"/>
    <w:rsid w:val="F5FCDA54"/>
    <w:rsid w:val="F5FE8976"/>
    <w:rsid w:val="F5FE8AC4"/>
    <w:rsid w:val="F5FF8EB1"/>
    <w:rsid w:val="F6EDF84B"/>
    <w:rsid w:val="F6FEFBB5"/>
    <w:rsid w:val="F71FAB1E"/>
    <w:rsid w:val="F737A51A"/>
    <w:rsid w:val="F777CD25"/>
    <w:rsid w:val="F77DBB24"/>
    <w:rsid w:val="F7AB7F1F"/>
    <w:rsid w:val="F7BE6221"/>
    <w:rsid w:val="F7BF5B46"/>
    <w:rsid w:val="F7D793B2"/>
    <w:rsid w:val="F7DBF7D3"/>
    <w:rsid w:val="F7DE0C4A"/>
    <w:rsid w:val="F7E78558"/>
    <w:rsid w:val="F7E7A595"/>
    <w:rsid w:val="F7F51A76"/>
    <w:rsid w:val="F7FD480C"/>
    <w:rsid w:val="F7FF5B9F"/>
    <w:rsid w:val="F87E0BDE"/>
    <w:rsid w:val="F8EFB83A"/>
    <w:rsid w:val="F8F9266D"/>
    <w:rsid w:val="F9D9236E"/>
    <w:rsid w:val="F9DB0CB0"/>
    <w:rsid w:val="F9DF941B"/>
    <w:rsid w:val="F9F57789"/>
    <w:rsid w:val="F9F808CD"/>
    <w:rsid w:val="FA5D7F7E"/>
    <w:rsid w:val="FAEEE4B9"/>
    <w:rsid w:val="FAF35FAE"/>
    <w:rsid w:val="FAFF965D"/>
    <w:rsid w:val="FB4FE629"/>
    <w:rsid w:val="FB5F91BA"/>
    <w:rsid w:val="FB7D3742"/>
    <w:rsid w:val="FBB4F984"/>
    <w:rsid w:val="FBBF57AE"/>
    <w:rsid w:val="FBD7B6E8"/>
    <w:rsid w:val="FBE7FAB3"/>
    <w:rsid w:val="FBEFBD7D"/>
    <w:rsid w:val="FBF0BD83"/>
    <w:rsid w:val="FBF56880"/>
    <w:rsid w:val="FBF5B4CF"/>
    <w:rsid w:val="FBFFEB77"/>
    <w:rsid w:val="FCD216DA"/>
    <w:rsid w:val="FCFB3E52"/>
    <w:rsid w:val="FD3A5E51"/>
    <w:rsid w:val="FD5E611E"/>
    <w:rsid w:val="FD7D7F04"/>
    <w:rsid w:val="FD7FA77D"/>
    <w:rsid w:val="FD8F9B3C"/>
    <w:rsid w:val="FDBE99A7"/>
    <w:rsid w:val="FDD43108"/>
    <w:rsid w:val="FDE79B1A"/>
    <w:rsid w:val="FDEBF6DC"/>
    <w:rsid w:val="FDFA7709"/>
    <w:rsid w:val="FDFB4244"/>
    <w:rsid w:val="FDFC5ACB"/>
    <w:rsid w:val="FDFE14CA"/>
    <w:rsid w:val="FE2F297A"/>
    <w:rsid w:val="FE7D3617"/>
    <w:rsid w:val="FE7DEC8B"/>
    <w:rsid w:val="FEABEFDE"/>
    <w:rsid w:val="FEBEF57B"/>
    <w:rsid w:val="FEE6FDF2"/>
    <w:rsid w:val="FEEF7364"/>
    <w:rsid w:val="FEF5FAB6"/>
    <w:rsid w:val="FEF9543F"/>
    <w:rsid w:val="FEF9CB32"/>
    <w:rsid w:val="FEFFACDE"/>
    <w:rsid w:val="FF63715B"/>
    <w:rsid w:val="FF66ADB7"/>
    <w:rsid w:val="FF7776D9"/>
    <w:rsid w:val="FF79463C"/>
    <w:rsid w:val="FF7DA9A8"/>
    <w:rsid w:val="FF7E7AD4"/>
    <w:rsid w:val="FF7EDE17"/>
    <w:rsid w:val="FF7FB0CB"/>
    <w:rsid w:val="FF8D2B2D"/>
    <w:rsid w:val="FFA75145"/>
    <w:rsid w:val="FFA7F915"/>
    <w:rsid w:val="FFADC881"/>
    <w:rsid w:val="FFB3AC06"/>
    <w:rsid w:val="FFB9E3C6"/>
    <w:rsid w:val="FFBE6324"/>
    <w:rsid w:val="FFBEE003"/>
    <w:rsid w:val="FFBF19DE"/>
    <w:rsid w:val="FFCB1C4F"/>
    <w:rsid w:val="FFD3F37B"/>
    <w:rsid w:val="FFDCD488"/>
    <w:rsid w:val="FFDE2D74"/>
    <w:rsid w:val="FFDF2A02"/>
    <w:rsid w:val="FFDF3A42"/>
    <w:rsid w:val="FFDF5DB0"/>
    <w:rsid w:val="FFDF663B"/>
    <w:rsid w:val="FFDF7A7E"/>
    <w:rsid w:val="FFDF9451"/>
    <w:rsid w:val="FFDFC7C8"/>
    <w:rsid w:val="FFE3AC2D"/>
    <w:rsid w:val="FFE5E6A5"/>
    <w:rsid w:val="FFEBAF5C"/>
    <w:rsid w:val="FFEDAADC"/>
    <w:rsid w:val="FFF53FC3"/>
    <w:rsid w:val="FFF6A9D8"/>
    <w:rsid w:val="FFFD6179"/>
    <w:rsid w:val="FFFD8663"/>
    <w:rsid w:val="FFFE8999"/>
    <w:rsid w:val="FFFEF3EA"/>
    <w:rsid w:val="FFFF7411"/>
    <w:rsid w:val="0000017E"/>
    <w:rsid w:val="000141CF"/>
    <w:rsid w:val="000171E7"/>
    <w:rsid w:val="0004215C"/>
    <w:rsid w:val="000427D6"/>
    <w:rsid w:val="00046DE8"/>
    <w:rsid w:val="000530EB"/>
    <w:rsid w:val="00054FA5"/>
    <w:rsid w:val="0005531A"/>
    <w:rsid w:val="00062517"/>
    <w:rsid w:val="00072667"/>
    <w:rsid w:val="00073762"/>
    <w:rsid w:val="000B7739"/>
    <w:rsid w:val="000C06D0"/>
    <w:rsid w:val="000C514A"/>
    <w:rsid w:val="000C7541"/>
    <w:rsid w:val="000D6801"/>
    <w:rsid w:val="000E2F13"/>
    <w:rsid w:val="000F0FE1"/>
    <w:rsid w:val="000F3ABD"/>
    <w:rsid w:val="0010050C"/>
    <w:rsid w:val="001055CF"/>
    <w:rsid w:val="00106CD2"/>
    <w:rsid w:val="00107DD3"/>
    <w:rsid w:val="00111DF2"/>
    <w:rsid w:val="00117FDA"/>
    <w:rsid w:val="00143E6A"/>
    <w:rsid w:val="001442D9"/>
    <w:rsid w:val="001509D9"/>
    <w:rsid w:val="00153066"/>
    <w:rsid w:val="001547E6"/>
    <w:rsid w:val="00155A51"/>
    <w:rsid w:val="00175A00"/>
    <w:rsid w:val="00180721"/>
    <w:rsid w:val="00191A6E"/>
    <w:rsid w:val="0019762C"/>
    <w:rsid w:val="001B4657"/>
    <w:rsid w:val="001B7E83"/>
    <w:rsid w:val="001D0BBB"/>
    <w:rsid w:val="001D47B5"/>
    <w:rsid w:val="001E1C70"/>
    <w:rsid w:val="002102E3"/>
    <w:rsid w:val="00210672"/>
    <w:rsid w:val="0021381E"/>
    <w:rsid w:val="00215FBE"/>
    <w:rsid w:val="002214B8"/>
    <w:rsid w:val="00221B09"/>
    <w:rsid w:val="00222506"/>
    <w:rsid w:val="00230CF4"/>
    <w:rsid w:val="00233980"/>
    <w:rsid w:val="0023769A"/>
    <w:rsid w:val="002453BB"/>
    <w:rsid w:val="00252C02"/>
    <w:rsid w:val="00262C2C"/>
    <w:rsid w:val="0027032B"/>
    <w:rsid w:val="0027253A"/>
    <w:rsid w:val="00282182"/>
    <w:rsid w:val="00291159"/>
    <w:rsid w:val="00293E3A"/>
    <w:rsid w:val="002C5078"/>
    <w:rsid w:val="002F3097"/>
    <w:rsid w:val="002F3670"/>
    <w:rsid w:val="003020DB"/>
    <w:rsid w:val="00303EA7"/>
    <w:rsid w:val="00304517"/>
    <w:rsid w:val="00325045"/>
    <w:rsid w:val="00326788"/>
    <w:rsid w:val="00327D2F"/>
    <w:rsid w:val="0033128C"/>
    <w:rsid w:val="003364D0"/>
    <w:rsid w:val="00336805"/>
    <w:rsid w:val="00342B9B"/>
    <w:rsid w:val="00345F6E"/>
    <w:rsid w:val="003475DE"/>
    <w:rsid w:val="00352B12"/>
    <w:rsid w:val="00356E53"/>
    <w:rsid w:val="00364792"/>
    <w:rsid w:val="00372225"/>
    <w:rsid w:val="0037452D"/>
    <w:rsid w:val="00391474"/>
    <w:rsid w:val="00392684"/>
    <w:rsid w:val="003946F7"/>
    <w:rsid w:val="00396452"/>
    <w:rsid w:val="003A30F2"/>
    <w:rsid w:val="003A3150"/>
    <w:rsid w:val="003A3A53"/>
    <w:rsid w:val="003C0FC3"/>
    <w:rsid w:val="003C3A12"/>
    <w:rsid w:val="003C638F"/>
    <w:rsid w:val="003D179F"/>
    <w:rsid w:val="003D5ADF"/>
    <w:rsid w:val="003E1E42"/>
    <w:rsid w:val="003E57BE"/>
    <w:rsid w:val="003E5CBA"/>
    <w:rsid w:val="003F4FD6"/>
    <w:rsid w:val="0040256A"/>
    <w:rsid w:val="004038DE"/>
    <w:rsid w:val="0040463D"/>
    <w:rsid w:val="004073D1"/>
    <w:rsid w:val="00417D6E"/>
    <w:rsid w:val="004226D9"/>
    <w:rsid w:val="004260CB"/>
    <w:rsid w:val="0042709E"/>
    <w:rsid w:val="00435B5B"/>
    <w:rsid w:val="004366BB"/>
    <w:rsid w:val="00443E91"/>
    <w:rsid w:val="00461B9C"/>
    <w:rsid w:val="00466545"/>
    <w:rsid w:val="004669DC"/>
    <w:rsid w:val="00471EFB"/>
    <w:rsid w:val="004750C6"/>
    <w:rsid w:val="004764C9"/>
    <w:rsid w:val="00477109"/>
    <w:rsid w:val="00485E69"/>
    <w:rsid w:val="00492DAD"/>
    <w:rsid w:val="00494EDC"/>
    <w:rsid w:val="004A1F25"/>
    <w:rsid w:val="004A31B5"/>
    <w:rsid w:val="004A3B0D"/>
    <w:rsid w:val="004B314E"/>
    <w:rsid w:val="004C1DEE"/>
    <w:rsid w:val="004D6947"/>
    <w:rsid w:val="004E60C8"/>
    <w:rsid w:val="004F3753"/>
    <w:rsid w:val="00501DE2"/>
    <w:rsid w:val="00504D7D"/>
    <w:rsid w:val="00510A4F"/>
    <w:rsid w:val="00513026"/>
    <w:rsid w:val="00513A7C"/>
    <w:rsid w:val="00521CD3"/>
    <w:rsid w:val="00524000"/>
    <w:rsid w:val="00530428"/>
    <w:rsid w:val="00532FB5"/>
    <w:rsid w:val="00555211"/>
    <w:rsid w:val="00556301"/>
    <w:rsid w:val="00557114"/>
    <w:rsid w:val="005579B5"/>
    <w:rsid w:val="00557BA3"/>
    <w:rsid w:val="00567960"/>
    <w:rsid w:val="00574443"/>
    <w:rsid w:val="00583803"/>
    <w:rsid w:val="005A18B3"/>
    <w:rsid w:val="005A24E4"/>
    <w:rsid w:val="005C4D50"/>
    <w:rsid w:val="005C6176"/>
    <w:rsid w:val="005D5871"/>
    <w:rsid w:val="005F6189"/>
    <w:rsid w:val="0060482D"/>
    <w:rsid w:val="006107BC"/>
    <w:rsid w:val="00616A97"/>
    <w:rsid w:val="00630736"/>
    <w:rsid w:val="00630A84"/>
    <w:rsid w:val="00640CEE"/>
    <w:rsid w:val="0064493B"/>
    <w:rsid w:val="006520F5"/>
    <w:rsid w:val="00660865"/>
    <w:rsid w:val="006615C3"/>
    <w:rsid w:val="00676EF3"/>
    <w:rsid w:val="006A4957"/>
    <w:rsid w:val="006A5B27"/>
    <w:rsid w:val="006B7E29"/>
    <w:rsid w:val="006D5595"/>
    <w:rsid w:val="006D79D5"/>
    <w:rsid w:val="006F0FF6"/>
    <w:rsid w:val="006F4E20"/>
    <w:rsid w:val="007027C2"/>
    <w:rsid w:val="00702F34"/>
    <w:rsid w:val="00707399"/>
    <w:rsid w:val="00723620"/>
    <w:rsid w:val="0075587C"/>
    <w:rsid w:val="007618FA"/>
    <w:rsid w:val="007621AC"/>
    <w:rsid w:val="00772C92"/>
    <w:rsid w:val="00791D1A"/>
    <w:rsid w:val="00797A1A"/>
    <w:rsid w:val="007A52CB"/>
    <w:rsid w:val="007B6C21"/>
    <w:rsid w:val="007C201A"/>
    <w:rsid w:val="007C2948"/>
    <w:rsid w:val="007D0023"/>
    <w:rsid w:val="007D3ED9"/>
    <w:rsid w:val="007E0E93"/>
    <w:rsid w:val="007F58ED"/>
    <w:rsid w:val="007F742D"/>
    <w:rsid w:val="007F7E47"/>
    <w:rsid w:val="00811A09"/>
    <w:rsid w:val="00812AA7"/>
    <w:rsid w:val="00820610"/>
    <w:rsid w:val="00822D29"/>
    <w:rsid w:val="00824C8E"/>
    <w:rsid w:val="00830D18"/>
    <w:rsid w:val="008328EA"/>
    <w:rsid w:val="0084087C"/>
    <w:rsid w:val="00856458"/>
    <w:rsid w:val="0086198D"/>
    <w:rsid w:val="00870C4A"/>
    <w:rsid w:val="00874578"/>
    <w:rsid w:val="00875246"/>
    <w:rsid w:val="00875779"/>
    <w:rsid w:val="00886FC5"/>
    <w:rsid w:val="0089281C"/>
    <w:rsid w:val="00896F60"/>
    <w:rsid w:val="008B01A4"/>
    <w:rsid w:val="008C2CB6"/>
    <w:rsid w:val="008C3438"/>
    <w:rsid w:val="008C7621"/>
    <w:rsid w:val="008D1F91"/>
    <w:rsid w:val="008D2A7A"/>
    <w:rsid w:val="008D3B41"/>
    <w:rsid w:val="008D3EA9"/>
    <w:rsid w:val="008D4CFE"/>
    <w:rsid w:val="008E5F5C"/>
    <w:rsid w:val="008F03D4"/>
    <w:rsid w:val="008F57A3"/>
    <w:rsid w:val="00900626"/>
    <w:rsid w:val="00923BDD"/>
    <w:rsid w:val="0093012C"/>
    <w:rsid w:val="00933408"/>
    <w:rsid w:val="00943160"/>
    <w:rsid w:val="009502C2"/>
    <w:rsid w:val="009573CE"/>
    <w:rsid w:val="009635B0"/>
    <w:rsid w:val="009705E2"/>
    <w:rsid w:val="009747F5"/>
    <w:rsid w:val="0098097F"/>
    <w:rsid w:val="00990D86"/>
    <w:rsid w:val="0099219C"/>
    <w:rsid w:val="00993485"/>
    <w:rsid w:val="00997E00"/>
    <w:rsid w:val="009A72A0"/>
    <w:rsid w:val="009B3A9D"/>
    <w:rsid w:val="009B4AEF"/>
    <w:rsid w:val="009D2C62"/>
    <w:rsid w:val="009D41DE"/>
    <w:rsid w:val="009D7289"/>
    <w:rsid w:val="00A05253"/>
    <w:rsid w:val="00A14DC3"/>
    <w:rsid w:val="00A175B0"/>
    <w:rsid w:val="00A200DF"/>
    <w:rsid w:val="00A20CA8"/>
    <w:rsid w:val="00A21F37"/>
    <w:rsid w:val="00A30FD8"/>
    <w:rsid w:val="00A3485A"/>
    <w:rsid w:val="00A36735"/>
    <w:rsid w:val="00A36920"/>
    <w:rsid w:val="00A40675"/>
    <w:rsid w:val="00A42B46"/>
    <w:rsid w:val="00A53B7A"/>
    <w:rsid w:val="00A54EC0"/>
    <w:rsid w:val="00A60446"/>
    <w:rsid w:val="00A61E1E"/>
    <w:rsid w:val="00A62C7F"/>
    <w:rsid w:val="00A632AA"/>
    <w:rsid w:val="00A64E5B"/>
    <w:rsid w:val="00A763D6"/>
    <w:rsid w:val="00AA226D"/>
    <w:rsid w:val="00AA4931"/>
    <w:rsid w:val="00AA7BD4"/>
    <w:rsid w:val="00AB257F"/>
    <w:rsid w:val="00AF339C"/>
    <w:rsid w:val="00AF57F5"/>
    <w:rsid w:val="00B04F9C"/>
    <w:rsid w:val="00B06B2A"/>
    <w:rsid w:val="00B07786"/>
    <w:rsid w:val="00B214D9"/>
    <w:rsid w:val="00B27834"/>
    <w:rsid w:val="00B308C7"/>
    <w:rsid w:val="00B37C71"/>
    <w:rsid w:val="00B40147"/>
    <w:rsid w:val="00B403F5"/>
    <w:rsid w:val="00B474FA"/>
    <w:rsid w:val="00B520D9"/>
    <w:rsid w:val="00B54C4E"/>
    <w:rsid w:val="00B64A60"/>
    <w:rsid w:val="00B66A08"/>
    <w:rsid w:val="00B71675"/>
    <w:rsid w:val="00B917AD"/>
    <w:rsid w:val="00B9658C"/>
    <w:rsid w:val="00BA233B"/>
    <w:rsid w:val="00BA583E"/>
    <w:rsid w:val="00BB3618"/>
    <w:rsid w:val="00BC185C"/>
    <w:rsid w:val="00BD0BCD"/>
    <w:rsid w:val="00BD2C4C"/>
    <w:rsid w:val="00BD4C8B"/>
    <w:rsid w:val="00BD4F17"/>
    <w:rsid w:val="00BE415D"/>
    <w:rsid w:val="00BF13DB"/>
    <w:rsid w:val="00BF17E8"/>
    <w:rsid w:val="00BF42F5"/>
    <w:rsid w:val="00C21BCC"/>
    <w:rsid w:val="00C334A2"/>
    <w:rsid w:val="00C41BCB"/>
    <w:rsid w:val="00C45B46"/>
    <w:rsid w:val="00C51303"/>
    <w:rsid w:val="00C53F0B"/>
    <w:rsid w:val="00C67CCB"/>
    <w:rsid w:val="00C72907"/>
    <w:rsid w:val="00C83F07"/>
    <w:rsid w:val="00C8561C"/>
    <w:rsid w:val="00C9012A"/>
    <w:rsid w:val="00C92031"/>
    <w:rsid w:val="00C92BD4"/>
    <w:rsid w:val="00C94766"/>
    <w:rsid w:val="00CA1502"/>
    <w:rsid w:val="00CA1EAE"/>
    <w:rsid w:val="00CA3697"/>
    <w:rsid w:val="00CA5C8D"/>
    <w:rsid w:val="00CA6403"/>
    <w:rsid w:val="00CA6A5F"/>
    <w:rsid w:val="00CA7446"/>
    <w:rsid w:val="00CB7250"/>
    <w:rsid w:val="00CD5CEC"/>
    <w:rsid w:val="00CE2E9D"/>
    <w:rsid w:val="00CF3193"/>
    <w:rsid w:val="00D21E90"/>
    <w:rsid w:val="00D22573"/>
    <w:rsid w:val="00D22F89"/>
    <w:rsid w:val="00D23FC8"/>
    <w:rsid w:val="00D24B94"/>
    <w:rsid w:val="00D4559E"/>
    <w:rsid w:val="00D840D6"/>
    <w:rsid w:val="00D863AC"/>
    <w:rsid w:val="00D97C78"/>
    <w:rsid w:val="00DA449C"/>
    <w:rsid w:val="00DA5522"/>
    <w:rsid w:val="00DB3582"/>
    <w:rsid w:val="00DB384B"/>
    <w:rsid w:val="00DB6512"/>
    <w:rsid w:val="00DB6F15"/>
    <w:rsid w:val="00DB781E"/>
    <w:rsid w:val="00DC6D62"/>
    <w:rsid w:val="00DD3CBC"/>
    <w:rsid w:val="00DD3DAC"/>
    <w:rsid w:val="00DD627F"/>
    <w:rsid w:val="00DE10E6"/>
    <w:rsid w:val="00DE7445"/>
    <w:rsid w:val="00DF2208"/>
    <w:rsid w:val="00E052C6"/>
    <w:rsid w:val="00E11C07"/>
    <w:rsid w:val="00E150CA"/>
    <w:rsid w:val="00E162FD"/>
    <w:rsid w:val="00E176A4"/>
    <w:rsid w:val="00E403FB"/>
    <w:rsid w:val="00E4373E"/>
    <w:rsid w:val="00E64937"/>
    <w:rsid w:val="00E66208"/>
    <w:rsid w:val="00E71741"/>
    <w:rsid w:val="00E72510"/>
    <w:rsid w:val="00E7279E"/>
    <w:rsid w:val="00E72855"/>
    <w:rsid w:val="00E769E8"/>
    <w:rsid w:val="00E76B26"/>
    <w:rsid w:val="00E8547A"/>
    <w:rsid w:val="00E93DFC"/>
    <w:rsid w:val="00E9670D"/>
    <w:rsid w:val="00EC6A3C"/>
    <w:rsid w:val="00EE1495"/>
    <w:rsid w:val="00EE47EA"/>
    <w:rsid w:val="00EE4BA6"/>
    <w:rsid w:val="00EE5AD5"/>
    <w:rsid w:val="00EF0B64"/>
    <w:rsid w:val="00F00CE7"/>
    <w:rsid w:val="00F02CE0"/>
    <w:rsid w:val="00F03925"/>
    <w:rsid w:val="00F05369"/>
    <w:rsid w:val="00F12721"/>
    <w:rsid w:val="00F132AF"/>
    <w:rsid w:val="00F14893"/>
    <w:rsid w:val="00F14CB7"/>
    <w:rsid w:val="00F15B43"/>
    <w:rsid w:val="00F24D52"/>
    <w:rsid w:val="00F40E0F"/>
    <w:rsid w:val="00F441B7"/>
    <w:rsid w:val="00F46DC6"/>
    <w:rsid w:val="00F5362E"/>
    <w:rsid w:val="00F6655B"/>
    <w:rsid w:val="00F700B2"/>
    <w:rsid w:val="00F86803"/>
    <w:rsid w:val="00F953AE"/>
    <w:rsid w:val="00FB004C"/>
    <w:rsid w:val="00FB543B"/>
    <w:rsid w:val="00FC2500"/>
    <w:rsid w:val="00FC41E0"/>
    <w:rsid w:val="00FC4E01"/>
    <w:rsid w:val="00FD0AC7"/>
    <w:rsid w:val="00FD5F7A"/>
    <w:rsid w:val="00FD5FCF"/>
    <w:rsid w:val="011F663B"/>
    <w:rsid w:val="03EB5667"/>
    <w:rsid w:val="06397FEF"/>
    <w:rsid w:val="070958AE"/>
    <w:rsid w:val="0D49394F"/>
    <w:rsid w:val="0EFD10E0"/>
    <w:rsid w:val="0F4F0C4B"/>
    <w:rsid w:val="0FFE0BB5"/>
    <w:rsid w:val="120B0249"/>
    <w:rsid w:val="12952347"/>
    <w:rsid w:val="12DF9FA6"/>
    <w:rsid w:val="1337EB03"/>
    <w:rsid w:val="13C034F7"/>
    <w:rsid w:val="16283991"/>
    <w:rsid w:val="175D194D"/>
    <w:rsid w:val="177F50ED"/>
    <w:rsid w:val="17E7B4F0"/>
    <w:rsid w:val="197FC2BF"/>
    <w:rsid w:val="1BEBB02F"/>
    <w:rsid w:val="1BFF17AB"/>
    <w:rsid w:val="1D7F286A"/>
    <w:rsid w:val="1E247230"/>
    <w:rsid w:val="1EDFFD4E"/>
    <w:rsid w:val="1F3FE62D"/>
    <w:rsid w:val="1F7E539A"/>
    <w:rsid w:val="1FBBF142"/>
    <w:rsid w:val="1FFF2B1B"/>
    <w:rsid w:val="25EF9B4D"/>
    <w:rsid w:val="27DF1DB7"/>
    <w:rsid w:val="29EDA407"/>
    <w:rsid w:val="29FE5E24"/>
    <w:rsid w:val="2A3D2D19"/>
    <w:rsid w:val="2BEDFFAA"/>
    <w:rsid w:val="2CFF9497"/>
    <w:rsid w:val="2E2BA21C"/>
    <w:rsid w:val="2EB790D1"/>
    <w:rsid w:val="2F8B50D9"/>
    <w:rsid w:val="2FAB07DB"/>
    <w:rsid w:val="2FF5C9A1"/>
    <w:rsid w:val="30ED2C48"/>
    <w:rsid w:val="31545C7D"/>
    <w:rsid w:val="33FFE59D"/>
    <w:rsid w:val="35379BC9"/>
    <w:rsid w:val="36BB646B"/>
    <w:rsid w:val="36EBC35F"/>
    <w:rsid w:val="371F4416"/>
    <w:rsid w:val="37AB2338"/>
    <w:rsid w:val="37AF9BE2"/>
    <w:rsid w:val="37BF7D64"/>
    <w:rsid w:val="385102E3"/>
    <w:rsid w:val="38BE8404"/>
    <w:rsid w:val="39ED74A2"/>
    <w:rsid w:val="39EE01F7"/>
    <w:rsid w:val="3B494BC0"/>
    <w:rsid w:val="3B7F92E2"/>
    <w:rsid w:val="3DF71E23"/>
    <w:rsid w:val="3DFEED26"/>
    <w:rsid w:val="3DFF8FE0"/>
    <w:rsid w:val="3E5F7682"/>
    <w:rsid w:val="3EADE526"/>
    <w:rsid w:val="3ECF2450"/>
    <w:rsid w:val="3EDF7AA0"/>
    <w:rsid w:val="3EEDBCAC"/>
    <w:rsid w:val="3EF937F3"/>
    <w:rsid w:val="3EFD04D2"/>
    <w:rsid w:val="3EFEE751"/>
    <w:rsid w:val="3F3ADABF"/>
    <w:rsid w:val="3FBB11B1"/>
    <w:rsid w:val="3FD33D4A"/>
    <w:rsid w:val="3FF9281F"/>
    <w:rsid w:val="3FFFA27C"/>
    <w:rsid w:val="420B1721"/>
    <w:rsid w:val="43715482"/>
    <w:rsid w:val="43FF21AF"/>
    <w:rsid w:val="476F72F7"/>
    <w:rsid w:val="48D6083C"/>
    <w:rsid w:val="493F04CB"/>
    <w:rsid w:val="4B7E78C2"/>
    <w:rsid w:val="4BA04194"/>
    <w:rsid w:val="4DF7163C"/>
    <w:rsid w:val="4EE65B0C"/>
    <w:rsid w:val="4FA96C4D"/>
    <w:rsid w:val="4FFB56CF"/>
    <w:rsid w:val="4FFE609F"/>
    <w:rsid w:val="4FFF5CE7"/>
    <w:rsid w:val="516E1C08"/>
    <w:rsid w:val="53B52B8D"/>
    <w:rsid w:val="53FA3B44"/>
    <w:rsid w:val="53FC29DA"/>
    <w:rsid w:val="5661089C"/>
    <w:rsid w:val="56776A13"/>
    <w:rsid w:val="56FD3577"/>
    <w:rsid w:val="573B8441"/>
    <w:rsid w:val="57EF6ACC"/>
    <w:rsid w:val="57FF9501"/>
    <w:rsid w:val="58BD4DB3"/>
    <w:rsid w:val="58F95A85"/>
    <w:rsid w:val="597F8E7E"/>
    <w:rsid w:val="59F7697D"/>
    <w:rsid w:val="5ABEEEE2"/>
    <w:rsid w:val="5ADF4F8E"/>
    <w:rsid w:val="5B3BD1A5"/>
    <w:rsid w:val="5B3FF036"/>
    <w:rsid w:val="5BB1A6D2"/>
    <w:rsid w:val="5BDD7047"/>
    <w:rsid w:val="5BE79896"/>
    <w:rsid w:val="5C761BA5"/>
    <w:rsid w:val="5CB0091F"/>
    <w:rsid w:val="5CDEB43D"/>
    <w:rsid w:val="5CEF1B8E"/>
    <w:rsid w:val="5CF7BE56"/>
    <w:rsid w:val="5D978C2E"/>
    <w:rsid w:val="5DCC1DAC"/>
    <w:rsid w:val="5DDFF11A"/>
    <w:rsid w:val="5DFB31B3"/>
    <w:rsid w:val="5DFD4F9D"/>
    <w:rsid w:val="5E7A1F45"/>
    <w:rsid w:val="5EFF5D6D"/>
    <w:rsid w:val="5EFF7282"/>
    <w:rsid w:val="5F5E64D4"/>
    <w:rsid w:val="5F6BF645"/>
    <w:rsid w:val="5FBD69F6"/>
    <w:rsid w:val="5FE99E90"/>
    <w:rsid w:val="63115115"/>
    <w:rsid w:val="63C37D6F"/>
    <w:rsid w:val="63DEF0E5"/>
    <w:rsid w:val="63FB1F7C"/>
    <w:rsid w:val="63FFD553"/>
    <w:rsid w:val="65E4A6CA"/>
    <w:rsid w:val="65E6C222"/>
    <w:rsid w:val="66BB409F"/>
    <w:rsid w:val="66D638DB"/>
    <w:rsid w:val="677C6ECE"/>
    <w:rsid w:val="67FD5E5D"/>
    <w:rsid w:val="699895EF"/>
    <w:rsid w:val="69B864C3"/>
    <w:rsid w:val="69CF0125"/>
    <w:rsid w:val="6A65B349"/>
    <w:rsid w:val="6AE5E8E2"/>
    <w:rsid w:val="6B7BB3DA"/>
    <w:rsid w:val="6B7FFBCE"/>
    <w:rsid w:val="6BD6E6FE"/>
    <w:rsid w:val="6BFFFA24"/>
    <w:rsid w:val="6CC7F9E8"/>
    <w:rsid w:val="6E3948FC"/>
    <w:rsid w:val="6E9A5394"/>
    <w:rsid w:val="6ECF907F"/>
    <w:rsid w:val="6EDF485F"/>
    <w:rsid w:val="6EEFD6B0"/>
    <w:rsid w:val="6F1F40AD"/>
    <w:rsid w:val="6F3F4672"/>
    <w:rsid w:val="6F5D1793"/>
    <w:rsid w:val="6F7E73F5"/>
    <w:rsid w:val="6FF748F5"/>
    <w:rsid w:val="6FF7F3B3"/>
    <w:rsid w:val="6FFEB63D"/>
    <w:rsid w:val="7120324F"/>
    <w:rsid w:val="71EA575D"/>
    <w:rsid w:val="724063C7"/>
    <w:rsid w:val="72FD9962"/>
    <w:rsid w:val="73BFA11D"/>
    <w:rsid w:val="73CEB2B3"/>
    <w:rsid w:val="73FF7DF6"/>
    <w:rsid w:val="757F2DD1"/>
    <w:rsid w:val="75BFAE45"/>
    <w:rsid w:val="75CF6EDE"/>
    <w:rsid w:val="75E60E27"/>
    <w:rsid w:val="76779496"/>
    <w:rsid w:val="76BCDAFF"/>
    <w:rsid w:val="76BE6543"/>
    <w:rsid w:val="76EAC13B"/>
    <w:rsid w:val="76FABE30"/>
    <w:rsid w:val="76FEA7B1"/>
    <w:rsid w:val="76FEDDEE"/>
    <w:rsid w:val="76FFDFE8"/>
    <w:rsid w:val="773D7634"/>
    <w:rsid w:val="777B8F8C"/>
    <w:rsid w:val="777F49F5"/>
    <w:rsid w:val="77970C2E"/>
    <w:rsid w:val="77A5234D"/>
    <w:rsid w:val="77AB5FE0"/>
    <w:rsid w:val="77AFB314"/>
    <w:rsid w:val="77F79321"/>
    <w:rsid w:val="77FDEE23"/>
    <w:rsid w:val="77FF6767"/>
    <w:rsid w:val="791B0DEB"/>
    <w:rsid w:val="793F4873"/>
    <w:rsid w:val="797E799A"/>
    <w:rsid w:val="797F6432"/>
    <w:rsid w:val="79DB1669"/>
    <w:rsid w:val="79E69030"/>
    <w:rsid w:val="79FAE8A5"/>
    <w:rsid w:val="7A5532F2"/>
    <w:rsid w:val="7AB349DD"/>
    <w:rsid w:val="7ABFA1CC"/>
    <w:rsid w:val="7AD7F819"/>
    <w:rsid w:val="7AF3E085"/>
    <w:rsid w:val="7AFD28FF"/>
    <w:rsid w:val="7B1D07CE"/>
    <w:rsid w:val="7B34552D"/>
    <w:rsid w:val="7B5AD587"/>
    <w:rsid w:val="7B75B7D0"/>
    <w:rsid w:val="7B7FBE12"/>
    <w:rsid w:val="7B9BCD87"/>
    <w:rsid w:val="7BCF00B5"/>
    <w:rsid w:val="7BF7038E"/>
    <w:rsid w:val="7BFE5670"/>
    <w:rsid w:val="7BFF166F"/>
    <w:rsid w:val="7BFFBF6D"/>
    <w:rsid w:val="7CDF5D15"/>
    <w:rsid w:val="7CF1D0CF"/>
    <w:rsid w:val="7D2FF5EE"/>
    <w:rsid w:val="7D366FBE"/>
    <w:rsid w:val="7D3BDBDD"/>
    <w:rsid w:val="7D9C960A"/>
    <w:rsid w:val="7DA23AAF"/>
    <w:rsid w:val="7DAF4609"/>
    <w:rsid w:val="7DAFCC7E"/>
    <w:rsid w:val="7DC67AD3"/>
    <w:rsid w:val="7DDF85CF"/>
    <w:rsid w:val="7DEFDE22"/>
    <w:rsid w:val="7E2E82E4"/>
    <w:rsid w:val="7E6C0D66"/>
    <w:rsid w:val="7E6FAB8B"/>
    <w:rsid w:val="7E6FD1D6"/>
    <w:rsid w:val="7E84614C"/>
    <w:rsid w:val="7EAE4040"/>
    <w:rsid w:val="7ED652D1"/>
    <w:rsid w:val="7EDEB347"/>
    <w:rsid w:val="7EEA84BB"/>
    <w:rsid w:val="7EF7DB09"/>
    <w:rsid w:val="7EFF0081"/>
    <w:rsid w:val="7F15FFBF"/>
    <w:rsid w:val="7F506844"/>
    <w:rsid w:val="7F56158B"/>
    <w:rsid w:val="7F5F2AA2"/>
    <w:rsid w:val="7F5F4EE2"/>
    <w:rsid w:val="7F73B47C"/>
    <w:rsid w:val="7F7622C4"/>
    <w:rsid w:val="7F77B45E"/>
    <w:rsid w:val="7F7DF1DF"/>
    <w:rsid w:val="7F7E7660"/>
    <w:rsid w:val="7F950E7D"/>
    <w:rsid w:val="7F96662F"/>
    <w:rsid w:val="7FAB8F89"/>
    <w:rsid w:val="7FB6A4E9"/>
    <w:rsid w:val="7FBF1896"/>
    <w:rsid w:val="7FC7E84A"/>
    <w:rsid w:val="7FDFC5B8"/>
    <w:rsid w:val="7FDFF1B7"/>
    <w:rsid w:val="7FE21FCF"/>
    <w:rsid w:val="7FE656A4"/>
    <w:rsid w:val="7FE7FEFD"/>
    <w:rsid w:val="7FEBADD8"/>
    <w:rsid w:val="7FF3F1F2"/>
    <w:rsid w:val="7FF60AE4"/>
    <w:rsid w:val="7FF631A3"/>
    <w:rsid w:val="7FF67BC3"/>
    <w:rsid w:val="7FF7CB75"/>
    <w:rsid w:val="7FFBA486"/>
    <w:rsid w:val="7FFF0F2E"/>
    <w:rsid w:val="7FFFC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24315D"/>
  <w15:docId w15:val="{C5AAB1AA-0E3F-47A1-84FB-045DFB36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qFormat="1"/>
    <w:lsdException w:name="footer" w:qFormat="1"/>
    <w:lsdException w:name="caption" w:semiHidden="1" w:uiPriority="35" w:unhideWhenUsed="1" w:qFormat="1"/>
    <w:lsdException w:name="envelope return" w:qFormat="1"/>
    <w:lsdException w:name="annotation reference" w:qFormat="1"/>
    <w:lsdException w:name="List" w:qFormat="1"/>
    <w:lsdException w:name="Title" w:uiPriority="10" w:qFormat="1"/>
    <w:lsdException w:name="Default Paragraph Font" w:semiHidden="1" w:uiPriority="1" w:unhideWhenUsed="1"/>
    <w:lsdException w:name="Body Text" w:qFormat="1"/>
    <w:lsdException w:name="Body Text Indent" w:qFormat="1"/>
    <w:lsdException w:name="Subtitle" w:uiPriority="11" w:qFormat="1"/>
    <w:lsdException w:name="Body Text First Indent" w:unhideWhenUsed="1" w:qFormat="1"/>
    <w:lsdException w:name="Body Text First Indent 2" w:qFormat="1"/>
    <w:lsdException w:name="Body Text 3" w:unhideWhenUsed="1" w:qFormat="1"/>
    <w:lsdException w:name="Body Text Indent 3"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40" w:after="0"/>
      <w:outlineLvl w:val="1"/>
    </w:pPr>
    <w:rPr>
      <w:rFonts w:asciiTheme="majorHAnsi" w:eastAsia="宋体" w:hAnsiTheme="majorHAnsi" w:cstheme="majorBidi"/>
      <w:b/>
      <w:color w:val="0F4761" w:themeColor="accent1" w:themeShade="BF"/>
      <w:sz w:val="28"/>
      <w:szCs w:val="40"/>
      <w14:ligatures w14:val="none"/>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after="0" w:line="240" w:lineRule="auto"/>
      <w:ind w:leftChars="1200" w:left="2520"/>
      <w:jc w:val="both"/>
    </w:pPr>
    <w:rPr>
      <w:sz w:val="21"/>
      <w:szCs w:val="22"/>
    </w:rPr>
  </w:style>
  <w:style w:type="paragraph" w:styleId="a3">
    <w:name w:val="Normal Indent"/>
    <w:basedOn w:val="a"/>
    <w:unhideWhenUsed/>
    <w:qFormat/>
    <w:pPr>
      <w:spacing w:after="0" w:line="240" w:lineRule="auto"/>
      <w:ind w:firstLineChars="200" w:firstLine="420"/>
      <w:jc w:val="both"/>
    </w:pPr>
    <w:rPr>
      <w:rFonts w:ascii="Calibri" w:eastAsia="宋体" w:hAnsi="Calibri" w:cs="Calibri"/>
      <w:sz w:val="24"/>
      <w:szCs w:val="20"/>
      <w:lang w:bidi="he-IL"/>
      <w14:ligatures w14:val="none"/>
    </w:r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a6"/>
    <w:qFormat/>
    <w:pPr>
      <w:spacing w:after="0" w:line="240" w:lineRule="auto"/>
    </w:pPr>
    <w:rPr>
      <w:rFonts w:ascii="Calibri" w:eastAsia="宋体" w:hAnsi="Calibri" w:cs="Times New Roman"/>
      <w:sz w:val="21"/>
      <w:szCs w:val="22"/>
      <w14:ligatures w14:val="none"/>
    </w:rPr>
  </w:style>
  <w:style w:type="paragraph" w:styleId="31">
    <w:name w:val="Body Text 3"/>
    <w:basedOn w:val="a"/>
    <w:link w:val="32"/>
    <w:unhideWhenUsed/>
    <w:qFormat/>
    <w:pPr>
      <w:spacing w:after="0" w:line="240" w:lineRule="auto"/>
      <w:jc w:val="both"/>
    </w:pPr>
    <w:rPr>
      <w:rFonts w:ascii="宋体" w:eastAsia="宋体" w:hAnsi="Calibri" w:cs="Times New Roman"/>
      <w:kern w:val="0"/>
      <w:sz w:val="24"/>
      <w:szCs w:val="20"/>
      <w14:ligatures w14:val="none"/>
    </w:rPr>
  </w:style>
  <w:style w:type="paragraph" w:styleId="a7">
    <w:name w:val="Body Text"/>
    <w:basedOn w:val="a"/>
    <w:link w:val="a8"/>
    <w:qFormat/>
    <w:pPr>
      <w:spacing w:after="120"/>
    </w:pPr>
  </w:style>
  <w:style w:type="paragraph" w:styleId="a9">
    <w:name w:val="Body Text Indent"/>
    <w:basedOn w:val="a"/>
    <w:next w:val="aa"/>
    <w:link w:val="ab"/>
    <w:qFormat/>
    <w:pPr>
      <w:spacing w:after="0" w:line="240" w:lineRule="auto"/>
      <w:ind w:firstLineChars="200" w:firstLine="560"/>
      <w:jc w:val="both"/>
    </w:pPr>
    <w:rPr>
      <w:rFonts w:ascii="Times New Roman" w:eastAsia="宋体" w:hAnsi="Times New Roman" w:cs="Times New Roman"/>
      <w:kern w:val="0"/>
      <w:sz w:val="28"/>
      <w14:ligatures w14:val="none"/>
    </w:rPr>
  </w:style>
  <w:style w:type="paragraph" w:styleId="aa">
    <w:name w:val="envelope return"/>
    <w:basedOn w:val="a"/>
    <w:qFormat/>
    <w:pPr>
      <w:snapToGrid w:val="0"/>
      <w:spacing w:after="0" w:line="240" w:lineRule="auto"/>
      <w:jc w:val="both"/>
    </w:pPr>
    <w:rPr>
      <w:rFonts w:ascii="Arial" w:eastAsia="宋体" w:hAnsi="Arial" w:cs="Times New Roman"/>
      <w:sz w:val="21"/>
      <w14:ligatures w14:val="none"/>
    </w:rPr>
  </w:style>
  <w:style w:type="paragraph" w:styleId="TOC5">
    <w:name w:val="toc 5"/>
    <w:basedOn w:val="a"/>
    <w:next w:val="a"/>
    <w:uiPriority w:val="39"/>
    <w:unhideWhenUsed/>
    <w:qFormat/>
    <w:pPr>
      <w:spacing w:after="0" w:line="240" w:lineRule="auto"/>
      <w:ind w:leftChars="800" w:left="1680"/>
      <w:jc w:val="both"/>
    </w:pPr>
    <w:rPr>
      <w:sz w:val="21"/>
      <w:szCs w:val="22"/>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rPr>
  </w:style>
  <w:style w:type="paragraph" w:styleId="TOC8">
    <w:name w:val="toc 8"/>
    <w:basedOn w:val="a"/>
    <w:next w:val="a"/>
    <w:uiPriority w:val="39"/>
    <w:unhideWhenUsed/>
    <w:qFormat/>
    <w:pPr>
      <w:spacing w:after="0" w:line="240" w:lineRule="auto"/>
      <w:ind w:leftChars="1400" w:left="2940"/>
      <w:jc w:val="both"/>
    </w:pPr>
    <w:rPr>
      <w:sz w:val="21"/>
      <w:szCs w:val="22"/>
    </w:rPr>
  </w:style>
  <w:style w:type="paragraph" w:styleId="ae">
    <w:name w:val="Balloon Text"/>
    <w:basedOn w:val="a"/>
    <w:link w:val="af"/>
    <w:qFormat/>
    <w:pPr>
      <w:jc w:val="both"/>
    </w:pPr>
    <w:rPr>
      <w:rFonts w:ascii="Calibri" w:eastAsia="宋体" w:hAnsi="Calibri" w:cs="Times New Roman"/>
      <w:sz w:val="18"/>
      <w:szCs w:val="18"/>
      <w14:ligatures w14:val="none"/>
    </w:rPr>
  </w:style>
  <w:style w:type="paragraph" w:styleId="af0">
    <w:name w:val="footer"/>
    <w:basedOn w:val="a"/>
    <w:link w:val="11"/>
    <w:qFormat/>
    <w:pPr>
      <w:tabs>
        <w:tab w:val="center" w:pos="4153"/>
        <w:tab w:val="right" w:pos="8306"/>
      </w:tabs>
      <w:snapToGrid w:val="0"/>
    </w:pPr>
    <w:rPr>
      <w:sz w:val="18"/>
      <w:szCs w:val="18"/>
    </w:rPr>
  </w:style>
  <w:style w:type="paragraph" w:styleId="af1">
    <w:name w:val="header"/>
    <w:basedOn w:val="a"/>
    <w:link w:val="21"/>
    <w:qFormat/>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spacing w:after="0" w:line="240" w:lineRule="auto"/>
      <w:ind w:leftChars="600" w:left="1260"/>
      <w:jc w:val="both"/>
    </w:pPr>
    <w:rPr>
      <w:sz w:val="21"/>
      <w:szCs w:val="22"/>
    </w:rPr>
  </w:style>
  <w:style w:type="paragraph" w:styleId="af2">
    <w:name w:val="Subtitle"/>
    <w:basedOn w:val="a"/>
    <w:next w:val="a"/>
    <w:link w:val="af3"/>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f4">
    <w:name w:val="List"/>
    <w:basedOn w:val="a"/>
    <w:qFormat/>
    <w:pPr>
      <w:ind w:left="200" w:hangingChars="200" w:hanging="200"/>
      <w:contextualSpacing/>
    </w:pPr>
  </w:style>
  <w:style w:type="paragraph" w:styleId="TOC6">
    <w:name w:val="toc 6"/>
    <w:basedOn w:val="a"/>
    <w:next w:val="a"/>
    <w:uiPriority w:val="39"/>
    <w:unhideWhenUsed/>
    <w:qFormat/>
    <w:pPr>
      <w:spacing w:after="0" w:line="240" w:lineRule="auto"/>
      <w:ind w:leftChars="1000" w:left="2100"/>
      <w:jc w:val="both"/>
    </w:pPr>
    <w:rPr>
      <w:sz w:val="21"/>
      <w:szCs w:val="22"/>
    </w:rPr>
  </w:style>
  <w:style w:type="paragraph" w:styleId="33">
    <w:name w:val="Body Text Indent 3"/>
    <w:basedOn w:val="a"/>
    <w:link w:val="34"/>
    <w:qFormat/>
    <w:pPr>
      <w:spacing w:after="120" w:line="240" w:lineRule="auto"/>
      <w:ind w:leftChars="200" w:left="200"/>
      <w:jc w:val="both"/>
    </w:pPr>
    <w:rPr>
      <w:rFonts w:ascii="Calibri" w:eastAsia="宋体" w:hAnsi="Calibri" w:cs="Times New Roman"/>
      <w:kern w:val="0"/>
      <w:sz w:val="16"/>
      <w:szCs w:val="16"/>
      <w14:ligatures w14:val="none"/>
    </w:rPr>
  </w:style>
  <w:style w:type="paragraph" w:styleId="TOC2">
    <w:name w:val="toc 2"/>
    <w:basedOn w:val="a"/>
    <w:next w:val="a"/>
    <w:uiPriority w:val="39"/>
    <w:qFormat/>
    <w:pPr>
      <w:tabs>
        <w:tab w:val="right" w:leader="dot" w:pos="9060"/>
      </w:tabs>
      <w:snapToGrid w:val="0"/>
      <w:spacing w:after="0" w:line="360" w:lineRule="auto"/>
      <w:ind w:leftChars="200" w:left="420"/>
    </w:pPr>
    <w:rPr>
      <w:rFonts w:ascii="Times New Roman" w:eastAsia="宋体" w:hAnsi="Times New Roman" w:cs="Times New Roman"/>
      <w:sz w:val="24"/>
      <w14:ligatures w14:val="none"/>
    </w:rPr>
  </w:style>
  <w:style w:type="paragraph" w:styleId="TOC9">
    <w:name w:val="toc 9"/>
    <w:basedOn w:val="a"/>
    <w:next w:val="a"/>
    <w:uiPriority w:val="39"/>
    <w:unhideWhenUsed/>
    <w:qFormat/>
    <w:pPr>
      <w:spacing w:after="0" w:line="240" w:lineRule="auto"/>
      <w:ind w:leftChars="1600" w:left="3360"/>
      <w:jc w:val="both"/>
    </w:pPr>
    <w:rPr>
      <w:sz w:val="21"/>
      <w:szCs w:val="22"/>
    </w:rPr>
  </w:style>
  <w:style w:type="paragraph" w:styleId="af5">
    <w:name w:val="Normal (Web)"/>
    <w:basedOn w:val="a"/>
    <w:qFormat/>
    <w:pPr>
      <w:spacing w:after="0" w:line="240" w:lineRule="auto"/>
    </w:pPr>
    <w:rPr>
      <w:rFonts w:ascii="微软雅黑" w:eastAsia="微软雅黑" w:hAnsi="微软雅黑" w:cs="Times New Roman"/>
      <w:kern w:val="0"/>
      <w:sz w:val="20"/>
      <w:szCs w:val="20"/>
      <w14:ligatures w14:val="none"/>
    </w:rPr>
  </w:style>
  <w:style w:type="paragraph" w:styleId="af6">
    <w:name w:val="Title"/>
    <w:basedOn w:val="a"/>
    <w:next w:val="a"/>
    <w:link w:val="af7"/>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8">
    <w:name w:val="annotation subject"/>
    <w:basedOn w:val="a5"/>
    <w:next w:val="a5"/>
    <w:link w:val="af9"/>
    <w:qFormat/>
    <w:pPr>
      <w:spacing w:after="160" w:line="278" w:lineRule="auto"/>
    </w:pPr>
    <w:rPr>
      <w:rFonts w:asciiTheme="minorHAnsi" w:eastAsiaTheme="minorEastAsia" w:hAnsiTheme="minorHAnsi" w:cstheme="minorBidi"/>
      <w:b/>
      <w:bCs/>
      <w:sz w:val="22"/>
      <w:szCs w:val="24"/>
      <w14:ligatures w14:val="standardContextual"/>
    </w:rPr>
  </w:style>
  <w:style w:type="paragraph" w:styleId="afa">
    <w:name w:val="Body Text First Indent"/>
    <w:link w:val="afb"/>
    <w:unhideWhenUsed/>
    <w:qFormat/>
    <w:pPr>
      <w:widowControl w:val="0"/>
      <w:spacing w:after="120" w:line="278" w:lineRule="auto"/>
      <w:ind w:firstLineChars="100" w:firstLine="420"/>
      <w:jc w:val="both"/>
    </w:pPr>
    <w:rPr>
      <w:rFonts w:ascii="Calibri" w:hAnsi="Calibri"/>
      <w:kern w:val="2"/>
      <w:sz w:val="21"/>
      <w:szCs w:val="21"/>
    </w:rPr>
  </w:style>
  <w:style w:type="paragraph" w:styleId="22">
    <w:name w:val="Body Text First Indent 2"/>
    <w:basedOn w:val="a9"/>
    <w:link w:val="23"/>
    <w:qFormat/>
    <w:pPr>
      <w:spacing w:line="420" w:lineRule="exact"/>
      <w:ind w:firstLine="420"/>
      <w:jc w:val="left"/>
    </w:pPr>
    <w:rPr>
      <w:rFonts w:ascii="宋体" w:hAnsi="宋体"/>
      <w:color w:val="000000"/>
      <w:sz w:val="24"/>
      <w:szCs w:val="18"/>
    </w:rPr>
  </w:style>
  <w:style w:type="table" w:styleId="af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Emphasis"/>
    <w:basedOn w:val="a0"/>
    <w:uiPriority w:val="20"/>
    <w:qFormat/>
    <w:rPr>
      <w:i/>
      <w:iCs/>
    </w:rPr>
  </w:style>
  <w:style w:type="character" w:styleId="aff">
    <w:name w:val="Hyperlink"/>
    <w:basedOn w:val="a0"/>
    <w:uiPriority w:val="99"/>
    <w:qFormat/>
    <w:rPr>
      <w:color w:val="467886" w:themeColor="hyperlink"/>
      <w:u w:val="single"/>
    </w:rPr>
  </w:style>
  <w:style w:type="character" w:styleId="aff0">
    <w:name w:val="annotation reference"/>
    <w:basedOn w:val="a0"/>
    <w:qFormat/>
    <w:rPr>
      <w:sz w:val="21"/>
      <w:szCs w:val="21"/>
    </w:rPr>
  </w:style>
  <w:style w:type="paragraph" w:customStyle="1" w:styleId="aff1">
    <w:name w:val="自定义正文"/>
    <w:basedOn w:val="a"/>
    <w:next w:val="a"/>
    <w:link w:val="aff2"/>
    <w:qFormat/>
    <w:pPr>
      <w:spacing w:after="0" w:line="360" w:lineRule="auto"/>
      <w:ind w:firstLineChars="200" w:firstLine="200"/>
    </w:pPr>
    <w:rPr>
      <w:rFonts w:eastAsia="宋体"/>
      <w:sz w:val="24"/>
      <w:szCs w:val="22"/>
    </w:rPr>
  </w:style>
  <w:style w:type="character" w:customStyle="1" w:styleId="aff2">
    <w:name w:val="自定义正文 字符"/>
    <w:basedOn w:val="a0"/>
    <w:link w:val="aff1"/>
    <w:qFormat/>
    <w:rPr>
      <w:rFonts w:eastAsia="宋体"/>
      <w:sz w:val="24"/>
      <w:szCs w:val="22"/>
    </w:rPr>
  </w:style>
  <w:style w:type="paragraph" w:customStyle="1" w:styleId="aff3">
    <w:name w:val="自定义备注"/>
    <w:basedOn w:val="aff1"/>
    <w:link w:val="aff4"/>
    <w:qFormat/>
    <w:rPr>
      <w:b/>
      <w:sz w:val="21"/>
    </w:rPr>
  </w:style>
  <w:style w:type="character" w:customStyle="1" w:styleId="aff4">
    <w:name w:val="自定义备注 字符"/>
    <w:basedOn w:val="aff2"/>
    <w:link w:val="aff3"/>
    <w:qFormat/>
    <w:rPr>
      <w:rFonts w:eastAsia="宋体"/>
      <w:b/>
      <w:sz w:val="21"/>
      <w:szCs w:val="22"/>
    </w:rPr>
  </w:style>
  <w:style w:type="paragraph" w:customStyle="1" w:styleId="aff5">
    <w:name w:val="自定表格内容"/>
    <w:basedOn w:val="a7"/>
    <w:link w:val="aff6"/>
    <w:qFormat/>
    <w:pPr>
      <w:spacing w:after="0" w:line="360" w:lineRule="auto"/>
    </w:pPr>
    <w:rPr>
      <w:sz w:val="21"/>
    </w:rPr>
  </w:style>
  <w:style w:type="character" w:customStyle="1" w:styleId="aff6">
    <w:name w:val="自定表格内容 字符"/>
    <w:basedOn w:val="aff2"/>
    <w:link w:val="aff5"/>
    <w:qFormat/>
    <w:rPr>
      <w:rFonts w:eastAsia="宋体"/>
      <w:sz w:val="21"/>
      <w:szCs w:val="22"/>
    </w:rPr>
  </w:style>
  <w:style w:type="paragraph" w:customStyle="1" w:styleId="K">
    <w:name w:val="K二级标题"/>
    <w:basedOn w:val="2"/>
    <w:link w:val="K0"/>
    <w:qFormat/>
    <w:pPr>
      <w:spacing w:before="0" w:line="360" w:lineRule="auto"/>
    </w:pPr>
    <w:rPr>
      <w14:ligatures w14:val="standardContextual"/>
    </w:rPr>
  </w:style>
  <w:style w:type="character" w:customStyle="1" w:styleId="K0">
    <w:name w:val="K二级标题 字符"/>
    <w:basedOn w:val="a0"/>
    <w:link w:val="K"/>
    <w:qFormat/>
    <w:rPr>
      <w:rFonts w:asciiTheme="majorHAnsi" w:eastAsia="宋体" w:hAnsiTheme="majorHAnsi" w:cstheme="majorBidi"/>
      <w:b/>
      <w:bCs/>
      <w:kern w:val="2"/>
      <w:sz w:val="28"/>
      <w:szCs w:val="32"/>
      <w14:ligatures w14:val="standardContextual"/>
    </w:rPr>
  </w:style>
  <w:style w:type="character" w:customStyle="1" w:styleId="20">
    <w:name w:val="标题 2 字符"/>
    <w:basedOn w:val="a0"/>
    <w:link w:val="2"/>
    <w:qFormat/>
    <w:rPr>
      <w:rFonts w:asciiTheme="majorHAnsi" w:eastAsia="宋体" w:hAnsiTheme="majorHAnsi" w:cstheme="majorBidi"/>
      <w:b/>
      <w:color w:val="0F4761" w:themeColor="accent1" w:themeShade="BF"/>
      <w:sz w:val="28"/>
      <w:szCs w:val="40"/>
      <w14:ligatures w14:val="none"/>
    </w:rPr>
  </w:style>
  <w:style w:type="paragraph" w:customStyle="1" w:styleId="K1">
    <w:name w:val="K三级标题"/>
    <w:basedOn w:val="3"/>
    <w:link w:val="K2"/>
    <w:qFormat/>
    <w:pPr>
      <w:spacing w:before="0" w:after="0"/>
    </w:pPr>
    <w:rPr>
      <w:rFonts w:eastAsia="宋体"/>
      <w:sz w:val="24"/>
    </w:rPr>
  </w:style>
  <w:style w:type="character" w:customStyle="1" w:styleId="K2">
    <w:name w:val="K三级标题 字符"/>
    <w:basedOn w:val="30"/>
    <w:link w:val="K1"/>
    <w:qFormat/>
    <w:rPr>
      <w:rFonts w:asciiTheme="majorHAnsi" w:eastAsia="宋体" w:hAnsiTheme="majorHAnsi" w:cstheme="majorBidi"/>
      <w:color w:val="0F4761" w:themeColor="accent1" w:themeShade="BF"/>
      <w:kern w:val="2"/>
      <w:sz w:val="24"/>
      <w:szCs w:val="32"/>
      <w14:ligatures w14:val="standardContextual"/>
    </w:rPr>
  </w:style>
  <w:style w:type="character" w:customStyle="1" w:styleId="30">
    <w:name w:val="标题 3 字符"/>
    <w:basedOn w:val="a0"/>
    <w:link w:val="3"/>
    <w:qFormat/>
    <w:rPr>
      <w:rFonts w:asciiTheme="majorHAnsi" w:eastAsiaTheme="majorEastAsia" w:hAnsiTheme="majorHAnsi" w:cstheme="majorBidi"/>
      <w:color w:val="0F4761" w:themeColor="accent1" w:themeShade="BF"/>
      <w:sz w:val="32"/>
      <w:szCs w:val="32"/>
    </w:rPr>
  </w:style>
  <w:style w:type="paragraph" w:customStyle="1" w:styleId="K3">
    <w:name w:val="K四级标题"/>
    <w:basedOn w:val="aff1"/>
    <w:link w:val="K4"/>
    <w:qFormat/>
    <w:pPr>
      <w:ind w:firstLine="480"/>
    </w:pPr>
  </w:style>
  <w:style w:type="character" w:customStyle="1" w:styleId="K4">
    <w:name w:val="K四级标题 字符"/>
    <w:basedOn w:val="aff2"/>
    <w:link w:val="K3"/>
    <w:qFormat/>
    <w:rPr>
      <w:rFonts w:eastAsia="宋体"/>
      <w:kern w:val="2"/>
      <w:sz w:val="24"/>
      <w:szCs w:val="22"/>
      <w14:ligatures w14:val="standardContextual"/>
    </w:rPr>
  </w:style>
  <w:style w:type="paragraph" w:customStyle="1" w:styleId="K5">
    <w:name w:val="K一级标题"/>
    <w:basedOn w:val="1"/>
    <w:qFormat/>
    <w:pPr>
      <w:spacing w:before="0" w:after="0" w:line="360" w:lineRule="auto"/>
      <w:jc w:val="center"/>
    </w:pPr>
    <w:rPr>
      <w:rFonts w:eastAsia="宋体"/>
      <w:sz w:val="32"/>
    </w:rPr>
  </w:style>
  <w:style w:type="character" w:customStyle="1" w:styleId="10">
    <w:name w:val="标题 1 字符"/>
    <w:basedOn w:val="a0"/>
    <w:link w:val="1"/>
    <w:qFormat/>
    <w:rPr>
      <w:rFonts w:asciiTheme="majorHAnsi" w:eastAsiaTheme="majorEastAsia" w:hAnsiTheme="majorHAnsi" w:cstheme="majorBidi"/>
      <w:color w:val="0F4761" w:themeColor="accent1" w:themeShade="BF"/>
      <w:sz w:val="48"/>
      <w:szCs w:val="48"/>
    </w:rPr>
  </w:style>
  <w:style w:type="paragraph" w:customStyle="1" w:styleId="K6">
    <w:name w:val="K重点"/>
    <w:basedOn w:val="aff1"/>
    <w:link w:val="K7"/>
    <w:qFormat/>
    <w:pPr>
      <w:jc w:val="center"/>
    </w:pPr>
    <w:rPr>
      <w:b/>
      <w:bCs/>
      <w:sz w:val="30"/>
      <w:szCs w:val="30"/>
    </w:rPr>
  </w:style>
  <w:style w:type="character" w:customStyle="1" w:styleId="K7">
    <w:name w:val="K重点 字符"/>
    <w:basedOn w:val="aff2"/>
    <w:link w:val="K6"/>
    <w:qFormat/>
    <w:rPr>
      <w:rFonts w:eastAsia="宋体"/>
      <w:b/>
      <w:bCs/>
      <w:kern w:val="2"/>
      <w:sz w:val="30"/>
      <w:szCs w:val="30"/>
      <w14:ligatures w14:val="standardContextual"/>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ff7">
    <w:name w:val="页眉 字符"/>
    <w:basedOn w:val="a0"/>
    <w:qFormat/>
    <w:rPr>
      <w:kern w:val="2"/>
      <w:sz w:val="18"/>
      <w:szCs w:val="18"/>
    </w:rPr>
  </w:style>
  <w:style w:type="character" w:customStyle="1" w:styleId="aff8">
    <w:name w:val="页脚 字符"/>
    <w:basedOn w:val="a0"/>
    <w:uiPriority w:val="99"/>
    <w:qFormat/>
    <w:rPr>
      <w:kern w:val="2"/>
      <w:sz w:val="18"/>
      <w:szCs w:val="18"/>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7">
    <w:name w:val="标题 字符"/>
    <w:basedOn w:val="a0"/>
    <w:link w:val="af6"/>
    <w:uiPriority w:val="10"/>
    <w:qFormat/>
    <w:rPr>
      <w:rFonts w:asciiTheme="majorHAnsi" w:eastAsiaTheme="majorEastAsia" w:hAnsiTheme="majorHAnsi" w:cstheme="majorBidi"/>
      <w:spacing w:val="-10"/>
      <w:kern w:val="28"/>
      <w:sz w:val="56"/>
      <w:szCs w:val="56"/>
    </w:rPr>
  </w:style>
  <w:style w:type="character" w:customStyle="1" w:styleId="af3">
    <w:name w:val="副标题 字符"/>
    <w:basedOn w:val="a0"/>
    <w:link w:val="af2"/>
    <w:uiPriority w:val="11"/>
    <w:qFormat/>
    <w:rPr>
      <w:rFonts w:asciiTheme="majorHAnsi" w:eastAsiaTheme="majorEastAsia" w:hAnsiTheme="majorHAnsi" w:cstheme="majorBidi"/>
      <w:color w:val="595959" w:themeColor="text1" w:themeTint="A6"/>
      <w:spacing w:val="15"/>
      <w:sz w:val="28"/>
      <w:szCs w:val="28"/>
    </w:rPr>
  </w:style>
  <w:style w:type="paragraph" w:styleId="aff9">
    <w:name w:val="No Spacing"/>
    <w:uiPriority w:val="1"/>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affa">
    <w:name w:val="Quote"/>
    <w:basedOn w:val="a"/>
    <w:next w:val="a"/>
    <w:link w:val="affb"/>
    <w:uiPriority w:val="29"/>
    <w:qFormat/>
    <w:pPr>
      <w:spacing w:before="160"/>
      <w:jc w:val="center"/>
    </w:pPr>
    <w:rPr>
      <w:i/>
      <w:iCs/>
      <w:color w:val="404040" w:themeColor="text1" w:themeTint="BF"/>
    </w:rPr>
  </w:style>
  <w:style w:type="character" w:customStyle="1" w:styleId="affb">
    <w:name w:val="引用 字符"/>
    <w:basedOn w:val="a0"/>
    <w:link w:val="affa"/>
    <w:uiPriority w:val="29"/>
    <w:qFormat/>
    <w:rPr>
      <w:i/>
      <w:iCs/>
      <w:color w:val="404040" w:themeColor="text1" w:themeTint="BF"/>
    </w:rPr>
  </w:style>
  <w:style w:type="paragraph" w:styleId="affc">
    <w:name w:val="Intense Quote"/>
    <w:basedOn w:val="a"/>
    <w:next w:val="a"/>
    <w:link w:val="aff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d">
    <w:name w:val="明显引用 字符"/>
    <w:basedOn w:val="a0"/>
    <w:link w:val="affc"/>
    <w:uiPriority w:val="30"/>
    <w:qFormat/>
    <w:rPr>
      <w:i/>
      <w:iCs/>
      <w:color w:val="0F4761" w:themeColor="accent1" w:themeShade="BF"/>
    </w:rPr>
  </w:style>
  <w:style w:type="character" w:customStyle="1" w:styleId="13">
    <w:name w:val="不明显强调1"/>
    <w:basedOn w:val="a0"/>
    <w:uiPriority w:val="19"/>
    <w:qFormat/>
    <w:rPr>
      <w:i/>
      <w:iCs/>
      <w:color w:val="404040" w:themeColor="text1" w:themeTint="BF"/>
    </w:rPr>
  </w:style>
  <w:style w:type="character" w:customStyle="1" w:styleId="14">
    <w:name w:val="明显强调1"/>
    <w:basedOn w:val="a0"/>
    <w:uiPriority w:val="21"/>
    <w:qFormat/>
    <w:rPr>
      <w:i/>
      <w:iCs/>
      <w:color w:val="0F4761" w:themeColor="accent1" w:themeShade="BF"/>
    </w:rPr>
  </w:style>
  <w:style w:type="character" w:customStyle="1" w:styleId="15">
    <w:name w:val="不明显参考1"/>
    <w:basedOn w:val="a0"/>
    <w:uiPriority w:val="31"/>
    <w:qFormat/>
    <w:rPr>
      <w:smallCaps/>
      <w:color w:val="595959" w:themeColor="text1" w:themeTint="A6"/>
    </w:rPr>
  </w:style>
  <w:style w:type="character" w:customStyle="1" w:styleId="16">
    <w:name w:val="明显参考1"/>
    <w:basedOn w:val="a0"/>
    <w:uiPriority w:val="32"/>
    <w:qFormat/>
    <w:rPr>
      <w:b/>
      <w:bCs/>
      <w:smallCaps/>
      <w:color w:val="0F4761" w:themeColor="accent1" w:themeShade="BF"/>
      <w:spacing w:val="5"/>
    </w:rPr>
  </w:style>
  <w:style w:type="character" w:customStyle="1" w:styleId="17">
    <w:name w:val="书籍标题1"/>
    <w:basedOn w:val="a0"/>
    <w:uiPriority w:val="33"/>
    <w:qFormat/>
    <w:rPr>
      <w:b/>
      <w:bCs/>
      <w:i/>
      <w:iCs/>
      <w:spacing w:val="5"/>
    </w:rPr>
  </w:style>
  <w:style w:type="paragraph" w:customStyle="1" w:styleId="TOC10">
    <w:name w:val="TOC 标题1"/>
    <w:basedOn w:val="1"/>
    <w:next w:val="a"/>
    <w:uiPriority w:val="39"/>
    <w:unhideWhenUsed/>
    <w:qFormat/>
    <w:pPr>
      <w:spacing w:before="340" w:after="330" w:line="578" w:lineRule="auto"/>
      <w:outlineLvl w:val="9"/>
    </w:pPr>
    <w:rPr>
      <w:rFonts w:asciiTheme="minorHAnsi" w:eastAsiaTheme="minorEastAsia" w:hAnsiTheme="minorHAnsi" w:cstheme="minorBidi"/>
      <w:b/>
      <w:bCs/>
      <w:color w:val="auto"/>
      <w:kern w:val="44"/>
      <w:sz w:val="44"/>
      <w:szCs w:val="44"/>
    </w:rPr>
  </w:style>
  <w:style w:type="paragraph" w:styleId="affe">
    <w:name w:val="List Paragraph"/>
    <w:basedOn w:val="a"/>
    <w:uiPriority w:val="34"/>
    <w:qFormat/>
    <w:pPr>
      <w:ind w:left="720"/>
      <w:contextualSpacing/>
    </w:pPr>
  </w:style>
  <w:style w:type="paragraph" w:customStyle="1" w:styleId="afff">
    <w:name w:val="自定表格标题"/>
    <w:basedOn w:val="af4"/>
    <w:link w:val="afff0"/>
    <w:qFormat/>
    <w:pPr>
      <w:spacing w:after="0" w:line="360" w:lineRule="auto"/>
      <w:ind w:left="0" w:firstLineChars="0" w:firstLine="0"/>
      <w:jc w:val="center"/>
    </w:pPr>
    <w:rPr>
      <w:b/>
      <w:sz w:val="21"/>
      <w:lang w:eastAsia="zh-Hans"/>
    </w:rPr>
  </w:style>
  <w:style w:type="character" w:customStyle="1" w:styleId="afff0">
    <w:name w:val="自定表格标题 字符"/>
    <w:basedOn w:val="aff2"/>
    <w:link w:val="afff"/>
    <w:qFormat/>
    <w:rPr>
      <w:rFonts w:eastAsia="宋体"/>
      <w:b/>
      <w:sz w:val="21"/>
      <w:szCs w:val="22"/>
      <w:lang w:eastAsia="zh-Hans"/>
    </w:rPr>
  </w:style>
  <w:style w:type="paragraph" w:customStyle="1" w:styleId="41">
    <w:name w:val="自定义4级"/>
    <w:basedOn w:val="4"/>
    <w:link w:val="42"/>
    <w:qFormat/>
    <w:pPr>
      <w:spacing w:before="0" w:after="0" w:line="360" w:lineRule="auto"/>
    </w:pPr>
    <w:rPr>
      <w:b/>
      <w:color w:val="auto"/>
      <w:lang w:eastAsia="zh-Hans"/>
    </w:rPr>
  </w:style>
  <w:style w:type="character" w:customStyle="1" w:styleId="42">
    <w:name w:val="自定义4级 字符"/>
    <w:basedOn w:val="K4"/>
    <w:link w:val="41"/>
    <w:qFormat/>
    <w:rPr>
      <w:rFonts w:eastAsia="宋体" w:cstheme="majorBidi"/>
      <w:b/>
      <w:kern w:val="2"/>
      <w:sz w:val="28"/>
      <w:szCs w:val="28"/>
      <w:lang w:eastAsia="zh-Hans"/>
      <w14:ligatures w14:val="standardContextual"/>
    </w:rPr>
  </w:style>
  <w:style w:type="paragraph" w:customStyle="1" w:styleId="35">
    <w:name w:val="自定义3级"/>
    <w:basedOn w:val="3"/>
    <w:link w:val="36"/>
    <w:qFormat/>
    <w:pPr>
      <w:spacing w:before="0" w:after="0" w:line="360" w:lineRule="auto"/>
    </w:pPr>
    <w:rPr>
      <w:b/>
      <w:color w:val="auto"/>
      <w:sz w:val="30"/>
      <w:lang w:eastAsia="zh-Hans"/>
    </w:rPr>
  </w:style>
  <w:style w:type="character" w:customStyle="1" w:styleId="36">
    <w:name w:val="自定义3级 字符"/>
    <w:basedOn w:val="30"/>
    <w:link w:val="35"/>
    <w:qFormat/>
    <w:rPr>
      <w:rFonts w:asciiTheme="majorHAnsi" w:eastAsiaTheme="majorEastAsia" w:hAnsiTheme="majorHAnsi" w:cstheme="majorBidi"/>
      <w:b/>
      <w:color w:val="0F4761" w:themeColor="accent1" w:themeShade="BF"/>
      <w:sz w:val="30"/>
      <w:szCs w:val="32"/>
      <w:lang w:eastAsia="zh-Hans"/>
    </w:rPr>
  </w:style>
  <w:style w:type="paragraph" w:customStyle="1" w:styleId="24">
    <w:name w:val="自定义2级"/>
    <w:basedOn w:val="2"/>
    <w:link w:val="25"/>
    <w:qFormat/>
    <w:pPr>
      <w:spacing w:before="0" w:line="360" w:lineRule="auto"/>
    </w:pPr>
    <w:rPr>
      <w:color w:val="auto"/>
      <w:sz w:val="24"/>
      <w:lang w:eastAsia="zh-Hans"/>
    </w:rPr>
  </w:style>
  <w:style w:type="character" w:customStyle="1" w:styleId="25">
    <w:name w:val="自定义2级 字符"/>
    <w:basedOn w:val="20"/>
    <w:link w:val="24"/>
    <w:qFormat/>
    <w:rPr>
      <w:rFonts w:asciiTheme="majorHAnsi" w:eastAsia="宋体" w:hAnsiTheme="majorHAnsi" w:cstheme="majorBidi"/>
      <w:b/>
      <w:color w:val="0F4761" w:themeColor="accent1" w:themeShade="BF"/>
      <w:kern w:val="2"/>
      <w:sz w:val="24"/>
      <w:szCs w:val="40"/>
      <w:lang w:eastAsia="zh-Hans"/>
      <w14:ligatures w14:val="none"/>
    </w:rPr>
  </w:style>
  <w:style w:type="paragraph" w:customStyle="1" w:styleId="18">
    <w:name w:val="自定义1级"/>
    <w:basedOn w:val="1"/>
    <w:link w:val="19"/>
    <w:qFormat/>
    <w:pPr>
      <w:spacing w:before="0" w:after="0" w:line="360" w:lineRule="auto"/>
    </w:pPr>
    <w:rPr>
      <w:b/>
      <w:color w:val="auto"/>
      <w:sz w:val="28"/>
    </w:rPr>
  </w:style>
  <w:style w:type="character" w:customStyle="1" w:styleId="19">
    <w:name w:val="自定义1级 字符"/>
    <w:basedOn w:val="10"/>
    <w:link w:val="18"/>
    <w:qFormat/>
    <w:rPr>
      <w:rFonts w:asciiTheme="majorHAnsi" w:eastAsiaTheme="majorEastAsia" w:hAnsiTheme="majorHAnsi" w:cstheme="majorBidi"/>
      <w:b/>
      <w:color w:val="0F4761" w:themeColor="accent1" w:themeShade="BF"/>
      <w:kern w:val="2"/>
      <w:sz w:val="28"/>
      <w:szCs w:val="48"/>
      <w14:ligatures w14:val="standardContextual"/>
    </w:rPr>
  </w:style>
  <w:style w:type="character" w:customStyle="1" w:styleId="a8">
    <w:name w:val="正文文本 字符"/>
    <w:basedOn w:val="a0"/>
    <w:link w:val="a7"/>
    <w:uiPriority w:val="99"/>
    <w:qFormat/>
  </w:style>
  <w:style w:type="paragraph" w:customStyle="1" w:styleId="afff1">
    <w:name w:val="自定义要点"/>
    <w:basedOn w:val="aff1"/>
    <w:link w:val="afff2"/>
    <w:qFormat/>
    <w:pPr>
      <w:tabs>
        <w:tab w:val="right" w:leader="dot" w:pos="9184"/>
      </w:tabs>
    </w:pPr>
    <w:rPr>
      <w:rFonts w:ascii="宋体" w:hAnsi="宋体"/>
      <w:b/>
      <w:bCs/>
      <w:caps/>
      <w:smallCaps/>
      <w:szCs w:val="26"/>
    </w:rPr>
  </w:style>
  <w:style w:type="character" w:customStyle="1" w:styleId="afff2">
    <w:name w:val="自定义要点 字符"/>
    <w:basedOn w:val="aff2"/>
    <w:link w:val="afff1"/>
    <w:qFormat/>
    <w:rPr>
      <w:rFonts w:ascii="宋体" w:eastAsia="宋体" w:hAnsi="宋体"/>
      <w:b/>
      <w:bCs/>
      <w:caps/>
      <w:smallCaps/>
      <w:sz w:val="24"/>
      <w:szCs w:val="26"/>
    </w:rPr>
  </w:style>
  <w:style w:type="character" w:customStyle="1" w:styleId="a6">
    <w:name w:val="批注文字 字符"/>
    <w:basedOn w:val="a0"/>
    <w:link w:val="a5"/>
    <w:qFormat/>
    <w:rPr>
      <w:rFonts w:ascii="Calibri" w:eastAsia="宋体" w:hAnsi="Calibri" w:cs="Times New Roman"/>
      <w:sz w:val="21"/>
      <w:szCs w:val="22"/>
      <w14:ligatures w14:val="none"/>
    </w:rPr>
  </w:style>
  <w:style w:type="character" w:customStyle="1" w:styleId="32">
    <w:name w:val="正文文本 3 字符"/>
    <w:basedOn w:val="a0"/>
    <w:link w:val="31"/>
    <w:qFormat/>
    <w:rPr>
      <w:rFonts w:ascii="宋体" w:eastAsia="宋体" w:hAnsi="Calibri" w:cs="Times New Roman"/>
      <w:kern w:val="0"/>
      <w:sz w:val="24"/>
      <w:szCs w:val="20"/>
      <w14:ligatures w14:val="none"/>
    </w:rPr>
  </w:style>
  <w:style w:type="character" w:customStyle="1" w:styleId="ab">
    <w:name w:val="正文文本缩进 字符"/>
    <w:basedOn w:val="a0"/>
    <w:link w:val="a9"/>
    <w:qFormat/>
    <w:rPr>
      <w:rFonts w:ascii="Times New Roman" w:eastAsia="宋体" w:hAnsi="Times New Roman" w:cs="Times New Roman"/>
      <w:kern w:val="0"/>
      <w:sz w:val="28"/>
      <w14:ligatures w14:val="none"/>
    </w:rPr>
  </w:style>
  <w:style w:type="character" w:customStyle="1" w:styleId="34">
    <w:name w:val="正文文本缩进 3 字符"/>
    <w:basedOn w:val="a0"/>
    <w:link w:val="33"/>
    <w:qFormat/>
    <w:rPr>
      <w:rFonts w:ascii="Calibri" w:eastAsia="宋体" w:hAnsi="Calibri" w:cs="Times New Roman"/>
      <w:kern w:val="0"/>
      <w:sz w:val="16"/>
      <w:szCs w:val="16"/>
      <w14:ligatures w14:val="none"/>
    </w:rPr>
  </w:style>
  <w:style w:type="character" w:customStyle="1" w:styleId="afb">
    <w:name w:val="正文文本首行缩进 字符"/>
    <w:basedOn w:val="a8"/>
    <w:link w:val="afa"/>
    <w:qFormat/>
    <w:rPr>
      <w:rFonts w:ascii="Calibri" w:eastAsia="宋体" w:hAnsi="Calibri" w:cs="Times New Roman"/>
      <w:sz w:val="21"/>
      <w:szCs w:val="21"/>
      <w14:ligatures w14:val="none"/>
    </w:rPr>
  </w:style>
  <w:style w:type="character" w:customStyle="1" w:styleId="23">
    <w:name w:val="正文文本首行缩进 2 字符"/>
    <w:basedOn w:val="ab"/>
    <w:link w:val="22"/>
    <w:qFormat/>
    <w:rPr>
      <w:rFonts w:ascii="宋体" w:eastAsia="宋体" w:hAnsi="宋体" w:cs="Times New Roman"/>
      <w:color w:val="000000"/>
      <w:kern w:val="0"/>
      <w:sz w:val="24"/>
      <w:szCs w:val="18"/>
      <w14:ligatures w14:val="none"/>
    </w:rPr>
  </w:style>
  <w:style w:type="paragraph" w:customStyle="1" w:styleId="afff3">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1a">
    <w:name w:val="列表段落1"/>
    <w:basedOn w:val="a"/>
    <w:qFormat/>
    <w:pPr>
      <w:spacing w:after="0" w:line="240" w:lineRule="auto"/>
      <w:ind w:firstLineChars="200" w:firstLine="420"/>
      <w:jc w:val="both"/>
    </w:pPr>
    <w:rPr>
      <w:rFonts w:ascii="Times New Roman" w:eastAsia="宋体" w:hAnsi="Times New Roman" w:cs="Times New Roman"/>
      <w:sz w:val="21"/>
      <w:szCs w:val="22"/>
      <w14:ligatures w14:val="none"/>
    </w:rPr>
  </w:style>
  <w:style w:type="paragraph" w:customStyle="1" w:styleId="1b">
    <w:name w:val="列出段落1"/>
    <w:basedOn w:val="a"/>
    <w:qFormat/>
    <w:pPr>
      <w:spacing w:after="0" w:line="240" w:lineRule="auto"/>
      <w:ind w:firstLineChars="200" w:firstLine="420"/>
      <w:jc w:val="both"/>
    </w:pPr>
    <w:rPr>
      <w:rFonts w:ascii="Calibri" w:eastAsia="宋体" w:hAnsi="Calibri" w:cs="Calibri"/>
      <w:sz w:val="21"/>
      <w:szCs w:val="21"/>
      <w14:ligatures w14:val="none"/>
    </w:rPr>
  </w:style>
  <w:style w:type="paragraph" w:customStyle="1" w:styleId="afff4">
    <w:name w:val="表格文字"/>
    <w:basedOn w:val="a"/>
    <w:qFormat/>
    <w:pPr>
      <w:adjustRightInd w:val="0"/>
      <w:spacing w:after="0" w:line="420" w:lineRule="atLeast"/>
    </w:pPr>
    <w:rPr>
      <w:rFonts w:ascii="Times New Roman" w:eastAsia="宋体" w:hAnsi="Times New Roman" w:cs="Calibri"/>
      <w:kern w:val="0"/>
      <w:sz w:val="21"/>
      <w:szCs w:val="20"/>
      <w14:ligatures w14:val="none"/>
    </w:rPr>
  </w:style>
  <w:style w:type="paragraph" w:customStyle="1" w:styleId="afff5">
    <w:name w:val="章节二"/>
    <w:basedOn w:val="a"/>
    <w:next w:val="a"/>
    <w:qFormat/>
    <w:pPr>
      <w:topLinePunct/>
      <w:adjustRightInd w:val="0"/>
      <w:snapToGrid w:val="0"/>
      <w:spacing w:beforeLines="50" w:afterLines="50" w:after="0" w:line="240" w:lineRule="auto"/>
      <w:jc w:val="center"/>
      <w:outlineLvl w:val="1"/>
    </w:pPr>
    <w:rPr>
      <w:rFonts w:ascii="Times New Roman" w:eastAsia="黑体" w:hAnsi="Times New Roman" w:cs="Times New Roman"/>
      <w:b/>
      <w:snapToGrid w:val="0"/>
      <w:spacing w:val="4"/>
      <w:kern w:val="0"/>
      <w:sz w:val="30"/>
      <w:szCs w:val="30"/>
      <w14:ligatures w14:val="none"/>
    </w:rPr>
  </w:style>
  <w:style w:type="paragraph" w:customStyle="1" w:styleId="afff6">
    <w:name w:val="正题"/>
    <w:basedOn w:val="afff7"/>
    <w:next w:val="afff7"/>
    <w:qFormat/>
    <w:pPr>
      <w:ind w:firstLineChars="0" w:firstLine="0"/>
      <w:jc w:val="center"/>
    </w:pPr>
    <w:rPr>
      <w:rFonts w:ascii="Calibri" w:eastAsia="黑体" w:hAnsi="Calibri"/>
      <w:b/>
      <w:sz w:val="36"/>
      <w:szCs w:val="36"/>
    </w:rPr>
  </w:style>
  <w:style w:type="paragraph" w:customStyle="1" w:styleId="afff7">
    <w:name w:val="文一"/>
    <w:basedOn w:val="a"/>
    <w:link w:val="Char"/>
    <w:qFormat/>
    <w:pPr>
      <w:topLinePunct/>
      <w:adjustRightInd w:val="0"/>
      <w:snapToGrid w:val="0"/>
      <w:spacing w:after="0" w:line="360" w:lineRule="auto"/>
      <w:ind w:firstLineChars="200" w:firstLine="200"/>
      <w:jc w:val="both"/>
    </w:pPr>
    <w:rPr>
      <w:rFonts w:ascii="Times New Roman" w:eastAsia="宋体" w:hAnsi="Times New Roman" w:cs="Times New Roman"/>
      <w:spacing w:val="4"/>
      <w:kern w:val="0"/>
      <w:sz w:val="24"/>
      <w14:ligatures w14:val="none"/>
    </w:rPr>
  </w:style>
  <w:style w:type="paragraph" w:customStyle="1" w:styleId="afff8">
    <w:name w:val="章节三"/>
    <w:basedOn w:val="afff7"/>
    <w:next w:val="afff7"/>
    <w:qFormat/>
    <w:pPr>
      <w:spacing w:beforeLines="50" w:afterLines="50" w:line="240" w:lineRule="auto"/>
      <w:ind w:firstLineChars="0" w:firstLine="0"/>
      <w:jc w:val="left"/>
      <w:outlineLvl w:val="2"/>
    </w:pPr>
    <w:rPr>
      <w:rFonts w:ascii="黑体" w:eastAsia="黑体" w:hAnsi="宋体"/>
      <w:b/>
    </w:rPr>
  </w:style>
  <w:style w:type="paragraph" w:customStyle="1" w:styleId="150">
    <w:name w:val="样式 宋体 行距: 1.5 倍行距"/>
    <w:basedOn w:val="a"/>
    <w:uiPriority w:val="99"/>
    <w:qFormat/>
    <w:pPr>
      <w:spacing w:after="0" w:line="240" w:lineRule="auto"/>
      <w:jc w:val="center"/>
    </w:pPr>
    <w:rPr>
      <w:rFonts w:ascii="Calibri" w:eastAsia="宋体" w:hAnsi="Calibri" w:cs="Times New Roman"/>
      <w:b/>
      <w:bCs/>
      <w:sz w:val="21"/>
      <w:szCs w:val="22"/>
      <w14:ligatures w14:val="none"/>
    </w:rPr>
  </w:style>
  <w:style w:type="paragraph" w:customStyle="1" w:styleId="afff9">
    <w:name w:val="文二"/>
    <w:basedOn w:val="a"/>
    <w:qFormat/>
    <w:pPr>
      <w:spacing w:after="0" w:line="240" w:lineRule="auto"/>
      <w:jc w:val="both"/>
    </w:pPr>
    <w:rPr>
      <w:rFonts w:ascii="宋体" w:eastAsia="宋体" w:hAnsi="宋体" w:cs="Calibri"/>
      <w:sz w:val="21"/>
      <w:szCs w:val="21"/>
      <w14:ligatures w14:val="none"/>
    </w:rPr>
  </w:style>
  <w:style w:type="paragraph" w:customStyle="1" w:styleId="null3">
    <w:name w:val="null3"/>
    <w:hidden/>
    <w:qFormat/>
    <w:pPr>
      <w:spacing w:after="160" w:line="278" w:lineRule="auto"/>
    </w:pPr>
    <w:rPr>
      <w:rFonts w:asciiTheme="minorHAnsi" w:eastAsiaTheme="minorEastAsia" w:hAnsiTheme="minorHAnsi" w:cstheme="minorBidi" w:hint="eastAsia"/>
      <w:lang w:eastAsia="zh-Hans"/>
    </w:rPr>
  </w:style>
  <w:style w:type="paragraph" w:customStyle="1" w:styleId="1c">
    <w:name w:val="修订1"/>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1d">
    <w:name w:val="页眉 字符1"/>
    <w:qFormat/>
    <w:rPr>
      <w:kern w:val="2"/>
      <w:sz w:val="18"/>
      <w:szCs w:val="18"/>
    </w:rPr>
  </w:style>
  <w:style w:type="character" w:customStyle="1" w:styleId="Char">
    <w:name w:val="文一 Char"/>
    <w:link w:val="afff7"/>
    <w:qFormat/>
    <w:rPr>
      <w:rFonts w:ascii="Times New Roman" w:eastAsia="宋体" w:hAnsi="Times New Roman" w:cs="Times New Roman"/>
      <w:spacing w:val="4"/>
      <w:kern w:val="0"/>
      <w:sz w:val="24"/>
      <w14:ligatures w14:val="none"/>
    </w:rPr>
  </w:style>
  <w:style w:type="paragraph" w:customStyle="1" w:styleId="26">
    <w:name w:val="修订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af9">
    <w:name w:val="批注主题 字符"/>
    <w:basedOn w:val="a6"/>
    <w:link w:val="af8"/>
    <w:qFormat/>
    <w:rPr>
      <w:rFonts w:ascii="Calibri" w:eastAsia="宋体" w:hAnsi="Calibri" w:cs="Times New Roman"/>
      <w:b/>
      <w:bCs/>
      <w:kern w:val="2"/>
      <w:sz w:val="22"/>
      <w:szCs w:val="24"/>
      <w14:ligatures w14:val="standardContextual"/>
    </w:rPr>
  </w:style>
  <w:style w:type="character" w:customStyle="1" w:styleId="ad">
    <w:name w:val="纯文本 字符"/>
    <w:basedOn w:val="a0"/>
    <w:link w:val="ac"/>
    <w:qFormat/>
    <w:rPr>
      <w:rFonts w:ascii="等线" w:eastAsia="等线" w:hAnsi="Courier New" w:cs="Courier New" w:hint="eastAsia"/>
      <w:kern w:val="2"/>
      <w:sz w:val="21"/>
      <w:szCs w:val="22"/>
    </w:rPr>
  </w:style>
  <w:style w:type="character" w:customStyle="1" w:styleId="Char1">
    <w:name w:val="页脚 Char1"/>
    <w:basedOn w:val="a0"/>
    <w:qFormat/>
    <w:rPr>
      <w:kern w:val="2"/>
      <w:sz w:val="18"/>
      <w:szCs w:val="18"/>
    </w:rPr>
  </w:style>
  <w:style w:type="character" w:customStyle="1" w:styleId="Char10">
    <w:name w:val="页眉 Char1"/>
    <w:basedOn w:val="a0"/>
    <w:qFormat/>
    <w:rPr>
      <w:kern w:val="2"/>
      <w:sz w:val="18"/>
      <w:szCs w:val="18"/>
    </w:rPr>
  </w:style>
  <w:style w:type="character" w:customStyle="1" w:styleId="11">
    <w:name w:val="页脚 字符1"/>
    <w:basedOn w:val="a0"/>
    <w:link w:val="af0"/>
    <w:qFormat/>
    <w:rPr>
      <w:sz w:val="18"/>
      <w:szCs w:val="18"/>
    </w:rPr>
  </w:style>
  <w:style w:type="character" w:customStyle="1" w:styleId="21">
    <w:name w:val="页眉 字符2"/>
    <w:basedOn w:val="a0"/>
    <w:link w:val="af1"/>
    <w:qFormat/>
    <w:rPr>
      <w:sz w:val="18"/>
      <w:szCs w:val="18"/>
    </w:rPr>
  </w:style>
  <w:style w:type="paragraph" w:customStyle="1" w:styleId="37">
    <w:name w:val="修订3"/>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af">
    <w:name w:val="批注框文本 字符"/>
    <w:basedOn w:val="a0"/>
    <w:link w:val="ae"/>
    <w:qFormat/>
    <w:rPr>
      <w:rFonts w:ascii="Calibri" w:hAnsi="Calibri"/>
      <w:kern w:val="2"/>
      <w:sz w:val="18"/>
      <w:szCs w:val="18"/>
    </w:rPr>
  </w:style>
  <w:style w:type="paragraph" w:customStyle="1" w:styleId="110">
    <w:name w:val="列出段落11"/>
    <w:basedOn w:val="a"/>
    <w:qFormat/>
    <w:pPr>
      <w:ind w:firstLineChars="200" w:firstLine="420"/>
      <w:jc w:val="both"/>
    </w:pPr>
    <w:rPr>
      <w:rFonts w:ascii="Calibri" w:eastAsia="宋体" w:hAnsi="Calibri" w:cs="Calibri"/>
      <w:sz w:val="21"/>
      <w:szCs w:val="21"/>
      <w14:ligatures w14:val="none"/>
    </w:rPr>
  </w:style>
  <w:style w:type="character" w:customStyle="1" w:styleId="27">
    <w:name w:val="未处理的提及2"/>
    <w:basedOn w:val="a0"/>
    <w:uiPriority w:val="99"/>
    <w:semiHidden/>
    <w:unhideWhenUsed/>
    <w:qFormat/>
    <w:rPr>
      <w:color w:val="605E5C"/>
      <w:shd w:val="clear" w:color="auto" w:fill="E1DFDD"/>
    </w:rPr>
  </w:style>
  <w:style w:type="paragraph" w:customStyle="1" w:styleId="Style3">
    <w:name w:val="_Style 3"/>
    <w:basedOn w:val="a"/>
    <w:qFormat/>
    <w:pPr>
      <w:spacing w:after="0" w:line="240" w:lineRule="auto"/>
      <w:jc w:val="both"/>
    </w:pPr>
    <w:rPr>
      <w:rFonts w:ascii="Times New Roman" w:eastAsia="宋体" w:hAnsi="Times New Roman" w:cs="Times New Roman"/>
      <w:sz w:val="21"/>
      <w:szCs w:val="22"/>
    </w:rPr>
  </w:style>
  <w:style w:type="paragraph" w:customStyle="1" w:styleId="43">
    <w:name w:val="修订4"/>
    <w:hidden/>
    <w:uiPriority w:val="99"/>
    <w:unhideWhenUsed/>
    <w:qFormat/>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带状边缘">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6107</Words>
  <Characters>34812</Characters>
  <Application>Microsoft Office Word</Application>
  <DocSecurity>0</DocSecurity>
  <Lines>290</Lines>
  <Paragraphs>81</Paragraphs>
  <ScaleCrop>false</ScaleCrop>
  <Company>P R C</Company>
  <LinksUpToDate>false</LinksUpToDate>
  <CharactersWithSpaces>40838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 Lee</dc:creator>
  <cp:lastModifiedBy>Qihang FAN</cp:lastModifiedBy>
  <cp:revision>19</cp:revision>
  <cp:lastPrinted>2025-10-23T03:12:00Z</cp:lastPrinted>
  <dcterms:created xsi:type="dcterms:W3CDTF">2025-11-11T07:41:00Z</dcterms:created>
  <dcterms:modified xsi:type="dcterms:W3CDTF">2025-11-13T09:59:00Z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A0E163C303D94C4CBB0C1F65A3E3BA3E_13</vt:lpwstr>
  </property>
  <property fmtid="{D5CDD505-2E9C-101B-9397-08002B2CF9AE}" pid="4" name="KSOTemplateDocerSaveRecord">
    <vt:lpwstr>eyJoZGlkIjoiMzkyN2YyY2U2M2YzZGIwMmNlNWNmMjIwNWM1YTEwNjkiLCJ1c2VySWQiOiI0MjY5NDQyMDMifQ==</vt:lpwstr>
  </property>
</Properties>
</file>